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40483" w:rsidR="00340483" w:rsidP="00340483" w:rsidRDefault="00340483">
      <w:pPr>
        <w:pStyle w:val="Nadpis1"/>
        <w:spacing w:line="288" w:lineRule="auto"/>
        <w:jc w:val="both"/>
        <w:rPr>
          <w:rFonts w:ascii="Tahoma" w:hAnsi="Tahoma" w:cs="Tahoma"/>
          <w:b w:val="false"/>
          <w:bCs w:val="false"/>
          <w:sz w:val="18"/>
          <w:szCs w:val="18"/>
        </w:rPr>
      </w:pPr>
      <w:r w:rsidRPr="00340483">
        <w:rPr>
          <w:rFonts w:ascii="Tahoma" w:hAnsi="Tahoma" w:cs="Tahoma"/>
          <w:b w:val="false"/>
          <w:bCs w:val="false"/>
          <w:sz w:val="18"/>
          <w:szCs w:val="18"/>
        </w:rPr>
        <w:t>Příloha č. 1</w:t>
      </w:r>
    </w:p>
    <w:p w:rsidR="00340483" w:rsidP="00340483" w:rsidRDefault="00340483">
      <w:pPr>
        <w:pStyle w:val="Nadpis1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Pr="00340483" w:rsidR="007510B1" w:rsidP="00340483" w:rsidRDefault="001D0434">
      <w:pPr>
        <w:pStyle w:val="Nadpis1"/>
        <w:shd w:val="clear" w:color="auto" w:fill="CCFFCC"/>
        <w:spacing w:line="288" w:lineRule="auto"/>
        <w:ind w:left="-142" w:right="141" w:firstLine="142"/>
        <w:jc w:val="both"/>
        <w:rPr>
          <w:rFonts w:ascii="Tahoma" w:hAnsi="Tahoma" w:cs="Tahoma"/>
          <w:sz w:val="18"/>
          <w:szCs w:val="18"/>
        </w:rPr>
      </w:pPr>
      <w:r w:rsidRPr="00340483">
        <w:rPr>
          <w:rFonts w:ascii="Tahoma" w:hAnsi="Tahoma" w:cs="Tahoma"/>
          <w:sz w:val="18"/>
          <w:szCs w:val="18"/>
        </w:rPr>
        <w:t>OBSAH</w:t>
      </w:r>
      <w:r w:rsidRPr="00340483" w:rsidR="00FF718D">
        <w:rPr>
          <w:rFonts w:ascii="Tahoma" w:hAnsi="Tahoma" w:cs="Tahoma"/>
          <w:sz w:val="18"/>
          <w:szCs w:val="18"/>
        </w:rPr>
        <w:t xml:space="preserve"> </w:t>
      </w:r>
      <w:r w:rsidRPr="00340483" w:rsidR="007510B1">
        <w:rPr>
          <w:rFonts w:ascii="Tahoma" w:hAnsi="Tahoma" w:cs="Tahoma"/>
          <w:caps/>
          <w:sz w:val="18"/>
          <w:szCs w:val="18"/>
        </w:rPr>
        <w:t>nabídky</w:t>
      </w:r>
      <w:r w:rsidRPr="00340483" w:rsidR="00FF718D">
        <w:rPr>
          <w:rFonts w:ascii="Tahoma" w:hAnsi="Tahoma" w:cs="Tahoma"/>
          <w:sz w:val="18"/>
          <w:szCs w:val="18"/>
        </w:rPr>
        <w:t xml:space="preserve"> </w:t>
      </w:r>
      <w:r w:rsidRPr="00340483" w:rsidR="00FF718D">
        <w:rPr>
          <w:rFonts w:ascii="Tahoma" w:hAnsi="Tahoma" w:cs="Tahoma"/>
          <w:sz w:val="18"/>
          <w:szCs w:val="18"/>
        </w:rPr>
        <w:tab/>
      </w:r>
    </w:p>
    <w:p w:rsidR="001D0434" w:rsidP="00340483" w:rsidRDefault="001D04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340483" w:rsidP="00340483" w:rsidRDefault="00340483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BA2FCC" w:rsidP="00340483" w:rsidRDefault="00BA2FCC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317903" w:rsidP="00317903" w:rsidRDefault="00317903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 xml:space="preserve">Krycí list nabídky </w:t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="00317903" w:rsidP="00317903" w:rsidRDefault="00317903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="00FF68D2" w:rsidP="00317903" w:rsidRDefault="00FF68D2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Jistota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="00FF68D2" w:rsidP="00FF68D2" w:rsidRDefault="00FF68D2">
      <w:pPr>
        <w:pStyle w:val="Odstavecseseznamem"/>
        <w:rPr>
          <w:rFonts w:ascii="Tahoma" w:hAnsi="Tahoma" w:cs="Tahoma"/>
          <w:b/>
          <w:bCs/>
          <w:sz w:val="18"/>
          <w:szCs w:val="18"/>
        </w:rPr>
      </w:pPr>
    </w:p>
    <w:p w:rsidRPr="00340483" w:rsidR="00317903" w:rsidP="00317903" w:rsidRDefault="00317903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>Návrh smlouvy</w:t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1D0434" w:rsidP="00340483" w:rsidRDefault="001D04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="00D94A3D" w:rsidP="00340483" w:rsidRDefault="00D94A3D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Návrh </w:t>
      </w:r>
      <w:r w:rsidR="002F0C5C">
        <w:rPr>
          <w:rFonts w:ascii="Tahoma" w:hAnsi="Tahoma" w:cs="Tahoma"/>
          <w:b/>
          <w:bCs/>
          <w:sz w:val="18"/>
          <w:szCs w:val="18"/>
        </w:rPr>
        <w:t>metodiky</w:t>
      </w:r>
      <w:r>
        <w:rPr>
          <w:rFonts w:ascii="Tahoma" w:hAnsi="Tahoma" w:cs="Tahoma"/>
          <w:b/>
          <w:bCs/>
          <w:sz w:val="18"/>
          <w:szCs w:val="18"/>
        </w:rPr>
        <w:t xml:space="preserve"> realizace VZ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="00D94A3D" w:rsidP="00D94A3D" w:rsidRDefault="00D94A3D">
      <w:pPr>
        <w:pStyle w:val="Odstavecseseznamem"/>
        <w:rPr>
          <w:rFonts w:ascii="Tahoma" w:hAnsi="Tahoma" w:cs="Tahoma"/>
          <w:b/>
          <w:bCs/>
          <w:sz w:val="18"/>
          <w:szCs w:val="18"/>
        </w:rPr>
      </w:pPr>
    </w:p>
    <w:p w:rsidRPr="00340483" w:rsidR="00B34934" w:rsidP="00340483" w:rsidRDefault="001D0434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 xml:space="preserve">Prokázání </w:t>
      </w:r>
      <w:r w:rsidRPr="00340483" w:rsidR="00B34934">
        <w:rPr>
          <w:rFonts w:ascii="Tahoma" w:hAnsi="Tahoma" w:cs="Tahoma"/>
          <w:b/>
          <w:bCs/>
          <w:sz w:val="18"/>
          <w:szCs w:val="18"/>
        </w:rPr>
        <w:t>základních kvalifikačních předpokladů (§</w:t>
      </w:r>
      <w:r w:rsidRPr="00340483" w:rsidR="009A4B9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40483" w:rsidR="00B34934">
        <w:rPr>
          <w:rFonts w:ascii="Tahoma" w:hAnsi="Tahoma" w:cs="Tahoma"/>
          <w:b/>
          <w:bCs/>
          <w:sz w:val="18"/>
          <w:szCs w:val="18"/>
        </w:rPr>
        <w:t>53)</w:t>
      </w:r>
      <w:r w:rsidRPr="00340483" w:rsidR="00B34934">
        <w:rPr>
          <w:rFonts w:ascii="Tahoma" w:hAnsi="Tahoma" w:cs="Tahoma"/>
          <w:b/>
          <w:bCs/>
          <w:sz w:val="18"/>
          <w:szCs w:val="18"/>
        </w:rPr>
        <w:tab/>
      </w:r>
      <w:r w:rsidRPr="00340483" w:rsidR="00B34934">
        <w:rPr>
          <w:rFonts w:ascii="Tahoma" w:hAnsi="Tahoma" w:cs="Tahoma"/>
          <w:b/>
          <w:bCs/>
          <w:sz w:val="18"/>
          <w:szCs w:val="18"/>
        </w:rPr>
        <w:tab/>
      </w:r>
      <w:r w:rsidRPr="00340483" w:rsidR="00B34934">
        <w:rPr>
          <w:rFonts w:ascii="Tahoma" w:hAnsi="Tahoma" w:cs="Tahoma"/>
          <w:b/>
          <w:bCs/>
          <w:sz w:val="18"/>
          <w:szCs w:val="18"/>
        </w:rPr>
        <w:tab/>
        <w:t xml:space="preserve">str. </w:t>
      </w:r>
      <w:r w:rsidRPr="00340483" w:rsidR="00B34934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B34934" w:rsidP="00340483" w:rsidRDefault="00B349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1D0434" w:rsidP="00340483" w:rsidRDefault="00B34934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 xml:space="preserve">Prokázání </w:t>
      </w:r>
      <w:r w:rsidRPr="00340483" w:rsidR="00C252C0">
        <w:rPr>
          <w:rFonts w:ascii="Tahoma" w:hAnsi="Tahoma" w:cs="Tahoma"/>
          <w:b/>
          <w:bCs/>
          <w:sz w:val="18"/>
          <w:szCs w:val="18"/>
        </w:rPr>
        <w:t>profesních</w:t>
      </w:r>
      <w:r w:rsidRPr="00340483" w:rsidR="00FF718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40483" w:rsidR="001D0434">
        <w:rPr>
          <w:rFonts w:ascii="Tahoma" w:hAnsi="Tahoma" w:cs="Tahoma"/>
          <w:b/>
          <w:bCs/>
          <w:sz w:val="18"/>
          <w:szCs w:val="18"/>
        </w:rPr>
        <w:t>kvalifikačních předpokladů</w:t>
      </w:r>
      <w:r w:rsidRPr="00340483" w:rsidR="00C252C0">
        <w:rPr>
          <w:rFonts w:ascii="Tahoma" w:hAnsi="Tahoma" w:cs="Tahoma"/>
          <w:b/>
          <w:bCs/>
          <w:sz w:val="18"/>
          <w:szCs w:val="18"/>
        </w:rPr>
        <w:t xml:space="preserve"> (§ 54</w:t>
      </w:r>
      <w:r w:rsidRPr="00340483" w:rsidR="001D0434">
        <w:rPr>
          <w:rFonts w:ascii="Tahoma" w:hAnsi="Tahoma" w:cs="Tahoma"/>
          <w:b/>
          <w:bCs/>
          <w:sz w:val="18"/>
          <w:szCs w:val="18"/>
        </w:rPr>
        <w:t>)</w:t>
      </w:r>
      <w:r w:rsidRPr="00340483" w:rsidR="001D0434">
        <w:rPr>
          <w:rFonts w:ascii="Tahoma" w:hAnsi="Tahoma" w:cs="Tahoma"/>
          <w:b/>
          <w:bCs/>
          <w:sz w:val="18"/>
          <w:szCs w:val="18"/>
        </w:rPr>
        <w:tab/>
      </w:r>
      <w:r w:rsidRPr="00340483" w:rsidR="001D0434">
        <w:rPr>
          <w:rFonts w:ascii="Tahoma" w:hAnsi="Tahoma" w:cs="Tahoma"/>
          <w:b/>
          <w:bCs/>
          <w:sz w:val="18"/>
          <w:szCs w:val="18"/>
        </w:rPr>
        <w:tab/>
      </w:r>
      <w:r w:rsidRPr="00340483" w:rsidR="001D0434">
        <w:rPr>
          <w:rFonts w:ascii="Tahoma" w:hAnsi="Tahoma" w:cs="Tahoma"/>
          <w:b/>
          <w:bCs/>
          <w:sz w:val="18"/>
          <w:szCs w:val="18"/>
        </w:rPr>
        <w:tab/>
        <w:t xml:space="preserve">str. </w:t>
      </w:r>
      <w:r w:rsidRPr="00340483" w:rsidR="001D0434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1D0434" w:rsidP="00340483" w:rsidRDefault="001D04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8D2B34" w:rsidP="00340483" w:rsidRDefault="007D26ED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B57D28">
        <w:rPr>
          <w:rFonts w:ascii="Tahoma" w:hAnsi="Tahoma" w:cs="Tahoma"/>
          <w:b/>
          <w:bCs/>
          <w:sz w:val="18"/>
          <w:szCs w:val="18"/>
        </w:rPr>
        <w:t>Pro</w:t>
      </w:r>
      <w:r>
        <w:rPr>
          <w:rFonts w:ascii="Tahoma" w:hAnsi="Tahoma" w:cs="Tahoma"/>
          <w:b/>
          <w:bCs/>
          <w:sz w:val="18"/>
          <w:szCs w:val="18"/>
        </w:rPr>
        <w:t>kázání ekonomické a finanční způsobilosti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340483" w:rsidR="00BA2FCC">
        <w:rPr>
          <w:rFonts w:ascii="Tahoma" w:hAnsi="Tahoma" w:cs="Tahoma"/>
          <w:b/>
          <w:bCs/>
          <w:sz w:val="18"/>
          <w:szCs w:val="18"/>
        </w:rPr>
        <w:tab/>
      </w:r>
      <w:r w:rsidRPr="00340483" w:rsidR="008D2B34">
        <w:rPr>
          <w:rFonts w:ascii="Tahoma" w:hAnsi="Tahoma" w:cs="Tahoma"/>
          <w:b/>
          <w:bCs/>
          <w:sz w:val="18"/>
          <w:szCs w:val="18"/>
        </w:rPr>
        <w:t xml:space="preserve">str. </w:t>
      </w:r>
      <w:r w:rsidRPr="00340483" w:rsidR="008D2B34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8D2B34" w:rsidP="00340483" w:rsidRDefault="008D2B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17903" w:rsidR="008D2B34" w:rsidP="00340483" w:rsidRDefault="002E1A74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 xml:space="preserve">Prokázání </w:t>
      </w:r>
      <w:r w:rsidRPr="00340483" w:rsidR="00BA2FCC">
        <w:rPr>
          <w:rFonts w:ascii="Tahoma" w:hAnsi="Tahoma" w:cs="Tahoma"/>
          <w:b/>
          <w:bCs/>
          <w:sz w:val="18"/>
          <w:szCs w:val="18"/>
        </w:rPr>
        <w:t>technických kvalifikačních předpokladů</w:t>
      </w:r>
      <w:r w:rsidRPr="00340483" w:rsidR="00FF718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40483" w:rsidR="00BA2FCC">
        <w:rPr>
          <w:rFonts w:ascii="Tahoma" w:hAnsi="Tahoma" w:cs="Tahoma"/>
          <w:b/>
          <w:bCs/>
          <w:sz w:val="18"/>
          <w:szCs w:val="18"/>
        </w:rPr>
        <w:t>(§ 56</w:t>
      </w:r>
      <w:r w:rsidRPr="00340483">
        <w:rPr>
          <w:rFonts w:ascii="Tahoma" w:hAnsi="Tahoma" w:cs="Tahoma"/>
          <w:b/>
          <w:bCs/>
          <w:sz w:val="18"/>
          <w:szCs w:val="18"/>
        </w:rPr>
        <w:t>)</w:t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 w:rsidR="00FF718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40483" w:rsidR="00FF718D">
        <w:rPr>
          <w:rFonts w:ascii="Tahoma" w:hAnsi="Tahoma" w:cs="Tahoma"/>
          <w:b/>
          <w:bCs/>
          <w:sz w:val="18"/>
          <w:szCs w:val="18"/>
        </w:rPr>
        <w:tab/>
      </w:r>
      <w:r w:rsidRPr="00340483" w:rsidR="00BA2FCC">
        <w:rPr>
          <w:rFonts w:ascii="Tahoma" w:hAnsi="Tahoma" w:cs="Tahoma"/>
          <w:b/>
          <w:bCs/>
          <w:sz w:val="18"/>
          <w:szCs w:val="18"/>
        </w:rPr>
        <w:tab/>
      </w:r>
      <w:r w:rsidR="00340483">
        <w:rPr>
          <w:rFonts w:ascii="Tahoma" w:hAnsi="Tahoma" w:cs="Tahoma"/>
          <w:b/>
          <w:bCs/>
          <w:sz w:val="18"/>
          <w:szCs w:val="18"/>
        </w:rPr>
        <w:t>s</w:t>
      </w:r>
      <w:r w:rsidRPr="00340483">
        <w:rPr>
          <w:rFonts w:ascii="Tahoma" w:hAnsi="Tahoma" w:cs="Tahoma"/>
          <w:b/>
          <w:bCs/>
          <w:sz w:val="18"/>
          <w:szCs w:val="18"/>
        </w:rPr>
        <w:t xml:space="preserve">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="00317903" w:rsidP="00317903" w:rsidRDefault="00317903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317903" w:rsidP="00317903" w:rsidRDefault="00317903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eastAsia="MS Mincho" w:cs="Tahoma"/>
          <w:b/>
          <w:bCs/>
          <w:sz w:val="18"/>
          <w:szCs w:val="18"/>
        </w:rPr>
        <w:t>Seznam subdodavatelů</w:t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eastAsia="MS Mincho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8D2B34" w:rsidP="00340483" w:rsidRDefault="008D2B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317903" w:rsidP="00317903" w:rsidRDefault="00317903">
      <w:pPr>
        <w:numPr>
          <w:ilvl w:val="0"/>
          <w:numId w:val="7"/>
        </w:numPr>
        <w:tabs>
          <w:tab w:val="clear" w:pos="360"/>
        </w:tabs>
        <w:spacing w:line="288" w:lineRule="auto"/>
        <w:ind w:left="0" w:firstLine="0"/>
        <w:jc w:val="left"/>
        <w:rPr>
          <w:rFonts w:ascii="Tahoma" w:hAnsi="Tahoma" w:cs="Tahoma"/>
          <w:b/>
          <w:bCs/>
          <w:sz w:val="18"/>
          <w:szCs w:val="18"/>
        </w:rPr>
      </w:pPr>
      <w:r w:rsidRPr="00340483">
        <w:rPr>
          <w:rFonts w:ascii="Tahoma" w:hAnsi="Tahoma" w:cs="Tahoma"/>
          <w:b/>
          <w:bCs/>
          <w:sz w:val="18"/>
          <w:szCs w:val="18"/>
        </w:rPr>
        <w:t>Ostatní doklady vztahující se k předmětu plnění veřejné zakázky</w:t>
      </w:r>
      <w:r w:rsidRPr="00340483">
        <w:rPr>
          <w:rFonts w:ascii="Tahoma" w:hAnsi="Tahoma" w:cs="Tahoma"/>
          <w:b/>
          <w:bCs/>
          <w:sz w:val="18"/>
          <w:szCs w:val="18"/>
        </w:rPr>
        <w:tab/>
      </w:r>
      <w:r w:rsidRPr="00340483">
        <w:rPr>
          <w:rFonts w:ascii="Tahoma" w:hAnsi="Tahoma" w:cs="Tahoma"/>
          <w:b/>
          <w:bCs/>
          <w:sz w:val="18"/>
          <w:szCs w:val="18"/>
        </w:rPr>
        <w:tab/>
        <w:t xml:space="preserve">str. </w:t>
      </w:r>
      <w:r w:rsidRPr="00340483">
        <w:rPr>
          <w:rFonts w:ascii="Tahoma" w:hAnsi="Tahoma" w:cs="Tahoma"/>
          <w:b/>
          <w:bCs/>
          <w:i/>
          <w:iCs/>
          <w:sz w:val="18"/>
          <w:szCs w:val="18"/>
        </w:rPr>
        <w:t>……</w:t>
      </w:r>
    </w:p>
    <w:p w:rsidRPr="00340483" w:rsidR="001D0434" w:rsidP="00340483" w:rsidRDefault="001D0434">
      <w:pPr>
        <w:spacing w:line="288" w:lineRule="auto"/>
        <w:jc w:val="left"/>
        <w:rPr>
          <w:rFonts w:ascii="Tahoma" w:hAnsi="Tahoma" w:cs="Tahoma"/>
          <w:b/>
          <w:bCs/>
          <w:sz w:val="18"/>
          <w:szCs w:val="18"/>
        </w:rPr>
      </w:pPr>
    </w:p>
    <w:p w:rsidRPr="00340483" w:rsidR="00340483" w:rsidRDefault="00340483">
      <w:pPr>
        <w:rPr>
          <w:rFonts w:ascii="Tahoma" w:hAnsi="Tahoma" w:cs="Tahoma"/>
          <w:b/>
          <w:bCs/>
          <w:sz w:val="18"/>
          <w:szCs w:val="18"/>
        </w:rPr>
      </w:pPr>
    </w:p>
    <w:sectPr w:rsidRPr="00340483" w:rsidR="00340483" w:rsidSect="007510B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C5CEB" w:rsidRDefault="00CC5CEB">
      <w:r>
        <w:separator/>
      </w:r>
    </w:p>
  </w:endnote>
  <w:endnote w:type="continuationSeparator" w:id="0">
    <w:p w:rsidR="00CC5CEB" w:rsidRDefault="00CC5CE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D0434" w:rsidRDefault="001D0434">
    <w:pPr>
      <w:pStyle w:val="Zpat"/>
      <w:framePr w:w="490" w:wrap="auto" w:hAnchor="page" w:vAnchor="text" w:x="9982" w:y="1"/>
      <w:rPr>
        <w:rStyle w:val="slostrnky"/>
        <w:rFonts w:ascii="Book Antiqua" w:hAnsi="Book Antiqua" w:cs="Book Antiqua"/>
        <w:sz w:val="16"/>
        <w:szCs w:val="16"/>
      </w:rPr>
    </w:pPr>
  </w:p>
  <w:p w:rsidR="001D0434" w:rsidRDefault="001D0434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C5CEB" w:rsidRDefault="00CC5CEB">
      <w:r>
        <w:separator/>
      </w:r>
    </w:p>
  </w:footnote>
  <w:footnote w:type="continuationSeparator" w:id="0">
    <w:p w:rsidR="00CC5CEB" w:rsidRDefault="00CC5C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7510B1" w:rsidR="007510B1" w:rsidP="007510B1" w:rsidRDefault="007510B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hint="default" w:ascii="Times New Roman" w:hAnsi="Times New Roman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4B93"/>
    <w:rsid w:val="00146F96"/>
    <w:rsid w:val="001D0434"/>
    <w:rsid w:val="002E1A74"/>
    <w:rsid w:val="002F0C5C"/>
    <w:rsid w:val="00317903"/>
    <w:rsid w:val="00340483"/>
    <w:rsid w:val="007510B1"/>
    <w:rsid w:val="007D26ED"/>
    <w:rsid w:val="00873268"/>
    <w:rsid w:val="008D2B34"/>
    <w:rsid w:val="008E4C29"/>
    <w:rsid w:val="009A4B93"/>
    <w:rsid w:val="00A41AB7"/>
    <w:rsid w:val="00B34934"/>
    <w:rsid w:val="00B57D28"/>
    <w:rsid w:val="00BA2FCC"/>
    <w:rsid w:val="00C00B71"/>
    <w:rsid w:val="00C17195"/>
    <w:rsid w:val="00C252C0"/>
    <w:rsid w:val="00CC5CEB"/>
    <w:rsid w:val="00D94A3D"/>
    <w:rsid w:val="00E15239"/>
    <w:rsid w:val="00EF4520"/>
    <w:rsid w:val="00FD2975"/>
    <w:rsid w:val="00FF68D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autoSpaceDE w:val="false"/>
      <w:autoSpaceDN w:val="false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styleId="Standardnpsmoodstavce" w:default="true">
    <w:name w:val="Default Paragraph Font"/>
    <w:uiPriority w:val="99"/>
    <w:semiHidden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semiHidden/>
    <w:locked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semiHidden/>
    <w:locked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semiHidden/>
    <w:locked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locked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link w:val="Nadpis6"/>
    <w:uiPriority w:val="9"/>
    <w:semiHidden/>
    <w:locked/>
    <w:rPr>
      <w:rFonts w:asciiTheme="minorHAnsi" w:hAnsiTheme="minorHAnsi" w:eastAsiaTheme="minorEastAsia" w:cstheme="minorBidi"/>
      <w:b/>
      <w:bCs/>
    </w:rPr>
  </w:style>
  <w:style w:type="character" w:styleId="Nadpis7Char" w:customStyle="true">
    <w:name w:val="Nadpis 7 Char"/>
    <w:basedOn w:val="Standardnpsmoodstavce"/>
    <w:link w:val="Nadpis7"/>
    <w:uiPriority w:val="9"/>
    <w:semiHidden/>
    <w:locked/>
    <w:rPr>
      <w:rFonts w:asciiTheme="minorHAnsi" w:hAnsiTheme="minorHAnsi" w:eastAsiaTheme="minorEastAsia" w:cstheme="minorBidi"/>
      <w:sz w:val="24"/>
      <w:szCs w:val="24"/>
    </w:rPr>
  </w:style>
  <w:style w:type="character" w:styleId="Nadpis8Char" w:customStyle="true">
    <w:name w:val="Nadpis 8 Char"/>
    <w:basedOn w:val="Standardnpsmoodstavce"/>
    <w:link w:val="Nadpis8"/>
    <w:uiPriority w:val="9"/>
    <w:semiHidden/>
    <w:locked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Nadpis9Char" w:customStyle="true">
    <w:name w:val="Nadpis 9 Char"/>
    <w:basedOn w:val="Standardnpsmoodstavce"/>
    <w:link w:val="Nadpis9"/>
    <w:uiPriority w:val="9"/>
    <w:semiHidden/>
    <w:locked/>
    <w:rPr>
      <w:rFonts w:asciiTheme="majorHAnsi" w:hAnsiTheme="majorHAnsi" w:eastAsiaTheme="majorEastAsia" w:cstheme="majorBidi"/>
    </w:rPr>
  </w:style>
  <w:style w:type="paragraph" w:styleId="Textbubliny">
    <w:name w:val="Balloon Text"/>
    <w:basedOn w:val="Normln"/>
    <w:link w:val="TextbublinyChar"/>
    <w:uiPriority w:val="99"/>
    <w:semiHidden/>
    <w:pPr>
      <w:autoSpaceDE/>
      <w:autoSpaceDN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rka" w:customStyle="true">
    <w:name w:val="Odrážka"/>
    <w:basedOn w:val="Normln"/>
    <w:uiPriority w:val="99"/>
    <w:pPr>
      <w:numPr>
        <w:numId w:val="4"/>
      </w:numPr>
      <w:ind w:left="142" w:hanging="142"/>
    </w:pPr>
  </w:style>
  <w:style w:type="paragraph" w:styleId="Odstavecslo" w:customStyle="true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styleId="NzevChar" w:customStyle="true">
    <w:name w:val="Název Char"/>
    <w:basedOn w:val="Standardnpsmoodstavce"/>
    <w:link w:val="Nzev"/>
    <w:uiPriority w:val="10"/>
    <w:locked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68D2"/>
    <w:pPr>
      <w:ind w:left="708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0/09/xmldsig#sha1"/>
      <DigestValue>0gQH9Kxf5w4feER9r7oa1wFWdvA=</DigestValue>
    </Reference>
    <Reference Type="http://www.w3.org/2000/09/xmldsig#Object" URI="#idOfficeObject">
      <DigestMethod Algorithm="http://www.w3.org/2000/09/xmldsig#sha1"/>
      <DigestValue>bw3thpn6ZQBBjIc0D45B3XgT5EQ=</DigestValue>
    </Reference>
  </SignedInfo>
  <SignatureValue>
    eLjsJ/XFwis8kJcFNYR2u0Y4nKSY/5SJzbvVgx9Vrw4/5zvbX2bDLolmLA8wle4hyQ6vgU0j
    XNK9GcWT6z0wIF3HoMQAuC01ykBtNLthApIDgIO4PfmWIPeisRXbawPrKphxb+MFu/0Ntd+Z
    tzVIAMC14sJxqThmAVpvP24Vi8CAtsfFLPVgZ3I3u3ggmRBeNTV8eBrYi6IS7pEqzI6t4PVw
    ohI3laKRKlDLAmJa/P9wKLJSkTpU+WgqA+SKx5huMLxUa8uyoWcoqorpeBatUFBxuVCE9ck7
    6vIRhnoP7TIloa1+BCxltGgczZi2IBiPvroZ+P5eW6GtbsYRRxFh3w==
  </SignatureValue>
  <KeyInfo>
    <KeyValue>
      <RSAKeyValue>
        <Modulus>
            lSEJDDZkN+3KZcUZIzp/SFjeHADh7S8rrVIGmGILVt2wABkK5yeZD6L9dLOtMizdeJ4wgFWB
            iYv3V0nU+XoyynzjXuGympYjRxpPKKI5MBYHAZJUJyYtMu5QxuzfSc23vVpdQqU7Hg1A0pDA
            DuvdjI215r1NhS1NEM2nR1kU1/B1mqY9CpT6ak/qDEPAQgufySc+10m1uCZVTZeBoTbS5ewo
            YLGcOlnYgxatN4NdL4sWRykw0xWw/JI3f2HumYlsnhIVIdn3Xn+drJ1WZeDrhhw3BsSh18s9
            UbesvSjQpvOdWQjsCXEv/c2w3r0puAV2yfZOCmYINXM29PxP6ySV4w==
          </Modulus>
        <Exponent>AQAB</Exponent>
      </RSAKeyValue>
    </KeyValue>
    <X509Data>
      <X509Certificate>
          MIIGtDCCBZygAwIBAgIDFOz1MA0GCSqGSIb3DQEBCwUAMF8xCzAJBgNVBAYTAkNaMSwwKgYD
          VQQKDCPEjGVza8OhIHBvxaF0YSwgcy5wLiBbScSMIDQ3MTE0OTgzXTEiMCAGA1UEAxMZUG9z
          dFNpZ251bSBRdWFsaWZpZWQgQ0EgMjAeFw0xMjEwMjIwNzMyMTBaFw0xMzEwMjIwNzMyMTBa
          MIGUMQswCQYDVQQGEwJDWjFOMEwGA1UECgxFRUNQQSAtIEV2cm9wc2vDqSBjZW50cnVtIHBy
          byB2ZcWZZWpub3Ugc3Byw6F2dSwgcy5yLm8uIFtJxIwgMjcwODk4MDFdMQswCQYDVQQLEwIw
          MTEXMBUGA1UEAwwOTGVua2EgRmlhbG92w6ExDzANBgNVBAUTBlA0MTQxODCCASIwDQYJKoZI
          hvcNAQEBBQADggEPADCCAQoCggEBAJUhCQw2ZDftymXFGSM6f0hY3hwA4e0vK61SBphiC1bd
          sAAZCucnmQ+i/XSzrTIs3XieMIBVgYmL91dJ1Pl6Msp8417hspqWI0caTyiiOTAWBwGSVCcm
          LTLuUMbs30nNt71aXUKlOx4NQNKQwA7r3YyNtea9TYUtTRDNp0dZFNfwdZqmPQqU+mpP6gxD
          wEILn8knPtdJtbgmVU2XgaE20uXsKGCxnDpZ2IMWrTeDXS+LFkcpMNMVsPySN39h7pmJbJ4S
          FSHZ915/naydVmXg64YcNwbEodfLPVG3rL0o0KbznVkI7AlxL/3NsN69KbgFdsn2TgpmCDVz
          NvT8T+skleMCAwEAAaOCA0EwggM9MEAGA1UdEQQ5MDeBD2ZpYWxvdmFAZWNwYS5jeqAZBgkr
          BgEEAdwZAgGgDBMKMTgzMDMxOTc5OaAJBgNVBA2gAhMAMIIBDgYDVR0gBIIBBTCCAQEwgf4G
          CWeBBgEEAQeBUjCB8DCBxwYIKwYBBQUHAgIwgboagbdUZW50byBrdmFsaWZpa292YW55IGNl
          cnRpZmlrYXQgYnlsIHZ5ZGFuIHBvZGxlIHpha29uYSAyMjcvMjAwMFNiLiBhIG5hdmF6bnlj
          aCBwcmVkcGlzdS4vVGhpcyBxdWFsaWZpZWQgY2VydGlmaWNhdGUgd2FzIGlzc3VlZCBhY2Nv
          cmRpbmcgdG8gTGF3IE5vIDIyNy8yMDAwQ29sbC4gYW5kIHJlbGF0ZWQgcmVndWxhdGlvbnMw
          JAYIKwYBBQUHAgEWGGh0dHA6Ly93d3cucG9zdHNpZ251bS5jejAYBggrBgEFBQcBAwQMMAow
          CAYGBACORgEBMIHIBggrBgEFBQcBAQSBuzCBuDA7BggrBgEFBQcwAoYvaHR0cDovL3d3dy5w
          b3N0c2lnbnVtLmN6L2NydC9wc3F1YWxpZmllZGNhMi5jcnQwPAYIKwYBBQUHMAKGMGh0dHA6
          Ly93d3cyLnBvc3RzaWdudW0uY3ovY3J0L3BzcXVhbGlmaWVkY2EyLmNydDA7BggrBgEFBQcw
          AoYvaHR0cDovL3Bvc3RzaWdudW0udHRjLmN6L2NydC9wc3F1YWxpZmllZGNhMi5jcnQwDgYD
          VR0PAQH/BAQDAgXgMB8GA1UdIwQYMBaAFInoTN+LJjk+1yQuEg565+Yn5daXMIGxBgNVHR8E
          gakwgaYwNaAzoDGGL2h0dHA6Ly93d3cucG9zdHNpZ251bS5jei9jcmwvcHNxdWFsaWZpZWRj
          YTIuY3JsMDagNKAyhjBodHRwOi8vd3d3Mi5wb3N0c2lnbnVtLmN6L2NybC9wc3F1YWxpZmll
          ZGNhMi5jcmwwNaAzoDGGL2h0dHA6Ly9wb3N0c2lnbnVtLnR0Yy5jei9jcmwvcHNxdWFsaWZp
          ZWRjYTIuY3JsMB0GA1UdDgQWBBTAHMFOcAqCpMDUXHW7vUC1nJJGlDANBgkqhkiG9w0BAQsF
          AAOCAQEAdCTekNd+QDGo7ojVc7eBnYuDxWPx8IwYFnMcfaNTyVvdmMLZ99gV+WTbBHJqwa5Q
          BZRYHXXQF1OEYad0CAhGoJfzOC8xe9rE+vFoALN3yGLZKV1y6NeejB5ux77baHamRKArM17o
          do+8o7NvmyiTdSRdQ3JWcpHG8MN4kViXbuXzfjJoxLmhFQumGWyJVtcAKBfevX9wdowJmvk6
          CWBiaAt6E0OL7T9iH8bLHQeb5zu275q20pvTxxNJhZ0N2PgUcKyjGvbDw/9xjUr+xWo4fmhF
          I+zDZMXxk7PDW2bSkdI5NeGfM3eF9aQG5CLpm8isEybI7EfuJZIXQmyHWEu3yw==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dR7/iamiaZtjLSksYlx4DLNOfi4=</DigestValue>
      </Reference>
      <Reference URI="/word/endnotes.xml?ContentType=application/vnd.openxmlformats-officedocument.wordprocessingml.endnotes+xml">
        <DigestMethod Algorithm="http://www.w3.org/2000/09/xmldsig#sha1"/>
        <DigestValue>x/PxOW+oAyAlffzlpHRfOvTpBnU=</DigestValue>
      </Reference>
      <Reference URI="/word/fontTable.xml?ContentType=application/vnd.openxmlformats-officedocument.wordprocessingml.fontTable+xml">
        <DigestMethod Algorithm="http://www.w3.org/2000/09/xmldsig#sha1"/>
        <DigestValue>1tGWU/bHLK79mdeX/iRafYbqL1w=</DigestValue>
      </Reference>
      <Reference URI="/word/footer1.xml?ContentType=application/vnd.openxmlformats-officedocument.wordprocessingml.footer+xml">
        <DigestMethod Algorithm="http://www.w3.org/2000/09/xmldsig#sha1"/>
        <DigestValue>eLWrrNBtNkxLn4glypL1JUMqrvM=</DigestValue>
      </Reference>
      <Reference URI="/word/footnotes.xml?ContentType=application/vnd.openxmlformats-officedocument.wordprocessingml.footnotes+xml">
        <DigestMethod Algorithm="http://www.w3.org/2000/09/xmldsig#sha1"/>
        <DigestValue>CrcLfULoRK7c1Ya+ZTJAd3D4724=</DigestValue>
      </Reference>
      <Reference URI="/word/header1.xml?ContentType=application/vnd.openxmlformats-officedocument.wordprocessingml.header+xml">
        <DigestMethod Algorithm="http://www.w3.org/2000/09/xmldsig#sha1"/>
        <DigestValue>q7tfjakntbuyt2c/5IvLY1pR6WY=</DigestValue>
      </Reference>
      <Reference URI="/word/numbering.xml?ContentType=application/vnd.openxmlformats-officedocument.wordprocessingml.numbering+xml">
        <DigestMethod Algorithm="http://www.w3.org/2000/09/xmldsig#sha1"/>
        <DigestValue>CKX4DlpQNk8WAzKpdl5ACzynoUE=</DigestValue>
      </Reference>
      <Reference URI="/word/settings.xml?ContentType=application/vnd.openxmlformats-officedocument.wordprocessingml.settings+xml">
        <DigestMethod Algorithm="http://www.w3.org/2000/09/xmldsig#sha1"/>
        <DigestValue>36h2NxuxIK/pIVTm25artYUxI/8=</DigestValue>
      </Reference>
      <Reference URI="/word/styles.xml?ContentType=application/vnd.openxmlformats-officedocument.wordprocessingml.styles+xml">
        <DigestMethod Algorithm="http://www.w3.org/2000/09/xmldsig#sha1"/>
        <DigestValue>/kTsLxufoQO5EWX9EtNAmlecAHk=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2013-07-10T11:04:31Z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Ověření platnosti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GORDION, s.r.o.</properties:Company>
  <properties:Pages>1</properties:Pages>
  <properties:Words>78</properties:Words>
  <properties:Characters>461</properties:Characters>
  <properties:Lines>3</properties:Lines>
  <properties:Paragraphs>1</properties:Paragraphs>
  <properties:TotalTime>0</properties:TotalTime>
  <properties:ScaleCrop>false</properties:ScaleCrop>
  <properties:LinksUpToDate>false</properties:LinksUpToDate>
  <properties:CharactersWithSpaces>538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2013-07-10T11:04:00Z</dcterms:created>
  <dc:creator/>
  <dc:description/>
  <cp:keywords/>
  <cp:lastModifiedBy/>
  <cp:lastPrinted>2001-07-08T19:17:00Z</cp:lastPrinted>
  <dcterms:modified xmlns:xsi="http://www.w3.org/2001/XMLSchema-instance" xsi:type="dcterms:W3CDTF">2013-07-10T11:04:00Z</dcterms:modified>
  <cp:revision>2</cp:revision>
  <dc:subject/>
  <dc:title>OBSAH</dc:title>
</cp:coreProperties>
</file>