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780673" w:rsidP="00DF443D" w:rsidRDefault="00780673">
      <w:pPr>
        <w:jc w:val="center"/>
        <w:rPr>
          <w:sz w:val="28"/>
          <w:szCs w:val="28"/>
        </w:rPr>
      </w:pPr>
      <w:bookmarkStart w:name="_GoBack" w:id="0"/>
      <w:bookmarkEnd w:id="0"/>
    </w:p>
    <w:p w:rsidRPr="00AF0F68" w:rsidR="00086C8A" w:rsidP="00DF443D" w:rsidRDefault="00F02C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5</w:t>
      </w:r>
      <w:r w:rsidRPr="00AF0F68" w:rsidR="00CB06A4">
        <w:rPr>
          <w:rFonts w:ascii="Arial" w:hAnsi="Arial" w:cs="Arial"/>
          <w:sz w:val="24"/>
          <w:szCs w:val="24"/>
        </w:rPr>
        <w:t xml:space="preserve"> Zadávací dokumentace</w:t>
      </w:r>
    </w:p>
    <w:p w:rsidRPr="00AF0F68" w:rsidR="00CB06A4" w:rsidP="00CB06A4" w:rsidRDefault="00716528">
      <w:pPr>
        <w:jc w:val="center"/>
        <w:rPr>
          <w:rFonts w:ascii="Arial" w:hAnsi="Arial" w:cs="Arial"/>
          <w:b/>
          <w:sz w:val="24"/>
          <w:szCs w:val="24"/>
        </w:rPr>
      </w:pPr>
      <w:r w:rsidRPr="00AF0F68">
        <w:rPr>
          <w:rFonts w:ascii="Arial" w:hAnsi="Arial" w:cs="Arial"/>
          <w:b/>
          <w:sz w:val="24"/>
          <w:szCs w:val="24"/>
        </w:rPr>
        <w:t xml:space="preserve">DOLOŽENÍ NABÍDKOVÉ CENY </w:t>
      </w:r>
    </w:p>
    <w:p w:rsidRPr="00AF0F68" w:rsidR="009C35B4" w:rsidP="009C35B4" w:rsidRDefault="009C35B4">
      <w:pPr>
        <w:rPr>
          <w:rFonts w:ascii="Arial" w:hAnsi="Arial" w:cs="Arial"/>
          <w:i/>
          <w:sz w:val="24"/>
          <w:szCs w:val="24"/>
        </w:rPr>
      </w:pPr>
      <w:r w:rsidRPr="00AF0F68">
        <w:rPr>
          <w:rFonts w:ascii="Arial" w:hAnsi="Arial" w:cs="Arial"/>
          <w:i/>
          <w:sz w:val="24"/>
          <w:szCs w:val="24"/>
        </w:rPr>
        <w:t>PRO CELOU VEŘEJNOU ZAKÁZKU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2297"/>
        <w:gridCol w:w="2338"/>
        <w:gridCol w:w="2206"/>
        <w:gridCol w:w="2231"/>
      </w:tblGrid>
      <w:tr w:rsidRPr="00EB6ADC" w:rsidR="009C35B4" w:rsidTr="00CD09BB">
        <w:tc>
          <w:tcPr>
            <w:tcW w:w="2297" w:type="dxa"/>
          </w:tcPr>
          <w:p w:rsidRPr="00EB6ADC" w:rsidR="009C35B4" w:rsidP="00CD09BB" w:rsidRDefault="009C3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ADC">
              <w:rPr>
                <w:rFonts w:ascii="Arial" w:hAnsi="Arial" w:cs="Arial"/>
                <w:b/>
                <w:sz w:val="24"/>
                <w:szCs w:val="24"/>
              </w:rPr>
              <w:t>Plnění</w:t>
            </w:r>
          </w:p>
        </w:tc>
        <w:tc>
          <w:tcPr>
            <w:tcW w:w="2338" w:type="dxa"/>
          </w:tcPr>
          <w:p w:rsidRPr="00EB6ADC" w:rsidR="009C35B4" w:rsidP="00CD09BB" w:rsidRDefault="009C3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ADC">
              <w:rPr>
                <w:rFonts w:ascii="Arial" w:hAnsi="Arial" w:cs="Arial"/>
                <w:b/>
                <w:sz w:val="24"/>
                <w:szCs w:val="24"/>
              </w:rPr>
              <w:t>Celková cena v Kč bez DPH</w:t>
            </w:r>
          </w:p>
        </w:tc>
        <w:tc>
          <w:tcPr>
            <w:tcW w:w="2206" w:type="dxa"/>
          </w:tcPr>
          <w:p w:rsidRPr="00EB6ADC" w:rsidR="009C35B4" w:rsidP="00CD09BB" w:rsidRDefault="009C3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ADC">
              <w:rPr>
                <w:rFonts w:ascii="Arial" w:hAnsi="Arial" w:cs="Arial"/>
                <w:b/>
                <w:sz w:val="24"/>
                <w:szCs w:val="24"/>
              </w:rPr>
              <w:t>DPH (21 %)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 Kč</w:t>
            </w:r>
          </w:p>
        </w:tc>
        <w:tc>
          <w:tcPr>
            <w:tcW w:w="2231" w:type="dxa"/>
          </w:tcPr>
          <w:p w:rsidRPr="00EB6ADC" w:rsidR="009C35B4" w:rsidP="00CD09BB" w:rsidRDefault="009C3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ADC">
              <w:rPr>
                <w:rFonts w:ascii="Arial" w:hAnsi="Arial" w:cs="Arial"/>
                <w:b/>
                <w:sz w:val="24"/>
                <w:szCs w:val="24"/>
              </w:rPr>
              <w:t>Celková cena v Kč včetně DPH</w:t>
            </w:r>
          </w:p>
        </w:tc>
      </w:tr>
      <w:tr w:rsidR="009C35B4" w:rsidTr="00CD09BB">
        <w:tc>
          <w:tcPr>
            <w:tcW w:w="2297" w:type="dxa"/>
            <w:vAlign w:val="center"/>
          </w:tcPr>
          <w:p w:rsidR="009C35B4" w:rsidP="00CD09BB" w:rsidRDefault="009C3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Dílčí část 1</w:t>
            </w:r>
          </w:p>
        </w:tc>
        <w:tc>
          <w:tcPr>
            <w:tcW w:w="2338" w:type="dxa"/>
            <w:vAlign w:val="center"/>
          </w:tcPr>
          <w:p w:rsidR="009C35B4" w:rsidP="00CD09BB" w:rsidRDefault="009C35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9C35B4" w:rsidP="00CD09BB" w:rsidRDefault="009C3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9C35B4" w:rsidP="00CD09BB" w:rsidRDefault="009C3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5B4" w:rsidTr="00CD09BB">
        <w:tc>
          <w:tcPr>
            <w:tcW w:w="2297" w:type="dxa"/>
            <w:vAlign w:val="center"/>
          </w:tcPr>
          <w:p w:rsidR="009C35B4" w:rsidP="00CD09BB" w:rsidRDefault="009C3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Dílčí část 2</w:t>
            </w:r>
          </w:p>
        </w:tc>
        <w:tc>
          <w:tcPr>
            <w:tcW w:w="2338" w:type="dxa"/>
            <w:vAlign w:val="center"/>
          </w:tcPr>
          <w:p w:rsidR="009C35B4" w:rsidP="00CD09BB" w:rsidRDefault="009C35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9C35B4" w:rsidP="00CD09BB" w:rsidRDefault="009C3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9C35B4" w:rsidP="00CD09BB" w:rsidRDefault="009C3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5B4" w:rsidTr="00CD09BB">
        <w:tc>
          <w:tcPr>
            <w:tcW w:w="2297" w:type="dxa"/>
            <w:vAlign w:val="center"/>
          </w:tcPr>
          <w:p w:rsidR="009C35B4" w:rsidP="00CD09BB" w:rsidRDefault="009C3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2338" w:type="dxa"/>
            <w:vAlign w:val="center"/>
          </w:tcPr>
          <w:p w:rsidR="009C35B4" w:rsidP="00CD09BB" w:rsidRDefault="009C3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C35B4" w:rsidP="00CD09BB" w:rsidRDefault="009C3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9C35B4" w:rsidP="00CD09BB" w:rsidRDefault="009C3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9C35B4" w:rsidP="00CD09BB" w:rsidRDefault="009C3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AF0F68" w:rsidR="00CB06A4" w:rsidP="00CB06A4" w:rsidRDefault="00CB06A4">
      <w:pPr>
        <w:jc w:val="center"/>
        <w:rPr>
          <w:rFonts w:ascii="Arial" w:hAnsi="Arial" w:cs="Arial"/>
          <w:b/>
          <w:sz w:val="24"/>
          <w:szCs w:val="24"/>
        </w:rPr>
      </w:pPr>
    </w:p>
    <w:p w:rsidRPr="00AF0F68" w:rsidR="00F739F4" w:rsidP="00CB06A4" w:rsidRDefault="00B17CE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DÍLČÍ ČÁST 1</w:t>
      </w:r>
      <w:r w:rsidR="009C35B4">
        <w:rPr>
          <w:rFonts w:ascii="Arial" w:hAnsi="Arial" w:cs="Arial"/>
          <w:i/>
          <w:sz w:val="24"/>
          <w:szCs w:val="24"/>
        </w:rPr>
        <w:t xml:space="preserve"> </w:t>
      </w:r>
      <w:r w:rsidRPr="009C35B4" w:rsidR="009C35B4">
        <w:rPr>
          <w:rFonts w:ascii="Arial" w:hAnsi="Arial" w:cs="Arial"/>
          <w:b/>
          <w:i/>
          <w:sz w:val="24"/>
          <w:szCs w:val="24"/>
        </w:rPr>
        <w:t>*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566"/>
        <w:gridCol w:w="3765"/>
        <w:gridCol w:w="1133"/>
        <w:gridCol w:w="1766"/>
        <w:gridCol w:w="1950"/>
      </w:tblGrid>
      <w:tr w:rsidRPr="007D1166" w:rsidR="00B17CE6" w:rsidTr="00D54D18">
        <w:tc>
          <w:tcPr>
            <w:tcW w:w="566" w:type="dxa"/>
          </w:tcPr>
          <w:p w:rsidRPr="007D1166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KA</w:t>
            </w:r>
          </w:p>
        </w:tc>
        <w:tc>
          <w:tcPr>
            <w:tcW w:w="3765" w:type="dxa"/>
          </w:tcPr>
          <w:p w:rsidRPr="007D1166"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Název kurz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1133" w:type="dxa"/>
          </w:tcPr>
          <w:p w:rsidRPr="007D1166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Rozsah výuky </w:t>
            </w:r>
          </w:p>
        </w:tc>
        <w:tc>
          <w:tcPr>
            <w:tcW w:w="1766" w:type="dxa"/>
          </w:tcPr>
          <w:p w:rsidRPr="007D1166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Jednotková cena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vč.DPH</w:t>
            </w:r>
            <w:proofErr w:type="spellEnd"/>
            <w:proofErr w:type="gramEnd"/>
          </w:p>
        </w:tc>
        <w:tc>
          <w:tcPr>
            <w:tcW w:w="1950" w:type="dxa"/>
          </w:tcPr>
          <w:p w:rsidRPr="007D1166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Celková cena za položku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včetně  DPH</w:t>
            </w:r>
            <w:proofErr w:type="gramEnd"/>
          </w:p>
        </w:tc>
      </w:tr>
      <w:tr w:rsidR="00B17CE6" w:rsidTr="00D54D18">
        <w:tc>
          <w:tcPr>
            <w:tcW w:w="566" w:type="dxa"/>
          </w:tcPr>
          <w:p w:rsidRPr="007D1166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Pr="007D1166"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dny * skupiny nebo počet osob</w:t>
            </w:r>
          </w:p>
        </w:tc>
        <w:tc>
          <w:tcPr>
            <w:tcW w:w="1766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 Kč/den nebo Kč/osobu</w:t>
            </w:r>
          </w:p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(v Kč)</w:t>
            </w: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Vedení týmu – jak efektivně vést pracovní tým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Hodnocení a motivace pracovníků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17CE6" w:rsidP="00D54D18" w:rsidRDefault="00B17CE6">
            <w:pPr>
              <w:jc w:val="center"/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Komunikační kompetence manažera v sociálních službách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17CE6" w:rsidP="00D54D18" w:rsidRDefault="00B17CE6">
            <w:pPr>
              <w:jc w:val="center"/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Konflikty a jejich řešení, krizové situace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17CE6" w:rsidP="00D54D18" w:rsidRDefault="00B17CE6">
            <w:pPr>
              <w:jc w:val="center"/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Fundraising</w:t>
            </w:r>
            <w:proofErr w:type="spellEnd"/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17CE6" w:rsidP="00D54D18" w:rsidRDefault="00B17CE6">
            <w:pPr>
              <w:jc w:val="center"/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Základy pracovně-právních vztahů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17CE6" w:rsidP="00D54D18" w:rsidRDefault="00B17CE6">
            <w:pPr>
              <w:jc w:val="center"/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Dokumentace v 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sociál.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službách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17CE6" w:rsidP="00D54D18" w:rsidRDefault="00B17CE6">
            <w:pPr>
              <w:jc w:val="center"/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Standardy kvality sociálních služeb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os.</w:t>
            </w:r>
          </w:p>
        </w:tc>
        <w:tc>
          <w:tcPr>
            <w:tcW w:w="1766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Práva uživatelů sociálních služeb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os.</w:t>
            </w:r>
          </w:p>
        </w:tc>
        <w:tc>
          <w:tcPr>
            <w:tcW w:w="1766" w:type="dxa"/>
          </w:tcPr>
          <w:p w:rsidR="00B17CE6" w:rsidP="00D54D18" w:rsidRDefault="00B17CE6"/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Inspekce kvality sociálních služeb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os.</w:t>
            </w:r>
          </w:p>
        </w:tc>
        <w:tc>
          <w:tcPr>
            <w:tcW w:w="1766" w:type="dxa"/>
          </w:tcPr>
          <w:p w:rsidR="00B17CE6" w:rsidP="00D54D18" w:rsidRDefault="00B17CE6"/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Individuální plánování v terénních službách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B17CE6" w:rsidP="00D54D18" w:rsidRDefault="00B17CE6"/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65" w:type="dxa"/>
          </w:tcPr>
          <w:p w:rsidR="00B17CE6" w:rsidP="00D54D18" w:rsidRDefault="00B17CE6">
            <w:r>
              <w:rPr>
                <w:rFonts w:ascii="Arial" w:hAnsi="Arial" w:cs="Arial"/>
                <w:sz w:val="24"/>
                <w:szCs w:val="24"/>
              </w:rPr>
              <w:t>Individuální plánování s nekomunikujícím klientem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B17CE6" w:rsidP="00D54D18" w:rsidRDefault="00B17CE6"/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765" w:type="dxa"/>
          </w:tcPr>
          <w:p w:rsidR="00B17CE6" w:rsidP="00D54D18" w:rsidRDefault="00B17CE6">
            <w:r w:rsidRPr="004F10A4">
              <w:rPr>
                <w:rFonts w:ascii="Arial" w:hAnsi="Arial" w:cs="Arial"/>
                <w:sz w:val="24"/>
                <w:szCs w:val="24"/>
              </w:rPr>
              <w:t xml:space="preserve">Individuální plánování </w:t>
            </w:r>
            <w:r>
              <w:rPr>
                <w:rFonts w:ascii="Arial" w:hAnsi="Arial" w:cs="Arial"/>
                <w:sz w:val="24"/>
                <w:szCs w:val="24"/>
              </w:rPr>
              <w:t xml:space="preserve">v pobytových </w:t>
            </w:r>
            <w:r w:rsidRPr="004F10A4">
              <w:rPr>
                <w:rFonts w:ascii="Arial" w:hAnsi="Arial" w:cs="Arial"/>
                <w:sz w:val="24"/>
                <w:szCs w:val="24"/>
              </w:rPr>
              <w:t>službách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B17CE6" w:rsidP="00D54D18" w:rsidRDefault="00B17CE6"/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Arteterapie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os.</w:t>
            </w:r>
          </w:p>
        </w:tc>
        <w:tc>
          <w:tcPr>
            <w:tcW w:w="1766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Muzikoterapie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os.</w:t>
            </w:r>
          </w:p>
        </w:tc>
        <w:tc>
          <w:tcPr>
            <w:tcW w:w="1766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Dramaterapie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os.</w:t>
            </w:r>
          </w:p>
        </w:tc>
        <w:tc>
          <w:tcPr>
            <w:tcW w:w="1766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765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Trénování paměti u seniorů</w:t>
            </w: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4" w:type="dxa"/>
            <w:gridSpan w:val="3"/>
          </w:tcPr>
          <w:p w:rsidRPr="00014EE4" w:rsidR="00B17CE6" w:rsidP="00D54D18" w:rsidRDefault="00B17CE6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14EE4">
              <w:rPr>
                <w:rFonts w:ascii="Arial" w:hAnsi="Arial" w:cs="Arial"/>
                <w:b/>
                <w:sz w:val="24"/>
                <w:szCs w:val="24"/>
              </w:rPr>
              <w:t>Celkem za dílčí část 1 (v Kč)</w:t>
            </w:r>
          </w:p>
        </w:tc>
        <w:tc>
          <w:tcPr>
            <w:tcW w:w="1950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7CE6" w:rsidRDefault="00B17CE6">
      <w:pPr>
        <w:rPr>
          <w:rFonts w:ascii="Arial" w:hAnsi="Arial" w:cs="Arial"/>
          <w:color w:val="FF0000"/>
          <w:sz w:val="24"/>
          <w:szCs w:val="24"/>
        </w:rPr>
      </w:pPr>
    </w:p>
    <w:p w:rsidRPr="00B17CE6" w:rsidR="00B17CE6" w:rsidRDefault="00B17CE6">
      <w:pPr>
        <w:rPr>
          <w:rFonts w:ascii="Arial" w:hAnsi="Arial" w:cs="Arial"/>
          <w:i/>
          <w:sz w:val="24"/>
          <w:szCs w:val="24"/>
        </w:rPr>
      </w:pPr>
      <w:r w:rsidRPr="00B17CE6">
        <w:rPr>
          <w:rFonts w:ascii="Arial" w:hAnsi="Arial" w:cs="Arial"/>
          <w:i/>
          <w:sz w:val="24"/>
          <w:szCs w:val="24"/>
        </w:rPr>
        <w:t>DÍLČÍ ČÁST 2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567"/>
        <w:gridCol w:w="3763"/>
        <w:gridCol w:w="1133"/>
        <w:gridCol w:w="1551"/>
        <w:gridCol w:w="2166"/>
      </w:tblGrid>
      <w:tr w:rsidRPr="007D1166" w:rsidR="00B17CE6" w:rsidTr="00D54D18">
        <w:tc>
          <w:tcPr>
            <w:tcW w:w="567" w:type="dxa"/>
          </w:tcPr>
          <w:p w:rsidRPr="007D1166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KA</w:t>
            </w:r>
          </w:p>
        </w:tc>
        <w:tc>
          <w:tcPr>
            <w:tcW w:w="3763" w:type="dxa"/>
          </w:tcPr>
          <w:p w:rsidRPr="007D1166"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D1166">
              <w:rPr>
                <w:rFonts w:ascii="Arial" w:hAnsi="Arial" w:cs="Arial"/>
                <w:b/>
                <w:sz w:val="24"/>
                <w:szCs w:val="24"/>
              </w:rPr>
              <w:t>Název kurz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1133" w:type="dxa"/>
          </w:tcPr>
          <w:p w:rsidRPr="007D1166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Rozsah výuky </w:t>
            </w:r>
          </w:p>
        </w:tc>
        <w:tc>
          <w:tcPr>
            <w:tcW w:w="1551" w:type="dxa"/>
          </w:tcPr>
          <w:p w:rsidRPr="007D1166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Jednotková cena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vč.DPH</w:t>
            </w:r>
            <w:proofErr w:type="spellEnd"/>
            <w:proofErr w:type="gramEnd"/>
          </w:p>
        </w:tc>
        <w:tc>
          <w:tcPr>
            <w:tcW w:w="2166" w:type="dxa"/>
          </w:tcPr>
          <w:p w:rsidRPr="007D1166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Celková cena za položku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včetně  DPH</w:t>
            </w:r>
            <w:proofErr w:type="gramEnd"/>
          </w:p>
        </w:tc>
      </w:tr>
      <w:tr w:rsidR="00B17CE6" w:rsidTr="00D54D18">
        <w:tc>
          <w:tcPr>
            <w:tcW w:w="567" w:type="dxa"/>
          </w:tcPr>
          <w:p w:rsidRPr="007D1166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63" w:type="dxa"/>
          </w:tcPr>
          <w:p w:rsidRPr="007D1166"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dny * skupiny nebo počet osob</w:t>
            </w:r>
          </w:p>
        </w:tc>
        <w:tc>
          <w:tcPr>
            <w:tcW w:w="1551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 Kč/den nebo Kč/osobu</w:t>
            </w:r>
          </w:p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(v Kč)</w:t>
            </w:r>
          </w:p>
        </w:tc>
      </w:tr>
      <w:tr w:rsidRPr="00014EE4" w:rsidR="00B17CE6" w:rsidTr="00D54D18">
        <w:tc>
          <w:tcPr>
            <w:tcW w:w="567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4EE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Pr="00014EE4"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014EE4">
              <w:rPr>
                <w:rFonts w:ascii="Arial" w:hAnsi="Arial" w:cs="Arial"/>
                <w:sz w:val="24"/>
                <w:szCs w:val="24"/>
              </w:rPr>
              <w:t xml:space="preserve">Alternativní a </w:t>
            </w:r>
            <w:proofErr w:type="spellStart"/>
            <w:r w:rsidRPr="00014EE4">
              <w:rPr>
                <w:rFonts w:ascii="Arial" w:hAnsi="Arial" w:cs="Arial"/>
                <w:sz w:val="24"/>
                <w:szCs w:val="24"/>
              </w:rPr>
              <w:t>augumentativní</w:t>
            </w:r>
            <w:proofErr w:type="spellEnd"/>
            <w:r w:rsidRPr="00014EE4">
              <w:rPr>
                <w:rFonts w:ascii="Arial" w:hAnsi="Arial" w:cs="Arial"/>
                <w:sz w:val="24"/>
                <w:szCs w:val="24"/>
              </w:rPr>
              <w:t xml:space="preserve"> komunikace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4EE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Zvládání agrese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Manipulace a vytváření závislosti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Psychiatrické minimum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Problémová péče v domově se zvláštním režimem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Péče o uživatele s demencí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Bazální stimulace – základní kurz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Manipulace s imobilním klientem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763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Ošetřovatelská rehabilitace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763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Paliativní péče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763" w:type="dxa"/>
          </w:tcPr>
          <w:p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První pomoc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763" w:type="dxa"/>
          </w:tcPr>
          <w:p w:rsidRPr="00CA4E31"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CA4E31">
              <w:rPr>
                <w:rFonts w:ascii="Arial" w:hAnsi="Arial" w:cs="Arial"/>
                <w:sz w:val="24"/>
                <w:szCs w:val="24"/>
              </w:rPr>
              <w:t>Konflikty a jejich řešení, krizové situace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14EE4"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763" w:type="dxa"/>
          </w:tcPr>
          <w:p w:rsidRPr="00CA4E31" w:rsidR="00B17CE6" w:rsidP="00D54D18" w:rsidRDefault="00B17CE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CA4E31">
              <w:rPr>
                <w:rFonts w:ascii="Arial" w:hAnsi="Arial" w:cs="Arial"/>
                <w:sz w:val="24"/>
                <w:szCs w:val="24"/>
              </w:rPr>
              <w:t>Syndrom vyhoření</w:t>
            </w:r>
          </w:p>
        </w:tc>
        <w:tc>
          <w:tcPr>
            <w:tcW w:w="1133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Pr="00014EE4"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CE6" w:rsidTr="00D54D18">
        <w:tc>
          <w:tcPr>
            <w:tcW w:w="567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7" w:type="dxa"/>
            <w:gridSpan w:val="3"/>
          </w:tcPr>
          <w:p w:rsidRPr="00014EE4" w:rsidR="00B17CE6" w:rsidP="00D54D18" w:rsidRDefault="00B17CE6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Celkem za dílčí část 2</w:t>
            </w:r>
            <w:r w:rsidRPr="00014EE4">
              <w:rPr>
                <w:rFonts w:ascii="Arial" w:hAnsi="Arial" w:cs="Arial"/>
                <w:b/>
                <w:sz w:val="24"/>
                <w:szCs w:val="24"/>
              </w:rPr>
              <w:t xml:space="preserve"> (v Kč)</w:t>
            </w:r>
          </w:p>
        </w:tc>
        <w:tc>
          <w:tcPr>
            <w:tcW w:w="2166" w:type="dxa"/>
          </w:tcPr>
          <w:p w:rsidR="00B17CE6" w:rsidP="00D54D18" w:rsidRDefault="00B17CE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35B4" w:rsidRDefault="009C35B4">
      <w:pPr>
        <w:rPr>
          <w:rFonts w:ascii="Arial" w:hAnsi="Arial" w:cs="Arial"/>
          <w:b/>
        </w:rPr>
      </w:pPr>
    </w:p>
    <w:p w:rsidRPr="009C35B4" w:rsidR="00B17CE6" w:rsidRDefault="009C35B4">
      <w:pPr>
        <w:rPr>
          <w:rFonts w:ascii="Arial" w:hAnsi="Arial" w:cs="Arial"/>
          <w:b/>
        </w:rPr>
      </w:pPr>
      <w:r w:rsidRPr="009C35B4">
        <w:rPr>
          <w:rFonts w:ascii="Arial" w:hAnsi="Arial" w:cs="Arial"/>
          <w:b/>
        </w:rPr>
        <w:t>* Pokud dílčí část není nabízena, tuto vypustit, vynulovat nebo jinak jednoznačně označit.</w:t>
      </w:r>
    </w:p>
    <w:p w:rsidRPr="00AF0F68" w:rsidR="00564E24" w:rsidRDefault="00564E24">
      <w:pPr>
        <w:rPr>
          <w:rFonts w:ascii="Arial" w:hAnsi="Arial" w:cs="Arial"/>
          <w:color w:val="FF0000"/>
          <w:sz w:val="24"/>
          <w:szCs w:val="24"/>
        </w:rPr>
      </w:pPr>
    </w:p>
    <w:p w:rsidRPr="00AF0F68" w:rsidR="00697607" w:rsidRDefault="00697607">
      <w:pPr>
        <w:rPr>
          <w:rFonts w:ascii="Arial" w:hAnsi="Arial" w:cs="Arial"/>
          <w:sz w:val="24"/>
          <w:szCs w:val="24"/>
        </w:rPr>
      </w:pPr>
      <w:r w:rsidRPr="00AF0F68">
        <w:rPr>
          <w:rFonts w:ascii="Arial" w:hAnsi="Arial" w:cs="Arial"/>
          <w:sz w:val="24"/>
          <w:szCs w:val="24"/>
        </w:rPr>
        <w:t>V………………………, dne………………………………</w:t>
      </w:r>
    </w:p>
    <w:p w:rsidRPr="00AF0F68" w:rsidR="00697607" w:rsidP="00AF0F68" w:rsidRDefault="00697607">
      <w:pPr>
        <w:ind w:left="4248"/>
        <w:rPr>
          <w:rFonts w:ascii="Arial" w:hAnsi="Arial" w:cs="Arial"/>
          <w:sz w:val="24"/>
          <w:szCs w:val="24"/>
        </w:rPr>
      </w:pPr>
      <w:r w:rsidRPr="00AF0F68">
        <w:rPr>
          <w:rFonts w:ascii="Arial" w:hAnsi="Arial" w:cs="Arial"/>
          <w:sz w:val="24"/>
          <w:szCs w:val="24"/>
        </w:rPr>
        <w:tab/>
      </w:r>
      <w:r w:rsidRPr="00AF0F68">
        <w:rPr>
          <w:rFonts w:ascii="Arial" w:hAnsi="Arial" w:cs="Arial"/>
          <w:sz w:val="24"/>
          <w:szCs w:val="24"/>
        </w:rPr>
        <w:tab/>
      </w:r>
      <w:r w:rsidRPr="00AF0F68">
        <w:rPr>
          <w:rFonts w:ascii="Arial" w:hAnsi="Arial" w:cs="Arial"/>
          <w:sz w:val="24"/>
          <w:szCs w:val="24"/>
        </w:rPr>
        <w:tab/>
      </w:r>
      <w:r w:rsidRPr="00AF0F68">
        <w:rPr>
          <w:rFonts w:ascii="Arial" w:hAnsi="Arial" w:cs="Arial"/>
          <w:sz w:val="24"/>
          <w:szCs w:val="24"/>
        </w:rPr>
        <w:tab/>
      </w:r>
      <w:r w:rsidRPr="00AF0F68">
        <w:rPr>
          <w:rFonts w:ascii="Arial" w:hAnsi="Arial" w:cs="Arial"/>
          <w:sz w:val="24"/>
          <w:szCs w:val="24"/>
        </w:rPr>
        <w:tab/>
      </w:r>
      <w:r w:rsidRPr="00AF0F68">
        <w:rPr>
          <w:rFonts w:ascii="Arial" w:hAnsi="Arial" w:cs="Arial"/>
          <w:sz w:val="24"/>
          <w:szCs w:val="24"/>
        </w:rPr>
        <w:tab/>
      </w:r>
      <w:r w:rsidR="00AF0F68">
        <w:rPr>
          <w:rFonts w:ascii="Arial" w:hAnsi="Arial" w:cs="Arial"/>
          <w:sz w:val="24"/>
          <w:szCs w:val="24"/>
        </w:rPr>
        <w:tab/>
      </w:r>
      <w:r w:rsidRPr="00AF0F68">
        <w:rPr>
          <w:rFonts w:ascii="Arial" w:hAnsi="Arial" w:cs="Arial"/>
          <w:sz w:val="24"/>
          <w:szCs w:val="24"/>
        </w:rPr>
        <w:tab/>
        <w:t xml:space="preserve"> …………………………………</w:t>
      </w:r>
    </w:p>
    <w:p w:rsidRPr="00AF0F68" w:rsidR="00697607" w:rsidRDefault="009C35B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F0F68">
        <w:rPr>
          <w:rFonts w:ascii="Arial" w:hAnsi="Arial" w:cs="Arial"/>
          <w:i/>
          <w:sz w:val="24"/>
          <w:szCs w:val="24"/>
        </w:rPr>
        <w:t>Razítko</w:t>
      </w:r>
      <w:r>
        <w:rPr>
          <w:rFonts w:ascii="Arial" w:hAnsi="Arial" w:cs="Arial"/>
          <w:i/>
          <w:sz w:val="24"/>
          <w:szCs w:val="24"/>
        </w:rPr>
        <w:t>, jméno, funkce</w:t>
      </w:r>
      <w:r w:rsidR="00AF0F68">
        <w:rPr>
          <w:rFonts w:ascii="Arial" w:hAnsi="Arial" w:cs="Arial"/>
          <w:i/>
          <w:sz w:val="24"/>
          <w:szCs w:val="24"/>
        </w:rPr>
        <w:t xml:space="preserve"> a podpis uchazeče</w:t>
      </w:r>
    </w:p>
    <w:sectPr w:rsidRPr="00AF0F68" w:rsidR="00697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51A7C" w:rsidP="00DE07CC" w:rsidRDefault="00B51A7C">
      <w:pPr>
        <w:spacing w:after="0" w:line="240" w:lineRule="auto"/>
      </w:pPr>
      <w:r>
        <w:separator/>
      </w:r>
    </w:p>
  </w:endnote>
  <w:endnote w:type="continuationSeparator" w:id="0">
    <w:p w:rsidR="00B51A7C" w:rsidP="00DE07CC" w:rsidRDefault="00B5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A6DCB" w:rsidRDefault="005A6DC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A6DCB" w:rsidRDefault="005A6DCB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A6DCB" w:rsidRDefault="005A6DC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51A7C" w:rsidP="00DE07CC" w:rsidRDefault="00B51A7C">
      <w:pPr>
        <w:spacing w:after="0" w:line="240" w:lineRule="auto"/>
      </w:pPr>
      <w:r>
        <w:separator/>
      </w:r>
    </w:p>
  </w:footnote>
  <w:footnote w:type="continuationSeparator" w:id="0">
    <w:p w:rsidR="00B51A7C" w:rsidP="00DE07CC" w:rsidRDefault="00B5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A6DCB" w:rsidRDefault="005A6DCB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E07CC" w:rsidRDefault="005A6DCB">
    <w:pPr>
      <w:pStyle w:val="Zhlav"/>
    </w:pPr>
    <w:r>
      <w:rPr>
        <w:noProof/>
        <w:lang w:eastAsia="cs-CZ"/>
      </w:rPr>
      <w:drawing>
        <wp:inline distT="0" distB="0" distL="0" distR="0">
          <wp:extent cx="5753735" cy="621030"/>
          <wp:effectExtent l="0" t="0" r="0" b="7620"/>
          <wp:docPr id="1" name="Obrázek 1" descr="esf_eu_oplzz_Podorujeme_horizont_CB"/>
          <wp:cNvGraphicFramePr/>
          <a:graphic>
            <a:graphicData uri="http://schemas.openxmlformats.org/drawingml/2006/picture">
              <pic:pic>
                <pic:nvPicPr>
                  <pic:cNvPr id="1" name="Obrázek 1" descr="esf_eu_oplzz_Podorujeme_horizont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A6DCB" w:rsidRDefault="005A6DCB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2A"/>
    <w:rsid w:val="0005262A"/>
    <w:rsid w:val="00086C8A"/>
    <w:rsid w:val="0012191A"/>
    <w:rsid w:val="00223F85"/>
    <w:rsid w:val="00253424"/>
    <w:rsid w:val="00362835"/>
    <w:rsid w:val="00564E24"/>
    <w:rsid w:val="005A6DCB"/>
    <w:rsid w:val="005D21E0"/>
    <w:rsid w:val="00697607"/>
    <w:rsid w:val="00716528"/>
    <w:rsid w:val="00780673"/>
    <w:rsid w:val="008B4115"/>
    <w:rsid w:val="0090370E"/>
    <w:rsid w:val="009C35B4"/>
    <w:rsid w:val="00AF0F68"/>
    <w:rsid w:val="00B0238D"/>
    <w:rsid w:val="00B17CE6"/>
    <w:rsid w:val="00B51A7C"/>
    <w:rsid w:val="00BB57AF"/>
    <w:rsid w:val="00CB06A4"/>
    <w:rsid w:val="00DE07CC"/>
    <w:rsid w:val="00DF443D"/>
    <w:rsid w:val="00F0209F"/>
    <w:rsid w:val="00F02C54"/>
    <w:rsid w:val="00F7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39F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E07C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E07CC"/>
  </w:style>
  <w:style w:type="paragraph" w:styleId="Zpat">
    <w:name w:val="footer"/>
    <w:basedOn w:val="Normln"/>
    <w:link w:val="ZpatChar"/>
    <w:uiPriority w:val="99"/>
    <w:unhideWhenUsed/>
    <w:rsid w:val="00DE07C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E07CC"/>
  </w:style>
  <w:style w:type="paragraph" w:styleId="Textbubliny">
    <w:name w:val="Balloon Text"/>
    <w:basedOn w:val="Normln"/>
    <w:link w:val="TextbublinyChar"/>
    <w:uiPriority w:val="99"/>
    <w:semiHidden/>
    <w:unhideWhenUsed/>
    <w:rsid w:val="00DE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E07CC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59"/>
    <w:rsid w:val="00F739F4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Zhlav" w:type="paragraph">
    <w:name w:val="header"/>
    <w:basedOn w:val="Normln"/>
    <w:link w:val="ZhlavChar"/>
    <w:uiPriority w:val="99"/>
    <w:unhideWhenUsed/>
    <w:rsid w:val="00DE07CC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DE07CC"/>
  </w:style>
  <w:style w:styleId="Zpat" w:type="paragraph">
    <w:name w:val="footer"/>
    <w:basedOn w:val="Normln"/>
    <w:link w:val="ZpatChar"/>
    <w:uiPriority w:val="99"/>
    <w:unhideWhenUsed/>
    <w:rsid w:val="00DE07CC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DE07CC"/>
  </w:style>
  <w:style w:styleId="Textbubliny" w:type="paragraph">
    <w:name w:val="Balloon Text"/>
    <w:basedOn w:val="Normln"/>
    <w:link w:val="TextbublinyChar"/>
    <w:uiPriority w:val="99"/>
    <w:semiHidden/>
    <w:unhideWhenUsed/>
    <w:rsid w:val="00DE07C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E07CC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290</properties:Words>
  <properties:Characters>1714</properties:Characters>
  <properties:Lines>14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2001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2013-12-16T14:28:00Z</dcterms:created>
  <dc:creator/>
  <cp:lastModifiedBy/>
  <dcterms:modified xmlns:xsi="http://www.w3.org/2001/XMLSchema-instance" xsi:type="dcterms:W3CDTF">2013-12-16T14:28:00Z</dcterms:modified>
  <cp:revision>2</cp:revision>
</cp:coreProperties>
</file>