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514953">
        <w:rPr>
          <w:rFonts w:asciiTheme="minorHAnsi" w:hAnsiTheme="minorHAnsi" w:cstheme="minorHAnsi"/>
          <w:b/>
          <w:sz w:val="28"/>
          <w:szCs w:val="28"/>
        </w:rPr>
        <w:t>1</w:t>
      </w:r>
      <w:r w:rsidR="00CD1461">
        <w:rPr>
          <w:rFonts w:asciiTheme="minorHAnsi" w:hAnsiTheme="minorHAnsi" w:cstheme="minorHAnsi"/>
          <w:b/>
          <w:sz w:val="28"/>
          <w:szCs w:val="28"/>
        </w:rPr>
        <w:t>1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="00B44448" w:rsidP="001F35CC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</w:t>
      </w:r>
      <w:r w:rsidR="001F35CC">
        <w:rPr>
          <w:rFonts w:asciiTheme="minorHAnsi" w:hAnsiTheme="minorHAnsi" w:cstheme="minorHAnsi"/>
          <w:szCs w:val="22"/>
        </w:rPr>
        <w:t xml:space="preserve"> zastupující generální ředitelka Úřadu práce ČR</w:t>
      </w:r>
    </w:p>
    <w:p w:rsidR="001F35CC" w:rsidP="001F35CC" w:rsidRDefault="001F35CC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1813CD">
      <w:pPr>
        <w:pStyle w:val="Zkladntext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 w:rsidR="00B44448">
        <w:rPr>
          <w:rFonts w:asciiTheme="minorHAnsi" w:hAnsiTheme="minorHAnsi" w:cstheme="minorHAnsi"/>
          <w:szCs w:val="22"/>
        </w:rPr>
        <w:t xml:space="preserve">dne </w:t>
      </w:r>
      <w:r w:rsidR="00A134BC">
        <w:rPr>
          <w:rFonts w:asciiTheme="minorHAnsi" w:hAnsiTheme="minorHAnsi" w:cstheme="minorHAnsi"/>
          <w:szCs w:val="22"/>
        </w:rPr>
        <w:t>1</w:t>
      </w:r>
      <w:r w:rsidR="00D42F07">
        <w:rPr>
          <w:rFonts w:asciiTheme="minorHAnsi" w:hAnsiTheme="minorHAnsi" w:cstheme="minorHAnsi"/>
          <w:szCs w:val="22"/>
        </w:rPr>
        <w:t>7</w:t>
      </w:r>
      <w:r w:rsidR="003E019B">
        <w:rPr>
          <w:rFonts w:asciiTheme="minorHAnsi" w:hAnsiTheme="minorHAnsi" w:cstheme="minorHAnsi"/>
          <w:szCs w:val="22"/>
        </w:rPr>
        <w:t xml:space="preserve">. </w:t>
      </w:r>
      <w:r w:rsidR="00F51999">
        <w:rPr>
          <w:rFonts w:asciiTheme="minorHAnsi" w:hAnsiTheme="minorHAnsi" w:cstheme="minorHAnsi"/>
          <w:szCs w:val="22"/>
        </w:rPr>
        <w:t>9</w:t>
      </w:r>
      <w:r w:rsidR="003E019B">
        <w:rPr>
          <w:rFonts w:asciiTheme="minorHAnsi" w:hAnsiTheme="minorHAnsi" w:cstheme="minorHAnsi"/>
          <w:szCs w:val="22"/>
        </w:rPr>
        <w:t>.</w:t>
      </w:r>
      <w:r w:rsidRPr="00C12976" w:rsidR="00B44448">
        <w:rPr>
          <w:rFonts w:asciiTheme="minorHAnsi" w:hAnsiTheme="minorHAnsi" w:cstheme="minorHAnsi"/>
          <w:szCs w:val="22"/>
        </w:rPr>
        <w:t xml:space="preserve"> 2015 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C12976">
        <w:rPr>
          <w:rFonts w:asciiTheme="minorHAnsi" w:hAnsiTheme="minorHAnsi" w:cstheme="minorHAnsi"/>
          <w:szCs w:val="22"/>
        </w:rPr>
        <w:t>ust</w:t>
      </w:r>
      <w:proofErr w:type="spellEnd"/>
      <w:r w:rsidRPr="00C12976">
        <w:rPr>
          <w:rFonts w:asciiTheme="minorHAnsi" w:hAnsiTheme="minorHAnsi" w:cstheme="minorHAnsi"/>
          <w:szCs w:val="22"/>
        </w:rPr>
        <w:t xml:space="preserve">. § 27 zákona: </w:t>
      </w:r>
    </w:p>
    <w:p w:rsidRPr="00C1297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716D3D" w:rsidP="00537DBC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 xml:space="preserve">Dotaz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D42F07">
        <w:rPr>
          <w:rFonts w:asciiTheme="minorHAnsi" w:hAnsiTheme="minorHAnsi" w:cstheme="minorHAnsi"/>
          <w:b/>
          <w:szCs w:val="22"/>
        </w:rPr>
        <w:t>1</w:t>
      </w:r>
      <w:r w:rsidRPr="00C12976">
        <w:rPr>
          <w:rFonts w:asciiTheme="minorHAnsi" w:hAnsiTheme="minorHAnsi" w:cstheme="minorHAnsi"/>
          <w:b/>
          <w:szCs w:val="22"/>
        </w:rPr>
        <w:t>:</w:t>
      </w:r>
    </w:p>
    <w:p w:rsidR="00D42F07" w:rsidP="00537DBC" w:rsidRDefault="00D42F07">
      <w:pPr>
        <w:rPr>
          <w:rFonts w:asciiTheme="minorHAnsi" w:hAnsiTheme="minorHAnsi" w:cstheme="minorHAnsi"/>
          <w:b/>
          <w:szCs w:val="22"/>
        </w:rPr>
      </w:pPr>
    </w:p>
    <w:p w:rsidRPr="00D42F07" w:rsidR="00D42F07" w:rsidP="00D42F07" w:rsidRDefault="00D42F07">
      <w:pPr>
        <w:rPr>
          <w:rFonts w:asciiTheme="minorHAnsi" w:hAnsiTheme="minorHAnsi" w:cstheme="minorHAnsi"/>
          <w:color w:val="000000"/>
          <w:szCs w:val="22"/>
        </w:rPr>
      </w:pPr>
      <w:r w:rsidRPr="00D42F07">
        <w:rPr>
          <w:rFonts w:asciiTheme="minorHAnsi" w:hAnsiTheme="minorHAnsi" w:cstheme="minorHAnsi"/>
          <w:color w:val="000000"/>
          <w:szCs w:val="22"/>
        </w:rPr>
        <w:t>Dobrý den paní Čuhlová.</w:t>
      </w:r>
    </w:p>
    <w:p w:rsidRPr="00D42F07" w:rsidR="00D42F07" w:rsidP="00D42F07" w:rsidRDefault="00D42F07">
      <w:pPr>
        <w:rPr>
          <w:rFonts w:asciiTheme="minorHAnsi" w:hAnsiTheme="minorHAnsi" w:cstheme="minorHAnsi"/>
          <w:color w:val="000000"/>
          <w:szCs w:val="22"/>
        </w:rPr>
      </w:pPr>
      <w:r w:rsidRPr="00D42F07">
        <w:rPr>
          <w:rFonts w:asciiTheme="minorHAnsi" w:hAnsiTheme="minorHAnsi" w:cstheme="minorHAnsi"/>
          <w:color w:val="000000"/>
          <w:szCs w:val="22"/>
        </w:rPr>
        <w:t>Prosím o informaci, zdali do bodu 11.2 "…stáří dokladů prokazujících splnění základních kvalifikačních předpokladů…" spadá i bezdlužnost OSSZ a FÚ.</w:t>
      </w:r>
    </w:p>
    <w:p w:rsidRPr="00D42F07" w:rsidR="00D42F07" w:rsidP="00D42F07" w:rsidRDefault="00D42F07">
      <w:pPr>
        <w:rPr>
          <w:rFonts w:asciiTheme="minorHAnsi" w:hAnsiTheme="minorHAnsi" w:cstheme="minorHAnsi"/>
          <w:color w:val="000000"/>
          <w:szCs w:val="22"/>
        </w:rPr>
      </w:pPr>
      <w:r w:rsidRPr="00D42F07">
        <w:rPr>
          <w:rFonts w:asciiTheme="minorHAnsi" w:hAnsiTheme="minorHAnsi" w:cstheme="minorHAnsi"/>
          <w:color w:val="000000"/>
          <w:szCs w:val="22"/>
        </w:rPr>
        <w:t>Předem děkuji za informaci a přeji hezký den.</w:t>
      </w:r>
    </w:p>
    <w:p w:rsidRPr="00D42F07" w:rsidR="00D42F07" w:rsidP="00D42F07" w:rsidRDefault="00D42F07">
      <w:pPr>
        <w:rPr>
          <w:rFonts w:asciiTheme="minorHAnsi" w:hAnsiTheme="minorHAnsi" w:cstheme="minorHAnsi"/>
          <w:color w:val="000000"/>
          <w:szCs w:val="22"/>
        </w:rPr>
      </w:pP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  <w:r w:rsidRPr="00716D3D">
        <w:rPr>
          <w:rFonts w:asciiTheme="minorHAnsi" w:hAnsiTheme="minorHAnsi" w:cstheme="minorHAnsi"/>
          <w:b/>
          <w:szCs w:val="22"/>
        </w:rPr>
        <w:t xml:space="preserve">Odpověď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D42F07">
        <w:rPr>
          <w:rFonts w:asciiTheme="minorHAnsi" w:hAnsiTheme="minorHAnsi" w:cstheme="minorHAnsi"/>
          <w:b/>
          <w:szCs w:val="22"/>
        </w:rPr>
        <w:t>1</w:t>
      </w: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</w:p>
    <w:p w:rsidR="00D42F07" w:rsidP="00F4609C" w:rsidRDefault="00D42F0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Dodavatel předkládá doklady prokazující splnění kvalifikace v prosté kopii v souladu s ustanovením § 57 odst. 1 ZVZ. </w:t>
      </w:r>
    </w:p>
    <w:p w:rsidR="00D42F07" w:rsidP="00F4609C" w:rsidRDefault="00D42F07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Zadavatel je oprávněn před uzavřením smlouvy požadovat předložení originálů či úředně ověřených kopií dokladů prokazujících splnění kvalifikace a dodavatel, se kterým má být uzavřena smlouva, je povinen je předložit. Doklady prokazující splnění základních kvalifikačních předpokladů a výpis z obchodního rejstříku </w:t>
      </w:r>
      <w:r w:rsidRPr="00EA58C2">
        <w:rPr>
          <w:rFonts w:asciiTheme="minorHAnsi" w:hAnsiTheme="minorHAnsi" w:cstheme="minorHAnsi"/>
          <w:b/>
          <w:szCs w:val="22"/>
        </w:rPr>
        <w:t xml:space="preserve">nesmějí být ke dni podání nabídky starší 90 dnů. </w:t>
      </w:r>
    </w:p>
    <w:p w:rsidRPr="00EA58C2" w:rsidR="00EA58C2" w:rsidP="00F4609C" w:rsidRDefault="00EA58C2">
      <w:pPr>
        <w:rPr>
          <w:rFonts w:asciiTheme="minorHAnsi" w:hAnsiTheme="minorHAnsi" w:cstheme="minorHAnsi"/>
          <w:b/>
          <w:szCs w:val="22"/>
        </w:rPr>
      </w:pPr>
    </w:p>
    <w:p w:rsidR="00EA58C2" w:rsidP="00F4609C" w:rsidRDefault="00D42F07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Splnění základních kvalifikačních předpokladů dle § 53 </w:t>
      </w:r>
      <w:proofErr w:type="spellStart"/>
      <w:r>
        <w:rPr>
          <w:rFonts w:asciiTheme="minorHAnsi" w:hAnsiTheme="minorHAnsi" w:cstheme="minorHAnsi"/>
          <w:szCs w:val="22"/>
        </w:rPr>
        <w:t>odst</w:t>
      </w:r>
      <w:proofErr w:type="spellEnd"/>
      <w:r>
        <w:rPr>
          <w:rFonts w:asciiTheme="minorHAnsi" w:hAnsiTheme="minorHAnsi" w:cstheme="minorHAnsi"/>
          <w:szCs w:val="22"/>
        </w:rPr>
        <w:t xml:space="preserve"> 1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písm.f</w:t>
      </w:r>
      <w:proofErr w:type="spellEnd"/>
      <w:r>
        <w:rPr>
          <w:rFonts w:asciiTheme="minorHAnsi" w:hAnsiTheme="minorHAnsi" w:cstheme="minorHAnsi"/>
          <w:szCs w:val="22"/>
        </w:rPr>
        <w:t>) ZVZ</w:t>
      </w:r>
      <w:proofErr w:type="gramEnd"/>
      <w:r>
        <w:rPr>
          <w:rFonts w:asciiTheme="minorHAnsi" w:hAnsiTheme="minorHAnsi" w:cstheme="minorHAnsi"/>
          <w:szCs w:val="22"/>
        </w:rPr>
        <w:t xml:space="preserve"> – </w:t>
      </w:r>
      <w:r w:rsidR="00EA58C2">
        <w:rPr>
          <w:rFonts w:asciiTheme="minorHAnsi" w:hAnsiTheme="minorHAnsi" w:cstheme="minorHAnsi"/>
          <w:szCs w:val="22"/>
          <w:lang w:val="en-US"/>
        </w:rPr>
        <w:t>[</w:t>
      </w:r>
      <w:r w:rsidRPr="00EA58C2">
        <w:rPr>
          <w:rFonts w:asciiTheme="minorHAnsi" w:hAnsiTheme="minorHAnsi" w:cstheme="minorHAnsi"/>
          <w:b/>
          <w:szCs w:val="22"/>
        </w:rPr>
        <w:t>f) který nemá v evidenci daní zachyceny daňové nedoplatky</w:t>
      </w:r>
      <w:r>
        <w:rPr>
          <w:rFonts w:asciiTheme="minorHAnsi" w:hAnsiTheme="minorHAnsi" w:cstheme="minorHAnsi"/>
          <w:szCs w:val="22"/>
        </w:rPr>
        <w:t>, a to jak v České republice, tak v zemi sídla, místa podnikání či bydliště dodavatele</w:t>
      </w:r>
      <w:r w:rsidR="00EA58C2">
        <w:rPr>
          <w:rFonts w:asciiTheme="minorHAnsi" w:hAnsiTheme="minorHAnsi" w:cstheme="minorHAnsi"/>
          <w:szCs w:val="22"/>
        </w:rPr>
        <w:t>]</w:t>
      </w:r>
      <w:r>
        <w:rPr>
          <w:rFonts w:asciiTheme="minorHAnsi" w:hAnsiTheme="minorHAnsi" w:cstheme="minorHAnsi"/>
          <w:szCs w:val="22"/>
        </w:rPr>
        <w:t xml:space="preserve"> splňuje uchazeč</w:t>
      </w:r>
      <w:r w:rsidR="00EA58C2">
        <w:rPr>
          <w:rFonts w:asciiTheme="minorHAnsi" w:hAnsiTheme="minorHAnsi" w:cstheme="minorHAnsi"/>
          <w:szCs w:val="22"/>
        </w:rPr>
        <w:t xml:space="preserve">, který </w:t>
      </w:r>
      <w:r w:rsidRPr="00EA58C2" w:rsidR="00EA58C2">
        <w:rPr>
          <w:rFonts w:asciiTheme="minorHAnsi" w:hAnsiTheme="minorHAnsi" w:cstheme="minorHAnsi"/>
          <w:b/>
          <w:szCs w:val="22"/>
        </w:rPr>
        <w:t>doloží potvrzení příslušného finančního úřadu a ve vztahu ke spotřební dani čestné prohlášení</w:t>
      </w:r>
      <w:r w:rsidR="00805AD4">
        <w:rPr>
          <w:rFonts w:asciiTheme="minorHAnsi" w:hAnsiTheme="minorHAnsi" w:cstheme="minorHAnsi"/>
          <w:b/>
          <w:szCs w:val="22"/>
        </w:rPr>
        <w:t xml:space="preserve"> </w:t>
      </w:r>
      <w:r w:rsidR="00805AD4">
        <w:rPr>
          <w:rFonts w:asciiTheme="minorHAnsi" w:hAnsiTheme="minorHAnsi" w:cstheme="minorHAnsi"/>
          <w:szCs w:val="22"/>
        </w:rPr>
        <w:t>( příloha č. 3 ZD).</w:t>
      </w:r>
      <w:r w:rsidRPr="00EA58C2" w:rsidR="00EA58C2">
        <w:rPr>
          <w:rFonts w:asciiTheme="minorHAnsi" w:hAnsiTheme="minorHAnsi" w:cstheme="minorHAnsi"/>
          <w:b/>
          <w:szCs w:val="22"/>
        </w:rPr>
        <w:t xml:space="preserve"> </w:t>
      </w:r>
    </w:p>
    <w:p w:rsidRPr="00EA58C2" w:rsidR="00EA58C2" w:rsidP="00F4609C" w:rsidRDefault="00EA58C2">
      <w:pPr>
        <w:rPr>
          <w:rFonts w:asciiTheme="minorHAnsi" w:hAnsiTheme="minorHAnsi" w:cstheme="minorHAnsi"/>
          <w:b/>
          <w:szCs w:val="22"/>
        </w:rPr>
      </w:pPr>
    </w:p>
    <w:p w:rsidR="00EA58C2" w:rsidP="00F4609C" w:rsidRDefault="00EA58C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§ 53 odst. 1 </w:t>
      </w:r>
      <w:proofErr w:type="spellStart"/>
      <w:r>
        <w:rPr>
          <w:rFonts w:asciiTheme="minorHAnsi" w:hAnsiTheme="minorHAnsi" w:cstheme="minorHAnsi"/>
          <w:szCs w:val="22"/>
        </w:rPr>
        <w:t>písm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Pr="00EA58C2">
        <w:rPr>
          <w:rFonts w:asciiTheme="minorHAnsi" w:hAnsiTheme="minorHAnsi" w:cstheme="minorHAnsi"/>
          <w:b/>
          <w:szCs w:val="22"/>
        </w:rPr>
        <w:t xml:space="preserve">g) který nemá nedoplatek na pojistném a na penále na veřejné zdravotní pojištění, </w:t>
      </w:r>
      <w:r w:rsidRPr="00B244B9">
        <w:rPr>
          <w:rFonts w:asciiTheme="minorHAnsi" w:hAnsiTheme="minorHAnsi" w:cstheme="minorHAnsi"/>
          <w:szCs w:val="22"/>
        </w:rPr>
        <w:t>a to v České republice, tak v zemi sídla, místa podnikání či bydliště dodavatele</w:t>
      </w:r>
      <w:r w:rsidR="00B244B9">
        <w:rPr>
          <w:rFonts w:asciiTheme="minorHAnsi" w:hAnsiTheme="minorHAnsi" w:cstheme="minorHAnsi"/>
          <w:szCs w:val="22"/>
        </w:rPr>
        <w:t>,</w:t>
      </w:r>
      <w:r w:rsidRPr="00B244B9">
        <w:rPr>
          <w:rFonts w:asciiTheme="minorHAnsi" w:hAnsiTheme="minorHAnsi" w:cstheme="minorHAnsi"/>
          <w:szCs w:val="22"/>
        </w:rPr>
        <w:t xml:space="preserve"> splňuje</w:t>
      </w:r>
      <w:r>
        <w:rPr>
          <w:rFonts w:asciiTheme="minorHAnsi" w:hAnsiTheme="minorHAnsi" w:cstheme="minorHAnsi"/>
          <w:szCs w:val="22"/>
        </w:rPr>
        <w:t xml:space="preserve"> uchazeč, který </w:t>
      </w:r>
      <w:r w:rsidRPr="00805AD4">
        <w:rPr>
          <w:rFonts w:asciiTheme="minorHAnsi" w:hAnsiTheme="minorHAnsi" w:cstheme="minorHAnsi"/>
          <w:b/>
          <w:szCs w:val="22"/>
        </w:rPr>
        <w:t>doloží čestné prohlášení</w:t>
      </w:r>
      <w:r w:rsidR="00DD4E4F">
        <w:rPr>
          <w:rFonts w:asciiTheme="minorHAnsi" w:hAnsiTheme="minorHAnsi" w:cstheme="minorHAnsi"/>
          <w:szCs w:val="22"/>
        </w:rPr>
        <w:t xml:space="preserve"> – příloha ZD č. 3.</w:t>
      </w:r>
    </w:p>
    <w:p w:rsidR="00B244B9" w:rsidP="00F4609C" w:rsidRDefault="00B244B9">
      <w:pPr>
        <w:rPr>
          <w:rFonts w:asciiTheme="minorHAnsi" w:hAnsiTheme="minorHAnsi" w:cstheme="minorHAnsi"/>
          <w:szCs w:val="22"/>
        </w:rPr>
      </w:pPr>
    </w:p>
    <w:p w:rsidR="00B244B9" w:rsidP="00F4609C" w:rsidRDefault="00B244B9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§ 53 odst. 1 písm. h</w:t>
      </w:r>
      <w:r w:rsidRPr="00B244B9">
        <w:rPr>
          <w:rFonts w:asciiTheme="minorHAnsi" w:hAnsiTheme="minorHAnsi" w:cstheme="minorHAnsi"/>
          <w:b/>
          <w:szCs w:val="22"/>
        </w:rPr>
        <w:t>) který nemá nedoplatek na pojistném a na penále na sociální zabezpečení a příspěvku na státní politiku zaměstnanosti,</w:t>
      </w:r>
      <w:r>
        <w:rPr>
          <w:rFonts w:asciiTheme="minorHAnsi" w:hAnsiTheme="minorHAnsi" w:cstheme="minorHAnsi"/>
          <w:szCs w:val="22"/>
        </w:rPr>
        <w:t xml:space="preserve"> a to jak v České republice, tak v zemi sídla, místa podnikání či bydliště dodavatele, splňuje uchazeč, který </w:t>
      </w:r>
      <w:r w:rsidRPr="00B244B9">
        <w:rPr>
          <w:rFonts w:asciiTheme="minorHAnsi" w:hAnsiTheme="minorHAnsi" w:cstheme="minorHAnsi"/>
          <w:b/>
          <w:szCs w:val="22"/>
        </w:rPr>
        <w:t>doloží potvrzení příslušného orgánu či instituce.</w:t>
      </w:r>
    </w:p>
    <w:p w:rsidR="00DD4E4F" w:rsidP="00F4609C" w:rsidRDefault="00DD4E4F">
      <w:pPr>
        <w:rPr>
          <w:rFonts w:asciiTheme="minorHAnsi" w:hAnsiTheme="minorHAnsi" w:cstheme="minorHAnsi"/>
          <w:b/>
          <w:szCs w:val="22"/>
        </w:rPr>
      </w:pPr>
    </w:p>
    <w:p w:rsidR="00DD4E4F" w:rsidP="00F4609C" w:rsidRDefault="00DD4E4F">
      <w:pPr>
        <w:rPr>
          <w:rFonts w:asciiTheme="minorHAnsi" w:hAnsiTheme="minorHAnsi" w:cstheme="minorHAnsi"/>
          <w:b/>
          <w:szCs w:val="22"/>
        </w:rPr>
      </w:pPr>
    </w:p>
    <w:p w:rsidRPr="00DD4E4F" w:rsidR="00DD4E4F" w:rsidP="00F4609C" w:rsidRDefault="00DD4E4F">
      <w:pPr>
        <w:rPr>
          <w:rFonts w:asciiTheme="minorHAnsi" w:hAnsiTheme="minorHAnsi" w:cstheme="minorHAnsi"/>
          <w:szCs w:val="22"/>
        </w:rPr>
      </w:pPr>
      <w:r w:rsidRPr="00DD4E4F">
        <w:rPr>
          <w:rFonts w:asciiTheme="minorHAnsi" w:hAnsiTheme="minorHAnsi" w:cstheme="minorHAnsi"/>
          <w:szCs w:val="22"/>
        </w:rPr>
        <w:t>Výše uvedené</w:t>
      </w:r>
      <w:r>
        <w:rPr>
          <w:rFonts w:asciiTheme="minorHAnsi" w:hAnsiTheme="minorHAnsi" w:cstheme="minorHAnsi"/>
          <w:szCs w:val="22"/>
        </w:rPr>
        <w:t xml:space="preserve"> informace najdete v zadávací dokumentaci v kapitole A.4</w:t>
      </w:r>
      <w:r w:rsidR="00805AD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Obsah nabídky, pod bodem A č. 18 a 19 (str. 8 ZD) a v kapitole </w:t>
      </w:r>
      <w:proofErr w:type="gramStart"/>
      <w:r>
        <w:rPr>
          <w:rFonts w:asciiTheme="minorHAnsi" w:hAnsiTheme="minorHAnsi" w:cstheme="minorHAnsi"/>
          <w:szCs w:val="22"/>
        </w:rPr>
        <w:t xml:space="preserve">A.5 </w:t>
      </w:r>
      <w:r w:rsidR="00805AD4">
        <w:rPr>
          <w:rFonts w:asciiTheme="minorHAnsi" w:hAnsiTheme="minorHAnsi" w:cstheme="minorHAnsi"/>
          <w:szCs w:val="22"/>
        </w:rPr>
        <w:t>Požadavky</w:t>
      </w:r>
      <w:proofErr w:type="gramEnd"/>
      <w:r w:rsidR="00805AD4">
        <w:rPr>
          <w:rFonts w:asciiTheme="minorHAnsi" w:hAnsiTheme="minorHAnsi" w:cstheme="minorHAnsi"/>
          <w:szCs w:val="22"/>
        </w:rPr>
        <w:t xml:space="preserve"> na prokázání a splnění kvalifikace dodavatele (tabulka na str. 10 a 11).  </w:t>
      </w:r>
      <w:r>
        <w:rPr>
          <w:rFonts w:asciiTheme="minorHAnsi" w:hAnsiTheme="minorHAnsi" w:cstheme="minorHAnsi"/>
          <w:szCs w:val="22"/>
        </w:rPr>
        <w:t xml:space="preserve"> </w:t>
      </w:r>
    </w:p>
    <w:p w:rsidR="00EA58C2" w:rsidP="00F4609C" w:rsidRDefault="00EA58C2">
      <w:pPr>
        <w:rPr>
          <w:rFonts w:asciiTheme="minorHAnsi" w:hAnsiTheme="minorHAnsi" w:cstheme="minorHAnsi"/>
          <w:szCs w:val="22"/>
        </w:rPr>
      </w:pPr>
    </w:p>
    <w:p w:rsidR="00805AD4" w:rsidP="00F4609C" w:rsidRDefault="00805AD4">
      <w:pPr>
        <w:rPr>
          <w:rFonts w:asciiTheme="minorHAnsi" w:hAnsiTheme="minorHAnsi" w:cstheme="minorHAnsi"/>
          <w:szCs w:val="22"/>
        </w:rPr>
      </w:pPr>
      <w:bookmarkStart w:name="_GoBack" w:id="0"/>
      <w:bookmarkEnd w:id="0"/>
    </w:p>
    <w:p w:rsidRPr="00716D3D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716D3D">
        <w:rPr>
          <w:rFonts w:asciiTheme="minorHAnsi" w:hAnsiTheme="minorHAnsi" w:cstheme="minorHAnsi"/>
          <w:szCs w:val="22"/>
        </w:rPr>
        <w:t>S pozdravem</w:t>
      </w: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470444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70444" w:rsidP="008A5E42" w:rsidRDefault="00470444">
      <w:r>
        <w:separator/>
      </w:r>
    </w:p>
  </w:endnote>
  <w:endnote w:type="continuationSeparator" w:id="0">
    <w:p w:rsidR="00470444" w:rsidP="008A5E42" w:rsidRDefault="0047044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70444" w:rsidP="008A5E42" w:rsidRDefault="00470444">
      <w:r>
        <w:separator/>
      </w:r>
    </w:p>
  </w:footnote>
  <w:footnote w:type="continuationSeparator" w:id="0">
    <w:p w:rsidR="00470444" w:rsidP="008A5E42" w:rsidRDefault="0047044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587"/>
    <w:multiLevelType w:val="hybridMultilevel"/>
    <w:tmpl w:val="ED3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12DA5"/>
    <w:rsid w:val="00043C18"/>
    <w:rsid w:val="0007314A"/>
    <w:rsid w:val="001106A5"/>
    <w:rsid w:val="00136DAF"/>
    <w:rsid w:val="001813CD"/>
    <w:rsid w:val="001F35CC"/>
    <w:rsid w:val="002E637B"/>
    <w:rsid w:val="003345AF"/>
    <w:rsid w:val="003E019B"/>
    <w:rsid w:val="00432D4A"/>
    <w:rsid w:val="00470444"/>
    <w:rsid w:val="00491BFC"/>
    <w:rsid w:val="004B5548"/>
    <w:rsid w:val="004B6B40"/>
    <w:rsid w:val="00514953"/>
    <w:rsid w:val="00534AD4"/>
    <w:rsid w:val="00537DBC"/>
    <w:rsid w:val="005B7AC4"/>
    <w:rsid w:val="00615B2A"/>
    <w:rsid w:val="00703675"/>
    <w:rsid w:val="00716D3D"/>
    <w:rsid w:val="00733863"/>
    <w:rsid w:val="00741384"/>
    <w:rsid w:val="007C137F"/>
    <w:rsid w:val="008021E9"/>
    <w:rsid w:val="00805AD4"/>
    <w:rsid w:val="0086678F"/>
    <w:rsid w:val="0087526B"/>
    <w:rsid w:val="008A5E42"/>
    <w:rsid w:val="009E3A7A"/>
    <w:rsid w:val="00A11E70"/>
    <w:rsid w:val="00A134BC"/>
    <w:rsid w:val="00B244B9"/>
    <w:rsid w:val="00B44448"/>
    <w:rsid w:val="00C12976"/>
    <w:rsid w:val="00C42F80"/>
    <w:rsid w:val="00CD1461"/>
    <w:rsid w:val="00CD29DA"/>
    <w:rsid w:val="00CF23BE"/>
    <w:rsid w:val="00D42F07"/>
    <w:rsid w:val="00D90B09"/>
    <w:rsid w:val="00DB4B2F"/>
    <w:rsid w:val="00DD4E4F"/>
    <w:rsid w:val="00E11EBA"/>
    <w:rsid w:val="00E925A0"/>
    <w:rsid w:val="00EA58C2"/>
    <w:rsid w:val="00F4609C"/>
    <w:rsid w:val="00F51999"/>
    <w:rsid w:val="00FA4819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6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506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9451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6578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1820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9DC1BF7-C8BD-48C8-BF9C-D329FD88C9C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410</properties:Words>
  <properties:Characters>2420</properties:Characters>
  <properties:Lines>20</properties:Lines>
  <properties:Paragraphs>5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2015-09-17T11:32:00Z</dcterms:created>
  <dc:creator/>
  <cp:lastModifiedBy/>
  <cp:lastPrinted>2015-08-07T09:59:00Z</cp:lastPrinted>
  <dcterms:modified xmlns:xsi="http://www.w3.org/2001/XMLSchema-instance" xsi:type="dcterms:W3CDTF">2015-09-17T12:13:00Z</dcterms:modified>
  <cp:revision>5</cp:revision>
</cp:coreProperties>
</file>