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261E1" w:rsidP="002261E1" w:rsidRDefault="002261E1">
      <w:pPr>
        <w:pStyle w:val="Zhlav"/>
        <w:jc w:val="center"/>
      </w:pPr>
      <w:bookmarkStart w:name="_GoBack" w:id="0"/>
      <w:bookmarkEnd w:id="0"/>
      <w:r>
        <w:rPr>
          <w:noProof/>
        </w:rPr>
        <w:drawing>
          <wp:inline distT="0" distB="0" distL="0" distR="0">
            <wp:extent cx="5981700" cy="466725"/>
            <wp:effectExtent l="0" t="0" r="0" b="9525"/>
            <wp:docPr id="1" name="Pictur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28" w:rsidP="00BE0D28" w:rsidRDefault="00BE0D28">
      <w:pPr>
        <w:pStyle w:val="Zhlav"/>
        <w:jc w:val="center"/>
      </w:pPr>
    </w:p>
    <w:p w:rsidRPr="0076066F" w:rsidR="00BE0D28" w:rsidP="00BE0D28" w:rsidRDefault="00BE0D28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BE0D28" w:rsidP="00BE0D28" w:rsidRDefault="00BE0D28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BE0D28" w:rsidP="00BE0D28" w:rsidRDefault="00BE0D28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BE0D28" w:rsidP="00BE0D28" w:rsidRDefault="00BE0D28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E0D28" w:rsidP="00BE0D28" w:rsidRDefault="00BE0D28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BE0D28" w:rsidP="00BE0D28" w:rsidRDefault="00BE0D28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</w:t>
      </w:r>
      <w:r w:rsidR="00C311D4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</w:t>
      </w:r>
      <w:proofErr w:type="spellStart"/>
      <w:r>
        <w:rPr>
          <w:szCs w:val="20"/>
        </w:rPr>
        <w:t>Vejdovského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988/4, Hodolany, 779 00 Olomouc 9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BE0D28" w:rsidP="00BE0D28" w:rsidRDefault="00BE0D2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BE0D28" w:rsidP="00BE0D28" w:rsidRDefault="00BE0D2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BE0D28" w:rsidP="00BE0D28" w:rsidRDefault="00BE0D28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BE0D28" w:rsidP="00BE0D28" w:rsidRDefault="00BE0D28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BE0D28" w:rsidP="00BE0D28" w:rsidRDefault="00BE0D28"/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BE0D28" w:rsidP="00BE0D28" w:rsidRDefault="00BE0D28">
      <w:pPr>
        <w:pStyle w:val="Nadpislnku"/>
      </w:pPr>
      <w:r>
        <w:t>Účel dohody</w:t>
      </w:r>
    </w:p>
    <w:p w:rsidR="00BE0D28" w:rsidP="00BE0D28" w:rsidRDefault="00BE0D28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</w:t>
      </w:r>
      <w:r>
        <w:lastRenderedPageBreak/>
        <w:t>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BE0D28" w:rsidP="00BE0D28" w:rsidRDefault="00BE0D28">
      <w:pPr>
        <w:pStyle w:val="Nadpislnku"/>
      </w:pPr>
      <w:r>
        <w:t>Předmět dohody</w:t>
      </w:r>
    </w:p>
    <w:p w:rsidR="00BE0D28" w:rsidP="00BE0D28" w:rsidRDefault="00BE0D28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BE0D28" w:rsidP="00BE0D28" w:rsidRDefault="00BE0D28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BE0D28" w:rsidP="00BE0D28" w:rsidRDefault="00BE0D28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BE0D28" w:rsidP="00BE0D28" w:rsidRDefault="00BE0D28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BE0D28" w:rsidP="00BE0D28" w:rsidRDefault="00BE0D28">
      <w:pPr>
        <w:pStyle w:val="BoddohodyII"/>
      </w:pPr>
      <w:r w:rsidRPr="007E14A1">
        <w:t>Místo konání</w:t>
      </w:r>
      <w:r>
        <w:t xml:space="preserve"> </w:t>
      </w:r>
      <w:proofErr w:type="gramStart"/>
      <w:r>
        <w:t>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</w:t>
      </w:r>
      <w:proofErr w:type="gramEnd"/>
      <w:r w:rsidRPr="007E14A1">
        <w:t xml:space="preserve"> další místa určená rekvalifikačním zařízením.</w:t>
      </w:r>
    </w:p>
    <w:p w:rsidRPr="007E14A1" w:rsidR="00BE0D28" w:rsidP="00BE0D28" w:rsidRDefault="00BE0D28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BE0D28" w:rsidP="00BE0D28" w:rsidRDefault="00BE0D28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BE0D28" w:rsidP="00BE0D28" w:rsidRDefault="00BE0D28">
      <w:pPr>
        <w:pStyle w:val="BoddohodyII"/>
      </w:pPr>
      <w:r w:rsidRPr="0060377A">
        <w:t>Účastníci rekvalifikace:</w:t>
      </w:r>
    </w:p>
    <w:p w:rsidRPr="002C2FC5" w:rsidR="00BE0D28" w:rsidP="00BE0D28" w:rsidRDefault="00BE0D28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BE0D28" w:rsidP="00BE0D28" w:rsidRDefault="00BE0D28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BE0D28" w:rsidP="00BE0D28" w:rsidRDefault="00BE0D28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BE0D28" w:rsidP="00BE0D28" w:rsidRDefault="00BE0D28">
      <w:pPr>
        <w:pStyle w:val="Nadpislnku"/>
      </w:pPr>
      <w:r w:rsidRPr="009065DC">
        <w:t>Rekvalifikační zařízení se zavazuje</w:t>
      </w:r>
    </w:p>
    <w:p w:rsidR="00BE0D28" w:rsidP="00BE0D28" w:rsidRDefault="00BE0D28">
      <w:pPr>
        <w:pStyle w:val="BoddohodyIII"/>
      </w:pPr>
      <w:r>
        <w:t>Provést rekvalifikaci v plném rozsahu podle článku II. dohody.</w:t>
      </w:r>
    </w:p>
    <w:p w:rsidR="00BE0D28" w:rsidP="00BE0D28" w:rsidRDefault="00BE0D28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BE0D28" w:rsidP="00BE0D28" w:rsidRDefault="00BE0D28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BE0D28" w:rsidP="00BE0D28" w:rsidRDefault="00BE0D28">
      <w:pPr>
        <w:pStyle w:val="BoddohodyIII"/>
      </w:pPr>
      <w:r>
        <w:t>V průběhu rekvalifikace zajistit prokazatelnou denní evidenci: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BE0D28" w:rsidP="00BE0D28" w:rsidRDefault="00BE0D28">
      <w:pPr>
        <w:pStyle w:val="BoddohodyIII"/>
      </w:pPr>
      <w:r>
        <w:lastRenderedPageBreak/>
        <w:t>Neprodleně, písemně nejpozději do 8 kalendářních dnů, písemně informovat Úřad práce, pokud: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proofErr w:type="gramStart"/>
      <w:r>
        <w:t>se účastník</w:t>
      </w:r>
      <w:proofErr w:type="gramEnd"/>
      <w:r>
        <w:t xml:space="preserve"> rekvalifikace nepodrobí závěrečnému ověření získaných znalostí a dovedností.</w:t>
      </w:r>
    </w:p>
    <w:p w:rsidR="00BE0D28" w:rsidP="00BE0D28" w:rsidRDefault="00BE0D28">
      <w:pPr>
        <w:pStyle w:val="BoddohodyIII"/>
        <w:numPr>
          <w:ilvl w:val="0"/>
          <w:numId w:val="0"/>
        </w:numPr>
        <w:ind w:left="709"/>
      </w:pPr>
      <w:r>
        <w:t>Poslední pracovní den kalendářního měsíce, pokud rekvalifikace probíhá, informovat Úřad práce o přítomnosti účastníků rekvalifikace.</w:t>
      </w:r>
    </w:p>
    <w:p w:rsidR="00BE0D28" w:rsidP="00BE0D28" w:rsidRDefault="00BE0D28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BE0D28" w:rsidP="00BE0D28" w:rsidRDefault="00BE0D28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BE0D28" w:rsidP="00BE0D28" w:rsidRDefault="00BE0D28">
      <w:pPr>
        <w:pStyle w:val="BoddohodyIII"/>
      </w:pPr>
      <w:r>
        <w:t>Po ukončení rekvalifikace zaslat Úřadu práce závěrečný protokol, který bude minimálně obsahovat: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BE0D28" w:rsidP="00BE0D28" w:rsidRDefault="00BE0D28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BE0D28" w:rsidP="00BE0D28" w:rsidRDefault="00BE0D28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BE0D28" w:rsidP="00BE0D28" w:rsidRDefault="00BE0D28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BE0D28" w:rsidP="00BE0D28" w:rsidRDefault="00BE0D28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BE0D28" w:rsidP="00BE0D28" w:rsidRDefault="00BE0D28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BE0D28" w:rsidP="00BE0D28" w:rsidRDefault="00BE0D28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BE0D28" w:rsidP="00BE0D28" w:rsidRDefault="00BE0D28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BE0D28" w:rsidP="00BE0D28" w:rsidRDefault="00BE0D28">
      <w:pPr>
        <w:pStyle w:val="BoddohodyIV"/>
        <w:numPr>
          <w:ilvl w:val="0"/>
          <w:numId w:val="6"/>
        </w:numPr>
      </w:pPr>
      <w:r>
        <w:lastRenderedPageBreak/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BE0D28" w:rsidP="00BE0D28" w:rsidRDefault="00BE0D28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</w:t>
      </w:r>
      <w:proofErr w:type="gramStart"/>
      <w:r>
        <w:t>III.9</w:t>
      </w:r>
      <w:r w:rsidRPr="0057298F">
        <w:t xml:space="preserve"> dohody</w:t>
      </w:r>
      <w:proofErr w:type="gramEnd"/>
      <w:r w:rsidRPr="0057298F">
        <w:t>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</w:t>
      </w:r>
      <w:proofErr w:type="gramStart"/>
      <w:r>
        <w:t>III.8</w:t>
      </w:r>
      <w:r w:rsidRPr="0057298F">
        <w:t xml:space="preserve"> dohody</w:t>
      </w:r>
      <w:proofErr w:type="gramEnd"/>
      <w:r w:rsidRPr="0057298F">
        <w:t>. Úhradu provést</w:t>
      </w:r>
      <w:r>
        <w:t xml:space="preserve"> na </w:t>
      </w:r>
      <w:r w:rsidRPr="0057298F">
        <w:t>účet rekvalifikačního zařízení.</w:t>
      </w:r>
    </w:p>
    <w:p w:rsidRPr="008053EC" w:rsidR="00BE0D28" w:rsidP="00BE0D28" w:rsidRDefault="00BE0D28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BE0D28" w:rsidP="00BE0D28" w:rsidRDefault="00BE0D28">
      <w:pPr>
        <w:pStyle w:val="Nadpislnku"/>
      </w:pPr>
      <w:r w:rsidRPr="002C546C">
        <w:t>Všeobecná ustanovení</w:t>
      </w:r>
    </w:p>
    <w:p w:rsidR="00BE0D28" w:rsidP="00BE0D28" w:rsidRDefault="00BE0D28">
      <w:pPr>
        <w:pStyle w:val="BoddohodyV"/>
      </w:pPr>
      <w:r>
        <w:t>Rekvalifikační zařízení je povinno spolupracovat s Úřadem práce na zajištění publicity ESF.</w:t>
      </w:r>
    </w:p>
    <w:p w:rsidR="00BE0D28" w:rsidP="00BE0D28" w:rsidRDefault="00BE0D28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BE0D28" w:rsidP="00BE0D28" w:rsidRDefault="00BE0D28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BE0D28" w:rsidP="00BE0D28" w:rsidRDefault="00BE0D28">
      <w:pPr>
        <w:pStyle w:val="BoddohodyV"/>
      </w:pPr>
      <w:r>
        <w:t>Změny této dohody budou učiněny jen se souhlasem obou smluvních stran písemným dodatkem k dohodě.</w:t>
      </w:r>
    </w:p>
    <w:p w:rsidR="00BE0D28" w:rsidP="00BE0D28" w:rsidRDefault="00BE0D28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BE0D28" w:rsidP="00BE0D28" w:rsidRDefault="00BE0D28">
      <w:pPr>
        <w:pStyle w:val="BoddohodyV"/>
      </w:pPr>
      <w:r w:rsidRPr="00951B45">
        <w:t>Součástí dohody je příloha č. 1 „Seznam účastníků rekvalifikace“.</w:t>
      </w:r>
    </w:p>
    <w:p w:rsidR="00BE0D28" w:rsidP="00BE0D28" w:rsidRDefault="00BE0D28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BE0D28" w:rsidP="00BE0D28" w:rsidRDefault="00BE0D28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BE0D28" w:rsidP="00BE0D28" w:rsidRDefault="00BE0D28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BE0D28" w:rsidP="00BE0D28" w:rsidRDefault="00BE0D28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BE0D28" w:rsidP="00BE0D28" w:rsidRDefault="00BE0D28">
      <w:pPr>
        <w:pStyle w:val="Nadpislnku"/>
      </w:pPr>
      <w:r>
        <w:t>Další ujednání</w:t>
      </w:r>
    </w:p>
    <w:p w:rsidRPr="0042585F" w:rsidR="00BE0D28" w:rsidP="00BE0D28" w:rsidRDefault="00BE0D28">
      <w:r w:rsidRPr="00607BE0">
        <w:rPr>
          <w:b/>
        </w:rPr>
        <w:tab/>
      </w:r>
    </w:p>
    <w:p w:rsidR="00BE0D28" w:rsidP="00BE0D28" w:rsidRDefault="00BE0D28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BE0D28" w:rsidP="00BE0D28" w:rsidRDefault="00BE0D28">
      <w:pPr>
        <w:keepNext/>
        <w:keepLines/>
        <w:jc w:val="center"/>
        <w:rPr>
          <w:rFonts w:cs="Arial"/>
          <w:szCs w:val="20"/>
        </w:rPr>
      </w:pPr>
    </w:p>
    <w:p w:rsidR="00BE0D28" w:rsidP="00BE0D28" w:rsidRDefault="00BE0D2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Pr="008F1A38">
        <w:rPr>
          <w:rFonts w:cs="Arial"/>
          <w:szCs w:val="20"/>
        </w:rPr>
        <w:t>...............................................................</w:t>
      </w:r>
    </w:p>
    <w:p w:rsidR="00BE0D28" w:rsidP="00BE0D28" w:rsidRDefault="00BE0D28">
      <w:pPr>
        <w:tabs>
          <w:tab w:val="center" w:pos="1800"/>
          <w:tab w:val="center" w:pos="7200"/>
        </w:tabs>
        <w:jc w:val="center"/>
      </w:pPr>
      <w:r>
        <w:t xml:space="preserve">                                      </w:t>
      </w:r>
      <w:r w:rsidRPr="00144FAC">
        <w:t xml:space="preserve">Ing. </w:t>
      </w:r>
      <w:r>
        <w:rPr>
          <w:szCs w:val="20"/>
        </w:rPr>
        <w:t>Bořivoj Novotný</w:t>
      </w:r>
    </w:p>
    <w:p w:rsidR="00BE0D28" w:rsidP="00BE0D28" w:rsidRDefault="00BE0D28">
      <w:pPr>
        <w:tabs>
          <w:tab w:val="left" w:pos="1200"/>
          <w:tab w:val="center" w:pos="1800"/>
          <w:tab w:val="center" w:pos="4536"/>
          <w:tab w:val="center" w:pos="7200"/>
        </w:tabs>
      </w:pPr>
      <w:r>
        <w:tab/>
        <w:t xml:space="preserve">                              </w:t>
      </w:r>
      <w:r>
        <w:tab/>
        <w:t xml:space="preserve">  </w:t>
      </w: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krajské pobočky v Olomouci</w:t>
      </w:r>
    </w:p>
    <w:p w:rsidR="00BE0D28" w:rsidP="00BE0D28" w:rsidRDefault="00BE0D28">
      <w:pPr>
        <w:tabs>
          <w:tab w:val="center" w:pos="1800"/>
          <w:tab w:val="left" w:pos="2685"/>
          <w:tab w:val="center" w:pos="4536"/>
          <w:tab w:val="center" w:pos="7200"/>
        </w:tabs>
      </w:pPr>
      <w:r>
        <w:tab/>
      </w:r>
      <w:r>
        <w:tab/>
        <w:t xml:space="preserve">                             </w:t>
      </w:r>
      <w:r>
        <w:tab/>
      </w:r>
      <w:r w:rsidRPr="00144FAC">
        <w:t>Úřad práce</w:t>
      </w:r>
      <w:r>
        <w:rPr>
          <w:szCs w:val="20"/>
        </w:rPr>
        <w:t xml:space="preserve"> České republiky</w:t>
      </w:r>
    </w:p>
    <w:p w:rsidRPr="00BE0D28" w:rsidR="004770C7" w:rsidP="00BE0D28" w:rsidRDefault="004770C7"/>
    <w:sectPr w:rsidRPr="00BE0D28" w:rsidR="004770C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70F7" w:rsidRDefault="005870F7">
      <w:pPr>
        <w:spacing w:after="0" w:line="240" w:lineRule="auto"/>
      </w:pPr>
      <w:r>
        <w:separator/>
      </w:r>
    </w:p>
  </w:endnote>
  <w:endnote w:type="continuationSeparator" w:id="0">
    <w:p w:rsidR="005870F7" w:rsidRDefault="0058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BE0D28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51D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BE0D28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5870F7">
    <w:pPr>
      <w:pStyle w:val="Zpat"/>
      <w:rPr>
        <w:i/>
        <w:szCs w:val="20"/>
      </w:rPr>
    </w:pPr>
  </w:p>
  <w:p w:rsidRPr="008237D9" w:rsidR="00FB2EC3" w:rsidRDefault="00BE0D28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70F7" w:rsidRDefault="005870F7">
      <w:pPr>
        <w:spacing w:after="0" w:line="240" w:lineRule="auto"/>
      </w:pPr>
      <w:r>
        <w:separator/>
      </w:r>
    </w:p>
  </w:footnote>
  <w:footnote w:type="continuationSeparator" w:id="0">
    <w:p w:rsidR="005870F7" w:rsidRDefault="0058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BE0D28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28"/>
    <w:rsid w:val="002261E1"/>
    <w:rsid w:val="004770C7"/>
    <w:rsid w:val="005870F7"/>
    <w:rsid w:val="00A43339"/>
    <w:rsid w:val="00BC51DE"/>
    <w:rsid w:val="00BE0D28"/>
    <w:rsid w:val="00C311D4"/>
    <w:rsid w:val="00E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E0D28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0D2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lnek" w:customStyle="true">
    <w:name w:val="Článek"/>
    <w:basedOn w:val="Normln"/>
    <w:next w:val="Nadpislnku"/>
    <w:rsid w:val="00BE0D28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BE0D28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BE0D28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BE0D28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BE0D28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BE0D28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E0D2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BE0D28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BE0D28"/>
  </w:style>
  <w:style w:type="character" w:styleId="Hypertextovodkaz">
    <w:name w:val="Hyperlink"/>
    <w:rsid w:val="00BE0D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E0D2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E0D28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BE0D28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lnek" w:type="paragraph">
    <w:name w:val="Článek"/>
    <w:basedOn w:val="Normln"/>
    <w:next w:val="Nadpislnku"/>
    <w:rsid w:val="00BE0D28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BE0D28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BE0D28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BE0D28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BE0D28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BE0D28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BE0D28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BE0D28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BE0D28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BE0D28"/>
  </w:style>
  <w:style w:styleId="Hypertextovodkaz" w:type="character">
    <w:name w:val="Hyperlink"/>
    <w:rsid w:val="00BE0D28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E0D2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E0D28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footer2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1365</properties:Words>
  <properties:Characters>8060</properties:Characters>
  <properties:Lines>67</properties:Lines>
  <properties:Paragraphs>18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2014-09-15T08:51:00Z</dcterms:created>
  <dc:creator/>
  <cp:lastModifiedBy/>
  <dcterms:modified xmlns:xsi="http://www.w3.org/2001/XMLSchema-instance" xsi:type="dcterms:W3CDTF">2014-09-15T08:51:00Z</dcterms:modified>
  <cp:revision>2</cp:revision>
</cp:coreProperties>
</file>