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377B4" w:rsidR="00906353" w:rsidP="005377B4" w:rsidRDefault="00906353">
      <w:pPr>
        <w:pStyle w:val="Zhlav"/>
        <w:spacing w:line="240" w:lineRule="atLeast"/>
        <w:jc w:val="right"/>
        <w:rPr>
          <w:rFonts w:ascii="Arial" w:hAnsi="Arial" w:eastAsia="Times New Roman" w:cs="Arial"/>
          <w:color w:val="000000"/>
          <w:sz w:val="21"/>
          <w:szCs w:val="21"/>
        </w:rPr>
      </w:pPr>
      <w:r w:rsidRPr="005377B4">
        <w:rPr>
          <w:rFonts w:ascii="Arial" w:hAnsi="Arial" w:eastAsia="Times New Roman" w:cs="Arial"/>
          <w:color w:val="000000"/>
          <w:sz w:val="21"/>
          <w:szCs w:val="21"/>
        </w:rPr>
        <w:t xml:space="preserve">Příloha č. 2 k č. </w:t>
      </w:r>
      <w:proofErr w:type="spellStart"/>
      <w:r w:rsidRPr="005377B4">
        <w:rPr>
          <w:rFonts w:ascii="Arial" w:hAnsi="Arial" w:eastAsia="Times New Roman" w:cs="Arial"/>
          <w:color w:val="000000"/>
          <w:sz w:val="21"/>
          <w:szCs w:val="21"/>
        </w:rPr>
        <w:t>j</w:t>
      </w:r>
      <w:proofErr w:type="spellEnd"/>
      <w:r w:rsidRPr="005377B4">
        <w:rPr>
          <w:rFonts w:ascii="Arial" w:hAnsi="Arial" w:eastAsia="Times New Roman" w:cs="Arial"/>
          <w:color w:val="000000"/>
          <w:sz w:val="21"/>
          <w:szCs w:val="21"/>
        </w:rPr>
        <w:t>.: MV-97392-54/OPR-2013</w:t>
      </w:r>
    </w:p>
    <w:p w:rsidRPr="005377B4" w:rsidR="00906353" w:rsidP="005377B4" w:rsidRDefault="00906353">
      <w:pPr>
        <w:pStyle w:val="Zhlav"/>
        <w:spacing w:line="240" w:lineRule="atLeast"/>
        <w:jc w:val="right"/>
        <w:rPr>
          <w:rFonts w:ascii="Arial" w:hAnsi="Arial" w:eastAsia="Times New Roman" w:cs="Arial"/>
          <w:color w:val="000000"/>
          <w:sz w:val="21"/>
          <w:szCs w:val="21"/>
        </w:rPr>
      </w:pPr>
      <w:r w:rsidRPr="005377B4">
        <w:rPr>
          <w:rFonts w:ascii="Arial" w:hAnsi="Arial" w:eastAsia="Times New Roman" w:cs="Arial"/>
          <w:color w:val="000000"/>
          <w:sz w:val="21"/>
          <w:szCs w:val="21"/>
        </w:rPr>
        <w:t xml:space="preserve">Počet listů: </w:t>
      </w:r>
      <w:r w:rsidRPr="005377B4" w:rsidR="00B14A81">
        <w:rPr>
          <w:rFonts w:ascii="Arial" w:hAnsi="Arial" w:eastAsia="Times New Roman" w:cs="Arial"/>
          <w:color w:val="000000"/>
          <w:sz w:val="21"/>
          <w:szCs w:val="21"/>
        </w:rPr>
        <w:t>9</w:t>
      </w:r>
    </w:p>
    <w:p w:rsidRPr="00B14A81" w:rsidR="00F84C5E" w:rsidP="00257804" w:rsidRDefault="00F84C5E">
      <w:pPr>
        <w:pStyle w:val="Normln0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 xml:space="preserve">„Vytvoření vzdělávacícho kurzu prevence kriminality“ </w:t>
      </w:r>
    </w:p>
    <w:p w:rsidRPr="00B14A81" w:rsidR="00F84C5E" w:rsidP="00B14A81" w:rsidRDefault="00F84C5E">
      <w:pPr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14A81">
        <w:rPr>
          <w:rFonts w:ascii="Arial" w:hAnsi="Arial" w:cs="Arial"/>
          <w:sz w:val="21"/>
          <w:szCs w:val="21"/>
          <w:u w:val="single"/>
        </w:rPr>
        <w:t xml:space="preserve">Předmět veřejné zakázky se bude skládat z těchto součástí (nejedná se o části </w:t>
      </w:r>
      <w:r w:rsidR="00B14A81">
        <w:rPr>
          <w:rFonts w:ascii="Arial" w:hAnsi="Arial" w:cs="Arial"/>
          <w:sz w:val="21"/>
          <w:szCs w:val="21"/>
          <w:u w:val="single"/>
        </w:rPr>
        <w:br/>
      </w:r>
      <w:r w:rsidRPr="00B14A81">
        <w:rPr>
          <w:rFonts w:ascii="Arial" w:hAnsi="Arial" w:cs="Arial"/>
          <w:sz w:val="21"/>
          <w:szCs w:val="21"/>
          <w:u w:val="single"/>
        </w:rPr>
        <w:t>ve smyslu § 98 zákona):</w:t>
      </w:r>
    </w:p>
    <w:p w:rsidRPr="00B14A81" w:rsidR="00F84C5E" w:rsidP="00027ABE" w:rsidRDefault="00F84C5E">
      <w:pPr>
        <w:spacing w:line="276" w:lineRule="auto"/>
        <w:rPr>
          <w:rFonts w:ascii="Arial" w:hAnsi="Arial" w:cs="Arial"/>
          <w:b/>
          <w:sz w:val="21"/>
          <w:szCs w:val="21"/>
          <w:u w:val="single"/>
        </w:rPr>
      </w:pPr>
      <w:r w:rsidRPr="00B14A81">
        <w:rPr>
          <w:rFonts w:ascii="Arial" w:hAnsi="Arial" w:cs="Arial"/>
          <w:b/>
          <w:sz w:val="21"/>
          <w:szCs w:val="21"/>
          <w:u w:val="single"/>
        </w:rPr>
        <w:t xml:space="preserve">Součást 1 – Zpracování obsahu prezenčního kurzu a jeho evaluace </w:t>
      </w:r>
    </w:p>
    <w:p w:rsidRPr="00B14A81" w:rsidR="00F84C5E" w:rsidP="004F2813" w:rsidRDefault="00F84C5E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B14A81">
        <w:rPr>
          <w:rFonts w:ascii="Arial" w:hAnsi="Arial" w:cs="Arial"/>
          <w:sz w:val="21"/>
          <w:szCs w:val="21"/>
          <w:u w:val="single"/>
        </w:rPr>
        <w:t>Rozsah a harmonogram kurzu</w:t>
      </w:r>
    </w:p>
    <w:p w:rsidRPr="00B14A81" w:rsidR="00F84C5E" w:rsidP="000B5133" w:rsidRDefault="00F84C5E">
      <w:pPr>
        <w:spacing w:before="120" w:line="276" w:lineRule="auto"/>
        <w:ind w:right="-23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Předmětem Součásti 1 je </w:t>
      </w:r>
      <w:r w:rsidRPr="00B14A81">
        <w:rPr>
          <w:rFonts w:ascii="Arial" w:hAnsi="Arial" w:cs="Arial"/>
          <w:b/>
          <w:sz w:val="21"/>
          <w:szCs w:val="21"/>
        </w:rPr>
        <w:t xml:space="preserve">zpracování obsahu </w:t>
      </w:r>
      <w:r w:rsidRPr="00B14A81">
        <w:rPr>
          <w:rFonts w:ascii="Arial" w:hAnsi="Arial" w:cs="Arial"/>
          <w:sz w:val="21"/>
          <w:szCs w:val="21"/>
        </w:rPr>
        <w:t>prezenčního kurzu</w:t>
      </w:r>
      <w:r w:rsidRPr="00B14A81" w:rsidR="00536ACF">
        <w:rPr>
          <w:rFonts w:ascii="Arial" w:hAnsi="Arial" w:cs="Arial"/>
          <w:sz w:val="21"/>
          <w:szCs w:val="21"/>
        </w:rPr>
        <w:t>, jeho pilotní ověření</w:t>
      </w:r>
      <w:r w:rsidRPr="00B14A81">
        <w:rPr>
          <w:rFonts w:ascii="Arial" w:hAnsi="Arial" w:cs="Arial"/>
          <w:sz w:val="21"/>
          <w:szCs w:val="21"/>
        </w:rPr>
        <w:t xml:space="preserve"> a jeho evaluace.</w:t>
      </w:r>
    </w:p>
    <w:p w:rsidRPr="00B14A81" w:rsidR="00536ACF" w:rsidP="00536ACF" w:rsidRDefault="00536AC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Zadavatel požaduje, aby pilotní vzdělávací kurz probíhal prezenční formou, přičemž jeho rozsah bude odpovídat celkem 120 výukovým hodinám v jednom cyklu. </w:t>
      </w:r>
    </w:p>
    <w:p w:rsidRPr="00B14A81" w:rsidR="00536ACF" w:rsidP="00536ACF" w:rsidRDefault="00536ACF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>Zadavatel požaduje organizaci</w:t>
      </w:r>
      <w:r w:rsidRPr="00B14A81" w:rsidDel="00233832">
        <w:rPr>
          <w:sz w:val="21"/>
          <w:szCs w:val="21"/>
        </w:rPr>
        <w:t xml:space="preserve"> </w:t>
      </w:r>
      <w:r w:rsidRPr="00B14A81">
        <w:rPr>
          <w:sz w:val="21"/>
          <w:szCs w:val="21"/>
        </w:rPr>
        <w:t xml:space="preserve">kurzu ve dvou cyklech. První cyklus bude probíhat </w:t>
      </w:r>
      <w:r w:rsidRPr="00B14A81">
        <w:rPr>
          <w:sz w:val="21"/>
          <w:szCs w:val="21"/>
        </w:rPr>
        <w:br/>
        <w:t xml:space="preserve">v 8 třídenních bězích (celkem 24 dnů, 120 výukových hodin). Druhý cyklus bude probíhat </w:t>
      </w:r>
      <w:r w:rsidRPr="00B14A81">
        <w:rPr>
          <w:sz w:val="21"/>
          <w:szCs w:val="21"/>
        </w:rPr>
        <w:br/>
        <w:t xml:space="preserve">v 4 pětidenních bězích (celkem 20 dnů, 120 výukových hodin). Oba cykly budou realizovány v Praze. </w:t>
      </w:r>
    </w:p>
    <w:p w:rsidRPr="00B14A81" w:rsidR="003A4617" w:rsidP="003A4617" w:rsidRDefault="003A461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Celkem bude tedy realizováno 240 výukových hodin.</w:t>
      </w:r>
      <w:r w:rsidRPr="00B14A81">
        <w:rPr>
          <w:rFonts w:ascii="Arial" w:hAnsi="Arial" w:cs="Arial"/>
          <w:sz w:val="21"/>
          <w:szCs w:val="21"/>
        </w:rPr>
        <w:t xml:space="preserve"> Výuková hodina bude mít trvání </w:t>
      </w:r>
      <w:r w:rsidRPr="00B14A81">
        <w:rPr>
          <w:rFonts w:ascii="Arial" w:hAnsi="Arial" w:cs="Arial"/>
          <w:sz w:val="21"/>
          <w:szCs w:val="21"/>
        </w:rPr>
        <w:br/>
        <w:t xml:space="preserve">45 minut. Kurz bude realizován celkem pro 60 účastníků, každý z cyklů pro cca 30 účastníků. </w:t>
      </w:r>
    </w:p>
    <w:p w:rsidRPr="00B14A81" w:rsidR="00F84C5E" w:rsidP="00257804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>Zadavatel předpokládá rovnoměrné rozložení účastníků do obou</w:t>
      </w:r>
      <w:r w:rsidRPr="00B14A81">
        <w:rPr>
          <w:b/>
          <w:sz w:val="21"/>
          <w:szCs w:val="21"/>
        </w:rPr>
        <w:t xml:space="preserve"> </w:t>
      </w:r>
      <w:r w:rsidRPr="00B14A81" w:rsidR="00E250D3">
        <w:rPr>
          <w:b/>
          <w:sz w:val="21"/>
          <w:szCs w:val="21"/>
        </w:rPr>
        <w:t>cyklů</w:t>
      </w:r>
      <w:r w:rsidRPr="00B14A81">
        <w:rPr>
          <w:sz w:val="21"/>
          <w:szCs w:val="21"/>
        </w:rPr>
        <w:t xml:space="preserve"> (jeden</w:t>
      </w:r>
      <w:r w:rsidRPr="00B14A81">
        <w:rPr>
          <w:b/>
          <w:sz w:val="21"/>
          <w:szCs w:val="21"/>
        </w:rPr>
        <w:t xml:space="preserve"> </w:t>
      </w:r>
      <w:r w:rsidRPr="00B14A81" w:rsidR="00E250D3">
        <w:rPr>
          <w:b/>
          <w:sz w:val="21"/>
          <w:szCs w:val="21"/>
        </w:rPr>
        <w:t>cyklus</w:t>
      </w:r>
      <w:r w:rsidRPr="00B14A81">
        <w:rPr>
          <w:sz w:val="21"/>
          <w:szCs w:val="21"/>
        </w:rPr>
        <w:t xml:space="preserve"> – </w:t>
      </w:r>
      <w:r w:rsidRPr="00B14A81" w:rsidR="00D20C4B">
        <w:rPr>
          <w:sz w:val="21"/>
          <w:szCs w:val="21"/>
        </w:rPr>
        <w:br/>
      </w:r>
      <w:r w:rsidRPr="00B14A81">
        <w:rPr>
          <w:sz w:val="21"/>
          <w:szCs w:val="21"/>
        </w:rPr>
        <w:t xml:space="preserve">30 osob). Konečný počet účastníků v rámci každého </w:t>
      </w:r>
      <w:r w:rsidRPr="00B14A81" w:rsidR="00E250D3">
        <w:rPr>
          <w:b/>
          <w:sz w:val="21"/>
          <w:szCs w:val="21"/>
        </w:rPr>
        <w:t>cyklu</w:t>
      </w:r>
      <w:r w:rsidRPr="00B14A81">
        <w:rPr>
          <w:sz w:val="21"/>
          <w:szCs w:val="21"/>
        </w:rPr>
        <w:t xml:space="preserve"> bude upřesněn po ukončení zadávacího řízení s vítězným uchazečem, nepřekročí však celkový počet 60 osob. </w:t>
      </w:r>
    </w:p>
    <w:p w:rsidRPr="00B14A81" w:rsidR="004C03B2" w:rsidP="004C03B2" w:rsidRDefault="003A4617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Uvedené dva cykly budou r</w:t>
      </w:r>
      <w:r w:rsidRPr="00B14A81" w:rsidR="004C03B2">
        <w:rPr>
          <w:rFonts w:ascii="Arial" w:hAnsi="Arial" w:cs="Arial"/>
          <w:b/>
          <w:sz w:val="21"/>
          <w:szCs w:val="21"/>
        </w:rPr>
        <w:t xml:space="preserve">ealizovány pro odlišné cílové skupiny: </w:t>
      </w:r>
    </w:p>
    <w:p w:rsidRPr="00B14A81" w:rsidR="004C03B2" w:rsidP="004C03B2" w:rsidRDefault="004C03B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1) pracovníci samospráv krajů a obcí (včetně obecní policie) </w:t>
      </w:r>
    </w:p>
    <w:p w:rsidRPr="00B14A81" w:rsidR="004C03B2" w:rsidP="004C03B2" w:rsidRDefault="004C03B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2) příslušníci Policie ČR 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b/>
          <w:sz w:val="21"/>
          <w:szCs w:val="21"/>
        </w:rPr>
      </w:pPr>
      <w:r w:rsidRPr="00B14A81">
        <w:rPr>
          <w:b/>
          <w:sz w:val="21"/>
          <w:szCs w:val="21"/>
        </w:rPr>
        <w:t xml:space="preserve">Rozdělení účastníků do jednotlivých </w:t>
      </w:r>
      <w:r w:rsidRPr="00B14A81" w:rsidR="003A4617">
        <w:rPr>
          <w:b/>
          <w:sz w:val="21"/>
          <w:szCs w:val="21"/>
        </w:rPr>
        <w:t xml:space="preserve">cyklů </w:t>
      </w:r>
      <w:r w:rsidRPr="00B14A81">
        <w:rPr>
          <w:b/>
          <w:sz w:val="21"/>
          <w:szCs w:val="21"/>
        </w:rPr>
        <w:t>a jejich realizace bude probíhat podle typu cílové skupiny dle následujícího schématu:</w:t>
      </w:r>
    </w:p>
    <w:tbl>
      <w:tblPr>
        <w:tblW w:w="5000" w:type="pct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445"/>
        <w:gridCol w:w="1352"/>
        <w:gridCol w:w="793"/>
        <w:gridCol w:w="1397"/>
        <w:gridCol w:w="1781"/>
        <w:gridCol w:w="1520"/>
      </w:tblGrid>
      <w:tr w:rsidRPr="00B14A81" w:rsidR="00F84C5E" w:rsidTr="00333F76">
        <w:tc>
          <w:tcPr>
            <w:tcW w:w="1316" w:type="pct"/>
            <w:shd w:val="clear" w:color="auto" w:fill="F2F2F2"/>
            <w:vAlign w:val="center"/>
          </w:tcPr>
          <w:p w:rsidRPr="00B14A81" w:rsidR="00F84C5E" w:rsidP="008245D2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b/>
                <w:sz w:val="21"/>
                <w:szCs w:val="21"/>
              </w:rPr>
            </w:pPr>
            <w:r w:rsidRPr="00B14A81">
              <w:rPr>
                <w:b/>
                <w:sz w:val="21"/>
                <w:szCs w:val="21"/>
              </w:rPr>
              <w:t>Cílová skupina</w:t>
            </w:r>
          </w:p>
        </w:tc>
        <w:tc>
          <w:tcPr>
            <w:tcW w:w="728" w:type="pct"/>
            <w:shd w:val="clear" w:color="auto" w:fill="F2F2F2"/>
            <w:vAlign w:val="center"/>
          </w:tcPr>
          <w:p w:rsidRPr="00B14A81" w:rsidR="00F84C5E" w:rsidP="00FB2070" w:rsidRDefault="007A3DFA">
            <w:pPr>
              <w:pStyle w:val="Style24"/>
              <w:spacing w:before="120" w:after="120" w:line="276" w:lineRule="auto"/>
              <w:ind w:right="-23"/>
              <w:jc w:val="center"/>
              <w:rPr>
                <w:b/>
                <w:sz w:val="21"/>
                <w:szCs w:val="21"/>
              </w:rPr>
            </w:pPr>
            <w:r w:rsidRPr="00B14A81">
              <w:rPr>
                <w:b/>
                <w:sz w:val="21"/>
                <w:szCs w:val="21"/>
              </w:rPr>
              <w:t xml:space="preserve">Běh </w:t>
            </w:r>
            <w:r w:rsidR="00FB2070">
              <w:rPr>
                <w:b/>
                <w:sz w:val="21"/>
                <w:szCs w:val="21"/>
              </w:rPr>
              <w:t>kurzu</w:t>
            </w:r>
          </w:p>
        </w:tc>
        <w:tc>
          <w:tcPr>
            <w:tcW w:w="427" w:type="pct"/>
            <w:shd w:val="clear" w:color="auto" w:fill="F2F2F2"/>
            <w:vAlign w:val="center"/>
          </w:tcPr>
          <w:p w:rsidRPr="00B14A81" w:rsidR="00F84C5E" w:rsidP="007A3DFA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b/>
                <w:sz w:val="21"/>
                <w:szCs w:val="21"/>
              </w:rPr>
            </w:pPr>
            <w:r w:rsidRPr="00B14A81">
              <w:rPr>
                <w:b/>
                <w:sz w:val="21"/>
                <w:szCs w:val="21"/>
              </w:rPr>
              <w:t xml:space="preserve">Počet </w:t>
            </w:r>
            <w:r w:rsidRPr="00B14A81" w:rsidR="007A3DFA">
              <w:rPr>
                <w:b/>
                <w:sz w:val="21"/>
                <w:szCs w:val="21"/>
              </w:rPr>
              <w:t>běhů</w:t>
            </w:r>
          </w:p>
        </w:tc>
        <w:tc>
          <w:tcPr>
            <w:tcW w:w="752" w:type="pct"/>
            <w:shd w:val="clear" w:color="auto" w:fill="F2F2F2"/>
            <w:vAlign w:val="center"/>
          </w:tcPr>
          <w:p w:rsidRPr="00B14A81" w:rsidR="00F84C5E" w:rsidP="008245D2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b/>
                <w:sz w:val="21"/>
                <w:szCs w:val="21"/>
              </w:rPr>
            </w:pPr>
            <w:r w:rsidRPr="00B14A81">
              <w:rPr>
                <w:b/>
                <w:sz w:val="21"/>
                <w:szCs w:val="21"/>
              </w:rPr>
              <w:t>Celkem výukových dnů</w:t>
            </w:r>
          </w:p>
        </w:tc>
        <w:tc>
          <w:tcPr>
            <w:tcW w:w="959" w:type="pct"/>
            <w:shd w:val="clear" w:color="auto" w:fill="F2F2F2"/>
            <w:vAlign w:val="center"/>
          </w:tcPr>
          <w:p w:rsidRPr="00B14A81" w:rsidR="00F84C5E" w:rsidP="006A7899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b/>
                <w:sz w:val="21"/>
                <w:szCs w:val="21"/>
              </w:rPr>
            </w:pPr>
            <w:r w:rsidRPr="00B14A81">
              <w:rPr>
                <w:b/>
                <w:sz w:val="21"/>
                <w:szCs w:val="21"/>
              </w:rPr>
              <w:t xml:space="preserve">Počet výukových hodin v rámci jednoho </w:t>
            </w:r>
            <w:r w:rsidRPr="00B14A81" w:rsidR="006A7899">
              <w:rPr>
                <w:b/>
                <w:sz w:val="21"/>
                <w:szCs w:val="21"/>
              </w:rPr>
              <w:t>běhu</w:t>
            </w:r>
          </w:p>
        </w:tc>
        <w:tc>
          <w:tcPr>
            <w:tcW w:w="819" w:type="pct"/>
            <w:shd w:val="clear" w:color="auto" w:fill="F2F2F2"/>
            <w:vAlign w:val="center"/>
          </w:tcPr>
          <w:p w:rsidRPr="00B14A81" w:rsidR="00F84C5E" w:rsidP="008245D2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b/>
                <w:sz w:val="21"/>
                <w:szCs w:val="21"/>
              </w:rPr>
            </w:pPr>
            <w:r w:rsidRPr="00B14A81">
              <w:rPr>
                <w:b/>
                <w:sz w:val="21"/>
                <w:szCs w:val="21"/>
              </w:rPr>
              <w:t>Celkem výukových hodin</w:t>
            </w:r>
          </w:p>
        </w:tc>
      </w:tr>
      <w:tr w:rsidRPr="00B14A81" w:rsidR="00F84C5E" w:rsidTr="00333F76">
        <w:tc>
          <w:tcPr>
            <w:tcW w:w="1316" w:type="pct"/>
            <w:vAlign w:val="center"/>
          </w:tcPr>
          <w:p w:rsidRPr="00B14A81" w:rsidR="00F84C5E" w:rsidP="008245D2" w:rsidRDefault="00F84C5E">
            <w:pPr>
              <w:pStyle w:val="Style24"/>
              <w:numPr>
                <w:ilvl w:val="0"/>
                <w:numId w:val="5"/>
              </w:numPr>
              <w:spacing w:before="120" w:after="120" w:line="276" w:lineRule="auto"/>
              <w:ind w:left="426" w:right="-23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 xml:space="preserve">pracovníci samospráv </w:t>
            </w:r>
          </w:p>
        </w:tc>
        <w:tc>
          <w:tcPr>
            <w:tcW w:w="728" w:type="pct"/>
            <w:vAlign w:val="center"/>
          </w:tcPr>
          <w:p w:rsidRPr="00B14A81" w:rsidR="00F84C5E" w:rsidP="008245D2" w:rsidRDefault="00F84C5E">
            <w:pPr>
              <w:pStyle w:val="Style24"/>
              <w:spacing w:before="120" w:after="120" w:line="276" w:lineRule="auto"/>
              <w:ind w:right="-23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 xml:space="preserve">Třídenní </w:t>
            </w:r>
          </w:p>
        </w:tc>
        <w:tc>
          <w:tcPr>
            <w:tcW w:w="427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8</w:t>
            </w:r>
          </w:p>
        </w:tc>
        <w:tc>
          <w:tcPr>
            <w:tcW w:w="752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24</w:t>
            </w:r>
          </w:p>
        </w:tc>
        <w:tc>
          <w:tcPr>
            <w:tcW w:w="959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15</w:t>
            </w:r>
          </w:p>
        </w:tc>
        <w:tc>
          <w:tcPr>
            <w:tcW w:w="819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120</w:t>
            </w:r>
          </w:p>
        </w:tc>
      </w:tr>
      <w:tr w:rsidRPr="00B14A81" w:rsidR="00F84C5E" w:rsidTr="00333F76">
        <w:tc>
          <w:tcPr>
            <w:tcW w:w="1316" w:type="pct"/>
            <w:vAlign w:val="center"/>
          </w:tcPr>
          <w:p w:rsidRPr="00B14A81" w:rsidR="00F84C5E" w:rsidP="008245D2" w:rsidRDefault="00F84C5E">
            <w:pPr>
              <w:pStyle w:val="Style24"/>
              <w:numPr>
                <w:ilvl w:val="0"/>
                <w:numId w:val="5"/>
              </w:numPr>
              <w:spacing w:before="120" w:after="120" w:line="276" w:lineRule="auto"/>
              <w:ind w:left="426" w:right="-23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příslušníci Policie ČR</w:t>
            </w:r>
          </w:p>
        </w:tc>
        <w:tc>
          <w:tcPr>
            <w:tcW w:w="728" w:type="pct"/>
            <w:vAlign w:val="center"/>
          </w:tcPr>
          <w:p w:rsidRPr="00B14A81" w:rsidR="00F84C5E" w:rsidP="008245D2" w:rsidRDefault="00F84C5E">
            <w:pPr>
              <w:pStyle w:val="Style24"/>
              <w:spacing w:before="120" w:after="120" w:line="276" w:lineRule="auto"/>
              <w:ind w:right="-23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 xml:space="preserve">Pětidenní </w:t>
            </w:r>
          </w:p>
        </w:tc>
        <w:tc>
          <w:tcPr>
            <w:tcW w:w="427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4</w:t>
            </w:r>
          </w:p>
        </w:tc>
        <w:tc>
          <w:tcPr>
            <w:tcW w:w="752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20</w:t>
            </w:r>
          </w:p>
        </w:tc>
        <w:tc>
          <w:tcPr>
            <w:tcW w:w="959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30</w:t>
            </w:r>
          </w:p>
        </w:tc>
        <w:tc>
          <w:tcPr>
            <w:tcW w:w="819" w:type="pct"/>
            <w:vAlign w:val="center"/>
          </w:tcPr>
          <w:p w:rsidRPr="00B14A81" w:rsidR="00F84C5E" w:rsidP="00793E95" w:rsidRDefault="00F84C5E">
            <w:pPr>
              <w:pStyle w:val="Style24"/>
              <w:spacing w:before="120" w:after="120" w:line="276" w:lineRule="auto"/>
              <w:ind w:right="-23"/>
              <w:jc w:val="center"/>
              <w:rPr>
                <w:sz w:val="21"/>
                <w:szCs w:val="21"/>
              </w:rPr>
            </w:pPr>
            <w:r w:rsidRPr="00B14A81">
              <w:rPr>
                <w:sz w:val="21"/>
                <w:szCs w:val="21"/>
              </w:rPr>
              <w:t>120</w:t>
            </w:r>
          </w:p>
        </w:tc>
      </w:tr>
    </w:tbl>
    <w:p w:rsidRPr="00B14A81" w:rsidR="004A673F" w:rsidP="000B5133" w:rsidRDefault="007B566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Výuka e-</w:t>
      </w:r>
      <w:proofErr w:type="spellStart"/>
      <w:r>
        <w:rPr>
          <w:rFonts w:ascii="Arial" w:hAnsi="Arial" w:cs="Arial"/>
          <w:sz w:val="21"/>
          <w:szCs w:val="21"/>
        </w:rPr>
        <w:t>learningového</w:t>
      </w:r>
      <w:proofErr w:type="spellEnd"/>
      <w:r>
        <w:rPr>
          <w:rFonts w:ascii="Arial" w:hAnsi="Arial" w:cs="Arial"/>
          <w:sz w:val="21"/>
          <w:szCs w:val="21"/>
        </w:rPr>
        <w:t xml:space="preserve"> kurzu</w:t>
      </w:r>
      <w:r w:rsidRPr="00B14A81" w:rsidR="004A673F">
        <w:rPr>
          <w:rFonts w:ascii="Arial" w:hAnsi="Arial" w:cs="Arial"/>
          <w:sz w:val="21"/>
          <w:szCs w:val="21"/>
        </w:rPr>
        <w:t xml:space="preserve"> musí začít ve stejném termínu pro obě skupiny za podmínky, </w:t>
      </w:r>
      <w:r w:rsidRPr="00B14A81" w:rsidR="004A673F">
        <w:rPr>
          <w:rFonts w:ascii="Arial" w:hAnsi="Arial" w:cs="Arial"/>
          <w:sz w:val="21"/>
          <w:szCs w:val="21"/>
        </w:rPr>
        <w:br/>
        <w:t xml:space="preserve">že proběhnou 2 třídenní běhy prezenčního kurzu u skupiny pracovníků v samosprávě, </w:t>
      </w:r>
      <w:r w:rsidRPr="00B14A81" w:rsidR="004A673F">
        <w:rPr>
          <w:rFonts w:ascii="Arial" w:hAnsi="Arial" w:cs="Arial"/>
          <w:sz w:val="21"/>
          <w:szCs w:val="21"/>
        </w:rPr>
        <w:br/>
        <w:t>1 pětidenní běh prezenčního kurzu u skupiny příslušníků Policie ČR, nejpozději však musí začít v měsíci květnu</w:t>
      </w:r>
      <w:r>
        <w:rPr>
          <w:rFonts w:ascii="Arial" w:hAnsi="Arial" w:cs="Arial"/>
          <w:sz w:val="21"/>
          <w:szCs w:val="21"/>
        </w:rPr>
        <w:t xml:space="preserve"> 2015</w:t>
      </w:r>
      <w:r w:rsidRPr="00B14A81" w:rsidR="004A673F">
        <w:rPr>
          <w:rFonts w:ascii="Arial" w:hAnsi="Arial" w:cs="Arial"/>
          <w:sz w:val="21"/>
          <w:szCs w:val="21"/>
        </w:rPr>
        <w:t>.</w:t>
      </w:r>
    </w:p>
    <w:p w:rsidRPr="00B14A81" w:rsidR="00F84C5E" w:rsidP="000B5133" w:rsidRDefault="007B566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Před zahájením e-</w:t>
      </w:r>
      <w:proofErr w:type="spellStart"/>
      <w:r>
        <w:rPr>
          <w:rFonts w:ascii="Arial" w:hAnsi="Arial" w:cs="Arial"/>
          <w:sz w:val="21"/>
          <w:szCs w:val="21"/>
        </w:rPr>
        <w:t>learningového</w:t>
      </w:r>
      <w:proofErr w:type="spellEnd"/>
      <w:r>
        <w:rPr>
          <w:rFonts w:ascii="Arial" w:hAnsi="Arial" w:cs="Arial"/>
          <w:sz w:val="21"/>
          <w:szCs w:val="21"/>
        </w:rPr>
        <w:t xml:space="preserve"> kurzu</w:t>
      </w:r>
      <w:r w:rsidRPr="00B14A81" w:rsidR="00F84C5E">
        <w:rPr>
          <w:rFonts w:ascii="Arial" w:hAnsi="Arial" w:cs="Arial"/>
          <w:sz w:val="21"/>
          <w:szCs w:val="21"/>
        </w:rPr>
        <w:t xml:space="preserve"> vyčlení uchazeč v rámci jednoho výukového dne prezenčního kurzu každého </w:t>
      </w:r>
      <w:r w:rsidRPr="00B14A81" w:rsidR="00536ACF">
        <w:rPr>
          <w:rFonts w:ascii="Arial" w:hAnsi="Arial" w:cs="Arial"/>
          <w:sz w:val="21"/>
          <w:szCs w:val="21"/>
        </w:rPr>
        <w:t xml:space="preserve">cyklu </w:t>
      </w:r>
      <w:r w:rsidRPr="00B14A81" w:rsidR="00F84C5E">
        <w:rPr>
          <w:rFonts w:ascii="Arial" w:hAnsi="Arial" w:cs="Arial"/>
          <w:sz w:val="21"/>
          <w:szCs w:val="21"/>
        </w:rPr>
        <w:t xml:space="preserve">2 hodiny věnované úvodní instruktáži k ovládání </w:t>
      </w:r>
      <w:r>
        <w:rPr>
          <w:rFonts w:ascii="Arial" w:hAnsi="Arial" w:cs="Arial"/>
          <w:sz w:val="21"/>
          <w:szCs w:val="21"/>
        </w:rPr>
        <w:br/>
      </w:r>
      <w:r w:rsidRPr="00B14A81" w:rsidR="00F84C5E">
        <w:rPr>
          <w:rFonts w:ascii="Arial" w:hAnsi="Arial" w:cs="Arial"/>
          <w:sz w:val="21"/>
          <w:szCs w:val="21"/>
        </w:rPr>
        <w:t>e-</w:t>
      </w:r>
      <w:proofErr w:type="spellStart"/>
      <w:r w:rsidRPr="00B14A81" w:rsidR="00F84C5E">
        <w:rPr>
          <w:rFonts w:ascii="Arial" w:hAnsi="Arial" w:cs="Arial"/>
          <w:sz w:val="21"/>
          <w:szCs w:val="21"/>
        </w:rPr>
        <w:t>learningového</w:t>
      </w:r>
      <w:proofErr w:type="spellEnd"/>
      <w:r w:rsidRPr="00B14A81" w:rsidR="00F84C5E">
        <w:rPr>
          <w:rFonts w:ascii="Arial" w:hAnsi="Arial" w:cs="Arial"/>
          <w:sz w:val="21"/>
          <w:szCs w:val="21"/>
        </w:rPr>
        <w:t xml:space="preserve"> kurzu. Zároveň budou účastníkům předány manuály (Studijní průvodce) </w:t>
      </w:r>
      <w:r>
        <w:rPr>
          <w:rFonts w:ascii="Arial" w:hAnsi="Arial" w:cs="Arial"/>
          <w:sz w:val="21"/>
          <w:szCs w:val="21"/>
        </w:rPr>
        <w:br/>
      </w:r>
      <w:r w:rsidRPr="00B14A81" w:rsidR="00F84C5E">
        <w:rPr>
          <w:rFonts w:ascii="Arial" w:hAnsi="Arial" w:cs="Arial"/>
          <w:sz w:val="21"/>
          <w:szCs w:val="21"/>
        </w:rPr>
        <w:t>k e-</w:t>
      </w:r>
      <w:proofErr w:type="spellStart"/>
      <w:r w:rsidRPr="00B14A81" w:rsidR="00F84C5E">
        <w:rPr>
          <w:rFonts w:ascii="Arial" w:hAnsi="Arial" w:cs="Arial"/>
          <w:sz w:val="21"/>
          <w:szCs w:val="21"/>
        </w:rPr>
        <w:t>learningovému</w:t>
      </w:r>
      <w:proofErr w:type="spellEnd"/>
      <w:r w:rsidRPr="00B14A81" w:rsidR="00F84C5E">
        <w:rPr>
          <w:rFonts w:ascii="Arial" w:hAnsi="Arial" w:cs="Arial"/>
          <w:sz w:val="21"/>
          <w:szCs w:val="21"/>
        </w:rPr>
        <w:t xml:space="preserve"> kurzu</w:t>
      </w:r>
      <w:r w:rsidRPr="00B14A81" w:rsidR="006D1893">
        <w:rPr>
          <w:rFonts w:ascii="Arial" w:hAnsi="Arial" w:cs="Arial"/>
          <w:sz w:val="21"/>
          <w:szCs w:val="21"/>
        </w:rPr>
        <w:t xml:space="preserve"> (specifikace </w:t>
      </w:r>
      <w:proofErr w:type="gramStart"/>
      <w:r w:rsidRPr="00B14A81" w:rsidR="006D1893">
        <w:rPr>
          <w:rFonts w:ascii="Arial" w:hAnsi="Arial" w:cs="Arial"/>
          <w:sz w:val="21"/>
          <w:szCs w:val="21"/>
        </w:rPr>
        <w:t>viz.</w:t>
      </w:r>
      <w:proofErr w:type="gramEnd"/>
      <w:r w:rsidRPr="00B14A81" w:rsidR="006D1893">
        <w:rPr>
          <w:rFonts w:ascii="Arial" w:hAnsi="Arial" w:cs="Arial"/>
          <w:sz w:val="21"/>
          <w:szCs w:val="21"/>
        </w:rPr>
        <w:t xml:space="preserve"> Součást 2, str. </w:t>
      </w:r>
      <w:r w:rsidR="003F7831">
        <w:rPr>
          <w:rFonts w:ascii="Arial" w:hAnsi="Arial" w:cs="Arial"/>
          <w:sz w:val="21"/>
          <w:szCs w:val="21"/>
        </w:rPr>
        <w:t>4</w:t>
      </w:r>
      <w:r w:rsidRPr="00B14A81" w:rsidR="006D1893">
        <w:rPr>
          <w:rFonts w:ascii="Arial" w:hAnsi="Arial" w:cs="Arial"/>
          <w:sz w:val="21"/>
          <w:szCs w:val="21"/>
        </w:rPr>
        <w:t>)</w:t>
      </w:r>
      <w:r w:rsidRPr="00B14A81" w:rsidR="00F84C5E">
        <w:rPr>
          <w:rFonts w:ascii="Arial" w:hAnsi="Arial" w:cs="Arial"/>
          <w:sz w:val="21"/>
          <w:szCs w:val="21"/>
        </w:rPr>
        <w:t>.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b/>
          <w:sz w:val="21"/>
          <w:szCs w:val="21"/>
          <w:u w:val="single"/>
        </w:rPr>
        <w:t xml:space="preserve">Zadavatel </w:t>
      </w:r>
      <w:r w:rsidRPr="00B14A81" w:rsidR="00880089">
        <w:rPr>
          <w:b/>
          <w:sz w:val="21"/>
          <w:szCs w:val="21"/>
          <w:u w:val="single"/>
        </w:rPr>
        <w:t>požaduje</w:t>
      </w:r>
      <w:r w:rsidRPr="00B14A81">
        <w:rPr>
          <w:b/>
          <w:sz w:val="21"/>
          <w:szCs w:val="21"/>
        </w:rPr>
        <w:t xml:space="preserve">, aby </w:t>
      </w:r>
      <w:r w:rsidRPr="00B14A81" w:rsidR="003D1F27">
        <w:rPr>
          <w:b/>
          <w:sz w:val="21"/>
          <w:szCs w:val="21"/>
        </w:rPr>
        <w:t>cyklus</w:t>
      </w:r>
      <w:r w:rsidRPr="00B14A81">
        <w:rPr>
          <w:b/>
          <w:sz w:val="21"/>
          <w:szCs w:val="21"/>
        </w:rPr>
        <w:t xml:space="preserve"> pro pracovníky samospráv</w:t>
      </w:r>
      <w:r w:rsidRPr="00B14A81">
        <w:rPr>
          <w:sz w:val="21"/>
          <w:szCs w:val="21"/>
        </w:rPr>
        <w:t xml:space="preserve"> probíhal</w:t>
      </w:r>
      <w:r w:rsidRPr="00B14A81" w:rsidR="00793E95">
        <w:rPr>
          <w:sz w:val="21"/>
          <w:szCs w:val="21"/>
        </w:rPr>
        <w:t xml:space="preserve"> </w:t>
      </w:r>
      <w:r w:rsidRPr="00B14A81" w:rsidR="00204387">
        <w:rPr>
          <w:sz w:val="21"/>
          <w:szCs w:val="21"/>
        </w:rPr>
        <w:br/>
      </w:r>
      <w:r w:rsidRPr="00B14A81">
        <w:rPr>
          <w:sz w:val="21"/>
          <w:szCs w:val="21"/>
        </w:rPr>
        <w:t>1x měsíčně v délce 3 pracovních dnů s dotací 15 výukových hodin v následujícím rozvržení (včetně zajištění stravy/</w:t>
      </w:r>
      <w:r w:rsidRPr="00B14A81" w:rsidR="00233832">
        <w:rPr>
          <w:sz w:val="21"/>
          <w:szCs w:val="21"/>
        </w:rPr>
        <w:t xml:space="preserve"> </w:t>
      </w:r>
      <w:r w:rsidRPr="00B14A81">
        <w:rPr>
          <w:sz w:val="21"/>
          <w:szCs w:val="21"/>
        </w:rPr>
        <w:t>občerstvení a ubytování)</w:t>
      </w:r>
      <w:r w:rsidR="00F91974">
        <w:rPr>
          <w:sz w:val="21"/>
          <w:szCs w:val="21"/>
        </w:rPr>
        <w:t xml:space="preserve"> s výjimkou dubna</w:t>
      </w:r>
      <w:r w:rsidR="00103AA1">
        <w:rPr>
          <w:sz w:val="21"/>
          <w:szCs w:val="21"/>
        </w:rPr>
        <w:t>, kdy kurz proběhne 2x měsíčně</w:t>
      </w:r>
      <w:r w:rsidRPr="00B14A81">
        <w:rPr>
          <w:sz w:val="21"/>
          <w:szCs w:val="21"/>
        </w:rPr>
        <w:t>:</w:t>
      </w:r>
    </w:p>
    <w:p w:rsidRPr="00B14A81" w:rsidR="00F84C5E" w:rsidP="005A5071" w:rsidRDefault="00A1119A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1. den</w:t>
      </w:r>
      <w:r w:rsidRPr="00B14A81" w:rsidR="00233832">
        <w:rPr>
          <w:rFonts w:ascii="Arial" w:hAnsi="Arial" w:cs="Arial"/>
          <w:sz w:val="21"/>
          <w:szCs w:val="21"/>
        </w:rPr>
        <w:t xml:space="preserve"> Úvod: </w:t>
      </w:r>
      <w:r w:rsidRPr="00B14A81" w:rsidR="00F84C5E">
        <w:rPr>
          <w:rFonts w:ascii="Arial" w:hAnsi="Arial" w:cs="Arial"/>
          <w:sz w:val="21"/>
          <w:szCs w:val="21"/>
        </w:rPr>
        <w:t>dopoledne příjezd účastníků, kurz bude zahájen obědem (postačí studená forma – např. balíček do ruky), začátek výuky nejdříve v 13:00 hodin,</w:t>
      </w:r>
    </w:p>
    <w:p w:rsidRPr="00B14A81" w:rsidR="00FB28FE" w:rsidRDefault="00A1119A">
      <w:pPr>
        <w:spacing w:line="276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2. den</w:t>
      </w:r>
      <w:r w:rsidRPr="00B14A81" w:rsidR="00233832">
        <w:rPr>
          <w:rFonts w:ascii="Arial" w:hAnsi="Arial" w:cs="Arial"/>
          <w:b/>
          <w:sz w:val="21"/>
          <w:szCs w:val="21"/>
        </w:rPr>
        <w:t xml:space="preserve"> </w:t>
      </w:r>
      <w:r w:rsidRPr="00B14A81" w:rsidR="00233832">
        <w:rPr>
          <w:rFonts w:ascii="Arial" w:hAnsi="Arial" w:cs="Arial"/>
          <w:sz w:val="21"/>
          <w:szCs w:val="21"/>
        </w:rPr>
        <w:t xml:space="preserve">Výuka </w:t>
      </w:r>
      <w:r w:rsidRPr="00B14A81" w:rsidR="00793E95">
        <w:rPr>
          <w:rFonts w:ascii="Arial" w:hAnsi="Arial" w:cs="Arial"/>
          <w:sz w:val="21"/>
          <w:szCs w:val="21"/>
        </w:rPr>
        <w:t xml:space="preserve">po </w:t>
      </w:r>
      <w:r w:rsidRPr="00B14A81" w:rsidR="00233832">
        <w:rPr>
          <w:rFonts w:ascii="Arial" w:hAnsi="Arial" w:cs="Arial"/>
          <w:sz w:val="21"/>
          <w:szCs w:val="21"/>
        </w:rPr>
        <w:t>celý den</w:t>
      </w:r>
      <w:r w:rsidR="007056F7">
        <w:rPr>
          <w:rFonts w:ascii="Arial" w:hAnsi="Arial" w:cs="Arial"/>
          <w:sz w:val="21"/>
          <w:szCs w:val="21"/>
        </w:rPr>
        <w:t>,</w:t>
      </w:r>
    </w:p>
    <w:p w:rsidRPr="00B14A81" w:rsidR="00F84C5E" w:rsidP="00BE4182" w:rsidRDefault="00233832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3. den</w:t>
      </w:r>
      <w:r w:rsidRPr="00B14A81" w:rsidR="00F84C5E">
        <w:rPr>
          <w:rFonts w:ascii="Arial" w:hAnsi="Arial" w:cs="Arial"/>
          <w:sz w:val="21"/>
          <w:szCs w:val="21"/>
        </w:rPr>
        <w:t xml:space="preserve"> </w:t>
      </w:r>
      <w:r w:rsidR="00F31BA7">
        <w:rPr>
          <w:rFonts w:ascii="Arial" w:hAnsi="Arial" w:cs="Arial"/>
          <w:sz w:val="21"/>
          <w:szCs w:val="21"/>
        </w:rPr>
        <w:t>V</w:t>
      </w:r>
      <w:r w:rsidRPr="00B14A81" w:rsidR="00F84C5E">
        <w:rPr>
          <w:rFonts w:ascii="Arial" w:hAnsi="Arial" w:cs="Arial"/>
          <w:sz w:val="21"/>
          <w:szCs w:val="21"/>
        </w:rPr>
        <w:t>ýuka dopoledne, kurz bude zakončen obědem (postačí studená forma – balíček na cestu).</w:t>
      </w:r>
      <w:r w:rsidRPr="00B14A81" w:rsidR="00B7324C">
        <w:rPr>
          <w:rFonts w:ascii="Arial" w:hAnsi="Arial" w:cs="Arial"/>
          <w:sz w:val="21"/>
          <w:szCs w:val="21"/>
        </w:rPr>
        <w:t xml:space="preserve"> </w:t>
      </w:r>
    </w:p>
    <w:p w:rsidRPr="00B14A81" w:rsidR="00F84C5E" w:rsidP="000B5133" w:rsidRDefault="00BE4182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b/>
          <w:sz w:val="21"/>
          <w:szCs w:val="21"/>
          <w:u w:val="single"/>
        </w:rPr>
        <w:t>Zadavatel požaduje</w:t>
      </w:r>
      <w:r w:rsidRPr="00B14A81" w:rsidR="00F84C5E">
        <w:rPr>
          <w:b/>
          <w:sz w:val="21"/>
          <w:szCs w:val="21"/>
        </w:rPr>
        <w:t xml:space="preserve">, aby </w:t>
      </w:r>
      <w:r w:rsidRPr="00B14A81" w:rsidR="003D1F27">
        <w:rPr>
          <w:b/>
          <w:sz w:val="21"/>
          <w:szCs w:val="21"/>
        </w:rPr>
        <w:t>cyklus</w:t>
      </w:r>
      <w:r w:rsidRPr="00B14A81" w:rsidR="00F84C5E">
        <w:rPr>
          <w:b/>
          <w:sz w:val="21"/>
          <w:szCs w:val="21"/>
        </w:rPr>
        <w:t xml:space="preserve"> pro příslušníky Policie ČR</w:t>
      </w:r>
      <w:r w:rsidRPr="00B14A81" w:rsidR="00F84C5E">
        <w:rPr>
          <w:sz w:val="21"/>
          <w:szCs w:val="21"/>
        </w:rPr>
        <w:t xml:space="preserve"> probíhal maximálně 1 výukový týden v měsíci v délce 5 pracovních dnů s dotací 30 výukových hodin v následujícím rozvržení (včetně zajištění stravy/</w:t>
      </w:r>
      <w:r w:rsidRPr="00B14A81" w:rsidR="00204387">
        <w:rPr>
          <w:sz w:val="21"/>
          <w:szCs w:val="21"/>
        </w:rPr>
        <w:t xml:space="preserve"> </w:t>
      </w:r>
      <w:r w:rsidRPr="00B14A81" w:rsidR="00F84C5E">
        <w:rPr>
          <w:sz w:val="21"/>
          <w:szCs w:val="21"/>
        </w:rPr>
        <w:t>občerstvení a ubytování):</w:t>
      </w:r>
    </w:p>
    <w:p w:rsidRPr="00B14A81" w:rsidR="00F84C5E" w:rsidP="00A72614" w:rsidRDefault="00A72614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Úvod</w:t>
      </w:r>
      <w:r w:rsidRPr="00B14A81" w:rsidR="00F84C5E">
        <w:rPr>
          <w:rFonts w:ascii="Arial" w:hAnsi="Arial" w:cs="Arial"/>
          <w:sz w:val="21"/>
          <w:szCs w:val="21"/>
        </w:rPr>
        <w:t>: dopoledne příjezd účastníků, kurz bude zahájen obědem (postačí studená forma - např. balíček do ruky), začátek výuky nejdříve v 13:00 hodin,</w:t>
      </w:r>
    </w:p>
    <w:p w:rsidRPr="00B14A81" w:rsidR="00F84C5E" w:rsidP="00A72614" w:rsidRDefault="00A72614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Závěr</w:t>
      </w:r>
      <w:r w:rsidRPr="00B14A81" w:rsidR="00F84C5E">
        <w:rPr>
          <w:rFonts w:ascii="Arial" w:hAnsi="Arial" w:cs="Arial"/>
          <w:sz w:val="21"/>
          <w:szCs w:val="21"/>
        </w:rPr>
        <w:t xml:space="preserve">: výuka dopoledne, kurz bude zakončen obědem (postačí studená forma – </w:t>
      </w:r>
      <w:r w:rsidR="00B14A81">
        <w:rPr>
          <w:rFonts w:ascii="Arial" w:hAnsi="Arial" w:cs="Arial"/>
          <w:sz w:val="21"/>
          <w:szCs w:val="21"/>
        </w:rPr>
        <w:br/>
      </w:r>
      <w:r w:rsidRPr="00B14A81" w:rsidR="00F84C5E">
        <w:rPr>
          <w:rFonts w:ascii="Arial" w:hAnsi="Arial" w:cs="Arial"/>
          <w:sz w:val="21"/>
          <w:szCs w:val="21"/>
        </w:rPr>
        <w:t>např. formou balíčku na cestu).</w:t>
      </w:r>
    </w:p>
    <w:p w:rsidRPr="00B14A81" w:rsidR="00F84C5E" w:rsidP="000B5133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Uchazeč zahájí prezenční kurz nejpozději </w:t>
      </w:r>
      <w:r w:rsidRPr="00B14A81" w:rsidR="00BD5E98">
        <w:rPr>
          <w:rFonts w:ascii="Arial" w:hAnsi="Arial" w:cs="Arial"/>
          <w:sz w:val="21"/>
          <w:szCs w:val="21"/>
        </w:rPr>
        <w:t>v </w:t>
      </w:r>
      <w:r w:rsidRPr="00B14A81" w:rsidR="00FC54C5">
        <w:rPr>
          <w:rFonts w:ascii="Arial" w:hAnsi="Arial" w:cs="Arial"/>
          <w:b/>
          <w:sz w:val="21"/>
          <w:szCs w:val="21"/>
        </w:rPr>
        <w:t>březnu</w:t>
      </w:r>
      <w:r w:rsidRPr="00B14A81" w:rsidR="00793E95">
        <w:rPr>
          <w:rFonts w:ascii="Arial" w:hAnsi="Arial" w:cs="Arial"/>
          <w:b/>
          <w:sz w:val="21"/>
          <w:szCs w:val="21"/>
        </w:rPr>
        <w:t xml:space="preserve"> </w:t>
      </w:r>
      <w:r w:rsidRPr="00B14A81">
        <w:rPr>
          <w:rFonts w:ascii="Arial" w:hAnsi="Arial" w:cs="Arial"/>
          <w:b/>
          <w:sz w:val="21"/>
          <w:szCs w:val="21"/>
        </w:rPr>
        <w:t>201</w:t>
      </w:r>
      <w:r w:rsidRPr="00B14A81" w:rsidR="00BD5E98">
        <w:rPr>
          <w:rFonts w:ascii="Arial" w:hAnsi="Arial" w:cs="Arial"/>
          <w:b/>
          <w:sz w:val="21"/>
          <w:szCs w:val="21"/>
        </w:rPr>
        <w:t>5</w:t>
      </w:r>
      <w:r w:rsidRPr="00B14A81">
        <w:rPr>
          <w:rFonts w:ascii="Arial" w:hAnsi="Arial" w:cs="Arial"/>
          <w:sz w:val="21"/>
          <w:szCs w:val="21"/>
        </w:rPr>
        <w:t xml:space="preserve">. </w:t>
      </w:r>
    </w:p>
    <w:p w:rsidRPr="00B14A81" w:rsidR="00141DB5" w:rsidP="00141DB5" w:rsidRDefault="00141DB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Uchazeč je povinen zajistit ubytování pro účastníky kurzu a stravování/ občerstvení.</w:t>
      </w:r>
    </w:p>
    <w:p w:rsidRPr="00B14A81" w:rsidR="00E22403" w:rsidP="00E22403" w:rsidRDefault="00E2240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Zadavatel požaduje, aby po kurzu proběhl závěrečný test, který ověří nabyté znalosti studujících. Uchazeč vyhotoví osvědčení o absolvování kurzu, které obdrží úspěšní absolventi. Za úspěšného bude považován účastník, který se zúčastní minimálně 85 % trvání kurzu a úspěšně složí závěrečný test (kritéria pro úspěšné zvládnutí testů budou</w:t>
      </w:r>
      <w:r w:rsidRPr="00B14A81" w:rsidR="009B68EC">
        <w:rPr>
          <w:rFonts w:ascii="Arial" w:hAnsi="Arial" w:cs="Arial"/>
          <w:sz w:val="21"/>
          <w:szCs w:val="21"/>
        </w:rPr>
        <w:t xml:space="preserve"> řešena po ukončení zadávacího řízení s vítězným uchazečem)</w:t>
      </w:r>
      <w:r w:rsidRPr="00B14A81">
        <w:rPr>
          <w:rFonts w:ascii="Arial" w:hAnsi="Arial" w:cs="Arial"/>
          <w:sz w:val="21"/>
          <w:szCs w:val="21"/>
        </w:rPr>
        <w:t xml:space="preserve">. </w:t>
      </w:r>
    </w:p>
    <w:p w:rsidR="00F84C5E" w:rsidP="000B5133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Na závěr kurzu bude ze strany uchazeče vypracována </w:t>
      </w:r>
      <w:r w:rsidRPr="00B14A81">
        <w:rPr>
          <w:rFonts w:ascii="Arial" w:hAnsi="Arial" w:cs="Arial"/>
          <w:b/>
          <w:sz w:val="21"/>
          <w:szCs w:val="21"/>
        </w:rPr>
        <w:t>evaluační zpráva</w:t>
      </w:r>
      <w:r w:rsidRPr="00B14A81">
        <w:rPr>
          <w:rFonts w:ascii="Arial" w:hAnsi="Arial" w:cs="Arial"/>
          <w:sz w:val="21"/>
          <w:szCs w:val="21"/>
        </w:rPr>
        <w:t xml:space="preserve"> </w:t>
      </w:r>
      <w:r w:rsidRPr="00B14A81">
        <w:rPr>
          <w:rFonts w:ascii="Arial" w:hAnsi="Arial" w:cs="Arial"/>
          <w:b/>
          <w:sz w:val="21"/>
          <w:szCs w:val="21"/>
        </w:rPr>
        <w:t>o průběhu kurzu</w:t>
      </w:r>
      <w:r w:rsidRPr="00B14A81" w:rsidR="003041E3">
        <w:rPr>
          <w:rFonts w:ascii="Arial" w:hAnsi="Arial" w:cs="Arial"/>
          <w:b/>
          <w:sz w:val="21"/>
          <w:szCs w:val="21"/>
        </w:rPr>
        <w:t>,</w:t>
      </w:r>
      <w:r w:rsidRPr="00B14A81">
        <w:rPr>
          <w:rFonts w:ascii="Arial" w:hAnsi="Arial" w:cs="Arial"/>
          <w:sz w:val="21"/>
          <w:szCs w:val="21"/>
        </w:rPr>
        <w:t xml:space="preserve"> shrnující názory absolventů kurzu z obou </w:t>
      </w:r>
      <w:r w:rsidRPr="00B14A81" w:rsidR="006E08C0">
        <w:rPr>
          <w:rFonts w:ascii="Arial" w:hAnsi="Arial" w:cs="Arial"/>
          <w:sz w:val="21"/>
          <w:szCs w:val="21"/>
        </w:rPr>
        <w:t>cyklů</w:t>
      </w:r>
      <w:r w:rsidRPr="00B14A81">
        <w:rPr>
          <w:rFonts w:ascii="Arial" w:hAnsi="Arial" w:cs="Arial"/>
          <w:sz w:val="21"/>
          <w:szCs w:val="21"/>
        </w:rPr>
        <w:t xml:space="preserve">. Evaluační zpráva musí obsahovat takové údaje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>o názorech absolventů kurzu na jeho průběh (časová dotace, místo, technické zajištění), obsah, rozsah a kvalitu (včetně studijních materiálů a lektorů), ze kterých bude možné sestavit Závěrečnou evaluační zprávu, jejíž náležitosti jsou uvedeny v Součásti 3. Zadavatel požaduje, aby evalua</w:t>
      </w:r>
      <w:r w:rsidRPr="00B14A81" w:rsidR="00E22403">
        <w:rPr>
          <w:rFonts w:ascii="Arial" w:hAnsi="Arial" w:cs="Arial"/>
          <w:sz w:val="21"/>
          <w:szCs w:val="21"/>
        </w:rPr>
        <w:t>ční zpráva o</w:t>
      </w:r>
      <w:r w:rsidRPr="00B14A81">
        <w:rPr>
          <w:rFonts w:ascii="Arial" w:hAnsi="Arial" w:cs="Arial"/>
          <w:sz w:val="21"/>
          <w:szCs w:val="21"/>
        </w:rPr>
        <w:t xml:space="preserve"> průběhu kurzu byla uchazečem předložena nejpozději do </w:t>
      </w:r>
      <w:r w:rsidRPr="00B14A81" w:rsidR="00400FBA">
        <w:rPr>
          <w:rFonts w:ascii="Arial" w:hAnsi="Arial" w:cs="Arial"/>
          <w:b/>
          <w:sz w:val="21"/>
          <w:szCs w:val="21"/>
        </w:rPr>
        <w:t>30</w:t>
      </w:r>
      <w:r w:rsidRPr="00B14A81" w:rsidR="00B47131">
        <w:rPr>
          <w:rFonts w:ascii="Arial" w:hAnsi="Arial" w:cs="Arial"/>
          <w:b/>
          <w:sz w:val="21"/>
          <w:szCs w:val="21"/>
        </w:rPr>
        <w:t xml:space="preserve">. </w:t>
      </w:r>
      <w:r w:rsidRPr="00B14A81" w:rsidR="00B454AF">
        <w:rPr>
          <w:rFonts w:ascii="Arial" w:hAnsi="Arial" w:cs="Arial"/>
          <w:b/>
          <w:sz w:val="21"/>
          <w:szCs w:val="21"/>
        </w:rPr>
        <w:t>9</w:t>
      </w:r>
      <w:r w:rsidRPr="00B14A81">
        <w:rPr>
          <w:rFonts w:ascii="Arial" w:hAnsi="Arial" w:cs="Arial"/>
          <w:b/>
          <w:sz w:val="21"/>
          <w:szCs w:val="21"/>
        </w:rPr>
        <w:t>. 2015</w:t>
      </w:r>
      <w:r w:rsidRPr="00B14A81">
        <w:rPr>
          <w:rFonts w:ascii="Arial" w:hAnsi="Arial" w:cs="Arial"/>
          <w:sz w:val="21"/>
          <w:szCs w:val="21"/>
        </w:rPr>
        <w:t>.</w:t>
      </w:r>
    </w:p>
    <w:p w:rsidRPr="00B14A81" w:rsidR="00B14A81" w:rsidP="000B5133" w:rsidRDefault="00B14A81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:rsidRPr="00B14A81" w:rsidR="00F84C5E" w:rsidP="004F2813" w:rsidRDefault="00F84C5E">
      <w:pPr>
        <w:pStyle w:val="Style24"/>
        <w:spacing w:line="276" w:lineRule="auto"/>
        <w:ind w:right="-23"/>
        <w:jc w:val="both"/>
        <w:rPr>
          <w:b/>
          <w:sz w:val="21"/>
          <w:szCs w:val="21"/>
          <w:u w:val="single"/>
        </w:rPr>
      </w:pPr>
      <w:r w:rsidRPr="00B14A81">
        <w:rPr>
          <w:b/>
          <w:sz w:val="21"/>
          <w:szCs w:val="21"/>
          <w:u w:val="single"/>
        </w:rPr>
        <w:t>Požadavky na obsah kurzu</w:t>
      </w:r>
    </w:p>
    <w:p w:rsidRPr="00B14A81" w:rsidR="00F84C5E" w:rsidP="004C7090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>Zadavatel požaduje obsahově jeden kurz s tím, že uchazeč bude uplatňovat u každé</w:t>
      </w:r>
      <w:r w:rsidRPr="00B14A81" w:rsidR="00BA2180">
        <w:rPr>
          <w:sz w:val="21"/>
          <w:szCs w:val="21"/>
        </w:rPr>
        <w:t xml:space="preserve"> oblasti </w:t>
      </w:r>
      <w:r w:rsidR="00B14A81">
        <w:rPr>
          <w:sz w:val="21"/>
          <w:szCs w:val="21"/>
        </w:rPr>
        <w:br/>
      </w:r>
      <w:r w:rsidRPr="00B14A81">
        <w:rPr>
          <w:sz w:val="21"/>
          <w:szCs w:val="21"/>
        </w:rPr>
        <w:t xml:space="preserve">a tématu </w:t>
      </w:r>
      <w:r w:rsidRPr="00B14A81">
        <w:rPr>
          <w:b/>
          <w:sz w:val="21"/>
          <w:szCs w:val="21"/>
        </w:rPr>
        <w:t>individuální přístup podle typu cílové skupiny</w:t>
      </w:r>
      <w:r w:rsidRPr="00B14A81">
        <w:rPr>
          <w:sz w:val="21"/>
          <w:szCs w:val="21"/>
        </w:rPr>
        <w:t>. Uchazeč musí přizpůsobit použité metody, postupy i příklady potřebám, kompetencím a možnostem uplatnění dvou rozdílných cílov</w:t>
      </w:r>
      <w:r w:rsidRPr="00B14A81" w:rsidR="00E22403">
        <w:rPr>
          <w:sz w:val="21"/>
          <w:szCs w:val="21"/>
        </w:rPr>
        <w:t>ých</w:t>
      </w:r>
      <w:r w:rsidRPr="00B14A81">
        <w:rPr>
          <w:sz w:val="21"/>
          <w:szCs w:val="21"/>
        </w:rPr>
        <w:t xml:space="preserve"> skupin</w:t>
      </w:r>
      <w:r w:rsidRPr="00B14A81" w:rsidR="00F81871">
        <w:rPr>
          <w:sz w:val="21"/>
          <w:szCs w:val="21"/>
        </w:rPr>
        <w:t xml:space="preserve"> (1 – pracovníci samospráv, 2 – příslušníci Policie ČR)</w:t>
      </w:r>
      <w:r w:rsidRPr="00B14A81">
        <w:rPr>
          <w:sz w:val="21"/>
          <w:szCs w:val="21"/>
        </w:rPr>
        <w:t>.</w:t>
      </w:r>
    </w:p>
    <w:p w:rsidRPr="00B14A81" w:rsidR="00222509" w:rsidRDefault="008E3758">
      <w:pPr>
        <w:pStyle w:val="Style24"/>
        <w:spacing w:line="276" w:lineRule="auto"/>
        <w:ind w:right="-23"/>
        <w:jc w:val="both"/>
        <w:rPr>
          <w:b/>
          <w:sz w:val="21"/>
          <w:szCs w:val="21"/>
          <w:u w:val="single"/>
        </w:rPr>
      </w:pPr>
      <w:r w:rsidRPr="00B14A81">
        <w:rPr>
          <w:b/>
          <w:sz w:val="21"/>
          <w:szCs w:val="21"/>
          <w:u w:val="single"/>
        </w:rPr>
        <w:t>Oblasti</w:t>
      </w:r>
    </w:p>
    <w:p w:rsidRPr="00B14A81" w:rsidR="00F84C5E" w:rsidP="000B5133" w:rsidRDefault="00F84C5E">
      <w:pPr>
        <w:pStyle w:val="Style24"/>
        <w:spacing w:line="276" w:lineRule="auto"/>
        <w:ind w:left="646" w:right="-23" w:hanging="646"/>
        <w:jc w:val="both"/>
        <w:rPr>
          <w:b/>
          <w:sz w:val="21"/>
          <w:szCs w:val="21"/>
        </w:rPr>
      </w:pPr>
      <w:r w:rsidRPr="00B14A81">
        <w:rPr>
          <w:b/>
          <w:sz w:val="21"/>
          <w:szCs w:val="21"/>
        </w:rPr>
        <w:t xml:space="preserve">1) Tematicko-právní </w:t>
      </w:r>
      <w:r w:rsidRPr="00B14A81" w:rsidR="008E3758">
        <w:rPr>
          <w:b/>
          <w:sz w:val="21"/>
          <w:szCs w:val="21"/>
        </w:rPr>
        <w:t xml:space="preserve">oblast </w:t>
      </w:r>
      <w:r w:rsidRPr="00B14A81">
        <w:rPr>
          <w:b/>
          <w:sz w:val="21"/>
          <w:szCs w:val="21"/>
        </w:rPr>
        <w:t xml:space="preserve">(60 hodin) 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 xml:space="preserve">V této části budou stanoveny problémové okruhy a  ke každému okruhu bude dán právní základ, popis problémů s akcentem na aktuální podobu daného problému, možnosti preventivního působení pracovníků samospráv a policie, uvedení příkladů ze zahraničí i domácí praxe. </w:t>
      </w:r>
    </w:p>
    <w:p w:rsidRPr="00B14A81" w:rsidR="00F84C5E" w:rsidP="000B5133" w:rsidRDefault="00BA2180">
      <w:pPr>
        <w:pStyle w:val="Style24"/>
        <w:spacing w:line="276" w:lineRule="auto"/>
        <w:ind w:right="-23"/>
        <w:jc w:val="both"/>
        <w:rPr>
          <w:sz w:val="21"/>
          <w:szCs w:val="21"/>
          <w:u w:val="single"/>
        </w:rPr>
      </w:pPr>
      <w:r w:rsidRPr="00B14A81">
        <w:rPr>
          <w:sz w:val="21"/>
          <w:szCs w:val="21"/>
          <w:u w:val="single"/>
        </w:rPr>
        <w:t>Okruhy:</w:t>
      </w:r>
      <w:r w:rsidRPr="00B14A81" w:rsidR="00F84C5E">
        <w:rPr>
          <w:sz w:val="21"/>
          <w:szCs w:val="21"/>
          <w:u w:val="single"/>
        </w:rPr>
        <w:t xml:space="preserve">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trestní a správní právo,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občanský zákoník,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zákon o obětech trestných činů (dále jen „TČ“),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zákon o provozu na pozemních komunikacích, autorské právo (stahování programů, hudby apod.),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ochrana osobních údajů, svobodný přístup k informacím, soudnictví ve věcech mládeže,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doplňkově také např. zákon o Policii ČR, zákon o obecní policii, zákon o obcích, zákon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o státním zastupitelství. 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 xml:space="preserve">Výuka právní teorie vyústí v praktické ukázky aplikace práva v typizovaných situacích </w:t>
      </w:r>
      <w:r w:rsidR="00B14A81">
        <w:rPr>
          <w:sz w:val="21"/>
          <w:szCs w:val="21"/>
        </w:rPr>
        <w:br/>
      </w:r>
      <w:r w:rsidRPr="00B14A81">
        <w:rPr>
          <w:sz w:val="21"/>
          <w:szCs w:val="21"/>
        </w:rPr>
        <w:t xml:space="preserve">(např. postup při zjištění závadového chování ve škole – zejména užívání a distribuce drog, páchání TČ, záškoláctví apod., použití nutné obrany, reakce na dotazy, pomoc obětem). </w:t>
      </w:r>
    </w:p>
    <w:p w:rsidRPr="00B14A81" w:rsidR="00F84C5E" w:rsidP="000B5133" w:rsidRDefault="00F84C5E">
      <w:pPr>
        <w:pStyle w:val="Style24"/>
        <w:spacing w:line="276" w:lineRule="auto"/>
        <w:ind w:left="646" w:right="-23" w:hanging="646"/>
        <w:jc w:val="both"/>
        <w:rPr>
          <w:sz w:val="21"/>
          <w:szCs w:val="21"/>
          <w:u w:val="single"/>
        </w:rPr>
      </w:pPr>
      <w:r w:rsidRPr="00B14A81">
        <w:rPr>
          <w:sz w:val="21"/>
          <w:szCs w:val="21"/>
          <w:u w:val="single"/>
        </w:rPr>
        <w:t xml:space="preserve">Témata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praktický postup při vyšetřování TČ, novinky z oblasti kriminalistiky v praxi,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základy kriminologie se zaměřením na prevenci kriminality (např. kriminologické teorie, pachatel, oběť, </w:t>
      </w:r>
      <w:proofErr w:type="spellStart"/>
      <w:r w:rsidRPr="00B14A81">
        <w:rPr>
          <w:rFonts w:ascii="Arial" w:hAnsi="Arial" w:cs="Arial"/>
          <w:sz w:val="21"/>
          <w:szCs w:val="21"/>
        </w:rPr>
        <w:t>viktimologie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), 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základy sociologie, sociální práce, psychologie a </w:t>
      </w:r>
      <w:proofErr w:type="spellStart"/>
      <w:r w:rsidRPr="00B14A81">
        <w:rPr>
          <w:rFonts w:ascii="Arial" w:hAnsi="Arial" w:cs="Arial"/>
          <w:sz w:val="21"/>
          <w:szCs w:val="21"/>
        </w:rPr>
        <w:t>adiktologie</w:t>
      </w:r>
      <w:proofErr w:type="spellEnd"/>
      <w:r w:rsidRPr="00B14A81">
        <w:rPr>
          <w:rFonts w:ascii="Arial" w:hAnsi="Arial" w:cs="Arial"/>
          <w:sz w:val="21"/>
          <w:szCs w:val="21"/>
        </w:rPr>
        <w:t>,</w:t>
      </w:r>
    </w:p>
    <w:p w:rsidRPr="00B14A81"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způsoby (limity) práce s odsouzenými pachateli trestné činnosti, prevence recidivy, výkon alternativních trestů a omezení, možnosti resocializace,    </w:t>
      </w:r>
    </w:p>
    <w:p w:rsidR="00F84C5E" w:rsidP="000B5133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proofErr w:type="spellStart"/>
      <w:r w:rsidRPr="00B14A81">
        <w:rPr>
          <w:rFonts w:ascii="Arial" w:hAnsi="Arial" w:cs="Arial"/>
          <w:sz w:val="21"/>
          <w:szCs w:val="21"/>
        </w:rPr>
        <w:t>kyberšikana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a internetová kriminalita, doprava, drogy, trestná činnost páchaná mládeží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a na mládeži, osoba v ohrožení, podvodná jednání (podomní prodej, nákupy na internetu, "šmejdi" a senioři), extremismus a radikalismu, specifika sociálně vyloučených lokalit, majetková trestná činnost, násilná trestná činnost, přestupky s akcentem na veřejný pořádek, majetek a návykové látky. </w:t>
      </w:r>
    </w:p>
    <w:p w:rsidR="00B14A81" w:rsidP="00B14A81" w:rsidRDefault="00B14A81">
      <w:pPr>
        <w:suppressAutoHyphens/>
        <w:spacing w:before="60" w:after="12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:rsidRPr="00B14A81" w:rsidR="005377B4" w:rsidP="00B14A81" w:rsidRDefault="005377B4">
      <w:pPr>
        <w:suppressAutoHyphens/>
        <w:spacing w:before="60" w:after="120" w:line="276" w:lineRule="auto"/>
        <w:ind w:left="714"/>
        <w:jc w:val="both"/>
        <w:rPr>
          <w:rFonts w:ascii="Arial" w:hAnsi="Arial" w:cs="Arial"/>
          <w:sz w:val="21"/>
          <w:szCs w:val="21"/>
        </w:rPr>
      </w:pPr>
      <w:bookmarkStart w:name="_GoBack" w:id="0"/>
      <w:bookmarkEnd w:id="0"/>
    </w:p>
    <w:p w:rsidRPr="00B14A81" w:rsidR="00F84C5E" w:rsidP="000B5133" w:rsidRDefault="00F84C5E">
      <w:pPr>
        <w:pStyle w:val="Style24"/>
        <w:spacing w:line="276" w:lineRule="auto"/>
        <w:ind w:left="646" w:right="-23" w:hanging="646"/>
        <w:jc w:val="both"/>
        <w:rPr>
          <w:b/>
          <w:sz w:val="21"/>
          <w:szCs w:val="21"/>
        </w:rPr>
      </w:pPr>
      <w:r w:rsidRPr="00B14A81">
        <w:rPr>
          <w:b/>
          <w:sz w:val="21"/>
          <w:szCs w:val="21"/>
        </w:rPr>
        <w:t xml:space="preserve">2) Komunikační </w:t>
      </w:r>
      <w:r w:rsidRPr="00B14A81" w:rsidR="008E3758">
        <w:rPr>
          <w:b/>
          <w:sz w:val="21"/>
          <w:szCs w:val="21"/>
        </w:rPr>
        <w:t xml:space="preserve">oblast </w:t>
      </w:r>
      <w:r w:rsidRPr="00B14A81">
        <w:rPr>
          <w:b/>
          <w:sz w:val="21"/>
          <w:szCs w:val="21"/>
        </w:rPr>
        <w:t>(30 hodin)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 xml:space="preserve">Tato část vzdělávání bude zaměřena na praktické ukázky, zapojení cílové skupiny do řešení problémů a nácvik jejich řešení. 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b/>
          <w:sz w:val="21"/>
          <w:szCs w:val="21"/>
        </w:rPr>
        <w:t>Krizová intervence a komunikace</w:t>
      </w:r>
      <w:r w:rsidRPr="00B14A81">
        <w:rPr>
          <w:sz w:val="21"/>
          <w:szCs w:val="21"/>
        </w:rPr>
        <w:t xml:space="preserve"> – jak pracovat s osobou, která při besedě či preventivní akci oznámí, že je obětí TČ (znásilnění, zneužívání, domácí násilí apod.). Jak v první fázi pracovat </w:t>
      </w:r>
      <w:r w:rsidR="00B14A81">
        <w:rPr>
          <w:sz w:val="21"/>
          <w:szCs w:val="21"/>
        </w:rPr>
        <w:br/>
      </w:r>
      <w:r w:rsidRPr="00B14A81">
        <w:rPr>
          <w:sz w:val="21"/>
          <w:szCs w:val="21"/>
        </w:rPr>
        <w:t>s oznamovatelem/</w:t>
      </w:r>
      <w:r w:rsidRPr="00B14A81" w:rsidR="00E73CFA">
        <w:rPr>
          <w:sz w:val="21"/>
          <w:szCs w:val="21"/>
        </w:rPr>
        <w:t xml:space="preserve"> s</w:t>
      </w:r>
      <w:r w:rsidRPr="00B14A81">
        <w:rPr>
          <w:sz w:val="21"/>
          <w:szCs w:val="21"/>
        </w:rPr>
        <w:t xml:space="preserve">těžovatelem, jak přesvědčit kolegy a partnery o výhodnosti preventivního řešení problému. Specifika komunikace se zdravotně postiženými, seniory, bezdomovci a lidmi </w:t>
      </w:r>
      <w:r w:rsidR="00B14A81">
        <w:rPr>
          <w:sz w:val="21"/>
          <w:szCs w:val="21"/>
        </w:rPr>
        <w:br/>
      </w:r>
      <w:r w:rsidRPr="00B14A81">
        <w:rPr>
          <w:sz w:val="21"/>
          <w:szCs w:val="21"/>
        </w:rPr>
        <w:t xml:space="preserve">ze sociálně vyloučených lokalit. 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 xml:space="preserve">Základy pedagogického minima, přesvědčovací a prezentační techniky (nejvhodnější způsob komunikace, způsob prezentace, triky, práce s oponentem). </w:t>
      </w:r>
    </w:p>
    <w:p w:rsidRPr="00B14A81" w:rsidR="00F84C5E" w:rsidP="000B5133" w:rsidRDefault="00F84C5E">
      <w:pPr>
        <w:pStyle w:val="Style24"/>
        <w:spacing w:line="276" w:lineRule="auto"/>
        <w:ind w:left="646" w:right="-23" w:hanging="646"/>
        <w:jc w:val="both"/>
        <w:rPr>
          <w:b/>
          <w:sz w:val="21"/>
          <w:szCs w:val="21"/>
        </w:rPr>
      </w:pPr>
      <w:r w:rsidRPr="00B14A81">
        <w:rPr>
          <w:b/>
          <w:sz w:val="21"/>
          <w:szCs w:val="21"/>
        </w:rPr>
        <w:t xml:space="preserve">3) </w:t>
      </w:r>
      <w:r w:rsidRPr="00B14A81" w:rsidR="008E3758">
        <w:rPr>
          <w:b/>
          <w:sz w:val="21"/>
          <w:szCs w:val="21"/>
        </w:rPr>
        <w:t xml:space="preserve">Oblast </w:t>
      </w:r>
      <w:r w:rsidRPr="00B14A81">
        <w:rPr>
          <w:b/>
          <w:sz w:val="21"/>
          <w:szCs w:val="21"/>
        </w:rPr>
        <w:t>projektového a strategického řízení, analýz a statistiky (30 hodin)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 xml:space="preserve">Tvorba projektů a práce se statistikami - analýza problému, využití dostupných dat a jejich interpretace, základy statistiky, predikce problémů, fáze projektového řízení (zásady tvorby projektu, realizace, vyhodnocení), hledání a využití finančních zdrojů (národních, fondů EU, dalších typů), zásady tvorby strategických dokumentů, strategické řízení a plánování, tvorba koncepcí, zahraniční zkušenosti. </w:t>
      </w:r>
    </w:p>
    <w:p w:rsidRPr="00B14A81" w:rsidR="00F84C5E" w:rsidP="000B5133" w:rsidRDefault="00F84C5E">
      <w:pPr>
        <w:pStyle w:val="Style24"/>
        <w:spacing w:line="276" w:lineRule="auto"/>
        <w:ind w:right="-23"/>
        <w:jc w:val="both"/>
        <w:rPr>
          <w:sz w:val="21"/>
          <w:szCs w:val="21"/>
        </w:rPr>
      </w:pPr>
      <w:r w:rsidRPr="00B14A81">
        <w:rPr>
          <w:sz w:val="21"/>
          <w:szCs w:val="21"/>
        </w:rPr>
        <w:t xml:space="preserve">Systém prevence v ČR, spolupráce Policie ČR s externími subjekty - samosprávy, nestátní neziskové organizace, zájmová sdružení (obecní policie, </w:t>
      </w:r>
      <w:proofErr w:type="spellStart"/>
      <w:r w:rsidRPr="00B14A81">
        <w:rPr>
          <w:sz w:val="21"/>
          <w:szCs w:val="21"/>
        </w:rPr>
        <w:t>nízkoprahové</w:t>
      </w:r>
      <w:proofErr w:type="spellEnd"/>
      <w:r w:rsidRPr="00B14A81">
        <w:rPr>
          <w:sz w:val="21"/>
          <w:szCs w:val="21"/>
        </w:rPr>
        <w:t xml:space="preserve"> kluby, terénní sociální práce, cechy zabezpečovací techniky). </w:t>
      </w:r>
    </w:p>
    <w:p w:rsidRPr="00B14A81" w:rsidR="00F84C5E" w:rsidP="000B5133" w:rsidRDefault="00F84C5E">
      <w:pPr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 xml:space="preserve">Požadavky na zajištění výukových materiálů </w:t>
      </w:r>
    </w:p>
    <w:p w:rsidRPr="00B14A81" w:rsidR="00F84C5E" w:rsidP="000B5133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Všichni účastníci vzdělávacího kurzu obdrží výukové materiály v tištěné podobě nejpozději </w:t>
      </w:r>
      <w:r w:rsidR="00F91974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při zahájení jednotlivých </w:t>
      </w:r>
      <w:r w:rsidRPr="00B14A81" w:rsidR="00AF662B">
        <w:rPr>
          <w:rFonts w:ascii="Arial" w:hAnsi="Arial" w:cs="Arial"/>
          <w:sz w:val="21"/>
          <w:szCs w:val="21"/>
        </w:rPr>
        <w:t>cyklů</w:t>
      </w:r>
      <w:r w:rsidRPr="00B14A81">
        <w:rPr>
          <w:rFonts w:ascii="Arial" w:hAnsi="Arial" w:cs="Arial"/>
          <w:sz w:val="21"/>
          <w:szCs w:val="21"/>
        </w:rPr>
        <w:t xml:space="preserve"> kurzů a v elektronické podobě minimálně 5 pracovních dnů </w:t>
      </w:r>
      <w:r w:rsidR="00F91974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před zahájením kurzu.  </w:t>
      </w:r>
    </w:p>
    <w:p w:rsidRPr="00B14A81" w:rsidR="00F84C5E" w:rsidP="000B5133" w:rsidRDefault="00F84C5E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 xml:space="preserve">Požadavky na ubytování a stravování </w:t>
      </w:r>
    </w:p>
    <w:p w:rsidRPr="00B14A81" w:rsidR="00F84C5E" w:rsidP="000B5133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Ubytování musí být zajištěno v docházkové vzdálenosti od místa, kde bude probíhat kurz. V případě, že bude ubytování vzdáleno od místa kurzu více než 800 metrů, uchazeč zajistí jako součást poskytovaných služeb transport účastníků kurzu mezi těmito místy.</w:t>
      </w:r>
    </w:p>
    <w:p w:rsidR="00F84C5E" w:rsidP="000B5133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Účastníkům kurzu bude poskytnuto stravování minimálně v rozsahu snídaně, oběd, večeře. Zadavatel umožňuje, aby byl první a poslední den kurzu oběd zajištěn formou balíčku do ruky/</w:t>
      </w:r>
      <w:r w:rsidR="00B14A81">
        <w:rPr>
          <w:rFonts w:ascii="Arial" w:hAnsi="Arial" w:cs="Arial"/>
          <w:sz w:val="21"/>
          <w:szCs w:val="21"/>
        </w:rPr>
        <w:t xml:space="preserve">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na cestu. Po celou dobu kurzu musí být účastníkům v rámci občerstvení k dispozici nápoje,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>a to minimálně voda, čaj a káva.</w:t>
      </w:r>
    </w:p>
    <w:p w:rsidR="002D3EB2" w:rsidP="000B5133" w:rsidRDefault="002D3EB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:rsidR="002D3EB2" w:rsidP="000B5133" w:rsidRDefault="002D3EB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:rsidRPr="00B14A81" w:rsidR="002D3EB2" w:rsidP="000B5133" w:rsidRDefault="002D3EB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:rsidRPr="00B14A81" w:rsidR="00F84C5E" w:rsidP="00027ABE" w:rsidRDefault="00F84C5E">
      <w:pPr>
        <w:spacing w:line="276" w:lineRule="auto"/>
        <w:rPr>
          <w:rFonts w:ascii="Arial" w:hAnsi="Arial" w:cs="Arial"/>
          <w:b/>
          <w:sz w:val="21"/>
          <w:szCs w:val="21"/>
          <w:u w:val="single"/>
        </w:rPr>
      </w:pPr>
      <w:r w:rsidRPr="00B14A81">
        <w:rPr>
          <w:rFonts w:ascii="Arial" w:hAnsi="Arial" w:cs="Arial"/>
          <w:b/>
          <w:sz w:val="21"/>
          <w:szCs w:val="21"/>
          <w:u w:val="single"/>
        </w:rPr>
        <w:lastRenderedPageBreak/>
        <w:t>Součást 2 – Zpracování obsahu e-</w:t>
      </w:r>
      <w:proofErr w:type="spellStart"/>
      <w:r w:rsidRPr="00B14A81">
        <w:rPr>
          <w:rFonts w:ascii="Arial" w:hAnsi="Arial" w:cs="Arial"/>
          <w:b/>
          <w:sz w:val="21"/>
          <w:szCs w:val="21"/>
          <w:u w:val="single"/>
        </w:rPr>
        <w:t>learningového</w:t>
      </w:r>
      <w:proofErr w:type="spellEnd"/>
      <w:r w:rsidRPr="00B14A81">
        <w:rPr>
          <w:rFonts w:ascii="Arial" w:hAnsi="Arial" w:cs="Arial"/>
          <w:b/>
          <w:sz w:val="21"/>
          <w:szCs w:val="21"/>
          <w:u w:val="single"/>
        </w:rPr>
        <w:t xml:space="preserve"> kurzu a jeho evaluace</w:t>
      </w:r>
    </w:p>
    <w:p w:rsidRPr="00B14A81" w:rsidR="00F84C5E" w:rsidP="00F04799" w:rsidRDefault="00F84C5E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B14A81">
        <w:rPr>
          <w:rFonts w:ascii="Arial" w:hAnsi="Arial" w:cs="Arial"/>
          <w:sz w:val="21"/>
          <w:szCs w:val="21"/>
          <w:u w:val="single"/>
        </w:rPr>
        <w:t>Rozsah a harmonogram kurzu</w:t>
      </w:r>
    </w:p>
    <w:p w:rsidRPr="00B14A81" w:rsidR="00BA2180" w:rsidP="00F04799" w:rsidRDefault="00F84C5E">
      <w:pPr>
        <w:spacing w:before="120" w:line="276" w:lineRule="auto"/>
        <w:ind w:right="-23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Předmětem Součásti 2 je </w:t>
      </w:r>
      <w:r w:rsidRPr="00B14A81">
        <w:rPr>
          <w:rFonts w:ascii="Arial" w:hAnsi="Arial" w:cs="Arial"/>
          <w:b/>
          <w:sz w:val="21"/>
          <w:szCs w:val="21"/>
        </w:rPr>
        <w:t>zpracování obsahu kurzu,</w:t>
      </w:r>
      <w:r w:rsidR="00F91974">
        <w:rPr>
          <w:rFonts w:ascii="Arial" w:hAnsi="Arial" w:cs="Arial"/>
          <w:b/>
          <w:sz w:val="21"/>
          <w:szCs w:val="21"/>
        </w:rPr>
        <w:t xml:space="preserve"> jeho pilotní ověření </w:t>
      </w:r>
      <w:r w:rsidRPr="00B14A81">
        <w:rPr>
          <w:rFonts w:ascii="Arial" w:hAnsi="Arial" w:cs="Arial"/>
          <w:b/>
          <w:sz w:val="21"/>
          <w:szCs w:val="21"/>
        </w:rPr>
        <w:t xml:space="preserve">vytvoření Studijního průvodce, doprovodných studijních materiálů s vysokou mírou </w:t>
      </w:r>
      <w:proofErr w:type="spellStart"/>
      <w:r w:rsidRPr="00B14A81">
        <w:rPr>
          <w:rFonts w:ascii="Arial" w:hAnsi="Arial" w:cs="Arial"/>
          <w:b/>
          <w:sz w:val="21"/>
          <w:szCs w:val="21"/>
        </w:rPr>
        <w:t>interaktivity</w:t>
      </w:r>
      <w:proofErr w:type="spellEnd"/>
      <w:r w:rsidRPr="00B14A81">
        <w:rPr>
          <w:rFonts w:ascii="Arial" w:hAnsi="Arial" w:cs="Arial"/>
          <w:b/>
          <w:sz w:val="21"/>
          <w:szCs w:val="21"/>
        </w:rPr>
        <w:t xml:space="preserve"> </w:t>
      </w:r>
      <w:r w:rsidR="00F31BA7">
        <w:rPr>
          <w:rFonts w:ascii="Arial" w:hAnsi="Arial" w:cs="Arial"/>
          <w:b/>
          <w:sz w:val="21"/>
          <w:szCs w:val="21"/>
        </w:rPr>
        <w:br/>
      </w:r>
      <w:r w:rsidRPr="00B14A81">
        <w:rPr>
          <w:rFonts w:ascii="Arial" w:hAnsi="Arial" w:cs="Arial"/>
          <w:b/>
          <w:sz w:val="21"/>
          <w:szCs w:val="21"/>
        </w:rPr>
        <w:t xml:space="preserve">a </w:t>
      </w:r>
      <w:proofErr w:type="spellStart"/>
      <w:r w:rsidRPr="00B14A81">
        <w:rPr>
          <w:rFonts w:ascii="Arial" w:hAnsi="Arial" w:cs="Arial"/>
          <w:b/>
          <w:sz w:val="21"/>
          <w:szCs w:val="21"/>
        </w:rPr>
        <w:t>multimediality</w:t>
      </w:r>
      <w:proofErr w:type="spellEnd"/>
      <w:r w:rsidRPr="00B14A81">
        <w:rPr>
          <w:rFonts w:ascii="Arial" w:hAnsi="Arial" w:cs="Arial"/>
          <w:b/>
          <w:sz w:val="21"/>
          <w:szCs w:val="21"/>
        </w:rPr>
        <w:t xml:space="preserve"> a  evaluace kurzu.</w:t>
      </w:r>
    </w:p>
    <w:p w:rsidRPr="00B14A81" w:rsidR="004A673F" w:rsidP="004A673F" w:rsidRDefault="004A673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Výuka e-</w:t>
      </w:r>
      <w:proofErr w:type="spellStart"/>
      <w:r w:rsidRPr="00B14A81">
        <w:rPr>
          <w:rFonts w:ascii="Arial" w:hAnsi="Arial" w:cs="Arial"/>
          <w:sz w:val="21"/>
          <w:szCs w:val="21"/>
        </w:rPr>
        <w:t>learningu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musí začít ve stejném termínu pro obě skupiny za podmínky, </w:t>
      </w:r>
      <w:r w:rsidRPr="00B14A81">
        <w:rPr>
          <w:rFonts w:ascii="Arial" w:hAnsi="Arial" w:cs="Arial"/>
          <w:sz w:val="21"/>
          <w:szCs w:val="21"/>
        </w:rPr>
        <w:br/>
        <w:t xml:space="preserve">že proběhnou 2 třídenní běhy prezenčního kurzu u skupiny pracovníků v samosprávě, </w:t>
      </w:r>
      <w:r w:rsidRPr="00B14A81">
        <w:rPr>
          <w:rFonts w:ascii="Arial" w:hAnsi="Arial" w:cs="Arial"/>
          <w:sz w:val="21"/>
          <w:szCs w:val="21"/>
        </w:rPr>
        <w:br/>
        <w:t>1 pětidenní běh prezenčního kurzu u skupiny příslušníků Policie ČR, nejpozději však musí začít v měsíci květnu.</w:t>
      </w:r>
    </w:p>
    <w:p w:rsidRPr="00B14A81" w:rsidR="00BA2180" w:rsidP="00BA2180" w:rsidRDefault="00BA218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Každý modul bude začínat úvodním shrnutím modulu, který bude obsahovat anotaci, cíle, klíčová slova, obsah, odhadovaný čas studia. </w:t>
      </w:r>
      <w:r w:rsidRPr="00B14A81">
        <w:rPr>
          <w:rStyle w:val="FontStyle56"/>
          <w:rFonts w:cs="Arial"/>
          <w:sz w:val="21"/>
          <w:szCs w:val="21"/>
        </w:rPr>
        <w:t xml:space="preserve">Zadavatel požaduje </w:t>
      </w:r>
      <w:r w:rsidRPr="00B14A81">
        <w:rPr>
          <w:rStyle w:val="FontStyle56"/>
          <w:rFonts w:cs="Arial"/>
          <w:sz w:val="21"/>
          <w:szCs w:val="21"/>
          <w:u w:val="single"/>
        </w:rPr>
        <w:t>využití multimediálních prvků</w:t>
      </w:r>
      <w:r w:rsidRPr="00B14A81">
        <w:rPr>
          <w:rStyle w:val="FontStyle56"/>
          <w:rFonts w:cs="Arial"/>
          <w:sz w:val="21"/>
          <w:szCs w:val="21"/>
        </w:rPr>
        <w:t xml:space="preserve"> (obrázky, animace, interaktivních linků, hypertextových odkazů na relevantní zdroje), </w:t>
      </w:r>
      <w:r w:rsidRPr="00B14A81">
        <w:rPr>
          <w:rStyle w:val="FontStyle56"/>
          <w:rFonts w:cs="Arial"/>
          <w:sz w:val="21"/>
          <w:szCs w:val="21"/>
          <w:u w:val="single"/>
        </w:rPr>
        <w:t>aktivizačních prvků</w:t>
      </w:r>
      <w:r w:rsidRPr="00B14A81">
        <w:rPr>
          <w:rStyle w:val="FontStyle56"/>
          <w:rFonts w:cs="Arial"/>
          <w:sz w:val="21"/>
          <w:szCs w:val="21"/>
        </w:rPr>
        <w:t xml:space="preserve"> (kontrolních otázek v textu se správným řešením, otázek k zamyšlení, práce opravované tutory, příp. cvičení, úkolů, </w:t>
      </w:r>
      <w:proofErr w:type="spellStart"/>
      <w:r w:rsidRPr="00B14A81">
        <w:rPr>
          <w:rStyle w:val="FontStyle56"/>
          <w:rFonts w:cs="Arial"/>
          <w:sz w:val="21"/>
          <w:szCs w:val="21"/>
        </w:rPr>
        <w:t>autotestů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), kooperativních prvků (diskuze, skupinové práce, </w:t>
      </w:r>
      <w:r w:rsidRPr="00B14A81">
        <w:rPr>
          <w:rStyle w:val="FontStyle56"/>
          <w:rFonts w:cs="Arial"/>
          <w:sz w:val="21"/>
          <w:szCs w:val="21"/>
          <w:u w:val="single"/>
        </w:rPr>
        <w:t>využívání komunikace tutorů a studujících a studujících mezi sebou)</w:t>
      </w:r>
      <w:r w:rsidRPr="00B14A81">
        <w:rPr>
          <w:rStyle w:val="FontStyle56"/>
          <w:rFonts w:cs="Arial"/>
          <w:sz w:val="21"/>
          <w:szCs w:val="21"/>
        </w:rPr>
        <w:t>. Formální a grafická stránka musí ladit s obecným nastavením v e-</w:t>
      </w:r>
      <w:proofErr w:type="spellStart"/>
      <w:r w:rsidRPr="00B14A81">
        <w:rPr>
          <w:rStyle w:val="FontStyle56"/>
          <w:rFonts w:cs="Arial"/>
          <w:sz w:val="21"/>
          <w:szCs w:val="21"/>
        </w:rPr>
        <w:t>learningovém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 portálu.</w:t>
      </w:r>
    </w:p>
    <w:p w:rsidRPr="00B14A81" w:rsidR="001F51F1" w:rsidRDefault="00F84C5E">
      <w:pPr>
        <w:spacing w:before="120" w:line="276" w:lineRule="auto"/>
        <w:ind w:right="-23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 xml:space="preserve">Pro realizaci kurzu bude zajištěn </w:t>
      </w:r>
      <w:proofErr w:type="spellStart"/>
      <w:r w:rsidRPr="00B14A81">
        <w:rPr>
          <w:rFonts w:ascii="Arial" w:hAnsi="Arial" w:cs="Arial"/>
          <w:b/>
          <w:sz w:val="21"/>
          <w:szCs w:val="21"/>
        </w:rPr>
        <w:t>tutoring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(</w:t>
      </w:r>
      <w:r w:rsidRPr="00B14A81">
        <w:rPr>
          <w:rStyle w:val="FontStyle56"/>
          <w:rFonts w:cs="Arial"/>
          <w:sz w:val="21"/>
          <w:szCs w:val="21"/>
        </w:rPr>
        <w:t>motivace studujících, provázení studiem, informace o průběhu studia, nabídka konzultací, zodpovídání dotazů, průběžné a závěrečné hodnocení prací účastníků, motivace ke spolupráci, apod.</w:t>
      </w:r>
      <w:r w:rsidRPr="00B14A81">
        <w:rPr>
          <w:rFonts w:ascii="Arial" w:hAnsi="Arial" w:cs="Arial"/>
          <w:sz w:val="21"/>
          <w:szCs w:val="21"/>
        </w:rPr>
        <w:t xml:space="preserve">). </w:t>
      </w:r>
      <w:r w:rsidRPr="00947B82" w:rsidR="00947B82">
        <w:rPr>
          <w:rFonts w:ascii="Arial" w:hAnsi="Arial" w:cs="Arial"/>
          <w:b/>
          <w:sz w:val="21"/>
          <w:szCs w:val="21"/>
        </w:rPr>
        <w:t>Lektor/</w:t>
      </w:r>
      <w:r w:rsidR="00947B82">
        <w:rPr>
          <w:rFonts w:ascii="Arial" w:hAnsi="Arial" w:cs="Arial"/>
          <w:sz w:val="21"/>
          <w:szCs w:val="21"/>
        </w:rPr>
        <w:t xml:space="preserve"> </w:t>
      </w:r>
      <w:r w:rsidRPr="00B14A81">
        <w:rPr>
          <w:rFonts w:ascii="Arial" w:hAnsi="Arial" w:cs="Arial"/>
          <w:b/>
          <w:sz w:val="21"/>
          <w:szCs w:val="21"/>
        </w:rPr>
        <w:t xml:space="preserve">Tutor </w:t>
      </w:r>
      <w:r w:rsidRPr="00B14A81">
        <w:rPr>
          <w:rFonts w:ascii="Arial" w:hAnsi="Arial" w:cs="Arial"/>
          <w:sz w:val="21"/>
          <w:szCs w:val="21"/>
        </w:rPr>
        <w:t>provede vždy do středy dalšího týdne vyhodnocení úkolů všech účastníků, poskytne jim zpětnou vazbu, komentář k jejich odpovědím. Proces vedení kurzu bude popsán ve studijním průvodci.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Účastníkům budou předány tištěné verze </w:t>
      </w:r>
      <w:r w:rsidRPr="00B14A81">
        <w:rPr>
          <w:rFonts w:ascii="Arial" w:hAnsi="Arial" w:cs="Arial"/>
          <w:b/>
          <w:sz w:val="21"/>
          <w:szCs w:val="21"/>
        </w:rPr>
        <w:t>Studijního průvodce</w:t>
      </w:r>
      <w:r w:rsidRPr="00B14A81">
        <w:rPr>
          <w:rFonts w:ascii="Arial" w:hAnsi="Arial" w:cs="Arial"/>
          <w:sz w:val="21"/>
          <w:szCs w:val="21"/>
        </w:rPr>
        <w:t xml:space="preserve"> (tzn. "manuál" s promluvou ke studujícím, jejich motivováním a informacemi o struktuře kurzu, interaktivních prvcích, časové náročnosti, studijních materiálech, možnosti komunikace, podmínkách hodnocení a ukončení kurzu). Úvodní instruktáž i Studijní průvodce jsou součástí nabídkové ceny. Studijní průvodce bude dále, v elektronické podobě (s hypertexty), umístěn v úvodním modulu kurzu.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Požadovaný rozsah je minimálně 12 modulů maximálně pak 16 modulů. Každý modul bude svým rozsahem odpovídat minimálně 8 hodinám prezenční výuky. 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Na samostudium jednoho (jakéhokoliv) modulu a zpracování úkolů, které se k němu vztahují, budou mít účastníci vždy 1 týden (PO-NE). </w:t>
      </w:r>
    </w:p>
    <w:p w:rsidRPr="00B14A81" w:rsidR="00F84C5E" w:rsidP="00F04799" w:rsidRDefault="00F84C5E">
      <w:pPr>
        <w:spacing w:after="120" w:line="276" w:lineRule="auto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b/>
          <w:sz w:val="21"/>
          <w:szCs w:val="21"/>
        </w:rPr>
        <w:t>Účastníci kurzu</w:t>
      </w:r>
      <w:r w:rsidRPr="00B14A81" w:rsidR="0018077E">
        <w:rPr>
          <w:rStyle w:val="FontStyle56"/>
          <w:rFonts w:cs="Arial"/>
          <w:b/>
          <w:sz w:val="21"/>
          <w:szCs w:val="21"/>
        </w:rPr>
        <w:t xml:space="preserve"> </w:t>
      </w:r>
      <w:r w:rsidRPr="00B14A81">
        <w:rPr>
          <w:rStyle w:val="FontStyle56"/>
          <w:rFonts w:cs="Arial"/>
          <w:b/>
          <w:sz w:val="21"/>
          <w:szCs w:val="21"/>
        </w:rPr>
        <w:t>budou rozděleni do 4 skupin po 15 účastnících</w:t>
      </w:r>
      <w:r w:rsidRPr="00B14A81">
        <w:rPr>
          <w:rStyle w:val="FontStyle56"/>
          <w:rFonts w:cs="Arial"/>
          <w:sz w:val="21"/>
          <w:szCs w:val="21"/>
        </w:rPr>
        <w:t xml:space="preserve"> </w:t>
      </w:r>
      <w:r w:rsidRPr="00B14A81">
        <w:rPr>
          <w:rFonts w:ascii="Arial" w:hAnsi="Arial" w:cs="Arial"/>
          <w:b/>
          <w:sz w:val="21"/>
          <w:szCs w:val="21"/>
        </w:rPr>
        <w:t>profesně smíšených</w:t>
      </w:r>
      <w:r w:rsidRPr="00B14A81">
        <w:rPr>
          <w:rFonts w:ascii="Arial" w:hAnsi="Arial" w:cs="Arial"/>
          <w:sz w:val="21"/>
          <w:szCs w:val="21"/>
        </w:rPr>
        <w:t xml:space="preserve">. Členové skupiny budou své odpovědi na otázky sdílet, budou sdílet i hodnocení. Tento postup má za cíl simulovat co nejvěrněji týmovou práci při řešení bezpečnostních problémů, bude se snažit maximálně využít různou odbornost a znalost členů týmů, které by měly vést k dosažení ideálních, inovativních řešení při zvyšování bezpečí obyvatel. </w:t>
      </w:r>
      <w:r w:rsidRPr="00B14A81">
        <w:rPr>
          <w:rStyle w:val="FontStyle56"/>
          <w:rFonts w:cs="Arial"/>
          <w:sz w:val="21"/>
          <w:szCs w:val="21"/>
        </w:rPr>
        <w:t>Tyto podskupiny budou v každém modulu studovat teoretické materiály, které budou doplněny praktickými úkoly. Úkoly na sebe budou navazovat a účastník kurzu bude komplexně řešit jeden nebo dva konkrétní problémy přičemž bude aplikovat získané vědomosti ze samostatného teoretického studia.</w:t>
      </w:r>
    </w:p>
    <w:p w:rsidRPr="00B14A81" w:rsidR="00F84C5E" w:rsidP="00F04799" w:rsidRDefault="00FC48D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V</w:t>
      </w:r>
      <w:r w:rsidRPr="00B14A81" w:rsidR="00F84C5E">
        <w:rPr>
          <w:rFonts w:ascii="Arial" w:hAnsi="Arial" w:cs="Arial"/>
          <w:sz w:val="21"/>
          <w:szCs w:val="21"/>
        </w:rPr>
        <w:t>lastní technická realizace e-</w:t>
      </w:r>
      <w:proofErr w:type="spellStart"/>
      <w:r w:rsidRPr="00B14A81" w:rsidR="00F84C5E">
        <w:rPr>
          <w:rFonts w:ascii="Arial" w:hAnsi="Arial" w:cs="Arial"/>
          <w:sz w:val="21"/>
          <w:szCs w:val="21"/>
        </w:rPr>
        <w:t>learningového</w:t>
      </w:r>
      <w:proofErr w:type="spellEnd"/>
      <w:r w:rsidRPr="00B14A81" w:rsidR="00F84C5E">
        <w:rPr>
          <w:rFonts w:ascii="Arial" w:hAnsi="Arial" w:cs="Arial"/>
          <w:sz w:val="21"/>
          <w:szCs w:val="21"/>
        </w:rPr>
        <w:t xml:space="preserve"> </w:t>
      </w:r>
      <w:r w:rsidRPr="00B14A81">
        <w:rPr>
          <w:rFonts w:ascii="Arial" w:hAnsi="Arial" w:cs="Arial"/>
          <w:sz w:val="21"/>
          <w:szCs w:val="21"/>
        </w:rPr>
        <w:t xml:space="preserve">kurzu bude </w:t>
      </w:r>
      <w:r w:rsidRPr="00B14A81" w:rsidR="00F84C5E">
        <w:rPr>
          <w:rFonts w:ascii="Arial" w:hAnsi="Arial" w:cs="Arial"/>
          <w:sz w:val="21"/>
          <w:szCs w:val="21"/>
        </w:rPr>
        <w:t>řešena po ukončení zadávacího řízení s vítězným uchazečem prostřednictvím kontaktní osoby zadavatele v technických věcech.</w:t>
      </w:r>
    </w:p>
    <w:p w:rsidRPr="00B14A81" w:rsidR="00BA2180" w:rsidP="00F04799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lastRenderedPageBreak/>
        <w:t>Na závěr e-</w:t>
      </w:r>
      <w:proofErr w:type="spellStart"/>
      <w:r w:rsidRPr="00B14A81">
        <w:rPr>
          <w:rFonts w:ascii="Arial" w:hAnsi="Arial" w:cs="Arial"/>
          <w:sz w:val="21"/>
          <w:szCs w:val="21"/>
        </w:rPr>
        <w:t>learningového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kurzu bude ze strany uchazeče vypracována </w:t>
      </w:r>
      <w:r w:rsidRPr="00B14A81">
        <w:rPr>
          <w:rFonts w:ascii="Arial" w:hAnsi="Arial" w:cs="Arial"/>
          <w:b/>
          <w:sz w:val="21"/>
          <w:szCs w:val="21"/>
        </w:rPr>
        <w:t xml:space="preserve">evaluační zpráva </w:t>
      </w:r>
      <w:r w:rsidRPr="00B14A81" w:rsidR="00027ABE">
        <w:rPr>
          <w:rFonts w:ascii="Arial" w:hAnsi="Arial" w:cs="Arial"/>
          <w:b/>
          <w:sz w:val="21"/>
          <w:szCs w:val="21"/>
        </w:rPr>
        <w:br/>
      </w:r>
      <w:r w:rsidRPr="00B14A81">
        <w:rPr>
          <w:rFonts w:ascii="Arial" w:hAnsi="Arial" w:cs="Arial"/>
          <w:b/>
          <w:sz w:val="21"/>
          <w:szCs w:val="21"/>
        </w:rPr>
        <w:t>o průběhu kurzu</w:t>
      </w:r>
      <w:r w:rsidRPr="00B14A81">
        <w:rPr>
          <w:rFonts w:ascii="Arial" w:hAnsi="Arial" w:cs="Arial"/>
          <w:sz w:val="21"/>
          <w:szCs w:val="21"/>
        </w:rPr>
        <w:t xml:space="preserve">, která bude zadavateli předložena nejpozději </w:t>
      </w:r>
      <w:r w:rsidRPr="00B14A81" w:rsidR="00204387">
        <w:rPr>
          <w:rFonts w:ascii="Arial" w:hAnsi="Arial" w:cs="Arial"/>
          <w:b/>
          <w:sz w:val="21"/>
          <w:szCs w:val="21"/>
        </w:rPr>
        <w:t>do 30</w:t>
      </w:r>
      <w:r w:rsidRPr="00B14A81">
        <w:rPr>
          <w:rFonts w:ascii="Arial" w:hAnsi="Arial" w:cs="Arial"/>
          <w:b/>
          <w:sz w:val="21"/>
          <w:szCs w:val="21"/>
        </w:rPr>
        <w:t xml:space="preserve">. </w:t>
      </w:r>
      <w:r w:rsidRPr="00B14A81" w:rsidR="009B68EC">
        <w:rPr>
          <w:rFonts w:ascii="Arial" w:hAnsi="Arial" w:cs="Arial"/>
          <w:b/>
          <w:sz w:val="21"/>
          <w:szCs w:val="21"/>
        </w:rPr>
        <w:t>9</w:t>
      </w:r>
      <w:r w:rsidRPr="00B14A81">
        <w:rPr>
          <w:rFonts w:ascii="Arial" w:hAnsi="Arial" w:cs="Arial"/>
          <w:b/>
          <w:sz w:val="21"/>
          <w:szCs w:val="21"/>
        </w:rPr>
        <w:t>. 2015</w:t>
      </w:r>
      <w:r w:rsidRPr="00B14A81">
        <w:rPr>
          <w:rFonts w:ascii="Arial" w:hAnsi="Arial" w:cs="Arial"/>
          <w:sz w:val="21"/>
          <w:szCs w:val="21"/>
        </w:rPr>
        <w:t>. Evaluační zpráva musí obsahovat takové údaje o názorech absolventů kurzu na jeho průběh (časová dotace, technické zajištění, uživatelská obslužnost e-</w:t>
      </w:r>
      <w:proofErr w:type="spellStart"/>
      <w:r w:rsidRPr="00B14A81">
        <w:rPr>
          <w:rFonts w:ascii="Arial" w:hAnsi="Arial" w:cs="Arial"/>
          <w:sz w:val="21"/>
          <w:szCs w:val="21"/>
        </w:rPr>
        <w:t>learningu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, zajištění zpětné vazby), obsah, rozsah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>a kvalitu (včetně studijních materiálů a tutorů), ze kterých bude možné sestavit Závěrečnou evaluační zprávu, jejíž náležitosti jsou uvedeny v Součásti 3.</w:t>
      </w:r>
    </w:p>
    <w:p w:rsidRPr="00B14A81" w:rsidR="00F84C5E" w:rsidP="003041E3" w:rsidRDefault="00F84C5E">
      <w:pPr>
        <w:spacing w:after="12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14A81">
        <w:rPr>
          <w:rFonts w:ascii="Arial" w:hAnsi="Arial" w:cs="Arial"/>
          <w:b/>
          <w:sz w:val="21"/>
          <w:szCs w:val="21"/>
          <w:u w:val="single"/>
        </w:rPr>
        <w:t>Požadavky na obsah kurzu</w:t>
      </w:r>
    </w:p>
    <w:p w:rsidRPr="00B14A81" w:rsidR="00F84C5E" w:rsidP="00F04799" w:rsidRDefault="00F84C5E">
      <w:pPr>
        <w:spacing w:after="120" w:line="276" w:lineRule="auto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Situace a praktické využití e-</w:t>
      </w:r>
      <w:proofErr w:type="spellStart"/>
      <w:r w:rsidRPr="00B14A81">
        <w:rPr>
          <w:rStyle w:val="FontStyle56"/>
          <w:rFonts w:cs="Arial"/>
          <w:sz w:val="21"/>
          <w:szCs w:val="21"/>
        </w:rPr>
        <w:t>learningu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 bude obsahovat: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využití filosofie </w:t>
      </w:r>
      <w:proofErr w:type="spellStart"/>
      <w:r w:rsidRPr="00B14A81">
        <w:rPr>
          <w:rFonts w:ascii="Arial" w:hAnsi="Arial" w:cs="Arial"/>
          <w:sz w:val="21"/>
          <w:szCs w:val="21"/>
        </w:rPr>
        <w:t>community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14A81">
        <w:rPr>
          <w:rFonts w:ascii="Arial" w:hAnsi="Arial" w:cs="Arial"/>
          <w:sz w:val="21"/>
          <w:szCs w:val="21"/>
        </w:rPr>
        <w:t>policing</w:t>
      </w:r>
      <w:proofErr w:type="spellEnd"/>
      <w:r w:rsidRPr="00B14A81">
        <w:rPr>
          <w:rFonts w:ascii="Arial" w:hAnsi="Arial" w:cs="Arial"/>
          <w:sz w:val="21"/>
          <w:szCs w:val="21"/>
        </w:rPr>
        <w:t>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způsob sběru a vyhodnocování relevantních bezpečnostních údajů,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důležitost holistického přístupu k řešení problémů a efektivnosti přijímaných komplexních řešení,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nutnost práce v týmu, dělení rolí, formulování úkolů a jejich kontrole,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potřeba zapojovat partnery i veřejnost do řešení problémů,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možnost praktického modelování preventivních opatření na lokální úrovni,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nutnosti práce v týmu, dělení rolí, formulování úkolů a jejich kontrole.</w:t>
      </w:r>
    </w:p>
    <w:p w:rsidRPr="00B14A81" w:rsidR="00F84C5E" w:rsidP="00F04799" w:rsidRDefault="00F84C5E">
      <w:pPr>
        <w:spacing w:line="276" w:lineRule="auto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 xml:space="preserve">Řešení problémů bude rozděleno do jednotlivých logických fází: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poznání problému a jeho detailní popis a analýza – problém,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pachatel, oběť, svědek,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navrhování opatření,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hledání zdrojů pro opatření (finanční, personální – klíčový partner),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časový harmonogram,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vyhodnocení úspěšnosti, ukončení řešení případně transformace původního problému v jiný a opakování celého cyklu. 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Teorie – obsah e-</w:t>
      </w:r>
      <w:proofErr w:type="spellStart"/>
      <w:r w:rsidRPr="00B14A81">
        <w:rPr>
          <w:rFonts w:ascii="Arial" w:hAnsi="Arial" w:cs="Arial"/>
          <w:sz w:val="21"/>
          <w:szCs w:val="21"/>
        </w:rPr>
        <w:t>learningu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musí obsahovat minimálně tyto teoretické koncepty: 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Definice a zásady filosofie </w:t>
      </w:r>
      <w:proofErr w:type="spellStart"/>
      <w:r w:rsidRPr="00B14A81">
        <w:rPr>
          <w:rFonts w:ascii="Arial" w:hAnsi="Arial" w:cs="Arial"/>
          <w:sz w:val="21"/>
          <w:szCs w:val="21"/>
        </w:rPr>
        <w:t>community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14A81">
        <w:rPr>
          <w:rFonts w:ascii="Arial" w:hAnsi="Arial" w:cs="Arial"/>
          <w:sz w:val="21"/>
          <w:szCs w:val="21"/>
        </w:rPr>
        <w:t>policing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Trojúhelník analýzy kriminality (Donald V. </w:t>
      </w:r>
      <w:proofErr w:type="spellStart"/>
      <w:r w:rsidRPr="00B14A81">
        <w:rPr>
          <w:rFonts w:ascii="Arial" w:hAnsi="Arial" w:cs="Arial"/>
          <w:sz w:val="21"/>
          <w:szCs w:val="21"/>
        </w:rPr>
        <w:t>Clarke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, John E. </w:t>
      </w:r>
      <w:proofErr w:type="spellStart"/>
      <w:r w:rsidRPr="00B14A81">
        <w:rPr>
          <w:rFonts w:ascii="Arial" w:hAnsi="Arial" w:cs="Arial"/>
          <w:sz w:val="21"/>
          <w:szCs w:val="21"/>
        </w:rPr>
        <w:t>Eck</w:t>
      </w:r>
      <w:proofErr w:type="spellEnd"/>
      <w:r w:rsidRPr="00B14A81">
        <w:rPr>
          <w:rFonts w:ascii="Arial" w:hAnsi="Arial" w:cs="Arial"/>
          <w:sz w:val="21"/>
          <w:szCs w:val="21"/>
        </w:rPr>
        <w:t>),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Kriminologické teorie (např. teorie rozbitých oken, vzorců trestné činnosti, racionální volby, pravidlo 80/20),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Techniky situační prevence trestné činnosti (např. zvýšit úsilí, zvýšit riziko, snížit výnosy, omezit podněty, znemožnit výmluvy).   </w:t>
      </w:r>
    </w:p>
    <w:p w:rsidRPr="00B14A81" w:rsidR="00F84C5E" w:rsidP="00F04799" w:rsidRDefault="00F84C5E">
      <w:pPr>
        <w:pStyle w:val="Style24"/>
        <w:spacing w:line="276" w:lineRule="auto"/>
        <w:ind w:right="-23"/>
        <w:jc w:val="both"/>
        <w:rPr>
          <w:rStyle w:val="FontStyle56"/>
          <w:sz w:val="21"/>
          <w:szCs w:val="21"/>
        </w:rPr>
      </w:pPr>
      <w:r w:rsidRPr="00B14A81">
        <w:rPr>
          <w:rStyle w:val="FontStyle56"/>
          <w:sz w:val="21"/>
          <w:szCs w:val="21"/>
        </w:rPr>
        <w:t xml:space="preserve">Zadavatel požaduje </w:t>
      </w:r>
      <w:r w:rsidRPr="00B14A81">
        <w:rPr>
          <w:rStyle w:val="FontStyle56"/>
          <w:b/>
          <w:sz w:val="21"/>
          <w:szCs w:val="21"/>
        </w:rPr>
        <w:t>zpracování každého modulu</w:t>
      </w:r>
      <w:r w:rsidRPr="00B14A81">
        <w:rPr>
          <w:rStyle w:val="FontStyle56"/>
          <w:sz w:val="21"/>
          <w:szCs w:val="21"/>
        </w:rPr>
        <w:t xml:space="preserve"> tak, aby obsahoval </w:t>
      </w:r>
      <w:r w:rsidRPr="00B14A81">
        <w:rPr>
          <w:rStyle w:val="FontStyle56"/>
          <w:b/>
          <w:sz w:val="21"/>
          <w:szCs w:val="21"/>
        </w:rPr>
        <w:t>teoretické téma (část teoretická) a dvě témata praktického cvičení</w:t>
      </w:r>
      <w:r w:rsidRPr="00B14A81">
        <w:rPr>
          <w:rStyle w:val="FontStyle56"/>
          <w:sz w:val="21"/>
          <w:szCs w:val="21"/>
        </w:rPr>
        <w:t xml:space="preserve"> založená na modelových příkladech. </w:t>
      </w:r>
    </w:p>
    <w:p w:rsidRPr="00B14A81" w:rsidR="00F84C5E" w:rsidP="00F04799" w:rsidRDefault="00F84C5E">
      <w:pPr>
        <w:pStyle w:val="Style24"/>
        <w:spacing w:line="276" w:lineRule="auto"/>
        <w:ind w:right="-23"/>
        <w:jc w:val="both"/>
        <w:rPr>
          <w:rStyle w:val="FontStyle56"/>
          <w:sz w:val="21"/>
          <w:szCs w:val="21"/>
        </w:rPr>
      </w:pPr>
      <w:r w:rsidRPr="00B14A81">
        <w:rPr>
          <w:rStyle w:val="FontStyle56"/>
          <w:sz w:val="21"/>
          <w:szCs w:val="21"/>
        </w:rPr>
        <w:t xml:space="preserve">Každý modul bude po teoretické části obsahovat </w:t>
      </w:r>
      <w:r w:rsidRPr="00B14A81">
        <w:rPr>
          <w:rStyle w:val="FontStyle56"/>
          <w:b/>
          <w:sz w:val="21"/>
          <w:szCs w:val="21"/>
        </w:rPr>
        <w:t>detailní popis a úkoly prvního praktického tématu</w:t>
      </w:r>
      <w:r w:rsidRPr="00B14A81">
        <w:rPr>
          <w:rStyle w:val="FontStyle56"/>
          <w:sz w:val="21"/>
          <w:szCs w:val="21"/>
        </w:rPr>
        <w:t xml:space="preserve">, kdy budou účastníci hledat a navrhovat standardizovaná a podrobná řešení problémů </w:t>
      </w:r>
      <w:r w:rsidR="00B14A81">
        <w:rPr>
          <w:rStyle w:val="FontStyle56"/>
          <w:sz w:val="21"/>
          <w:szCs w:val="21"/>
        </w:rPr>
        <w:br/>
      </w:r>
      <w:r w:rsidRPr="00B14A81">
        <w:rPr>
          <w:rStyle w:val="FontStyle56"/>
          <w:sz w:val="21"/>
          <w:szCs w:val="21"/>
        </w:rPr>
        <w:lastRenderedPageBreak/>
        <w:t xml:space="preserve">a zadaných úloh a </w:t>
      </w:r>
      <w:r w:rsidRPr="00B14A81">
        <w:rPr>
          <w:rStyle w:val="FontStyle56"/>
          <w:b/>
          <w:sz w:val="21"/>
          <w:szCs w:val="21"/>
        </w:rPr>
        <w:t>detailní popis a úkoly druhého praktického tématu</w:t>
      </w:r>
      <w:r w:rsidRPr="00B14A81">
        <w:rPr>
          <w:rStyle w:val="FontStyle56"/>
          <w:sz w:val="21"/>
          <w:szCs w:val="21"/>
        </w:rPr>
        <w:t xml:space="preserve">, kdy bude </w:t>
      </w:r>
      <w:r w:rsidR="00B14A81">
        <w:rPr>
          <w:rStyle w:val="FontStyle56"/>
          <w:sz w:val="21"/>
          <w:szCs w:val="21"/>
        </w:rPr>
        <w:br/>
      </w:r>
      <w:r w:rsidRPr="00B14A81">
        <w:rPr>
          <w:rStyle w:val="FontStyle56"/>
          <w:sz w:val="21"/>
          <w:szCs w:val="21"/>
        </w:rPr>
        <w:t xml:space="preserve">po účastnících požadováno stručné vyjádření, zda lze uplatnit „standardní postup“ (uplatněný </w:t>
      </w:r>
      <w:r w:rsidR="00B14A81">
        <w:rPr>
          <w:rStyle w:val="FontStyle56"/>
          <w:sz w:val="21"/>
          <w:szCs w:val="21"/>
        </w:rPr>
        <w:br/>
      </w:r>
      <w:r w:rsidRPr="00B14A81">
        <w:rPr>
          <w:rStyle w:val="FontStyle56"/>
          <w:sz w:val="21"/>
          <w:szCs w:val="21"/>
        </w:rPr>
        <w:t xml:space="preserve">v případě řešení problémů prvního praktického tématu), či je nutno zvolit jiné strategie či postupy (jednodušší = něco se ze standardního postupu vypustí, nebo rozšiřující = je třeba </w:t>
      </w:r>
      <w:r w:rsidR="00B14A81">
        <w:rPr>
          <w:rStyle w:val="FontStyle56"/>
          <w:sz w:val="21"/>
          <w:szCs w:val="21"/>
        </w:rPr>
        <w:br/>
      </w:r>
      <w:r w:rsidRPr="00B14A81">
        <w:rPr>
          <w:rStyle w:val="FontStyle56"/>
          <w:sz w:val="21"/>
          <w:szCs w:val="21"/>
        </w:rPr>
        <w:t xml:space="preserve">ke standardnímu postupu něco dalšího přidat. Cílem je aplikovat informace nabyté v teoretické části modulu na dvou praktických případech a zároveň nenutit účastníky k opakování již použitých řešení z prvního praktického tématu, ale pouze k vymezení se k již použitému řešení třemi základními způsoby: </w:t>
      </w:r>
    </w:p>
    <w:p w:rsidRPr="00B14A81" w:rsidR="00F84C5E" w:rsidP="00F04799" w:rsidRDefault="00F84C5E">
      <w:pPr>
        <w:pStyle w:val="Style24"/>
        <w:spacing w:before="120" w:after="60" w:line="276" w:lineRule="auto"/>
        <w:ind w:left="646" w:right="-23" w:hanging="646"/>
        <w:jc w:val="both"/>
        <w:rPr>
          <w:rStyle w:val="FontStyle56"/>
          <w:sz w:val="21"/>
          <w:szCs w:val="21"/>
        </w:rPr>
      </w:pPr>
      <w:r w:rsidRPr="00B14A81">
        <w:rPr>
          <w:rStyle w:val="FontStyle56"/>
          <w:sz w:val="21"/>
          <w:szCs w:val="21"/>
        </w:rPr>
        <w:t>1)</w:t>
      </w:r>
      <w:r w:rsidRPr="00B14A81">
        <w:rPr>
          <w:rStyle w:val="FontStyle56"/>
          <w:sz w:val="21"/>
          <w:szCs w:val="21"/>
        </w:rPr>
        <w:tab/>
        <w:t>ANO, lze postupovat standardním způsobem</w:t>
      </w:r>
    </w:p>
    <w:p w:rsidRPr="00B14A81" w:rsidR="00F84C5E" w:rsidP="00F04799" w:rsidRDefault="00F84C5E">
      <w:pPr>
        <w:pStyle w:val="Style24"/>
        <w:spacing w:before="60" w:after="60" w:line="276" w:lineRule="auto"/>
        <w:ind w:left="646" w:right="-23" w:hanging="646"/>
        <w:jc w:val="both"/>
        <w:rPr>
          <w:rStyle w:val="FontStyle56"/>
          <w:sz w:val="21"/>
          <w:szCs w:val="21"/>
        </w:rPr>
      </w:pPr>
      <w:r w:rsidRPr="00B14A81">
        <w:rPr>
          <w:rStyle w:val="FontStyle56"/>
          <w:sz w:val="21"/>
          <w:szCs w:val="21"/>
        </w:rPr>
        <w:t>2)</w:t>
      </w:r>
      <w:r w:rsidRPr="00B14A81">
        <w:rPr>
          <w:rStyle w:val="FontStyle56"/>
          <w:sz w:val="21"/>
          <w:szCs w:val="21"/>
        </w:rPr>
        <w:tab/>
        <w:t>NE, lze zvolit jednodušší, úspornější postup</w:t>
      </w:r>
    </w:p>
    <w:p w:rsidRPr="00B14A81" w:rsidR="00F84C5E" w:rsidP="00F04799" w:rsidRDefault="00F84C5E">
      <w:pPr>
        <w:pStyle w:val="Style24"/>
        <w:widowControl/>
        <w:spacing w:before="60" w:after="60" w:line="276" w:lineRule="auto"/>
        <w:ind w:left="646" w:right="-23" w:hanging="646"/>
        <w:jc w:val="both"/>
        <w:rPr>
          <w:rStyle w:val="FontStyle56"/>
          <w:sz w:val="21"/>
          <w:szCs w:val="21"/>
        </w:rPr>
      </w:pPr>
      <w:r w:rsidRPr="00B14A81">
        <w:rPr>
          <w:rStyle w:val="FontStyle56"/>
          <w:sz w:val="21"/>
          <w:szCs w:val="21"/>
        </w:rPr>
        <w:t>3)</w:t>
      </w:r>
      <w:r w:rsidRPr="00B14A81">
        <w:rPr>
          <w:rStyle w:val="FontStyle56"/>
          <w:sz w:val="21"/>
          <w:szCs w:val="21"/>
        </w:rPr>
        <w:tab/>
        <w:t>NE, ke standardnímu postupu je nutné přijmout další opatření a dílčí kroky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Příklad 1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Nejčastějším druhem trestné činnosti je majetková trestná činnost např.: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Páchání kombinované majetkové trestné činnosti i přestupků na sídlišti</w:t>
      </w:r>
      <w:r w:rsidRPr="00B14A81">
        <w:rPr>
          <w:rFonts w:ascii="Arial" w:hAnsi="Arial" w:cs="Arial"/>
          <w:sz w:val="21"/>
          <w:szCs w:val="21"/>
        </w:rPr>
        <w:t>. Jedná se</w:t>
      </w:r>
      <w:r w:rsidRPr="00B14A81" w:rsidR="00333F76">
        <w:rPr>
          <w:rFonts w:ascii="Arial" w:hAnsi="Arial" w:cs="Arial"/>
          <w:sz w:val="21"/>
          <w:szCs w:val="21"/>
        </w:rPr>
        <w:t> </w:t>
      </w:r>
      <w:r w:rsidRPr="00B14A81" w:rsidR="00027ABE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o krádeže prosté a krádeže vloupáním, vloupání do společných prostor domů (chodby), </w:t>
      </w:r>
      <w:r w:rsidRPr="00B14A81" w:rsidR="00027ABE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do sklepů, krádeže věcí z aut, krádeže aut, přestupky proti majetku – krádeže prádla ze sušáků, bot z chodeb. Modelová situace musí obsahovat popis místa, obyvatel, popis skutků, okolí, existujících institucí, vztahů v lokalitě. 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Tutor bude</w:t>
      </w:r>
      <w:r w:rsidRPr="00B14A81" w:rsidR="0027390B">
        <w:rPr>
          <w:rFonts w:ascii="Arial" w:hAnsi="Arial" w:cs="Arial"/>
          <w:sz w:val="21"/>
          <w:szCs w:val="21"/>
        </w:rPr>
        <w:t xml:space="preserve"> </w:t>
      </w:r>
      <w:r w:rsidRPr="00B14A81">
        <w:rPr>
          <w:rFonts w:ascii="Arial" w:hAnsi="Arial" w:cs="Arial"/>
          <w:sz w:val="21"/>
          <w:szCs w:val="21"/>
        </w:rPr>
        <w:t>na modelovém příkladu páchání majetkové trestné činnosti vést účastníky k hledání co nejefektivnějších a trvalých preventivních opatření s využitím zkušeností z prezenčního kurzu a z teoretické části e-</w:t>
      </w:r>
      <w:proofErr w:type="spellStart"/>
      <w:r w:rsidRPr="00B14A81">
        <w:rPr>
          <w:rFonts w:ascii="Arial" w:hAnsi="Arial" w:cs="Arial"/>
          <w:sz w:val="21"/>
          <w:szCs w:val="21"/>
        </w:rPr>
        <w:t>learningu</w:t>
      </w:r>
      <w:proofErr w:type="spellEnd"/>
      <w:r w:rsidRPr="00B14A81">
        <w:rPr>
          <w:rFonts w:ascii="Arial" w:hAnsi="Arial" w:cs="Arial"/>
          <w:sz w:val="21"/>
          <w:szCs w:val="21"/>
        </w:rPr>
        <w:t>. V každém tématu pak může dodat i</w:t>
      </w:r>
      <w:r w:rsidRPr="00B14A81" w:rsidR="00333F76">
        <w:rPr>
          <w:rFonts w:ascii="Arial" w:hAnsi="Arial" w:cs="Arial"/>
          <w:sz w:val="21"/>
          <w:szCs w:val="21"/>
        </w:rPr>
        <w:t> </w:t>
      </w:r>
      <w:r w:rsidRPr="00B14A81">
        <w:rPr>
          <w:rFonts w:ascii="Arial" w:hAnsi="Arial" w:cs="Arial"/>
          <w:sz w:val="21"/>
          <w:szCs w:val="21"/>
        </w:rPr>
        <w:t xml:space="preserve">další potřebné teoretické podklady pro splnění úkolu. 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Praktické řešení musí obsahovat všechny potřebné fáze: popis události, analýza jevu, hledání společných znaků, motiv, újma, držitelé problémů a účastníci (pachatel, oběť, svědek, členové týmu), rozdělení rolí, hledání spojenců, plánování řešení, realizace, udržitelnost, měření efektivity apod. 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Příklad 2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Druhý příklad bude</w:t>
      </w:r>
      <w:r w:rsidRPr="00B14A81" w:rsidR="000D1C39">
        <w:rPr>
          <w:rFonts w:ascii="Arial" w:hAnsi="Arial" w:cs="Arial"/>
          <w:sz w:val="21"/>
          <w:szCs w:val="21"/>
        </w:rPr>
        <w:t xml:space="preserve"> </w:t>
      </w:r>
      <w:r w:rsidRPr="00B14A81">
        <w:rPr>
          <w:rFonts w:ascii="Arial" w:hAnsi="Arial" w:cs="Arial"/>
          <w:sz w:val="21"/>
          <w:szCs w:val="21"/>
        </w:rPr>
        <w:t xml:space="preserve">reflektovat </w:t>
      </w:r>
      <w:r w:rsidRPr="00B14A81">
        <w:rPr>
          <w:rFonts w:ascii="Arial" w:hAnsi="Arial" w:cs="Arial"/>
          <w:b/>
          <w:sz w:val="21"/>
          <w:szCs w:val="21"/>
        </w:rPr>
        <w:t xml:space="preserve">současné problémy sociálně vyloučených lokalit </w:t>
      </w:r>
      <w:r w:rsidRPr="00B14A81">
        <w:rPr>
          <w:rFonts w:ascii="Arial" w:hAnsi="Arial" w:cs="Arial"/>
          <w:sz w:val="21"/>
          <w:szCs w:val="21"/>
        </w:rPr>
        <w:t>se</w:t>
      </w:r>
      <w:r w:rsidRPr="00B14A81" w:rsidR="00333F76">
        <w:rPr>
          <w:rFonts w:ascii="Arial" w:hAnsi="Arial" w:cs="Arial"/>
          <w:b/>
          <w:sz w:val="21"/>
          <w:szCs w:val="21"/>
        </w:rPr>
        <w:t> </w:t>
      </w:r>
      <w:r w:rsidRPr="00B14A81">
        <w:rPr>
          <w:rFonts w:ascii="Arial" w:hAnsi="Arial" w:cs="Arial"/>
          <w:sz w:val="21"/>
          <w:szCs w:val="21"/>
        </w:rPr>
        <w:t xml:space="preserve">zaměřením na násilnou trestnou činnost a přestupky proti veřejnému pořádku a občanskému soužití kombinovanými s přestupky proti majetku např.: </w:t>
      </w:r>
    </w:p>
    <w:p w:rsidRPr="00B14A81" w:rsidR="00F84C5E" w:rsidP="00F04799" w:rsidRDefault="00F84C5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Mělo by se jednat o starší zástavbu v centru města, obývanou dlouhodobě nezaměstnanými, často migrujícími obyvateli, zástupci národnostních menšin s odlišným životním stylem proti majoritnímu obyvatelstvu zbytku města. Problém by měl obsáhnout složku protiprávní i složku vztahovou mezi obyvateli respektujícími zákony a těmi, pro které je normou je porušovat. </w:t>
      </w:r>
      <w:r w:rsidR="00B14A81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Do popisu může být zapojen i prvek rasové nesnášenlivosti, xenofobie a extremismu:  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12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způsoby sběru a vyhodnocování relevantních bezpečnostních údajů,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důležitost holistického přístupu k řešení problémů a efektivnost přijímaných komplexních řešení,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práce v týmu, dělení rolí, formulování úkolů a jejich kontrole,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lastRenderedPageBreak/>
        <w:t>zapojování partnerů i veřejnosti do řešení problémů.</w:t>
      </w:r>
    </w:p>
    <w:p w:rsidRPr="00B14A81" w:rsidR="00037F4B" w:rsidP="00037F4B" w:rsidRDefault="00F84C5E">
      <w:pPr>
        <w:widowControl w:val="false"/>
        <w:autoSpaceDE w:val="false"/>
        <w:autoSpaceDN w:val="false"/>
        <w:adjustRightInd w:val="false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14A81">
        <w:rPr>
          <w:rFonts w:ascii="Arial" w:hAnsi="Arial" w:cs="Arial"/>
          <w:b/>
          <w:sz w:val="21"/>
          <w:szCs w:val="21"/>
          <w:u w:val="single"/>
        </w:rPr>
        <w:t>Další požadavky zadavatele: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uchazeč poskytne zadavateli výhradní licenci a podlicenci vytvořeného produktu s právem aktualizace a změn dle potřeb včetně časově i početně neomezené licence k tomuto kurzu pro vzdělávání zaměstnanců ve veřejné správě,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zadavatel si vyhrazuje právo schvalovat obsahové náplně jednotlivých modulů a témat, Průvodce studiem k ovládání e-</w:t>
      </w:r>
      <w:proofErr w:type="spellStart"/>
      <w:r w:rsidRPr="00B14A81">
        <w:rPr>
          <w:rFonts w:ascii="Arial" w:hAnsi="Arial" w:cs="Arial"/>
          <w:sz w:val="21"/>
          <w:szCs w:val="21"/>
        </w:rPr>
        <w:t>learningového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kurzu, dále doprovodné studijní materiály, testové otázky a jejich aktualizaci v průběhu přípravy a realizace kurzu,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zadavatel si vyhrazuje právo schválit grafickou a formální úpravu kurzu, 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uchazeč zajistí </w:t>
      </w:r>
      <w:proofErr w:type="spellStart"/>
      <w:r w:rsidRPr="00B14A81">
        <w:rPr>
          <w:rFonts w:ascii="Arial" w:hAnsi="Arial" w:cs="Arial"/>
          <w:sz w:val="21"/>
          <w:szCs w:val="21"/>
        </w:rPr>
        <w:t>tutoring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kurzu,</w:t>
      </w:r>
    </w:p>
    <w:p w:rsidRPr="00B14A81" w:rsidR="00F84C5E" w:rsidP="00F04799" w:rsidRDefault="00F84C5E">
      <w:pPr>
        <w:numPr>
          <w:ilvl w:val="0"/>
          <w:numId w:val="1"/>
        </w:numPr>
        <w:suppressAutoHyphens/>
        <w:spacing w:before="60"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uchazeč jmenuje kontaktní osobu nebo osoby, které budou zodpovědné za aktuálnost obsahu a řešení případných problémů.</w:t>
      </w:r>
    </w:p>
    <w:p w:rsidRPr="00B14A81" w:rsidR="00027ABE" w:rsidP="00027ABE" w:rsidRDefault="00027ABE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line="276" w:lineRule="auto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Po ukončení e-</w:t>
      </w:r>
      <w:proofErr w:type="spellStart"/>
      <w:r w:rsidRPr="00B14A81">
        <w:rPr>
          <w:rStyle w:val="FontStyle56"/>
          <w:rFonts w:cs="Arial"/>
          <w:sz w:val="21"/>
          <w:szCs w:val="21"/>
        </w:rPr>
        <w:t>learningového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 kurzu získá uchazeč od jeho absolventů zpětnou vazbu (formou evaluačního dotazníku), na základě které budou formulována doporučení </w:t>
      </w:r>
      <w:r w:rsidR="00B14A81">
        <w:rPr>
          <w:rStyle w:val="FontStyle56"/>
          <w:rFonts w:cs="Arial"/>
          <w:sz w:val="21"/>
          <w:szCs w:val="21"/>
        </w:rPr>
        <w:br/>
      </w:r>
      <w:r w:rsidRPr="00B14A81">
        <w:rPr>
          <w:rStyle w:val="FontStyle56"/>
          <w:rFonts w:cs="Arial"/>
          <w:sz w:val="21"/>
          <w:szCs w:val="21"/>
        </w:rPr>
        <w:t>pro úpravu obsahu e-</w:t>
      </w:r>
      <w:proofErr w:type="spellStart"/>
      <w:r w:rsidRPr="00B14A81">
        <w:rPr>
          <w:rStyle w:val="FontStyle56"/>
          <w:rFonts w:cs="Arial"/>
          <w:sz w:val="21"/>
          <w:szCs w:val="21"/>
        </w:rPr>
        <w:t>learningového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 kurzu směrem k jeho efektivnímu využití, srozumitelnosti a uživatelskému komfortu.</w:t>
      </w:r>
    </w:p>
    <w:p w:rsidRPr="00B14A81" w:rsidR="00F84C5E" w:rsidP="00027ABE" w:rsidRDefault="00F84C5E">
      <w:pPr>
        <w:pStyle w:val="Style24"/>
        <w:widowControl/>
        <w:spacing w:before="480" w:line="276" w:lineRule="auto"/>
        <w:ind w:right="-23"/>
        <w:jc w:val="both"/>
        <w:rPr>
          <w:rStyle w:val="FontStyle56"/>
          <w:b/>
          <w:sz w:val="21"/>
          <w:szCs w:val="21"/>
          <w:u w:val="single"/>
        </w:rPr>
      </w:pPr>
      <w:r w:rsidRPr="00B14A81">
        <w:rPr>
          <w:rStyle w:val="FontStyle56"/>
          <w:b/>
          <w:sz w:val="21"/>
          <w:szCs w:val="21"/>
          <w:u w:val="single"/>
        </w:rPr>
        <w:t xml:space="preserve">Součást </w:t>
      </w:r>
      <w:r w:rsidRPr="00B14A81" w:rsidR="006F505A">
        <w:rPr>
          <w:rStyle w:val="FontStyle56"/>
          <w:b/>
          <w:sz w:val="21"/>
          <w:szCs w:val="21"/>
          <w:u w:val="single"/>
        </w:rPr>
        <w:t>3</w:t>
      </w:r>
      <w:r w:rsidRPr="00B14A81" w:rsidR="00027ABE">
        <w:rPr>
          <w:rStyle w:val="FontStyle56"/>
          <w:b/>
          <w:sz w:val="21"/>
          <w:szCs w:val="21"/>
          <w:u w:val="single"/>
        </w:rPr>
        <w:t xml:space="preserve"> </w:t>
      </w:r>
      <w:r w:rsidRPr="00B14A81">
        <w:rPr>
          <w:rStyle w:val="FontStyle56"/>
          <w:b/>
          <w:sz w:val="21"/>
          <w:szCs w:val="21"/>
          <w:u w:val="single"/>
        </w:rPr>
        <w:t>- Evaluace formy kurzů, workshopy</w:t>
      </w:r>
    </w:p>
    <w:p w:rsidRPr="00B14A81" w:rsidR="00F84C5E" w:rsidP="00F04799" w:rsidRDefault="00F84C5E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B14A81">
        <w:rPr>
          <w:rFonts w:ascii="Arial" w:hAnsi="Arial" w:cs="Arial"/>
          <w:sz w:val="21"/>
          <w:szCs w:val="21"/>
          <w:u w:val="single"/>
        </w:rPr>
        <w:t xml:space="preserve">Realizace workshopů a jejich účel </w:t>
      </w:r>
    </w:p>
    <w:p w:rsidRPr="00B14A81" w:rsidR="00F84C5E" w:rsidP="00F04799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b/>
          <w:sz w:val="21"/>
          <w:szCs w:val="21"/>
        </w:rPr>
        <w:t>Smyslem workshopů je zajistit podporu vytvořeného produktu u jeho budoucích uživatelů a zajistit jeho odbornou úroveň a efektivní praktickou využitelnost.</w:t>
      </w:r>
      <w:r w:rsidRPr="00B14A81">
        <w:rPr>
          <w:rFonts w:ascii="Arial" w:hAnsi="Arial" w:cs="Arial"/>
          <w:sz w:val="21"/>
          <w:szCs w:val="21"/>
        </w:rPr>
        <w:t xml:space="preserve">  </w:t>
      </w:r>
    </w:p>
    <w:p w:rsidRPr="00B14A81" w:rsidR="00F84C5E" w:rsidP="00F04799" w:rsidRDefault="00F842B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ukončení S</w:t>
      </w:r>
      <w:r w:rsidRPr="00B14A81" w:rsidR="00F84C5E">
        <w:rPr>
          <w:rFonts w:ascii="Arial" w:hAnsi="Arial" w:cs="Arial"/>
          <w:sz w:val="21"/>
          <w:szCs w:val="21"/>
        </w:rPr>
        <w:t xml:space="preserve">oučástí 1 a 2 uchazeč zorganizuje workshopy, na kterých budou prodiskutovány výstupy těchto součástí na základě jejich souhrnného hodnocení a pracovní verze navrhované podoby kurzu za účelem vytvoření finální podoby vzdělávacího kurzu. </w:t>
      </w:r>
    </w:p>
    <w:p w:rsidRPr="00B14A81" w:rsidR="00F84C5E" w:rsidP="00F04799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Na workshopech bude diskutována s účastníky pilotních kurzů a s širším fórem odborníků </w:t>
      </w:r>
      <w:r w:rsidRPr="00B14A81" w:rsidR="00027ABE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na vzdělávání a oblast prevence kriminality a předcházení sociálně nežádoucích jevů </w:t>
      </w:r>
      <w:proofErr w:type="spellStart"/>
      <w:r w:rsidRPr="00B14A81">
        <w:rPr>
          <w:rFonts w:ascii="Arial" w:hAnsi="Arial" w:cs="Arial"/>
          <w:sz w:val="21"/>
          <w:szCs w:val="21"/>
        </w:rPr>
        <w:t>předfinální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podoba vzdělávacího kurzu ve variantních podobách (viz níže). </w:t>
      </w:r>
    </w:p>
    <w:p w:rsidRPr="00B14A81" w:rsidR="00F84C5E" w:rsidP="00F04799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 xml:space="preserve">Celkem proběhnou 4 workshopy, vždy pro maximálně 20 účastníků (všichni absolventi Součástí </w:t>
      </w:r>
      <w:r w:rsidR="00333CB8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1 a 2, tj. 60 osob a 20 zástupců odborné veřejnosti, celkem </w:t>
      </w:r>
      <w:r w:rsidRPr="00B14A81" w:rsidR="002D4CC2">
        <w:rPr>
          <w:rFonts w:ascii="Arial" w:hAnsi="Arial" w:cs="Arial"/>
          <w:sz w:val="21"/>
          <w:szCs w:val="21"/>
        </w:rPr>
        <w:t xml:space="preserve">80 </w:t>
      </w:r>
      <w:r w:rsidRPr="00B14A81">
        <w:rPr>
          <w:rFonts w:ascii="Arial" w:hAnsi="Arial" w:cs="Arial"/>
          <w:sz w:val="21"/>
          <w:szCs w:val="21"/>
        </w:rPr>
        <w:t xml:space="preserve">účastníků), přičemž průběh těchto workshopů musí být pro všechny skupiny stejný. </w:t>
      </w:r>
    </w:p>
    <w:p w:rsidRPr="00B14A81" w:rsidR="00F84C5E" w:rsidP="00F04799" w:rsidRDefault="00F84C5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4A81">
        <w:rPr>
          <w:rFonts w:ascii="Arial" w:hAnsi="Arial" w:cs="Arial"/>
          <w:sz w:val="21"/>
          <w:szCs w:val="21"/>
        </w:rPr>
        <w:t>Workshopy povede moderátor/</w:t>
      </w:r>
      <w:r w:rsidRPr="00B14A81" w:rsidR="00192D0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14A81">
        <w:rPr>
          <w:rFonts w:ascii="Arial" w:hAnsi="Arial" w:cs="Arial"/>
          <w:sz w:val="21"/>
          <w:szCs w:val="21"/>
        </w:rPr>
        <w:t>facilitátor</w:t>
      </w:r>
      <w:proofErr w:type="spellEnd"/>
      <w:r w:rsidRPr="00B14A81">
        <w:rPr>
          <w:rFonts w:ascii="Arial" w:hAnsi="Arial" w:cs="Arial"/>
          <w:sz w:val="21"/>
          <w:szCs w:val="21"/>
        </w:rPr>
        <w:t xml:space="preserve"> se zkušenostmi v oblasti facilitace, vzdělávání </w:t>
      </w:r>
      <w:r w:rsidRPr="00B14A81" w:rsidR="006F505A">
        <w:rPr>
          <w:rFonts w:ascii="Arial" w:hAnsi="Arial" w:cs="Arial"/>
          <w:sz w:val="21"/>
          <w:szCs w:val="21"/>
        </w:rPr>
        <w:br/>
      </w:r>
      <w:r w:rsidRPr="00B14A81">
        <w:rPr>
          <w:rFonts w:ascii="Arial" w:hAnsi="Arial" w:cs="Arial"/>
          <w:sz w:val="21"/>
          <w:szCs w:val="21"/>
        </w:rPr>
        <w:t xml:space="preserve">a prevence kriminality nebo sociálně nežádoucích jevů. </w:t>
      </w:r>
    </w:p>
    <w:p w:rsidRPr="00B14A81" w:rsidR="00203DE0" w:rsidP="00203DE0" w:rsidRDefault="00203DE0">
      <w:pPr>
        <w:spacing w:line="276" w:lineRule="auto"/>
        <w:jc w:val="both"/>
        <w:rPr>
          <w:rStyle w:val="FontStyle56"/>
          <w:rFonts w:cs="Arial"/>
          <w:b/>
          <w:sz w:val="21"/>
          <w:szCs w:val="21"/>
        </w:rPr>
      </w:pPr>
      <w:r w:rsidRPr="00B14A81">
        <w:rPr>
          <w:rStyle w:val="FontStyle56"/>
          <w:rFonts w:cs="Arial"/>
          <w:b/>
          <w:sz w:val="21"/>
          <w:szCs w:val="21"/>
        </w:rPr>
        <w:t>Závěrečná evaluační zpráva (výstup plnění) bude mít minimálně následující strukturu a formu:</w:t>
      </w:r>
    </w:p>
    <w:p w:rsidRPr="00B14A81" w:rsidR="00203DE0" w:rsidP="00203DE0" w:rsidRDefault="00203DE0">
      <w:pPr>
        <w:numPr>
          <w:ilvl w:val="0"/>
          <w:numId w:val="2"/>
        </w:numPr>
        <w:spacing w:before="12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Obsah;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Úvod a cíle vzdělávání;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lastRenderedPageBreak/>
        <w:t>Manažerské shrnutí;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Popis průběhu dílčích vzdělávacích akcí</w:t>
      </w:r>
      <w:r w:rsidR="00333CB8">
        <w:rPr>
          <w:rStyle w:val="FontStyle56"/>
          <w:rFonts w:cs="Arial"/>
          <w:sz w:val="21"/>
          <w:szCs w:val="21"/>
        </w:rPr>
        <w:t xml:space="preserve"> Součásti 1 a Součásti 2</w:t>
      </w:r>
      <w:r w:rsidRPr="00B14A81">
        <w:rPr>
          <w:rStyle w:val="FontStyle56"/>
          <w:rFonts w:cs="Arial"/>
          <w:sz w:val="21"/>
          <w:szCs w:val="21"/>
        </w:rPr>
        <w:t xml:space="preserve">, jejich dílčí a celkové hodnocení a užívaných metod; 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 xml:space="preserve">Objektivní srovnání a vyhodnocení závěrečné zprávy z prezenčního kurzu (Součást 1) </w:t>
      </w:r>
      <w:r w:rsidR="00B14A81">
        <w:rPr>
          <w:rStyle w:val="FontStyle56"/>
          <w:rFonts w:cs="Arial"/>
          <w:sz w:val="21"/>
          <w:szCs w:val="21"/>
        </w:rPr>
        <w:br/>
      </w:r>
      <w:r w:rsidRPr="00B14A81">
        <w:rPr>
          <w:rStyle w:val="FontStyle56"/>
          <w:rFonts w:cs="Arial"/>
          <w:sz w:val="21"/>
          <w:szCs w:val="21"/>
        </w:rPr>
        <w:t>a z e-</w:t>
      </w:r>
      <w:proofErr w:type="spellStart"/>
      <w:r w:rsidRPr="00B14A81">
        <w:rPr>
          <w:rStyle w:val="FontStyle56"/>
          <w:rFonts w:cs="Arial"/>
          <w:sz w:val="21"/>
          <w:szCs w:val="21"/>
        </w:rPr>
        <w:t>learningového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 vzdělávacího kurzu (Součást 2);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Komentář obsahující shrnutí k jednotlivým součástem plnění</w:t>
      </w:r>
      <w:r w:rsidR="00333CB8">
        <w:rPr>
          <w:rStyle w:val="FontStyle56"/>
          <w:rFonts w:cs="Arial"/>
          <w:sz w:val="21"/>
          <w:szCs w:val="21"/>
        </w:rPr>
        <w:t xml:space="preserve"> (Součástem 1, 2, 3)</w:t>
      </w:r>
      <w:r w:rsidRPr="00B14A81" w:rsidR="00333CB8">
        <w:rPr>
          <w:rStyle w:val="FontStyle56"/>
          <w:rFonts w:cs="Arial"/>
          <w:sz w:val="21"/>
          <w:szCs w:val="21"/>
        </w:rPr>
        <w:t>,</w:t>
      </w:r>
      <w:r w:rsidRPr="00B14A81">
        <w:rPr>
          <w:rStyle w:val="FontStyle56"/>
          <w:rFonts w:cs="Arial"/>
          <w:sz w:val="21"/>
          <w:szCs w:val="21"/>
        </w:rPr>
        <w:t xml:space="preserve"> doporučovaná aktualizace a změny, hodnocení splnění cílů a využití v praxi s uvedením odkazu na konkrétní přílohy;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Přehled provedených aktualizací s popisem doporučení;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 xml:space="preserve">Vyhodnocení nejefektivnějšího obsahu a formy kurzu a jeho částí; 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Návrh úpravy do výsledné podoby vzdělávacího kurzu, který bude akreditován (prezenční, e-</w:t>
      </w:r>
      <w:proofErr w:type="spellStart"/>
      <w:r w:rsidRPr="00B14A81">
        <w:rPr>
          <w:rStyle w:val="FontStyle56"/>
          <w:rFonts w:cs="Arial"/>
          <w:sz w:val="21"/>
          <w:szCs w:val="21"/>
        </w:rPr>
        <w:t>learningové</w:t>
      </w:r>
      <w:proofErr w:type="spellEnd"/>
      <w:r w:rsidRPr="00B14A81">
        <w:rPr>
          <w:rStyle w:val="FontStyle56"/>
          <w:rFonts w:cs="Arial"/>
          <w:sz w:val="21"/>
          <w:szCs w:val="21"/>
        </w:rPr>
        <w:t xml:space="preserve"> formy) včetně pedagogické dokumentace. Pedagogická dokumentace bude zahrnovat program, časovou dotaci k jednotlivým tématům, výukové materiály, vzorové zkušební texty s uvedením správných odpovědí a způsobu hodnocení, přehled doporučovaných metod; 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Požadavky na kvalifikaci lektorů, kteří budou zajišťovat výsledný vzdělávací kurz;</w:t>
      </w:r>
    </w:p>
    <w:p w:rsidRPr="00B14A81" w:rsidR="00203DE0" w:rsidP="00203DE0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Seznam příloh v listinné a elektronické formě;</w:t>
      </w:r>
    </w:p>
    <w:p w:rsidRPr="00B14A81" w:rsidR="00285F75" w:rsidP="00285F75" w:rsidRDefault="00203DE0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Přílohy (tištěná + elektronická forma).</w:t>
      </w:r>
      <w:r w:rsidRPr="00B14A81" w:rsidR="00285F75">
        <w:rPr>
          <w:rStyle w:val="FontStyle56"/>
          <w:rFonts w:cs="Arial"/>
          <w:sz w:val="21"/>
          <w:szCs w:val="21"/>
        </w:rPr>
        <w:t xml:space="preserve"> Příloha 1 bude obsahovat Konečnou podobu výukového materiálu v tištěné formě v počtu 100 ks. Další přílohy dle potřeby. </w:t>
      </w:r>
    </w:p>
    <w:p w:rsidRPr="00B14A81" w:rsidR="001F51F1" w:rsidRDefault="001F51F1">
      <w:pPr>
        <w:spacing w:before="60" w:after="60" w:line="276" w:lineRule="auto"/>
        <w:ind w:left="357"/>
        <w:jc w:val="both"/>
        <w:rPr>
          <w:rStyle w:val="FontStyle56"/>
          <w:rFonts w:cs="Arial"/>
          <w:sz w:val="21"/>
          <w:szCs w:val="21"/>
        </w:rPr>
      </w:pPr>
    </w:p>
    <w:p w:rsidRPr="00B14A81" w:rsidR="00203DE0" w:rsidP="00203DE0" w:rsidRDefault="00203DE0">
      <w:pPr>
        <w:spacing w:line="276" w:lineRule="auto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b/>
          <w:sz w:val="21"/>
          <w:szCs w:val="21"/>
        </w:rPr>
        <w:t>Ad i) Výsledná podoba kurzu bude předložena ve 2 variantách</w:t>
      </w:r>
      <w:r w:rsidRPr="00B14A81">
        <w:rPr>
          <w:rStyle w:val="FontStyle56"/>
          <w:rFonts w:cs="Arial"/>
          <w:sz w:val="21"/>
          <w:szCs w:val="21"/>
        </w:rPr>
        <w:t xml:space="preserve"> pro jednotlivé běhy (typy cílových skupin). Dvě základní varianty výsledné podoby vzdělávacího kurzu pak budou dále konkretizovány takto: </w:t>
      </w:r>
    </w:p>
    <w:p w:rsidRPr="00B14A81" w:rsidR="00203DE0" w:rsidP="00203DE0" w:rsidRDefault="00203DE0">
      <w:pPr>
        <w:numPr>
          <w:ilvl w:val="0"/>
          <w:numId w:val="3"/>
        </w:numPr>
        <w:spacing w:line="276" w:lineRule="auto"/>
        <w:jc w:val="both"/>
        <w:rPr>
          <w:rStyle w:val="FontStyle56"/>
          <w:rFonts w:cs="Arial"/>
          <w:b/>
          <w:sz w:val="21"/>
          <w:szCs w:val="21"/>
        </w:rPr>
      </w:pPr>
      <w:r w:rsidRPr="00B14A81">
        <w:rPr>
          <w:rStyle w:val="FontStyle56"/>
          <w:rFonts w:cs="Arial"/>
          <w:b/>
          <w:sz w:val="21"/>
          <w:szCs w:val="21"/>
        </w:rPr>
        <w:t>varianta pro příslušníky Policie ČR:</w:t>
      </w:r>
    </w:p>
    <w:p w:rsidRPr="00B14A81" w:rsidR="00203DE0" w:rsidP="00203DE0" w:rsidRDefault="00203DE0">
      <w:pPr>
        <w:numPr>
          <w:ilvl w:val="1"/>
          <w:numId w:val="3"/>
        </w:numPr>
        <w:spacing w:before="60" w:line="276" w:lineRule="auto"/>
        <w:ind w:left="143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s ohledem na regionální zařazení policistů (prezidium a krajská ředitelství, územní odbory, obvodní oddělní);</w:t>
      </w:r>
    </w:p>
    <w:p w:rsidRPr="00B14A81" w:rsidR="00203DE0" w:rsidP="00203DE0" w:rsidRDefault="00203DE0">
      <w:pPr>
        <w:numPr>
          <w:ilvl w:val="1"/>
          <w:numId w:val="3"/>
        </w:numPr>
        <w:spacing w:before="60" w:line="276" w:lineRule="auto"/>
        <w:ind w:left="143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 xml:space="preserve">s ohledem na zařazení policistů do jednotlivých služeb (kriminální služba a vyšetřování, pořádková služba, specialisté na prevenci).      </w:t>
      </w:r>
    </w:p>
    <w:p w:rsidRPr="00B14A81" w:rsidR="00203DE0" w:rsidP="00203DE0" w:rsidRDefault="00203DE0">
      <w:pPr>
        <w:numPr>
          <w:ilvl w:val="0"/>
          <w:numId w:val="3"/>
        </w:numPr>
        <w:spacing w:line="276" w:lineRule="auto"/>
        <w:jc w:val="both"/>
        <w:rPr>
          <w:rStyle w:val="FontStyle56"/>
          <w:rFonts w:cs="Arial"/>
          <w:b/>
          <w:sz w:val="21"/>
          <w:szCs w:val="21"/>
        </w:rPr>
      </w:pPr>
      <w:r w:rsidRPr="00B14A81">
        <w:rPr>
          <w:rStyle w:val="FontStyle56"/>
          <w:rFonts w:cs="Arial"/>
          <w:b/>
          <w:sz w:val="21"/>
          <w:szCs w:val="21"/>
        </w:rPr>
        <w:t xml:space="preserve">varianta pro zaměstnance územní veřejné správy:  </w:t>
      </w:r>
    </w:p>
    <w:p w:rsidRPr="00B14A81" w:rsidR="00203DE0" w:rsidP="00203DE0" w:rsidRDefault="00203DE0">
      <w:pPr>
        <w:numPr>
          <w:ilvl w:val="1"/>
          <w:numId w:val="3"/>
        </w:numPr>
        <w:spacing w:before="60" w:line="276" w:lineRule="auto"/>
        <w:ind w:left="143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 xml:space="preserve">s ohledem na pracovníky krajů a obcí; </w:t>
      </w:r>
    </w:p>
    <w:p w:rsidRPr="00B14A81" w:rsidR="00203DE0" w:rsidP="00203DE0" w:rsidRDefault="00203DE0">
      <w:pPr>
        <w:numPr>
          <w:ilvl w:val="1"/>
          <w:numId w:val="3"/>
        </w:numPr>
        <w:spacing w:before="60" w:line="276" w:lineRule="auto"/>
        <w:ind w:left="143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s ohledem na jejich zařazení ve struktuře samosprávy (obecní policie, útvary samosprávy – např. sociální odbor, kancelář starosty apod.);</w:t>
      </w:r>
    </w:p>
    <w:p w:rsidRPr="00B14A81" w:rsidR="00203DE0" w:rsidP="00203DE0" w:rsidRDefault="00203DE0">
      <w:pPr>
        <w:numPr>
          <w:ilvl w:val="1"/>
          <w:numId w:val="3"/>
        </w:numPr>
        <w:spacing w:before="60" w:line="276" w:lineRule="auto"/>
        <w:ind w:left="1434" w:hanging="357"/>
        <w:jc w:val="both"/>
        <w:rPr>
          <w:rStyle w:val="FontStyle56"/>
          <w:rFonts w:cs="Arial"/>
          <w:sz w:val="21"/>
          <w:szCs w:val="21"/>
        </w:rPr>
      </w:pPr>
      <w:r w:rsidRPr="00B14A81">
        <w:rPr>
          <w:rStyle w:val="FontStyle56"/>
          <w:rFonts w:cs="Arial"/>
          <w:sz w:val="21"/>
          <w:szCs w:val="21"/>
        </w:rPr>
        <w:t>s</w:t>
      </w:r>
      <w:r w:rsidR="009C71F6">
        <w:rPr>
          <w:rStyle w:val="FontStyle56"/>
          <w:rFonts w:cs="Arial"/>
          <w:sz w:val="21"/>
          <w:szCs w:val="21"/>
        </w:rPr>
        <w:t xml:space="preserve"> </w:t>
      </w:r>
      <w:r w:rsidRPr="00B14A81">
        <w:rPr>
          <w:rStyle w:val="FontStyle56"/>
          <w:rFonts w:cs="Arial"/>
          <w:sz w:val="21"/>
          <w:szCs w:val="21"/>
        </w:rPr>
        <w:t xml:space="preserve">ohledem na dosaženou míru formálního vzdělání (středoškolské a vysokoškolské) a praxe v oblasti prevence kriminality (začátečník či zkušený manažer).       </w:t>
      </w:r>
    </w:p>
    <w:p w:rsidRPr="00B14A81" w:rsidR="00442D0E" w:rsidP="003041E3" w:rsidRDefault="004F2813">
      <w:pPr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14A81">
        <w:rPr>
          <w:rFonts w:ascii="Arial" w:hAnsi="Arial" w:cs="Arial"/>
          <w:b/>
          <w:sz w:val="21"/>
          <w:szCs w:val="21"/>
        </w:rPr>
        <w:t>Závěrečná evaluační zpráva</w:t>
      </w:r>
      <w:r w:rsidRPr="00B14A81">
        <w:rPr>
          <w:rFonts w:ascii="Arial" w:hAnsi="Arial" w:cs="Arial"/>
          <w:sz w:val="21"/>
          <w:szCs w:val="21"/>
        </w:rPr>
        <w:t xml:space="preserve"> bude zadavateli předána</w:t>
      </w:r>
      <w:r w:rsidRPr="00B14A81" w:rsidR="00EC2FEA">
        <w:rPr>
          <w:rFonts w:ascii="Arial" w:hAnsi="Arial" w:cs="Arial"/>
          <w:sz w:val="21"/>
          <w:szCs w:val="21"/>
        </w:rPr>
        <w:t xml:space="preserve"> k akceptaci</w:t>
      </w:r>
      <w:r w:rsidRPr="00B14A81">
        <w:rPr>
          <w:rFonts w:ascii="Arial" w:hAnsi="Arial" w:cs="Arial"/>
          <w:sz w:val="21"/>
          <w:szCs w:val="21"/>
        </w:rPr>
        <w:t xml:space="preserve"> nejpozději do </w:t>
      </w:r>
      <w:r w:rsidRPr="00B14A81">
        <w:rPr>
          <w:rFonts w:ascii="Arial" w:hAnsi="Arial" w:cs="Arial"/>
          <w:b/>
          <w:sz w:val="21"/>
          <w:szCs w:val="21"/>
        </w:rPr>
        <w:t>30.</w:t>
      </w:r>
      <w:r w:rsidRPr="00B14A81" w:rsidR="00333F76">
        <w:rPr>
          <w:rFonts w:ascii="Arial" w:hAnsi="Arial" w:cs="Arial"/>
          <w:b/>
          <w:sz w:val="21"/>
          <w:szCs w:val="21"/>
        </w:rPr>
        <w:t> </w:t>
      </w:r>
      <w:r w:rsidRPr="00B14A81">
        <w:rPr>
          <w:rFonts w:ascii="Arial" w:hAnsi="Arial" w:cs="Arial"/>
          <w:b/>
          <w:sz w:val="21"/>
          <w:szCs w:val="21"/>
        </w:rPr>
        <w:t>10.</w:t>
      </w:r>
      <w:r w:rsidRPr="00B14A81" w:rsidR="00333F76">
        <w:rPr>
          <w:rFonts w:ascii="Arial" w:hAnsi="Arial" w:cs="Arial"/>
          <w:b/>
          <w:sz w:val="21"/>
          <w:szCs w:val="21"/>
        </w:rPr>
        <w:t> </w:t>
      </w:r>
      <w:r w:rsidRPr="00B14A81">
        <w:rPr>
          <w:rFonts w:ascii="Arial" w:hAnsi="Arial" w:cs="Arial"/>
          <w:b/>
          <w:sz w:val="21"/>
          <w:szCs w:val="21"/>
        </w:rPr>
        <w:t>2015</w:t>
      </w:r>
      <w:r w:rsidRPr="00B14A81">
        <w:rPr>
          <w:rFonts w:ascii="Arial" w:hAnsi="Arial" w:cs="Arial"/>
          <w:sz w:val="21"/>
          <w:szCs w:val="21"/>
        </w:rPr>
        <w:t>.</w:t>
      </w:r>
      <w:r w:rsidRPr="00B14A81" w:rsidR="00203DE0">
        <w:rPr>
          <w:rFonts w:ascii="Arial" w:hAnsi="Arial" w:cs="Arial"/>
          <w:sz w:val="21"/>
          <w:szCs w:val="21"/>
        </w:rPr>
        <w:t xml:space="preserve"> </w:t>
      </w:r>
      <w:r w:rsidRPr="00B14A81" w:rsidR="00203DE0">
        <w:rPr>
          <w:rStyle w:val="FontStyle56"/>
          <w:rFonts w:cs="Arial"/>
          <w:sz w:val="21"/>
          <w:szCs w:val="21"/>
        </w:rPr>
        <w:t>Průběh akceptace závěrečného výstupu plnění je podrobně uveden v</w:t>
      </w:r>
      <w:r w:rsidR="00B14A81">
        <w:rPr>
          <w:rStyle w:val="FontStyle56"/>
          <w:rFonts w:cs="Arial"/>
          <w:sz w:val="21"/>
          <w:szCs w:val="21"/>
        </w:rPr>
        <w:t xml:space="preserve"> Závazném</w:t>
      </w:r>
      <w:r w:rsidRPr="00B14A81" w:rsidR="00203DE0">
        <w:rPr>
          <w:rStyle w:val="FontStyle56"/>
          <w:rFonts w:cs="Arial"/>
          <w:sz w:val="21"/>
          <w:szCs w:val="21"/>
        </w:rPr>
        <w:t> návrhu smlouvy (Příloha č. 3 Z</w:t>
      </w:r>
      <w:r w:rsidR="00863836">
        <w:rPr>
          <w:rStyle w:val="FontStyle56"/>
          <w:rFonts w:cs="Arial"/>
          <w:sz w:val="21"/>
          <w:szCs w:val="21"/>
        </w:rPr>
        <w:t>adávací dokumentace</w:t>
      </w:r>
      <w:r w:rsidRPr="00B14A81" w:rsidR="00203DE0">
        <w:rPr>
          <w:rStyle w:val="FontStyle56"/>
          <w:rFonts w:cs="Arial"/>
          <w:sz w:val="21"/>
          <w:szCs w:val="21"/>
        </w:rPr>
        <w:t>)</w:t>
      </w:r>
      <w:r w:rsidRPr="00B14A81" w:rsidR="00C0118F">
        <w:rPr>
          <w:rStyle w:val="FontStyle56"/>
          <w:rFonts w:cs="Arial"/>
          <w:sz w:val="21"/>
          <w:szCs w:val="21"/>
        </w:rPr>
        <w:t>.</w:t>
      </w:r>
    </w:p>
    <w:sectPr w:rsidRPr="00B14A81" w:rsidR="00442D0E" w:rsidSect="00442D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74089" w:rsidP="006A4FF0" w:rsidRDefault="00D74089">
      <w:pPr>
        <w:spacing w:before="0"/>
      </w:pPr>
      <w:r>
        <w:separator/>
      </w:r>
    </w:p>
  </w:endnote>
  <w:endnote w:type="continuationSeparator" w:id="0">
    <w:p w:rsidR="00D74089" w:rsidP="006A4FF0" w:rsidRDefault="00D74089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A7220" w:rsidRDefault="00950D8C">
    <w:pPr>
      <w:pStyle w:val="Zpat"/>
      <w:jc w:val="center"/>
    </w:pPr>
    <w:r>
      <w:fldChar w:fldCharType="begin"/>
    </w:r>
    <w:r w:rsidR="003A7220">
      <w:instrText>PAGE   \* MERGEFORMAT</w:instrText>
    </w:r>
    <w:r>
      <w:fldChar w:fldCharType="separate"/>
    </w:r>
    <w:r w:rsidR="00C61BB6">
      <w:rPr>
        <w:noProof/>
      </w:rPr>
      <w:t>2</w:t>
    </w:r>
    <w:r>
      <w:fldChar w:fldCharType="end"/>
    </w:r>
  </w:p>
  <w:p w:rsidR="00F84C5E" w:rsidRDefault="00F84C5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74089" w:rsidP="006A4FF0" w:rsidRDefault="00D74089">
      <w:pPr>
        <w:spacing w:before="0"/>
      </w:pPr>
      <w:r>
        <w:separator/>
      </w:r>
    </w:p>
  </w:footnote>
  <w:footnote w:type="continuationSeparator" w:id="0">
    <w:p w:rsidR="00D74089" w:rsidP="006A4FF0" w:rsidRDefault="00D74089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A7220" w:rsidP="003A7220" w:rsidRDefault="00950D8C">
    <w:pPr>
      <w:pStyle w:val="Zhlav"/>
      <w:jc w:val="center"/>
      <w:rPr>
        <w:noProof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64.25pt;height:50.25pt;visibility:visible" id="Obrázek 1" o:spid="_x0000_i1025">
          <v:imagedata o:title="" r:id="rId1"/>
        </v:shape>
      </w:pict>
    </w:r>
  </w:p>
  <w:p w:rsidR="003A7220" w:rsidRDefault="003A722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E4116FF"/>
    <w:multiLevelType w:val="hybridMultilevel"/>
    <w:tmpl w:val="C374E4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C5289A"/>
    <w:multiLevelType w:val="hybridMultilevel"/>
    <w:tmpl w:val="980209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4EE"/>
    <w:multiLevelType w:val="hybridMultilevel"/>
    <w:tmpl w:val="E5B033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B30719"/>
    <w:multiLevelType w:val="hybridMultilevel"/>
    <w:tmpl w:val="15C45092"/>
    <w:lvl w:ilvl="0" w:tplc="A8D46C96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7E2"/>
    <w:multiLevelType w:val="hybridMultilevel"/>
    <w:tmpl w:val="6FC0A11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B56E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E964FA"/>
    <w:multiLevelType w:val="hybridMultilevel"/>
    <w:tmpl w:val="5446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305564E"/>
    <w:multiLevelType w:val="hybridMultilevel"/>
    <w:tmpl w:val="2DA6AF4E"/>
    <w:lvl w:ilvl="0" w:tplc="E38C01C0">
      <w:start w:val="1"/>
      <w:numFmt w:val="decimal"/>
      <w:lvlText w:val="%1.2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638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D83FF3"/>
    <w:multiLevelType w:val="hybridMultilevel"/>
    <w:tmpl w:val="DD1E4D2C"/>
    <w:lvl w:ilvl="0" w:tplc="FF1437AC">
      <w:start w:val="1"/>
      <w:numFmt w:val="lowerLetter"/>
      <w:lvlText w:val="%1)"/>
      <w:lvlJc w:val="left"/>
      <w:pPr>
        <w:ind w:left="1080" w:hanging="720"/>
      </w:pPr>
      <w:rPr>
        <w:rFonts w:ascii="Arial" w:hAnsi="Arial" w:eastAsia="Calibri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551D0"/>
    <w:multiLevelType w:val="hybridMultilevel"/>
    <w:tmpl w:val="2CF2B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9C03DA"/>
    <w:multiLevelType w:val="hybridMultilevel"/>
    <w:tmpl w:val="8FB46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A13697"/>
    <w:multiLevelType w:val="hybridMultilevel"/>
    <w:tmpl w:val="2CF2B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23083C"/>
    <w:multiLevelType w:val="hybridMultilevel"/>
    <w:tmpl w:val="34AC1E28"/>
    <w:lvl w:ilvl="0" w:tplc="2702E88A">
      <w:start w:val="1"/>
      <w:numFmt w:val="decimal"/>
      <w:lvlText w:val="%1.1."/>
      <w:lvlJc w:val="left"/>
      <w:pPr>
        <w:ind w:left="108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62C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EC4D88"/>
    <w:multiLevelType w:val="hybridMultilevel"/>
    <w:tmpl w:val="97B224BC"/>
    <w:lvl w:ilvl="0" w:tplc="47F63460">
      <w:numFmt w:val="bullet"/>
      <w:lvlText w:val="-"/>
      <w:lvlJc w:val="left"/>
      <w:pPr>
        <w:ind w:left="5316" w:hanging="360"/>
      </w:pPr>
      <w:rPr>
        <w:rFonts w:hint="default" w:ascii="Arial" w:hAnsi="Arial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6036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675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747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8196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891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963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10356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11076" w:hanging="360"/>
      </w:pPr>
      <w:rPr>
        <w:rFonts w:hint="default" w:ascii="Wingdings" w:hAnsi="Wingdings"/>
      </w:rPr>
    </w:lvl>
  </w:abstractNum>
  <w:abstractNum w:abstractNumId="16">
    <w:nsid w:val="7AE20064"/>
    <w:multiLevelType w:val="hybridMultilevel"/>
    <w:tmpl w:val="E2149F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D063434"/>
    <w:multiLevelType w:val="hybridMultilevel"/>
    <w:tmpl w:val="ED6848A8"/>
    <w:lvl w:ilvl="0" w:tplc="E38C01C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17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spidmax="32770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799"/>
    <w:rsid w:val="0000039B"/>
    <w:rsid w:val="00001392"/>
    <w:rsid w:val="0000204B"/>
    <w:rsid w:val="000024A8"/>
    <w:rsid w:val="000048C1"/>
    <w:rsid w:val="00004DD8"/>
    <w:rsid w:val="000058F4"/>
    <w:rsid w:val="00011917"/>
    <w:rsid w:val="00011EED"/>
    <w:rsid w:val="00014D6C"/>
    <w:rsid w:val="00015574"/>
    <w:rsid w:val="00020F81"/>
    <w:rsid w:val="00021252"/>
    <w:rsid w:val="00026138"/>
    <w:rsid w:val="00027ABE"/>
    <w:rsid w:val="00035610"/>
    <w:rsid w:val="00037F4B"/>
    <w:rsid w:val="000447E4"/>
    <w:rsid w:val="00045381"/>
    <w:rsid w:val="00047B93"/>
    <w:rsid w:val="0005429E"/>
    <w:rsid w:val="000554C3"/>
    <w:rsid w:val="00055ED7"/>
    <w:rsid w:val="0005722B"/>
    <w:rsid w:val="00060914"/>
    <w:rsid w:val="00060C5C"/>
    <w:rsid w:val="00061552"/>
    <w:rsid w:val="00062813"/>
    <w:rsid w:val="00062BED"/>
    <w:rsid w:val="00063D89"/>
    <w:rsid w:val="00072B14"/>
    <w:rsid w:val="000732F3"/>
    <w:rsid w:val="000758D3"/>
    <w:rsid w:val="00082195"/>
    <w:rsid w:val="000916FE"/>
    <w:rsid w:val="00096F50"/>
    <w:rsid w:val="0009740C"/>
    <w:rsid w:val="000A035A"/>
    <w:rsid w:val="000A6BE1"/>
    <w:rsid w:val="000B08D3"/>
    <w:rsid w:val="000B42F0"/>
    <w:rsid w:val="000B5133"/>
    <w:rsid w:val="000B7159"/>
    <w:rsid w:val="000B72DA"/>
    <w:rsid w:val="000C5132"/>
    <w:rsid w:val="000C63A7"/>
    <w:rsid w:val="000D1C39"/>
    <w:rsid w:val="000D20A6"/>
    <w:rsid w:val="000D2549"/>
    <w:rsid w:val="000D2640"/>
    <w:rsid w:val="000D7CAC"/>
    <w:rsid w:val="000E0AC0"/>
    <w:rsid w:val="000F5535"/>
    <w:rsid w:val="00103AA1"/>
    <w:rsid w:val="0011173A"/>
    <w:rsid w:val="001163F6"/>
    <w:rsid w:val="00121304"/>
    <w:rsid w:val="00121F81"/>
    <w:rsid w:val="0012402F"/>
    <w:rsid w:val="0013079B"/>
    <w:rsid w:val="00133D2A"/>
    <w:rsid w:val="001355A3"/>
    <w:rsid w:val="0013778A"/>
    <w:rsid w:val="00141DB5"/>
    <w:rsid w:val="00143F94"/>
    <w:rsid w:val="00144906"/>
    <w:rsid w:val="00151222"/>
    <w:rsid w:val="00155A18"/>
    <w:rsid w:val="00161D6A"/>
    <w:rsid w:val="00165CFD"/>
    <w:rsid w:val="00170ED9"/>
    <w:rsid w:val="00175081"/>
    <w:rsid w:val="001773CC"/>
    <w:rsid w:val="0018077E"/>
    <w:rsid w:val="001809FF"/>
    <w:rsid w:val="00181413"/>
    <w:rsid w:val="001817E7"/>
    <w:rsid w:val="001832B9"/>
    <w:rsid w:val="00185C29"/>
    <w:rsid w:val="00192D04"/>
    <w:rsid w:val="001A1815"/>
    <w:rsid w:val="001A4305"/>
    <w:rsid w:val="001B02FC"/>
    <w:rsid w:val="001B0D51"/>
    <w:rsid w:val="001B5271"/>
    <w:rsid w:val="001C141A"/>
    <w:rsid w:val="001C557D"/>
    <w:rsid w:val="001D19C7"/>
    <w:rsid w:val="001D3155"/>
    <w:rsid w:val="001D4B3E"/>
    <w:rsid w:val="001D79E1"/>
    <w:rsid w:val="001D7B5C"/>
    <w:rsid w:val="001D7EC7"/>
    <w:rsid w:val="001E3E78"/>
    <w:rsid w:val="001E7917"/>
    <w:rsid w:val="001F3E0C"/>
    <w:rsid w:val="001F51F1"/>
    <w:rsid w:val="00203DE0"/>
    <w:rsid w:val="00204387"/>
    <w:rsid w:val="00210A41"/>
    <w:rsid w:val="00210EBC"/>
    <w:rsid w:val="00211206"/>
    <w:rsid w:val="00212AE8"/>
    <w:rsid w:val="00220080"/>
    <w:rsid w:val="0022075D"/>
    <w:rsid w:val="00222509"/>
    <w:rsid w:val="0022520B"/>
    <w:rsid w:val="0022592A"/>
    <w:rsid w:val="00233832"/>
    <w:rsid w:val="00234BE9"/>
    <w:rsid w:val="002418E4"/>
    <w:rsid w:val="00255EEF"/>
    <w:rsid w:val="00257804"/>
    <w:rsid w:val="00260D49"/>
    <w:rsid w:val="002612A4"/>
    <w:rsid w:val="00261A9F"/>
    <w:rsid w:val="00266460"/>
    <w:rsid w:val="0027390B"/>
    <w:rsid w:val="00273EBF"/>
    <w:rsid w:val="002764A3"/>
    <w:rsid w:val="002772AE"/>
    <w:rsid w:val="00285F75"/>
    <w:rsid w:val="00295157"/>
    <w:rsid w:val="002959E1"/>
    <w:rsid w:val="00297EDC"/>
    <w:rsid w:val="002A0E13"/>
    <w:rsid w:val="002A59ED"/>
    <w:rsid w:val="002A64CE"/>
    <w:rsid w:val="002A7393"/>
    <w:rsid w:val="002B027E"/>
    <w:rsid w:val="002B36FA"/>
    <w:rsid w:val="002B4E96"/>
    <w:rsid w:val="002B50C9"/>
    <w:rsid w:val="002B6880"/>
    <w:rsid w:val="002B71D6"/>
    <w:rsid w:val="002C107B"/>
    <w:rsid w:val="002C59B2"/>
    <w:rsid w:val="002C62CC"/>
    <w:rsid w:val="002D2A42"/>
    <w:rsid w:val="002D3EB2"/>
    <w:rsid w:val="002D4CC2"/>
    <w:rsid w:val="002D4E32"/>
    <w:rsid w:val="002E05B3"/>
    <w:rsid w:val="002E2745"/>
    <w:rsid w:val="002E611E"/>
    <w:rsid w:val="002F4C4F"/>
    <w:rsid w:val="00303CE0"/>
    <w:rsid w:val="003041E3"/>
    <w:rsid w:val="003049F2"/>
    <w:rsid w:val="003109DC"/>
    <w:rsid w:val="0032661B"/>
    <w:rsid w:val="00332600"/>
    <w:rsid w:val="00333128"/>
    <w:rsid w:val="00333CB8"/>
    <w:rsid w:val="00333F76"/>
    <w:rsid w:val="00341B39"/>
    <w:rsid w:val="0034606A"/>
    <w:rsid w:val="003500D6"/>
    <w:rsid w:val="00351EAE"/>
    <w:rsid w:val="00354696"/>
    <w:rsid w:val="0035787A"/>
    <w:rsid w:val="00361D90"/>
    <w:rsid w:val="003634E2"/>
    <w:rsid w:val="00365413"/>
    <w:rsid w:val="0036568A"/>
    <w:rsid w:val="00367AA0"/>
    <w:rsid w:val="003738D4"/>
    <w:rsid w:val="0037719E"/>
    <w:rsid w:val="003845F4"/>
    <w:rsid w:val="003847EB"/>
    <w:rsid w:val="0039508D"/>
    <w:rsid w:val="00395195"/>
    <w:rsid w:val="003954D2"/>
    <w:rsid w:val="0039634F"/>
    <w:rsid w:val="003974E4"/>
    <w:rsid w:val="003A0DE3"/>
    <w:rsid w:val="003A4617"/>
    <w:rsid w:val="003A6D6A"/>
    <w:rsid w:val="003A7220"/>
    <w:rsid w:val="003A7698"/>
    <w:rsid w:val="003B28B7"/>
    <w:rsid w:val="003B7ED1"/>
    <w:rsid w:val="003C17E2"/>
    <w:rsid w:val="003D1F27"/>
    <w:rsid w:val="003D3FF8"/>
    <w:rsid w:val="003D6797"/>
    <w:rsid w:val="003D7590"/>
    <w:rsid w:val="003D7D0A"/>
    <w:rsid w:val="003E008C"/>
    <w:rsid w:val="003E09A5"/>
    <w:rsid w:val="003E2008"/>
    <w:rsid w:val="003E6115"/>
    <w:rsid w:val="003F08CB"/>
    <w:rsid w:val="003F7831"/>
    <w:rsid w:val="00400FBA"/>
    <w:rsid w:val="00406068"/>
    <w:rsid w:val="00406E82"/>
    <w:rsid w:val="0041509D"/>
    <w:rsid w:val="004152E2"/>
    <w:rsid w:val="004164F1"/>
    <w:rsid w:val="00420070"/>
    <w:rsid w:val="0043265E"/>
    <w:rsid w:val="00433C4B"/>
    <w:rsid w:val="00435FB0"/>
    <w:rsid w:val="00442D0E"/>
    <w:rsid w:val="004523BF"/>
    <w:rsid w:val="0045406D"/>
    <w:rsid w:val="004563A3"/>
    <w:rsid w:val="0046130E"/>
    <w:rsid w:val="00464347"/>
    <w:rsid w:val="00464AB9"/>
    <w:rsid w:val="004662DA"/>
    <w:rsid w:val="00474347"/>
    <w:rsid w:val="00476219"/>
    <w:rsid w:val="0048171F"/>
    <w:rsid w:val="00481DEB"/>
    <w:rsid w:val="00483B5A"/>
    <w:rsid w:val="00484565"/>
    <w:rsid w:val="00490C9F"/>
    <w:rsid w:val="00491EC8"/>
    <w:rsid w:val="004943A4"/>
    <w:rsid w:val="00496E62"/>
    <w:rsid w:val="004970B0"/>
    <w:rsid w:val="004A0EC3"/>
    <w:rsid w:val="004A673F"/>
    <w:rsid w:val="004B6BE5"/>
    <w:rsid w:val="004C03B2"/>
    <w:rsid w:val="004C0DF9"/>
    <w:rsid w:val="004C2BEE"/>
    <w:rsid w:val="004C4813"/>
    <w:rsid w:val="004C7090"/>
    <w:rsid w:val="004D3693"/>
    <w:rsid w:val="004D5EE8"/>
    <w:rsid w:val="004E1F79"/>
    <w:rsid w:val="004E2C00"/>
    <w:rsid w:val="004F000D"/>
    <w:rsid w:val="004F2813"/>
    <w:rsid w:val="004F375E"/>
    <w:rsid w:val="004F3C37"/>
    <w:rsid w:val="004F5CF0"/>
    <w:rsid w:val="00501F01"/>
    <w:rsid w:val="005022AC"/>
    <w:rsid w:val="00504267"/>
    <w:rsid w:val="00512E21"/>
    <w:rsid w:val="00515067"/>
    <w:rsid w:val="005153EC"/>
    <w:rsid w:val="00526616"/>
    <w:rsid w:val="0053023A"/>
    <w:rsid w:val="00532F4D"/>
    <w:rsid w:val="005349D2"/>
    <w:rsid w:val="005355FE"/>
    <w:rsid w:val="00536032"/>
    <w:rsid w:val="00536ACF"/>
    <w:rsid w:val="005377B4"/>
    <w:rsid w:val="00541011"/>
    <w:rsid w:val="00542006"/>
    <w:rsid w:val="005457C7"/>
    <w:rsid w:val="0054585E"/>
    <w:rsid w:val="00550F02"/>
    <w:rsid w:val="005517DF"/>
    <w:rsid w:val="00553479"/>
    <w:rsid w:val="005541BB"/>
    <w:rsid w:val="0055529D"/>
    <w:rsid w:val="005552C1"/>
    <w:rsid w:val="0055544D"/>
    <w:rsid w:val="005632D0"/>
    <w:rsid w:val="005665A4"/>
    <w:rsid w:val="00573E18"/>
    <w:rsid w:val="00584ABF"/>
    <w:rsid w:val="00584ED7"/>
    <w:rsid w:val="00587383"/>
    <w:rsid w:val="005941F5"/>
    <w:rsid w:val="0059697B"/>
    <w:rsid w:val="005A5071"/>
    <w:rsid w:val="005B39A3"/>
    <w:rsid w:val="005B4C24"/>
    <w:rsid w:val="005C1545"/>
    <w:rsid w:val="005C16EB"/>
    <w:rsid w:val="005C1C9E"/>
    <w:rsid w:val="005C2806"/>
    <w:rsid w:val="005C7E6B"/>
    <w:rsid w:val="005D15F1"/>
    <w:rsid w:val="005D33B3"/>
    <w:rsid w:val="005D6CD2"/>
    <w:rsid w:val="005E0970"/>
    <w:rsid w:val="005E0A86"/>
    <w:rsid w:val="005E6C81"/>
    <w:rsid w:val="005F0364"/>
    <w:rsid w:val="005F4F0A"/>
    <w:rsid w:val="0060317D"/>
    <w:rsid w:val="00604A97"/>
    <w:rsid w:val="00604E10"/>
    <w:rsid w:val="00605907"/>
    <w:rsid w:val="00613EB5"/>
    <w:rsid w:val="0061424B"/>
    <w:rsid w:val="00614817"/>
    <w:rsid w:val="006171BB"/>
    <w:rsid w:val="00623FD7"/>
    <w:rsid w:val="0062427E"/>
    <w:rsid w:val="00624D46"/>
    <w:rsid w:val="00625211"/>
    <w:rsid w:val="0063684D"/>
    <w:rsid w:val="00644330"/>
    <w:rsid w:val="00651612"/>
    <w:rsid w:val="00653A0C"/>
    <w:rsid w:val="0065484A"/>
    <w:rsid w:val="0066703A"/>
    <w:rsid w:val="0067034E"/>
    <w:rsid w:val="006722F2"/>
    <w:rsid w:val="00676B26"/>
    <w:rsid w:val="0068086E"/>
    <w:rsid w:val="006842F8"/>
    <w:rsid w:val="00690CA5"/>
    <w:rsid w:val="00690D04"/>
    <w:rsid w:val="00692FB5"/>
    <w:rsid w:val="006970B1"/>
    <w:rsid w:val="006A4FF0"/>
    <w:rsid w:val="006A7899"/>
    <w:rsid w:val="006B2B1B"/>
    <w:rsid w:val="006B557B"/>
    <w:rsid w:val="006B5B80"/>
    <w:rsid w:val="006D1893"/>
    <w:rsid w:val="006D72A0"/>
    <w:rsid w:val="006E08C0"/>
    <w:rsid w:val="006E3E0C"/>
    <w:rsid w:val="006F45B2"/>
    <w:rsid w:val="006F505A"/>
    <w:rsid w:val="007056F7"/>
    <w:rsid w:val="00706858"/>
    <w:rsid w:val="00707E8E"/>
    <w:rsid w:val="007106C5"/>
    <w:rsid w:val="00712D78"/>
    <w:rsid w:val="00717705"/>
    <w:rsid w:val="007250B4"/>
    <w:rsid w:val="00727D95"/>
    <w:rsid w:val="007411A2"/>
    <w:rsid w:val="00741CE4"/>
    <w:rsid w:val="00742048"/>
    <w:rsid w:val="00746B8D"/>
    <w:rsid w:val="00751DE4"/>
    <w:rsid w:val="007522C0"/>
    <w:rsid w:val="00752860"/>
    <w:rsid w:val="00757F95"/>
    <w:rsid w:val="0076233E"/>
    <w:rsid w:val="00763132"/>
    <w:rsid w:val="0076365F"/>
    <w:rsid w:val="007668FB"/>
    <w:rsid w:val="00767B26"/>
    <w:rsid w:val="007769BD"/>
    <w:rsid w:val="00792705"/>
    <w:rsid w:val="00793E95"/>
    <w:rsid w:val="0079665F"/>
    <w:rsid w:val="007A0923"/>
    <w:rsid w:val="007A3DFA"/>
    <w:rsid w:val="007A77AD"/>
    <w:rsid w:val="007A7F61"/>
    <w:rsid w:val="007B4C14"/>
    <w:rsid w:val="007B5667"/>
    <w:rsid w:val="007B5FA7"/>
    <w:rsid w:val="007C24EF"/>
    <w:rsid w:val="007C7F5C"/>
    <w:rsid w:val="007D2270"/>
    <w:rsid w:val="007D5E9D"/>
    <w:rsid w:val="007E26C2"/>
    <w:rsid w:val="007E2C6A"/>
    <w:rsid w:val="007F4A38"/>
    <w:rsid w:val="008013A4"/>
    <w:rsid w:val="008018D2"/>
    <w:rsid w:val="008033DC"/>
    <w:rsid w:val="00803C34"/>
    <w:rsid w:val="00806B74"/>
    <w:rsid w:val="00806C5E"/>
    <w:rsid w:val="00807892"/>
    <w:rsid w:val="008102FE"/>
    <w:rsid w:val="008118CC"/>
    <w:rsid w:val="008245D2"/>
    <w:rsid w:val="008269FA"/>
    <w:rsid w:val="00834A49"/>
    <w:rsid w:val="00840532"/>
    <w:rsid w:val="00841A9A"/>
    <w:rsid w:val="00842D93"/>
    <w:rsid w:val="008516EC"/>
    <w:rsid w:val="00853CF8"/>
    <w:rsid w:val="008567F1"/>
    <w:rsid w:val="00861288"/>
    <w:rsid w:val="00863836"/>
    <w:rsid w:val="008660C2"/>
    <w:rsid w:val="008667FF"/>
    <w:rsid w:val="00870FC6"/>
    <w:rsid w:val="0087328E"/>
    <w:rsid w:val="00874773"/>
    <w:rsid w:val="008749FF"/>
    <w:rsid w:val="00877C8F"/>
    <w:rsid w:val="00880089"/>
    <w:rsid w:val="00882F8C"/>
    <w:rsid w:val="00883503"/>
    <w:rsid w:val="0088378E"/>
    <w:rsid w:val="00883EF9"/>
    <w:rsid w:val="00893CD4"/>
    <w:rsid w:val="008A09B4"/>
    <w:rsid w:val="008A4454"/>
    <w:rsid w:val="008A4B08"/>
    <w:rsid w:val="008A5F11"/>
    <w:rsid w:val="008B1C7A"/>
    <w:rsid w:val="008C01B6"/>
    <w:rsid w:val="008C0DDF"/>
    <w:rsid w:val="008D100E"/>
    <w:rsid w:val="008E1D42"/>
    <w:rsid w:val="008E1E1F"/>
    <w:rsid w:val="008E3758"/>
    <w:rsid w:val="008E6420"/>
    <w:rsid w:val="008F31A2"/>
    <w:rsid w:val="008F3A5E"/>
    <w:rsid w:val="008F42C8"/>
    <w:rsid w:val="008F5872"/>
    <w:rsid w:val="008F5952"/>
    <w:rsid w:val="008F7405"/>
    <w:rsid w:val="00900A86"/>
    <w:rsid w:val="00900E57"/>
    <w:rsid w:val="009029F4"/>
    <w:rsid w:val="00904FFE"/>
    <w:rsid w:val="00905CA0"/>
    <w:rsid w:val="00906353"/>
    <w:rsid w:val="00914EA2"/>
    <w:rsid w:val="00917156"/>
    <w:rsid w:val="00917790"/>
    <w:rsid w:val="00917955"/>
    <w:rsid w:val="00927503"/>
    <w:rsid w:val="00940AE7"/>
    <w:rsid w:val="00944FD9"/>
    <w:rsid w:val="00947B82"/>
    <w:rsid w:val="009501A1"/>
    <w:rsid w:val="00950D8C"/>
    <w:rsid w:val="00955FF9"/>
    <w:rsid w:val="00961B17"/>
    <w:rsid w:val="0096392F"/>
    <w:rsid w:val="009650B1"/>
    <w:rsid w:val="009702EE"/>
    <w:rsid w:val="00973B53"/>
    <w:rsid w:val="00975E8A"/>
    <w:rsid w:val="009838A0"/>
    <w:rsid w:val="00985935"/>
    <w:rsid w:val="00985BBC"/>
    <w:rsid w:val="0098740A"/>
    <w:rsid w:val="0099352A"/>
    <w:rsid w:val="0099672F"/>
    <w:rsid w:val="009976F5"/>
    <w:rsid w:val="009B0DFE"/>
    <w:rsid w:val="009B29AA"/>
    <w:rsid w:val="009B68EC"/>
    <w:rsid w:val="009C015C"/>
    <w:rsid w:val="009C0A68"/>
    <w:rsid w:val="009C0E4B"/>
    <w:rsid w:val="009C71F6"/>
    <w:rsid w:val="009C79F0"/>
    <w:rsid w:val="009D5FEC"/>
    <w:rsid w:val="009D7CBD"/>
    <w:rsid w:val="009E04B0"/>
    <w:rsid w:val="009E2C57"/>
    <w:rsid w:val="009E484D"/>
    <w:rsid w:val="009F50E6"/>
    <w:rsid w:val="009F67D0"/>
    <w:rsid w:val="00A06670"/>
    <w:rsid w:val="00A072A6"/>
    <w:rsid w:val="00A10D22"/>
    <w:rsid w:val="00A1119A"/>
    <w:rsid w:val="00A11A86"/>
    <w:rsid w:val="00A15B1B"/>
    <w:rsid w:val="00A160A4"/>
    <w:rsid w:val="00A22489"/>
    <w:rsid w:val="00A23CEF"/>
    <w:rsid w:val="00A23E53"/>
    <w:rsid w:val="00A24072"/>
    <w:rsid w:val="00A2638E"/>
    <w:rsid w:val="00A41B53"/>
    <w:rsid w:val="00A43DA5"/>
    <w:rsid w:val="00A4738D"/>
    <w:rsid w:val="00A4755A"/>
    <w:rsid w:val="00A5073E"/>
    <w:rsid w:val="00A53B69"/>
    <w:rsid w:val="00A5437E"/>
    <w:rsid w:val="00A5448B"/>
    <w:rsid w:val="00A601AE"/>
    <w:rsid w:val="00A64059"/>
    <w:rsid w:val="00A65235"/>
    <w:rsid w:val="00A67F8B"/>
    <w:rsid w:val="00A72614"/>
    <w:rsid w:val="00A74ADC"/>
    <w:rsid w:val="00A761FA"/>
    <w:rsid w:val="00A81792"/>
    <w:rsid w:val="00A820B8"/>
    <w:rsid w:val="00A857B7"/>
    <w:rsid w:val="00A85932"/>
    <w:rsid w:val="00A87ECA"/>
    <w:rsid w:val="00A9135F"/>
    <w:rsid w:val="00A936D5"/>
    <w:rsid w:val="00AA06B0"/>
    <w:rsid w:val="00AA0E4B"/>
    <w:rsid w:val="00AB5A40"/>
    <w:rsid w:val="00AB72EB"/>
    <w:rsid w:val="00AC31A8"/>
    <w:rsid w:val="00AC4656"/>
    <w:rsid w:val="00AC6FEF"/>
    <w:rsid w:val="00AD3CC3"/>
    <w:rsid w:val="00AE00F8"/>
    <w:rsid w:val="00AF4544"/>
    <w:rsid w:val="00AF662B"/>
    <w:rsid w:val="00B02595"/>
    <w:rsid w:val="00B03169"/>
    <w:rsid w:val="00B04901"/>
    <w:rsid w:val="00B0733B"/>
    <w:rsid w:val="00B115D8"/>
    <w:rsid w:val="00B116A1"/>
    <w:rsid w:val="00B117AE"/>
    <w:rsid w:val="00B14A81"/>
    <w:rsid w:val="00B14E1E"/>
    <w:rsid w:val="00B25498"/>
    <w:rsid w:val="00B4123A"/>
    <w:rsid w:val="00B43A67"/>
    <w:rsid w:val="00B443E7"/>
    <w:rsid w:val="00B454AF"/>
    <w:rsid w:val="00B47131"/>
    <w:rsid w:val="00B527D7"/>
    <w:rsid w:val="00B53432"/>
    <w:rsid w:val="00B54230"/>
    <w:rsid w:val="00B54422"/>
    <w:rsid w:val="00B56F78"/>
    <w:rsid w:val="00B62B5D"/>
    <w:rsid w:val="00B651D9"/>
    <w:rsid w:val="00B66CBE"/>
    <w:rsid w:val="00B66D29"/>
    <w:rsid w:val="00B7262E"/>
    <w:rsid w:val="00B7324C"/>
    <w:rsid w:val="00B746C3"/>
    <w:rsid w:val="00B76E21"/>
    <w:rsid w:val="00B80456"/>
    <w:rsid w:val="00B852DF"/>
    <w:rsid w:val="00B85EB4"/>
    <w:rsid w:val="00B87F21"/>
    <w:rsid w:val="00B96D21"/>
    <w:rsid w:val="00BA06D9"/>
    <w:rsid w:val="00BA2180"/>
    <w:rsid w:val="00BB01E7"/>
    <w:rsid w:val="00BB3F52"/>
    <w:rsid w:val="00BB4EA8"/>
    <w:rsid w:val="00BB6A47"/>
    <w:rsid w:val="00BC1ECB"/>
    <w:rsid w:val="00BC5868"/>
    <w:rsid w:val="00BC7FAD"/>
    <w:rsid w:val="00BD2B5A"/>
    <w:rsid w:val="00BD4669"/>
    <w:rsid w:val="00BD5E98"/>
    <w:rsid w:val="00BD68D0"/>
    <w:rsid w:val="00BD77E0"/>
    <w:rsid w:val="00BE20C6"/>
    <w:rsid w:val="00BE4182"/>
    <w:rsid w:val="00BF5D6A"/>
    <w:rsid w:val="00C0118F"/>
    <w:rsid w:val="00C02DFB"/>
    <w:rsid w:val="00C03B5C"/>
    <w:rsid w:val="00C04A99"/>
    <w:rsid w:val="00C058BC"/>
    <w:rsid w:val="00C17A07"/>
    <w:rsid w:val="00C30817"/>
    <w:rsid w:val="00C3248E"/>
    <w:rsid w:val="00C36883"/>
    <w:rsid w:val="00C36DFB"/>
    <w:rsid w:val="00C41920"/>
    <w:rsid w:val="00C4336B"/>
    <w:rsid w:val="00C45DE7"/>
    <w:rsid w:val="00C5082F"/>
    <w:rsid w:val="00C61BB6"/>
    <w:rsid w:val="00C620DB"/>
    <w:rsid w:val="00C65C51"/>
    <w:rsid w:val="00C77E50"/>
    <w:rsid w:val="00C81102"/>
    <w:rsid w:val="00C85882"/>
    <w:rsid w:val="00C86A77"/>
    <w:rsid w:val="00C95419"/>
    <w:rsid w:val="00CA4FD5"/>
    <w:rsid w:val="00CB3BA7"/>
    <w:rsid w:val="00CB76D6"/>
    <w:rsid w:val="00CC3059"/>
    <w:rsid w:val="00CC6A74"/>
    <w:rsid w:val="00CC6E59"/>
    <w:rsid w:val="00CC7272"/>
    <w:rsid w:val="00CD1945"/>
    <w:rsid w:val="00CD1F39"/>
    <w:rsid w:val="00CD6A6E"/>
    <w:rsid w:val="00CD77BB"/>
    <w:rsid w:val="00CE1492"/>
    <w:rsid w:val="00CE4FFF"/>
    <w:rsid w:val="00CF13EE"/>
    <w:rsid w:val="00CF2A03"/>
    <w:rsid w:val="00CF5DE7"/>
    <w:rsid w:val="00D06367"/>
    <w:rsid w:val="00D120E7"/>
    <w:rsid w:val="00D16314"/>
    <w:rsid w:val="00D20C4B"/>
    <w:rsid w:val="00D20D2D"/>
    <w:rsid w:val="00D2144C"/>
    <w:rsid w:val="00D23037"/>
    <w:rsid w:val="00D26044"/>
    <w:rsid w:val="00D30F0D"/>
    <w:rsid w:val="00D44FDF"/>
    <w:rsid w:val="00D501B9"/>
    <w:rsid w:val="00D50FCE"/>
    <w:rsid w:val="00D52151"/>
    <w:rsid w:val="00D546DB"/>
    <w:rsid w:val="00D617CB"/>
    <w:rsid w:val="00D74089"/>
    <w:rsid w:val="00D741E6"/>
    <w:rsid w:val="00D7694F"/>
    <w:rsid w:val="00D77364"/>
    <w:rsid w:val="00D82F3B"/>
    <w:rsid w:val="00D96B01"/>
    <w:rsid w:val="00DA316C"/>
    <w:rsid w:val="00DA6470"/>
    <w:rsid w:val="00DB6036"/>
    <w:rsid w:val="00DB7409"/>
    <w:rsid w:val="00DC39EF"/>
    <w:rsid w:val="00DC41E2"/>
    <w:rsid w:val="00DC5B22"/>
    <w:rsid w:val="00DD0718"/>
    <w:rsid w:val="00DD0D29"/>
    <w:rsid w:val="00DD4EA9"/>
    <w:rsid w:val="00DF0AB5"/>
    <w:rsid w:val="00DF1309"/>
    <w:rsid w:val="00DF1353"/>
    <w:rsid w:val="00DF1A9D"/>
    <w:rsid w:val="00DF22E9"/>
    <w:rsid w:val="00DF2490"/>
    <w:rsid w:val="00DF53B3"/>
    <w:rsid w:val="00E22403"/>
    <w:rsid w:val="00E250D3"/>
    <w:rsid w:val="00E30714"/>
    <w:rsid w:val="00E333E4"/>
    <w:rsid w:val="00E33E7A"/>
    <w:rsid w:val="00E4006F"/>
    <w:rsid w:val="00E405EE"/>
    <w:rsid w:val="00E45C23"/>
    <w:rsid w:val="00E52C96"/>
    <w:rsid w:val="00E5593B"/>
    <w:rsid w:val="00E56A66"/>
    <w:rsid w:val="00E57713"/>
    <w:rsid w:val="00E5773E"/>
    <w:rsid w:val="00E654A7"/>
    <w:rsid w:val="00E65F2A"/>
    <w:rsid w:val="00E710AD"/>
    <w:rsid w:val="00E71FFB"/>
    <w:rsid w:val="00E73CFA"/>
    <w:rsid w:val="00E76FD3"/>
    <w:rsid w:val="00E7700B"/>
    <w:rsid w:val="00E77687"/>
    <w:rsid w:val="00E779E1"/>
    <w:rsid w:val="00E81DAE"/>
    <w:rsid w:val="00E85350"/>
    <w:rsid w:val="00E86A4D"/>
    <w:rsid w:val="00E94FA3"/>
    <w:rsid w:val="00EA7CD0"/>
    <w:rsid w:val="00EB022D"/>
    <w:rsid w:val="00EB0DB7"/>
    <w:rsid w:val="00EB526C"/>
    <w:rsid w:val="00EB7D10"/>
    <w:rsid w:val="00EC1002"/>
    <w:rsid w:val="00EC2FEA"/>
    <w:rsid w:val="00EC43EA"/>
    <w:rsid w:val="00EC4F13"/>
    <w:rsid w:val="00EC5BF6"/>
    <w:rsid w:val="00EC68E1"/>
    <w:rsid w:val="00ED7F4D"/>
    <w:rsid w:val="00EE267D"/>
    <w:rsid w:val="00EE7644"/>
    <w:rsid w:val="00EE7AC0"/>
    <w:rsid w:val="00EF04BF"/>
    <w:rsid w:val="00EF1947"/>
    <w:rsid w:val="00EF58C2"/>
    <w:rsid w:val="00F04799"/>
    <w:rsid w:val="00F15B21"/>
    <w:rsid w:val="00F204CB"/>
    <w:rsid w:val="00F24161"/>
    <w:rsid w:val="00F260FB"/>
    <w:rsid w:val="00F31A8F"/>
    <w:rsid w:val="00F31BA7"/>
    <w:rsid w:val="00F37867"/>
    <w:rsid w:val="00F41EBC"/>
    <w:rsid w:val="00F438F7"/>
    <w:rsid w:val="00F54E24"/>
    <w:rsid w:val="00F55A2B"/>
    <w:rsid w:val="00F648A0"/>
    <w:rsid w:val="00F71589"/>
    <w:rsid w:val="00F716C6"/>
    <w:rsid w:val="00F743DD"/>
    <w:rsid w:val="00F75912"/>
    <w:rsid w:val="00F81871"/>
    <w:rsid w:val="00F832E5"/>
    <w:rsid w:val="00F842B3"/>
    <w:rsid w:val="00F84C5E"/>
    <w:rsid w:val="00F91974"/>
    <w:rsid w:val="00F92A23"/>
    <w:rsid w:val="00F92BBF"/>
    <w:rsid w:val="00F947D0"/>
    <w:rsid w:val="00F94A6E"/>
    <w:rsid w:val="00F9659A"/>
    <w:rsid w:val="00FA03BB"/>
    <w:rsid w:val="00FA3D95"/>
    <w:rsid w:val="00FB11B2"/>
    <w:rsid w:val="00FB1915"/>
    <w:rsid w:val="00FB2070"/>
    <w:rsid w:val="00FB28FE"/>
    <w:rsid w:val="00FC48D6"/>
    <w:rsid w:val="00FC54C5"/>
    <w:rsid w:val="00FC5881"/>
    <w:rsid w:val="00FD6FBB"/>
    <w:rsid w:val="00FD77BA"/>
    <w:rsid w:val="00FE3121"/>
    <w:rsid w:val="00FE4C2B"/>
    <w:rsid w:val="00FE63F7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327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04799"/>
    <w:pPr>
      <w:spacing w:before="240"/>
    </w:pPr>
    <w:rPr>
      <w:rFonts w:ascii="Times New Roman" w:hAnsi="Times New Roman" w:eastAsia="Times New Roman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3041E3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rsid w:val="00F04799"/>
    <w:rPr>
      <w:rFonts w:cs="Times New Roman"/>
      <w:color w:val="1A8B00"/>
      <w:u w:val="single"/>
    </w:rPr>
  </w:style>
  <w:style w:type="paragraph" w:styleId="Style24" w:customStyle="true">
    <w:name w:val="Style24"/>
    <w:basedOn w:val="Normln"/>
    <w:uiPriority w:val="99"/>
    <w:rsid w:val="00F04799"/>
    <w:pPr>
      <w:widowControl w:val="false"/>
      <w:autoSpaceDE w:val="false"/>
      <w:autoSpaceDN w:val="false"/>
      <w:adjustRightInd w:val="false"/>
      <w:spacing w:line="228" w:lineRule="exact"/>
    </w:pPr>
    <w:rPr>
      <w:rFonts w:ascii="Arial" w:hAnsi="Arial" w:cs="Arial"/>
      <w:sz w:val="24"/>
      <w:szCs w:val="24"/>
    </w:rPr>
  </w:style>
  <w:style w:type="character" w:styleId="FontStyle56" w:customStyle="true">
    <w:name w:val="Font Style56"/>
    <w:uiPriority w:val="99"/>
    <w:rsid w:val="00F04799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0B5133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rsid w:val="005941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941F5"/>
    <w:rPr>
      <w:rFonts w:eastAsia="Calibri"/>
    </w:rPr>
  </w:style>
  <w:style w:type="character" w:styleId="TextkomenteChar" w:customStyle="true">
    <w:name w:val="Text komentáře Char"/>
    <w:link w:val="Textkomente"/>
    <w:uiPriority w:val="99"/>
    <w:locked/>
    <w:rsid w:val="005941F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41F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941F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941F5"/>
    <w:pPr>
      <w:spacing w:before="0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941F5"/>
    <w:rPr>
      <w:rFonts w:ascii="Tahoma" w:hAnsi="Tahoma" w:cs="Tahoma"/>
      <w:sz w:val="16"/>
      <w:szCs w:val="16"/>
      <w:lang w:eastAsia="cs-CZ"/>
    </w:rPr>
  </w:style>
  <w:style w:type="paragraph" w:styleId="Normln0" w:customStyle="true">
    <w:name w:val="Normální~"/>
    <w:basedOn w:val="Normln"/>
    <w:uiPriority w:val="99"/>
    <w:rsid w:val="00B53432"/>
    <w:pPr>
      <w:widowControl w:val="false"/>
    </w:pPr>
    <w:rPr>
      <w:noProof/>
      <w:sz w:val="24"/>
    </w:rPr>
  </w:style>
  <w:style w:type="paragraph" w:styleId="Zhlav">
    <w:name w:val="header"/>
    <w:basedOn w:val="Normln"/>
    <w:link w:val="ZhlavChar"/>
    <w:uiPriority w:val="99"/>
    <w:rsid w:val="006A4FF0"/>
    <w:pPr>
      <w:tabs>
        <w:tab w:val="center" w:pos="4536"/>
        <w:tab w:val="right" w:pos="9072"/>
      </w:tabs>
      <w:spacing w:before="0"/>
    </w:pPr>
    <w:rPr>
      <w:rFonts w:eastAsia="Calibri"/>
    </w:rPr>
  </w:style>
  <w:style w:type="character" w:styleId="ZhlavChar" w:customStyle="true">
    <w:name w:val="Záhlaví Char"/>
    <w:link w:val="Zhlav"/>
    <w:uiPriority w:val="99"/>
    <w:locked/>
    <w:rsid w:val="006A4FF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A4FF0"/>
    <w:pPr>
      <w:tabs>
        <w:tab w:val="center" w:pos="4536"/>
        <w:tab w:val="right" w:pos="9072"/>
      </w:tabs>
      <w:spacing w:before="0"/>
    </w:pPr>
    <w:rPr>
      <w:rFonts w:eastAsia="Calibri"/>
    </w:rPr>
  </w:style>
  <w:style w:type="character" w:styleId="ZpatChar" w:customStyle="true">
    <w:name w:val="Zápatí Char"/>
    <w:link w:val="Zpat"/>
    <w:uiPriority w:val="99"/>
    <w:locked/>
    <w:rsid w:val="006A4FF0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6138"/>
    <w:pPr>
      <w:spacing w:before="100" w:beforeAutospacing="true" w:after="100" w:afterAutospacing="true"/>
    </w:pPr>
    <w:rPr>
      <w:sz w:val="24"/>
      <w:szCs w:val="24"/>
    </w:rPr>
  </w:style>
  <w:style w:type="character" w:styleId="Nadpis3Char" w:customStyle="true">
    <w:name w:val="Nadpis 3 Char"/>
    <w:link w:val="Nadpis3"/>
    <w:uiPriority w:val="99"/>
    <w:rsid w:val="003041E3"/>
    <w:rPr>
      <w:rFonts w:ascii="Cambria" w:hAnsi="Cambria" w:eastAsia="Times New Roman"/>
      <w:b/>
      <w:bCs/>
      <w:sz w:val="26"/>
      <w:szCs w:val="26"/>
    </w:rPr>
  </w:style>
  <w:style w:type="paragraph" w:styleId="Text" w:customStyle="true">
    <w:name w:val="Text"/>
    <w:basedOn w:val="Normln"/>
    <w:uiPriority w:val="99"/>
    <w:rsid w:val="000058F4"/>
    <w:pPr>
      <w:tabs>
        <w:tab w:val="left" w:pos="227"/>
      </w:tabs>
      <w:spacing w:before="0"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lnek" w:customStyle="true">
    <w:name w:val="‰l‡nek"/>
    <w:basedOn w:val="Normln"/>
    <w:link w:val="lnekChar"/>
    <w:uiPriority w:val="99"/>
    <w:rsid w:val="000058F4"/>
    <w:pPr>
      <w:spacing w:before="65" w:after="170" w:line="220" w:lineRule="exact"/>
      <w:jc w:val="center"/>
    </w:pPr>
    <w:rPr>
      <w:rFonts w:ascii="Book Antiqua" w:hAnsi="Book Antiqua"/>
      <w:b/>
      <w:bCs/>
      <w:color w:val="000000"/>
      <w:lang w:val="en-US"/>
    </w:rPr>
  </w:style>
  <w:style w:type="character" w:styleId="lnekChar" w:customStyle="true">
    <w:name w:val="‰l‡nek Char"/>
    <w:link w:val="lnek"/>
    <w:uiPriority w:val="99"/>
    <w:rsid w:val="000058F4"/>
    <w:rPr>
      <w:rFonts w:ascii="Book Antiqua" w:hAnsi="Book Antiqua" w:eastAsia="Times New Roman" w:cs="Book Antiqua"/>
      <w:b/>
      <w:bCs/>
      <w:color w:val="000000"/>
      <w:lang w:val="en-US"/>
    </w:rPr>
  </w:style>
  <w:style w:type="character" w:styleId="slostrnky">
    <w:name w:val="page number"/>
    <w:basedOn w:val="Standardnpsmoodstavce"/>
    <w:uiPriority w:val="99"/>
    <w:rsid w:val="00906353"/>
    <w:rPr>
      <w:rFonts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119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1021157"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10211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9284694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80490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7A498B6-1427-44F4-8776-E47FC286E4E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3011</properties:Words>
  <properties:Characters>18764</properties:Characters>
  <properties:Lines>156</properties:Lines>
  <properties:Paragraphs>43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21732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2014-12-17T09:15:00Z</dcterms:created>
  <dc:creator/>
  <cp:lastModifiedBy/>
  <cp:lastPrinted>2014-12-17T09:23:00Z</cp:lastPrinted>
  <dcterms:modified xmlns:xsi="http://www.w3.org/2001/XMLSchema-instance" xsi:type="dcterms:W3CDTF">2014-12-17T09:29:00Z</dcterms:modified>
  <cp:revision>3</cp:revision>
  <dc:title>Příloha č</dc:title>
</cp:coreProperties>
</file>