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Pr="00BA1592" w:rsidR="00983E79" w:rsidP="00983E79" w:rsidRDefault="00983E79" w14:paraId="4A98BE9B" w14:textId="532630D6">
      <w:pPr>
        <w:pStyle w:val="Style8"/>
        <w:widowControl/>
        <w:spacing w:before="53" w:line="100" w:lineRule="atLeast"/>
        <w:jc w:val="center"/>
        <w:rPr>
          <w:rStyle w:val="FontStyle29"/>
          <w:rFonts w:ascii="Calibri" w:hAnsi="Calibri" w:cs="Calibri"/>
          <w:b/>
          <w:sz w:val="28"/>
        </w:rPr>
      </w:pPr>
      <w:r w:rsidRPr="00BA1592">
        <w:rPr>
          <w:rStyle w:val="FontStyle29"/>
          <w:rFonts w:ascii="Calibri" w:hAnsi="Calibri" w:cs="Calibri"/>
          <w:b/>
          <w:sz w:val="28"/>
        </w:rPr>
        <w:t>SMLOUVA O</w:t>
      </w:r>
      <w:r w:rsidR="009F4DCE">
        <w:rPr>
          <w:rStyle w:val="FontStyle29"/>
          <w:rFonts w:ascii="Calibri" w:hAnsi="Calibri" w:cs="Calibri"/>
          <w:b/>
          <w:sz w:val="28"/>
        </w:rPr>
        <w:t> </w:t>
      </w:r>
      <w:r w:rsidRPr="00BA1592" w:rsidR="002A2EFD">
        <w:rPr>
          <w:rStyle w:val="FontStyle29"/>
          <w:rFonts w:ascii="Calibri" w:hAnsi="Calibri" w:cs="Calibri"/>
          <w:b/>
          <w:sz w:val="28"/>
        </w:rPr>
        <w:t xml:space="preserve">POSKYTOVÁNÍ SLUŽEB </w:t>
      </w:r>
    </w:p>
    <w:p w:rsidRPr="00BA1592" w:rsidR="00B25FBB" w:rsidP="00B25FBB" w:rsidRDefault="002A2EFD" w14:paraId="60D524C9" w14:textId="77777777">
      <w:pPr>
        <w:pStyle w:val="Style2"/>
        <w:widowControl/>
        <w:spacing w:before="43" w:line="274" w:lineRule="exact"/>
        <w:jc w:val="center"/>
        <w:rPr>
          <w:rStyle w:val="FontStyle29"/>
          <w:rFonts w:ascii="Calibri" w:hAnsi="Calibri" w:cs="Calibri"/>
        </w:rPr>
      </w:pPr>
      <w:r w:rsidRPr="00BA1592">
        <w:rPr>
          <w:rStyle w:val="FontStyle29"/>
          <w:rFonts w:ascii="Calibri" w:hAnsi="Calibri" w:cs="Calibri"/>
        </w:rPr>
        <w:t xml:space="preserve">uzavřená </w:t>
      </w:r>
      <w:r w:rsidRPr="00BA1592" w:rsidR="00983E79">
        <w:rPr>
          <w:rStyle w:val="FontStyle29"/>
          <w:rFonts w:ascii="Calibri" w:hAnsi="Calibri" w:cs="Calibri"/>
        </w:rPr>
        <w:t xml:space="preserve">dle </w:t>
      </w:r>
      <w:r w:rsidRPr="00BA1592" w:rsidR="00473323">
        <w:rPr>
          <w:rStyle w:val="FontStyle29"/>
          <w:rFonts w:ascii="Calibri" w:hAnsi="Calibri" w:cs="Calibri"/>
        </w:rPr>
        <w:t xml:space="preserve">§ </w:t>
      </w:r>
      <w:r w:rsidRPr="00BA1592" w:rsidR="00EE2C9C">
        <w:rPr>
          <w:rStyle w:val="FontStyle29"/>
          <w:rFonts w:ascii="Calibri" w:hAnsi="Calibri" w:cs="Calibri"/>
        </w:rPr>
        <w:t>1746</w:t>
      </w:r>
      <w:r w:rsidRPr="00BA1592" w:rsidR="00473323">
        <w:rPr>
          <w:rStyle w:val="FontStyle29"/>
          <w:rFonts w:ascii="Calibri" w:hAnsi="Calibri" w:cs="Calibri"/>
        </w:rPr>
        <w:t xml:space="preserve"> odst. 2 </w:t>
      </w:r>
      <w:r w:rsidRPr="00BA1592" w:rsidR="00983E79">
        <w:rPr>
          <w:rStyle w:val="FontStyle29"/>
          <w:rFonts w:ascii="Calibri" w:hAnsi="Calibri" w:cs="Calibri"/>
        </w:rPr>
        <w:t xml:space="preserve">zákona č. </w:t>
      </w:r>
      <w:r w:rsidRPr="00BA1592" w:rsidR="00EE2C9C">
        <w:rPr>
          <w:rStyle w:val="FontStyle29"/>
          <w:rFonts w:ascii="Calibri" w:hAnsi="Calibri" w:cs="Calibri"/>
        </w:rPr>
        <w:t>89/2012 Sb.</w:t>
      </w:r>
      <w:r w:rsidRPr="00BA1592" w:rsidR="00983E79">
        <w:rPr>
          <w:rStyle w:val="FontStyle29"/>
          <w:rFonts w:ascii="Calibri" w:hAnsi="Calibri" w:cs="Calibri"/>
        </w:rPr>
        <w:t xml:space="preserve">, </w:t>
      </w:r>
      <w:r w:rsidRPr="00BA1592" w:rsidR="00EE2C9C">
        <w:rPr>
          <w:rStyle w:val="FontStyle29"/>
          <w:rFonts w:ascii="Calibri" w:hAnsi="Calibri" w:cs="Calibri"/>
        </w:rPr>
        <w:t>občanský zákoník</w:t>
      </w:r>
      <w:r w:rsidRPr="00BA1592" w:rsidR="00B25FBB">
        <w:rPr>
          <w:rStyle w:val="FontStyle29"/>
          <w:rFonts w:ascii="Calibri" w:hAnsi="Calibri" w:cs="Calibri"/>
        </w:rPr>
        <w:t>,</w:t>
      </w:r>
    </w:p>
    <w:p w:rsidRPr="00BA1592" w:rsidR="00983E79" w:rsidP="00B25FBB" w:rsidRDefault="00983E79" w14:paraId="6BF1231C" w14:textId="77777777">
      <w:pPr>
        <w:pStyle w:val="Style2"/>
        <w:widowControl/>
        <w:spacing w:before="43" w:line="274" w:lineRule="exact"/>
        <w:jc w:val="center"/>
        <w:rPr>
          <w:rStyle w:val="FontStyle29"/>
          <w:rFonts w:ascii="Calibri" w:hAnsi="Calibri" w:cs="Calibri"/>
        </w:rPr>
      </w:pPr>
      <w:r w:rsidRPr="00BA1592">
        <w:rPr>
          <w:rStyle w:val="FontStyle29"/>
          <w:rFonts w:ascii="Calibri" w:hAnsi="Calibri" w:cs="Calibri"/>
        </w:rPr>
        <w:t>(dále jen „</w:t>
      </w:r>
      <w:r w:rsidRPr="00BA1592" w:rsidR="007C7558">
        <w:rPr>
          <w:rStyle w:val="FontStyle29"/>
          <w:rFonts w:ascii="Calibri" w:hAnsi="Calibri" w:cs="Calibri"/>
        </w:rPr>
        <w:t>S</w:t>
      </w:r>
      <w:r w:rsidRPr="00BA1592">
        <w:rPr>
          <w:rStyle w:val="FontStyle29"/>
          <w:rFonts w:ascii="Calibri" w:hAnsi="Calibri" w:cs="Calibri"/>
        </w:rPr>
        <w:t xml:space="preserve">mlouva") </w:t>
      </w:r>
    </w:p>
    <w:p w:rsidRPr="00BA1592" w:rsidR="00983E79" w:rsidP="00983E79" w:rsidRDefault="00983E79" w14:paraId="1CDCDF30" w14:textId="77777777">
      <w:pPr>
        <w:pStyle w:val="Style8"/>
        <w:widowControl/>
        <w:spacing w:line="240" w:lineRule="exact"/>
        <w:jc w:val="left"/>
        <w:rPr>
          <w:rFonts w:ascii="Calibri" w:hAnsi="Calibri" w:cs="Calibri"/>
          <w:b/>
          <w:sz w:val="22"/>
          <w:szCs w:val="22"/>
        </w:rPr>
      </w:pPr>
    </w:p>
    <w:p w:rsidRPr="00BA1592" w:rsidR="00B25FBB" w:rsidP="00983E79" w:rsidRDefault="00B25FBB" w14:paraId="606AEB35" w14:textId="77777777">
      <w:pPr>
        <w:pStyle w:val="Style8"/>
        <w:widowControl/>
        <w:spacing w:line="240" w:lineRule="exact"/>
        <w:jc w:val="left"/>
        <w:rPr>
          <w:rFonts w:ascii="Calibri" w:hAnsi="Calibri" w:cs="Calibri"/>
          <w:b/>
          <w:sz w:val="22"/>
          <w:szCs w:val="22"/>
        </w:rPr>
      </w:pPr>
    </w:p>
    <w:p w:rsidRPr="00BA1592" w:rsidR="00983E79" w:rsidP="00983E79" w:rsidRDefault="00983E79" w14:paraId="00CE47FE" w14:textId="7B2C5F66">
      <w:pPr>
        <w:rPr>
          <w:rFonts w:ascii="Calibri" w:hAnsi="Calibri" w:cs="Calibri"/>
          <w:b/>
          <w:sz w:val="22"/>
          <w:szCs w:val="22"/>
        </w:rPr>
      </w:pPr>
      <w:r w:rsidRPr="00BA1592">
        <w:rPr>
          <w:rFonts w:ascii="Calibri" w:hAnsi="Calibri" w:cs="Calibri"/>
          <w:b/>
          <w:sz w:val="22"/>
          <w:szCs w:val="22"/>
        </w:rPr>
        <w:t>Česká republika – Ministerstvo průmyslu a</w:t>
      </w:r>
      <w:r w:rsidR="009F4DCE">
        <w:rPr>
          <w:rFonts w:ascii="Calibri" w:hAnsi="Calibri" w:cs="Calibri"/>
          <w:b/>
          <w:sz w:val="22"/>
          <w:szCs w:val="22"/>
        </w:rPr>
        <w:t> </w:t>
      </w:r>
      <w:r w:rsidRPr="00BA1592">
        <w:rPr>
          <w:rFonts w:ascii="Calibri" w:hAnsi="Calibri" w:cs="Calibri"/>
          <w:b/>
          <w:sz w:val="22"/>
          <w:szCs w:val="22"/>
        </w:rPr>
        <w:t>obchodu</w:t>
      </w:r>
    </w:p>
    <w:p w:rsidRPr="00BA1592" w:rsidR="00B95E4D" w:rsidP="00983E79" w:rsidRDefault="00983E79" w14:paraId="04AC98CB" w14:textId="77777777">
      <w:pPr>
        <w:rPr>
          <w:rFonts w:ascii="Calibri" w:hAnsi="Calibri" w:cs="Calibri"/>
          <w:sz w:val="22"/>
          <w:szCs w:val="22"/>
        </w:rPr>
      </w:pPr>
      <w:r w:rsidRPr="00BA1592">
        <w:rPr>
          <w:rFonts w:ascii="Calibri" w:hAnsi="Calibri" w:cs="Calibri"/>
          <w:sz w:val="22"/>
          <w:szCs w:val="22"/>
        </w:rPr>
        <w:t>IČ:</w:t>
      </w:r>
      <w:r w:rsidRPr="00BA1592">
        <w:rPr>
          <w:rFonts w:ascii="Calibri" w:hAnsi="Calibri" w:cs="Calibri"/>
          <w:sz w:val="22"/>
          <w:szCs w:val="22"/>
        </w:rPr>
        <w:tab/>
      </w:r>
      <w:r w:rsidRPr="00BA1592">
        <w:rPr>
          <w:rFonts w:ascii="Calibri" w:hAnsi="Calibri" w:cs="Calibri"/>
          <w:sz w:val="22"/>
          <w:szCs w:val="22"/>
        </w:rPr>
        <w:tab/>
      </w:r>
      <w:r w:rsidRPr="00BA1592">
        <w:rPr>
          <w:rFonts w:ascii="Calibri" w:hAnsi="Calibri" w:cs="Calibri"/>
          <w:sz w:val="22"/>
          <w:szCs w:val="22"/>
        </w:rPr>
        <w:tab/>
        <w:t>47609109</w:t>
      </w:r>
    </w:p>
    <w:p w:rsidRPr="00BA1592" w:rsidR="00B95E4D" w:rsidP="00983E79" w:rsidRDefault="00B95E4D" w14:paraId="6C6E5C17" w14:textId="77777777">
      <w:pPr>
        <w:rPr>
          <w:rFonts w:ascii="Calibri" w:hAnsi="Calibri" w:cs="Calibri"/>
          <w:sz w:val="22"/>
          <w:szCs w:val="22"/>
        </w:rPr>
      </w:pPr>
      <w:r w:rsidRPr="00BA1592">
        <w:rPr>
          <w:rFonts w:ascii="Calibri" w:hAnsi="Calibri" w:cs="Calibri"/>
          <w:sz w:val="22"/>
          <w:szCs w:val="22"/>
        </w:rPr>
        <w:t>DIČ:</w:t>
      </w:r>
      <w:r w:rsidRPr="00BA1592">
        <w:rPr>
          <w:rFonts w:ascii="Calibri" w:hAnsi="Calibri" w:cs="Calibri"/>
          <w:sz w:val="22"/>
          <w:szCs w:val="22"/>
        </w:rPr>
        <w:tab/>
      </w:r>
      <w:r w:rsidRPr="00BA1592">
        <w:rPr>
          <w:rFonts w:ascii="Calibri" w:hAnsi="Calibri" w:cs="Calibri"/>
          <w:sz w:val="22"/>
          <w:szCs w:val="22"/>
        </w:rPr>
        <w:tab/>
      </w:r>
      <w:r w:rsidRPr="00BA1592">
        <w:rPr>
          <w:rFonts w:ascii="Calibri" w:hAnsi="Calibri" w:cs="Calibri"/>
          <w:sz w:val="22"/>
          <w:szCs w:val="22"/>
        </w:rPr>
        <w:tab/>
        <w:t>CZ47609109, neplátce DPH</w:t>
      </w:r>
    </w:p>
    <w:p w:rsidRPr="00BA1592" w:rsidR="00983E79" w:rsidP="00983E79" w:rsidRDefault="00983E79" w14:paraId="60CFDA78" w14:textId="77777777">
      <w:pPr>
        <w:rPr>
          <w:rFonts w:ascii="Calibri" w:hAnsi="Calibri" w:cs="Calibri"/>
          <w:sz w:val="22"/>
          <w:szCs w:val="22"/>
        </w:rPr>
      </w:pPr>
      <w:r w:rsidRPr="00BA1592">
        <w:rPr>
          <w:rFonts w:ascii="Calibri" w:hAnsi="Calibri" w:cs="Calibri"/>
          <w:sz w:val="22"/>
          <w:szCs w:val="22"/>
        </w:rPr>
        <w:t>Se sídlem:</w:t>
      </w:r>
      <w:r w:rsidRPr="00BA1592">
        <w:rPr>
          <w:rFonts w:ascii="Calibri" w:hAnsi="Calibri" w:cs="Calibri"/>
          <w:sz w:val="22"/>
          <w:szCs w:val="22"/>
        </w:rPr>
        <w:tab/>
      </w:r>
      <w:r w:rsidRPr="00BA1592">
        <w:rPr>
          <w:rFonts w:ascii="Calibri" w:hAnsi="Calibri" w:cs="Calibri"/>
          <w:sz w:val="22"/>
          <w:szCs w:val="22"/>
        </w:rPr>
        <w:tab/>
        <w:t>Na Františku 32, Praha 1, PSČ: 110 15</w:t>
      </w:r>
    </w:p>
    <w:p w:rsidRPr="00BA1592" w:rsidR="00983E79" w:rsidP="00BF3A63" w:rsidRDefault="00EE2C9C" w14:paraId="20FD0EC7" w14:textId="7054CE34">
      <w:pPr>
        <w:ind w:left="2160" w:hanging="2160"/>
        <w:rPr>
          <w:rFonts w:ascii="Calibri" w:hAnsi="Calibri" w:cs="Calibri"/>
          <w:sz w:val="22"/>
          <w:szCs w:val="22"/>
        </w:rPr>
      </w:pPr>
      <w:r w:rsidRPr="00BA1592">
        <w:rPr>
          <w:rFonts w:ascii="Calibri" w:hAnsi="Calibri" w:cs="Calibri"/>
          <w:sz w:val="22"/>
          <w:szCs w:val="22"/>
        </w:rPr>
        <w:t>Zastoupen</w:t>
      </w:r>
      <w:r w:rsidRPr="00BA1592" w:rsidR="00A32DD2">
        <w:rPr>
          <w:rFonts w:ascii="Calibri" w:hAnsi="Calibri" w:cs="Calibri"/>
          <w:sz w:val="22"/>
          <w:szCs w:val="22"/>
        </w:rPr>
        <w:t>á</w:t>
      </w:r>
      <w:r w:rsidRPr="00BA1592">
        <w:rPr>
          <w:rFonts w:ascii="Calibri" w:hAnsi="Calibri" w:cs="Calibri"/>
          <w:sz w:val="22"/>
          <w:szCs w:val="22"/>
        </w:rPr>
        <w:t>:</w:t>
      </w:r>
      <w:r w:rsidRPr="00BA1592" w:rsidR="00983E79">
        <w:rPr>
          <w:rFonts w:ascii="Calibri" w:hAnsi="Calibri" w:cs="Calibri"/>
          <w:sz w:val="22"/>
          <w:szCs w:val="22"/>
        </w:rPr>
        <w:t xml:space="preserve"> </w:t>
      </w:r>
      <w:r w:rsidRPr="00BA1592" w:rsidR="00983E79">
        <w:rPr>
          <w:rFonts w:ascii="Calibri" w:hAnsi="Calibri" w:cs="Calibri"/>
          <w:sz w:val="22"/>
          <w:szCs w:val="22"/>
        </w:rPr>
        <w:tab/>
      </w:r>
      <w:r w:rsidRPr="000F59E0" w:rsidR="000F59E0">
        <w:rPr>
          <w:rFonts w:ascii="Calibri" w:hAnsi="Calibri" w:cs="Calibri"/>
          <w:sz w:val="22"/>
          <w:szCs w:val="22"/>
        </w:rPr>
        <w:t>Ing. Petrem Očkem, Ph.D., ředitelem odboru podpory finančních nástrojů a</w:t>
      </w:r>
      <w:r w:rsidR="009F4DCE">
        <w:rPr>
          <w:rFonts w:ascii="Calibri" w:hAnsi="Calibri" w:cs="Calibri"/>
          <w:sz w:val="22"/>
          <w:szCs w:val="22"/>
        </w:rPr>
        <w:t> </w:t>
      </w:r>
      <w:r w:rsidRPr="000F59E0" w:rsidR="000F59E0">
        <w:rPr>
          <w:rFonts w:ascii="Calibri" w:hAnsi="Calibri" w:cs="Calibri"/>
          <w:sz w:val="22"/>
          <w:szCs w:val="22"/>
        </w:rPr>
        <w:t>řízení projektů</w:t>
      </w:r>
    </w:p>
    <w:p w:rsidRPr="00BA1592" w:rsidR="00983E79" w:rsidP="00983E79" w:rsidRDefault="00F82097" w14:paraId="272CB253" w14:textId="77777777">
      <w:pPr>
        <w:rPr>
          <w:rFonts w:ascii="Calibri" w:hAnsi="Calibri" w:cs="Calibri"/>
          <w:sz w:val="22"/>
          <w:szCs w:val="22"/>
        </w:rPr>
      </w:pPr>
      <w:r w:rsidRPr="00BA1592">
        <w:rPr>
          <w:rFonts w:ascii="Calibri" w:hAnsi="Calibri" w:cs="Calibri"/>
          <w:sz w:val="22"/>
          <w:szCs w:val="22"/>
        </w:rPr>
        <w:t>Bankovní spojení:</w:t>
      </w:r>
      <w:r w:rsidRPr="00BA1592">
        <w:rPr>
          <w:rFonts w:ascii="Calibri" w:hAnsi="Calibri" w:cs="Calibri"/>
          <w:sz w:val="22"/>
          <w:szCs w:val="22"/>
        </w:rPr>
        <w:tab/>
        <w:t xml:space="preserve">Česká národní banka, pobočka </w:t>
      </w:r>
      <w:r w:rsidRPr="00BA1592" w:rsidR="00983E79">
        <w:rPr>
          <w:rFonts w:ascii="Calibri" w:hAnsi="Calibri" w:cs="Calibri"/>
          <w:sz w:val="22"/>
          <w:szCs w:val="22"/>
        </w:rPr>
        <w:t>Praha</w:t>
      </w:r>
    </w:p>
    <w:p w:rsidRPr="00BA1592" w:rsidR="00983E79" w:rsidP="00983E79" w:rsidRDefault="00983E79" w14:paraId="78C1DF4F" w14:textId="77777777">
      <w:pPr>
        <w:rPr>
          <w:rFonts w:ascii="Calibri" w:hAnsi="Calibri" w:cs="Calibri"/>
          <w:sz w:val="22"/>
          <w:szCs w:val="22"/>
        </w:rPr>
      </w:pPr>
      <w:r w:rsidRPr="00BA1592">
        <w:rPr>
          <w:rStyle w:val="Siln"/>
          <w:rFonts w:ascii="Calibri" w:hAnsi="Calibri" w:cs="Calibri"/>
          <w:b w:val="false"/>
          <w:sz w:val="22"/>
          <w:szCs w:val="22"/>
        </w:rPr>
        <w:t>Č. účtu:</w:t>
      </w:r>
      <w:r w:rsidRPr="00BA1592">
        <w:rPr>
          <w:rFonts w:ascii="Calibri" w:hAnsi="Calibri" w:cs="Calibri"/>
          <w:sz w:val="22"/>
          <w:szCs w:val="22"/>
        </w:rPr>
        <w:tab/>
      </w:r>
      <w:r w:rsidRPr="00BA1592">
        <w:rPr>
          <w:rFonts w:ascii="Calibri" w:hAnsi="Calibri" w:cs="Calibri"/>
          <w:sz w:val="22"/>
          <w:szCs w:val="22"/>
        </w:rPr>
        <w:tab/>
      </w:r>
      <w:r w:rsidRPr="00BA1592" w:rsidR="00EE2C9C">
        <w:rPr>
          <w:rFonts w:ascii="Calibri" w:hAnsi="Calibri" w:cs="Calibri"/>
          <w:sz w:val="22"/>
          <w:szCs w:val="22"/>
        </w:rPr>
        <w:tab/>
      </w:r>
      <w:r w:rsidRPr="00BA1592">
        <w:rPr>
          <w:rFonts w:ascii="Calibri" w:hAnsi="Calibri" w:cs="Calibri"/>
          <w:sz w:val="22"/>
          <w:szCs w:val="22"/>
        </w:rPr>
        <w:t>1525</w:t>
      </w:r>
      <w:r w:rsidRPr="00BA1592" w:rsidR="00903A12">
        <w:rPr>
          <w:rFonts w:ascii="Calibri" w:hAnsi="Calibri" w:cs="Calibri"/>
          <w:sz w:val="22"/>
          <w:szCs w:val="22"/>
        </w:rPr>
        <w:t>-</w:t>
      </w:r>
      <w:r w:rsidRPr="00BA1592">
        <w:rPr>
          <w:rFonts w:ascii="Calibri" w:hAnsi="Calibri" w:cs="Calibri"/>
          <w:sz w:val="22"/>
          <w:szCs w:val="22"/>
        </w:rPr>
        <w:t>001/0710</w:t>
      </w:r>
    </w:p>
    <w:p w:rsidRPr="00BA1592" w:rsidR="00983E79" w:rsidP="00983E79" w:rsidRDefault="00983E79" w14:paraId="40A0CCA4" w14:textId="77777777">
      <w:pPr>
        <w:pStyle w:val="Style2"/>
        <w:widowControl/>
        <w:spacing w:before="48" w:line="100" w:lineRule="atLeast"/>
        <w:rPr>
          <w:rStyle w:val="FontStyle29"/>
          <w:rFonts w:ascii="Calibri" w:hAnsi="Calibri" w:cs="Calibri"/>
        </w:rPr>
      </w:pPr>
    </w:p>
    <w:p w:rsidRPr="00BA1592" w:rsidR="00983E79" w:rsidP="00983E79" w:rsidRDefault="00983E79" w14:paraId="73D77BA1" w14:textId="77777777">
      <w:pPr>
        <w:pStyle w:val="Style2"/>
        <w:widowControl/>
        <w:spacing w:before="48" w:line="100" w:lineRule="atLeast"/>
        <w:rPr>
          <w:rStyle w:val="FontStyle29"/>
          <w:rFonts w:ascii="Calibri" w:hAnsi="Calibri" w:cs="Calibri"/>
        </w:rPr>
      </w:pPr>
      <w:r w:rsidRPr="00BA1592">
        <w:rPr>
          <w:rStyle w:val="FontStyle29"/>
          <w:rFonts w:ascii="Calibri" w:hAnsi="Calibri" w:cs="Calibri"/>
        </w:rPr>
        <w:t>(dále jen „</w:t>
      </w:r>
      <w:r w:rsidRPr="00BA1592" w:rsidR="002A2EFD">
        <w:rPr>
          <w:rStyle w:val="FontStyle29"/>
          <w:rFonts w:ascii="Calibri" w:hAnsi="Calibri" w:cs="Calibri"/>
        </w:rPr>
        <w:t>Objednatel</w:t>
      </w:r>
      <w:r w:rsidRPr="00BA1592">
        <w:rPr>
          <w:rStyle w:val="FontStyle29"/>
          <w:rFonts w:ascii="Calibri" w:hAnsi="Calibri" w:cs="Calibri"/>
        </w:rPr>
        <w:t xml:space="preserve">“ </w:t>
      </w:r>
      <w:r w:rsidRPr="00BA1592" w:rsidR="004F33BC">
        <w:rPr>
          <w:rStyle w:val="FontStyle29"/>
          <w:rFonts w:ascii="Calibri" w:hAnsi="Calibri" w:cs="Calibri"/>
        </w:rPr>
        <w:t xml:space="preserve"> nebo „MPO“ </w:t>
      </w:r>
      <w:r w:rsidRPr="00BA1592">
        <w:rPr>
          <w:rStyle w:val="FontStyle29"/>
          <w:rFonts w:ascii="Calibri" w:hAnsi="Calibri" w:cs="Calibri"/>
        </w:rPr>
        <w:t>na straně jedné)</w:t>
      </w:r>
    </w:p>
    <w:p w:rsidRPr="00BA1592" w:rsidR="00983E79" w:rsidP="00983E79" w:rsidRDefault="00983E79" w14:paraId="2CAEB757" w14:textId="77777777">
      <w:pPr>
        <w:pStyle w:val="Style2"/>
        <w:widowControl/>
        <w:spacing w:before="48" w:line="100" w:lineRule="atLeast"/>
        <w:rPr>
          <w:rFonts w:ascii="Calibri" w:hAnsi="Calibri" w:cs="Calibri"/>
          <w:sz w:val="22"/>
          <w:szCs w:val="22"/>
        </w:rPr>
      </w:pPr>
    </w:p>
    <w:p w:rsidRPr="00BA1592" w:rsidR="00983E79" w:rsidP="00983E79" w:rsidRDefault="00983E79" w14:paraId="45BC5527" w14:textId="77777777">
      <w:pPr>
        <w:pStyle w:val="Style2"/>
        <w:widowControl/>
        <w:spacing w:before="48" w:line="100" w:lineRule="atLeast"/>
        <w:rPr>
          <w:rStyle w:val="FontStyle29"/>
          <w:rFonts w:ascii="Calibri" w:hAnsi="Calibri" w:cs="Calibri"/>
        </w:rPr>
      </w:pPr>
      <w:r w:rsidRPr="00BA1592">
        <w:rPr>
          <w:rStyle w:val="FontStyle29"/>
          <w:rFonts w:ascii="Calibri" w:hAnsi="Calibri" w:cs="Calibri"/>
        </w:rPr>
        <w:t>a</w:t>
      </w:r>
    </w:p>
    <w:p w:rsidRPr="00BA1592" w:rsidR="00983E79" w:rsidP="00983E79" w:rsidRDefault="00983E79" w14:paraId="651B9D1F" w14:textId="77777777">
      <w:pPr>
        <w:pStyle w:val="Style2"/>
        <w:widowControl/>
        <w:spacing w:before="48" w:line="100" w:lineRule="atLeast"/>
        <w:rPr>
          <w:rFonts w:ascii="Calibri" w:hAnsi="Calibri" w:cs="Calibri"/>
          <w:sz w:val="22"/>
          <w:szCs w:val="22"/>
        </w:rPr>
      </w:pPr>
    </w:p>
    <w:p w:rsidRPr="00BA1592" w:rsidR="001B3B40" w:rsidP="001B3B40" w:rsidRDefault="008422D7" w14:paraId="6F6793F0" w14:textId="77777777">
      <w:pPr>
        <w:rPr>
          <w:rFonts w:ascii="Calibri" w:hAnsi="Calibri" w:cs="Calibri"/>
          <w:b/>
          <w:sz w:val="22"/>
          <w:szCs w:val="22"/>
        </w:rPr>
      </w:pPr>
      <w:r w:rsidRPr="002D2FE7">
        <w:t>[DOPLNÍ UCHAZEČ]</w:t>
      </w:r>
    </w:p>
    <w:p w:rsidRPr="00BA1592" w:rsidR="00983E79" w:rsidP="00983E79" w:rsidRDefault="00983E79" w14:paraId="73A34AAE" w14:textId="77777777">
      <w:pPr>
        <w:widowControl w:val="false"/>
        <w:spacing w:line="80" w:lineRule="atLeast"/>
        <w:jc w:val="both"/>
        <w:rPr>
          <w:rStyle w:val="FontStyle29"/>
          <w:rFonts w:ascii="Calibri" w:hAnsi="Calibri" w:cs="Calibri"/>
          <w:shd w:val="clear" w:color="auto" w:fill="FFFF00"/>
        </w:rPr>
      </w:pPr>
      <w:r w:rsidRPr="00BA1592">
        <w:rPr>
          <w:rFonts w:ascii="Calibri" w:hAnsi="Calibri" w:cs="Calibri"/>
          <w:sz w:val="22"/>
          <w:szCs w:val="22"/>
        </w:rPr>
        <w:t>IČ:</w:t>
      </w:r>
      <w:r w:rsidRPr="008422D7" w:rsidR="008422D7">
        <w:t xml:space="preserve"> </w:t>
      </w:r>
      <w:r w:rsidRPr="002D2FE7" w:rsidR="008422D7">
        <w:t>[DOPLNÍ UCHAZEČ]</w:t>
      </w:r>
      <w:r w:rsidRPr="00BA1592">
        <w:rPr>
          <w:rFonts w:ascii="Calibri" w:hAnsi="Calibri" w:cs="Calibri"/>
          <w:sz w:val="22"/>
          <w:szCs w:val="22"/>
        </w:rPr>
        <w:tab/>
      </w:r>
      <w:r w:rsidRPr="00BA1592">
        <w:rPr>
          <w:rFonts w:ascii="Calibri" w:hAnsi="Calibri" w:cs="Calibri"/>
          <w:sz w:val="22"/>
          <w:szCs w:val="22"/>
        </w:rPr>
        <w:tab/>
      </w:r>
      <w:r w:rsidRPr="00BA1592">
        <w:rPr>
          <w:rFonts w:ascii="Calibri" w:hAnsi="Calibri" w:cs="Calibri"/>
          <w:sz w:val="22"/>
          <w:szCs w:val="22"/>
        </w:rPr>
        <w:tab/>
      </w:r>
      <w:r w:rsidRPr="002D2FE7" w:rsidR="008422D7">
        <w:t xml:space="preserve"> </w:t>
      </w:r>
    </w:p>
    <w:p w:rsidRPr="00BA1592" w:rsidR="00983E79" w:rsidP="00983E79" w:rsidRDefault="00983E79" w14:paraId="5A74F603" w14:textId="77777777">
      <w:pPr>
        <w:widowControl w:val="false"/>
        <w:spacing w:line="80" w:lineRule="atLeast"/>
        <w:jc w:val="both"/>
        <w:rPr>
          <w:rStyle w:val="FontStyle29"/>
          <w:rFonts w:ascii="Calibri" w:hAnsi="Calibri" w:cs="Calibri"/>
          <w:shd w:val="clear" w:color="auto" w:fill="FFFF00"/>
        </w:rPr>
      </w:pPr>
      <w:r w:rsidRPr="00BA1592">
        <w:rPr>
          <w:rFonts w:ascii="Calibri" w:hAnsi="Calibri" w:cs="Calibri"/>
          <w:sz w:val="22"/>
          <w:szCs w:val="22"/>
        </w:rPr>
        <w:t>DIČ:</w:t>
      </w:r>
      <w:r w:rsidRPr="00BA1592">
        <w:rPr>
          <w:rFonts w:ascii="Calibri" w:hAnsi="Calibri" w:cs="Calibri"/>
          <w:sz w:val="22"/>
          <w:szCs w:val="22"/>
        </w:rPr>
        <w:tab/>
      </w:r>
      <w:r w:rsidRPr="00BA1592" w:rsidR="00FE64AF">
        <w:rPr>
          <w:rFonts w:ascii="Calibri" w:hAnsi="Calibri" w:cs="Calibri"/>
          <w:sz w:val="22"/>
          <w:szCs w:val="22"/>
        </w:rPr>
        <w:t>CZ</w:t>
      </w:r>
      <w:r w:rsidRPr="002D2FE7" w:rsidR="008422D7">
        <w:t xml:space="preserve"> [DOPLNÍ UCHAZEČ]</w:t>
      </w:r>
    </w:p>
    <w:p w:rsidRPr="00BA1592" w:rsidR="00983E79" w:rsidP="00983E79" w:rsidRDefault="00983E79" w14:paraId="540EB438" w14:textId="77777777">
      <w:pPr>
        <w:widowControl w:val="false"/>
        <w:spacing w:line="80" w:lineRule="atLeast"/>
        <w:jc w:val="both"/>
        <w:rPr>
          <w:rStyle w:val="FontStyle29"/>
          <w:rFonts w:ascii="Calibri" w:hAnsi="Calibri" w:cs="Calibri"/>
          <w:shd w:val="clear" w:color="auto" w:fill="FFFF00"/>
        </w:rPr>
      </w:pPr>
      <w:r w:rsidRPr="00BA1592">
        <w:rPr>
          <w:rFonts w:ascii="Calibri" w:hAnsi="Calibri" w:cs="Calibri"/>
          <w:sz w:val="22"/>
          <w:szCs w:val="22"/>
        </w:rPr>
        <w:t>Se sídlem:</w:t>
      </w:r>
      <w:r w:rsidRPr="008422D7" w:rsidR="008422D7">
        <w:t xml:space="preserve"> </w:t>
      </w:r>
      <w:r w:rsidRPr="002D2FE7" w:rsidR="008422D7">
        <w:t>[DOPLNÍ UCHAZEČ]</w:t>
      </w:r>
      <w:r w:rsidRPr="00BA1592">
        <w:rPr>
          <w:rFonts w:ascii="Calibri" w:hAnsi="Calibri" w:cs="Calibri"/>
          <w:sz w:val="22"/>
          <w:szCs w:val="22"/>
        </w:rPr>
        <w:tab/>
      </w:r>
      <w:r w:rsidRPr="00BA1592">
        <w:rPr>
          <w:rFonts w:ascii="Calibri" w:hAnsi="Calibri" w:cs="Calibri"/>
          <w:sz w:val="22"/>
          <w:szCs w:val="22"/>
        </w:rPr>
        <w:tab/>
      </w:r>
      <w:r w:rsidRPr="002D2FE7" w:rsidR="008422D7">
        <w:t xml:space="preserve"> </w:t>
      </w:r>
    </w:p>
    <w:p w:rsidRPr="00BA1592" w:rsidR="00983E79" w:rsidP="00FE64AF" w:rsidRDefault="00983E79" w14:paraId="5324AE18" w14:textId="77777777">
      <w:pPr>
        <w:widowControl w:val="false"/>
        <w:spacing w:line="80" w:lineRule="atLeast"/>
        <w:ind w:left="2160" w:hanging="2160"/>
        <w:jc w:val="both"/>
        <w:rPr>
          <w:rFonts w:ascii="Calibri" w:hAnsi="Calibri" w:cs="Calibri"/>
          <w:sz w:val="22"/>
          <w:szCs w:val="22"/>
        </w:rPr>
      </w:pPr>
      <w:r w:rsidRPr="00BA1592">
        <w:rPr>
          <w:rFonts w:ascii="Calibri" w:hAnsi="Calibri" w:cs="Calibri"/>
          <w:sz w:val="22"/>
          <w:szCs w:val="22"/>
        </w:rPr>
        <w:t>Zastoupen</w:t>
      </w:r>
      <w:r w:rsidRPr="00BA1592" w:rsidR="00A32DD2">
        <w:rPr>
          <w:rFonts w:ascii="Calibri" w:hAnsi="Calibri" w:cs="Calibri"/>
          <w:sz w:val="22"/>
          <w:szCs w:val="22"/>
        </w:rPr>
        <w:t>á</w:t>
      </w:r>
      <w:r w:rsidRPr="00BA1592">
        <w:rPr>
          <w:rFonts w:ascii="Calibri" w:hAnsi="Calibri" w:cs="Calibri"/>
          <w:sz w:val="22"/>
          <w:szCs w:val="22"/>
        </w:rPr>
        <w:t>:</w:t>
      </w:r>
      <w:r w:rsidRPr="008422D7" w:rsidR="008422D7">
        <w:t xml:space="preserve"> </w:t>
      </w:r>
      <w:r w:rsidRPr="002D2FE7" w:rsidR="008422D7">
        <w:t>[DOPLNÍ UCHAZEČ]</w:t>
      </w:r>
      <w:r w:rsidRPr="00BA1592">
        <w:rPr>
          <w:rFonts w:ascii="Calibri" w:hAnsi="Calibri" w:cs="Calibri"/>
          <w:sz w:val="22"/>
          <w:szCs w:val="22"/>
        </w:rPr>
        <w:tab/>
      </w:r>
      <w:r w:rsidRPr="002D2FE7" w:rsidR="008422D7">
        <w:t xml:space="preserve"> </w:t>
      </w:r>
    </w:p>
    <w:p w:rsidRPr="00BA1592" w:rsidR="001B3B40" w:rsidP="00983E79" w:rsidRDefault="001B3B40" w14:paraId="4137C22F" w14:textId="059D47CD">
      <w:pPr>
        <w:ind w:hanging="15"/>
        <w:rPr>
          <w:rFonts w:ascii="Calibri" w:hAnsi="Calibri" w:cs="Calibri"/>
          <w:sz w:val="22"/>
          <w:szCs w:val="22"/>
        </w:rPr>
      </w:pPr>
      <w:r w:rsidRPr="00BA1592">
        <w:rPr>
          <w:rFonts w:ascii="Calibri" w:hAnsi="Calibri" w:cs="Calibri"/>
          <w:sz w:val="22"/>
          <w:szCs w:val="22"/>
        </w:rPr>
        <w:t>Zapsaná do obchodního rejstříku vedeného u</w:t>
      </w:r>
      <w:r w:rsidR="009F4DCE">
        <w:rPr>
          <w:rFonts w:ascii="Calibri" w:hAnsi="Calibri" w:cs="Calibri"/>
          <w:sz w:val="22"/>
          <w:szCs w:val="22"/>
        </w:rPr>
        <w:t> </w:t>
      </w:r>
      <w:r w:rsidRPr="002D2FE7" w:rsidR="008422D7">
        <w:t xml:space="preserve"> [DOPLNÍ UCHAZEČ]</w:t>
      </w:r>
      <w:r w:rsidR="008422D7">
        <w:t xml:space="preserve"> </w:t>
      </w:r>
      <w:r w:rsidRPr="00BA1592">
        <w:rPr>
          <w:rFonts w:ascii="Calibri" w:hAnsi="Calibri" w:cs="Calibri"/>
          <w:sz w:val="22"/>
          <w:szCs w:val="22"/>
        </w:rPr>
        <w:t>soudu v</w:t>
      </w:r>
      <w:r w:rsidR="009F4DCE">
        <w:rPr>
          <w:rFonts w:ascii="Calibri" w:hAnsi="Calibri" w:cs="Calibri"/>
          <w:sz w:val="22"/>
          <w:szCs w:val="22"/>
        </w:rPr>
        <w:t> </w:t>
      </w:r>
      <w:r w:rsidRPr="002D2FE7" w:rsidR="008422D7">
        <w:t>[DOPLNÍ UCHAZEČ]</w:t>
      </w:r>
      <w:r w:rsidRPr="00BA1592">
        <w:rPr>
          <w:rFonts w:ascii="Calibri" w:hAnsi="Calibri" w:cs="Calibri"/>
          <w:sz w:val="22"/>
          <w:szCs w:val="22"/>
        </w:rPr>
        <w:t>, oddíl</w:t>
      </w:r>
      <w:r w:rsidRPr="00BA1592" w:rsidR="008422D7">
        <w:rPr>
          <w:rFonts w:ascii="Calibri" w:hAnsi="Calibri" w:cs="Calibri"/>
          <w:sz w:val="22"/>
          <w:szCs w:val="22"/>
        </w:rPr>
        <w:t xml:space="preserve"> </w:t>
      </w:r>
      <w:r w:rsidRPr="002D2FE7" w:rsidR="008422D7">
        <w:t>[DOPLNÍ UCHAZEČ]</w:t>
      </w:r>
      <w:r w:rsidRPr="00BA1592" w:rsidR="00F82097">
        <w:rPr>
          <w:rFonts w:ascii="Calibri" w:hAnsi="Calibri" w:cs="Calibri"/>
          <w:sz w:val="22"/>
          <w:szCs w:val="22"/>
        </w:rPr>
        <w:t>, vložka</w:t>
      </w:r>
      <w:r w:rsidRPr="00BA1592" w:rsidR="008422D7">
        <w:rPr>
          <w:rFonts w:ascii="Calibri" w:hAnsi="Calibri" w:cs="Calibri"/>
          <w:sz w:val="22"/>
          <w:szCs w:val="22"/>
        </w:rPr>
        <w:t xml:space="preserve"> </w:t>
      </w:r>
      <w:r w:rsidRPr="002D2FE7" w:rsidR="008422D7">
        <w:t>[DOPLNÍ UCHAZEČ]</w:t>
      </w:r>
      <w:r w:rsidR="008422D7">
        <w:t xml:space="preserve"> </w:t>
      </w:r>
    </w:p>
    <w:p w:rsidRPr="00BA1592" w:rsidR="00983E79" w:rsidP="00983E79" w:rsidRDefault="00983E79" w14:paraId="13215B65" w14:textId="77777777">
      <w:pPr>
        <w:ind w:hanging="15"/>
        <w:rPr>
          <w:rFonts w:ascii="Calibri" w:hAnsi="Calibri" w:cs="Calibri"/>
          <w:sz w:val="22"/>
          <w:szCs w:val="22"/>
        </w:rPr>
      </w:pPr>
      <w:r w:rsidRPr="00BA1592">
        <w:rPr>
          <w:rFonts w:ascii="Calibri" w:hAnsi="Calibri" w:cs="Calibri"/>
          <w:sz w:val="22"/>
          <w:szCs w:val="22"/>
        </w:rPr>
        <w:t>Bankovní spojení:</w:t>
      </w:r>
      <w:r w:rsidRPr="00BA1592" w:rsidR="008422D7">
        <w:rPr>
          <w:rFonts w:ascii="Calibri" w:hAnsi="Calibri" w:cs="Calibri"/>
          <w:sz w:val="22"/>
          <w:szCs w:val="22"/>
        </w:rPr>
        <w:t xml:space="preserve"> </w:t>
      </w:r>
      <w:r w:rsidRPr="002D2FE7" w:rsidR="008422D7">
        <w:t>[DOPLNÍ UCHAZEČ]</w:t>
      </w:r>
      <w:r w:rsidRPr="00BA1592">
        <w:rPr>
          <w:rFonts w:ascii="Calibri" w:hAnsi="Calibri" w:cs="Calibri"/>
          <w:sz w:val="22"/>
          <w:szCs w:val="22"/>
        </w:rPr>
        <w:tab/>
      </w:r>
      <w:r w:rsidRPr="002D2FE7" w:rsidR="008422D7">
        <w:t xml:space="preserve"> </w:t>
      </w:r>
    </w:p>
    <w:p w:rsidRPr="00BA1592" w:rsidR="00983E79" w:rsidP="00983E79" w:rsidRDefault="00983E79" w14:paraId="01BBEEC3" w14:textId="77777777">
      <w:pPr>
        <w:ind w:hanging="15"/>
        <w:rPr>
          <w:rStyle w:val="Siln"/>
          <w:rFonts w:ascii="Calibri" w:hAnsi="Calibri" w:cs="Calibri"/>
          <w:b w:val="false"/>
          <w:sz w:val="22"/>
          <w:szCs w:val="22"/>
        </w:rPr>
      </w:pPr>
      <w:r w:rsidRPr="00BA1592">
        <w:rPr>
          <w:rStyle w:val="Siln"/>
          <w:rFonts w:ascii="Calibri" w:hAnsi="Calibri" w:cs="Calibri"/>
          <w:b w:val="false"/>
          <w:sz w:val="22"/>
          <w:szCs w:val="22"/>
        </w:rPr>
        <w:t xml:space="preserve">Č. účtu: </w:t>
      </w:r>
      <w:r w:rsidRPr="00BA1592">
        <w:rPr>
          <w:rStyle w:val="Siln"/>
          <w:rFonts w:ascii="Calibri" w:hAnsi="Calibri" w:cs="Calibri"/>
          <w:b w:val="false"/>
          <w:sz w:val="22"/>
          <w:szCs w:val="22"/>
        </w:rPr>
        <w:tab/>
      </w:r>
      <w:r w:rsidRPr="002D2FE7" w:rsidR="008422D7">
        <w:t>[DOPLNÍ UCHAZEČ]</w:t>
      </w:r>
      <w:r w:rsidRPr="00BA1592">
        <w:rPr>
          <w:rStyle w:val="Siln"/>
          <w:rFonts w:ascii="Calibri" w:hAnsi="Calibri" w:cs="Calibri"/>
          <w:b w:val="false"/>
          <w:sz w:val="22"/>
          <w:szCs w:val="22"/>
        </w:rPr>
        <w:tab/>
      </w:r>
    </w:p>
    <w:p w:rsidRPr="00BA1592" w:rsidR="00983E79" w:rsidP="00983E79" w:rsidRDefault="00983E79" w14:paraId="21C363BE" w14:textId="77777777">
      <w:pPr>
        <w:widowControl w:val="false"/>
        <w:spacing w:line="80" w:lineRule="atLeast"/>
        <w:jc w:val="both"/>
        <w:rPr>
          <w:rFonts w:ascii="Calibri" w:hAnsi="Calibri" w:cs="Calibri"/>
          <w:sz w:val="22"/>
          <w:szCs w:val="22"/>
        </w:rPr>
      </w:pPr>
    </w:p>
    <w:p w:rsidRPr="00BA1592" w:rsidR="00983E79" w:rsidP="00983E79" w:rsidRDefault="00983E79" w14:paraId="5FD62CA4" w14:textId="77777777">
      <w:pPr>
        <w:pStyle w:val="Style2"/>
        <w:widowControl/>
        <w:spacing w:line="100" w:lineRule="atLeast"/>
        <w:rPr>
          <w:rStyle w:val="FontStyle29"/>
          <w:rFonts w:ascii="Calibri" w:hAnsi="Calibri" w:cs="Calibri"/>
        </w:rPr>
      </w:pPr>
      <w:r w:rsidRPr="00BA1592">
        <w:rPr>
          <w:rStyle w:val="FontStyle29"/>
          <w:rFonts w:ascii="Calibri" w:hAnsi="Calibri" w:cs="Calibri"/>
        </w:rPr>
        <w:t>(dále jen „</w:t>
      </w:r>
      <w:r w:rsidRPr="00BA1592" w:rsidR="002A2EFD">
        <w:rPr>
          <w:rStyle w:val="FontStyle29"/>
          <w:rFonts w:ascii="Calibri" w:hAnsi="Calibri" w:cs="Calibri"/>
        </w:rPr>
        <w:t>Poskytovatel</w:t>
      </w:r>
      <w:r w:rsidRPr="00BA1592">
        <w:rPr>
          <w:rStyle w:val="FontStyle29"/>
          <w:rFonts w:ascii="Calibri" w:hAnsi="Calibri" w:cs="Calibri"/>
        </w:rPr>
        <w:t>“ na straně druhé)</w:t>
      </w:r>
    </w:p>
    <w:p w:rsidRPr="00BA1592" w:rsidR="00983E79" w:rsidP="00983E79" w:rsidRDefault="00983E79" w14:paraId="367B7E66" w14:textId="77777777">
      <w:pPr>
        <w:pStyle w:val="Style2"/>
        <w:widowControl/>
        <w:spacing w:line="100" w:lineRule="atLeast"/>
        <w:rPr>
          <w:rFonts w:ascii="Calibri" w:hAnsi="Calibri" w:cs="Calibri"/>
          <w:sz w:val="22"/>
          <w:szCs w:val="22"/>
        </w:rPr>
      </w:pPr>
    </w:p>
    <w:p w:rsidRPr="00BA1592" w:rsidR="00983E79" w:rsidP="00983E79" w:rsidRDefault="00983E79" w14:paraId="3AACDB55" w14:textId="6AE643C4">
      <w:pPr>
        <w:pStyle w:val="Style8"/>
        <w:widowControl/>
        <w:spacing w:before="120"/>
        <w:rPr>
          <w:rStyle w:val="FontStyle29"/>
          <w:rFonts w:ascii="Calibri" w:hAnsi="Calibri" w:cs="Calibri"/>
        </w:rPr>
      </w:pPr>
      <w:r w:rsidRPr="00BA1592">
        <w:rPr>
          <w:rStyle w:val="FontStyle29"/>
          <w:rFonts w:ascii="Calibri" w:hAnsi="Calibri" w:cs="Calibri"/>
        </w:rPr>
        <w:t>(</w:t>
      </w:r>
      <w:r w:rsidRPr="00BA1592" w:rsidR="002A2EFD">
        <w:rPr>
          <w:rStyle w:val="FontStyle29"/>
          <w:rFonts w:ascii="Calibri" w:hAnsi="Calibri" w:cs="Calibri"/>
        </w:rPr>
        <w:t>Objednatel</w:t>
      </w:r>
      <w:r w:rsidRPr="00BA1592">
        <w:rPr>
          <w:rStyle w:val="FontStyle29"/>
          <w:rFonts w:ascii="Calibri" w:hAnsi="Calibri" w:cs="Calibri"/>
        </w:rPr>
        <w:t xml:space="preserve"> a</w:t>
      </w:r>
      <w:r w:rsidR="009F4DCE">
        <w:rPr>
          <w:rStyle w:val="FontStyle29"/>
          <w:rFonts w:ascii="Calibri" w:hAnsi="Calibri" w:cs="Calibri"/>
        </w:rPr>
        <w:t> </w:t>
      </w:r>
      <w:r w:rsidRPr="00BA1592" w:rsidR="002A2EFD">
        <w:rPr>
          <w:rStyle w:val="FontStyle29"/>
          <w:rFonts w:ascii="Calibri" w:hAnsi="Calibri" w:cs="Calibri"/>
        </w:rPr>
        <w:t>Poskytovatel</w:t>
      </w:r>
      <w:r w:rsidRPr="00BA1592" w:rsidR="00392729">
        <w:rPr>
          <w:rStyle w:val="FontStyle29"/>
          <w:rFonts w:ascii="Calibri" w:hAnsi="Calibri" w:cs="Calibri"/>
        </w:rPr>
        <w:t xml:space="preserve"> </w:t>
      </w:r>
      <w:r w:rsidRPr="00BA1592">
        <w:rPr>
          <w:rStyle w:val="FontStyle29"/>
          <w:rFonts w:ascii="Calibri" w:hAnsi="Calibri" w:cs="Calibri"/>
        </w:rPr>
        <w:t>dále společně jen „Smluvní strany" a</w:t>
      </w:r>
      <w:r w:rsidR="009F4DCE">
        <w:rPr>
          <w:rStyle w:val="FontStyle29"/>
          <w:rFonts w:ascii="Calibri" w:hAnsi="Calibri" w:cs="Calibri"/>
        </w:rPr>
        <w:t> </w:t>
      </w:r>
      <w:r w:rsidRPr="00BA1592">
        <w:rPr>
          <w:rStyle w:val="FontStyle29"/>
          <w:rFonts w:ascii="Calibri" w:hAnsi="Calibri" w:cs="Calibri"/>
        </w:rPr>
        <w:t>samostatně též jen „Smluvní strana“)</w:t>
      </w:r>
    </w:p>
    <w:p w:rsidRPr="00FF09C5" w:rsidR="00983E79" w:rsidP="006F6F44" w:rsidRDefault="00382613" w14:paraId="14672246" w14:textId="77777777">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FF09C5">
        <w:rPr>
          <w:rStyle w:val="FontStyle25"/>
          <w:rFonts w:ascii="Calibri" w:hAnsi="Calibri" w:cs="Calibri"/>
          <w:u w:val="single"/>
        </w:rPr>
        <w:t xml:space="preserve">I. </w:t>
      </w:r>
      <w:r w:rsidRPr="00FF09C5" w:rsidR="00983E79">
        <w:rPr>
          <w:rStyle w:val="FontStyle25"/>
          <w:rFonts w:ascii="Calibri" w:hAnsi="Calibri" w:cs="Calibri"/>
          <w:u w:val="single"/>
        </w:rPr>
        <w:t>ÚVODNÍ USTANOVENÍ</w:t>
      </w:r>
    </w:p>
    <w:p w:rsidRPr="00BA1592" w:rsidR="00983E79" w:rsidP="00C04A82" w:rsidRDefault="007C7558" w14:paraId="539A9B77" w14:textId="77777777">
      <w:pPr>
        <w:numPr>
          <w:ilvl w:val="0"/>
          <w:numId w:val="5"/>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Tato S</w:t>
      </w:r>
      <w:r w:rsidRPr="00BA1592" w:rsidR="00983E79">
        <w:rPr>
          <w:rStyle w:val="FontStyle29"/>
          <w:rFonts w:ascii="Calibri" w:hAnsi="Calibri" w:cs="Calibri"/>
        </w:rPr>
        <w:t xml:space="preserve">mlouva upravuje podmínky týkající se poskytování </w:t>
      </w:r>
      <w:r w:rsidRPr="00BA1592" w:rsidR="00026681">
        <w:rPr>
          <w:rStyle w:val="FontStyle29"/>
          <w:rFonts w:ascii="Calibri" w:hAnsi="Calibri" w:cs="Calibri"/>
        </w:rPr>
        <w:t>porad</w:t>
      </w:r>
      <w:r w:rsidRPr="00BA1592" w:rsidR="006156B5">
        <w:rPr>
          <w:rStyle w:val="FontStyle29"/>
          <w:rFonts w:ascii="Calibri" w:hAnsi="Calibri" w:cs="Calibri"/>
        </w:rPr>
        <w:t>enských</w:t>
      </w:r>
      <w:r w:rsidRPr="00BA1592" w:rsidR="00756518">
        <w:rPr>
          <w:rStyle w:val="FontStyle29"/>
          <w:rFonts w:ascii="Calibri" w:hAnsi="Calibri" w:cs="Calibri"/>
        </w:rPr>
        <w:t xml:space="preserve"> služeb </w:t>
      </w:r>
      <w:r w:rsidRPr="00BA1592" w:rsidR="002A2EFD">
        <w:rPr>
          <w:rStyle w:val="FontStyle29"/>
          <w:rFonts w:ascii="Calibri" w:hAnsi="Calibri" w:cs="Calibri"/>
        </w:rPr>
        <w:t>Objednatel</w:t>
      </w:r>
      <w:r w:rsidRPr="00BA1592" w:rsidR="00756518">
        <w:rPr>
          <w:rStyle w:val="FontStyle29"/>
          <w:rFonts w:ascii="Calibri" w:hAnsi="Calibri" w:cs="Calibri"/>
        </w:rPr>
        <w:t>i ze </w:t>
      </w:r>
      <w:r w:rsidRPr="00BA1592" w:rsidR="00983E79">
        <w:rPr>
          <w:rStyle w:val="FontStyle29"/>
          <w:rFonts w:ascii="Calibri" w:hAnsi="Calibri" w:cs="Calibri"/>
        </w:rPr>
        <w:t xml:space="preserve">strany </w:t>
      </w:r>
      <w:r w:rsidRPr="00BA1592" w:rsidR="002A2EFD">
        <w:rPr>
          <w:rStyle w:val="FontStyle29"/>
          <w:rFonts w:ascii="Calibri" w:hAnsi="Calibri" w:cs="Calibri"/>
        </w:rPr>
        <w:t>Poskytovatel</w:t>
      </w:r>
      <w:r w:rsidRPr="00BA1592" w:rsidR="00026681">
        <w:rPr>
          <w:rStyle w:val="FontStyle29"/>
          <w:rFonts w:ascii="Calibri" w:hAnsi="Calibri" w:cs="Calibri"/>
        </w:rPr>
        <w:t>e</w:t>
      </w:r>
      <w:r w:rsidRPr="00BA1592" w:rsidR="00983E79">
        <w:rPr>
          <w:rStyle w:val="FontStyle29"/>
          <w:rFonts w:ascii="Calibri" w:hAnsi="Calibri" w:cs="Calibri"/>
        </w:rPr>
        <w:t xml:space="preserve">. </w:t>
      </w:r>
    </w:p>
    <w:p w:rsidRPr="00BA1592" w:rsidR="00903A12" w:rsidP="00DA7847" w:rsidRDefault="001F2040" w14:paraId="6D4AFB5F" w14:textId="064E12B0">
      <w:pPr>
        <w:numPr>
          <w:ilvl w:val="0"/>
          <w:numId w:val="5"/>
        </w:numPr>
        <w:overflowPunct/>
        <w:autoSpaceDE/>
        <w:spacing w:after="120"/>
        <w:ind w:left="357" w:hanging="357"/>
        <w:jc w:val="both"/>
        <w:textAlignment w:val="auto"/>
        <w:rPr>
          <w:rFonts w:ascii="Calibri" w:hAnsi="Calibri" w:cs="Calibri"/>
          <w:sz w:val="22"/>
          <w:szCs w:val="22"/>
        </w:rPr>
      </w:pPr>
      <w:r w:rsidRPr="00BA1592">
        <w:rPr>
          <w:rFonts w:ascii="Calibri" w:hAnsi="Calibri" w:cs="Calibri"/>
          <w:sz w:val="22"/>
          <w:szCs w:val="22"/>
        </w:rPr>
        <w:t>Tato S</w:t>
      </w:r>
      <w:r w:rsidRPr="00BA1592" w:rsidR="00903A12">
        <w:rPr>
          <w:rFonts w:ascii="Calibri" w:hAnsi="Calibri" w:cs="Calibri"/>
          <w:sz w:val="22"/>
          <w:szCs w:val="22"/>
        </w:rPr>
        <w:t xml:space="preserve">mlouva je uzavřena na základě výsledku zadávacího řízení veřejné zakázky </w:t>
      </w:r>
      <w:r w:rsidRPr="00BA1592" w:rsidR="00632A29">
        <w:rPr>
          <w:rFonts w:ascii="Calibri" w:hAnsi="Calibri" w:cs="Calibri"/>
          <w:sz w:val="22"/>
          <w:szCs w:val="22"/>
        </w:rPr>
        <w:t>(dále „</w:t>
      </w:r>
      <w:r w:rsidRPr="00BA1592" w:rsidR="00632A29">
        <w:rPr>
          <w:rFonts w:ascii="Calibri" w:hAnsi="Calibri" w:cs="Calibri"/>
          <w:b/>
          <w:sz w:val="22"/>
          <w:szCs w:val="22"/>
        </w:rPr>
        <w:t>VZ</w:t>
      </w:r>
      <w:r w:rsidRPr="00BA1592" w:rsidR="00632A29">
        <w:rPr>
          <w:rFonts w:ascii="Calibri" w:hAnsi="Calibri" w:cs="Calibri"/>
          <w:sz w:val="22"/>
          <w:szCs w:val="22"/>
        </w:rPr>
        <w:t xml:space="preserve">“) </w:t>
      </w:r>
      <w:r w:rsidRPr="00BA1592" w:rsidR="00903A12">
        <w:rPr>
          <w:rFonts w:ascii="Calibri" w:hAnsi="Calibri" w:cs="Calibri"/>
          <w:sz w:val="22"/>
          <w:szCs w:val="22"/>
        </w:rPr>
        <w:t>s</w:t>
      </w:r>
      <w:r w:rsidR="009F4DCE">
        <w:rPr>
          <w:rFonts w:ascii="Calibri" w:hAnsi="Calibri" w:cs="Calibri"/>
          <w:sz w:val="22"/>
          <w:szCs w:val="22"/>
        </w:rPr>
        <w:t> </w:t>
      </w:r>
      <w:r w:rsidRPr="00BA1592" w:rsidR="00903A12">
        <w:rPr>
          <w:rFonts w:ascii="Calibri" w:hAnsi="Calibri" w:cs="Calibri"/>
          <w:sz w:val="22"/>
          <w:szCs w:val="22"/>
        </w:rPr>
        <w:t>názvem „</w:t>
      </w:r>
      <w:r w:rsidRPr="00CE26CB" w:rsidR="00CE26CB">
        <w:rPr>
          <w:rFonts w:ascii="Calibri" w:hAnsi="Calibri" w:cs="Calibri"/>
          <w:sz w:val="22"/>
          <w:szCs w:val="22"/>
        </w:rPr>
        <w:t>Zajištění optimalizace IT architektury</w:t>
      </w:r>
      <w:r w:rsidRPr="00BA1592" w:rsidR="00903A12">
        <w:rPr>
          <w:rFonts w:ascii="Calibri" w:hAnsi="Calibri" w:cs="Calibri"/>
          <w:sz w:val="22"/>
          <w:szCs w:val="22"/>
        </w:rPr>
        <w:t>“</w:t>
      </w:r>
      <w:r w:rsidRPr="00BA1592" w:rsidR="00F2778B">
        <w:rPr>
          <w:rFonts w:ascii="Calibri" w:hAnsi="Calibri" w:cs="Calibri"/>
          <w:sz w:val="22"/>
          <w:szCs w:val="22"/>
        </w:rPr>
        <w:t xml:space="preserve"> </w:t>
      </w:r>
      <w:r w:rsidRPr="00BA1592" w:rsidR="00903A12">
        <w:rPr>
          <w:rFonts w:ascii="Calibri" w:hAnsi="Calibri" w:cs="Calibri"/>
          <w:sz w:val="22"/>
          <w:szCs w:val="22"/>
        </w:rPr>
        <w:t>a</w:t>
      </w:r>
      <w:r w:rsidR="009F4DCE">
        <w:rPr>
          <w:rFonts w:ascii="Calibri" w:hAnsi="Calibri" w:cs="Calibri"/>
          <w:sz w:val="22"/>
          <w:szCs w:val="22"/>
        </w:rPr>
        <w:t> </w:t>
      </w:r>
      <w:r w:rsidRPr="00BA1592" w:rsidR="00903A12">
        <w:rPr>
          <w:rFonts w:ascii="Calibri" w:hAnsi="Calibri" w:cs="Calibri"/>
          <w:sz w:val="22"/>
          <w:szCs w:val="22"/>
        </w:rPr>
        <w:t>v</w:t>
      </w:r>
      <w:r w:rsidR="009F4DCE">
        <w:rPr>
          <w:rFonts w:ascii="Calibri" w:hAnsi="Calibri" w:cs="Calibri"/>
          <w:sz w:val="22"/>
          <w:szCs w:val="22"/>
        </w:rPr>
        <w:t> </w:t>
      </w:r>
      <w:r w:rsidRPr="00BA1592" w:rsidR="00903A12">
        <w:rPr>
          <w:rFonts w:ascii="Calibri" w:hAnsi="Calibri" w:cs="Calibri"/>
          <w:sz w:val="22"/>
          <w:szCs w:val="22"/>
        </w:rPr>
        <w:t>souladu s</w:t>
      </w:r>
      <w:r w:rsidR="009F4DCE">
        <w:rPr>
          <w:rFonts w:ascii="Calibri" w:hAnsi="Calibri" w:cs="Calibri"/>
          <w:sz w:val="22"/>
          <w:szCs w:val="22"/>
        </w:rPr>
        <w:t> </w:t>
      </w:r>
      <w:r w:rsidR="000F59E0">
        <w:rPr>
          <w:rFonts w:ascii="Calibri" w:hAnsi="Calibri" w:cs="Calibri"/>
          <w:sz w:val="22"/>
          <w:szCs w:val="22"/>
        </w:rPr>
        <w:t>Metodickým pokynem pro </w:t>
      </w:r>
      <w:r w:rsidRPr="00BA1592" w:rsidR="00F2778B">
        <w:rPr>
          <w:rFonts w:ascii="Calibri" w:hAnsi="Calibri" w:cs="Calibri"/>
          <w:sz w:val="22"/>
          <w:szCs w:val="22"/>
        </w:rPr>
        <w:t>zadávání zakázek OP LZZ ve verzi 1.10</w:t>
      </w:r>
      <w:r w:rsidRPr="00BA1592" w:rsidR="00903A12">
        <w:rPr>
          <w:rFonts w:ascii="Calibri" w:hAnsi="Calibri" w:cs="Calibri"/>
          <w:sz w:val="22"/>
          <w:szCs w:val="22"/>
        </w:rPr>
        <w:t>.</w:t>
      </w:r>
      <w:r w:rsidRPr="00BA1592" w:rsidR="007C6829">
        <w:rPr>
          <w:rFonts w:ascii="Calibri" w:hAnsi="Calibri" w:cs="Calibri"/>
          <w:sz w:val="22"/>
          <w:szCs w:val="22"/>
        </w:rPr>
        <w:t xml:space="preserve"> </w:t>
      </w:r>
    </w:p>
    <w:p w:rsidRPr="00BA1592" w:rsidR="00F1114C" w:rsidP="00F1114C" w:rsidRDefault="00F1114C" w14:paraId="709A4EDD" w14:textId="598E11DA">
      <w:pPr>
        <w:widowControl w:val="false"/>
        <w:numPr>
          <w:ilvl w:val="0"/>
          <w:numId w:val="5"/>
        </w:numPr>
        <w:jc w:val="both"/>
        <w:rPr>
          <w:rFonts w:ascii="Calibri" w:hAnsi="Calibri" w:cs="Calibri"/>
          <w:sz w:val="22"/>
          <w:szCs w:val="22"/>
        </w:rPr>
      </w:pPr>
      <w:r w:rsidRPr="00BA1592">
        <w:rPr>
          <w:rFonts w:ascii="Calibri" w:hAnsi="Calibri" w:cs="Calibri"/>
          <w:sz w:val="22"/>
          <w:szCs w:val="22"/>
        </w:rPr>
        <w:t>Veřejná zakázka je spolufinancována z</w:t>
      </w:r>
      <w:r w:rsidR="009F4DCE">
        <w:rPr>
          <w:rFonts w:ascii="Calibri" w:hAnsi="Calibri" w:cs="Calibri"/>
          <w:sz w:val="22"/>
          <w:szCs w:val="22"/>
        </w:rPr>
        <w:t> </w:t>
      </w:r>
      <w:r w:rsidRPr="00BA1592">
        <w:rPr>
          <w:rFonts w:ascii="Calibri" w:hAnsi="Calibri" w:cs="Calibri"/>
          <w:bCs/>
          <w:sz w:val="22"/>
          <w:szCs w:val="22"/>
        </w:rPr>
        <w:t>Operačního programu Lid</w:t>
      </w:r>
      <w:r w:rsidRPr="00BA1592" w:rsidR="00D74EA4">
        <w:rPr>
          <w:rFonts w:ascii="Calibri" w:hAnsi="Calibri" w:cs="Calibri"/>
          <w:bCs/>
          <w:sz w:val="22"/>
          <w:szCs w:val="22"/>
        </w:rPr>
        <w:t>ské zdroje a</w:t>
      </w:r>
      <w:r w:rsidR="009F4DCE">
        <w:rPr>
          <w:rFonts w:ascii="Calibri" w:hAnsi="Calibri" w:cs="Calibri"/>
          <w:bCs/>
          <w:sz w:val="22"/>
          <w:szCs w:val="22"/>
        </w:rPr>
        <w:t> </w:t>
      </w:r>
      <w:r w:rsidRPr="00BA1592" w:rsidR="00D74EA4">
        <w:rPr>
          <w:rFonts w:ascii="Calibri" w:hAnsi="Calibri" w:cs="Calibri"/>
          <w:bCs/>
          <w:sz w:val="22"/>
          <w:szCs w:val="22"/>
        </w:rPr>
        <w:t xml:space="preserve">zaměstnanost (dále </w:t>
      </w:r>
      <w:r w:rsidRPr="00BA1592">
        <w:rPr>
          <w:rFonts w:ascii="Calibri" w:hAnsi="Calibri" w:cs="Calibri"/>
          <w:bCs/>
          <w:sz w:val="22"/>
          <w:szCs w:val="22"/>
        </w:rPr>
        <w:t>„OP LZZ“), a</w:t>
      </w:r>
      <w:r w:rsidR="009F4DCE">
        <w:rPr>
          <w:rFonts w:ascii="Calibri" w:hAnsi="Calibri" w:cs="Calibri"/>
          <w:bCs/>
          <w:sz w:val="22"/>
          <w:szCs w:val="22"/>
        </w:rPr>
        <w:t> </w:t>
      </w:r>
      <w:r w:rsidRPr="00BA1592">
        <w:rPr>
          <w:rFonts w:ascii="Calibri" w:hAnsi="Calibri" w:cs="Calibri"/>
          <w:bCs/>
          <w:sz w:val="22"/>
          <w:szCs w:val="22"/>
        </w:rPr>
        <w:t>to konkrétně z</w:t>
      </w:r>
      <w:r w:rsidR="009F4DCE">
        <w:rPr>
          <w:rFonts w:ascii="Calibri" w:hAnsi="Calibri" w:cs="Calibri"/>
          <w:bCs/>
          <w:sz w:val="22"/>
          <w:szCs w:val="22"/>
        </w:rPr>
        <w:t> </w:t>
      </w:r>
      <w:r w:rsidRPr="00BA1592">
        <w:rPr>
          <w:rFonts w:ascii="Calibri" w:hAnsi="Calibri" w:cs="Calibri"/>
          <w:bCs/>
          <w:sz w:val="22"/>
          <w:szCs w:val="22"/>
        </w:rPr>
        <w:t xml:space="preserve">projektu </w:t>
      </w:r>
      <w:r w:rsidRPr="00BA1592">
        <w:rPr>
          <w:rFonts w:ascii="Calibri" w:hAnsi="Calibri" w:cs="Calibri"/>
          <w:sz w:val="22"/>
          <w:szCs w:val="22"/>
        </w:rPr>
        <w:t>„Konsolidace agend a</w:t>
      </w:r>
      <w:r w:rsidR="009F4DCE">
        <w:rPr>
          <w:rFonts w:ascii="Calibri" w:hAnsi="Calibri" w:cs="Calibri"/>
          <w:sz w:val="22"/>
          <w:szCs w:val="22"/>
        </w:rPr>
        <w:t> </w:t>
      </w:r>
      <w:r w:rsidRPr="00BA1592">
        <w:rPr>
          <w:rFonts w:ascii="Calibri" w:hAnsi="Calibri" w:cs="Calibri"/>
          <w:sz w:val="22"/>
          <w:szCs w:val="22"/>
        </w:rPr>
        <w:t>činností mezi organizačními složkami státu, příspěvkovými organizacemi v</w:t>
      </w:r>
      <w:r w:rsidR="009F4DCE">
        <w:rPr>
          <w:rFonts w:ascii="Calibri" w:hAnsi="Calibri" w:cs="Calibri"/>
          <w:sz w:val="22"/>
          <w:szCs w:val="22"/>
        </w:rPr>
        <w:t> </w:t>
      </w:r>
      <w:r w:rsidRPr="00BA1592">
        <w:rPr>
          <w:rFonts w:ascii="Calibri" w:hAnsi="Calibri" w:cs="Calibri"/>
          <w:sz w:val="22"/>
          <w:szCs w:val="22"/>
        </w:rPr>
        <w:t>působnosti ministerstva a</w:t>
      </w:r>
      <w:r w:rsidR="009F4DCE">
        <w:rPr>
          <w:rFonts w:ascii="Calibri" w:hAnsi="Calibri" w:cs="Calibri"/>
          <w:sz w:val="22"/>
          <w:szCs w:val="22"/>
        </w:rPr>
        <w:t> </w:t>
      </w:r>
      <w:r w:rsidRPr="00BA1592">
        <w:rPr>
          <w:rFonts w:ascii="Calibri" w:hAnsi="Calibri" w:cs="Calibri"/>
          <w:sz w:val="22"/>
          <w:szCs w:val="22"/>
        </w:rPr>
        <w:t xml:space="preserve">Ministerstvem </w:t>
      </w:r>
      <w:r w:rsidRPr="00BA1592">
        <w:rPr>
          <w:rFonts w:ascii="Calibri" w:hAnsi="Calibri" w:cs="Calibri"/>
          <w:sz w:val="22"/>
          <w:szCs w:val="22"/>
        </w:rPr>
        <w:lastRenderedPageBreak/>
        <w:t>průmyslu a</w:t>
      </w:r>
      <w:r w:rsidR="009F4DCE">
        <w:rPr>
          <w:rFonts w:ascii="Calibri" w:hAnsi="Calibri" w:cs="Calibri"/>
          <w:sz w:val="22"/>
          <w:szCs w:val="22"/>
        </w:rPr>
        <w:t> </w:t>
      </w:r>
      <w:r w:rsidRPr="00BA1592">
        <w:rPr>
          <w:rFonts w:ascii="Calibri" w:hAnsi="Calibri" w:cs="Calibri"/>
          <w:sz w:val="22"/>
          <w:szCs w:val="22"/>
        </w:rPr>
        <w:t xml:space="preserve">obchodu“, registrační číslo projektu: </w:t>
      </w:r>
      <w:r w:rsidRPr="00BA1592">
        <w:rPr>
          <w:rFonts w:ascii="Calibri" w:hAnsi="Calibri" w:cs="Calibri"/>
          <w:color w:val="000000"/>
          <w:sz w:val="22"/>
          <w:szCs w:val="22"/>
        </w:rPr>
        <w:t>CZ.1.04/4.1.00/B6.00047</w:t>
      </w:r>
      <w:r w:rsidRPr="00BA1592" w:rsidR="00877A60">
        <w:rPr>
          <w:rFonts w:ascii="Calibri" w:hAnsi="Calibri" w:cs="Calibri"/>
          <w:sz w:val="22"/>
          <w:szCs w:val="22"/>
        </w:rPr>
        <w:t xml:space="preserve"> (dále „</w:t>
      </w:r>
      <w:r w:rsidRPr="00BA1592" w:rsidR="00877A60">
        <w:rPr>
          <w:rFonts w:ascii="Calibri" w:hAnsi="Calibri" w:cs="Calibri"/>
          <w:b/>
          <w:sz w:val="22"/>
          <w:szCs w:val="22"/>
        </w:rPr>
        <w:t>Projekt</w:t>
      </w:r>
      <w:r w:rsidRPr="00BA1592" w:rsidR="00877A60">
        <w:rPr>
          <w:rFonts w:ascii="Calibri" w:hAnsi="Calibri" w:cs="Calibri"/>
          <w:sz w:val="22"/>
          <w:szCs w:val="22"/>
        </w:rPr>
        <w:t>“).</w:t>
      </w:r>
    </w:p>
    <w:p w:rsidRPr="00FF09C5" w:rsidR="00983E79" w:rsidP="006F6F44" w:rsidRDefault="00382613" w14:paraId="6AD06F17" w14:textId="77777777">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6F6F44">
        <w:rPr>
          <w:rStyle w:val="FontStyle25"/>
          <w:rFonts w:ascii="Calibri" w:hAnsi="Calibri" w:cs="Calibri"/>
          <w:u w:val="single"/>
        </w:rPr>
        <w:t xml:space="preserve">II. </w:t>
      </w:r>
      <w:r w:rsidRPr="006F6F44" w:rsidR="00983E79">
        <w:rPr>
          <w:rStyle w:val="FontStyle25"/>
          <w:rFonts w:ascii="Calibri" w:hAnsi="Calibri" w:cs="Calibri"/>
          <w:u w:val="single"/>
        </w:rPr>
        <w:t>PŘEDMĚT SMLOUVY</w:t>
      </w:r>
    </w:p>
    <w:p w:rsidRPr="000F59E0" w:rsidR="007C6829" w:rsidP="00DB3A9B" w:rsidRDefault="007C7558" w14:paraId="5942BA78" w14:textId="4994D338">
      <w:pPr>
        <w:widowControl w:val="false"/>
        <w:numPr>
          <w:ilvl w:val="0"/>
          <w:numId w:val="6"/>
        </w:numPr>
        <w:suppressAutoHyphens w:val="false"/>
        <w:overflowPunct/>
        <w:autoSpaceDE/>
        <w:spacing w:after="120"/>
        <w:jc w:val="both"/>
        <w:textAlignment w:val="auto"/>
        <w:rPr>
          <w:rStyle w:val="FontStyle29"/>
          <w:rFonts w:ascii="Calibri" w:hAnsi="Calibri" w:eastAsia="Calibri" w:cs="Calibri"/>
          <w:lang w:eastAsia="en-US"/>
        </w:rPr>
      </w:pPr>
      <w:r w:rsidRPr="00BA1592">
        <w:rPr>
          <w:rStyle w:val="FontStyle29"/>
          <w:rFonts w:ascii="Calibri" w:hAnsi="Calibri" w:cs="Calibri"/>
        </w:rPr>
        <w:t>Předmětem této S</w:t>
      </w:r>
      <w:r w:rsidRPr="00BA1592" w:rsidR="00983E79">
        <w:rPr>
          <w:rStyle w:val="FontStyle29"/>
          <w:rFonts w:ascii="Calibri" w:hAnsi="Calibri" w:cs="Calibri"/>
        </w:rPr>
        <w:t xml:space="preserve">mlouvy je závazek </w:t>
      </w:r>
      <w:r w:rsidRPr="00BA1592" w:rsidR="002A2EFD">
        <w:rPr>
          <w:rStyle w:val="FontStyle29"/>
          <w:rFonts w:ascii="Calibri" w:hAnsi="Calibri" w:cs="Calibri"/>
        </w:rPr>
        <w:t>Poskytovatel</w:t>
      </w:r>
      <w:r w:rsidRPr="00BA1592" w:rsidR="00026681">
        <w:rPr>
          <w:rStyle w:val="FontStyle29"/>
          <w:rFonts w:ascii="Calibri" w:hAnsi="Calibri" w:cs="Calibri"/>
        </w:rPr>
        <w:t>e</w:t>
      </w:r>
      <w:r w:rsidRPr="00BA1592">
        <w:rPr>
          <w:rStyle w:val="FontStyle29"/>
          <w:rFonts w:ascii="Calibri" w:hAnsi="Calibri" w:cs="Calibri"/>
        </w:rPr>
        <w:t xml:space="preserve"> za podmínek v</w:t>
      </w:r>
      <w:r w:rsidR="009F4DCE">
        <w:rPr>
          <w:rStyle w:val="FontStyle29"/>
          <w:rFonts w:ascii="Calibri" w:hAnsi="Calibri" w:cs="Calibri"/>
        </w:rPr>
        <w:t> </w:t>
      </w:r>
      <w:r w:rsidRPr="00BA1592">
        <w:rPr>
          <w:rStyle w:val="FontStyle29"/>
          <w:rFonts w:ascii="Calibri" w:hAnsi="Calibri" w:cs="Calibri"/>
        </w:rPr>
        <w:t>této S</w:t>
      </w:r>
      <w:r w:rsidRPr="00BA1592" w:rsidR="00983E79">
        <w:rPr>
          <w:rStyle w:val="FontStyle29"/>
          <w:rFonts w:ascii="Calibri" w:hAnsi="Calibri" w:cs="Calibri"/>
        </w:rPr>
        <w:t xml:space="preserve">mlouvě stanovených poskytovat </w:t>
      </w:r>
      <w:r w:rsidRPr="00BA1592" w:rsidR="002A2EFD">
        <w:rPr>
          <w:rStyle w:val="FontStyle29"/>
          <w:rFonts w:ascii="Calibri" w:hAnsi="Calibri" w:cs="Calibri"/>
        </w:rPr>
        <w:t>Objednatel</w:t>
      </w:r>
      <w:r w:rsidRPr="00BA1592" w:rsidR="00983E79">
        <w:rPr>
          <w:rStyle w:val="FontStyle29"/>
          <w:rFonts w:ascii="Calibri" w:hAnsi="Calibri" w:cs="Calibri"/>
        </w:rPr>
        <w:t xml:space="preserve">i </w:t>
      </w:r>
      <w:r w:rsidRPr="00BA1592" w:rsidR="00026681">
        <w:rPr>
          <w:rStyle w:val="FontStyle29"/>
          <w:rFonts w:ascii="Calibri" w:hAnsi="Calibri" w:cs="Calibri"/>
        </w:rPr>
        <w:t xml:space="preserve">poradenské </w:t>
      </w:r>
      <w:r w:rsidRPr="00BA1592" w:rsidR="00983E79">
        <w:rPr>
          <w:rStyle w:val="FontStyle29"/>
          <w:rFonts w:ascii="Calibri" w:hAnsi="Calibri" w:cs="Calibri"/>
        </w:rPr>
        <w:t>služby</w:t>
      </w:r>
      <w:r w:rsidRPr="00BA1592" w:rsidR="002A2EFD">
        <w:rPr>
          <w:rStyle w:val="FontStyle29"/>
          <w:rFonts w:ascii="Calibri" w:hAnsi="Calibri" w:cs="Calibri"/>
        </w:rPr>
        <w:t xml:space="preserve"> v</w:t>
      </w:r>
      <w:r w:rsidR="009F4DCE">
        <w:rPr>
          <w:rStyle w:val="FontStyle29"/>
          <w:rFonts w:ascii="Calibri" w:hAnsi="Calibri" w:cs="Calibri"/>
        </w:rPr>
        <w:t> </w:t>
      </w:r>
      <w:r w:rsidRPr="00BA1592" w:rsidR="002A2EFD">
        <w:rPr>
          <w:rStyle w:val="FontStyle29"/>
          <w:rFonts w:ascii="Calibri" w:hAnsi="Calibri" w:cs="Calibri"/>
        </w:rPr>
        <w:t xml:space="preserve">souvislosti </w:t>
      </w:r>
      <w:r w:rsidR="000F59E0">
        <w:rPr>
          <w:rStyle w:val="FontStyle29"/>
          <w:rFonts w:ascii="Calibri" w:hAnsi="Calibri" w:cs="Calibri"/>
        </w:rPr>
        <w:t xml:space="preserve">se </w:t>
      </w:r>
      <w:r w:rsidRPr="000F59E0" w:rsidR="000F59E0">
        <w:rPr>
          <w:rStyle w:val="FontStyle29"/>
          <w:rFonts w:ascii="Calibri" w:hAnsi="Calibri" w:cs="Calibri"/>
        </w:rPr>
        <w:t>zavedením strategického konceptu Enterprise Architecture (dále jen „</w:t>
      </w:r>
      <w:r w:rsidRPr="00C1057D" w:rsidR="000F59E0">
        <w:rPr>
          <w:rStyle w:val="FontStyle29"/>
          <w:rFonts w:ascii="Calibri" w:hAnsi="Calibri" w:cs="Calibri"/>
          <w:b/>
        </w:rPr>
        <w:t>EA</w:t>
      </w:r>
      <w:r w:rsidRPr="000F59E0" w:rsidR="000F59E0">
        <w:rPr>
          <w:rStyle w:val="FontStyle29"/>
          <w:rFonts w:ascii="Calibri" w:hAnsi="Calibri" w:cs="Calibri"/>
        </w:rPr>
        <w:t>“) na </w:t>
      </w:r>
      <w:r w:rsidDel="00A961E0" w:rsidR="00A961E0">
        <w:rPr>
          <w:rStyle w:val="FontStyle29"/>
          <w:rFonts w:ascii="Calibri" w:hAnsi="Calibri" w:cs="Calibri"/>
        </w:rPr>
        <w:t xml:space="preserve"> </w:t>
      </w:r>
      <w:r w:rsidRPr="00A961E0" w:rsidR="006F6F44">
        <w:rPr>
          <w:rStyle w:val="FontStyle29"/>
          <w:rFonts w:ascii="Calibri" w:hAnsi="Calibri" w:cs="Calibri"/>
        </w:rPr>
        <w:t>MPO</w:t>
      </w:r>
      <w:r w:rsidR="006F6F44">
        <w:rPr>
          <w:rStyle w:val="FontStyle29"/>
          <w:rFonts w:ascii="Calibri" w:hAnsi="Calibri" w:cs="Calibri"/>
        </w:rPr>
        <w:t xml:space="preserve"> </w:t>
      </w:r>
      <w:r w:rsidRPr="000F59E0" w:rsidR="000F59E0">
        <w:rPr>
          <w:rStyle w:val="FontStyle29"/>
          <w:rFonts w:ascii="Calibri" w:hAnsi="Calibri" w:cs="Calibri"/>
        </w:rPr>
        <w:t>a</w:t>
      </w:r>
      <w:r w:rsidR="009F4DCE">
        <w:rPr>
          <w:rStyle w:val="FontStyle29"/>
          <w:rFonts w:ascii="Calibri" w:hAnsi="Calibri" w:cs="Calibri"/>
        </w:rPr>
        <w:t> </w:t>
      </w:r>
      <w:r w:rsidR="00D03A8B">
        <w:rPr>
          <w:rStyle w:val="FontStyle29"/>
          <w:rFonts w:ascii="Calibri" w:hAnsi="Calibri" w:cs="Calibri"/>
        </w:rPr>
        <w:t>v</w:t>
      </w:r>
      <w:r w:rsidR="009F4DCE">
        <w:rPr>
          <w:rStyle w:val="FontStyle29"/>
          <w:rFonts w:ascii="Calibri" w:hAnsi="Calibri" w:cs="Calibri"/>
        </w:rPr>
        <w:t> </w:t>
      </w:r>
      <w:r w:rsidR="00E50E31">
        <w:rPr>
          <w:rStyle w:val="FontStyle29"/>
          <w:rFonts w:ascii="Calibri" w:hAnsi="Calibri" w:cs="Calibri"/>
        </w:rPr>
        <w:t> </w:t>
      </w:r>
      <w:r w:rsidRPr="000F59E0" w:rsidR="000F59E0">
        <w:rPr>
          <w:rStyle w:val="FontStyle29"/>
          <w:rFonts w:ascii="Calibri" w:hAnsi="Calibri" w:cs="Calibri"/>
        </w:rPr>
        <w:t>jím zřízených</w:t>
      </w:r>
      <w:r w:rsidR="00DB3A9B">
        <w:rPr>
          <w:rStyle w:val="FontStyle29"/>
          <w:rFonts w:ascii="Calibri" w:hAnsi="Calibri" w:cs="Calibri"/>
        </w:rPr>
        <w:t xml:space="preserve"> nebo jemu podřízených</w:t>
      </w:r>
      <w:r w:rsidRPr="000F59E0" w:rsidR="000F59E0">
        <w:rPr>
          <w:rStyle w:val="FontStyle29"/>
          <w:rFonts w:ascii="Calibri" w:hAnsi="Calibri" w:cs="Calibri"/>
        </w:rPr>
        <w:t xml:space="preserve"> organizačních složkách státu a</w:t>
      </w:r>
      <w:r w:rsidR="009F4DCE">
        <w:rPr>
          <w:rStyle w:val="FontStyle29"/>
          <w:rFonts w:ascii="Calibri" w:hAnsi="Calibri" w:cs="Calibri"/>
        </w:rPr>
        <w:t> </w:t>
      </w:r>
      <w:r w:rsidRPr="000F59E0" w:rsidDel="00DB3A9B" w:rsidR="00DB3A9B">
        <w:rPr>
          <w:rStyle w:val="FontStyle29"/>
          <w:rFonts w:ascii="Calibri" w:hAnsi="Calibri" w:cs="Calibri"/>
        </w:rPr>
        <w:t xml:space="preserve"> </w:t>
      </w:r>
      <w:r w:rsidRPr="000F59E0" w:rsidR="000F59E0">
        <w:rPr>
          <w:rStyle w:val="FontStyle29"/>
          <w:rFonts w:ascii="Calibri" w:hAnsi="Calibri" w:cs="Calibri"/>
        </w:rPr>
        <w:t xml:space="preserve">příspěvkových organizacích </w:t>
      </w:r>
      <w:r w:rsidR="00DB3A9B">
        <w:rPr>
          <w:rStyle w:val="FontStyle29"/>
          <w:rFonts w:ascii="Calibri" w:hAnsi="Calibri" w:cs="Calibri"/>
        </w:rPr>
        <w:t>(dále jen „rezortní organizace“</w:t>
      </w:r>
      <w:r w:rsidRPr="000F59E0" w:rsidR="005F3D85">
        <w:rPr>
          <w:rStyle w:val="FontStyle29"/>
          <w:rFonts w:ascii="Calibri" w:hAnsi="Calibri" w:cs="Calibri"/>
        </w:rPr>
        <w:t>, a</w:t>
      </w:r>
      <w:r w:rsidR="009F4DCE">
        <w:rPr>
          <w:rStyle w:val="FontStyle29"/>
          <w:rFonts w:ascii="Calibri" w:hAnsi="Calibri" w:cs="Calibri"/>
        </w:rPr>
        <w:t> </w:t>
      </w:r>
      <w:r w:rsidRPr="000F59E0" w:rsidR="005F3D85">
        <w:rPr>
          <w:rStyle w:val="FontStyle29"/>
          <w:rFonts w:ascii="Calibri" w:hAnsi="Calibri" w:cs="Calibri"/>
        </w:rPr>
        <w:t>to</w:t>
      </w:r>
      <w:r w:rsidRPr="00BA1592" w:rsidR="005F3D85">
        <w:rPr>
          <w:rStyle w:val="FontStyle29"/>
          <w:rFonts w:ascii="Calibri" w:hAnsi="Calibri" w:cs="Calibri"/>
        </w:rPr>
        <w:t xml:space="preserve"> </w:t>
      </w:r>
      <w:r w:rsidRPr="00BA1592" w:rsidR="007C6829">
        <w:rPr>
          <w:rStyle w:val="FontStyle29"/>
          <w:rFonts w:ascii="Calibri" w:hAnsi="Calibri" w:cs="Calibri"/>
        </w:rPr>
        <w:t>v</w:t>
      </w:r>
      <w:r w:rsidR="009F4DCE">
        <w:rPr>
          <w:rStyle w:val="FontStyle29"/>
          <w:rFonts w:ascii="Calibri" w:hAnsi="Calibri" w:cs="Calibri"/>
        </w:rPr>
        <w:t> </w:t>
      </w:r>
      <w:r w:rsidRPr="00BA1592" w:rsidR="007C6829">
        <w:rPr>
          <w:rStyle w:val="FontStyle29"/>
          <w:rFonts w:ascii="Calibri" w:hAnsi="Calibri" w:cs="Calibri"/>
        </w:rPr>
        <w:t>souladu se specifikací uvedenou níže</w:t>
      </w:r>
      <w:r w:rsidR="00DB3A9B">
        <w:rPr>
          <w:rStyle w:val="FontStyle29"/>
          <w:rFonts w:ascii="Calibri" w:hAnsi="Calibri" w:cs="Calibri"/>
        </w:rPr>
        <w:t xml:space="preserve"> </w:t>
      </w:r>
      <w:r w:rsidRPr="00DB3A9B" w:rsidR="00DB3A9B">
        <w:rPr>
          <w:rStyle w:val="FontStyle29"/>
          <w:rFonts w:ascii="Calibri" w:hAnsi="Calibri" w:cs="Calibri"/>
        </w:rPr>
        <w:t>(dále „</w:t>
      </w:r>
      <w:r w:rsidRPr="00C1057D" w:rsidR="00DB3A9B">
        <w:rPr>
          <w:rStyle w:val="FontStyle29"/>
          <w:rFonts w:ascii="Calibri" w:hAnsi="Calibri" w:cs="Calibri"/>
          <w:b/>
        </w:rPr>
        <w:t>plnění</w:t>
      </w:r>
      <w:r w:rsidRPr="00DB3A9B" w:rsidR="00DB3A9B">
        <w:rPr>
          <w:rStyle w:val="FontStyle29"/>
          <w:rFonts w:ascii="Calibri" w:hAnsi="Calibri" w:cs="Calibri"/>
        </w:rPr>
        <w:t>“)</w:t>
      </w:r>
      <w:r w:rsidRPr="00BA1592" w:rsidR="00B64A97">
        <w:rPr>
          <w:rStyle w:val="FontStyle29"/>
          <w:rFonts w:ascii="Calibri" w:hAnsi="Calibri" w:cs="Calibri"/>
        </w:rPr>
        <w:t>:</w:t>
      </w:r>
    </w:p>
    <w:p w:rsidRPr="000F59E0" w:rsidR="00E32C2A" w:rsidP="00B1578F" w:rsidRDefault="00E32C2A" w14:paraId="6FF863D5" w14:textId="6D77EF25">
      <w:pPr>
        <w:spacing w:before="360" w:after="120"/>
        <w:ind w:left="357" w:hanging="357"/>
        <w:jc w:val="both"/>
        <w:rPr>
          <w:rFonts w:ascii="Calibri" w:hAnsi="Calibri" w:cs="Calibri"/>
          <w:b/>
          <w:sz w:val="22"/>
          <w:szCs w:val="22"/>
        </w:rPr>
      </w:pPr>
      <w:bookmarkStart w:name="_Ref404785221" w:id="0"/>
      <w:r w:rsidRPr="000F59E0">
        <w:rPr>
          <w:rFonts w:ascii="Calibri" w:hAnsi="Calibri" w:cs="Calibri"/>
          <w:b/>
          <w:sz w:val="22"/>
          <w:szCs w:val="22"/>
        </w:rPr>
        <w:t>1.1</w:t>
      </w:r>
      <w:r w:rsidRPr="000F59E0">
        <w:rPr>
          <w:rFonts w:ascii="Calibri" w:hAnsi="Calibri" w:cs="Calibri"/>
          <w:b/>
          <w:sz w:val="22"/>
          <w:szCs w:val="22"/>
        </w:rPr>
        <w:tab/>
        <w:t>Analýza</w:t>
      </w:r>
      <w:bookmarkStart w:name="_Toc283232965" w:id="1"/>
      <w:bookmarkStart w:name="_Toc283232998" w:id="2"/>
      <w:bookmarkStart w:name="_Toc283326003" w:id="3"/>
      <w:r w:rsidRPr="000F59E0" w:rsidR="000F59E0">
        <w:rPr>
          <w:rStyle w:val="FontStyle29"/>
          <w:rFonts w:ascii="Calibri" w:hAnsi="Calibri" w:cs="Calibri"/>
          <w:b/>
        </w:rPr>
        <w:t xml:space="preserve"> aktuálního stavu IT architektury v</w:t>
      </w:r>
      <w:r w:rsidR="009F4DCE">
        <w:rPr>
          <w:rStyle w:val="FontStyle29"/>
          <w:rFonts w:ascii="Calibri" w:hAnsi="Calibri" w:cs="Calibri"/>
          <w:b/>
        </w:rPr>
        <w:t> </w:t>
      </w:r>
      <w:r w:rsidRPr="000F59E0" w:rsidR="000F59E0">
        <w:rPr>
          <w:rStyle w:val="FontStyle29"/>
          <w:rFonts w:ascii="Calibri" w:hAnsi="Calibri" w:cs="Calibri"/>
          <w:b/>
        </w:rPr>
        <w:t>rezortu MPO</w:t>
      </w:r>
      <w:bookmarkEnd w:id="1"/>
      <w:bookmarkEnd w:id="2"/>
      <w:bookmarkEnd w:id="3"/>
      <w:r w:rsidRPr="000F59E0" w:rsidR="000F59E0">
        <w:rPr>
          <w:rStyle w:val="FontStyle29"/>
          <w:rFonts w:ascii="Calibri" w:hAnsi="Calibri" w:cs="Calibri"/>
          <w:b/>
        </w:rPr>
        <w:t xml:space="preserve">, (dále „Analýza“) </w:t>
      </w:r>
      <w:r w:rsidRPr="000F59E0">
        <w:rPr>
          <w:rFonts w:ascii="Calibri" w:hAnsi="Calibri" w:cs="Calibri"/>
          <w:b/>
          <w:sz w:val="22"/>
          <w:szCs w:val="22"/>
        </w:rPr>
        <w:t>– podrobněji bude obsahem:</w:t>
      </w:r>
      <w:bookmarkEnd w:id="0"/>
    </w:p>
    <w:p w:rsidRPr="000F59E0" w:rsidR="000F59E0" w:rsidP="00D03A8B" w:rsidRDefault="000F59E0" w14:paraId="271AE535" w14:textId="77777777">
      <w:pPr>
        <w:pStyle w:val="Odstavecseseznamem"/>
        <w:numPr>
          <w:ilvl w:val="0"/>
          <w:numId w:val="20"/>
        </w:numPr>
        <w:spacing w:after="200" w:line="276" w:lineRule="auto"/>
        <w:ind w:left="380" w:hanging="142"/>
        <w:contextualSpacing/>
        <w:jc w:val="both"/>
        <w:rPr>
          <w:rFonts w:ascii="Calibri" w:hAnsi="Calibri" w:cs="Calibri"/>
          <w:sz w:val="22"/>
          <w:szCs w:val="22"/>
          <w:lang w:val="cs-CZ"/>
        </w:rPr>
      </w:pPr>
      <w:bookmarkStart w:name="_Toc283232966" w:id="4"/>
      <w:bookmarkStart w:name="_Toc283232999" w:id="5"/>
      <w:bookmarkStart w:name="_Toc283326004" w:id="6"/>
      <w:bookmarkStart w:name="_Ref410054615" w:id="7"/>
      <w:r w:rsidRPr="000F59E0">
        <w:rPr>
          <w:rFonts w:ascii="Calibri" w:hAnsi="Calibri" w:cs="Calibri"/>
          <w:sz w:val="22"/>
          <w:szCs w:val="22"/>
          <w:lang w:val="cs-CZ"/>
        </w:rPr>
        <w:t>Inventarizace prvků IT architektury</w:t>
      </w:r>
      <w:bookmarkEnd w:id="4"/>
      <w:bookmarkEnd w:id="5"/>
      <w:bookmarkEnd w:id="6"/>
      <w:bookmarkEnd w:id="7"/>
      <w:r w:rsidRPr="000F59E0">
        <w:rPr>
          <w:rFonts w:ascii="Calibri" w:hAnsi="Calibri" w:cs="Calibri"/>
          <w:sz w:val="22"/>
          <w:szCs w:val="22"/>
          <w:lang w:val="cs-CZ"/>
        </w:rPr>
        <w:t>;</w:t>
      </w:r>
    </w:p>
    <w:p w:rsidRPr="000F59E0" w:rsidR="000F59E0" w:rsidP="00D03A8B" w:rsidRDefault="000F59E0" w14:paraId="4DD7DB6C" w14:textId="77777777">
      <w:pPr>
        <w:pStyle w:val="Odstavecseseznamem"/>
        <w:numPr>
          <w:ilvl w:val="0"/>
          <w:numId w:val="20"/>
        </w:numPr>
        <w:spacing w:after="200" w:line="276" w:lineRule="auto"/>
        <w:ind w:left="380" w:hanging="142"/>
        <w:contextualSpacing/>
        <w:jc w:val="both"/>
        <w:rPr>
          <w:rFonts w:ascii="Calibri" w:hAnsi="Calibri" w:cs="Calibri"/>
          <w:sz w:val="22"/>
          <w:szCs w:val="22"/>
          <w:lang w:val="cs-CZ"/>
        </w:rPr>
      </w:pPr>
      <w:bookmarkStart w:name="_Toc283232967" w:id="8"/>
      <w:bookmarkStart w:name="_Toc283233000" w:id="9"/>
      <w:bookmarkStart w:name="_Toc283326005" w:id="10"/>
      <w:r w:rsidRPr="000F59E0">
        <w:rPr>
          <w:rFonts w:ascii="Calibri" w:hAnsi="Calibri" w:cs="Calibri"/>
          <w:sz w:val="22"/>
          <w:szCs w:val="22"/>
          <w:lang w:val="cs-CZ"/>
        </w:rPr>
        <w:t>Analýza vazeb</w:t>
      </w:r>
      <w:bookmarkEnd w:id="8"/>
      <w:bookmarkEnd w:id="9"/>
      <w:bookmarkEnd w:id="10"/>
      <w:r w:rsidRPr="000F59E0">
        <w:rPr>
          <w:rFonts w:ascii="Calibri" w:hAnsi="Calibri" w:cs="Calibri"/>
          <w:sz w:val="22"/>
          <w:szCs w:val="22"/>
          <w:lang w:val="cs-CZ"/>
        </w:rPr>
        <w:t>;</w:t>
      </w:r>
    </w:p>
    <w:p w:rsidRPr="000F59E0" w:rsidR="000F59E0" w:rsidP="00D03A8B" w:rsidRDefault="000F59E0" w14:paraId="6D09AEC6" w14:textId="77777777">
      <w:pPr>
        <w:pStyle w:val="Odstavecseseznamem"/>
        <w:numPr>
          <w:ilvl w:val="0"/>
          <w:numId w:val="20"/>
        </w:numPr>
        <w:spacing w:after="200" w:line="276" w:lineRule="auto"/>
        <w:ind w:left="380" w:hanging="142"/>
        <w:contextualSpacing/>
        <w:jc w:val="both"/>
        <w:rPr>
          <w:rFonts w:ascii="Calibri" w:hAnsi="Calibri" w:cs="Calibri"/>
          <w:sz w:val="22"/>
          <w:szCs w:val="22"/>
          <w:lang w:val="cs-CZ"/>
        </w:rPr>
      </w:pPr>
      <w:r w:rsidRPr="000F59E0">
        <w:rPr>
          <w:rFonts w:ascii="Calibri" w:hAnsi="Calibri" w:cs="Calibri"/>
          <w:sz w:val="22"/>
          <w:szCs w:val="22"/>
          <w:lang w:val="cs-CZ"/>
        </w:rPr>
        <w:t>Hodnocení aktuálního stavu</w:t>
      </w:r>
      <w:r w:rsidR="00D03A8B">
        <w:rPr>
          <w:rFonts w:ascii="Calibri" w:hAnsi="Calibri" w:cs="Calibri"/>
          <w:sz w:val="22"/>
          <w:szCs w:val="22"/>
          <w:lang w:val="cs-CZ"/>
        </w:rPr>
        <w:t xml:space="preserve"> IT</w:t>
      </w:r>
      <w:r w:rsidRPr="000F59E0">
        <w:rPr>
          <w:rFonts w:ascii="Calibri" w:hAnsi="Calibri" w:cs="Calibri"/>
          <w:sz w:val="22"/>
          <w:szCs w:val="22"/>
          <w:lang w:val="cs-CZ"/>
        </w:rPr>
        <w:t>, konsolidace podkladů IT strategie.</w:t>
      </w:r>
    </w:p>
    <w:p w:rsidRPr="006F6F44" w:rsidR="000F59E0" w:rsidP="00D37B33" w:rsidRDefault="000F59E0" w14:paraId="2782DB64" w14:textId="00D13550">
      <w:pPr>
        <w:ind w:left="380"/>
        <w:jc w:val="both"/>
        <w:rPr>
          <w:rStyle w:val="FontStyle29"/>
          <w:rFonts w:ascii="Calibri" w:hAnsi="Calibri" w:cs="Calibri"/>
        </w:rPr>
      </w:pPr>
      <w:r w:rsidRPr="006F6F44">
        <w:rPr>
          <w:rStyle w:val="FontStyle29"/>
          <w:rFonts w:ascii="Calibri" w:hAnsi="Calibri" w:cs="Calibri"/>
        </w:rPr>
        <w:t>Výstupem bude Analýza</w:t>
      </w:r>
      <w:r w:rsidR="00BB7192">
        <w:rPr>
          <w:rStyle w:val="FontStyle29"/>
          <w:rFonts w:ascii="Calibri" w:hAnsi="Calibri" w:cs="Calibri"/>
        </w:rPr>
        <w:t xml:space="preserve">, jejíž </w:t>
      </w:r>
      <w:r w:rsidRPr="00D03A8B" w:rsidR="00D03A8B">
        <w:rPr>
          <w:rStyle w:val="FontStyle29"/>
          <w:rFonts w:ascii="Calibri" w:hAnsi="Calibri" w:cs="Calibri"/>
        </w:rPr>
        <w:t>součásti jsou blíže vymezeny v</w:t>
      </w:r>
      <w:r w:rsidR="009F4DCE">
        <w:rPr>
          <w:rStyle w:val="FontStyle29"/>
          <w:rFonts w:ascii="Calibri" w:hAnsi="Calibri" w:cs="Calibri"/>
        </w:rPr>
        <w:t> </w:t>
      </w:r>
      <w:r w:rsidRPr="00D03A8B" w:rsidR="00D03A8B">
        <w:rPr>
          <w:rStyle w:val="FontStyle29"/>
          <w:rFonts w:ascii="Calibri" w:hAnsi="Calibri" w:cs="Calibri"/>
        </w:rPr>
        <w:t>Př</w:t>
      </w:r>
      <w:r w:rsidR="00D03A8B">
        <w:rPr>
          <w:rStyle w:val="FontStyle29"/>
          <w:rFonts w:ascii="Calibri" w:hAnsi="Calibri" w:cs="Calibri"/>
        </w:rPr>
        <w:t xml:space="preserve">íloze č. </w:t>
      </w:r>
      <w:r w:rsidR="00834DB6">
        <w:rPr>
          <w:rStyle w:val="FontStyle29"/>
          <w:rFonts w:ascii="Calibri" w:hAnsi="Calibri" w:cs="Calibri"/>
        </w:rPr>
        <w:t>1</w:t>
      </w:r>
      <w:r w:rsidR="00FD38C2">
        <w:rPr>
          <w:rStyle w:val="FontStyle29"/>
          <w:rFonts w:ascii="Calibri" w:hAnsi="Calibri" w:cs="Calibri"/>
        </w:rPr>
        <w:t xml:space="preserve"> této Smlouvy</w:t>
      </w:r>
      <w:r w:rsidR="00D03A8B">
        <w:rPr>
          <w:rStyle w:val="FontStyle29"/>
          <w:rFonts w:ascii="Calibri" w:hAnsi="Calibri" w:cs="Calibri"/>
        </w:rPr>
        <w:t xml:space="preserve">, přičemž </w:t>
      </w:r>
      <w:r w:rsidRPr="00C1057D" w:rsidR="00D03A8B">
        <w:rPr>
          <w:rStyle w:val="FontStyle29"/>
          <w:rFonts w:ascii="Calibri" w:hAnsi="Calibri" w:cs="Calibri"/>
          <w:b/>
        </w:rPr>
        <w:t>rezortem MPO</w:t>
      </w:r>
      <w:r w:rsidR="00D03A8B">
        <w:rPr>
          <w:rStyle w:val="FontStyle29"/>
          <w:rFonts w:ascii="Calibri" w:hAnsi="Calibri" w:cs="Calibri"/>
        </w:rPr>
        <w:t xml:space="preserve"> se rozumí MPO a</w:t>
      </w:r>
      <w:r w:rsidR="009F4DCE">
        <w:rPr>
          <w:rStyle w:val="FontStyle29"/>
          <w:rFonts w:ascii="Calibri" w:hAnsi="Calibri" w:cs="Calibri"/>
        </w:rPr>
        <w:t> </w:t>
      </w:r>
      <w:r w:rsidR="00D03A8B">
        <w:rPr>
          <w:rStyle w:val="FontStyle29"/>
          <w:rFonts w:ascii="Calibri" w:hAnsi="Calibri" w:cs="Calibri"/>
        </w:rPr>
        <w:t>jeho rezortní organizace.</w:t>
      </w:r>
    </w:p>
    <w:p w:rsidRPr="000F59E0" w:rsidR="000F59E0" w:rsidP="000F59E0" w:rsidRDefault="000F59E0" w14:paraId="62274FBC" w14:textId="74F6F85B">
      <w:pPr>
        <w:spacing w:before="360" w:after="120"/>
        <w:ind w:left="357" w:hanging="357"/>
        <w:jc w:val="both"/>
        <w:rPr>
          <w:rFonts w:ascii="Calibri" w:hAnsi="Calibri" w:cs="Calibri"/>
          <w:b/>
          <w:sz w:val="22"/>
          <w:szCs w:val="22"/>
        </w:rPr>
      </w:pPr>
      <w:bookmarkStart w:name="_Toc283232969" w:id="11"/>
      <w:bookmarkStart w:name="_Toc283233002" w:id="12"/>
      <w:bookmarkStart w:name="_Toc283326007" w:id="13"/>
      <w:bookmarkStart w:name="_Ref410054039" w:id="14"/>
      <w:r w:rsidRPr="000F59E0">
        <w:rPr>
          <w:rFonts w:ascii="Calibri" w:hAnsi="Calibri" w:cs="Calibri"/>
          <w:b/>
          <w:sz w:val="22"/>
          <w:szCs w:val="22"/>
        </w:rPr>
        <w:t>1.</w:t>
      </w:r>
      <w:r>
        <w:rPr>
          <w:rFonts w:ascii="Calibri" w:hAnsi="Calibri" w:cs="Calibri"/>
          <w:b/>
          <w:sz w:val="22"/>
          <w:szCs w:val="22"/>
        </w:rPr>
        <w:t>2</w:t>
      </w:r>
      <w:r w:rsidRPr="000F59E0">
        <w:rPr>
          <w:rFonts w:ascii="Calibri" w:hAnsi="Calibri" w:cs="Calibri"/>
          <w:b/>
          <w:sz w:val="22"/>
          <w:szCs w:val="22"/>
        </w:rPr>
        <w:tab/>
        <w:t>Návrh optimalizovaných EA standardů v</w:t>
      </w:r>
      <w:r w:rsidR="009F4DCE">
        <w:rPr>
          <w:rFonts w:ascii="Calibri" w:hAnsi="Calibri" w:cs="Calibri"/>
          <w:b/>
          <w:sz w:val="22"/>
          <w:szCs w:val="22"/>
        </w:rPr>
        <w:t> </w:t>
      </w:r>
      <w:r w:rsidRPr="000F59E0">
        <w:rPr>
          <w:rFonts w:ascii="Calibri" w:hAnsi="Calibri" w:cs="Calibri"/>
          <w:b/>
          <w:sz w:val="22"/>
          <w:szCs w:val="22"/>
        </w:rPr>
        <w:t xml:space="preserve">rezortu MPO </w:t>
      </w:r>
      <w:bookmarkEnd w:id="11"/>
      <w:bookmarkEnd w:id="12"/>
      <w:bookmarkEnd w:id="13"/>
      <w:r w:rsidRPr="000F59E0">
        <w:rPr>
          <w:rFonts w:ascii="Calibri" w:hAnsi="Calibri" w:cs="Calibri"/>
          <w:b/>
          <w:sz w:val="22"/>
          <w:szCs w:val="22"/>
        </w:rPr>
        <w:t>(dále „Návrh“), jehož součástí bude</w:t>
      </w:r>
      <w:bookmarkEnd w:id="14"/>
    </w:p>
    <w:p w:rsidRPr="00D03A8B" w:rsidR="00D03A8B" w:rsidP="00D03A8B" w:rsidRDefault="00C522F4" w14:paraId="192AD948" w14:textId="41A2A10A">
      <w:pPr>
        <w:pStyle w:val="Odstavecseseznamem"/>
        <w:numPr>
          <w:ilvl w:val="0"/>
          <w:numId w:val="28"/>
        </w:numPr>
        <w:spacing w:after="200" w:line="276" w:lineRule="auto"/>
        <w:ind w:left="380" w:hanging="181"/>
        <w:contextualSpacing/>
        <w:jc w:val="both"/>
        <w:rPr>
          <w:rFonts w:ascii="Calibri" w:hAnsi="Calibri" w:cs="Calibri"/>
          <w:sz w:val="22"/>
          <w:szCs w:val="22"/>
          <w:lang w:val="cs-CZ"/>
        </w:rPr>
      </w:pPr>
      <w:r>
        <w:rPr>
          <w:rFonts w:ascii="Calibri" w:hAnsi="Calibri" w:cs="Calibri"/>
          <w:sz w:val="22"/>
          <w:szCs w:val="22"/>
          <w:lang w:val="cs-CZ"/>
        </w:rPr>
        <w:t>Návrh metodiky tvorby, správy a</w:t>
      </w:r>
      <w:r w:rsidR="009F4DCE">
        <w:rPr>
          <w:rFonts w:ascii="Calibri" w:hAnsi="Calibri" w:cs="Calibri"/>
          <w:sz w:val="22"/>
          <w:szCs w:val="22"/>
          <w:lang w:val="cs-CZ"/>
        </w:rPr>
        <w:t> </w:t>
      </w:r>
      <w:r>
        <w:rPr>
          <w:rFonts w:ascii="Calibri" w:hAnsi="Calibri" w:cs="Calibri"/>
          <w:sz w:val="22"/>
          <w:szCs w:val="22"/>
          <w:lang w:val="cs-CZ"/>
        </w:rPr>
        <w:t>užití EA</w:t>
      </w:r>
      <w:r w:rsidRPr="00D03A8B" w:rsidR="00D03A8B">
        <w:rPr>
          <w:rFonts w:ascii="Calibri" w:hAnsi="Calibri" w:cs="Calibri"/>
          <w:sz w:val="22"/>
          <w:szCs w:val="22"/>
          <w:lang w:val="cs-CZ"/>
        </w:rPr>
        <w:t>;</w:t>
      </w:r>
    </w:p>
    <w:p w:rsidRPr="00D03A8B" w:rsidR="00D03A8B" w:rsidP="00D03A8B" w:rsidRDefault="00D03A8B" w14:paraId="1BDE6DE9" w14:textId="77777777">
      <w:pPr>
        <w:pStyle w:val="Odstavecseseznamem"/>
        <w:numPr>
          <w:ilvl w:val="0"/>
          <w:numId w:val="28"/>
        </w:numPr>
        <w:spacing w:after="200" w:line="276" w:lineRule="auto"/>
        <w:ind w:left="380" w:hanging="181"/>
        <w:contextualSpacing/>
        <w:jc w:val="both"/>
        <w:rPr>
          <w:rFonts w:ascii="Calibri" w:hAnsi="Calibri" w:cs="Calibri"/>
          <w:sz w:val="22"/>
          <w:szCs w:val="22"/>
          <w:lang w:val="cs-CZ"/>
        </w:rPr>
      </w:pPr>
      <w:r w:rsidRPr="00D03A8B">
        <w:rPr>
          <w:rFonts w:ascii="Calibri" w:hAnsi="Calibri" w:cs="Calibri"/>
          <w:sz w:val="22"/>
          <w:szCs w:val="22"/>
          <w:lang w:val="cs-CZ"/>
        </w:rPr>
        <w:t>Návrh na zlepšení/doplnění IT procesů (IT Governance);</w:t>
      </w:r>
    </w:p>
    <w:p w:rsidRPr="00D03A8B" w:rsidR="00D03A8B" w:rsidP="00D03A8B" w:rsidRDefault="00D03A8B" w14:paraId="3F2B3373" w14:textId="77777777">
      <w:pPr>
        <w:pStyle w:val="Odstavecseseznamem"/>
        <w:numPr>
          <w:ilvl w:val="0"/>
          <w:numId w:val="28"/>
        </w:numPr>
        <w:spacing w:after="200" w:line="276" w:lineRule="auto"/>
        <w:ind w:left="380" w:hanging="181"/>
        <w:contextualSpacing/>
        <w:jc w:val="both"/>
        <w:rPr>
          <w:rFonts w:ascii="Calibri" w:hAnsi="Calibri" w:cs="Calibri"/>
          <w:sz w:val="22"/>
          <w:szCs w:val="22"/>
          <w:lang w:val="cs-CZ"/>
        </w:rPr>
      </w:pPr>
      <w:r w:rsidRPr="00D03A8B">
        <w:rPr>
          <w:rFonts w:ascii="Calibri" w:hAnsi="Calibri" w:cs="Calibri"/>
          <w:sz w:val="22"/>
          <w:szCs w:val="22"/>
          <w:lang w:val="cs-CZ"/>
        </w:rPr>
        <w:t>Aktualizace ICT strategie, modely architektury;</w:t>
      </w:r>
    </w:p>
    <w:p w:rsidRPr="00D03A8B" w:rsidR="00D03A8B" w:rsidP="00D03A8B" w:rsidRDefault="00D03A8B" w14:paraId="77619844" w14:textId="77777777">
      <w:pPr>
        <w:pStyle w:val="Odstavecseseznamem"/>
        <w:numPr>
          <w:ilvl w:val="0"/>
          <w:numId w:val="28"/>
        </w:numPr>
        <w:spacing w:after="200" w:line="276" w:lineRule="auto"/>
        <w:ind w:left="380" w:hanging="181"/>
        <w:contextualSpacing/>
        <w:jc w:val="both"/>
        <w:rPr>
          <w:rFonts w:ascii="Calibri" w:hAnsi="Calibri" w:cs="Calibri"/>
          <w:sz w:val="22"/>
          <w:szCs w:val="22"/>
          <w:lang w:val="cs-CZ"/>
        </w:rPr>
      </w:pPr>
      <w:r w:rsidRPr="00D03A8B">
        <w:rPr>
          <w:rFonts w:ascii="Calibri" w:hAnsi="Calibri" w:cs="Calibri"/>
          <w:sz w:val="22"/>
          <w:szCs w:val="22"/>
          <w:lang w:val="cs-CZ"/>
        </w:rPr>
        <w:t>Specifikace kritérií pro výběr vhodného nástroje pro modelování;</w:t>
      </w:r>
    </w:p>
    <w:p w:rsidRPr="00D03A8B" w:rsidR="00D03A8B" w:rsidP="00D03A8B" w:rsidRDefault="00D03A8B" w14:paraId="761B7291" w14:textId="77777777">
      <w:pPr>
        <w:pStyle w:val="Odstavecseseznamem"/>
        <w:numPr>
          <w:ilvl w:val="0"/>
          <w:numId w:val="28"/>
        </w:numPr>
        <w:spacing w:after="200" w:line="276" w:lineRule="auto"/>
        <w:ind w:left="380" w:hanging="181"/>
        <w:contextualSpacing/>
        <w:jc w:val="both"/>
        <w:rPr>
          <w:rFonts w:ascii="Calibri" w:hAnsi="Calibri" w:cs="Calibri"/>
          <w:sz w:val="22"/>
          <w:szCs w:val="22"/>
          <w:lang w:val="cs-CZ"/>
        </w:rPr>
      </w:pPr>
      <w:r w:rsidRPr="00D03A8B">
        <w:rPr>
          <w:rFonts w:ascii="Calibri" w:hAnsi="Calibri" w:cs="Calibri"/>
          <w:sz w:val="22"/>
          <w:szCs w:val="22"/>
          <w:lang w:val="cs-CZ"/>
        </w:rPr>
        <w:t>Provedení školení.</w:t>
      </w:r>
    </w:p>
    <w:p w:rsidRPr="00D03A8B" w:rsidR="00D03A8B" w:rsidP="00D37B33" w:rsidRDefault="00D03A8B" w14:paraId="16072D46" w14:textId="1708C3BE">
      <w:pPr>
        <w:ind w:left="380"/>
        <w:jc w:val="both"/>
        <w:rPr>
          <w:rStyle w:val="FontStyle29"/>
          <w:rFonts w:ascii="Calibri" w:hAnsi="Calibri" w:cs="Calibri"/>
        </w:rPr>
      </w:pPr>
      <w:bookmarkStart w:name="_Ref404841410" w:id="15"/>
      <w:r w:rsidRPr="00D03A8B">
        <w:rPr>
          <w:rStyle w:val="FontStyle29"/>
          <w:rFonts w:ascii="Calibri" w:hAnsi="Calibri" w:cs="Calibri"/>
        </w:rPr>
        <w:t xml:space="preserve">Výstupem bude Návrh, </w:t>
      </w:r>
      <w:r w:rsidR="00BB7192">
        <w:rPr>
          <w:rStyle w:val="FontStyle29"/>
          <w:rFonts w:ascii="Calibri" w:hAnsi="Calibri" w:cs="Calibri"/>
        </w:rPr>
        <w:t xml:space="preserve">jehož </w:t>
      </w:r>
      <w:r w:rsidRPr="00D03A8B">
        <w:rPr>
          <w:rStyle w:val="FontStyle29"/>
          <w:rFonts w:ascii="Calibri" w:hAnsi="Calibri" w:cs="Calibri"/>
        </w:rPr>
        <w:t>součásti jsou blíže vymezeny v</w:t>
      </w:r>
      <w:r w:rsidR="009F4DCE">
        <w:rPr>
          <w:rStyle w:val="FontStyle29"/>
          <w:rFonts w:ascii="Calibri" w:hAnsi="Calibri" w:cs="Calibri"/>
        </w:rPr>
        <w:t> </w:t>
      </w:r>
      <w:r w:rsidRPr="00D03A8B">
        <w:rPr>
          <w:rStyle w:val="FontStyle29"/>
          <w:rFonts w:ascii="Calibri" w:hAnsi="Calibri" w:cs="Calibri"/>
        </w:rPr>
        <w:t xml:space="preserve">Příloze č. </w:t>
      </w:r>
      <w:r w:rsidR="00834DB6">
        <w:rPr>
          <w:rStyle w:val="FontStyle29"/>
          <w:rFonts w:ascii="Calibri" w:hAnsi="Calibri" w:cs="Calibri"/>
        </w:rPr>
        <w:t>1</w:t>
      </w:r>
      <w:r w:rsidR="00FD38C2">
        <w:rPr>
          <w:rStyle w:val="FontStyle29"/>
          <w:rFonts w:ascii="Calibri" w:hAnsi="Calibri" w:cs="Calibri"/>
        </w:rPr>
        <w:t xml:space="preserve"> této Smlouvy</w:t>
      </w:r>
      <w:r w:rsidRPr="00D03A8B">
        <w:rPr>
          <w:rStyle w:val="FontStyle29"/>
          <w:rFonts w:ascii="Calibri" w:hAnsi="Calibri" w:cs="Calibri"/>
        </w:rPr>
        <w:t>.</w:t>
      </w:r>
    </w:p>
    <w:bookmarkEnd w:id="15"/>
    <w:p w:rsidRPr="00BA1592" w:rsidR="00276548" w:rsidP="006F6F44" w:rsidRDefault="00276548" w14:paraId="2C608F01" w14:textId="5712343C">
      <w:pPr>
        <w:numPr>
          <w:ilvl w:val="0"/>
          <w:numId w:val="6"/>
        </w:numPr>
        <w:overflowPunct/>
        <w:autoSpaceDE/>
        <w:spacing w:before="120" w:after="120"/>
        <w:ind w:left="357" w:hanging="357"/>
        <w:jc w:val="both"/>
        <w:textAlignment w:val="auto"/>
        <w:rPr>
          <w:rStyle w:val="FontStyle29"/>
          <w:rFonts w:ascii="Calibri" w:hAnsi="Calibri" w:cs="Calibri"/>
        </w:rPr>
      </w:pPr>
      <w:r w:rsidRPr="00BA1592">
        <w:rPr>
          <w:rStyle w:val="FontStyle29"/>
          <w:rFonts w:ascii="Calibri" w:hAnsi="Calibri" w:cs="Calibri"/>
        </w:rPr>
        <w:t>Pro účely této Smlouvy se</w:t>
      </w:r>
      <w:r w:rsidRPr="006F6F44" w:rsidR="006F6F44">
        <w:rPr>
          <w:rStyle w:val="FontStyle29"/>
          <w:rFonts w:ascii="Calibri" w:hAnsi="Calibri" w:cs="Calibri"/>
        </w:rPr>
        <w:t xml:space="preserve"> </w:t>
      </w:r>
      <w:r w:rsidRPr="006F6F44" w:rsidR="006F6F44">
        <w:rPr>
          <w:rStyle w:val="FontStyle29"/>
          <w:rFonts w:ascii="Calibri" w:hAnsi="Calibri" w:cs="Calibri"/>
          <w:b/>
        </w:rPr>
        <w:t>rezortní</w:t>
      </w:r>
      <w:r w:rsidR="00DB3A9B">
        <w:rPr>
          <w:rStyle w:val="FontStyle29"/>
          <w:rFonts w:ascii="Calibri" w:hAnsi="Calibri" w:cs="Calibri"/>
          <w:b/>
        </w:rPr>
        <w:t>mi</w:t>
      </w:r>
      <w:r w:rsidRPr="006F6F44" w:rsidR="006F6F44">
        <w:rPr>
          <w:rStyle w:val="FontStyle29"/>
          <w:rFonts w:ascii="Calibri" w:hAnsi="Calibri" w:cs="Calibri"/>
          <w:b/>
        </w:rPr>
        <w:t xml:space="preserve"> organizace</w:t>
      </w:r>
      <w:r w:rsidR="00DB3A9B">
        <w:rPr>
          <w:rStyle w:val="FontStyle29"/>
          <w:rFonts w:ascii="Calibri" w:hAnsi="Calibri" w:cs="Calibri"/>
          <w:b/>
        </w:rPr>
        <w:t>mi</w:t>
      </w:r>
      <w:r w:rsidRPr="00BA1592">
        <w:rPr>
          <w:rStyle w:val="FontStyle29"/>
          <w:rFonts w:ascii="Calibri" w:hAnsi="Calibri" w:cs="Calibri"/>
        </w:rPr>
        <w:t xml:space="preserve"> rozumí:</w:t>
      </w:r>
    </w:p>
    <w:p w:rsidRPr="00BA1592" w:rsidR="00276548" w:rsidP="00B922F7" w:rsidRDefault="00276548" w14:paraId="0F5AD22A" w14:textId="77777777">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 xml:space="preserve">Česká obchodní inspekce </w:t>
      </w:r>
    </w:p>
    <w:p w:rsidRPr="00BA1592" w:rsidR="00276548" w:rsidP="00B922F7" w:rsidRDefault="00276548" w14:paraId="2A3D3C99" w14:textId="77777777">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 xml:space="preserve">Puncovní úřad </w:t>
      </w:r>
    </w:p>
    <w:p w:rsidRPr="00BA1592" w:rsidR="00276548" w:rsidP="00B922F7" w:rsidRDefault="00276548" w14:paraId="0A4A7AEC" w14:textId="464A11F6">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Úřad pro technickou normalizaci, metrologii a</w:t>
      </w:r>
      <w:r w:rsidR="009F4DCE">
        <w:rPr>
          <w:rStyle w:val="FontStyle29"/>
          <w:rFonts w:ascii="Calibri" w:hAnsi="Calibri" w:cs="Calibri"/>
        </w:rPr>
        <w:t> </w:t>
      </w:r>
      <w:r w:rsidRPr="00BA1592">
        <w:rPr>
          <w:rStyle w:val="FontStyle29"/>
          <w:rFonts w:ascii="Calibri" w:hAnsi="Calibri" w:cs="Calibri"/>
        </w:rPr>
        <w:t xml:space="preserve">státní zkušebnictví </w:t>
      </w:r>
    </w:p>
    <w:p w:rsidRPr="00BA1592" w:rsidR="00276548" w:rsidP="00B922F7" w:rsidRDefault="00276548" w14:paraId="665A7232" w14:textId="77777777">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 xml:space="preserve">Státní energetická inspekce </w:t>
      </w:r>
    </w:p>
    <w:p w:rsidRPr="00BA1592" w:rsidR="00276548" w:rsidP="00B922F7" w:rsidRDefault="00276548" w14:paraId="36DBC66D" w14:textId="229FDE37">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Český úřad pro zkoušení zbraní a</w:t>
      </w:r>
      <w:r w:rsidR="009F4DCE">
        <w:rPr>
          <w:rStyle w:val="FontStyle29"/>
          <w:rFonts w:ascii="Calibri" w:hAnsi="Calibri" w:cs="Calibri"/>
        </w:rPr>
        <w:t> </w:t>
      </w:r>
      <w:r w:rsidRPr="00BA1592">
        <w:rPr>
          <w:rStyle w:val="FontStyle29"/>
          <w:rFonts w:ascii="Calibri" w:hAnsi="Calibri" w:cs="Calibri"/>
        </w:rPr>
        <w:t xml:space="preserve">střeliva </w:t>
      </w:r>
    </w:p>
    <w:p w:rsidRPr="00BA1592" w:rsidR="00276548" w:rsidP="00B922F7" w:rsidRDefault="00276548" w14:paraId="28580A68" w14:textId="77777777">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 xml:space="preserve">Správa úložišť radioaktivního odpadu </w:t>
      </w:r>
    </w:p>
    <w:p w:rsidRPr="00BA1592" w:rsidR="00276548" w:rsidP="00B922F7" w:rsidRDefault="00276548" w14:paraId="54940435" w14:textId="6A1CA145">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Agentura pro podporu podnikání a</w:t>
      </w:r>
      <w:r w:rsidR="009F4DCE">
        <w:rPr>
          <w:rStyle w:val="FontStyle29"/>
          <w:rFonts w:ascii="Calibri" w:hAnsi="Calibri" w:cs="Calibri"/>
        </w:rPr>
        <w:t> </w:t>
      </w:r>
      <w:r w:rsidRPr="00BA1592">
        <w:rPr>
          <w:rStyle w:val="FontStyle29"/>
          <w:rFonts w:ascii="Calibri" w:hAnsi="Calibri" w:cs="Calibri"/>
        </w:rPr>
        <w:t xml:space="preserve">investic </w:t>
      </w:r>
      <w:r w:rsidR="00345CA6">
        <w:rPr>
          <w:rStyle w:val="FontStyle29"/>
          <w:rFonts w:ascii="Calibri" w:hAnsi="Calibri" w:cs="Calibri"/>
        </w:rPr>
        <w:t xml:space="preserve">/ </w:t>
      </w:r>
      <w:r w:rsidRPr="00BA1592">
        <w:rPr>
          <w:rStyle w:val="FontStyle29"/>
          <w:rFonts w:ascii="Calibri" w:hAnsi="Calibri" w:cs="Calibri"/>
        </w:rPr>
        <w:t xml:space="preserve">CzechInvest </w:t>
      </w:r>
    </w:p>
    <w:p w:rsidRPr="00BA1592" w:rsidR="00276548" w:rsidP="00B922F7" w:rsidRDefault="00276548" w14:paraId="4D724995" w14:textId="77777777">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 xml:space="preserve">Česká agentura na podporu obchodu </w:t>
      </w:r>
      <w:r w:rsidR="00345CA6">
        <w:rPr>
          <w:rStyle w:val="FontStyle29"/>
          <w:rFonts w:ascii="Calibri" w:hAnsi="Calibri" w:cs="Calibri"/>
        </w:rPr>
        <w:t xml:space="preserve">/ </w:t>
      </w:r>
      <w:r w:rsidRPr="00BA1592">
        <w:rPr>
          <w:rStyle w:val="FontStyle29"/>
          <w:rFonts w:ascii="Calibri" w:hAnsi="Calibri" w:cs="Calibri"/>
        </w:rPr>
        <w:t xml:space="preserve">CzechTrade </w:t>
      </w:r>
    </w:p>
    <w:p w:rsidRPr="00BA1592" w:rsidR="00276548" w:rsidP="00B922F7" w:rsidRDefault="00276548" w14:paraId="347DBB49" w14:textId="77777777">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 xml:space="preserve">Český metrologický institut </w:t>
      </w:r>
    </w:p>
    <w:p w:rsidR="00276548" w:rsidP="00B922F7" w:rsidRDefault="00276548" w14:paraId="5686B769" w14:textId="6763C43B">
      <w:pPr>
        <w:numPr>
          <w:ilvl w:val="1"/>
          <w:numId w:val="15"/>
        </w:numPr>
        <w:overflowPunct/>
        <w:autoSpaceDE/>
        <w:ind w:left="851" w:hanging="425"/>
        <w:jc w:val="both"/>
        <w:textAlignment w:val="auto"/>
        <w:rPr>
          <w:rStyle w:val="FontStyle29"/>
          <w:rFonts w:ascii="Calibri" w:hAnsi="Calibri" w:cs="Calibri"/>
        </w:rPr>
      </w:pPr>
      <w:r w:rsidRPr="00BA1592">
        <w:rPr>
          <w:rStyle w:val="FontStyle29"/>
          <w:rFonts w:ascii="Calibri" w:hAnsi="Calibri" w:cs="Calibri"/>
        </w:rPr>
        <w:t>Správa služeb Ministerstva průmyslu a</w:t>
      </w:r>
      <w:r w:rsidR="009F4DCE">
        <w:rPr>
          <w:rStyle w:val="FontStyle29"/>
          <w:rFonts w:ascii="Calibri" w:hAnsi="Calibri" w:cs="Calibri"/>
        </w:rPr>
        <w:t> </w:t>
      </w:r>
      <w:r w:rsidRPr="00BA1592">
        <w:rPr>
          <w:rStyle w:val="FontStyle29"/>
          <w:rFonts w:ascii="Calibri" w:hAnsi="Calibri" w:cs="Calibri"/>
        </w:rPr>
        <w:t>obchodu</w:t>
      </w:r>
      <w:r w:rsidR="00D03A8B">
        <w:rPr>
          <w:rStyle w:val="FontStyle29"/>
          <w:rFonts w:ascii="Calibri" w:hAnsi="Calibri" w:cs="Calibri"/>
        </w:rPr>
        <w:t>.</w:t>
      </w:r>
    </w:p>
    <w:p w:rsidRPr="00230F90" w:rsidR="000D6332" w:rsidP="006F6F44" w:rsidRDefault="000D6332" w14:paraId="09371376" w14:textId="796C0869">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230F90">
        <w:rPr>
          <w:rStyle w:val="FontStyle25"/>
          <w:rFonts w:ascii="Calibri" w:hAnsi="Calibri" w:cs="Calibri"/>
          <w:u w:val="single"/>
        </w:rPr>
        <w:lastRenderedPageBreak/>
        <w:t>III. TERMÍN, MÍSTO</w:t>
      </w:r>
      <w:r w:rsidRPr="00230F90" w:rsidR="00AA1F40">
        <w:rPr>
          <w:rStyle w:val="FontStyle25"/>
          <w:rFonts w:ascii="Calibri" w:hAnsi="Calibri" w:cs="Calibri"/>
          <w:u w:val="single"/>
        </w:rPr>
        <w:t>,</w:t>
      </w:r>
      <w:r w:rsidRPr="00230F90">
        <w:rPr>
          <w:rStyle w:val="FontStyle25"/>
          <w:rFonts w:ascii="Calibri" w:hAnsi="Calibri" w:cs="Calibri"/>
          <w:u w:val="single"/>
        </w:rPr>
        <w:t xml:space="preserve"> ZPŮSOB POSKYTOVÁNÍ </w:t>
      </w:r>
      <w:r w:rsidRPr="00230F90" w:rsidR="00E12CE1">
        <w:rPr>
          <w:rStyle w:val="FontStyle25"/>
          <w:rFonts w:ascii="Calibri" w:hAnsi="Calibri" w:cs="Calibri"/>
          <w:u w:val="single"/>
        </w:rPr>
        <w:t>A</w:t>
      </w:r>
      <w:r w:rsidR="009F4DCE">
        <w:rPr>
          <w:rStyle w:val="FontStyle25"/>
          <w:rFonts w:ascii="Calibri" w:hAnsi="Calibri" w:cs="Calibri"/>
          <w:u w:val="single"/>
        </w:rPr>
        <w:t> </w:t>
      </w:r>
      <w:r w:rsidRPr="00230F90" w:rsidR="00E12CE1">
        <w:rPr>
          <w:rStyle w:val="FontStyle25"/>
          <w:rFonts w:ascii="Calibri" w:hAnsi="Calibri" w:cs="Calibri"/>
          <w:u w:val="single"/>
        </w:rPr>
        <w:t xml:space="preserve">AKCEPTACE </w:t>
      </w:r>
      <w:r w:rsidRPr="00230F90" w:rsidR="006408CE">
        <w:rPr>
          <w:rStyle w:val="FontStyle25"/>
          <w:rFonts w:ascii="Calibri" w:hAnsi="Calibri" w:cs="Calibri"/>
          <w:u w:val="single"/>
        </w:rPr>
        <w:t>PLNĚNÍ</w:t>
      </w:r>
      <w:r w:rsidRPr="00230F90" w:rsidR="00025599">
        <w:rPr>
          <w:rStyle w:val="FontStyle25"/>
          <w:rFonts w:ascii="Calibri" w:hAnsi="Calibri" w:cs="Calibri"/>
          <w:u w:val="single"/>
        </w:rPr>
        <w:t xml:space="preserve"> </w:t>
      </w:r>
    </w:p>
    <w:p w:rsidRPr="00230F90" w:rsidR="00FF16DB" w:rsidP="00B922F7" w:rsidRDefault="000D6332" w14:paraId="20F240F4" w14:textId="408BA373">
      <w:pPr>
        <w:numPr>
          <w:ilvl w:val="0"/>
          <w:numId w:val="7"/>
        </w:numPr>
        <w:overflowPunct/>
        <w:autoSpaceDE/>
        <w:spacing w:after="120"/>
        <w:jc w:val="both"/>
        <w:textAlignment w:val="auto"/>
        <w:rPr>
          <w:rFonts w:ascii="Calibri" w:hAnsi="Calibri" w:cs="Calibri"/>
          <w:sz w:val="22"/>
          <w:szCs w:val="22"/>
        </w:rPr>
      </w:pPr>
      <w:r w:rsidRPr="00230F90">
        <w:rPr>
          <w:rFonts w:ascii="Calibri" w:hAnsi="Calibri" w:cs="Calibri"/>
          <w:sz w:val="22"/>
          <w:szCs w:val="22"/>
        </w:rPr>
        <w:t xml:space="preserve">Poskytovatel se zavazuje </w:t>
      </w:r>
      <w:r w:rsidRPr="00230F90" w:rsidR="00686B3C">
        <w:rPr>
          <w:rFonts w:ascii="Calibri" w:hAnsi="Calibri" w:cs="Calibri"/>
          <w:sz w:val="22"/>
          <w:szCs w:val="22"/>
        </w:rPr>
        <w:t>předat Analýzu</w:t>
      </w:r>
      <w:r w:rsidRPr="00230F90" w:rsidR="006F6F44">
        <w:rPr>
          <w:rFonts w:ascii="Calibri" w:hAnsi="Calibri" w:cs="Calibri"/>
          <w:sz w:val="22"/>
          <w:szCs w:val="22"/>
        </w:rPr>
        <w:t>, část Inventarizace prvků IT architektury,</w:t>
      </w:r>
      <w:r w:rsidRPr="00230F90" w:rsidR="00686B3C">
        <w:rPr>
          <w:rFonts w:ascii="Calibri" w:hAnsi="Calibri" w:cs="Calibri"/>
          <w:sz w:val="22"/>
          <w:szCs w:val="22"/>
        </w:rPr>
        <w:t xml:space="preserve"> </w:t>
      </w:r>
      <w:r w:rsidRPr="00230F90" w:rsidR="00AC6D41">
        <w:rPr>
          <w:rFonts w:ascii="Calibri" w:hAnsi="Calibri" w:cs="Calibri"/>
          <w:sz w:val="22"/>
          <w:szCs w:val="22"/>
        </w:rPr>
        <w:t xml:space="preserve">dle </w:t>
      </w:r>
      <w:r w:rsidR="00D42220">
        <w:rPr>
          <w:rFonts w:ascii="Calibri" w:hAnsi="Calibri" w:cs="Calibri"/>
          <w:sz w:val="22"/>
          <w:szCs w:val="22"/>
        </w:rPr>
        <w:t xml:space="preserve">čl. II. </w:t>
      </w:r>
      <w:r w:rsidRPr="00230F90" w:rsidR="00AC1980">
        <w:rPr>
          <w:rFonts w:ascii="Calibri" w:hAnsi="Calibri" w:cs="Calibri"/>
          <w:sz w:val="22"/>
          <w:szCs w:val="22"/>
        </w:rPr>
        <w:t>odst. 1.1</w:t>
      </w:r>
      <w:r w:rsidRPr="00230F90" w:rsidR="006F6F44">
        <w:rPr>
          <w:rFonts w:ascii="Calibri" w:hAnsi="Calibri" w:cs="Calibri"/>
          <w:sz w:val="22"/>
          <w:szCs w:val="22"/>
        </w:rPr>
        <w:t xml:space="preserve"> i)</w:t>
      </w:r>
      <w:r w:rsidRPr="00230F90" w:rsidR="00AC1980">
        <w:rPr>
          <w:rFonts w:ascii="Calibri" w:hAnsi="Calibri" w:cs="Calibri"/>
          <w:sz w:val="22"/>
          <w:szCs w:val="22"/>
        </w:rPr>
        <w:t xml:space="preserve"> Smlouvy </w:t>
      </w:r>
      <w:r w:rsidRPr="00230F90" w:rsidR="00AC6D41">
        <w:rPr>
          <w:rFonts w:ascii="Calibri" w:hAnsi="Calibri" w:cs="Calibri"/>
          <w:sz w:val="22"/>
          <w:szCs w:val="22"/>
        </w:rPr>
        <w:t>v</w:t>
      </w:r>
      <w:r w:rsidR="009F4DCE">
        <w:rPr>
          <w:rFonts w:ascii="Calibri" w:hAnsi="Calibri" w:cs="Calibri"/>
          <w:sz w:val="22"/>
          <w:szCs w:val="22"/>
        </w:rPr>
        <w:t> </w:t>
      </w:r>
      <w:r w:rsidRPr="00230F90" w:rsidR="00AC6D41">
        <w:rPr>
          <w:rFonts w:ascii="Calibri" w:hAnsi="Calibri" w:cs="Calibri"/>
          <w:sz w:val="22"/>
          <w:szCs w:val="22"/>
        </w:rPr>
        <w:t>termínu d</w:t>
      </w:r>
      <w:r w:rsidRPr="00230F90" w:rsidR="00A75DDA">
        <w:rPr>
          <w:rFonts w:ascii="Calibri" w:hAnsi="Calibri" w:cs="Calibri"/>
          <w:sz w:val="22"/>
          <w:szCs w:val="22"/>
        </w:rPr>
        <w:t xml:space="preserve">o </w:t>
      </w:r>
      <w:r w:rsidRPr="00230F90" w:rsidR="0082161C">
        <w:rPr>
          <w:rFonts w:ascii="Calibri" w:hAnsi="Calibri" w:cs="Calibri"/>
          <w:sz w:val="22"/>
          <w:szCs w:val="22"/>
        </w:rPr>
        <w:t xml:space="preserve">60 dnů </w:t>
      </w:r>
      <w:r w:rsidRPr="00230F90" w:rsidR="00AC6D41">
        <w:rPr>
          <w:rFonts w:ascii="Calibri" w:hAnsi="Calibri" w:cs="Calibri"/>
          <w:sz w:val="22"/>
          <w:szCs w:val="22"/>
        </w:rPr>
        <w:t>od</w:t>
      </w:r>
      <w:r w:rsidRPr="00230F90" w:rsidR="00FF09C5">
        <w:rPr>
          <w:rFonts w:ascii="Calibri" w:hAnsi="Calibri" w:cs="Calibri"/>
          <w:sz w:val="22"/>
          <w:szCs w:val="22"/>
        </w:rPr>
        <w:t> </w:t>
      </w:r>
      <w:r w:rsidRPr="00230F90" w:rsidR="00AC6D41">
        <w:rPr>
          <w:rFonts w:ascii="Calibri" w:hAnsi="Calibri" w:cs="Calibri"/>
          <w:sz w:val="22"/>
          <w:szCs w:val="22"/>
        </w:rPr>
        <w:t>nabytí účinnosti této Smlouvy.</w:t>
      </w:r>
      <w:r w:rsidRPr="00230F90" w:rsidR="0003060C">
        <w:rPr>
          <w:rFonts w:ascii="Calibri" w:hAnsi="Calibri" w:cs="Calibri"/>
          <w:sz w:val="22"/>
          <w:szCs w:val="22"/>
        </w:rPr>
        <w:t xml:space="preserve"> </w:t>
      </w:r>
    </w:p>
    <w:p w:rsidRPr="00230F90" w:rsidR="0082161C" w:rsidP="00D42220" w:rsidRDefault="0082161C" w14:paraId="08B29521" w14:textId="480A3DA1">
      <w:pPr>
        <w:numPr>
          <w:ilvl w:val="0"/>
          <w:numId w:val="7"/>
        </w:numPr>
        <w:overflowPunct/>
        <w:autoSpaceDE/>
        <w:spacing w:after="120"/>
        <w:jc w:val="both"/>
        <w:textAlignment w:val="auto"/>
        <w:rPr>
          <w:rFonts w:ascii="Calibri" w:hAnsi="Calibri" w:cs="Calibri"/>
          <w:sz w:val="22"/>
          <w:szCs w:val="22"/>
        </w:rPr>
      </w:pPr>
      <w:r w:rsidRPr="00230F90">
        <w:rPr>
          <w:rFonts w:ascii="Calibri" w:hAnsi="Calibri" w:cs="Calibri"/>
          <w:sz w:val="22"/>
          <w:szCs w:val="22"/>
        </w:rPr>
        <w:t xml:space="preserve">Poskytovatel se zavazuje předat Analýzu, část Analýza vazeb, dle </w:t>
      </w:r>
      <w:r w:rsidRPr="00D42220" w:rsidR="00D42220">
        <w:rPr>
          <w:rFonts w:ascii="Calibri" w:hAnsi="Calibri" w:cs="Calibri"/>
          <w:sz w:val="22"/>
          <w:szCs w:val="22"/>
        </w:rPr>
        <w:t xml:space="preserve">čl. II. </w:t>
      </w:r>
      <w:r w:rsidRPr="00230F90" w:rsidR="00C92528">
        <w:rPr>
          <w:rFonts w:ascii="Calibri" w:hAnsi="Calibri" w:cs="Calibri"/>
          <w:sz w:val="22"/>
          <w:szCs w:val="22"/>
        </w:rPr>
        <w:t>odst. 1.1</w:t>
      </w:r>
      <w:r w:rsidRPr="00230F90">
        <w:rPr>
          <w:rFonts w:ascii="Calibri" w:hAnsi="Calibri" w:cs="Calibri"/>
          <w:sz w:val="22"/>
          <w:szCs w:val="22"/>
        </w:rPr>
        <w:t xml:space="preserve"> ii) Smlouvy v</w:t>
      </w:r>
      <w:r w:rsidR="009F4DCE">
        <w:rPr>
          <w:rFonts w:ascii="Calibri" w:hAnsi="Calibri" w:cs="Calibri"/>
          <w:sz w:val="22"/>
          <w:szCs w:val="22"/>
        </w:rPr>
        <w:t> </w:t>
      </w:r>
      <w:r w:rsidRPr="00230F90">
        <w:rPr>
          <w:rFonts w:ascii="Calibri" w:hAnsi="Calibri" w:cs="Calibri"/>
          <w:sz w:val="22"/>
          <w:szCs w:val="22"/>
        </w:rPr>
        <w:t xml:space="preserve">termínu do </w:t>
      </w:r>
      <w:r w:rsidRPr="009F4DCE" w:rsidR="002A6655">
        <w:rPr>
          <w:rFonts w:ascii="Calibri" w:hAnsi="Calibri" w:cs="Calibri"/>
          <w:sz w:val="22"/>
          <w:szCs w:val="22"/>
        </w:rPr>
        <w:t>70</w:t>
      </w:r>
      <w:r w:rsidRPr="00230F90">
        <w:rPr>
          <w:rFonts w:ascii="Calibri" w:hAnsi="Calibri" w:cs="Calibri"/>
          <w:sz w:val="22"/>
          <w:szCs w:val="22"/>
        </w:rPr>
        <w:t xml:space="preserve"> dnů od nabytí účinnosti této Smlouvy. </w:t>
      </w:r>
    </w:p>
    <w:p w:rsidRPr="00230F90" w:rsidR="00C92528" w:rsidP="00D42220" w:rsidRDefault="00C92528" w14:paraId="460FC737" w14:textId="4BEB34EF">
      <w:pPr>
        <w:numPr>
          <w:ilvl w:val="0"/>
          <w:numId w:val="7"/>
        </w:numPr>
        <w:overflowPunct/>
        <w:autoSpaceDE/>
        <w:spacing w:after="120"/>
        <w:jc w:val="both"/>
        <w:textAlignment w:val="auto"/>
        <w:rPr>
          <w:rFonts w:ascii="Calibri" w:hAnsi="Calibri" w:cs="Calibri"/>
          <w:sz w:val="22"/>
          <w:szCs w:val="22"/>
        </w:rPr>
      </w:pPr>
      <w:r w:rsidRPr="00230F90">
        <w:rPr>
          <w:rFonts w:ascii="Calibri" w:hAnsi="Calibri" w:cs="Calibri"/>
          <w:sz w:val="22"/>
          <w:szCs w:val="22"/>
        </w:rPr>
        <w:t xml:space="preserve">Poskytovatel se zavazuje předat Analýzu, část Hodnocení aktuálního stavu IT, konsolidace podkladů IT strategie, dle </w:t>
      </w:r>
      <w:r w:rsidRPr="00D42220" w:rsidR="00D42220">
        <w:rPr>
          <w:rFonts w:ascii="Calibri" w:hAnsi="Calibri" w:cs="Calibri"/>
          <w:sz w:val="22"/>
          <w:szCs w:val="22"/>
        </w:rPr>
        <w:t xml:space="preserve">čl. II. </w:t>
      </w:r>
      <w:r w:rsidRPr="00230F90">
        <w:rPr>
          <w:rFonts w:ascii="Calibri" w:hAnsi="Calibri" w:cs="Calibri"/>
          <w:sz w:val="22"/>
          <w:szCs w:val="22"/>
        </w:rPr>
        <w:t>odst. 1.1 iii) Smlouvy v</w:t>
      </w:r>
      <w:r w:rsidR="009F4DCE">
        <w:rPr>
          <w:rFonts w:ascii="Calibri" w:hAnsi="Calibri" w:cs="Calibri"/>
          <w:sz w:val="22"/>
          <w:szCs w:val="22"/>
        </w:rPr>
        <w:t> </w:t>
      </w:r>
      <w:r w:rsidRPr="00230F90">
        <w:rPr>
          <w:rFonts w:ascii="Calibri" w:hAnsi="Calibri" w:cs="Calibri"/>
          <w:sz w:val="22"/>
          <w:szCs w:val="22"/>
        </w:rPr>
        <w:t>termínu do 100 dnů od nabytí účinnosti této Smlouvy.</w:t>
      </w:r>
    </w:p>
    <w:p w:rsidRPr="00230F90" w:rsidR="00C92528" w:rsidP="00D42220" w:rsidRDefault="00C92528" w14:paraId="665A539B" w14:textId="44D78222">
      <w:pPr>
        <w:numPr>
          <w:ilvl w:val="0"/>
          <w:numId w:val="7"/>
        </w:numPr>
        <w:overflowPunct/>
        <w:autoSpaceDE/>
        <w:spacing w:after="120"/>
        <w:jc w:val="both"/>
        <w:textAlignment w:val="auto"/>
        <w:rPr>
          <w:rFonts w:ascii="Calibri" w:hAnsi="Calibri" w:cs="Calibri"/>
          <w:sz w:val="22"/>
          <w:szCs w:val="22"/>
        </w:rPr>
      </w:pPr>
      <w:r w:rsidRPr="00230F90">
        <w:rPr>
          <w:rFonts w:ascii="Calibri" w:hAnsi="Calibri" w:cs="Calibri"/>
          <w:sz w:val="22"/>
          <w:szCs w:val="22"/>
        </w:rPr>
        <w:t xml:space="preserve">Poskytovatel se zavazuje předat Návrh, část </w:t>
      </w:r>
      <w:r w:rsidR="007167CB">
        <w:rPr>
          <w:rFonts w:ascii="Calibri" w:hAnsi="Calibri" w:cs="Calibri"/>
          <w:sz w:val="22"/>
          <w:szCs w:val="22"/>
        </w:rPr>
        <w:t>Návrh metodiky tvorby, správy a</w:t>
      </w:r>
      <w:r w:rsidR="009F4DCE">
        <w:rPr>
          <w:rFonts w:ascii="Calibri" w:hAnsi="Calibri" w:cs="Calibri"/>
          <w:sz w:val="22"/>
          <w:szCs w:val="22"/>
        </w:rPr>
        <w:t> </w:t>
      </w:r>
      <w:r w:rsidR="007167CB">
        <w:rPr>
          <w:rFonts w:ascii="Calibri" w:hAnsi="Calibri" w:cs="Calibri"/>
          <w:sz w:val="22"/>
          <w:szCs w:val="22"/>
        </w:rPr>
        <w:t>užití EA</w:t>
      </w:r>
      <w:r w:rsidRPr="00230F90">
        <w:rPr>
          <w:rFonts w:ascii="Calibri" w:hAnsi="Calibri" w:cs="Calibri"/>
          <w:sz w:val="22"/>
          <w:szCs w:val="22"/>
        </w:rPr>
        <w:t xml:space="preserve">, dle </w:t>
      </w:r>
      <w:r w:rsidRPr="00D42220" w:rsidR="00D42220">
        <w:rPr>
          <w:rFonts w:ascii="Calibri" w:hAnsi="Calibri" w:cs="Calibri"/>
          <w:sz w:val="22"/>
          <w:szCs w:val="22"/>
        </w:rPr>
        <w:t>čl.</w:t>
      </w:r>
      <w:r w:rsidR="00247EBF">
        <w:rPr>
          <w:rFonts w:ascii="Calibri" w:hAnsi="Calibri" w:cs="Calibri"/>
          <w:sz w:val="22"/>
          <w:szCs w:val="22"/>
        </w:rPr>
        <w:t> </w:t>
      </w:r>
      <w:r w:rsidRPr="00D42220" w:rsidR="00D42220">
        <w:rPr>
          <w:rFonts w:ascii="Calibri" w:hAnsi="Calibri" w:cs="Calibri"/>
          <w:sz w:val="22"/>
          <w:szCs w:val="22"/>
        </w:rPr>
        <w:t xml:space="preserve">II. </w:t>
      </w:r>
      <w:r w:rsidRPr="00230F90">
        <w:rPr>
          <w:rFonts w:ascii="Calibri" w:hAnsi="Calibri" w:cs="Calibri"/>
          <w:sz w:val="22"/>
          <w:szCs w:val="22"/>
        </w:rPr>
        <w:t>odst. 1.2 i) Smlouvy v</w:t>
      </w:r>
      <w:r w:rsidR="009F4DCE">
        <w:rPr>
          <w:rFonts w:ascii="Calibri" w:hAnsi="Calibri" w:cs="Calibri"/>
          <w:sz w:val="22"/>
          <w:szCs w:val="22"/>
        </w:rPr>
        <w:t> </w:t>
      </w:r>
      <w:r w:rsidRPr="00230F90">
        <w:rPr>
          <w:rFonts w:ascii="Calibri" w:hAnsi="Calibri" w:cs="Calibri"/>
          <w:sz w:val="22"/>
          <w:szCs w:val="22"/>
        </w:rPr>
        <w:t xml:space="preserve">termínu do 100 dnů od nabytí účinnosti této Smlouvy. </w:t>
      </w:r>
    </w:p>
    <w:p w:rsidRPr="00230F90" w:rsidR="00C92528" w:rsidP="00D42220" w:rsidRDefault="00C92528" w14:paraId="32465E37" w14:textId="1AA82BE5">
      <w:pPr>
        <w:numPr>
          <w:ilvl w:val="0"/>
          <w:numId w:val="7"/>
        </w:numPr>
        <w:overflowPunct/>
        <w:autoSpaceDE/>
        <w:spacing w:after="120"/>
        <w:jc w:val="both"/>
        <w:textAlignment w:val="auto"/>
        <w:rPr>
          <w:rFonts w:ascii="Calibri" w:hAnsi="Calibri" w:cs="Calibri"/>
          <w:sz w:val="22"/>
          <w:szCs w:val="22"/>
        </w:rPr>
      </w:pPr>
      <w:r w:rsidRPr="00230F90">
        <w:rPr>
          <w:rFonts w:ascii="Calibri" w:hAnsi="Calibri" w:cs="Calibri"/>
          <w:sz w:val="22"/>
          <w:szCs w:val="22"/>
        </w:rPr>
        <w:t xml:space="preserve">Poskytovatel se zavazuje předat Návrh, část </w:t>
      </w:r>
      <w:r w:rsidR="00D42220">
        <w:rPr>
          <w:rFonts w:ascii="Calibri" w:hAnsi="Calibri" w:cs="Calibri"/>
          <w:sz w:val="22"/>
          <w:szCs w:val="22"/>
        </w:rPr>
        <w:t>N</w:t>
      </w:r>
      <w:r w:rsidRPr="00230F90">
        <w:rPr>
          <w:rFonts w:ascii="Calibri" w:hAnsi="Calibri" w:cs="Calibri"/>
          <w:sz w:val="22"/>
          <w:szCs w:val="22"/>
        </w:rPr>
        <w:t>ávrh</w:t>
      </w:r>
      <w:r w:rsidR="00247EBF">
        <w:rPr>
          <w:rFonts w:ascii="Calibri" w:hAnsi="Calibri" w:cs="Calibri"/>
          <w:sz w:val="22"/>
          <w:szCs w:val="22"/>
        </w:rPr>
        <w:t xml:space="preserve"> na</w:t>
      </w:r>
      <w:r w:rsidRPr="00230F90">
        <w:rPr>
          <w:rFonts w:ascii="Calibri" w:hAnsi="Calibri" w:cs="Calibri"/>
          <w:sz w:val="22"/>
          <w:szCs w:val="22"/>
        </w:rPr>
        <w:t xml:space="preserve"> zlepšení</w:t>
      </w:r>
      <w:r w:rsidR="00D42220">
        <w:rPr>
          <w:rFonts w:ascii="Calibri" w:hAnsi="Calibri" w:cs="Calibri"/>
          <w:sz w:val="22"/>
          <w:szCs w:val="22"/>
        </w:rPr>
        <w:t>/</w:t>
      </w:r>
      <w:r w:rsidRPr="00230F90">
        <w:rPr>
          <w:rFonts w:ascii="Calibri" w:hAnsi="Calibri" w:cs="Calibri"/>
          <w:sz w:val="22"/>
          <w:szCs w:val="22"/>
        </w:rPr>
        <w:t xml:space="preserve"> doplnění IT procesů (IT governance) dle </w:t>
      </w:r>
      <w:r w:rsidRPr="00D42220" w:rsidR="00D42220">
        <w:rPr>
          <w:rFonts w:ascii="Calibri" w:hAnsi="Calibri" w:cs="Calibri"/>
          <w:sz w:val="22"/>
          <w:szCs w:val="22"/>
        </w:rPr>
        <w:t xml:space="preserve">čl. II. </w:t>
      </w:r>
      <w:r w:rsidRPr="00230F90">
        <w:rPr>
          <w:rFonts w:ascii="Calibri" w:hAnsi="Calibri" w:cs="Calibri"/>
          <w:sz w:val="22"/>
          <w:szCs w:val="22"/>
        </w:rPr>
        <w:t>odst. 1.2 ii) Smlouvy v</w:t>
      </w:r>
      <w:r w:rsidR="009F4DCE">
        <w:rPr>
          <w:rFonts w:ascii="Calibri" w:hAnsi="Calibri" w:cs="Calibri"/>
          <w:sz w:val="22"/>
          <w:szCs w:val="22"/>
        </w:rPr>
        <w:t> </w:t>
      </w:r>
      <w:r w:rsidRPr="00230F90">
        <w:rPr>
          <w:rFonts w:ascii="Calibri" w:hAnsi="Calibri" w:cs="Calibri"/>
          <w:sz w:val="22"/>
          <w:szCs w:val="22"/>
        </w:rPr>
        <w:t>termínu do 31. 10. 2015.</w:t>
      </w:r>
    </w:p>
    <w:p w:rsidRPr="00230F90" w:rsidR="00C92528" w:rsidP="00D42220" w:rsidRDefault="00C92528" w14:paraId="509935F4" w14:textId="40A8A5FD">
      <w:pPr>
        <w:numPr>
          <w:ilvl w:val="0"/>
          <w:numId w:val="7"/>
        </w:numPr>
        <w:overflowPunct/>
        <w:autoSpaceDE/>
        <w:spacing w:after="120"/>
        <w:jc w:val="both"/>
        <w:textAlignment w:val="auto"/>
        <w:rPr>
          <w:rFonts w:ascii="Calibri" w:hAnsi="Calibri" w:cs="Calibri"/>
          <w:sz w:val="22"/>
          <w:szCs w:val="22"/>
        </w:rPr>
      </w:pPr>
      <w:r w:rsidRPr="00230F90">
        <w:rPr>
          <w:rFonts w:ascii="Calibri" w:hAnsi="Calibri" w:cs="Calibri"/>
          <w:sz w:val="22"/>
          <w:szCs w:val="22"/>
        </w:rPr>
        <w:t>Poskytovatel se zavazuje předat Návrh, část Aktualizace ICT strategie</w:t>
      </w:r>
      <w:r w:rsidR="00D42220">
        <w:rPr>
          <w:rFonts w:ascii="Calibri" w:hAnsi="Calibri" w:cs="Calibri"/>
          <w:sz w:val="22"/>
          <w:szCs w:val="22"/>
        </w:rPr>
        <w:t>,</w:t>
      </w:r>
      <w:r w:rsidRPr="00230F90">
        <w:rPr>
          <w:rFonts w:ascii="Calibri" w:hAnsi="Calibri" w:cs="Calibri"/>
          <w:sz w:val="22"/>
          <w:szCs w:val="22"/>
        </w:rPr>
        <w:t xml:space="preserve"> model</w:t>
      </w:r>
      <w:r w:rsidR="00D42220">
        <w:rPr>
          <w:rFonts w:ascii="Calibri" w:hAnsi="Calibri" w:cs="Calibri"/>
          <w:sz w:val="22"/>
          <w:szCs w:val="22"/>
        </w:rPr>
        <w:t>y</w:t>
      </w:r>
      <w:r w:rsidRPr="00230F90">
        <w:rPr>
          <w:rFonts w:ascii="Calibri" w:hAnsi="Calibri" w:cs="Calibri"/>
          <w:sz w:val="22"/>
          <w:szCs w:val="22"/>
        </w:rPr>
        <w:t xml:space="preserve"> architektury dle</w:t>
      </w:r>
      <w:r w:rsidR="00DD21E7">
        <w:rPr>
          <w:rFonts w:ascii="Calibri" w:hAnsi="Calibri" w:cs="Calibri"/>
          <w:sz w:val="22"/>
          <w:szCs w:val="22"/>
        </w:rPr>
        <w:t> </w:t>
      </w:r>
      <w:r w:rsidRPr="00D42220" w:rsidR="00D42220">
        <w:rPr>
          <w:rFonts w:ascii="Calibri" w:hAnsi="Calibri" w:cs="Calibri"/>
          <w:sz w:val="22"/>
          <w:szCs w:val="22"/>
        </w:rPr>
        <w:t xml:space="preserve">čl. II. </w:t>
      </w:r>
      <w:r w:rsidRPr="00230F90">
        <w:rPr>
          <w:rFonts w:ascii="Calibri" w:hAnsi="Calibri" w:cs="Calibri"/>
          <w:sz w:val="22"/>
          <w:szCs w:val="22"/>
        </w:rPr>
        <w:t>odst. 1.2 iii) Smlouvy v</w:t>
      </w:r>
      <w:r w:rsidR="009F4DCE">
        <w:rPr>
          <w:rFonts w:ascii="Calibri" w:hAnsi="Calibri" w:cs="Calibri"/>
          <w:sz w:val="22"/>
          <w:szCs w:val="22"/>
        </w:rPr>
        <w:t> </w:t>
      </w:r>
      <w:r w:rsidRPr="00230F90">
        <w:rPr>
          <w:rFonts w:ascii="Calibri" w:hAnsi="Calibri" w:cs="Calibri"/>
          <w:sz w:val="22"/>
          <w:szCs w:val="22"/>
        </w:rPr>
        <w:t>termínu do 31. 10. 2015.</w:t>
      </w:r>
    </w:p>
    <w:p w:rsidRPr="00230F90" w:rsidR="00C92528" w:rsidP="00D42220" w:rsidRDefault="00C92528" w14:paraId="20B7A08B" w14:textId="20F4C4C9">
      <w:pPr>
        <w:numPr>
          <w:ilvl w:val="0"/>
          <w:numId w:val="7"/>
        </w:numPr>
        <w:overflowPunct/>
        <w:autoSpaceDE/>
        <w:spacing w:after="120"/>
        <w:jc w:val="both"/>
        <w:textAlignment w:val="auto"/>
        <w:rPr>
          <w:rFonts w:ascii="Calibri" w:hAnsi="Calibri" w:cs="Calibri"/>
          <w:sz w:val="22"/>
          <w:szCs w:val="22"/>
        </w:rPr>
      </w:pPr>
      <w:r w:rsidRPr="00230F90">
        <w:rPr>
          <w:rFonts w:ascii="Calibri" w:hAnsi="Calibri" w:cs="Calibri"/>
          <w:sz w:val="22"/>
          <w:szCs w:val="22"/>
        </w:rPr>
        <w:t>Poskytovatel se zavazuje předat Návrh, část Specifikace kritérií pro výběr vhodného nástroje pro</w:t>
      </w:r>
      <w:r w:rsidR="00DD21E7">
        <w:rPr>
          <w:rFonts w:ascii="Calibri" w:hAnsi="Calibri" w:cs="Calibri"/>
          <w:sz w:val="22"/>
          <w:szCs w:val="22"/>
        </w:rPr>
        <w:t> </w:t>
      </w:r>
      <w:r w:rsidRPr="00230F90">
        <w:rPr>
          <w:rFonts w:ascii="Calibri" w:hAnsi="Calibri" w:cs="Calibri"/>
          <w:sz w:val="22"/>
          <w:szCs w:val="22"/>
        </w:rPr>
        <w:t xml:space="preserve">modelování dle </w:t>
      </w:r>
      <w:r w:rsidRPr="00D42220" w:rsidR="00D42220">
        <w:rPr>
          <w:rFonts w:ascii="Calibri" w:hAnsi="Calibri" w:cs="Calibri"/>
          <w:sz w:val="22"/>
          <w:szCs w:val="22"/>
        </w:rPr>
        <w:t xml:space="preserve">čl. II. </w:t>
      </w:r>
      <w:r w:rsidRPr="00230F90">
        <w:rPr>
          <w:rFonts w:ascii="Calibri" w:hAnsi="Calibri" w:cs="Calibri"/>
          <w:sz w:val="22"/>
          <w:szCs w:val="22"/>
        </w:rPr>
        <w:t>odst. 1.2 iv) Smlouvy v</w:t>
      </w:r>
      <w:r w:rsidR="009F4DCE">
        <w:rPr>
          <w:rFonts w:ascii="Calibri" w:hAnsi="Calibri" w:cs="Calibri"/>
          <w:sz w:val="22"/>
          <w:szCs w:val="22"/>
        </w:rPr>
        <w:t> </w:t>
      </w:r>
      <w:r w:rsidRPr="00230F90">
        <w:rPr>
          <w:rFonts w:ascii="Calibri" w:hAnsi="Calibri" w:cs="Calibri"/>
          <w:sz w:val="22"/>
          <w:szCs w:val="22"/>
        </w:rPr>
        <w:t>termínu do 30. 6. 2015.</w:t>
      </w:r>
    </w:p>
    <w:p w:rsidRPr="00230F90" w:rsidR="00C92528" w:rsidP="00D42220" w:rsidRDefault="00C92528" w14:paraId="3F96B23D" w14:textId="692E1FBE">
      <w:pPr>
        <w:numPr>
          <w:ilvl w:val="0"/>
          <w:numId w:val="7"/>
        </w:numPr>
        <w:overflowPunct/>
        <w:autoSpaceDE/>
        <w:spacing w:after="120"/>
        <w:jc w:val="both"/>
        <w:textAlignment w:val="auto"/>
        <w:rPr>
          <w:rFonts w:ascii="Calibri" w:hAnsi="Calibri" w:cs="Calibri"/>
          <w:sz w:val="22"/>
          <w:szCs w:val="22"/>
        </w:rPr>
      </w:pPr>
      <w:r w:rsidRPr="00230F90">
        <w:rPr>
          <w:rFonts w:ascii="Calibri" w:hAnsi="Calibri" w:cs="Calibri"/>
          <w:sz w:val="22"/>
          <w:szCs w:val="22"/>
        </w:rPr>
        <w:t xml:space="preserve">Poskytovatel se zavazuje předat Návrh, část Provedení školení dle </w:t>
      </w:r>
      <w:r w:rsidRPr="00D42220" w:rsidR="00D42220">
        <w:rPr>
          <w:rFonts w:ascii="Calibri" w:hAnsi="Calibri" w:cs="Calibri"/>
          <w:sz w:val="22"/>
          <w:szCs w:val="22"/>
        </w:rPr>
        <w:t xml:space="preserve">čl. II. </w:t>
      </w:r>
      <w:r w:rsidRPr="00230F90">
        <w:rPr>
          <w:rFonts w:ascii="Calibri" w:hAnsi="Calibri" w:cs="Calibri"/>
          <w:sz w:val="22"/>
          <w:szCs w:val="22"/>
        </w:rPr>
        <w:t>odst. 1.2 v) Smlouvy v</w:t>
      </w:r>
      <w:r w:rsidR="009F4DCE">
        <w:rPr>
          <w:rFonts w:ascii="Calibri" w:hAnsi="Calibri" w:cs="Calibri"/>
          <w:sz w:val="22"/>
          <w:szCs w:val="22"/>
        </w:rPr>
        <w:t> </w:t>
      </w:r>
      <w:r w:rsidRPr="00230F90">
        <w:rPr>
          <w:rFonts w:ascii="Calibri" w:hAnsi="Calibri" w:cs="Calibri"/>
          <w:sz w:val="22"/>
          <w:szCs w:val="22"/>
        </w:rPr>
        <w:t>termínu do 30. 11. 2015.</w:t>
      </w:r>
    </w:p>
    <w:p w:rsidRPr="00BA1592" w:rsidR="000D6332" w:rsidP="00B922F7" w:rsidRDefault="000D6332" w14:paraId="13409B6A" w14:textId="2984BC3A">
      <w:pPr>
        <w:numPr>
          <w:ilvl w:val="0"/>
          <w:numId w:val="7"/>
        </w:numPr>
        <w:overflowPunct/>
        <w:autoSpaceDE/>
        <w:spacing w:after="120"/>
        <w:jc w:val="both"/>
        <w:textAlignment w:val="auto"/>
        <w:rPr>
          <w:rFonts w:ascii="Calibri" w:hAnsi="Calibri" w:cs="Calibri"/>
          <w:sz w:val="22"/>
          <w:szCs w:val="22"/>
        </w:rPr>
      </w:pPr>
      <w:r w:rsidRPr="00BA1592">
        <w:rPr>
          <w:rFonts w:ascii="Calibri" w:hAnsi="Calibri" w:cs="Calibri"/>
          <w:sz w:val="22"/>
          <w:szCs w:val="22"/>
        </w:rPr>
        <w:t xml:space="preserve">Místem plnění je </w:t>
      </w:r>
      <w:r w:rsidRPr="00BA1592" w:rsidR="00B54DA5">
        <w:rPr>
          <w:rFonts w:ascii="Calibri" w:hAnsi="Calibri" w:eastAsia="Calibri" w:cs="Calibri"/>
          <w:sz w:val="22"/>
          <w:szCs w:val="22"/>
          <w:lang w:eastAsia="en-US"/>
        </w:rPr>
        <w:t xml:space="preserve">sídlo Objednatele, </w:t>
      </w:r>
      <w:r w:rsidRPr="00BA1592" w:rsidR="009049BB">
        <w:rPr>
          <w:rFonts w:ascii="Calibri" w:hAnsi="Calibri" w:eastAsia="Calibri" w:cs="Calibri"/>
          <w:sz w:val="22"/>
          <w:szCs w:val="22"/>
          <w:lang w:eastAsia="en-US"/>
        </w:rPr>
        <w:t>sídlo </w:t>
      </w:r>
      <w:r w:rsidR="006D4C28">
        <w:rPr>
          <w:rFonts w:ascii="Calibri" w:hAnsi="Calibri" w:eastAsia="Calibri" w:cs="Calibri"/>
          <w:sz w:val="22"/>
          <w:szCs w:val="22"/>
          <w:lang w:eastAsia="en-US"/>
        </w:rPr>
        <w:t>rezort</w:t>
      </w:r>
      <w:r w:rsidRPr="00BA1592" w:rsidR="009049BB">
        <w:rPr>
          <w:rFonts w:ascii="Calibri" w:hAnsi="Calibri" w:eastAsia="Calibri" w:cs="Calibri"/>
          <w:sz w:val="22"/>
          <w:szCs w:val="22"/>
          <w:lang w:eastAsia="en-US"/>
        </w:rPr>
        <w:t xml:space="preserve">ních organizací, </w:t>
      </w:r>
      <w:r w:rsidRPr="00BA1592" w:rsidR="00B54DA5">
        <w:rPr>
          <w:rFonts w:ascii="Calibri" w:hAnsi="Calibri" w:eastAsia="Calibri" w:cs="Calibri"/>
          <w:sz w:val="22"/>
          <w:szCs w:val="22"/>
          <w:lang w:eastAsia="en-US"/>
        </w:rPr>
        <w:t>dále sídlo Poskytovatele nebo jiné místo v</w:t>
      </w:r>
      <w:r w:rsidR="009F4DCE">
        <w:rPr>
          <w:rFonts w:ascii="Calibri" w:hAnsi="Calibri" w:eastAsia="Calibri" w:cs="Calibri"/>
          <w:sz w:val="22"/>
          <w:szCs w:val="22"/>
          <w:lang w:eastAsia="en-US"/>
        </w:rPr>
        <w:t> </w:t>
      </w:r>
      <w:r w:rsidRPr="00BA1592" w:rsidR="00B54DA5">
        <w:rPr>
          <w:rFonts w:ascii="Calibri" w:hAnsi="Calibri" w:eastAsia="Calibri" w:cs="Calibri"/>
          <w:sz w:val="22"/>
          <w:szCs w:val="22"/>
          <w:lang w:eastAsia="en-US"/>
        </w:rPr>
        <w:t>České republice určené Objednatelem</w:t>
      </w:r>
      <w:r w:rsidRPr="00BA1592">
        <w:rPr>
          <w:rFonts w:ascii="Calibri" w:hAnsi="Calibri" w:cs="Calibri"/>
          <w:sz w:val="22"/>
          <w:szCs w:val="22"/>
        </w:rPr>
        <w:t>.</w:t>
      </w:r>
    </w:p>
    <w:p w:rsidRPr="00BA1592" w:rsidR="006408CE" w:rsidP="00B922F7" w:rsidRDefault="006408CE" w14:paraId="3096EF66" w14:textId="7F492869">
      <w:pPr>
        <w:numPr>
          <w:ilvl w:val="0"/>
          <w:numId w:val="7"/>
        </w:numPr>
        <w:overflowPunct/>
        <w:autoSpaceDE/>
        <w:spacing w:after="120"/>
        <w:ind w:left="357" w:hanging="357"/>
        <w:jc w:val="both"/>
        <w:textAlignment w:val="auto"/>
        <w:rPr>
          <w:rFonts w:ascii="Calibri" w:hAnsi="Calibri" w:cs="Calibri"/>
          <w:sz w:val="22"/>
          <w:szCs w:val="22"/>
        </w:rPr>
      </w:pPr>
      <w:r w:rsidRPr="00BA1592">
        <w:rPr>
          <w:rFonts w:ascii="Calibri" w:hAnsi="Calibri" w:cs="Calibri"/>
          <w:sz w:val="22"/>
          <w:szCs w:val="22"/>
        </w:rPr>
        <w:t>Plnění se považuje za řádně dokončené, pokud bylo provedeno bez vad a</w:t>
      </w:r>
      <w:r w:rsidR="009F4DCE">
        <w:rPr>
          <w:rFonts w:ascii="Calibri" w:hAnsi="Calibri" w:cs="Calibri"/>
          <w:sz w:val="22"/>
          <w:szCs w:val="22"/>
        </w:rPr>
        <w:t> </w:t>
      </w:r>
      <w:r w:rsidRPr="00BA1592">
        <w:rPr>
          <w:rFonts w:ascii="Calibri" w:hAnsi="Calibri" w:cs="Calibri"/>
          <w:sz w:val="22"/>
          <w:szCs w:val="22"/>
        </w:rPr>
        <w:t>nedodělků, pokud má vlastnosti stanovené touto Smlouvou a</w:t>
      </w:r>
      <w:r w:rsidR="009F4DCE">
        <w:rPr>
          <w:rFonts w:ascii="Calibri" w:hAnsi="Calibri" w:cs="Calibri"/>
          <w:sz w:val="22"/>
          <w:szCs w:val="22"/>
        </w:rPr>
        <w:t> </w:t>
      </w:r>
      <w:r w:rsidRPr="00BA1592">
        <w:rPr>
          <w:rFonts w:ascii="Calibri" w:hAnsi="Calibri" w:cs="Calibri"/>
          <w:sz w:val="22"/>
          <w:szCs w:val="22"/>
        </w:rPr>
        <w:t xml:space="preserve">pokud bylo akceptováno ze strany Objednatele. </w:t>
      </w:r>
    </w:p>
    <w:p w:rsidRPr="00DB63FC" w:rsidR="002A6655" w:rsidP="00DB63FC" w:rsidRDefault="006408CE" w14:paraId="2F5E4150" w14:textId="02F28D34">
      <w:pPr>
        <w:numPr>
          <w:ilvl w:val="0"/>
          <w:numId w:val="7"/>
        </w:numPr>
        <w:overflowPunct/>
        <w:autoSpaceDE/>
        <w:spacing w:after="120"/>
        <w:jc w:val="both"/>
        <w:textAlignment w:val="auto"/>
        <w:rPr>
          <w:rStyle w:val="FontStyle25"/>
          <w:rFonts w:ascii="Calibri" w:hAnsi="Calibri" w:cs="Calibri"/>
          <w:b w:val="false"/>
          <w:bCs w:val="false"/>
        </w:rPr>
      </w:pPr>
      <w:r w:rsidRPr="00BA1592">
        <w:rPr>
          <w:rFonts w:ascii="Calibri" w:hAnsi="Calibri" w:cs="Calibri"/>
          <w:sz w:val="22"/>
          <w:szCs w:val="22"/>
        </w:rPr>
        <w:t xml:space="preserve">Dílčí části plnění </w:t>
      </w:r>
      <w:r w:rsidRPr="00BA1592" w:rsidR="00A46F35">
        <w:rPr>
          <w:rFonts w:ascii="Calibri" w:hAnsi="Calibri" w:cs="Calibri"/>
          <w:sz w:val="22"/>
          <w:szCs w:val="22"/>
        </w:rPr>
        <w:t xml:space="preserve">dle </w:t>
      </w:r>
      <w:r w:rsidRPr="00BB7192" w:rsidR="00BB7192">
        <w:rPr>
          <w:rFonts w:ascii="Calibri" w:hAnsi="Calibri" w:cs="Calibri"/>
          <w:sz w:val="22"/>
          <w:szCs w:val="22"/>
        </w:rPr>
        <w:t xml:space="preserve">čl. II. </w:t>
      </w:r>
      <w:r w:rsidRPr="00BA1592" w:rsidR="00A46F35">
        <w:rPr>
          <w:rFonts w:ascii="Calibri" w:hAnsi="Calibri" w:cs="Calibri"/>
          <w:sz w:val="22"/>
          <w:szCs w:val="22"/>
        </w:rPr>
        <w:t>odst. 1.1</w:t>
      </w:r>
      <w:r w:rsidR="006F6F44">
        <w:rPr>
          <w:rFonts w:ascii="Calibri" w:hAnsi="Calibri" w:cs="Calibri"/>
          <w:sz w:val="22"/>
          <w:szCs w:val="22"/>
        </w:rPr>
        <w:t xml:space="preserve"> </w:t>
      </w:r>
      <w:r w:rsidR="00BB7192">
        <w:rPr>
          <w:rFonts w:ascii="Calibri" w:hAnsi="Calibri" w:cs="Calibri"/>
          <w:sz w:val="22"/>
          <w:szCs w:val="22"/>
        </w:rPr>
        <w:t>a</w:t>
      </w:r>
      <w:r w:rsidR="009F4DCE">
        <w:rPr>
          <w:rFonts w:ascii="Calibri" w:hAnsi="Calibri" w:cs="Calibri"/>
          <w:sz w:val="22"/>
          <w:szCs w:val="22"/>
        </w:rPr>
        <w:t> </w:t>
      </w:r>
      <w:r w:rsidRPr="00BA1592" w:rsidR="00A46F35">
        <w:rPr>
          <w:rFonts w:ascii="Calibri" w:hAnsi="Calibri" w:cs="Calibri"/>
          <w:sz w:val="22"/>
          <w:szCs w:val="22"/>
        </w:rPr>
        <w:t>1.</w:t>
      </w:r>
      <w:r w:rsidR="006F6F44">
        <w:rPr>
          <w:rFonts w:ascii="Calibri" w:hAnsi="Calibri" w:cs="Calibri"/>
          <w:sz w:val="22"/>
          <w:szCs w:val="22"/>
        </w:rPr>
        <w:t xml:space="preserve">2 </w:t>
      </w:r>
      <w:r w:rsidRPr="00BA1592">
        <w:rPr>
          <w:rFonts w:ascii="Calibri" w:hAnsi="Calibri" w:cs="Calibri"/>
          <w:sz w:val="22"/>
          <w:szCs w:val="22"/>
        </w:rPr>
        <w:t xml:space="preserve">převezme Objednatel vždy na základě oboustranně podepsaného </w:t>
      </w:r>
      <w:r w:rsidRPr="00BA1592" w:rsidR="00F53DBB">
        <w:rPr>
          <w:rFonts w:ascii="Calibri" w:hAnsi="Calibri" w:cs="Calibri"/>
          <w:sz w:val="22"/>
          <w:szCs w:val="22"/>
        </w:rPr>
        <w:t>P</w:t>
      </w:r>
      <w:r w:rsidRPr="00BA1592">
        <w:rPr>
          <w:rFonts w:ascii="Calibri" w:hAnsi="Calibri" w:cs="Calibri"/>
          <w:sz w:val="22"/>
          <w:szCs w:val="22"/>
        </w:rPr>
        <w:t>ředávacího protokolu. Po převzetí plnění provede Objednatel akceptaci plnění, a</w:t>
      </w:r>
      <w:r w:rsidR="009F4DCE">
        <w:rPr>
          <w:rFonts w:ascii="Calibri" w:hAnsi="Calibri" w:cs="Calibri"/>
          <w:sz w:val="22"/>
          <w:szCs w:val="22"/>
        </w:rPr>
        <w:t> </w:t>
      </w:r>
      <w:r w:rsidRPr="00BA1592">
        <w:rPr>
          <w:rFonts w:ascii="Calibri" w:hAnsi="Calibri" w:cs="Calibri"/>
          <w:sz w:val="22"/>
          <w:szCs w:val="22"/>
        </w:rPr>
        <w:t xml:space="preserve">to do </w:t>
      </w:r>
      <w:r w:rsidRPr="00BA1592" w:rsidR="002F7400">
        <w:rPr>
          <w:rFonts w:ascii="Calibri" w:hAnsi="Calibri" w:cs="Calibri"/>
          <w:sz w:val="22"/>
          <w:szCs w:val="22"/>
        </w:rPr>
        <w:t>1</w:t>
      </w:r>
      <w:r w:rsidRPr="00BA1592">
        <w:rPr>
          <w:rFonts w:ascii="Calibri" w:hAnsi="Calibri" w:cs="Calibri"/>
          <w:sz w:val="22"/>
          <w:szCs w:val="22"/>
        </w:rPr>
        <w:t>5 pracovních dnů ode dne převzetí plnění. V</w:t>
      </w:r>
      <w:r w:rsidR="009F4DCE">
        <w:rPr>
          <w:rFonts w:ascii="Calibri" w:hAnsi="Calibri" w:cs="Calibri"/>
          <w:sz w:val="22"/>
          <w:szCs w:val="22"/>
        </w:rPr>
        <w:t> </w:t>
      </w:r>
      <w:r w:rsidRPr="00BA1592">
        <w:rPr>
          <w:rFonts w:ascii="Calibri" w:hAnsi="Calibri" w:cs="Calibri"/>
          <w:sz w:val="22"/>
          <w:szCs w:val="22"/>
        </w:rPr>
        <w:t>případě, že budou v</w:t>
      </w:r>
      <w:r w:rsidR="009F4DCE">
        <w:rPr>
          <w:rFonts w:ascii="Calibri" w:hAnsi="Calibri" w:cs="Calibri"/>
          <w:sz w:val="22"/>
          <w:szCs w:val="22"/>
        </w:rPr>
        <w:t> </w:t>
      </w:r>
      <w:r w:rsidRPr="00BA1592">
        <w:rPr>
          <w:rFonts w:ascii="Calibri" w:hAnsi="Calibri" w:cs="Calibri"/>
          <w:sz w:val="22"/>
          <w:szCs w:val="22"/>
        </w:rPr>
        <w:t>odevzdaném plnění během akceptační doby shledány nedostatky, vrátí Objednatel plnění Poskytovateli k</w:t>
      </w:r>
      <w:r w:rsidR="009F4DCE">
        <w:rPr>
          <w:rFonts w:ascii="Calibri" w:hAnsi="Calibri" w:cs="Calibri"/>
          <w:sz w:val="22"/>
          <w:szCs w:val="22"/>
        </w:rPr>
        <w:t> </w:t>
      </w:r>
      <w:r w:rsidRPr="00BA1592">
        <w:rPr>
          <w:rFonts w:ascii="Calibri" w:hAnsi="Calibri" w:cs="Calibri"/>
          <w:sz w:val="22"/>
          <w:szCs w:val="22"/>
        </w:rPr>
        <w:t>přepracování. Původní akceptační lhůta bude tímto momentem zastavena. Odevzdáním plnění po odstranění nedostatků počíná běžet nová akceptační lhůta v</w:t>
      </w:r>
      <w:r w:rsidR="009F4DCE">
        <w:rPr>
          <w:rFonts w:ascii="Calibri" w:hAnsi="Calibri" w:cs="Calibri"/>
          <w:sz w:val="22"/>
          <w:szCs w:val="22"/>
        </w:rPr>
        <w:t> </w:t>
      </w:r>
      <w:r w:rsidRPr="00BA1592">
        <w:rPr>
          <w:rFonts w:ascii="Calibri" w:hAnsi="Calibri" w:cs="Calibri"/>
          <w:sz w:val="22"/>
          <w:szCs w:val="22"/>
        </w:rPr>
        <w:t xml:space="preserve">délce 5 pracovních dní. </w:t>
      </w:r>
      <w:r w:rsidR="00CB2F20">
        <w:rPr>
          <w:rFonts w:ascii="Calibri" w:hAnsi="Calibri" w:cs="Calibri"/>
          <w:sz w:val="22"/>
          <w:szCs w:val="22"/>
        </w:rPr>
        <w:t>Akceptace jednotlivých dílčích částí plnění bude potvrzena oboustranně podepsaným akceptačním protokolem.</w:t>
      </w:r>
    </w:p>
    <w:p w:rsidRPr="00FF09C5" w:rsidR="00983E79" w:rsidP="006F6F44" w:rsidRDefault="00382613" w14:paraId="079BE18A" w14:textId="2E1FA96E">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FF09C5">
        <w:rPr>
          <w:rStyle w:val="FontStyle25"/>
          <w:rFonts w:ascii="Calibri" w:hAnsi="Calibri" w:cs="Calibri"/>
          <w:u w:val="single"/>
        </w:rPr>
        <w:t xml:space="preserve">IV. </w:t>
      </w:r>
      <w:r w:rsidRPr="00FF09C5" w:rsidR="006408CE">
        <w:rPr>
          <w:rStyle w:val="FontStyle25"/>
          <w:rFonts w:ascii="Calibri" w:hAnsi="Calibri" w:cs="Calibri"/>
          <w:u w:val="single"/>
        </w:rPr>
        <w:t>PRÁVA A</w:t>
      </w:r>
      <w:r w:rsidR="009F4DCE">
        <w:rPr>
          <w:rStyle w:val="FontStyle25"/>
          <w:rFonts w:ascii="Calibri" w:hAnsi="Calibri" w:cs="Calibri"/>
          <w:u w:val="single"/>
        </w:rPr>
        <w:t> </w:t>
      </w:r>
      <w:r w:rsidRPr="00FF09C5" w:rsidR="00983E79">
        <w:rPr>
          <w:rStyle w:val="FontStyle25"/>
          <w:rFonts w:ascii="Calibri" w:hAnsi="Calibri" w:cs="Calibri"/>
          <w:u w:val="single"/>
        </w:rPr>
        <w:t>POVINNOSTI SMLUVNÍCH STRAN</w:t>
      </w:r>
    </w:p>
    <w:p w:rsidRPr="00BA1592" w:rsidR="004A3DA6" w:rsidP="00B922F7" w:rsidRDefault="002A2EFD" w14:paraId="022820B6" w14:textId="63545650">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w:t>
      </w:r>
      <w:r w:rsidRPr="00BA1592" w:rsidR="00983E79">
        <w:rPr>
          <w:rStyle w:val="FontStyle29"/>
          <w:rFonts w:ascii="Calibri" w:hAnsi="Calibri" w:cs="Calibri"/>
        </w:rPr>
        <w:t xml:space="preserve"> </w:t>
      </w:r>
      <w:r w:rsidRPr="00BA1592" w:rsidR="008105F3">
        <w:rPr>
          <w:rStyle w:val="FontStyle29"/>
          <w:rFonts w:ascii="Calibri" w:hAnsi="Calibri" w:cs="Calibri"/>
        </w:rPr>
        <w:t>je povinen</w:t>
      </w:r>
      <w:r w:rsidRPr="00BA1592" w:rsidR="00983E79">
        <w:rPr>
          <w:rStyle w:val="FontStyle29"/>
          <w:rFonts w:ascii="Calibri" w:hAnsi="Calibri" w:cs="Calibri"/>
        </w:rPr>
        <w:t xml:space="preserve"> poskytovat </w:t>
      </w:r>
      <w:r w:rsidRPr="00BA1592" w:rsidR="004A3DA6">
        <w:rPr>
          <w:rStyle w:val="FontStyle29"/>
          <w:rFonts w:ascii="Calibri" w:hAnsi="Calibri" w:cs="Calibri"/>
        </w:rPr>
        <w:t xml:space="preserve">plnění </w:t>
      </w:r>
      <w:r w:rsidRPr="00BA1592" w:rsidR="008105F3">
        <w:rPr>
          <w:rFonts w:ascii="Calibri" w:hAnsi="Calibri" w:cs="Calibri"/>
          <w:sz w:val="22"/>
          <w:szCs w:val="22"/>
        </w:rPr>
        <w:t>řádně a</w:t>
      </w:r>
      <w:r w:rsidR="009F4DCE">
        <w:rPr>
          <w:rFonts w:ascii="Calibri" w:hAnsi="Calibri" w:cs="Calibri"/>
          <w:sz w:val="22"/>
          <w:szCs w:val="22"/>
        </w:rPr>
        <w:t> </w:t>
      </w:r>
      <w:r w:rsidRPr="00BA1592" w:rsidR="008105F3">
        <w:rPr>
          <w:rFonts w:ascii="Calibri" w:hAnsi="Calibri" w:cs="Calibri"/>
          <w:sz w:val="22"/>
          <w:szCs w:val="22"/>
        </w:rPr>
        <w:t>včas, v</w:t>
      </w:r>
      <w:r w:rsidR="009F4DCE">
        <w:rPr>
          <w:rFonts w:ascii="Calibri" w:hAnsi="Calibri" w:cs="Calibri"/>
          <w:sz w:val="22"/>
          <w:szCs w:val="22"/>
        </w:rPr>
        <w:t> </w:t>
      </w:r>
      <w:r w:rsidRPr="00BA1592" w:rsidR="008105F3">
        <w:rPr>
          <w:rFonts w:ascii="Calibri" w:hAnsi="Calibri" w:cs="Calibri"/>
          <w:sz w:val="22"/>
          <w:szCs w:val="22"/>
        </w:rPr>
        <w:t>souladu s</w:t>
      </w:r>
      <w:r w:rsidR="009F4DCE">
        <w:rPr>
          <w:rFonts w:ascii="Calibri" w:hAnsi="Calibri" w:cs="Calibri"/>
          <w:sz w:val="22"/>
          <w:szCs w:val="22"/>
        </w:rPr>
        <w:t> </w:t>
      </w:r>
      <w:r w:rsidRPr="00BA1592" w:rsidR="008105F3">
        <w:rPr>
          <w:rFonts w:ascii="Calibri" w:hAnsi="Calibri" w:cs="Calibri"/>
          <w:sz w:val="22"/>
          <w:szCs w:val="22"/>
        </w:rPr>
        <w:t>touto Smlouvou a</w:t>
      </w:r>
      <w:r w:rsidR="009F4DCE">
        <w:rPr>
          <w:rFonts w:ascii="Calibri" w:hAnsi="Calibri" w:cs="Calibri"/>
          <w:sz w:val="22"/>
          <w:szCs w:val="22"/>
        </w:rPr>
        <w:t> </w:t>
      </w:r>
      <w:r w:rsidRPr="00BA1592" w:rsidR="008105F3">
        <w:rPr>
          <w:rFonts w:ascii="Calibri" w:hAnsi="Calibri" w:cs="Calibri"/>
          <w:sz w:val="22"/>
          <w:szCs w:val="22"/>
        </w:rPr>
        <w:t>příslušnými právními předpisy České republiky</w:t>
      </w:r>
      <w:r w:rsidRPr="00BA1592" w:rsidR="00026681">
        <w:rPr>
          <w:rStyle w:val="FontStyle29"/>
          <w:rFonts w:ascii="Calibri" w:hAnsi="Calibri" w:cs="Calibri"/>
        </w:rPr>
        <w:t xml:space="preserve">. </w:t>
      </w:r>
      <w:r w:rsidRPr="00BA1592" w:rsidR="00983E79">
        <w:rPr>
          <w:rStyle w:val="FontStyle29"/>
          <w:rFonts w:ascii="Calibri" w:hAnsi="Calibri" w:cs="Calibri"/>
        </w:rPr>
        <w:t xml:space="preserve"> </w:t>
      </w:r>
    </w:p>
    <w:p w:rsidRPr="00BA1592" w:rsidR="002C32B1" w:rsidP="00B922F7" w:rsidRDefault="002A2EFD" w14:paraId="587B94B9" w14:textId="5E70CEB8">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w:t>
      </w:r>
      <w:r w:rsidRPr="00BA1592" w:rsidR="00756518">
        <w:rPr>
          <w:rStyle w:val="FontStyle29"/>
          <w:rFonts w:ascii="Calibri" w:hAnsi="Calibri" w:cs="Calibri"/>
        </w:rPr>
        <w:t xml:space="preserve"> se zavazuje chránit a</w:t>
      </w:r>
      <w:r w:rsidR="009F4DCE">
        <w:rPr>
          <w:rStyle w:val="FontStyle29"/>
          <w:rFonts w:ascii="Calibri" w:hAnsi="Calibri" w:cs="Calibri"/>
        </w:rPr>
        <w:t> </w:t>
      </w:r>
      <w:r w:rsidRPr="00BA1592" w:rsidR="00983E79">
        <w:rPr>
          <w:rStyle w:val="FontStyle29"/>
          <w:rFonts w:ascii="Calibri" w:hAnsi="Calibri" w:cs="Calibri"/>
        </w:rPr>
        <w:t>prosazovat práva a</w:t>
      </w:r>
      <w:r w:rsidR="009F4DCE">
        <w:rPr>
          <w:rStyle w:val="FontStyle29"/>
          <w:rFonts w:ascii="Calibri" w:hAnsi="Calibri" w:cs="Calibri"/>
        </w:rPr>
        <w:t> </w:t>
      </w:r>
      <w:r w:rsidRPr="00BA1592" w:rsidR="00983E79">
        <w:rPr>
          <w:rStyle w:val="FontStyle29"/>
          <w:rFonts w:ascii="Calibri" w:hAnsi="Calibri" w:cs="Calibri"/>
        </w:rPr>
        <w:t xml:space="preserve">oprávněné zájmy </w:t>
      </w:r>
      <w:r w:rsidRPr="00BA1592">
        <w:rPr>
          <w:rStyle w:val="FontStyle29"/>
          <w:rFonts w:ascii="Calibri" w:hAnsi="Calibri" w:cs="Calibri"/>
        </w:rPr>
        <w:t>Objednatel</w:t>
      </w:r>
      <w:r w:rsidRPr="00BA1592" w:rsidR="004A3DA6">
        <w:rPr>
          <w:rStyle w:val="FontStyle29"/>
          <w:rFonts w:ascii="Calibri" w:hAnsi="Calibri" w:cs="Calibri"/>
        </w:rPr>
        <w:t>e</w:t>
      </w:r>
      <w:r w:rsidRPr="00BA1592" w:rsidR="00983E79">
        <w:rPr>
          <w:rStyle w:val="FontStyle29"/>
          <w:rFonts w:ascii="Calibri" w:hAnsi="Calibri" w:cs="Calibri"/>
        </w:rPr>
        <w:t xml:space="preserve"> a</w:t>
      </w:r>
      <w:r w:rsidR="009F4DCE">
        <w:rPr>
          <w:rStyle w:val="FontStyle29"/>
          <w:rFonts w:ascii="Calibri" w:hAnsi="Calibri" w:cs="Calibri"/>
        </w:rPr>
        <w:t> </w:t>
      </w:r>
      <w:r w:rsidRPr="00BA1592" w:rsidR="00983E79">
        <w:rPr>
          <w:rStyle w:val="FontStyle29"/>
          <w:rFonts w:ascii="Calibri" w:hAnsi="Calibri" w:cs="Calibri"/>
        </w:rPr>
        <w:t>řídit se jeho pokyny.</w:t>
      </w:r>
      <w:r w:rsidRPr="00BA1592" w:rsidR="00026681">
        <w:rPr>
          <w:rStyle w:val="FontStyle29"/>
          <w:rFonts w:ascii="Calibri" w:hAnsi="Calibri" w:cs="Calibri"/>
        </w:rPr>
        <w:t xml:space="preserve"> </w:t>
      </w:r>
      <w:r w:rsidRPr="00BA1592" w:rsidR="008105F3">
        <w:rPr>
          <w:rFonts w:ascii="Calibri" w:hAnsi="Calibri" w:cs="Calibri"/>
          <w:sz w:val="22"/>
          <w:szCs w:val="22"/>
        </w:rPr>
        <w:t>Bude-li mít Poskytovatel za to, že pokyny Objednatele jsou nesprávné či z</w:t>
      </w:r>
      <w:r w:rsidR="009F4DCE">
        <w:rPr>
          <w:rFonts w:ascii="Calibri" w:hAnsi="Calibri" w:cs="Calibri"/>
          <w:sz w:val="22"/>
          <w:szCs w:val="22"/>
        </w:rPr>
        <w:t> </w:t>
      </w:r>
      <w:r w:rsidRPr="00BA1592" w:rsidR="008105F3">
        <w:rPr>
          <w:rFonts w:ascii="Calibri" w:hAnsi="Calibri" w:cs="Calibri"/>
          <w:sz w:val="22"/>
          <w:szCs w:val="22"/>
        </w:rPr>
        <w:t>hlediska poskytování plnění neúplné nebo nevhodné, je povinen o</w:t>
      </w:r>
      <w:r w:rsidR="009F4DCE">
        <w:rPr>
          <w:rFonts w:ascii="Calibri" w:hAnsi="Calibri" w:cs="Calibri"/>
          <w:sz w:val="22"/>
          <w:szCs w:val="22"/>
        </w:rPr>
        <w:t> </w:t>
      </w:r>
      <w:r w:rsidRPr="00BA1592" w:rsidR="008105F3">
        <w:rPr>
          <w:rFonts w:ascii="Calibri" w:hAnsi="Calibri" w:cs="Calibri"/>
          <w:sz w:val="22"/>
          <w:szCs w:val="22"/>
        </w:rPr>
        <w:t>této skutečnosti bezodkladně písemně vyrozumět Objednatele a</w:t>
      </w:r>
      <w:r w:rsidR="009F4DCE">
        <w:rPr>
          <w:rFonts w:ascii="Calibri" w:hAnsi="Calibri" w:cs="Calibri"/>
          <w:sz w:val="22"/>
          <w:szCs w:val="22"/>
        </w:rPr>
        <w:t> </w:t>
      </w:r>
      <w:r w:rsidRPr="00BA1592" w:rsidR="008105F3">
        <w:rPr>
          <w:rFonts w:ascii="Calibri" w:hAnsi="Calibri" w:cs="Calibri"/>
          <w:sz w:val="22"/>
          <w:szCs w:val="22"/>
        </w:rPr>
        <w:t>vyžádat si doplnění, popř. specifikování pokynů. V</w:t>
      </w:r>
      <w:r w:rsidR="009F4DCE">
        <w:rPr>
          <w:rFonts w:ascii="Calibri" w:hAnsi="Calibri" w:cs="Calibri"/>
          <w:sz w:val="22"/>
          <w:szCs w:val="22"/>
        </w:rPr>
        <w:t> </w:t>
      </w:r>
      <w:r w:rsidRPr="00BA1592" w:rsidR="008105F3">
        <w:rPr>
          <w:rFonts w:ascii="Calibri" w:hAnsi="Calibri" w:cs="Calibri"/>
          <w:sz w:val="22"/>
          <w:szCs w:val="22"/>
        </w:rPr>
        <w:t>případě, že některý z</w:t>
      </w:r>
      <w:r w:rsidR="009F4DCE">
        <w:rPr>
          <w:rFonts w:ascii="Calibri" w:hAnsi="Calibri" w:cs="Calibri"/>
          <w:sz w:val="22"/>
          <w:szCs w:val="22"/>
        </w:rPr>
        <w:t> </w:t>
      </w:r>
      <w:r w:rsidRPr="00BA1592" w:rsidR="008105F3">
        <w:rPr>
          <w:rFonts w:ascii="Calibri" w:hAnsi="Calibri" w:cs="Calibri"/>
          <w:sz w:val="22"/>
          <w:szCs w:val="22"/>
        </w:rPr>
        <w:t>postupů či pokynů navržených Objednatelem bude v</w:t>
      </w:r>
      <w:r w:rsidR="009F4DCE">
        <w:rPr>
          <w:rFonts w:ascii="Calibri" w:hAnsi="Calibri" w:cs="Calibri"/>
          <w:sz w:val="22"/>
          <w:szCs w:val="22"/>
        </w:rPr>
        <w:t> </w:t>
      </w:r>
      <w:r w:rsidRPr="00BA1592" w:rsidR="008105F3">
        <w:rPr>
          <w:rFonts w:ascii="Calibri" w:hAnsi="Calibri" w:cs="Calibri"/>
          <w:sz w:val="22"/>
          <w:szCs w:val="22"/>
        </w:rPr>
        <w:t>rozporu se zněním zákona nebo jinými předpisy souvisejícími s</w:t>
      </w:r>
      <w:r w:rsidR="009F4DCE">
        <w:rPr>
          <w:rFonts w:ascii="Calibri" w:hAnsi="Calibri" w:cs="Calibri"/>
          <w:sz w:val="22"/>
          <w:szCs w:val="22"/>
        </w:rPr>
        <w:t> </w:t>
      </w:r>
      <w:r w:rsidRPr="00BA1592" w:rsidR="008105F3">
        <w:rPr>
          <w:rFonts w:ascii="Calibri" w:hAnsi="Calibri" w:cs="Calibri"/>
          <w:sz w:val="22"/>
          <w:szCs w:val="22"/>
        </w:rPr>
        <w:t>plněním dle této Smlouvy, je Poskytovatel povinen na</w:t>
      </w:r>
      <w:r w:rsidR="00DD21E7">
        <w:rPr>
          <w:rFonts w:ascii="Calibri" w:hAnsi="Calibri" w:cs="Calibri"/>
          <w:sz w:val="22"/>
          <w:szCs w:val="22"/>
        </w:rPr>
        <w:t> </w:t>
      </w:r>
      <w:r w:rsidRPr="00BA1592" w:rsidR="008105F3">
        <w:rPr>
          <w:rFonts w:ascii="Calibri" w:hAnsi="Calibri" w:cs="Calibri"/>
          <w:sz w:val="22"/>
          <w:szCs w:val="22"/>
        </w:rPr>
        <w:t xml:space="preserve">takovýto rozpor Objednatele bezodkladně </w:t>
      </w:r>
      <w:r w:rsidR="0097064A">
        <w:rPr>
          <w:rFonts w:ascii="Calibri" w:hAnsi="Calibri" w:cs="Calibri"/>
          <w:sz w:val="22"/>
          <w:szCs w:val="22"/>
        </w:rPr>
        <w:t xml:space="preserve">písemně </w:t>
      </w:r>
      <w:r w:rsidRPr="00BA1592" w:rsidR="008105F3">
        <w:rPr>
          <w:rFonts w:ascii="Calibri" w:hAnsi="Calibri" w:cs="Calibri"/>
          <w:sz w:val="22"/>
          <w:szCs w:val="22"/>
        </w:rPr>
        <w:t>upozornit a</w:t>
      </w:r>
      <w:r w:rsidR="009F4DCE">
        <w:rPr>
          <w:rFonts w:ascii="Calibri" w:hAnsi="Calibri" w:cs="Calibri"/>
          <w:sz w:val="22"/>
          <w:szCs w:val="22"/>
        </w:rPr>
        <w:t> </w:t>
      </w:r>
      <w:r w:rsidRPr="00BA1592" w:rsidR="008105F3">
        <w:rPr>
          <w:rFonts w:ascii="Calibri" w:hAnsi="Calibri" w:cs="Calibri"/>
          <w:sz w:val="22"/>
          <w:szCs w:val="22"/>
        </w:rPr>
        <w:t>předložit Objednateli alternativní způsob řešení, který je s</w:t>
      </w:r>
      <w:r w:rsidR="009F4DCE">
        <w:rPr>
          <w:rFonts w:ascii="Calibri" w:hAnsi="Calibri" w:cs="Calibri"/>
          <w:sz w:val="22"/>
          <w:szCs w:val="22"/>
        </w:rPr>
        <w:t> </w:t>
      </w:r>
      <w:r w:rsidRPr="00BA1592" w:rsidR="008105F3">
        <w:rPr>
          <w:rFonts w:ascii="Calibri" w:hAnsi="Calibri" w:cs="Calibri"/>
          <w:sz w:val="22"/>
          <w:szCs w:val="22"/>
        </w:rPr>
        <w:t>dotčenými normami a</w:t>
      </w:r>
      <w:r w:rsidR="009F4DCE">
        <w:rPr>
          <w:rFonts w:ascii="Calibri" w:hAnsi="Calibri" w:cs="Calibri"/>
          <w:sz w:val="22"/>
          <w:szCs w:val="22"/>
        </w:rPr>
        <w:t> </w:t>
      </w:r>
      <w:r w:rsidRPr="00BA1592" w:rsidR="008105F3">
        <w:rPr>
          <w:rFonts w:ascii="Calibri" w:hAnsi="Calibri" w:cs="Calibri"/>
          <w:sz w:val="22"/>
          <w:szCs w:val="22"/>
        </w:rPr>
        <w:t>předpisy v</w:t>
      </w:r>
      <w:r w:rsidR="009F4DCE">
        <w:rPr>
          <w:rFonts w:ascii="Calibri" w:hAnsi="Calibri" w:cs="Calibri"/>
          <w:sz w:val="22"/>
          <w:szCs w:val="22"/>
        </w:rPr>
        <w:t> </w:t>
      </w:r>
      <w:r w:rsidRPr="00BA1592" w:rsidR="008105F3">
        <w:rPr>
          <w:rFonts w:ascii="Calibri" w:hAnsi="Calibri" w:cs="Calibri"/>
          <w:sz w:val="22"/>
          <w:szCs w:val="22"/>
        </w:rPr>
        <w:t>souladu a</w:t>
      </w:r>
      <w:r w:rsidR="009F4DCE">
        <w:rPr>
          <w:rFonts w:ascii="Calibri" w:hAnsi="Calibri" w:cs="Calibri"/>
          <w:sz w:val="22"/>
          <w:szCs w:val="22"/>
        </w:rPr>
        <w:t> </w:t>
      </w:r>
      <w:r w:rsidRPr="00BA1592" w:rsidR="008105F3">
        <w:rPr>
          <w:rFonts w:ascii="Calibri" w:hAnsi="Calibri" w:cs="Calibri"/>
          <w:sz w:val="22"/>
          <w:szCs w:val="22"/>
        </w:rPr>
        <w:t>maximálně reflektuje požadavky Objednatele</w:t>
      </w:r>
      <w:r w:rsidRPr="00BA1592" w:rsidR="002C32B1">
        <w:rPr>
          <w:rStyle w:val="FontStyle29"/>
          <w:rFonts w:ascii="Calibri" w:hAnsi="Calibri" w:cs="Calibri"/>
        </w:rPr>
        <w:t>.</w:t>
      </w:r>
      <w:r w:rsidRPr="00BA1592" w:rsidR="00983E79">
        <w:rPr>
          <w:rStyle w:val="FontStyle29"/>
          <w:rFonts w:ascii="Calibri" w:hAnsi="Calibri" w:cs="Calibri"/>
        </w:rPr>
        <w:t xml:space="preserve"> </w:t>
      </w:r>
    </w:p>
    <w:p w:rsidRPr="00BA1592" w:rsidR="000D2B67" w:rsidP="00B922F7" w:rsidRDefault="000D2B67" w14:paraId="1805564D" w14:textId="424B0CE4">
      <w:pPr>
        <w:numPr>
          <w:ilvl w:val="0"/>
          <w:numId w:val="8"/>
        </w:numPr>
        <w:overflowPunct/>
        <w:autoSpaceDE/>
        <w:spacing w:after="120"/>
        <w:ind w:left="357" w:hanging="357"/>
        <w:jc w:val="both"/>
        <w:textAlignment w:val="auto"/>
        <w:rPr>
          <w:rStyle w:val="FontStyle29"/>
          <w:rFonts w:ascii="Calibri" w:hAnsi="Calibri" w:cs="Calibri"/>
        </w:rPr>
      </w:pPr>
      <w:r w:rsidRPr="00BA1592">
        <w:rPr>
          <w:rFonts w:ascii="Calibri" w:hAnsi="Calibri" w:cs="Calibri"/>
          <w:sz w:val="22"/>
          <w:szCs w:val="22"/>
        </w:rPr>
        <w:t>Poskytovatel se zavazuje průběžně pravdivě informovat o</w:t>
      </w:r>
      <w:r w:rsidR="009F4DCE">
        <w:rPr>
          <w:rFonts w:ascii="Calibri" w:hAnsi="Calibri" w:cs="Calibri"/>
          <w:sz w:val="22"/>
          <w:szCs w:val="22"/>
        </w:rPr>
        <w:t> </w:t>
      </w:r>
      <w:r w:rsidRPr="00BA1592">
        <w:rPr>
          <w:rFonts w:ascii="Calibri" w:hAnsi="Calibri" w:cs="Calibri"/>
          <w:sz w:val="22"/>
          <w:szCs w:val="22"/>
        </w:rPr>
        <w:t>dosažených výsledcích i</w:t>
      </w:r>
      <w:r w:rsidR="009F4DCE">
        <w:rPr>
          <w:rFonts w:ascii="Calibri" w:hAnsi="Calibri" w:cs="Calibri"/>
          <w:sz w:val="22"/>
          <w:szCs w:val="22"/>
        </w:rPr>
        <w:t> </w:t>
      </w:r>
      <w:r w:rsidRPr="00BA1592">
        <w:rPr>
          <w:rFonts w:ascii="Calibri" w:hAnsi="Calibri" w:cs="Calibri"/>
          <w:sz w:val="22"/>
          <w:szCs w:val="22"/>
        </w:rPr>
        <w:t xml:space="preserve">problémech kontaktní osobu </w:t>
      </w:r>
      <w:r w:rsidRPr="00BA1592" w:rsidR="001F2040">
        <w:rPr>
          <w:rFonts w:ascii="Calibri" w:hAnsi="Calibri" w:cs="Calibri"/>
          <w:sz w:val="22"/>
          <w:szCs w:val="22"/>
        </w:rPr>
        <w:t>O</w:t>
      </w:r>
      <w:r w:rsidRPr="00BA1592">
        <w:rPr>
          <w:rFonts w:ascii="Calibri" w:hAnsi="Calibri" w:cs="Calibri"/>
          <w:sz w:val="22"/>
          <w:szCs w:val="22"/>
        </w:rPr>
        <w:t>bjednatele a</w:t>
      </w:r>
      <w:r w:rsidR="009F4DCE">
        <w:rPr>
          <w:rFonts w:ascii="Calibri" w:hAnsi="Calibri" w:cs="Calibri"/>
          <w:sz w:val="22"/>
          <w:szCs w:val="22"/>
        </w:rPr>
        <w:t> </w:t>
      </w:r>
      <w:r w:rsidRPr="00BA1592">
        <w:rPr>
          <w:rFonts w:ascii="Calibri" w:hAnsi="Calibri" w:cs="Calibri"/>
          <w:sz w:val="22"/>
          <w:szCs w:val="22"/>
        </w:rPr>
        <w:t>umožnit kontaktním osobám Objednatele průběžné posuzování výsledků prací a</w:t>
      </w:r>
      <w:r w:rsidR="009F4DCE">
        <w:rPr>
          <w:rFonts w:ascii="Calibri" w:hAnsi="Calibri" w:cs="Calibri"/>
          <w:sz w:val="22"/>
          <w:szCs w:val="22"/>
        </w:rPr>
        <w:t> </w:t>
      </w:r>
      <w:r w:rsidRPr="00BA1592">
        <w:rPr>
          <w:rFonts w:ascii="Calibri" w:hAnsi="Calibri" w:cs="Calibri"/>
          <w:sz w:val="22"/>
          <w:szCs w:val="22"/>
        </w:rPr>
        <w:t>respektovat jimi navržená opatření na odstranění vad a</w:t>
      </w:r>
      <w:r w:rsidR="009F4DCE">
        <w:rPr>
          <w:rFonts w:ascii="Calibri" w:hAnsi="Calibri" w:cs="Calibri"/>
          <w:sz w:val="22"/>
          <w:szCs w:val="22"/>
        </w:rPr>
        <w:t> </w:t>
      </w:r>
      <w:r w:rsidRPr="00BA1592">
        <w:rPr>
          <w:rFonts w:ascii="Calibri" w:hAnsi="Calibri" w:cs="Calibri"/>
          <w:sz w:val="22"/>
          <w:szCs w:val="22"/>
        </w:rPr>
        <w:t xml:space="preserve">nedostatků. </w:t>
      </w:r>
    </w:p>
    <w:p w:rsidRPr="00BA1592" w:rsidR="004A3DA6" w:rsidP="00B922F7" w:rsidRDefault="004A3DA6" w14:paraId="1FCC9154" w14:textId="60B7B97A">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 odpovídá za to, že plnění bude poskytováno</w:t>
      </w:r>
      <w:r w:rsidRPr="00BA1592" w:rsidR="008105F3">
        <w:rPr>
          <w:rStyle w:val="FontStyle29"/>
          <w:rFonts w:ascii="Calibri" w:hAnsi="Calibri" w:cs="Calibri"/>
        </w:rPr>
        <w:t xml:space="preserve"> s</w:t>
      </w:r>
      <w:r w:rsidR="009F4DCE">
        <w:rPr>
          <w:rStyle w:val="FontStyle29"/>
          <w:rFonts w:ascii="Calibri" w:hAnsi="Calibri" w:cs="Calibri"/>
        </w:rPr>
        <w:t> </w:t>
      </w:r>
      <w:r w:rsidRPr="00BA1592" w:rsidR="008105F3">
        <w:rPr>
          <w:rStyle w:val="FontStyle29"/>
          <w:rFonts w:ascii="Calibri" w:hAnsi="Calibri" w:cs="Calibri"/>
        </w:rPr>
        <w:t xml:space="preserve">odbornou péčí, </w:t>
      </w:r>
      <w:r w:rsidRPr="00BA1592">
        <w:rPr>
          <w:rStyle w:val="FontStyle29"/>
          <w:rFonts w:ascii="Calibri" w:hAnsi="Calibri" w:cs="Calibri"/>
        </w:rPr>
        <w:t>hospodárně a</w:t>
      </w:r>
      <w:r w:rsidR="009F4DCE">
        <w:rPr>
          <w:rStyle w:val="FontStyle29"/>
          <w:rFonts w:ascii="Calibri" w:hAnsi="Calibri" w:cs="Calibri"/>
        </w:rPr>
        <w:t> </w:t>
      </w:r>
      <w:r w:rsidRPr="00BA1592">
        <w:rPr>
          <w:rStyle w:val="FontStyle29"/>
          <w:rFonts w:ascii="Calibri" w:hAnsi="Calibri" w:cs="Calibri"/>
        </w:rPr>
        <w:t>účelně.</w:t>
      </w:r>
    </w:p>
    <w:p w:rsidRPr="00BA1592" w:rsidR="002B5CBC" w:rsidP="00B922F7" w:rsidRDefault="002B5CBC" w14:paraId="05F016B1" w14:textId="00B840BB">
      <w:pPr>
        <w:numPr>
          <w:ilvl w:val="0"/>
          <w:numId w:val="8"/>
        </w:numPr>
        <w:overflowPunct/>
        <w:autoSpaceDE/>
        <w:spacing w:after="120"/>
        <w:ind w:left="357" w:hanging="357"/>
        <w:jc w:val="both"/>
        <w:textAlignment w:val="auto"/>
        <w:rPr>
          <w:rFonts w:ascii="Calibri" w:hAnsi="Calibri" w:cs="Calibri"/>
          <w:sz w:val="22"/>
          <w:szCs w:val="22"/>
        </w:rPr>
      </w:pPr>
      <w:r w:rsidRPr="00BA1592">
        <w:rPr>
          <w:rFonts w:ascii="Calibri" w:hAnsi="Calibri" w:cs="Calibri"/>
          <w:sz w:val="22"/>
          <w:szCs w:val="22"/>
        </w:rPr>
        <w:t>Poskytovatel se zavazuje k</w:t>
      </w:r>
      <w:r w:rsidR="009F4DCE">
        <w:rPr>
          <w:rFonts w:ascii="Calibri" w:hAnsi="Calibri" w:cs="Calibri"/>
          <w:sz w:val="22"/>
          <w:szCs w:val="22"/>
        </w:rPr>
        <w:t> </w:t>
      </w:r>
      <w:r w:rsidRPr="00BA1592">
        <w:rPr>
          <w:rFonts w:ascii="Calibri" w:hAnsi="Calibri" w:cs="Calibri"/>
          <w:sz w:val="22"/>
          <w:szCs w:val="22"/>
        </w:rPr>
        <w:t>provedení veškerých prací spojených s</w:t>
      </w:r>
      <w:r w:rsidR="009F4DCE">
        <w:rPr>
          <w:rFonts w:ascii="Calibri" w:hAnsi="Calibri" w:cs="Calibri"/>
          <w:sz w:val="22"/>
          <w:szCs w:val="22"/>
        </w:rPr>
        <w:t> </w:t>
      </w:r>
      <w:r w:rsidRPr="00BA1592">
        <w:rPr>
          <w:rFonts w:ascii="Calibri" w:hAnsi="Calibri" w:cs="Calibri"/>
          <w:sz w:val="22"/>
          <w:szCs w:val="22"/>
        </w:rPr>
        <w:t>plněním předmětu Smlouvy na svůj náklad a</w:t>
      </w:r>
      <w:r w:rsidR="009F4DCE">
        <w:rPr>
          <w:rFonts w:ascii="Calibri" w:hAnsi="Calibri" w:cs="Calibri"/>
          <w:sz w:val="22"/>
          <w:szCs w:val="22"/>
        </w:rPr>
        <w:t> </w:t>
      </w:r>
      <w:r w:rsidRPr="00BA1592">
        <w:rPr>
          <w:rFonts w:ascii="Calibri" w:hAnsi="Calibri" w:cs="Calibri"/>
          <w:sz w:val="22"/>
          <w:szCs w:val="22"/>
        </w:rPr>
        <w:t>na své nebezpečí podle podmínek stanovených v</w:t>
      </w:r>
      <w:r w:rsidR="009F4DCE">
        <w:rPr>
          <w:rFonts w:ascii="Calibri" w:hAnsi="Calibri" w:cs="Calibri"/>
          <w:sz w:val="22"/>
          <w:szCs w:val="22"/>
        </w:rPr>
        <w:t> </w:t>
      </w:r>
      <w:r w:rsidRPr="00BA1592">
        <w:rPr>
          <w:rFonts w:ascii="Calibri" w:hAnsi="Calibri" w:cs="Calibri"/>
          <w:sz w:val="22"/>
          <w:szCs w:val="22"/>
        </w:rPr>
        <w:t>této Smlouvě.</w:t>
      </w:r>
    </w:p>
    <w:p w:rsidRPr="00BA1592" w:rsidR="002B5CBC" w:rsidP="00B922F7" w:rsidRDefault="002B5CBC" w14:paraId="66A3293D" w14:textId="794C24AC">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Pokud Poskytovatel v</w:t>
      </w:r>
      <w:r w:rsidR="009F4DCE">
        <w:rPr>
          <w:rStyle w:val="FontStyle29"/>
          <w:rFonts w:ascii="Calibri" w:hAnsi="Calibri" w:cs="Calibri"/>
        </w:rPr>
        <w:t> </w:t>
      </w:r>
      <w:r w:rsidRPr="00BA1592">
        <w:rPr>
          <w:rStyle w:val="FontStyle29"/>
          <w:rFonts w:ascii="Calibri" w:hAnsi="Calibri" w:cs="Calibri"/>
        </w:rPr>
        <w:t>průběhu prací zjistí okolnosti nebo skutečnosti, které by mohly ohrozit poskytování plnění, je povinen neprodleně informovat o</w:t>
      </w:r>
      <w:r w:rsidR="009F4DCE">
        <w:rPr>
          <w:rStyle w:val="FontStyle29"/>
          <w:rFonts w:ascii="Calibri" w:hAnsi="Calibri" w:cs="Calibri"/>
        </w:rPr>
        <w:t> </w:t>
      </w:r>
      <w:r w:rsidRPr="00BA1592">
        <w:rPr>
          <w:rStyle w:val="FontStyle29"/>
          <w:rFonts w:ascii="Calibri" w:hAnsi="Calibri" w:cs="Calibri"/>
        </w:rPr>
        <w:t>nastalé situaci Objednatele, který neprodleně sdělí své stanovisko k</w:t>
      </w:r>
      <w:r w:rsidR="009F4DCE">
        <w:rPr>
          <w:rStyle w:val="FontStyle29"/>
          <w:rFonts w:ascii="Calibri" w:hAnsi="Calibri" w:cs="Calibri"/>
        </w:rPr>
        <w:t> </w:t>
      </w:r>
      <w:r w:rsidRPr="00BA1592">
        <w:rPr>
          <w:rStyle w:val="FontStyle29"/>
          <w:rFonts w:ascii="Calibri" w:hAnsi="Calibri" w:cs="Calibri"/>
        </w:rPr>
        <w:t>situaci a</w:t>
      </w:r>
      <w:r w:rsidR="009F4DCE">
        <w:rPr>
          <w:rStyle w:val="FontStyle29"/>
          <w:rFonts w:ascii="Calibri" w:hAnsi="Calibri" w:cs="Calibri"/>
        </w:rPr>
        <w:t> </w:t>
      </w:r>
      <w:r w:rsidRPr="00BA1592">
        <w:rPr>
          <w:rStyle w:val="FontStyle29"/>
          <w:rFonts w:ascii="Calibri" w:hAnsi="Calibri" w:cs="Calibri"/>
        </w:rPr>
        <w:t>za součinnosti s</w:t>
      </w:r>
      <w:r w:rsidR="009F4DCE">
        <w:rPr>
          <w:rStyle w:val="FontStyle29"/>
          <w:rFonts w:ascii="Calibri" w:hAnsi="Calibri" w:cs="Calibri"/>
        </w:rPr>
        <w:t> </w:t>
      </w:r>
      <w:r w:rsidRPr="00BA1592">
        <w:rPr>
          <w:rStyle w:val="FontStyle29"/>
          <w:rFonts w:ascii="Calibri" w:hAnsi="Calibri" w:cs="Calibri"/>
        </w:rPr>
        <w:t>Poskytovatelem určí další postup prací při poskytování plnění.</w:t>
      </w:r>
    </w:p>
    <w:p w:rsidRPr="00BA1592" w:rsidR="002B5CBC" w:rsidP="00B922F7" w:rsidRDefault="002B5CBC" w14:paraId="1C71F80E" w14:textId="4F277223">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 je povinen umožnit osobám oprávněným k</w:t>
      </w:r>
      <w:r w:rsidR="009F4DCE">
        <w:rPr>
          <w:rStyle w:val="FontStyle29"/>
          <w:rFonts w:ascii="Calibri" w:hAnsi="Calibri" w:cs="Calibri"/>
        </w:rPr>
        <w:t> </w:t>
      </w:r>
      <w:r w:rsidRPr="00BA1592">
        <w:rPr>
          <w:rStyle w:val="FontStyle29"/>
          <w:rFonts w:ascii="Calibri" w:hAnsi="Calibri" w:cs="Calibri"/>
        </w:rPr>
        <w:t>výkonu kontroly provést kontrolu dokladů souvisejících s</w:t>
      </w:r>
      <w:r w:rsidR="009F4DCE">
        <w:rPr>
          <w:rStyle w:val="FontStyle29"/>
          <w:rFonts w:ascii="Calibri" w:hAnsi="Calibri" w:cs="Calibri"/>
        </w:rPr>
        <w:t> </w:t>
      </w:r>
      <w:r w:rsidRPr="00BA1592">
        <w:rPr>
          <w:rStyle w:val="FontStyle29"/>
          <w:rFonts w:ascii="Calibri" w:hAnsi="Calibri" w:cs="Calibri"/>
        </w:rPr>
        <w:t>plněním, a</w:t>
      </w:r>
      <w:r w:rsidR="009F4DCE">
        <w:rPr>
          <w:rStyle w:val="FontStyle29"/>
          <w:rFonts w:ascii="Calibri" w:hAnsi="Calibri" w:cs="Calibri"/>
        </w:rPr>
        <w:t> </w:t>
      </w:r>
      <w:r w:rsidRPr="00BA1592">
        <w:rPr>
          <w:rStyle w:val="FontStyle29"/>
          <w:rFonts w:ascii="Calibri" w:hAnsi="Calibri" w:cs="Calibri"/>
        </w:rPr>
        <w:t>to po dobu danou právními předpisy ČR k</w:t>
      </w:r>
      <w:r w:rsidR="009F4DCE">
        <w:rPr>
          <w:rStyle w:val="FontStyle29"/>
          <w:rFonts w:ascii="Calibri" w:hAnsi="Calibri" w:cs="Calibri"/>
        </w:rPr>
        <w:t> </w:t>
      </w:r>
      <w:r w:rsidRPr="00BA1592">
        <w:rPr>
          <w:rStyle w:val="FontStyle29"/>
          <w:rFonts w:ascii="Calibri" w:hAnsi="Calibri" w:cs="Calibri"/>
        </w:rPr>
        <w:t>jejich archivaci (zákon č. 563/1991 Sb., o</w:t>
      </w:r>
      <w:r w:rsidR="009F4DCE">
        <w:rPr>
          <w:rStyle w:val="FontStyle29"/>
          <w:rFonts w:ascii="Calibri" w:hAnsi="Calibri" w:cs="Calibri"/>
        </w:rPr>
        <w:t> </w:t>
      </w:r>
      <w:r w:rsidRPr="00BA1592">
        <w:rPr>
          <w:rStyle w:val="FontStyle29"/>
          <w:rFonts w:ascii="Calibri" w:hAnsi="Calibri" w:cs="Calibri"/>
        </w:rPr>
        <w:t>účetnictví a</w:t>
      </w:r>
      <w:r w:rsidR="009F4DCE">
        <w:rPr>
          <w:rStyle w:val="FontStyle29"/>
          <w:rFonts w:ascii="Calibri" w:hAnsi="Calibri" w:cs="Calibri"/>
        </w:rPr>
        <w:t> </w:t>
      </w:r>
      <w:r w:rsidRPr="00BA1592">
        <w:rPr>
          <w:rStyle w:val="FontStyle29"/>
          <w:rFonts w:ascii="Calibri" w:hAnsi="Calibri" w:cs="Calibri"/>
        </w:rPr>
        <w:t>zákon č. 235/2004 Sb., o</w:t>
      </w:r>
      <w:r w:rsidR="009F4DCE">
        <w:rPr>
          <w:rStyle w:val="FontStyle29"/>
          <w:rFonts w:ascii="Calibri" w:hAnsi="Calibri" w:cs="Calibri"/>
        </w:rPr>
        <w:t> </w:t>
      </w:r>
      <w:r w:rsidRPr="00BA1592">
        <w:rPr>
          <w:rStyle w:val="FontStyle29"/>
          <w:rFonts w:ascii="Calibri" w:hAnsi="Calibri" w:cs="Calibri"/>
        </w:rPr>
        <w:t>dan</w:t>
      </w:r>
      <w:r w:rsidR="00CE26CB">
        <w:rPr>
          <w:rStyle w:val="FontStyle29"/>
          <w:rFonts w:ascii="Calibri" w:hAnsi="Calibri" w:cs="Calibri"/>
        </w:rPr>
        <w:t>i</w:t>
      </w:r>
      <w:r w:rsidRPr="00BA1592">
        <w:rPr>
          <w:rStyle w:val="FontStyle29"/>
          <w:rFonts w:ascii="Calibri" w:hAnsi="Calibri" w:cs="Calibri"/>
        </w:rPr>
        <w:t xml:space="preserve"> z</w:t>
      </w:r>
      <w:r w:rsidR="009F4DCE">
        <w:rPr>
          <w:rStyle w:val="FontStyle29"/>
          <w:rFonts w:ascii="Calibri" w:hAnsi="Calibri" w:cs="Calibri"/>
        </w:rPr>
        <w:t> </w:t>
      </w:r>
      <w:r w:rsidRPr="00BA1592">
        <w:rPr>
          <w:rStyle w:val="FontStyle29"/>
          <w:rFonts w:ascii="Calibri" w:hAnsi="Calibri" w:cs="Calibri"/>
        </w:rPr>
        <w:t>přidané hodnoty, vše ve</w:t>
      </w:r>
      <w:r w:rsidR="00DD21E7">
        <w:rPr>
          <w:rStyle w:val="FontStyle29"/>
          <w:rFonts w:ascii="Calibri" w:hAnsi="Calibri" w:cs="Calibri"/>
        </w:rPr>
        <w:t> </w:t>
      </w:r>
      <w:r w:rsidRPr="00BA1592">
        <w:rPr>
          <w:rStyle w:val="FontStyle29"/>
          <w:rFonts w:ascii="Calibri" w:hAnsi="Calibri" w:cs="Calibri"/>
        </w:rPr>
        <w:t>znění pozdějších předpisů).</w:t>
      </w:r>
    </w:p>
    <w:p w:rsidRPr="00BA1592" w:rsidR="002B5CBC" w:rsidP="00B922F7" w:rsidRDefault="002B5CBC" w14:paraId="5B460454" w14:textId="31D1C0AC">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 je dále povinen řádně uchovávat veškerou dokumentaci související s</w:t>
      </w:r>
      <w:r w:rsidR="009F4DCE">
        <w:rPr>
          <w:rStyle w:val="FontStyle29"/>
          <w:rFonts w:ascii="Calibri" w:hAnsi="Calibri" w:cs="Calibri"/>
        </w:rPr>
        <w:t> </w:t>
      </w:r>
      <w:r w:rsidRPr="00BA1592">
        <w:rPr>
          <w:rStyle w:val="FontStyle29"/>
          <w:rFonts w:ascii="Calibri" w:hAnsi="Calibri" w:cs="Calibri"/>
        </w:rPr>
        <w:t xml:space="preserve">realizací plnění, včetně účetních dokladů </w:t>
      </w:r>
      <w:r w:rsidRPr="00BA1592" w:rsidR="00877A60">
        <w:rPr>
          <w:rStyle w:val="FontStyle29"/>
          <w:rFonts w:ascii="Calibri" w:hAnsi="Calibri" w:cs="Calibri"/>
        </w:rPr>
        <w:t>v</w:t>
      </w:r>
      <w:r w:rsidR="009F4DCE">
        <w:rPr>
          <w:rStyle w:val="FontStyle29"/>
          <w:rFonts w:ascii="Calibri" w:hAnsi="Calibri" w:cs="Calibri"/>
        </w:rPr>
        <w:t> </w:t>
      </w:r>
      <w:r w:rsidRPr="00BA1592" w:rsidR="00877A60">
        <w:rPr>
          <w:rStyle w:val="FontStyle29"/>
          <w:rFonts w:ascii="Calibri" w:hAnsi="Calibri" w:cs="Calibri"/>
        </w:rPr>
        <w:t>souladu s</w:t>
      </w:r>
      <w:r w:rsidR="009F4DCE">
        <w:rPr>
          <w:rStyle w:val="FontStyle29"/>
          <w:rFonts w:ascii="Calibri" w:hAnsi="Calibri" w:cs="Calibri"/>
        </w:rPr>
        <w:t> </w:t>
      </w:r>
      <w:r w:rsidRPr="00BA1592" w:rsidR="00877A60">
        <w:rPr>
          <w:rStyle w:val="FontStyle29"/>
          <w:rFonts w:ascii="Calibri" w:hAnsi="Calibri" w:cs="Calibri"/>
        </w:rPr>
        <w:t>právem Evropské unie</w:t>
      </w:r>
      <w:r w:rsidRPr="00BA1592">
        <w:rPr>
          <w:rStyle w:val="FontStyle29"/>
          <w:rFonts w:ascii="Calibri" w:hAnsi="Calibri" w:cs="Calibri"/>
        </w:rPr>
        <w:t xml:space="preserve"> minimálně do konce roku 2025, a</w:t>
      </w:r>
      <w:r w:rsidR="009F4DCE">
        <w:rPr>
          <w:rStyle w:val="FontStyle29"/>
          <w:rFonts w:ascii="Calibri" w:hAnsi="Calibri" w:cs="Calibri"/>
        </w:rPr>
        <w:t> </w:t>
      </w:r>
      <w:r w:rsidRPr="00BA1592">
        <w:rPr>
          <w:rStyle w:val="FontStyle29"/>
          <w:rFonts w:ascii="Calibri" w:hAnsi="Calibri" w:cs="Calibri"/>
        </w:rPr>
        <w:t>pokud je v</w:t>
      </w:r>
      <w:r w:rsidR="009F4DCE">
        <w:rPr>
          <w:rStyle w:val="FontStyle29"/>
          <w:rFonts w:ascii="Calibri" w:hAnsi="Calibri" w:cs="Calibri"/>
        </w:rPr>
        <w:t> </w:t>
      </w:r>
      <w:r w:rsidRPr="00BA1592">
        <w:rPr>
          <w:rStyle w:val="FontStyle29"/>
          <w:rFonts w:ascii="Calibri" w:hAnsi="Calibri" w:cs="Calibri"/>
        </w:rPr>
        <w:t>českých právních předpisech stanovena lhůta delší než v</w:t>
      </w:r>
      <w:r w:rsidR="009F4DCE">
        <w:rPr>
          <w:rStyle w:val="FontStyle29"/>
          <w:rFonts w:ascii="Calibri" w:hAnsi="Calibri" w:cs="Calibri"/>
        </w:rPr>
        <w:t> </w:t>
      </w:r>
      <w:r w:rsidRPr="00BA1592">
        <w:rPr>
          <w:rStyle w:val="FontStyle29"/>
          <w:rFonts w:ascii="Calibri" w:hAnsi="Calibri" w:cs="Calibri"/>
        </w:rPr>
        <w:t>evropských předpisech, musí být pro úschovu použita delší lhůta. Každý originální účetní doklad musí obsahovat informaci, že se jedná o</w:t>
      </w:r>
      <w:r w:rsidR="009F4DCE">
        <w:rPr>
          <w:rStyle w:val="FontStyle29"/>
          <w:rFonts w:ascii="Calibri" w:hAnsi="Calibri" w:cs="Calibri"/>
        </w:rPr>
        <w:t> </w:t>
      </w:r>
      <w:r w:rsidRPr="00BA1592">
        <w:rPr>
          <w:rStyle w:val="FontStyle29"/>
          <w:rFonts w:ascii="Calibri" w:hAnsi="Calibri" w:cs="Calibri"/>
        </w:rPr>
        <w:t>projekt Operačního programu lidské zdroje a</w:t>
      </w:r>
      <w:r w:rsidR="009F4DCE">
        <w:rPr>
          <w:rStyle w:val="FontStyle29"/>
          <w:rFonts w:ascii="Calibri" w:hAnsi="Calibri" w:cs="Calibri"/>
        </w:rPr>
        <w:t> </w:t>
      </w:r>
      <w:r w:rsidRPr="00BA1592">
        <w:rPr>
          <w:rStyle w:val="FontStyle29"/>
          <w:rFonts w:ascii="Calibri" w:hAnsi="Calibri" w:cs="Calibri"/>
        </w:rPr>
        <w:t>zaměstnanost a</w:t>
      </w:r>
      <w:r w:rsidR="009F4DCE">
        <w:rPr>
          <w:rStyle w:val="FontStyle29"/>
          <w:rFonts w:ascii="Calibri" w:hAnsi="Calibri" w:cs="Calibri"/>
        </w:rPr>
        <w:t> </w:t>
      </w:r>
      <w:r w:rsidRPr="00BA1592">
        <w:rPr>
          <w:rStyle w:val="FontStyle29"/>
          <w:rFonts w:ascii="Calibri" w:hAnsi="Calibri" w:cs="Calibri"/>
        </w:rPr>
        <w:t xml:space="preserve">musí být označen číslem Projektu. </w:t>
      </w:r>
    </w:p>
    <w:p w:rsidRPr="00BA1592" w:rsidR="002B5CBC" w:rsidP="00B922F7" w:rsidRDefault="002B5CBC" w14:paraId="28210327" w14:textId="1B24C706">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 je povinen do konce roku 2025 za účelem ověřování plnění povinností vyplývajících z</w:t>
      </w:r>
      <w:r w:rsidR="009F4DCE">
        <w:rPr>
          <w:rStyle w:val="FontStyle29"/>
          <w:rFonts w:ascii="Calibri" w:hAnsi="Calibri" w:cs="Calibri"/>
        </w:rPr>
        <w:t> </w:t>
      </w:r>
      <w:r w:rsidRPr="00BA1592">
        <w:rPr>
          <w:rStyle w:val="FontStyle29"/>
          <w:rFonts w:ascii="Calibri" w:hAnsi="Calibri" w:cs="Calibri"/>
        </w:rPr>
        <w:t>podmínek programu OP LZZ poskytovat požadované informace a</w:t>
      </w:r>
      <w:r w:rsidR="009F4DCE">
        <w:rPr>
          <w:rStyle w:val="FontStyle29"/>
          <w:rFonts w:ascii="Calibri" w:hAnsi="Calibri" w:cs="Calibri"/>
        </w:rPr>
        <w:t> </w:t>
      </w:r>
      <w:r w:rsidRPr="00BA1592">
        <w:rPr>
          <w:rStyle w:val="FontStyle29"/>
          <w:rFonts w:ascii="Calibri" w:hAnsi="Calibri" w:cs="Calibri"/>
        </w:rPr>
        <w:t>dokumentaci zaměstnancům nebo zmocněncům pověřených orgánů (MPSV ČR, Ministerstva financí, Evropské komise, Evropského účetního dvora, Nejvyššího kontrolního úřadu, příslušného finančního úřadu a</w:t>
      </w:r>
      <w:r w:rsidR="009F4DCE">
        <w:rPr>
          <w:rStyle w:val="FontStyle29"/>
          <w:rFonts w:ascii="Calibri" w:hAnsi="Calibri" w:cs="Calibri"/>
        </w:rPr>
        <w:t> </w:t>
      </w:r>
      <w:r w:rsidRPr="00BA1592">
        <w:rPr>
          <w:rStyle w:val="FontStyle29"/>
          <w:rFonts w:ascii="Calibri" w:hAnsi="Calibri" w:cs="Calibri"/>
        </w:rPr>
        <w:t>dalších oprávněných orgánů státní správy) a</w:t>
      </w:r>
      <w:r w:rsidR="009F4DCE">
        <w:rPr>
          <w:rStyle w:val="FontStyle29"/>
          <w:rFonts w:ascii="Calibri" w:hAnsi="Calibri" w:cs="Calibri"/>
        </w:rPr>
        <w:t> </w:t>
      </w:r>
      <w:r w:rsidRPr="00BA1592">
        <w:rPr>
          <w:rStyle w:val="FontStyle29"/>
          <w:rFonts w:ascii="Calibri" w:hAnsi="Calibri" w:cs="Calibri"/>
        </w:rPr>
        <w:t>je povinen vytvořit výše uvedeným osobám podmínky k</w:t>
      </w:r>
      <w:r w:rsidR="009F4DCE">
        <w:rPr>
          <w:rStyle w:val="FontStyle29"/>
          <w:rFonts w:ascii="Calibri" w:hAnsi="Calibri" w:cs="Calibri"/>
        </w:rPr>
        <w:t> </w:t>
      </w:r>
      <w:r w:rsidRPr="00BA1592">
        <w:rPr>
          <w:rStyle w:val="FontStyle29"/>
          <w:rFonts w:ascii="Calibri" w:hAnsi="Calibri" w:cs="Calibri"/>
        </w:rPr>
        <w:t>provedení kontroly, vztahující se k</w:t>
      </w:r>
      <w:r w:rsidR="009F4DCE">
        <w:rPr>
          <w:rStyle w:val="FontStyle29"/>
          <w:rFonts w:ascii="Calibri" w:hAnsi="Calibri" w:cs="Calibri"/>
        </w:rPr>
        <w:t> </w:t>
      </w:r>
      <w:r w:rsidRPr="00BA1592">
        <w:rPr>
          <w:rStyle w:val="FontStyle29"/>
          <w:rFonts w:ascii="Calibri" w:hAnsi="Calibri" w:cs="Calibri"/>
        </w:rPr>
        <w:t>realizaci Projektu a</w:t>
      </w:r>
      <w:r w:rsidR="009F4DCE">
        <w:rPr>
          <w:rStyle w:val="FontStyle29"/>
          <w:rFonts w:ascii="Calibri" w:hAnsi="Calibri" w:cs="Calibri"/>
        </w:rPr>
        <w:t> </w:t>
      </w:r>
      <w:r w:rsidRPr="00BA1592">
        <w:rPr>
          <w:rStyle w:val="FontStyle29"/>
          <w:rFonts w:ascii="Calibri" w:hAnsi="Calibri" w:cs="Calibri"/>
        </w:rPr>
        <w:t xml:space="preserve">poskytnout jim při provádění kontroly součinnost. </w:t>
      </w:r>
    </w:p>
    <w:p w:rsidRPr="00BA1592" w:rsidR="002B5CBC" w:rsidP="00B922F7" w:rsidRDefault="002B5CBC" w14:paraId="1582B395" w14:textId="57ED7EAD">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 je podle ustanovení § 2 písm. e) zákona č. 320/2001 Sb., o</w:t>
      </w:r>
      <w:r w:rsidR="009F4DCE">
        <w:rPr>
          <w:rStyle w:val="FontStyle29"/>
          <w:rFonts w:ascii="Calibri" w:hAnsi="Calibri" w:cs="Calibri"/>
        </w:rPr>
        <w:t> </w:t>
      </w:r>
      <w:r w:rsidRPr="00BA1592">
        <w:rPr>
          <w:rStyle w:val="FontStyle29"/>
          <w:rFonts w:ascii="Calibri" w:hAnsi="Calibri" w:cs="Calibri"/>
        </w:rPr>
        <w:t>finanční kontrole ve</w:t>
      </w:r>
      <w:r w:rsidR="00FF09C5">
        <w:rPr>
          <w:rStyle w:val="FontStyle29"/>
          <w:rFonts w:ascii="Calibri" w:hAnsi="Calibri" w:cs="Calibri"/>
        </w:rPr>
        <w:t> </w:t>
      </w:r>
      <w:r w:rsidRPr="00BA1592">
        <w:rPr>
          <w:rStyle w:val="FontStyle29"/>
          <w:rFonts w:ascii="Calibri" w:hAnsi="Calibri" w:cs="Calibri"/>
        </w:rPr>
        <w:t>veřejné správě a</w:t>
      </w:r>
      <w:r w:rsidR="009F4DCE">
        <w:rPr>
          <w:rStyle w:val="FontStyle29"/>
          <w:rFonts w:ascii="Calibri" w:hAnsi="Calibri" w:cs="Calibri"/>
        </w:rPr>
        <w:t> </w:t>
      </w:r>
      <w:r w:rsidRPr="00BA1592">
        <w:rPr>
          <w:rStyle w:val="FontStyle29"/>
          <w:rFonts w:ascii="Calibri" w:hAnsi="Calibri" w:cs="Calibri"/>
        </w:rPr>
        <w:t>o</w:t>
      </w:r>
      <w:r w:rsidR="009F4DCE">
        <w:rPr>
          <w:rStyle w:val="FontStyle29"/>
          <w:rFonts w:ascii="Calibri" w:hAnsi="Calibri" w:cs="Calibri"/>
        </w:rPr>
        <w:t> </w:t>
      </w:r>
      <w:r w:rsidRPr="00BA1592">
        <w:rPr>
          <w:rStyle w:val="FontStyle29"/>
          <w:rFonts w:ascii="Calibri" w:hAnsi="Calibri" w:cs="Calibri"/>
        </w:rPr>
        <w:t>změně některých zákonů (zákon o</w:t>
      </w:r>
      <w:r w:rsidR="009F4DCE">
        <w:rPr>
          <w:rStyle w:val="FontStyle29"/>
          <w:rFonts w:ascii="Calibri" w:hAnsi="Calibri" w:cs="Calibri"/>
        </w:rPr>
        <w:t> </w:t>
      </w:r>
      <w:r w:rsidRPr="00BA1592">
        <w:rPr>
          <w:rStyle w:val="FontStyle29"/>
          <w:rFonts w:ascii="Calibri" w:hAnsi="Calibri" w:cs="Calibri"/>
        </w:rPr>
        <w:t>finanční kontrole), ve znění pozdějších předpisů, osobou povinnou spolupůsobit při výkonu finanční kontroly prováděné v</w:t>
      </w:r>
      <w:r w:rsidR="009F4DCE">
        <w:rPr>
          <w:rStyle w:val="FontStyle29"/>
          <w:rFonts w:ascii="Calibri" w:hAnsi="Calibri" w:cs="Calibri"/>
        </w:rPr>
        <w:t> </w:t>
      </w:r>
      <w:r w:rsidRPr="00BA1592">
        <w:rPr>
          <w:rStyle w:val="FontStyle29"/>
          <w:rFonts w:ascii="Calibri" w:hAnsi="Calibri" w:cs="Calibri"/>
        </w:rPr>
        <w:t>souvislosti s</w:t>
      </w:r>
      <w:r w:rsidR="009F4DCE">
        <w:rPr>
          <w:rStyle w:val="FontStyle29"/>
          <w:rFonts w:ascii="Calibri" w:hAnsi="Calibri" w:cs="Calibri"/>
        </w:rPr>
        <w:t> </w:t>
      </w:r>
      <w:r w:rsidRPr="00BA1592">
        <w:rPr>
          <w:rStyle w:val="FontStyle29"/>
          <w:rFonts w:ascii="Calibri" w:hAnsi="Calibri" w:cs="Calibri"/>
        </w:rPr>
        <w:t>úhradou zboží nebo služeb z</w:t>
      </w:r>
      <w:r w:rsidR="009F4DCE">
        <w:rPr>
          <w:rStyle w:val="FontStyle29"/>
          <w:rFonts w:ascii="Calibri" w:hAnsi="Calibri" w:cs="Calibri"/>
        </w:rPr>
        <w:t> </w:t>
      </w:r>
      <w:r w:rsidRPr="00BA1592">
        <w:rPr>
          <w:rStyle w:val="FontStyle29"/>
          <w:rFonts w:ascii="Calibri" w:hAnsi="Calibri" w:cs="Calibri"/>
        </w:rPr>
        <w:t>veřejných výdajů.</w:t>
      </w:r>
    </w:p>
    <w:p w:rsidRPr="00BA1592" w:rsidR="002B5CBC" w:rsidP="00B922F7" w:rsidRDefault="002B5CBC" w14:paraId="52300863" w14:textId="4DC4EE53">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 je povinen provádět informační a</w:t>
      </w:r>
      <w:r w:rsidR="009F4DCE">
        <w:rPr>
          <w:rStyle w:val="FontStyle29"/>
          <w:rFonts w:ascii="Calibri" w:hAnsi="Calibri" w:cs="Calibri"/>
        </w:rPr>
        <w:t> </w:t>
      </w:r>
      <w:r w:rsidRPr="00BA1592">
        <w:rPr>
          <w:rStyle w:val="FontStyle29"/>
          <w:rFonts w:ascii="Calibri" w:hAnsi="Calibri" w:cs="Calibri"/>
        </w:rPr>
        <w:t>propagační opatření na základě Nařízení Komise (ES) č. 1828/2006, kde je mimo jiné stanovena odpovědnost příjemců, pokud jde o</w:t>
      </w:r>
      <w:r w:rsidR="009F4DCE">
        <w:rPr>
          <w:rStyle w:val="FontStyle29"/>
          <w:rFonts w:ascii="Calibri" w:hAnsi="Calibri" w:cs="Calibri"/>
        </w:rPr>
        <w:t> </w:t>
      </w:r>
      <w:r w:rsidRPr="00BA1592">
        <w:rPr>
          <w:rStyle w:val="FontStyle29"/>
          <w:rFonts w:ascii="Calibri" w:hAnsi="Calibri" w:cs="Calibri"/>
        </w:rPr>
        <w:t>informační a</w:t>
      </w:r>
      <w:r w:rsidR="009F4DCE">
        <w:rPr>
          <w:rStyle w:val="FontStyle29"/>
          <w:rFonts w:ascii="Calibri" w:hAnsi="Calibri" w:cs="Calibri"/>
        </w:rPr>
        <w:t> </w:t>
      </w:r>
      <w:r w:rsidRPr="00BA1592">
        <w:rPr>
          <w:rStyle w:val="FontStyle29"/>
          <w:rFonts w:ascii="Calibri" w:hAnsi="Calibri" w:cs="Calibri"/>
        </w:rPr>
        <w:t>propagační opatření pro veřejnost.</w:t>
      </w:r>
    </w:p>
    <w:p w:rsidRPr="00BA1592" w:rsidR="000D2B67" w:rsidP="00B922F7" w:rsidRDefault="000D2B67" w14:paraId="17BE8CB8" w14:textId="71F65B2E">
      <w:pPr>
        <w:pStyle w:val="Nzev"/>
        <w:numPr>
          <w:ilvl w:val="0"/>
          <w:numId w:val="8"/>
        </w:numPr>
        <w:spacing w:before="0" w:after="120"/>
        <w:ind w:left="357" w:hanging="357"/>
        <w:jc w:val="both"/>
        <w:rPr>
          <w:rFonts w:cs="Calibri"/>
          <w:b w:val="false"/>
          <w:sz w:val="22"/>
          <w:szCs w:val="22"/>
        </w:rPr>
      </w:pPr>
      <w:r w:rsidRPr="00BA1592">
        <w:rPr>
          <w:rFonts w:cs="Calibri"/>
          <w:b w:val="false"/>
          <w:sz w:val="22"/>
          <w:szCs w:val="22"/>
        </w:rPr>
        <w:t>Poskytovatel se zavazuje na všech dokumentech souvisejících s</w:t>
      </w:r>
      <w:r w:rsidR="009F4DCE">
        <w:rPr>
          <w:rFonts w:cs="Calibri"/>
          <w:b w:val="false"/>
          <w:sz w:val="22"/>
          <w:szCs w:val="22"/>
        </w:rPr>
        <w:t> </w:t>
      </w:r>
      <w:r w:rsidRPr="00BA1592">
        <w:rPr>
          <w:rFonts w:cs="Calibri"/>
          <w:b w:val="false"/>
          <w:sz w:val="22"/>
          <w:szCs w:val="22"/>
        </w:rPr>
        <w:t>předmětem této Smlouvy dodržovat Manuál vizuální identity ESF v</w:t>
      </w:r>
      <w:r w:rsidR="009F4DCE">
        <w:rPr>
          <w:rFonts w:cs="Calibri"/>
          <w:b w:val="false"/>
          <w:sz w:val="22"/>
          <w:szCs w:val="22"/>
        </w:rPr>
        <w:t> </w:t>
      </w:r>
      <w:r w:rsidRPr="00BA1592">
        <w:rPr>
          <w:rFonts w:cs="Calibri"/>
          <w:b w:val="false"/>
          <w:sz w:val="22"/>
          <w:szCs w:val="22"/>
        </w:rPr>
        <w:t>ČR 2007-2013, D4 Manuál pro publicitu OP LZZ 2007-2013 a</w:t>
      </w:r>
      <w:r w:rsidR="009F4DCE">
        <w:rPr>
          <w:rFonts w:cs="Calibri"/>
          <w:b w:val="false"/>
          <w:sz w:val="22"/>
          <w:szCs w:val="22"/>
        </w:rPr>
        <w:t> </w:t>
      </w:r>
      <w:r w:rsidRPr="00BA1592">
        <w:rPr>
          <w:rFonts w:cs="Calibri"/>
          <w:b w:val="false"/>
          <w:sz w:val="22"/>
          <w:szCs w:val="22"/>
        </w:rPr>
        <w:t>Manuál vizuální identity OP LZZ 2007-2013 (vše ke stažení na</w:t>
      </w:r>
      <w:r w:rsidR="00FF09C5">
        <w:rPr>
          <w:rFonts w:cs="Calibri"/>
          <w:b w:val="false"/>
          <w:sz w:val="22"/>
          <w:szCs w:val="22"/>
        </w:rPr>
        <w:t> </w:t>
      </w:r>
      <w:hyperlink w:history="true" r:id="rId9">
        <w:r w:rsidRPr="00BA1592">
          <w:rPr>
            <w:rStyle w:val="Hypertextovodkaz"/>
            <w:rFonts w:cs="Calibri"/>
            <w:sz w:val="22"/>
            <w:szCs w:val="22"/>
          </w:rPr>
          <w:t>http://www.esfcr.cz</w:t>
        </w:r>
      </w:hyperlink>
      <w:r w:rsidRPr="00BA1592">
        <w:rPr>
          <w:rFonts w:cs="Calibri"/>
          <w:b w:val="false"/>
          <w:sz w:val="22"/>
          <w:szCs w:val="22"/>
        </w:rPr>
        <w:t>, složka publicita) tak, aby bylo vždy bezpodmínečně splněno Povinné minimum publicity OP LZZ (logo Evropského sociálního fondu včetně textu; logo Evropské unie s</w:t>
      </w:r>
      <w:r w:rsidR="009F4DCE">
        <w:rPr>
          <w:rFonts w:cs="Calibri"/>
          <w:b w:val="false"/>
          <w:sz w:val="22"/>
          <w:szCs w:val="22"/>
        </w:rPr>
        <w:t> </w:t>
      </w:r>
      <w:r w:rsidRPr="00BA1592">
        <w:rPr>
          <w:rFonts w:cs="Calibri"/>
          <w:b w:val="false"/>
          <w:sz w:val="22"/>
          <w:szCs w:val="22"/>
        </w:rPr>
        <w:t>textem; logo Operačního programu Lidské zdroje a</w:t>
      </w:r>
      <w:r w:rsidR="009F4DCE">
        <w:rPr>
          <w:rFonts w:cs="Calibri"/>
          <w:b w:val="false"/>
          <w:sz w:val="22"/>
          <w:szCs w:val="22"/>
        </w:rPr>
        <w:t> </w:t>
      </w:r>
      <w:r w:rsidRPr="00BA1592">
        <w:rPr>
          <w:rFonts w:cs="Calibri"/>
          <w:b w:val="false"/>
          <w:sz w:val="22"/>
          <w:szCs w:val="22"/>
        </w:rPr>
        <w:t>zaměstnanost; motto „Podporujeme vaši budoucnost“ s</w:t>
      </w:r>
      <w:r w:rsidR="009F4DCE">
        <w:rPr>
          <w:rFonts w:cs="Calibri"/>
          <w:b w:val="false"/>
          <w:sz w:val="22"/>
          <w:szCs w:val="22"/>
        </w:rPr>
        <w:t> </w:t>
      </w:r>
      <w:r w:rsidRPr="00BA1592">
        <w:rPr>
          <w:rFonts w:cs="Calibri"/>
          <w:b w:val="false"/>
          <w:sz w:val="22"/>
          <w:szCs w:val="22"/>
        </w:rPr>
        <w:t>odkazem na</w:t>
      </w:r>
      <w:r w:rsidR="00DD21E7">
        <w:rPr>
          <w:rFonts w:cs="Calibri"/>
          <w:b w:val="false"/>
          <w:sz w:val="22"/>
          <w:szCs w:val="22"/>
        </w:rPr>
        <w:t> </w:t>
      </w:r>
      <w:r w:rsidRPr="00BA1592">
        <w:rPr>
          <w:rFonts w:cs="Calibri"/>
          <w:b w:val="false"/>
          <w:sz w:val="22"/>
          <w:szCs w:val="22"/>
        </w:rPr>
        <w:t>webové stránky ESF)</w:t>
      </w:r>
      <w:r w:rsidRPr="00BA1592">
        <w:rPr>
          <w:rFonts w:cs="Calibri"/>
          <w:b w:val="false"/>
          <w:color w:val="000000"/>
          <w:sz w:val="22"/>
          <w:szCs w:val="22"/>
        </w:rPr>
        <w:t xml:space="preserve">; logo MPO. </w:t>
      </w:r>
    </w:p>
    <w:p w:rsidRPr="00BA1592" w:rsidR="002B5CBC" w:rsidP="00B922F7" w:rsidRDefault="002B5CBC" w14:paraId="04291EA7" w14:textId="23D5E117">
      <w:pPr>
        <w:numPr>
          <w:ilvl w:val="0"/>
          <w:numId w:val="8"/>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 je povinen zajistit, aby povinnosti ve vztahu k</w:t>
      </w:r>
      <w:r w:rsidR="009F4DCE">
        <w:rPr>
          <w:rStyle w:val="FontStyle29"/>
          <w:rFonts w:ascii="Calibri" w:hAnsi="Calibri" w:cs="Calibri"/>
        </w:rPr>
        <w:t> </w:t>
      </w:r>
      <w:r w:rsidRPr="00BA1592">
        <w:rPr>
          <w:rStyle w:val="FontStyle29"/>
          <w:rFonts w:ascii="Calibri" w:hAnsi="Calibri" w:cs="Calibri"/>
        </w:rPr>
        <w:t>Projektu do konce roku 2025 plnili také jeho partneři a</w:t>
      </w:r>
      <w:r w:rsidR="009F4DCE">
        <w:rPr>
          <w:rStyle w:val="FontStyle29"/>
          <w:rFonts w:ascii="Calibri" w:hAnsi="Calibri" w:cs="Calibri"/>
        </w:rPr>
        <w:t> </w:t>
      </w:r>
      <w:r w:rsidRPr="00BA1592">
        <w:rPr>
          <w:rStyle w:val="FontStyle29"/>
          <w:rFonts w:ascii="Calibri" w:hAnsi="Calibri" w:cs="Calibri"/>
        </w:rPr>
        <w:t>jeho subdodavatelé podílející se na Projektu.</w:t>
      </w:r>
    </w:p>
    <w:p w:rsidRPr="00BA1592" w:rsidR="000D2B67" w:rsidP="00B922F7" w:rsidRDefault="000D2B67" w14:paraId="38899BCC" w14:textId="6DA04E92">
      <w:pPr>
        <w:pStyle w:val="Nzev"/>
        <w:numPr>
          <w:ilvl w:val="0"/>
          <w:numId w:val="8"/>
        </w:numPr>
        <w:spacing w:before="0" w:after="120"/>
        <w:ind w:left="357" w:hanging="357"/>
        <w:jc w:val="both"/>
        <w:rPr>
          <w:rFonts w:cs="Calibri"/>
          <w:b w:val="false"/>
          <w:sz w:val="22"/>
          <w:szCs w:val="22"/>
        </w:rPr>
      </w:pPr>
      <w:r w:rsidRPr="00BA1592">
        <w:rPr>
          <w:rFonts w:cs="Calibri"/>
          <w:b w:val="false"/>
          <w:bCs w:val="false"/>
          <w:sz w:val="22"/>
          <w:szCs w:val="22"/>
        </w:rPr>
        <w:t>Poskytovatel se zavazuje mít po celou dobu platnosti Smlouvy sjednáno pojištění odpovědnosti za škodu způsobenou v</w:t>
      </w:r>
      <w:r w:rsidR="009F4DCE">
        <w:rPr>
          <w:rFonts w:cs="Calibri"/>
          <w:b w:val="false"/>
          <w:bCs w:val="false"/>
          <w:sz w:val="22"/>
          <w:szCs w:val="22"/>
        </w:rPr>
        <w:t> </w:t>
      </w:r>
      <w:r w:rsidRPr="00BA1592">
        <w:rPr>
          <w:rFonts w:cs="Calibri"/>
          <w:b w:val="false"/>
          <w:bCs w:val="false"/>
          <w:sz w:val="22"/>
          <w:szCs w:val="22"/>
        </w:rPr>
        <w:t>souvislosti s</w:t>
      </w:r>
      <w:r w:rsidR="009F4DCE">
        <w:rPr>
          <w:rFonts w:cs="Calibri"/>
          <w:b w:val="false"/>
          <w:bCs w:val="false"/>
          <w:sz w:val="22"/>
          <w:szCs w:val="22"/>
        </w:rPr>
        <w:t> </w:t>
      </w:r>
      <w:r w:rsidRPr="00BA1592">
        <w:rPr>
          <w:rFonts w:cs="Calibri"/>
          <w:b w:val="false"/>
          <w:bCs w:val="false"/>
          <w:sz w:val="22"/>
          <w:szCs w:val="22"/>
        </w:rPr>
        <w:t xml:space="preserve">výkonem podnikatelské činnosti třetí </w:t>
      </w:r>
      <w:r w:rsidRPr="00153367">
        <w:rPr>
          <w:rFonts w:cs="Calibri"/>
          <w:b w:val="false"/>
          <w:bCs w:val="false"/>
          <w:sz w:val="22"/>
          <w:szCs w:val="22"/>
        </w:rPr>
        <w:t xml:space="preserve">osobě ve výši nejméně </w:t>
      </w:r>
      <w:r w:rsidRPr="00153367" w:rsidR="00A46F35">
        <w:rPr>
          <w:rFonts w:cs="Calibri"/>
          <w:b w:val="false"/>
          <w:bCs w:val="false"/>
          <w:sz w:val="22"/>
          <w:szCs w:val="22"/>
        </w:rPr>
        <w:t>3.000.000</w:t>
      </w:r>
      <w:r w:rsidRPr="00153367">
        <w:rPr>
          <w:rFonts w:cs="Calibri"/>
          <w:b w:val="false"/>
          <w:bCs w:val="false"/>
          <w:sz w:val="22"/>
          <w:szCs w:val="22"/>
        </w:rPr>
        <w:t>,-</w:t>
      </w:r>
      <w:r w:rsidR="00DD21E7">
        <w:rPr>
          <w:rFonts w:cs="Calibri"/>
          <w:b w:val="false"/>
          <w:bCs w:val="false"/>
          <w:sz w:val="22"/>
          <w:szCs w:val="22"/>
        </w:rPr>
        <w:t xml:space="preserve"> </w:t>
      </w:r>
      <w:r w:rsidRPr="00153367">
        <w:rPr>
          <w:rFonts w:cs="Calibri"/>
          <w:b w:val="false"/>
          <w:bCs w:val="false"/>
          <w:sz w:val="22"/>
          <w:szCs w:val="22"/>
        </w:rPr>
        <w:t>Kč, které kryje rizika spojená s</w:t>
      </w:r>
      <w:r w:rsidR="009F4DCE">
        <w:rPr>
          <w:rFonts w:cs="Calibri"/>
          <w:b w:val="false"/>
          <w:bCs w:val="false"/>
          <w:sz w:val="22"/>
          <w:szCs w:val="22"/>
        </w:rPr>
        <w:t> </w:t>
      </w:r>
      <w:r w:rsidRPr="00153367">
        <w:rPr>
          <w:rFonts w:cs="Calibri"/>
          <w:b w:val="false"/>
          <w:bCs w:val="false"/>
          <w:sz w:val="22"/>
          <w:szCs w:val="22"/>
        </w:rPr>
        <w:t>realizací plnění dle této</w:t>
      </w:r>
      <w:r w:rsidRPr="00BA1592">
        <w:rPr>
          <w:rFonts w:cs="Calibri"/>
          <w:b w:val="false"/>
          <w:bCs w:val="false"/>
          <w:sz w:val="22"/>
          <w:szCs w:val="22"/>
        </w:rPr>
        <w:t xml:space="preserve"> Smlouvy a</w:t>
      </w:r>
      <w:r w:rsidR="009F4DCE">
        <w:rPr>
          <w:rFonts w:cs="Calibri"/>
          <w:b w:val="false"/>
          <w:bCs w:val="false"/>
          <w:sz w:val="22"/>
          <w:szCs w:val="22"/>
        </w:rPr>
        <w:t> </w:t>
      </w:r>
      <w:r w:rsidRPr="00BA1592">
        <w:rPr>
          <w:rFonts w:cs="Calibri"/>
          <w:b w:val="false"/>
          <w:bCs w:val="false"/>
          <w:sz w:val="22"/>
          <w:szCs w:val="22"/>
        </w:rPr>
        <w:t>toto pojištění je povinen udržovat po celou dobu trvání této Smlouvy.</w:t>
      </w:r>
    </w:p>
    <w:p w:rsidR="00C445FA" w:rsidP="00B922F7" w:rsidRDefault="003B0EAF" w14:paraId="122AC49E" w14:textId="74805A3E">
      <w:pPr>
        <w:numPr>
          <w:ilvl w:val="0"/>
          <w:numId w:val="8"/>
        </w:numPr>
        <w:overflowPunct/>
        <w:autoSpaceDE/>
        <w:spacing w:after="120"/>
        <w:ind w:left="357" w:hanging="357"/>
        <w:jc w:val="both"/>
        <w:textAlignment w:val="auto"/>
        <w:rPr>
          <w:rFonts w:ascii="Calibri" w:hAnsi="Calibri" w:cs="Calibri"/>
          <w:sz w:val="22"/>
          <w:szCs w:val="22"/>
        </w:rPr>
      </w:pPr>
      <w:r>
        <w:rPr>
          <w:rFonts w:ascii="Calibri" w:hAnsi="Calibri" w:cs="Calibri"/>
          <w:sz w:val="22"/>
          <w:szCs w:val="22"/>
        </w:rPr>
        <w:t xml:space="preserve">Poskytovatel se zavazuje, že plnění dle této Smlouvy bude poskytovat prostřednictvím </w:t>
      </w:r>
      <w:r w:rsidR="00C445FA">
        <w:rPr>
          <w:rFonts w:ascii="Calibri" w:hAnsi="Calibri" w:cs="Calibri"/>
          <w:sz w:val="22"/>
          <w:szCs w:val="22"/>
        </w:rPr>
        <w:t>členů realizačního týmu</w:t>
      </w:r>
      <w:r w:rsidR="0057429D">
        <w:rPr>
          <w:rFonts w:ascii="Calibri" w:hAnsi="Calibri" w:cs="Calibri"/>
          <w:sz w:val="22"/>
          <w:szCs w:val="22"/>
        </w:rPr>
        <w:t xml:space="preserve">, jejichž životopisy doložil jako součást </w:t>
      </w:r>
      <w:r w:rsidR="003B3459">
        <w:rPr>
          <w:rFonts w:ascii="Calibri" w:hAnsi="Calibri" w:cs="Calibri"/>
          <w:sz w:val="22"/>
          <w:szCs w:val="22"/>
        </w:rPr>
        <w:t>kvalifikačních kritérií této veřejné zakázky,</w:t>
      </w:r>
      <w:r w:rsidR="00C445FA">
        <w:rPr>
          <w:rFonts w:ascii="Calibri" w:hAnsi="Calibri" w:cs="Calibri"/>
          <w:sz w:val="22"/>
          <w:szCs w:val="22"/>
        </w:rPr>
        <w:t xml:space="preserve"> ve složení: </w:t>
      </w:r>
    </w:p>
    <w:p w:rsidRPr="008B585F" w:rsidR="00C445FA" w:rsidP="00B922F7" w:rsidRDefault="00C445FA" w14:paraId="0DC59D45" w14:textId="77777777">
      <w:pPr>
        <w:numPr>
          <w:ilvl w:val="1"/>
          <w:numId w:val="8"/>
        </w:numPr>
        <w:overflowPunct/>
        <w:autoSpaceDE/>
        <w:spacing w:after="120"/>
        <w:jc w:val="both"/>
        <w:textAlignment w:val="auto"/>
        <w:rPr>
          <w:rFonts w:ascii="Calibri" w:hAnsi="Calibri" w:cs="Calibri"/>
          <w:sz w:val="22"/>
          <w:szCs w:val="22"/>
        </w:rPr>
      </w:pPr>
      <w:r w:rsidRPr="008B585F">
        <w:rPr>
          <w:rFonts w:ascii="Calibri" w:hAnsi="Calibri" w:cs="Calibri"/>
          <w:sz w:val="22"/>
          <w:szCs w:val="22"/>
        </w:rPr>
        <w:t xml:space="preserve">vedoucí týmu: ………[jméno DOPLNÍ UCHAZEČ]  </w:t>
      </w:r>
    </w:p>
    <w:p w:rsidRPr="008B585F" w:rsidR="003B0EAF" w:rsidP="00B922F7" w:rsidRDefault="00C445FA" w14:paraId="712F188F" w14:textId="50167A98">
      <w:pPr>
        <w:numPr>
          <w:ilvl w:val="1"/>
          <w:numId w:val="8"/>
        </w:numPr>
        <w:overflowPunct/>
        <w:autoSpaceDE/>
        <w:spacing w:after="120"/>
        <w:jc w:val="both"/>
        <w:textAlignment w:val="auto"/>
        <w:rPr>
          <w:rFonts w:ascii="Calibri" w:hAnsi="Calibri" w:cs="Calibri"/>
          <w:sz w:val="22"/>
          <w:szCs w:val="22"/>
        </w:rPr>
      </w:pPr>
      <w:r w:rsidRPr="008B585F">
        <w:rPr>
          <w:rFonts w:ascii="Calibri" w:hAnsi="Calibri" w:cs="Calibri"/>
          <w:sz w:val="22"/>
          <w:szCs w:val="22"/>
        </w:rPr>
        <w:t>specialista</w:t>
      </w:r>
      <w:r w:rsidRPr="008B585F" w:rsidR="008B585F">
        <w:rPr>
          <w:rFonts w:ascii="Calibri" w:hAnsi="Calibri" w:cs="Calibri"/>
          <w:sz w:val="22"/>
          <w:szCs w:val="22"/>
        </w:rPr>
        <w:t xml:space="preserve"> –</w:t>
      </w:r>
      <w:r w:rsidR="00761BAA">
        <w:rPr>
          <w:rFonts w:ascii="Calibri" w:hAnsi="Calibri" w:cs="Calibri"/>
          <w:sz w:val="22"/>
          <w:szCs w:val="22"/>
        </w:rPr>
        <w:t xml:space="preserve"> </w:t>
      </w:r>
      <w:r w:rsidRPr="008B585F" w:rsidR="008B585F">
        <w:rPr>
          <w:rFonts w:ascii="Calibri" w:hAnsi="Calibri" w:cs="Calibri"/>
          <w:sz w:val="22"/>
          <w:szCs w:val="22"/>
        </w:rPr>
        <w:t>architekt</w:t>
      </w:r>
      <w:r w:rsidRPr="008B585F">
        <w:rPr>
          <w:rFonts w:ascii="Calibri" w:hAnsi="Calibri" w:cs="Calibri"/>
          <w:sz w:val="22"/>
          <w:szCs w:val="22"/>
        </w:rPr>
        <w:t>: ……….[jméno DOPLNÍ UCHAZEČ]</w:t>
      </w:r>
    </w:p>
    <w:p w:rsidR="00C445FA" w:rsidP="00B922F7" w:rsidRDefault="00C445FA" w14:paraId="36CE2481" w14:textId="77777777">
      <w:pPr>
        <w:numPr>
          <w:ilvl w:val="1"/>
          <w:numId w:val="8"/>
        </w:numPr>
        <w:overflowPunct/>
        <w:autoSpaceDE/>
        <w:spacing w:after="120"/>
        <w:jc w:val="both"/>
        <w:textAlignment w:val="auto"/>
        <w:rPr>
          <w:rFonts w:ascii="Calibri" w:hAnsi="Calibri" w:cs="Calibri"/>
          <w:sz w:val="22"/>
          <w:szCs w:val="22"/>
        </w:rPr>
      </w:pPr>
      <w:r w:rsidRPr="008B585F">
        <w:rPr>
          <w:rFonts w:ascii="Calibri" w:hAnsi="Calibri" w:cs="Calibri"/>
          <w:sz w:val="22"/>
          <w:szCs w:val="22"/>
        </w:rPr>
        <w:t>specialista</w:t>
      </w:r>
      <w:r w:rsidRPr="008B585F" w:rsidR="008B585F">
        <w:rPr>
          <w:rFonts w:ascii="Calibri" w:hAnsi="Calibri" w:cs="Calibri"/>
          <w:sz w:val="22"/>
          <w:szCs w:val="22"/>
        </w:rPr>
        <w:t xml:space="preserve"> – konzultant</w:t>
      </w:r>
      <w:r w:rsidRPr="008B585F">
        <w:rPr>
          <w:rFonts w:ascii="Calibri" w:hAnsi="Calibri" w:cs="Calibri"/>
          <w:sz w:val="22"/>
          <w:szCs w:val="22"/>
        </w:rPr>
        <w:t>: ……….[jméno DOPLNÍ UCHAZEČ]</w:t>
      </w:r>
    </w:p>
    <w:p w:rsidRPr="009E66F1" w:rsidR="009E66F1" w:rsidP="00C1057D" w:rsidRDefault="009E66F1" w14:paraId="1D5B3AC3" w14:textId="39F31E24">
      <w:pPr>
        <w:spacing w:after="120"/>
        <w:ind w:left="357"/>
        <w:jc w:val="both"/>
        <w:rPr>
          <w:rFonts w:ascii="Calibri" w:hAnsi="Calibri" w:cs="Calibri"/>
          <w:sz w:val="22"/>
          <w:szCs w:val="22"/>
        </w:rPr>
      </w:pPr>
      <w:r w:rsidRPr="009E66F1">
        <w:rPr>
          <w:rFonts w:ascii="Calibri" w:hAnsi="Calibri" w:cs="Calibri"/>
          <w:sz w:val="22"/>
          <w:szCs w:val="22"/>
        </w:rPr>
        <w:t>Změny na pozici členů realizačního týmu jsou možné pouze po předchozím schválení Objednatelem; změna učiněná bez souhlasu Objednatele bude považována za změnu neoprávněnou. Poskytovatel zajistí změnu obsazení pozice členů realizačního týmu a</w:t>
      </w:r>
      <w:r w:rsidR="009F4DCE">
        <w:rPr>
          <w:rFonts w:ascii="Calibri" w:hAnsi="Calibri" w:cs="Calibri"/>
          <w:sz w:val="22"/>
          <w:szCs w:val="22"/>
        </w:rPr>
        <w:t> </w:t>
      </w:r>
      <w:r w:rsidRPr="009E66F1">
        <w:rPr>
          <w:rFonts w:ascii="Calibri" w:hAnsi="Calibri" w:cs="Calibri"/>
          <w:sz w:val="22"/>
          <w:szCs w:val="22"/>
        </w:rPr>
        <w:t>jejich odsouhlasení Objednatelem ve lhůtě 3 pracovních dnů. Osoba nahrazující původní osobu na</w:t>
      </w:r>
      <w:r w:rsidR="00DD21E7">
        <w:rPr>
          <w:rFonts w:ascii="Calibri" w:hAnsi="Calibri" w:cs="Calibri"/>
          <w:sz w:val="22"/>
          <w:szCs w:val="22"/>
        </w:rPr>
        <w:t> </w:t>
      </w:r>
      <w:r w:rsidRPr="009E66F1">
        <w:rPr>
          <w:rFonts w:ascii="Calibri" w:hAnsi="Calibri" w:cs="Calibri"/>
          <w:sz w:val="22"/>
          <w:szCs w:val="22"/>
        </w:rPr>
        <w:t xml:space="preserve">pozici člena realizačního týmu musí prostřednictvím </w:t>
      </w:r>
      <w:r w:rsidRPr="009E66F1">
        <w:rPr>
          <w:rFonts w:ascii="Calibri" w:hAnsi="Calibri" w:cs="Calibri"/>
          <w:sz w:val="22"/>
          <w:szCs w:val="22"/>
        </w:rPr>
        <w:tab/>
        <w:t>Poskytovatele prokázat stejnou nebo vyšší kvalifikaci</w:t>
      </w:r>
      <w:r w:rsidR="00E86223">
        <w:rPr>
          <w:rFonts w:ascii="Calibri" w:hAnsi="Calibri" w:cs="Calibri"/>
          <w:sz w:val="22"/>
          <w:szCs w:val="22"/>
        </w:rPr>
        <w:t>,</w:t>
      </w:r>
      <w:r w:rsidRPr="009E66F1">
        <w:rPr>
          <w:rFonts w:ascii="Calibri" w:hAnsi="Calibri" w:cs="Calibri"/>
          <w:sz w:val="22"/>
          <w:szCs w:val="22"/>
        </w:rPr>
        <w:t xml:space="preserve"> než původní osoba nahrazeného člena realizačního týmu. </w:t>
      </w:r>
    </w:p>
    <w:p w:rsidRPr="00BA1592" w:rsidR="000D2B67" w:rsidP="00B922F7" w:rsidRDefault="000D2B67" w14:paraId="61DEF7CA" w14:textId="3ED82285">
      <w:pPr>
        <w:numPr>
          <w:ilvl w:val="0"/>
          <w:numId w:val="8"/>
        </w:numPr>
        <w:overflowPunct/>
        <w:autoSpaceDE/>
        <w:spacing w:after="120"/>
        <w:ind w:left="357" w:hanging="357"/>
        <w:jc w:val="both"/>
        <w:textAlignment w:val="auto"/>
        <w:rPr>
          <w:rFonts w:ascii="Calibri" w:hAnsi="Calibri" w:cs="Calibri"/>
          <w:sz w:val="22"/>
          <w:szCs w:val="22"/>
        </w:rPr>
      </w:pPr>
      <w:r w:rsidRPr="00BA1592">
        <w:rPr>
          <w:rFonts w:ascii="Calibri" w:hAnsi="Calibri" w:cs="Calibri"/>
          <w:sz w:val="22"/>
          <w:szCs w:val="22"/>
        </w:rPr>
        <w:t>Objednatel je povinen zaplatit Poskytovateli řádně a</w:t>
      </w:r>
      <w:r w:rsidR="009F4DCE">
        <w:rPr>
          <w:rFonts w:ascii="Calibri" w:hAnsi="Calibri" w:cs="Calibri"/>
          <w:sz w:val="22"/>
          <w:szCs w:val="22"/>
        </w:rPr>
        <w:t> </w:t>
      </w:r>
      <w:r w:rsidRPr="00BA1592">
        <w:rPr>
          <w:rFonts w:ascii="Calibri" w:hAnsi="Calibri" w:cs="Calibri"/>
          <w:sz w:val="22"/>
          <w:szCs w:val="22"/>
        </w:rPr>
        <w:t>včas odměnu Poskytovatele za</w:t>
      </w:r>
      <w:r w:rsidR="00FF09C5">
        <w:rPr>
          <w:rFonts w:ascii="Calibri" w:hAnsi="Calibri" w:cs="Calibri"/>
          <w:sz w:val="22"/>
          <w:szCs w:val="22"/>
        </w:rPr>
        <w:t> </w:t>
      </w:r>
      <w:r w:rsidRPr="00BA1592">
        <w:rPr>
          <w:rFonts w:ascii="Calibri" w:hAnsi="Calibri" w:cs="Calibri"/>
          <w:sz w:val="22"/>
          <w:szCs w:val="22"/>
        </w:rPr>
        <w:t>podmínek, jak jsou stanoveny touto Smlouvou.</w:t>
      </w:r>
    </w:p>
    <w:p w:rsidR="00E86223" w:rsidP="00C1057D" w:rsidRDefault="002A2EFD" w14:paraId="12F45FFD" w14:textId="7C6F6E1F">
      <w:pPr>
        <w:numPr>
          <w:ilvl w:val="0"/>
          <w:numId w:val="8"/>
        </w:numPr>
        <w:overflowPunct/>
        <w:autoSpaceDE/>
        <w:spacing w:after="240"/>
        <w:ind w:left="357" w:hanging="357"/>
        <w:jc w:val="both"/>
        <w:textAlignment w:val="auto"/>
        <w:rPr>
          <w:rStyle w:val="FontStyle29"/>
          <w:rFonts w:ascii="Calibri" w:hAnsi="Calibri" w:cs="Calibri"/>
        </w:rPr>
      </w:pPr>
      <w:r w:rsidRPr="00BA1592">
        <w:rPr>
          <w:rStyle w:val="FontStyle29"/>
          <w:rFonts w:ascii="Calibri" w:hAnsi="Calibri" w:cs="Calibri"/>
        </w:rPr>
        <w:t>Objednatel</w:t>
      </w:r>
      <w:r w:rsidRPr="00BA1592" w:rsidR="00983E79">
        <w:rPr>
          <w:rStyle w:val="FontStyle29"/>
          <w:rFonts w:ascii="Calibri" w:hAnsi="Calibri" w:cs="Calibri"/>
        </w:rPr>
        <w:t xml:space="preserve"> se zavazuje poskytnout </w:t>
      </w:r>
      <w:r w:rsidRPr="00BA1592">
        <w:rPr>
          <w:rStyle w:val="FontStyle29"/>
          <w:rFonts w:ascii="Calibri" w:hAnsi="Calibri" w:cs="Calibri"/>
        </w:rPr>
        <w:t>Poskytovatel</w:t>
      </w:r>
      <w:r w:rsidRPr="00BA1592" w:rsidR="00026681">
        <w:rPr>
          <w:rStyle w:val="FontStyle29"/>
          <w:rFonts w:ascii="Calibri" w:hAnsi="Calibri" w:cs="Calibri"/>
        </w:rPr>
        <w:t>i</w:t>
      </w:r>
      <w:r w:rsidRPr="00BA1592" w:rsidR="00983E79">
        <w:rPr>
          <w:rStyle w:val="FontStyle29"/>
          <w:rFonts w:ascii="Calibri" w:hAnsi="Calibri" w:cs="Calibri"/>
        </w:rPr>
        <w:t xml:space="preserve"> součinnost potřebnou k</w:t>
      </w:r>
      <w:r w:rsidR="009F4DCE">
        <w:rPr>
          <w:rStyle w:val="FontStyle29"/>
          <w:rFonts w:ascii="Calibri" w:hAnsi="Calibri" w:cs="Calibri"/>
        </w:rPr>
        <w:t> </w:t>
      </w:r>
      <w:r w:rsidRPr="00BA1592" w:rsidR="00983E79">
        <w:rPr>
          <w:rStyle w:val="FontStyle29"/>
          <w:rFonts w:ascii="Calibri" w:hAnsi="Calibri" w:cs="Calibri"/>
        </w:rPr>
        <w:t>poskyt</w:t>
      </w:r>
      <w:r w:rsidRPr="00BA1592" w:rsidR="00026681">
        <w:rPr>
          <w:rStyle w:val="FontStyle29"/>
          <w:rFonts w:ascii="Calibri" w:hAnsi="Calibri" w:cs="Calibri"/>
        </w:rPr>
        <w:t>nutí p</w:t>
      </w:r>
      <w:r w:rsidRPr="00BA1592" w:rsidR="008105F3">
        <w:rPr>
          <w:rStyle w:val="FontStyle29"/>
          <w:rFonts w:ascii="Calibri" w:hAnsi="Calibri" w:cs="Calibri"/>
        </w:rPr>
        <w:t>lnění</w:t>
      </w:r>
      <w:r w:rsidRPr="00BA1592" w:rsidR="00026681">
        <w:rPr>
          <w:rStyle w:val="FontStyle29"/>
          <w:rFonts w:ascii="Calibri" w:hAnsi="Calibri" w:cs="Calibri"/>
        </w:rPr>
        <w:t xml:space="preserve">, zejména </w:t>
      </w:r>
      <w:r w:rsidR="008E2DCE">
        <w:rPr>
          <w:rStyle w:val="FontStyle29"/>
          <w:rFonts w:ascii="Calibri" w:hAnsi="Calibri" w:cs="Calibri"/>
        </w:rPr>
        <w:t>poskytnutím konzultací</w:t>
      </w:r>
      <w:r w:rsidR="006D6F13">
        <w:rPr>
          <w:rStyle w:val="FontStyle29"/>
          <w:rFonts w:ascii="Calibri" w:hAnsi="Calibri" w:cs="Calibri"/>
        </w:rPr>
        <w:t>, nikoliv vyhledáváním a</w:t>
      </w:r>
      <w:r w:rsidR="009F4DCE">
        <w:rPr>
          <w:rStyle w:val="FontStyle29"/>
          <w:rFonts w:ascii="Calibri" w:hAnsi="Calibri" w:cs="Calibri"/>
        </w:rPr>
        <w:t> </w:t>
      </w:r>
      <w:r w:rsidR="006D6F13">
        <w:rPr>
          <w:rStyle w:val="FontStyle29"/>
          <w:rFonts w:ascii="Calibri" w:hAnsi="Calibri" w:cs="Calibri"/>
        </w:rPr>
        <w:t>poskytnutím základních existujících evidenčních podkladů pro inventarizaci a</w:t>
      </w:r>
      <w:r w:rsidR="009F4DCE">
        <w:rPr>
          <w:rStyle w:val="FontStyle29"/>
          <w:rFonts w:ascii="Calibri" w:hAnsi="Calibri" w:cs="Calibri"/>
        </w:rPr>
        <w:t> </w:t>
      </w:r>
      <w:r w:rsidR="006D6F13">
        <w:rPr>
          <w:rStyle w:val="FontStyle29"/>
          <w:rFonts w:ascii="Calibri" w:hAnsi="Calibri" w:cs="Calibri"/>
        </w:rPr>
        <w:t>účastí na školení</w:t>
      </w:r>
      <w:r w:rsidRPr="00BA1592" w:rsidR="00983E79">
        <w:rPr>
          <w:rStyle w:val="FontStyle29"/>
          <w:rFonts w:ascii="Calibri" w:hAnsi="Calibri" w:cs="Calibri"/>
        </w:rPr>
        <w:t>.</w:t>
      </w:r>
      <w:r w:rsidR="008E2DCE">
        <w:rPr>
          <w:rStyle w:val="FontStyle29"/>
          <w:rFonts w:ascii="Calibri" w:hAnsi="Calibri" w:cs="Calibri"/>
        </w:rPr>
        <w:t xml:space="preserve"> Maximální rozsah součinnosti Objednatele je 56 člověkodnů</w:t>
      </w:r>
      <w:r w:rsidR="006D6F13">
        <w:rPr>
          <w:rStyle w:val="FontStyle29"/>
          <w:rFonts w:ascii="Calibri" w:hAnsi="Calibri" w:cs="Calibri"/>
        </w:rPr>
        <w:t>, a</w:t>
      </w:r>
      <w:r w:rsidR="009F4DCE">
        <w:rPr>
          <w:rStyle w:val="FontStyle29"/>
          <w:rFonts w:ascii="Calibri" w:hAnsi="Calibri" w:cs="Calibri"/>
        </w:rPr>
        <w:t> </w:t>
      </w:r>
      <w:r w:rsidR="006D6F13">
        <w:rPr>
          <w:rStyle w:val="FontStyle29"/>
          <w:rFonts w:ascii="Calibri" w:hAnsi="Calibri" w:cs="Calibri"/>
        </w:rPr>
        <w:t xml:space="preserve">to </w:t>
      </w:r>
      <w:r w:rsidRPr="006D6F13" w:rsidR="006D6F13">
        <w:rPr>
          <w:rFonts w:ascii="Calibri" w:hAnsi="Calibri" w:cs="Calibri"/>
          <w:sz w:val="22"/>
          <w:szCs w:val="22"/>
        </w:rPr>
        <w:t>v</w:t>
      </w:r>
      <w:r w:rsidR="009F4DCE">
        <w:rPr>
          <w:rFonts w:ascii="Calibri" w:hAnsi="Calibri" w:cs="Calibri"/>
          <w:sz w:val="22"/>
          <w:szCs w:val="22"/>
        </w:rPr>
        <w:t> </w:t>
      </w:r>
      <w:r w:rsidRPr="006D6F13" w:rsidR="006D6F13">
        <w:rPr>
          <w:rFonts w:ascii="Calibri" w:hAnsi="Calibri" w:cs="Calibri"/>
          <w:sz w:val="22"/>
          <w:szCs w:val="22"/>
        </w:rPr>
        <w:t xml:space="preserve">souladu </w:t>
      </w:r>
      <w:r w:rsidR="007167CB">
        <w:rPr>
          <w:rFonts w:ascii="Calibri" w:hAnsi="Calibri" w:cs="Calibri"/>
          <w:sz w:val="22"/>
          <w:szCs w:val="22"/>
        </w:rPr>
        <w:t>s</w:t>
      </w:r>
      <w:r w:rsidR="009F4DCE">
        <w:rPr>
          <w:rFonts w:ascii="Calibri" w:hAnsi="Calibri" w:cs="Calibri"/>
          <w:sz w:val="22"/>
          <w:szCs w:val="22"/>
        </w:rPr>
        <w:t> </w:t>
      </w:r>
      <w:r w:rsidR="007167CB">
        <w:rPr>
          <w:rFonts w:ascii="Calibri" w:hAnsi="Calibri" w:cs="Calibri"/>
          <w:sz w:val="22"/>
          <w:szCs w:val="22"/>
        </w:rPr>
        <w:t>níže uvedenou tabulkou</w:t>
      </w:r>
      <w:r w:rsidR="00DD21E7">
        <w:rPr>
          <w:rFonts w:ascii="Calibri" w:hAnsi="Calibri" w:cs="Calibri"/>
          <w:sz w:val="22"/>
          <w:szCs w:val="22"/>
        </w:rPr>
        <w:t>:</w:t>
      </w:r>
      <w:r w:rsidR="007167CB">
        <w:rPr>
          <w:rFonts w:ascii="Calibri" w:hAnsi="Calibri" w:cs="Calibri"/>
          <w:sz w:val="22"/>
          <w:szCs w:val="22"/>
        </w:rPr>
        <w:t xml:space="preserve"> </w:t>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015"/>
        <w:gridCol w:w="5363"/>
        <w:gridCol w:w="2127"/>
      </w:tblGrid>
      <w:tr w:rsidRPr="007167CB" w:rsidR="00E86223" w:rsidTr="00C1057D" w14:paraId="14FEEDF7" w14:textId="77777777">
        <w:trPr>
          <w:trHeight w:val="284"/>
        </w:trPr>
        <w:tc>
          <w:tcPr>
            <w:tcW w:w="1015"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7BB215F5" w14:textId="5C627DD1">
            <w:pPr>
              <w:spacing w:line="276" w:lineRule="auto"/>
              <w:rPr>
                <w:rFonts w:asciiTheme="minorHAnsi" w:hAnsiTheme="minorHAnsi" w:cstheme="minorHAnsi"/>
                <w:sz w:val="22"/>
                <w:szCs w:val="22"/>
                <w:lang w:eastAsia="en-US"/>
              </w:rPr>
            </w:pPr>
            <w:r w:rsidRPr="007167CB">
              <w:rPr>
                <w:rFonts w:asciiTheme="minorHAnsi" w:hAnsiTheme="minorHAnsi" w:cstheme="minorHAnsi"/>
                <w:sz w:val="22"/>
                <w:szCs w:val="22"/>
              </w:rPr>
              <w:t>Plnění dle čl. II odstavce</w:t>
            </w: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7A016491" w14:textId="77777777">
            <w:pPr>
              <w:spacing w:line="276" w:lineRule="auto"/>
              <w:jc w:val="both"/>
              <w:rPr>
                <w:rFonts w:asciiTheme="minorHAnsi" w:hAnsiTheme="minorHAnsi" w:cstheme="minorHAnsi"/>
                <w:sz w:val="22"/>
                <w:szCs w:val="22"/>
                <w:lang w:eastAsia="en-US"/>
              </w:rPr>
            </w:pPr>
            <w:r w:rsidRPr="007167CB">
              <w:rPr>
                <w:rFonts w:asciiTheme="minorHAnsi" w:hAnsiTheme="minorHAnsi" w:cstheme="minorHAnsi"/>
                <w:sz w:val="22"/>
                <w:szCs w:val="22"/>
              </w:rPr>
              <w:t>Předmět dílčího plnění</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7840D7" w:rsidRDefault="00E86223" w14:paraId="0AEF2F86"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Max. rozsah součinnosti rezortu MPO (člověkodnů)</w:t>
            </w:r>
          </w:p>
        </w:tc>
      </w:tr>
      <w:tr w:rsidRPr="007167CB" w:rsidR="00E86223" w:rsidTr="00C1057D" w14:paraId="0FB1D28E" w14:textId="77777777">
        <w:trPr>
          <w:trHeight w:val="284"/>
        </w:trPr>
        <w:tc>
          <w:tcPr>
            <w:tcW w:w="1015" w:type="dxa"/>
            <w:tcBorders>
              <w:top w:val="single" w:color="auto" w:sz="4" w:space="0"/>
              <w:left w:val="single" w:color="auto" w:sz="4" w:space="0"/>
              <w:bottom w:val="single" w:color="auto" w:sz="4" w:space="0"/>
              <w:right w:val="single" w:color="auto" w:sz="4" w:space="0"/>
            </w:tcBorders>
            <w:hideMark/>
          </w:tcPr>
          <w:p w:rsidRPr="007167CB" w:rsidR="00E86223" w:rsidP="00C1057D" w:rsidRDefault="00E86223" w14:paraId="12FBDEBF" w14:textId="3658929A">
            <w:pPr>
              <w:spacing w:line="276" w:lineRule="auto"/>
              <w:jc w:val="both"/>
              <w:rPr>
                <w:rFonts w:asciiTheme="minorHAnsi" w:hAnsiTheme="minorHAnsi" w:cstheme="minorHAnsi"/>
                <w:sz w:val="22"/>
                <w:szCs w:val="22"/>
                <w:lang w:eastAsia="cs-CZ"/>
              </w:rPr>
            </w:pPr>
            <w:r w:rsidRPr="007167CB">
              <w:rPr>
                <w:rFonts w:asciiTheme="minorHAnsi" w:hAnsiTheme="minorHAnsi" w:cstheme="minorHAnsi"/>
                <w:sz w:val="22"/>
                <w:szCs w:val="22"/>
                <w:lang w:eastAsia="cs-CZ"/>
              </w:rPr>
              <w:t>1.1. i)</w:t>
            </w: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639CF9D6" w14:textId="77777777">
            <w:pPr>
              <w:spacing w:line="276" w:lineRule="auto"/>
              <w:rPr>
                <w:rFonts w:asciiTheme="minorHAnsi" w:hAnsiTheme="minorHAnsi" w:cstheme="minorHAnsi"/>
                <w:sz w:val="22"/>
                <w:szCs w:val="22"/>
                <w:lang w:eastAsia="en-US"/>
              </w:rPr>
            </w:pPr>
            <w:r w:rsidRPr="007167CB">
              <w:rPr>
                <w:rFonts w:asciiTheme="minorHAnsi" w:hAnsiTheme="minorHAnsi" w:cstheme="minorHAnsi"/>
                <w:sz w:val="22"/>
                <w:szCs w:val="22"/>
              </w:rPr>
              <w:t xml:space="preserve">Inventarizace prvků IT architektury </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07457BFA"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 xml:space="preserve">20 </w:t>
            </w:r>
          </w:p>
        </w:tc>
      </w:tr>
      <w:tr w:rsidRPr="007167CB" w:rsidR="00E86223" w:rsidTr="00C1057D" w14:paraId="0A4A6ACA" w14:textId="77777777">
        <w:trPr>
          <w:trHeight w:val="284"/>
        </w:trPr>
        <w:tc>
          <w:tcPr>
            <w:tcW w:w="1015" w:type="dxa"/>
            <w:tcBorders>
              <w:top w:val="single" w:color="auto" w:sz="4" w:space="0"/>
              <w:left w:val="single" w:color="auto" w:sz="4" w:space="0"/>
              <w:bottom w:val="single" w:color="auto" w:sz="4" w:space="0"/>
              <w:right w:val="single" w:color="auto" w:sz="4" w:space="0"/>
            </w:tcBorders>
            <w:hideMark/>
          </w:tcPr>
          <w:p w:rsidRPr="007167CB" w:rsidR="00E86223" w:rsidP="00C1057D" w:rsidRDefault="00E86223" w14:paraId="33E755EC" w14:textId="459E9B06">
            <w:pPr>
              <w:spacing w:line="276" w:lineRule="auto"/>
              <w:jc w:val="both"/>
              <w:rPr>
                <w:rFonts w:asciiTheme="minorHAnsi" w:hAnsiTheme="minorHAnsi" w:cstheme="minorHAnsi"/>
                <w:sz w:val="22"/>
                <w:szCs w:val="22"/>
                <w:lang w:eastAsia="cs-CZ"/>
              </w:rPr>
            </w:pPr>
            <w:r w:rsidRPr="007167CB">
              <w:rPr>
                <w:rFonts w:asciiTheme="minorHAnsi" w:hAnsiTheme="minorHAnsi" w:cstheme="minorHAnsi"/>
                <w:sz w:val="22"/>
                <w:szCs w:val="22"/>
                <w:lang w:eastAsia="cs-CZ"/>
              </w:rPr>
              <w:t>1.1. ii)</w:t>
            </w: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4CD80B63" w14:textId="77777777">
            <w:pPr>
              <w:spacing w:line="276" w:lineRule="auto"/>
              <w:rPr>
                <w:rFonts w:asciiTheme="minorHAnsi" w:hAnsiTheme="minorHAnsi" w:cstheme="minorHAnsi"/>
                <w:sz w:val="22"/>
                <w:szCs w:val="22"/>
                <w:lang w:eastAsia="en-US"/>
              </w:rPr>
            </w:pPr>
            <w:r w:rsidRPr="007167CB">
              <w:rPr>
                <w:rFonts w:asciiTheme="minorHAnsi" w:hAnsiTheme="minorHAnsi" w:cstheme="minorHAnsi"/>
                <w:sz w:val="22"/>
                <w:szCs w:val="22"/>
              </w:rPr>
              <w:t>Analýza vazeb</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19E8928A"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5</w:t>
            </w:r>
          </w:p>
        </w:tc>
      </w:tr>
      <w:tr w:rsidRPr="007167CB" w:rsidR="00E86223" w:rsidTr="00C1057D" w14:paraId="2EEE2454" w14:textId="77777777">
        <w:trPr>
          <w:trHeight w:val="284"/>
        </w:trPr>
        <w:tc>
          <w:tcPr>
            <w:tcW w:w="1015" w:type="dxa"/>
            <w:tcBorders>
              <w:top w:val="single" w:color="auto" w:sz="4" w:space="0"/>
              <w:left w:val="single" w:color="auto" w:sz="4" w:space="0"/>
              <w:bottom w:val="single" w:color="auto" w:sz="4" w:space="0"/>
              <w:right w:val="single" w:color="auto" w:sz="4" w:space="0"/>
            </w:tcBorders>
            <w:hideMark/>
          </w:tcPr>
          <w:p w:rsidRPr="007167CB" w:rsidR="00E86223" w:rsidP="00C1057D" w:rsidRDefault="00E86223" w14:paraId="63EF72C4" w14:textId="62437050">
            <w:pPr>
              <w:spacing w:line="276" w:lineRule="auto"/>
              <w:jc w:val="both"/>
              <w:rPr>
                <w:rFonts w:asciiTheme="minorHAnsi" w:hAnsiTheme="minorHAnsi" w:cstheme="minorHAnsi"/>
                <w:sz w:val="22"/>
                <w:szCs w:val="22"/>
                <w:lang w:eastAsia="cs-CZ"/>
              </w:rPr>
            </w:pPr>
            <w:r w:rsidRPr="007167CB">
              <w:rPr>
                <w:rFonts w:asciiTheme="minorHAnsi" w:hAnsiTheme="minorHAnsi" w:cstheme="minorHAnsi"/>
                <w:sz w:val="22"/>
                <w:szCs w:val="22"/>
                <w:lang w:eastAsia="cs-CZ"/>
              </w:rPr>
              <w:t>1.1. iii)</w:t>
            </w: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7412A98F" w14:textId="77777777">
            <w:pPr>
              <w:spacing w:line="276" w:lineRule="auto"/>
              <w:rPr>
                <w:rFonts w:asciiTheme="minorHAnsi" w:hAnsiTheme="minorHAnsi" w:cstheme="minorHAnsi"/>
                <w:sz w:val="22"/>
                <w:szCs w:val="22"/>
                <w:lang w:eastAsia="en-US"/>
              </w:rPr>
            </w:pPr>
            <w:r w:rsidRPr="007167CB">
              <w:rPr>
                <w:rFonts w:asciiTheme="minorHAnsi" w:hAnsiTheme="minorHAnsi" w:cstheme="minorHAnsi"/>
                <w:sz w:val="22"/>
                <w:szCs w:val="22"/>
              </w:rPr>
              <w:t>Hodnocení aktuálního stavu IT, konsolidace podkladů IT strategie</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10F8AC14"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10</w:t>
            </w:r>
          </w:p>
        </w:tc>
      </w:tr>
      <w:tr w:rsidRPr="007167CB" w:rsidR="00E86223" w:rsidTr="00C1057D" w14:paraId="6F863B31" w14:textId="77777777">
        <w:trPr>
          <w:trHeight w:val="284"/>
        </w:trPr>
        <w:tc>
          <w:tcPr>
            <w:tcW w:w="1015" w:type="dxa"/>
            <w:tcBorders>
              <w:top w:val="single" w:color="auto" w:sz="4" w:space="0"/>
              <w:left w:val="single" w:color="auto" w:sz="4" w:space="0"/>
              <w:bottom w:val="single" w:color="auto" w:sz="4" w:space="0"/>
              <w:right w:val="single" w:color="auto" w:sz="4" w:space="0"/>
            </w:tcBorders>
            <w:hideMark/>
          </w:tcPr>
          <w:p w:rsidRPr="007167CB" w:rsidR="00E86223" w:rsidP="00C1057D" w:rsidRDefault="00E86223" w14:paraId="00F472AD" w14:textId="24F50E13">
            <w:pPr>
              <w:spacing w:line="276" w:lineRule="auto"/>
              <w:jc w:val="both"/>
              <w:rPr>
                <w:rFonts w:asciiTheme="minorHAnsi" w:hAnsiTheme="minorHAnsi" w:cstheme="minorHAnsi"/>
                <w:sz w:val="22"/>
                <w:szCs w:val="22"/>
                <w:lang w:eastAsia="cs-CZ"/>
              </w:rPr>
            </w:pPr>
            <w:r w:rsidRPr="007167CB">
              <w:rPr>
                <w:rFonts w:asciiTheme="minorHAnsi" w:hAnsiTheme="minorHAnsi" w:cstheme="minorHAnsi"/>
                <w:sz w:val="22"/>
                <w:szCs w:val="22"/>
                <w:lang w:eastAsia="cs-CZ"/>
              </w:rPr>
              <w:t>1.2. i)</w:t>
            </w: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9F4DCE" w:rsidRDefault="007167CB" w14:paraId="3CE00740" w14:textId="59E08609">
            <w:pPr>
              <w:spacing w:line="276" w:lineRule="auto"/>
              <w:rPr>
                <w:rFonts w:asciiTheme="minorHAnsi" w:hAnsiTheme="minorHAnsi" w:cstheme="minorHAnsi"/>
                <w:sz w:val="22"/>
                <w:szCs w:val="22"/>
                <w:lang w:val="x-none" w:eastAsia="en-US"/>
              </w:rPr>
            </w:pPr>
            <w:r>
              <w:rPr>
                <w:rFonts w:ascii="Calibri" w:hAnsi="Calibri" w:cs="Calibri"/>
                <w:sz w:val="22"/>
                <w:szCs w:val="22"/>
              </w:rPr>
              <w:t>Návrh metodiky tvorby, správy a</w:t>
            </w:r>
            <w:r w:rsidR="009F4DCE">
              <w:rPr>
                <w:rFonts w:ascii="Calibri" w:hAnsi="Calibri" w:cs="Calibri"/>
                <w:sz w:val="22"/>
                <w:szCs w:val="22"/>
              </w:rPr>
              <w:t> </w:t>
            </w:r>
            <w:r>
              <w:rPr>
                <w:rFonts w:ascii="Calibri" w:hAnsi="Calibri" w:cs="Calibri"/>
                <w:sz w:val="22"/>
                <w:szCs w:val="22"/>
              </w:rPr>
              <w:t>užití EA</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330204FD"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5</w:t>
            </w:r>
          </w:p>
        </w:tc>
      </w:tr>
      <w:tr w:rsidRPr="007167CB" w:rsidR="00E86223" w:rsidTr="00C1057D" w14:paraId="546E9773" w14:textId="77777777">
        <w:trPr>
          <w:trHeight w:val="284"/>
        </w:trPr>
        <w:tc>
          <w:tcPr>
            <w:tcW w:w="1015" w:type="dxa"/>
            <w:tcBorders>
              <w:top w:val="single" w:color="auto" w:sz="4" w:space="0"/>
              <w:left w:val="single" w:color="auto" w:sz="4" w:space="0"/>
              <w:bottom w:val="single" w:color="auto" w:sz="4" w:space="0"/>
              <w:right w:val="single" w:color="auto" w:sz="4" w:space="0"/>
            </w:tcBorders>
            <w:hideMark/>
          </w:tcPr>
          <w:p w:rsidRPr="007167CB" w:rsidR="00E86223" w:rsidP="00C1057D" w:rsidRDefault="00E86223" w14:paraId="0B99CC7A" w14:textId="20D6EE72">
            <w:pPr>
              <w:spacing w:line="276" w:lineRule="auto"/>
              <w:jc w:val="both"/>
              <w:rPr>
                <w:rFonts w:asciiTheme="minorHAnsi" w:hAnsiTheme="minorHAnsi" w:cstheme="minorHAnsi"/>
                <w:sz w:val="22"/>
                <w:szCs w:val="22"/>
                <w:lang w:eastAsia="cs-CZ"/>
              </w:rPr>
            </w:pPr>
            <w:r w:rsidRPr="007167CB">
              <w:rPr>
                <w:rFonts w:asciiTheme="minorHAnsi" w:hAnsiTheme="minorHAnsi" w:cstheme="minorHAnsi"/>
                <w:sz w:val="22"/>
                <w:szCs w:val="22"/>
                <w:lang w:eastAsia="cs-CZ"/>
              </w:rPr>
              <w:t>1.2. ii)</w:t>
            </w: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26461999" w14:textId="77777777">
            <w:pPr>
              <w:spacing w:line="276" w:lineRule="auto"/>
              <w:rPr>
                <w:rFonts w:asciiTheme="minorHAnsi" w:hAnsiTheme="minorHAnsi" w:cstheme="minorHAnsi"/>
                <w:sz w:val="22"/>
                <w:szCs w:val="22"/>
                <w:lang w:eastAsia="en-US"/>
              </w:rPr>
            </w:pPr>
            <w:r w:rsidRPr="007167CB">
              <w:rPr>
                <w:rFonts w:asciiTheme="minorHAnsi" w:hAnsiTheme="minorHAnsi" w:cstheme="minorHAnsi"/>
                <w:sz w:val="22"/>
                <w:szCs w:val="22"/>
              </w:rPr>
              <w:t>Návrh na zlepšení/doplnění IT procesů (IT Governance)</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363CC56C"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3</w:t>
            </w:r>
          </w:p>
        </w:tc>
      </w:tr>
      <w:tr w:rsidRPr="007167CB" w:rsidR="00E86223" w:rsidTr="00C1057D" w14:paraId="66D566DE" w14:textId="77777777">
        <w:trPr>
          <w:trHeight w:val="284"/>
        </w:trPr>
        <w:tc>
          <w:tcPr>
            <w:tcW w:w="1015" w:type="dxa"/>
            <w:tcBorders>
              <w:top w:val="single" w:color="auto" w:sz="4" w:space="0"/>
              <w:left w:val="single" w:color="auto" w:sz="4" w:space="0"/>
              <w:bottom w:val="single" w:color="auto" w:sz="4" w:space="0"/>
              <w:right w:val="single" w:color="auto" w:sz="4" w:space="0"/>
            </w:tcBorders>
            <w:hideMark/>
          </w:tcPr>
          <w:p w:rsidRPr="007167CB" w:rsidR="00E86223" w:rsidP="00C1057D" w:rsidRDefault="00E86223" w14:paraId="31B5011A" w14:textId="6CB3D9A1">
            <w:pPr>
              <w:spacing w:line="276" w:lineRule="auto"/>
              <w:jc w:val="both"/>
              <w:rPr>
                <w:rFonts w:asciiTheme="minorHAnsi" w:hAnsiTheme="minorHAnsi" w:cstheme="minorHAnsi"/>
                <w:sz w:val="22"/>
                <w:szCs w:val="22"/>
                <w:lang w:eastAsia="cs-CZ"/>
              </w:rPr>
            </w:pPr>
            <w:r w:rsidRPr="007167CB">
              <w:rPr>
                <w:rFonts w:asciiTheme="minorHAnsi" w:hAnsiTheme="minorHAnsi" w:cstheme="minorHAnsi"/>
                <w:sz w:val="22"/>
                <w:szCs w:val="22"/>
                <w:lang w:eastAsia="cs-CZ"/>
              </w:rPr>
              <w:t>1.2. iii)</w:t>
            </w: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07F8129F" w14:textId="77777777">
            <w:pPr>
              <w:spacing w:line="276" w:lineRule="auto"/>
              <w:rPr>
                <w:rFonts w:asciiTheme="minorHAnsi" w:hAnsiTheme="minorHAnsi" w:cstheme="minorHAnsi"/>
                <w:sz w:val="22"/>
                <w:szCs w:val="22"/>
                <w:lang w:eastAsia="en-US"/>
              </w:rPr>
            </w:pPr>
            <w:r w:rsidRPr="007167CB">
              <w:rPr>
                <w:rFonts w:asciiTheme="minorHAnsi" w:hAnsiTheme="minorHAnsi" w:cstheme="minorHAnsi"/>
                <w:sz w:val="22"/>
                <w:szCs w:val="22"/>
              </w:rPr>
              <w:t>Aktualizace ICT strategie, modely architektury</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3A804B4C"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10</w:t>
            </w:r>
          </w:p>
        </w:tc>
      </w:tr>
      <w:tr w:rsidRPr="007167CB" w:rsidR="00E86223" w:rsidTr="00C1057D" w14:paraId="2E835A6A" w14:textId="77777777">
        <w:trPr>
          <w:trHeight w:val="284"/>
        </w:trPr>
        <w:tc>
          <w:tcPr>
            <w:tcW w:w="1015" w:type="dxa"/>
            <w:tcBorders>
              <w:top w:val="single" w:color="auto" w:sz="4" w:space="0"/>
              <w:left w:val="single" w:color="auto" w:sz="4" w:space="0"/>
              <w:bottom w:val="single" w:color="auto" w:sz="4" w:space="0"/>
              <w:right w:val="single" w:color="auto" w:sz="4" w:space="0"/>
            </w:tcBorders>
            <w:hideMark/>
          </w:tcPr>
          <w:p w:rsidRPr="007167CB" w:rsidR="00E86223" w:rsidP="00C1057D" w:rsidRDefault="00E86223" w14:paraId="23D83EB2" w14:textId="021355F3">
            <w:pPr>
              <w:spacing w:line="276" w:lineRule="auto"/>
              <w:jc w:val="both"/>
              <w:rPr>
                <w:rFonts w:asciiTheme="minorHAnsi" w:hAnsiTheme="minorHAnsi" w:cstheme="minorHAnsi"/>
                <w:sz w:val="22"/>
                <w:szCs w:val="22"/>
                <w:lang w:eastAsia="cs-CZ"/>
              </w:rPr>
            </w:pPr>
            <w:r w:rsidRPr="007167CB">
              <w:rPr>
                <w:rFonts w:asciiTheme="minorHAnsi" w:hAnsiTheme="minorHAnsi" w:cstheme="minorHAnsi"/>
                <w:sz w:val="22"/>
                <w:szCs w:val="22"/>
                <w:lang w:eastAsia="cs-CZ"/>
              </w:rPr>
              <w:t>1.2. iv)</w:t>
            </w: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39EA09A8" w14:textId="77777777">
            <w:pPr>
              <w:spacing w:line="276" w:lineRule="auto"/>
              <w:rPr>
                <w:rFonts w:asciiTheme="minorHAnsi" w:hAnsiTheme="minorHAnsi" w:cstheme="minorHAnsi"/>
                <w:sz w:val="22"/>
                <w:szCs w:val="22"/>
                <w:lang w:eastAsia="en-US"/>
              </w:rPr>
            </w:pPr>
            <w:r w:rsidRPr="007167CB">
              <w:rPr>
                <w:rFonts w:asciiTheme="minorHAnsi" w:hAnsiTheme="minorHAnsi" w:cstheme="minorHAnsi"/>
                <w:sz w:val="22"/>
                <w:szCs w:val="22"/>
              </w:rPr>
              <w:t>Specifikace kritérií pro výběr vhodného nástroje pro modelování</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149EE351"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2</w:t>
            </w:r>
          </w:p>
        </w:tc>
      </w:tr>
      <w:tr w:rsidRPr="007167CB" w:rsidR="00E86223" w:rsidTr="00C1057D" w14:paraId="31004468" w14:textId="77777777">
        <w:trPr>
          <w:trHeight w:val="284"/>
        </w:trPr>
        <w:tc>
          <w:tcPr>
            <w:tcW w:w="1015" w:type="dxa"/>
            <w:tcBorders>
              <w:top w:val="single" w:color="auto" w:sz="4" w:space="0"/>
              <w:left w:val="single" w:color="auto" w:sz="4" w:space="0"/>
              <w:bottom w:val="single" w:color="auto" w:sz="4" w:space="0"/>
              <w:right w:val="single" w:color="auto" w:sz="4" w:space="0"/>
            </w:tcBorders>
            <w:hideMark/>
          </w:tcPr>
          <w:p w:rsidRPr="007167CB" w:rsidR="00E86223" w:rsidP="00C1057D" w:rsidRDefault="00E86223" w14:paraId="003072FF" w14:textId="15E53ED2">
            <w:pPr>
              <w:spacing w:line="276" w:lineRule="auto"/>
              <w:jc w:val="both"/>
              <w:rPr>
                <w:rFonts w:asciiTheme="minorHAnsi" w:hAnsiTheme="minorHAnsi" w:cstheme="minorHAnsi"/>
                <w:sz w:val="22"/>
                <w:szCs w:val="22"/>
                <w:lang w:eastAsia="cs-CZ"/>
              </w:rPr>
            </w:pPr>
            <w:r w:rsidRPr="007167CB">
              <w:rPr>
                <w:rFonts w:asciiTheme="minorHAnsi" w:hAnsiTheme="minorHAnsi" w:cstheme="minorHAnsi"/>
                <w:sz w:val="22"/>
                <w:szCs w:val="22"/>
                <w:lang w:eastAsia="cs-CZ"/>
              </w:rPr>
              <w:t>1.2. v)</w:t>
            </w: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5DB855FC" w14:textId="77777777">
            <w:pPr>
              <w:spacing w:line="276" w:lineRule="auto"/>
              <w:rPr>
                <w:rFonts w:asciiTheme="minorHAnsi" w:hAnsiTheme="minorHAnsi" w:cstheme="minorHAnsi"/>
                <w:sz w:val="22"/>
                <w:szCs w:val="22"/>
                <w:lang w:eastAsia="en-US"/>
              </w:rPr>
            </w:pPr>
            <w:r w:rsidRPr="007167CB">
              <w:rPr>
                <w:rFonts w:asciiTheme="minorHAnsi" w:hAnsiTheme="minorHAnsi" w:cstheme="minorHAnsi"/>
                <w:sz w:val="22"/>
                <w:szCs w:val="22"/>
              </w:rPr>
              <w:t>Provedení školení</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192B664D"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1</w:t>
            </w:r>
          </w:p>
        </w:tc>
      </w:tr>
      <w:tr w:rsidRPr="007167CB" w:rsidR="00E86223" w:rsidTr="00C1057D" w14:paraId="45EE1B28" w14:textId="77777777">
        <w:trPr>
          <w:trHeight w:val="284"/>
        </w:trPr>
        <w:tc>
          <w:tcPr>
            <w:tcW w:w="1015" w:type="dxa"/>
            <w:tcBorders>
              <w:top w:val="single" w:color="auto" w:sz="4" w:space="0"/>
              <w:left w:val="single" w:color="auto" w:sz="4" w:space="0"/>
              <w:bottom w:val="single" w:color="auto" w:sz="4" w:space="0"/>
              <w:right w:val="single" w:color="auto" w:sz="4" w:space="0"/>
            </w:tcBorders>
          </w:tcPr>
          <w:p w:rsidRPr="007167CB" w:rsidR="00E86223" w:rsidP="00DD21E7" w:rsidRDefault="00E86223" w14:paraId="724D189A" w14:textId="77777777">
            <w:pPr>
              <w:spacing w:line="276" w:lineRule="auto"/>
              <w:jc w:val="both"/>
              <w:rPr>
                <w:rFonts w:asciiTheme="minorHAnsi" w:hAnsiTheme="minorHAnsi" w:cstheme="minorHAnsi"/>
                <w:sz w:val="22"/>
                <w:szCs w:val="22"/>
                <w:lang w:eastAsia="en-US"/>
              </w:rPr>
            </w:pPr>
          </w:p>
        </w:tc>
        <w:tc>
          <w:tcPr>
            <w:tcW w:w="5363" w:type="dxa"/>
            <w:tcBorders>
              <w:top w:val="single" w:color="auto" w:sz="4" w:space="0"/>
              <w:left w:val="single" w:color="auto" w:sz="4" w:space="0"/>
              <w:bottom w:val="single" w:color="auto" w:sz="4" w:space="0"/>
              <w:right w:val="single" w:color="auto" w:sz="4" w:space="0"/>
            </w:tcBorders>
            <w:hideMark/>
          </w:tcPr>
          <w:p w:rsidRPr="007167CB" w:rsidR="00E86223" w:rsidP="00DD21E7" w:rsidRDefault="00E86223" w14:paraId="12B5CF73" w14:textId="77777777">
            <w:pPr>
              <w:spacing w:line="276" w:lineRule="auto"/>
              <w:jc w:val="both"/>
              <w:rPr>
                <w:rFonts w:asciiTheme="minorHAnsi" w:hAnsiTheme="minorHAnsi" w:cstheme="minorHAnsi"/>
                <w:sz w:val="22"/>
                <w:szCs w:val="22"/>
                <w:lang w:eastAsia="en-US"/>
              </w:rPr>
            </w:pPr>
            <w:r w:rsidRPr="007167CB">
              <w:rPr>
                <w:rFonts w:asciiTheme="minorHAnsi" w:hAnsiTheme="minorHAnsi" w:cstheme="minorHAnsi"/>
                <w:sz w:val="22"/>
                <w:szCs w:val="22"/>
              </w:rPr>
              <w:t>Součet</w:t>
            </w:r>
          </w:p>
        </w:tc>
        <w:tc>
          <w:tcPr>
            <w:tcW w:w="2127" w:type="dxa"/>
            <w:tcBorders>
              <w:top w:val="single" w:color="auto" w:sz="4" w:space="0"/>
              <w:left w:val="single" w:color="auto" w:sz="4" w:space="0"/>
              <w:bottom w:val="single" w:color="auto" w:sz="4" w:space="0"/>
              <w:right w:val="single" w:color="auto" w:sz="4" w:space="0"/>
            </w:tcBorders>
            <w:hideMark/>
          </w:tcPr>
          <w:p w:rsidRPr="007167CB" w:rsidR="00E86223" w:rsidP="007840D7" w:rsidRDefault="00E86223" w14:paraId="40C0F7C5" w14:textId="77777777">
            <w:pPr>
              <w:spacing w:line="276" w:lineRule="auto"/>
              <w:jc w:val="center"/>
              <w:rPr>
                <w:rFonts w:asciiTheme="minorHAnsi" w:hAnsiTheme="minorHAnsi" w:cstheme="minorHAnsi"/>
                <w:sz w:val="22"/>
                <w:szCs w:val="22"/>
                <w:lang w:eastAsia="en-US"/>
              </w:rPr>
            </w:pPr>
            <w:r w:rsidRPr="007167CB">
              <w:rPr>
                <w:rFonts w:asciiTheme="minorHAnsi" w:hAnsiTheme="minorHAnsi" w:cstheme="minorHAnsi"/>
                <w:sz w:val="22"/>
                <w:szCs w:val="22"/>
              </w:rPr>
              <w:t xml:space="preserve">56 </w:t>
            </w:r>
          </w:p>
        </w:tc>
      </w:tr>
    </w:tbl>
    <w:p w:rsidRPr="00BA1592" w:rsidR="00E86223" w:rsidP="00E86223" w:rsidRDefault="00E86223" w14:paraId="19D0FA0E" w14:textId="77777777">
      <w:pPr>
        <w:overflowPunct/>
        <w:autoSpaceDE/>
        <w:spacing w:after="120"/>
        <w:ind w:left="357"/>
        <w:jc w:val="both"/>
        <w:textAlignment w:val="auto"/>
        <w:rPr>
          <w:rStyle w:val="FontStyle29"/>
          <w:rFonts w:ascii="Calibri" w:hAnsi="Calibri" w:cs="Calibri"/>
        </w:rPr>
      </w:pPr>
    </w:p>
    <w:p w:rsidRPr="00DB63FC" w:rsidR="002A6655" w:rsidP="00DB63FC" w:rsidRDefault="0003060C" w14:paraId="4DFC581A" w14:textId="4D3BD085">
      <w:pPr>
        <w:pStyle w:val="Barevnseznamzvraznn11"/>
        <w:numPr>
          <w:ilvl w:val="0"/>
          <w:numId w:val="8"/>
        </w:numPr>
        <w:spacing w:before="0" w:after="120"/>
        <w:ind w:left="357" w:hanging="357"/>
        <w:rPr>
          <w:rStyle w:val="FontStyle25"/>
          <w:rFonts w:ascii="Calibri" w:hAnsi="Calibri" w:cs="Calibri"/>
          <w:b w:val="false"/>
          <w:bCs w:val="false"/>
        </w:rPr>
      </w:pPr>
      <w:r w:rsidRPr="00BA1592">
        <w:rPr>
          <w:rFonts w:cs="Calibri"/>
          <w:szCs w:val="22"/>
        </w:rPr>
        <w:t>Objednatel je oprávněn provádět průběžnou kontrolu poskytování</w:t>
      </w:r>
      <w:r w:rsidRPr="00BA1592" w:rsidR="004A3DA6">
        <w:rPr>
          <w:rFonts w:cs="Calibri"/>
          <w:szCs w:val="22"/>
        </w:rPr>
        <w:t xml:space="preserve"> plnění</w:t>
      </w:r>
      <w:r w:rsidRPr="00BA1592" w:rsidR="000D2B67">
        <w:rPr>
          <w:rFonts w:cs="Calibri"/>
          <w:szCs w:val="22"/>
        </w:rPr>
        <w:t xml:space="preserve">, </w:t>
      </w:r>
      <w:r w:rsidRPr="00BA1592">
        <w:rPr>
          <w:rFonts w:cs="Calibri"/>
          <w:szCs w:val="22"/>
        </w:rPr>
        <w:t xml:space="preserve">bezodkladně informovat </w:t>
      </w:r>
      <w:r w:rsidRPr="00BA1592" w:rsidR="008105F3">
        <w:rPr>
          <w:rFonts w:cs="Calibri"/>
          <w:szCs w:val="22"/>
        </w:rPr>
        <w:t>Poskytovatele o</w:t>
      </w:r>
      <w:r w:rsidR="009F4DCE">
        <w:rPr>
          <w:rFonts w:cs="Calibri"/>
          <w:szCs w:val="22"/>
        </w:rPr>
        <w:t> </w:t>
      </w:r>
      <w:r w:rsidRPr="00BA1592" w:rsidR="008105F3">
        <w:rPr>
          <w:rFonts w:cs="Calibri"/>
          <w:szCs w:val="22"/>
        </w:rPr>
        <w:t>námitkách k</w:t>
      </w:r>
      <w:r w:rsidR="009F4DCE">
        <w:rPr>
          <w:rFonts w:cs="Calibri"/>
          <w:szCs w:val="22"/>
        </w:rPr>
        <w:t> </w:t>
      </w:r>
      <w:r w:rsidRPr="00BA1592" w:rsidR="008105F3">
        <w:rPr>
          <w:rFonts w:cs="Calibri"/>
          <w:szCs w:val="22"/>
        </w:rPr>
        <w:t>průběhu činností souvisejících s</w:t>
      </w:r>
      <w:r w:rsidR="009F4DCE">
        <w:rPr>
          <w:rFonts w:cs="Calibri"/>
          <w:szCs w:val="22"/>
        </w:rPr>
        <w:t> </w:t>
      </w:r>
      <w:r w:rsidRPr="00BA1592" w:rsidR="008105F3">
        <w:rPr>
          <w:rFonts w:cs="Calibri"/>
          <w:szCs w:val="22"/>
        </w:rPr>
        <w:t>poskytováním plnění nebo ke kvalitě poskytovaného plnění</w:t>
      </w:r>
      <w:r w:rsidRPr="00BA1592" w:rsidR="000D2B67">
        <w:rPr>
          <w:rFonts w:cs="Calibri"/>
          <w:szCs w:val="22"/>
        </w:rPr>
        <w:t xml:space="preserve"> a</w:t>
      </w:r>
      <w:r w:rsidR="009F4DCE">
        <w:rPr>
          <w:rFonts w:cs="Calibri"/>
          <w:szCs w:val="22"/>
        </w:rPr>
        <w:t> </w:t>
      </w:r>
      <w:r w:rsidRPr="00BA1592" w:rsidR="000D2B67">
        <w:rPr>
          <w:rFonts w:cs="Calibri"/>
          <w:szCs w:val="22"/>
        </w:rPr>
        <w:t>požadovat nápravu</w:t>
      </w:r>
      <w:r w:rsidRPr="00BA1592">
        <w:rPr>
          <w:rFonts w:cs="Calibri"/>
          <w:szCs w:val="22"/>
        </w:rPr>
        <w:t>.</w:t>
      </w:r>
      <w:r w:rsidRPr="00BA1592">
        <w:rPr>
          <w:rFonts w:cs="Calibri"/>
          <w:b/>
          <w:bCs/>
          <w:szCs w:val="22"/>
        </w:rPr>
        <w:t xml:space="preserve"> </w:t>
      </w:r>
    </w:p>
    <w:p w:rsidRPr="00FF09C5" w:rsidR="00983E79" w:rsidP="006F6F44" w:rsidRDefault="00382613" w14:paraId="1FD53191" w14:textId="77777777">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FF09C5">
        <w:rPr>
          <w:rStyle w:val="FontStyle25"/>
          <w:rFonts w:ascii="Calibri" w:hAnsi="Calibri" w:cs="Calibri"/>
          <w:u w:val="single"/>
        </w:rPr>
        <w:t xml:space="preserve">V. </w:t>
      </w:r>
      <w:r w:rsidRPr="00FF09C5" w:rsidR="00983E79">
        <w:rPr>
          <w:rStyle w:val="FontStyle25"/>
          <w:rFonts w:ascii="Calibri" w:hAnsi="Calibri" w:cs="Calibri"/>
          <w:u w:val="single"/>
        </w:rPr>
        <w:t>MLČENLIVOST</w:t>
      </w:r>
    </w:p>
    <w:p w:rsidRPr="00BA1592" w:rsidR="005826AB" w:rsidP="00F2032E" w:rsidRDefault="002A2EFD" w14:paraId="50DB3B73" w14:textId="0EFC7499">
      <w:pPr>
        <w:numPr>
          <w:ilvl w:val="0"/>
          <w:numId w:val="3"/>
        </w:numPr>
        <w:overflowPunct/>
        <w:autoSpaceDE/>
        <w:spacing w:after="120"/>
        <w:jc w:val="both"/>
        <w:textAlignment w:val="auto"/>
        <w:rPr>
          <w:rStyle w:val="FontStyle29"/>
          <w:rFonts w:ascii="Calibri" w:hAnsi="Calibri" w:cs="Calibri"/>
        </w:rPr>
      </w:pPr>
      <w:r w:rsidRPr="00BA1592">
        <w:rPr>
          <w:rStyle w:val="FontStyle29"/>
          <w:rFonts w:ascii="Calibri" w:hAnsi="Calibri" w:cs="Calibri"/>
        </w:rPr>
        <w:t>Poskytovatel</w:t>
      </w:r>
      <w:r w:rsidRPr="00BA1592" w:rsidR="00026681">
        <w:rPr>
          <w:rStyle w:val="FontStyle29"/>
          <w:rFonts w:ascii="Calibri" w:hAnsi="Calibri" w:cs="Calibri"/>
        </w:rPr>
        <w:t xml:space="preserve"> </w:t>
      </w:r>
      <w:r w:rsidRPr="00BA1592" w:rsidR="00983E79">
        <w:rPr>
          <w:rStyle w:val="FontStyle29"/>
          <w:rFonts w:ascii="Calibri" w:hAnsi="Calibri" w:cs="Calibri"/>
        </w:rPr>
        <w:t>se zavazuje zachovávat mlčenlivost o</w:t>
      </w:r>
      <w:r w:rsidR="009F4DCE">
        <w:rPr>
          <w:rStyle w:val="FontStyle29"/>
          <w:rFonts w:ascii="Calibri" w:hAnsi="Calibri" w:cs="Calibri"/>
        </w:rPr>
        <w:t> </w:t>
      </w:r>
      <w:r w:rsidRPr="00BA1592" w:rsidR="00983E79">
        <w:rPr>
          <w:rStyle w:val="FontStyle29"/>
          <w:rFonts w:ascii="Calibri" w:hAnsi="Calibri" w:cs="Calibri"/>
        </w:rPr>
        <w:t xml:space="preserve">všech </w:t>
      </w:r>
      <w:r w:rsidRPr="00BA1592" w:rsidR="0020182D">
        <w:rPr>
          <w:rStyle w:val="FontStyle29"/>
          <w:rFonts w:ascii="Calibri" w:hAnsi="Calibri" w:cs="Calibri"/>
        </w:rPr>
        <w:t>údajích a</w:t>
      </w:r>
      <w:r w:rsidR="009F4DCE">
        <w:rPr>
          <w:rStyle w:val="FontStyle29"/>
          <w:rFonts w:ascii="Calibri" w:hAnsi="Calibri" w:cs="Calibri"/>
        </w:rPr>
        <w:t> </w:t>
      </w:r>
      <w:r w:rsidRPr="00BA1592" w:rsidR="00983E79">
        <w:rPr>
          <w:rStyle w:val="FontStyle29"/>
          <w:rFonts w:ascii="Calibri" w:hAnsi="Calibri" w:cs="Calibri"/>
        </w:rPr>
        <w:t xml:space="preserve">skutečnostech, </w:t>
      </w:r>
      <w:r w:rsidRPr="00BA1592" w:rsidR="0020182D">
        <w:rPr>
          <w:rStyle w:val="FontStyle29"/>
          <w:rFonts w:ascii="Calibri" w:hAnsi="Calibri" w:cs="Calibri"/>
        </w:rPr>
        <w:t>které jsou pře</w:t>
      </w:r>
      <w:r w:rsidRPr="00BA1592" w:rsidR="00026681">
        <w:rPr>
          <w:rStyle w:val="FontStyle29"/>
          <w:rFonts w:ascii="Calibri" w:hAnsi="Calibri" w:cs="Calibri"/>
        </w:rPr>
        <w:t>dmětem plnění a</w:t>
      </w:r>
      <w:r w:rsidR="009F4DCE">
        <w:rPr>
          <w:rStyle w:val="FontStyle29"/>
          <w:rFonts w:ascii="Calibri" w:hAnsi="Calibri" w:cs="Calibri"/>
        </w:rPr>
        <w:t> </w:t>
      </w:r>
      <w:r w:rsidRPr="00BA1592" w:rsidR="00026681">
        <w:rPr>
          <w:rStyle w:val="FontStyle29"/>
          <w:rFonts w:ascii="Calibri" w:hAnsi="Calibri" w:cs="Calibri"/>
        </w:rPr>
        <w:t>se kterými přišel</w:t>
      </w:r>
      <w:r w:rsidRPr="00BA1592" w:rsidR="007C7558">
        <w:rPr>
          <w:rStyle w:val="FontStyle29"/>
          <w:rFonts w:ascii="Calibri" w:hAnsi="Calibri" w:cs="Calibri"/>
        </w:rPr>
        <w:t xml:space="preserve"> při plnění předmětu S</w:t>
      </w:r>
      <w:r w:rsidRPr="00BA1592" w:rsidR="0020182D">
        <w:rPr>
          <w:rStyle w:val="FontStyle29"/>
          <w:rFonts w:ascii="Calibri" w:hAnsi="Calibri" w:cs="Calibri"/>
        </w:rPr>
        <w:t>mlouvy do styku</w:t>
      </w:r>
      <w:r w:rsidRPr="00BA1592" w:rsidR="00983E79">
        <w:rPr>
          <w:rStyle w:val="FontStyle29"/>
          <w:rFonts w:ascii="Calibri" w:hAnsi="Calibri" w:cs="Calibri"/>
        </w:rPr>
        <w:t xml:space="preserve">. </w:t>
      </w:r>
      <w:r w:rsidRPr="00BA1592" w:rsidR="005826AB">
        <w:rPr>
          <w:rStyle w:val="FontStyle29"/>
          <w:rFonts w:ascii="Calibri" w:hAnsi="Calibri" w:cs="Calibri"/>
        </w:rPr>
        <w:t>K</w:t>
      </w:r>
      <w:r w:rsidR="009F4DCE">
        <w:rPr>
          <w:rStyle w:val="FontStyle29"/>
          <w:rFonts w:ascii="Calibri" w:hAnsi="Calibri" w:cs="Calibri"/>
        </w:rPr>
        <w:t> </w:t>
      </w:r>
      <w:r w:rsidRPr="00BA1592" w:rsidR="005826AB">
        <w:rPr>
          <w:rStyle w:val="FontStyle29"/>
          <w:rFonts w:ascii="Calibri" w:hAnsi="Calibri" w:cs="Calibri"/>
        </w:rPr>
        <w:t>veškerým informacím a</w:t>
      </w:r>
      <w:r w:rsidR="009F4DCE">
        <w:rPr>
          <w:rStyle w:val="FontStyle29"/>
          <w:rFonts w:ascii="Calibri" w:hAnsi="Calibri" w:cs="Calibri"/>
        </w:rPr>
        <w:t> </w:t>
      </w:r>
      <w:r w:rsidRPr="00BA1592" w:rsidR="005826AB">
        <w:rPr>
          <w:rStyle w:val="FontStyle29"/>
          <w:rFonts w:ascii="Calibri" w:hAnsi="Calibri" w:cs="Calibri"/>
        </w:rPr>
        <w:t>dokumentaci Objednatele</w:t>
      </w:r>
      <w:r w:rsidRPr="00BA1592" w:rsidR="00F2032E">
        <w:rPr>
          <w:rStyle w:val="FontStyle29"/>
          <w:rFonts w:ascii="Calibri" w:hAnsi="Calibri" w:cs="Calibri"/>
        </w:rPr>
        <w:t xml:space="preserve"> nebo </w:t>
      </w:r>
      <w:r w:rsidR="006D4C28">
        <w:rPr>
          <w:rStyle w:val="FontStyle29"/>
          <w:rFonts w:ascii="Calibri" w:hAnsi="Calibri" w:cs="Calibri"/>
        </w:rPr>
        <w:t>rezort</w:t>
      </w:r>
      <w:r w:rsidRPr="00BA1592" w:rsidR="00F2032E">
        <w:rPr>
          <w:rStyle w:val="FontStyle29"/>
          <w:rFonts w:ascii="Calibri" w:hAnsi="Calibri" w:cs="Calibri"/>
        </w:rPr>
        <w:t>ních organizací</w:t>
      </w:r>
      <w:r w:rsidRPr="00BA1592" w:rsidR="005826AB">
        <w:rPr>
          <w:rStyle w:val="FontStyle29"/>
          <w:rFonts w:ascii="Calibri" w:hAnsi="Calibri" w:cs="Calibri"/>
        </w:rPr>
        <w:t>, kterou Poskytovatel při</w:t>
      </w:r>
      <w:r w:rsidR="00DD21E7">
        <w:rPr>
          <w:rStyle w:val="FontStyle29"/>
          <w:rFonts w:ascii="Calibri" w:hAnsi="Calibri" w:cs="Calibri"/>
        </w:rPr>
        <w:t> </w:t>
      </w:r>
      <w:r w:rsidRPr="00BA1592" w:rsidR="005826AB">
        <w:rPr>
          <w:rStyle w:val="FontStyle29"/>
          <w:rFonts w:ascii="Calibri" w:hAnsi="Calibri" w:cs="Calibri"/>
        </w:rPr>
        <w:t xml:space="preserve">plnění této Smlouvy od Objednatele </w:t>
      </w:r>
      <w:r w:rsidRPr="00BA1592" w:rsidR="00F2032E">
        <w:rPr>
          <w:rStyle w:val="FontStyle29"/>
          <w:rFonts w:ascii="Calibri" w:hAnsi="Calibri" w:cs="Calibri"/>
        </w:rPr>
        <w:t xml:space="preserve">nebo </w:t>
      </w:r>
      <w:r w:rsidR="006D4C28">
        <w:rPr>
          <w:rStyle w:val="FontStyle29"/>
          <w:rFonts w:ascii="Calibri" w:hAnsi="Calibri" w:cs="Calibri"/>
        </w:rPr>
        <w:t>rezort</w:t>
      </w:r>
      <w:r w:rsidRPr="00BA1592" w:rsidR="00F2032E">
        <w:rPr>
          <w:rStyle w:val="FontStyle29"/>
          <w:rFonts w:ascii="Calibri" w:hAnsi="Calibri" w:cs="Calibri"/>
        </w:rPr>
        <w:t xml:space="preserve">ních organizací </w:t>
      </w:r>
      <w:r w:rsidRPr="00BA1592" w:rsidR="005826AB">
        <w:rPr>
          <w:rStyle w:val="FontStyle29"/>
          <w:rFonts w:ascii="Calibri" w:hAnsi="Calibri" w:cs="Calibri"/>
        </w:rPr>
        <w:t>obdrží, stejně jako k</w:t>
      </w:r>
      <w:r w:rsidR="009F4DCE">
        <w:rPr>
          <w:rStyle w:val="FontStyle29"/>
          <w:rFonts w:ascii="Calibri" w:hAnsi="Calibri" w:cs="Calibri"/>
        </w:rPr>
        <w:t> </w:t>
      </w:r>
      <w:r w:rsidRPr="00BA1592" w:rsidR="005826AB">
        <w:rPr>
          <w:rStyle w:val="FontStyle29"/>
          <w:rFonts w:ascii="Calibri" w:hAnsi="Calibri" w:cs="Calibri"/>
        </w:rPr>
        <w:t>datům a</w:t>
      </w:r>
      <w:r w:rsidR="009F4DCE">
        <w:rPr>
          <w:rStyle w:val="FontStyle29"/>
          <w:rFonts w:ascii="Calibri" w:hAnsi="Calibri" w:cs="Calibri"/>
        </w:rPr>
        <w:t> </w:t>
      </w:r>
      <w:r w:rsidRPr="00BA1592" w:rsidR="005826AB">
        <w:rPr>
          <w:rStyle w:val="FontStyle29"/>
          <w:rFonts w:ascii="Calibri" w:hAnsi="Calibri" w:cs="Calibri"/>
        </w:rPr>
        <w:t>informacím zjištěným v</w:t>
      </w:r>
      <w:r w:rsidR="009F4DCE">
        <w:rPr>
          <w:rStyle w:val="FontStyle29"/>
          <w:rFonts w:ascii="Calibri" w:hAnsi="Calibri" w:cs="Calibri"/>
        </w:rPr>
        <w:t> </w:t>
      </w:r>
      <w:r w:rsidRPr="00BA1592" w:rsidR="005826AB">
        <w:rPr>
          <w:rStyle w:val="FontStyle29"/>
          <w:rFonts w:ascii="Calibri" w:hAnsi="Calibri" w:cs="Calibri"/>
        </w:rPr>
        <w:t>souvislosti s</w:t>
      </w:r>
      <w:r w:rsidR="009F4DCE">
        <w:rPr>
          <w:rStyle w:val="FontStyle29"/>
          <w:rFonts w:ascii="Calibri" w:hAnsi="Calibri" w:cs="Calibri"/>
        </w:rPr>
        <w:t> </w:t>
      </w:r>
      <w:r w:rsidRPr="00BA1592" w:rsidR="005826AB">
        <w:rPr>
          <w:rStyle w:val="FontStyle29"/>
          <w:rFonts w:ascii="Calibri" w:hAnsi="Calibri" w:cs="Calibri"/>
        </w:rPr>
        <w:t>plněním Smlouvy, je Poskytovatel povinen přistupovat výhradně jako k</w:t>
      </w:r>
      <w:r w:rsidR="009F4DCE">
        <w:rPr>
          <w:rStyle w:val="FontStyle29"/>
          <w:rFonts w:ascii="Calibri" w:hAnsi="Calibri" w:cs="Calibri"/>
        </w:rPr>
        <w:t> </w:t>
      </w:r>
      <w:r w:rsidRPr="00BA1592" w:rsidR="005826AB">
        <w:rPr>
          <w:rStyle w:val="FontStyle29"/>
          <w:rFonts w:ascii="Calibri" w:hAnsi="Calibri" w:cs="Calibri"/>
        </w:rPr>
        <w:t>interním materiálům Objednatele</w:t>
      </w:r>
      <w:r w:rsidRPr="00BA1592" w:rsidR="00F2032E">
        <w:rPr>
          <w:rStyle w:val="FontStyle29"/>
          <w:rFonts w:ascii="Calibri" w:hAnsi="Calibri" w:cs="Calibri"/>
        </w:rPr>
        <w:t xml:space="preserve"> nebo </w:t>
      </w:r>
      <w:r w:rsidR="006D4C28">
        <w:rPr>
          <w:rStyle w:val="FontStyle29"/>
          <w:rFonts w:ascii="Calibri" w:hAnsi="Calibri" w:cs="Calibri"/>
        </w:rPr>
        <w:t>rezort</w:t>
      </w:r>
      <w:r w:rsidRPr="00BA1592" w:rsidR="00F2032E">
        <w:rPr>
          <w:rStyle w:val="FontStyle29"/>
          <w:rFonts w:ascii="Calibri" w:hAnsi="Calibri" w:cs="Calibri"/>
        </w:rPr>
        <w:t>ních organizací, které nebude bez jejich</w:t>
      </w:r>
      <w:r w:rsidRPr="00BA1592" w:rsidR="005826AB">
        <w:rPr>
          <w:rStyle w:val="FontStyle29"/>
          <w:rFonts w:ascii="Calibri" w:hAnsi="Calibri" w:cs="Calibri"/>
        </w:rPr>
        <w:t xml:space="preserve"> výslovného souhlasu předávat dalším osobám a</w:t>
      </w:r>
      <w:r w:rsidR="009F4DCE">
        <w:rPr>
          <w:rStyle w:val="FontStyle29"/>
          <w:rFonts w:ascii="Calibri" w:hAnsi="Calibri" w:cs="Calibri"/>
        </w:rPr>
        <w:t> </w:t>
      </w:r>
      <w:r w:rsidRPr="00BA1592" w:rsidR="005826AB">
        <w:rPr>
          <w:rStyle w:val="FontStyle29"/>
          <w:rFonts w:ascii="Calibri" w:hAnsi="Calibri" w:cs="Calibri"/>
        </w:rPr>
        <w:t>které nebude publikovat ve</w:t>
      </w:r>
      <w:r w:rsidR="00FF09C5">
        <w:rPr>
          <w:rStyle w:val="FontStyle29"/>
          <w:rFonts w:ascii="Calibri" w:hAnsi="Calibri" w:cs="Calibri"/>
        </w:rPr>
        <w:t> </w:t>
      </w:r>
      <w:r w:rsidRPr="00BA1592" w:rsidR="005826AB">
        <w:rPr>
          <w:rStyle w:val="FontStyle29"/>
          <w:rFonts w:ascii="Calibri" w:hAnsi="Calibri" w:cs="Calibri"/>
        </w:rPr>
        <w:t xml:space="preserve">veřejně přístupných informačních zdrojích. </w:t>
      </w:r>
    </w:p>
    <w:p w:rsidRPr="00BA1592" w:rsidR="005826AB" w:rsidP="00DA7847" w:rsidRDefault="0020182D" w14:paraId="05849854" w14:textId="0611C343">
      <w:pPr>
        <w:numPr>
          <w:ilvl w:val="0"/>
          <w:numId w:val="3"/>
        </w:numPr>
        <w:overflowPunct/>
        <w:autoSpaceDE/>
        <w:spacing w:after="120"/>
        <w:jc w:val="both"/>
        <w:textAlignment w:val="auto"/>
        <w:rPr>
          <w:rStyle w:val="FontStyle29"/>
          <w:rFonts w:ascii="Calibri" w:hAnsi="Calibri" w:cs="Calibri"/>
        </w:rPr>
      </w:pPr>
      <w:r w:rsidRPr="00BA1592">
        <w:rPr>
          <w:rStyle w:val="FontStyle29"/>
          <w:rFonts w:ascii="Calibri" w:hAnsi="Calibri" w:cs="Calibri"/>
        </w:rPr>
        <w:t>Povinnost zachovávat mlčenlivost pla</w:t>
      </w:r>
      <w:r w:rsidRPr="00BA1592" w:rsidR="007C7558">
        <w:rPr>
          <w:rStyle w:val="FontStyle29"/>
          <w:rFonts w:ascii="Calibri" w:hAnsi="Calibri" w:cs="Calibri"/>
        </w:rPr>
        <w:t>tí jak po dobu plnění předmětu S</w:t>
      </w:r>
      <w:r w:rsidRPr="00BA1592">
        <w:rPr>
          <w:rStyle w:val="FontStyle29"/>
          <w:rFonts w:ascii="Calibri" w:hAnsi="Calibri" w:cs="Calibri"/>
        </w:rPr>
        <w:t>mlouvy, tak i</w:t>
      </w:r>
      <w:r w:rsidR="009F4DCE">
        <w:rPr>
          <w:rStyle w:val="FontStyle29"/>
          <w:rFonts w:ascii="Calibri" w:hAnsi="Calibri" w:cs="Calibri"/>
        </w:rPr>
        <w:t> </w:t>
      </w:r>
      <w:r w:rsidRPr="00BA1592">
        <w:rPr>
          <w:rStyle w:val="FontStyle29"/>
          <w:rFonts w:ascii="Calibri" w:hAnsi="Calibri" w:cs="Calibri"/>
        </w:rPr>
        <w:t>po</w:t>
      </w:r>
      <w:r w:rsidR="00FF09C5">
        <w:rPr>
          <w:rStyle w:val="FontStyle29"/>
          <w:rFonts w:ascii="Calibri" w:hAnsi="Calibri" w:cs="Calibri"/>
        </w:rPr>
        <w:t> </w:t>
      </w:r>
      <w:r w:rsidRPr="00BA1592">
        <w:rPr>
          <w:rStyle w:val="FontStyle29"/>
          <w:rFonts w:ascii="Calibri" w:hAnsi="Calibri" w:cs="Calibri"/>
        </w:rPr>
        <w:t>ukončení smluvního vztahu.</w:t>
      </w:r>
      <w:r w:rsidRPr="00BA1592" w:rsidR="005826AB">
        <w:rPr>
          <w:rStyle w:val="FontStyle29"/>
          <w:rFonts w:ascii="Calibri" w:hAnsi="Calibri" w:cs="Calibri"/>
        </w:rPr>
        <w:t xml:space="preserve"> </w:t>
      </w:r>
      <w:r w:rsidRPr="00BA1592">
        <w:rPr>
          <w:rStyle w:val="FontStyle29"/>
          <w:rFonts w:ascii="Calibri" w:hAnsi="Calibri" w:cs="Calibri"/>
        </w:rPr>
        <w:t xml:space="preserve"> </w:t>
      </w:r>
    </w:p>
    <w:p w:rsidRPr="00BA1592" w:rsidR="005826AB" w:rsidP="00DA7847" w:rsidRDefault="0020182D" w14:paraId="4AD4710F" w14:textId="77777777">
      <w:pPr>
        <w:numPr>
          <w:ilvl w:val="0"/>
          <w:numId w:val="3"/>
        </w:numPr>
        <w:overflowPunct/>
        <w:autoSpaceDE/>
        <w:spacing w:after="120"/>
        <w:jc w:val="both"/>
        <w:textAlignment w:val="auto"/>
        <w:rPr>
          <w:rStyle w:val="FontStyle29"/>
          <w:rFonts w:ascii="Calibri" w:hAnsi="Calibri" w:cs="Calibri"/>
        </w:rPr>
      </w:pPr>
      <w:r w:rsidRPr="00BA1592">
        <w:rPr>
          <w:rStyle w:val="FontStyle29"/>
          <w:rFonts w:ascii="Calibri" w:hAnsi="Calibri" w:cs="Calibri"/>
        </w:rPr>
        <w:t xml:space="preserve">Povinnosti mlčenlivosti může </w:t>
      </w:r>
      <w:r w:rsidRPr="00BA1592" w:rsidR="002A2EFD">
        <w:rPr>
          <w:rStyle w:val="FontStyle29"/>
          <w:rFonts w:ascii="Calibri" w:hAnsi="Calibri" w:cs="Calibri"/>
        </w:rPr>
        <w:t>Poskytovatel</w:t>
      </w:r>
      <w:r w:rsidRPr="00BA1592" w:rsidR="00026681">
        <w:rPr>
          <w:rStyle w:val="FontStyle29"/>
          <w:rFonts w:ascii="Calibri" w:hAnsi="Calibri" w:cs="Calibri"/>
        </w:rPr>
        <w:t>e</w:t>
      </w:r>
      <w:r w:rsidRPr="00BA1592" w:rsidR="00FA3E8B">
        <w:rPr>
          <w:rStyle w:val="FontStyle29"/>
          <w:rFonts w:ascii="Calibri" w:hAnsi="Calibri" w:cs="Calibri"/>
        </w:rPr>
        <w:t xml:space="preserve"> </w:t>
      </w:r>
      <w:r w:rsidRPr="00BA1592">
        <w:rPr>
          <w:rStyle w:val="FontStyle29"/>
          <w:rFonts w:ascii="Calibri" w:hAnsi="Calibri" w:cs="Calibri"/>
        </w:rPr>
        <w:t xml:space="preserve">zprostit jen </w:t>
      </w:r>
      <w:r w:rsidRPr="00BA1592" w:rsidR="002A2EFD">
        <w:rPr>
          <w:rStyle w:val="FontStyle29"/>
          <w:rFonts w:ascii="Calibri" w:hAnsi="Calibri" w:cs="Calibri"/>
        </w:rPr>
        <w:t>Objednatel</w:t>
      </w:r>
      <w:r w:rsidRPr="00BA1592">
        <w:rPr>
          <w:rStyle w:val="FontStyle29"/>
          <w:rFonts w:ascii="Calibri" w:hAnsi="Calibri" w:cs="Calibri"/>
        </w:rPr>
        <w:t xml:space="preserve"> svým písemným prohlášením.</w:t>
      </w:r>
      <w:r w:rsidRPr="00BA1592" w:rsidR="00F82097">
        <w:rPr>
          <w:rStyle w:val="FontStyle29"/>
          <w:rFonts w:ascii="Calibri" w:hAnsi="Calibri" w:cs="Calibri"/>
        </w:rPr>
        <w:t xml:space="preserve"> </w:t>
      </w:r>
    </w:p>
    <w:p w:rsidRPr="00BA1592" w:rsidR="0020182D" w:rsidP="00DA7847" w:rsidRDefault="00F82097" w14:paraId="53021C2C" w14:textId="32DB6B47">
      <w:pPr>
        <w:numPr>
          <w:ilvl w:val="0"/>
          <w:numId w:val="3"/>
        </w:numPr>
        <w:overflowPunct/>
        <w:autoSpaceDE/>
        <w:spacing w:after="120"/>
        <w:jc w:val="both"/>
        <w:textAlignment w:val="auto"/>
        <w:rPr>
          <w:rStyle w:val="FontStyle29"/>
          <w:rFonts w:ascii="Calibri" w:hAnsi="Calibri" w:cs="Calibri"/>
        </w:rPr>
      </w:pPr>
      <w:r w:rsidRPr="00BA1592">
        <w:rPr>
          <w:rStyle w:val="FontStyle29"/>
          <w:rFonts w:ascii="Calibri" w:hAnsi="Calibri" w:cs="Calibri"/>
        </w:rPr>
        <w:t xml:space="preserve">Povinnost mlčenlivosti je </w:t>
      </w:r>
      <w:r w:rsidRPr="00BA1592" w:rsidR="002A2EFD">
        <w:rPr>
          <w:rStyle w:val="FontStyle29"/>
          <w:rFonts w:ascii="Calibri" w:hAnsi="Calibri" w:cs="Calibri"/>
        </w:rPr>
        <w:t>Poskytovatel</w:t>
      </w:r>
      <w:r w:rsidRPr="00BA1592">
        <w:rPr>
          <w:rStyle w:val="FontStyle29"/>
          <w:rFonts w:ascii="Calibri" w:hAnsi="Calibri" w:cs="Calibri"/>
        </w:rPr>
        <w:t xml:space="preserve"> povinen zajistit ve stejném rozsahu i</w:t>
      </w:r>
      <w:r w:rsidR="009F4DCE">
        <w:rPr>
          <w:rStyle w:val="FontStyle29"/>
          <w:rFonts w:ascii="Calibri" w:hAnsi="Calibri" w:cs="Calibri"/>
        </w:rPr>
        <w:t> </w:t>
      </w:r>
      <w:r w:rsidRPr="00BA1592">
        <w:rPr>
          <w:rStyle w:val="FontStyle29"/>
          <w:rFonts w:ascii="Calibri" w:hAnsi="Calibri" w:cs="Calibri"/>
        </w:rPr>
        <w:t>u</w:t>
      </w:r>
      <w:r w:rsidR="009F4DCE">
        <w:rPr>
          <w:rStyle w:val="FontStyle29"/>
          <w:rFonts w:ascii="Calibri" w:hAnsi="Calibri" w:cs="Calibri"/>
        </w:rPr>
        <w:t> </w:t>
      </w:r>
      <w:r w:rsidRPr="00BA1592">
        <w:rPr>
          <w:rStyle w:val="FontStyle29"/>
          <w:rFonts w:ascii="Calibri" w:hAnsi="Calibri" w:cs="Calibri"/>
        </w:rPr>
        <w:t xml:space="preserve">všech osob, které při plnění svých povinností dle této </w:t>
      </w:r>
      <w:r w:rsidRPr="00BA1592" w:rsidR="001F2040">
        <w:rPr>
          <w:rStyle w:val="FontStyle29"/>
          <w:rFonts w:ascii="Calibri" w:hAnsi="Calibri" w:cs="Calibri"/>
        </w:rPr>
        <w:t>S</w:t>
      </w:r>
      <w:r w:rsidRPr="00BA1592">
        <w:rPr>
          <w:rStyle w:val="FontStyle29"/>
          <w:rFonts w:ascii="Calibri" w:hAnsi="Calibri" w:cs="Calibri"/>
        </w:rPr>
        <w:t xml:space="preserve">mlouvy použije, přičemž porušení povinnosti mlčenlivosti ze strany těchto osob se považuje za porušení mlčenlivosti ze strany </w:t>
      </w:r>
      <w:r w:rsidRPr="00BA1592" w:rsidR="002A2EFD">
        <w:rPr>
          <w:rStyle w:val="FontStyle29"/>
          <w:rFonts w:ascii="Calibri" w:hAnsi="Calibri" w:cs="Calibri"/>
        </w:rPr>
        <w:t>Poskytovatel</w:t>
      </w:r>
      <w:r w:rsidRPr="00BA1592">
        <w:rPr>
          <w:rStyle w:val="FontStyle29"/>
          <w:rFonts w:ascii="Calibri" w:hAnsi="Calibri" w:cs="Calibri"/>
        </w:rPr>
        <w:t>e.</w:t>
      </w:r>
    </w:p>
    <w:p w:rsidRPr="00DB63FC" w:rsidR="002A6655" w:rsidP="00DB63FC" w:rsidRDefault="005826AB" w14:paraId="64CCC691" w14:textId="40DD99DA">
      <w:pPr>
        <w:numPr>
          <w:ilvl w:val="0"/>
          <w:numId w:val="3"/>
        </w:numPr>
        <w:overflowPunct/>
        <w:autoSpaceDE/>
        <w:spacing w:after="120"/>
        <w:jc w:val="both"/>
        <w:textAlignment w:val="auto"/>
        <w:rPr>
          <w:rStyle w:val="FontStyle25"/>
          <w:rFonts w:ascii="Calibri" w:hAnsi="Calibri" w:cs="Calibri"/>
          <w:b w:val="false"/>
          <w:bCs w:val="false"/>
        </w:rPr>
      </w:pPr>
      <w:r w:rsidRPr="00BA1592">
        <w:rPr>
          <w:rStyle w:val="FontStyle29"/>
          <w:rFonts w:ascii="Calibri" w:hAnsi="Calibri" w:cs="Calibri"/>
        </w:rPr>
        <w:t>Ujednáním o</w:t>
      </w:r>
      <w:r w:rsidR="009F4DCE">
        <w:rPr>
          <w:rStyle w:val="FontStyle29"/>
          <w:rFonts w:ascii="Calibri" w:hAnsi="Calibri" w:cs="Calibri"/>
        </w:rPr>
        <w:t> </w:t>
      </w:r>
      <w:r w:rsidRPr="00BA1592">
        <w:rPr>
          <w:rStyle w:val="FontStyle29"/>
          <w:rFonts w:ascii="Calibri" w:hAnsi="Calibri" w:cs="Calibri"/>
        </w:rPr>
        <w:t xml:space="preserve">povinnosti zachovávat mlčenlivost není dotčeno oprávnění </w:t>
      </w:r>
      <w:r w:rsidRPr="00BA1592" w:rsidR="001F2040">
        <w:rPr>
          <w:rStyle w:val="FontStyle29"/>
          <w:rFonts w:ascii="Calibri" w:hAnsi="Calibri" w:cs="Calibri"/>
        </w:rPr>
        <w:t>S</w:t>
      </w:r>
      <w:r w:rsidRPr="00BA1592">
        <w:rPr>
          <w:rStyle w:val="FontStyle29"/>
          <w:rFonts w:ascii="Calibri" w:hAnsi="Calibri" w:cs="Calibri"/>
        </w:rPr>
        <w:t>mluvních stran informovat o</w:t>
      </w:r>
      <w:r w:rsidR="009F4DCE">
        <w:rPr>
          <w:rStyle w:val="FontStyle29"/>
          <w:rFonts w:ascii="Calibri" w:hAnsi="Calibri" w:cs="Calibri"/>
        </w:rPr>
        <w:t> </w:t>
      </w:r>
      <w:r w:rsidRPr="00BA1592">
        <w:rPr>
          <w:rStyle w:val="FontStyle29"/>
          <w:rFonts w:ascii="Calibri" w:hAnsi="Calibri" w:cs="Calibri"/>
        </w:rPr>
        <w:t>skutečnostech, na něž se jinak vztahuje povinnost mlčenlivosti, své právní zástupce, daňové poradce a</w:t>
      </w:r>
      <w:r w:rsidR="009F4DCE">
        <w:rPr>
          <w:rStyle w:val="FontStyle29"/>
          <w:rFonts w:ascii="Calibri" w:hAnsi="Calibri" w:cs="Calibri"/>
        </w:rPr>
        <w:t> </w:t>
      </w:r>
      <w:r w:rsidRPr="00BA1592">
        <w:rPr>
          <w:rStyle w:val="FontStyle29"/>
          <w:rFonts w:ascii="Calibri" w:hAnsi="Calibri" w:cs="Calibri"/>
        </w:rPr>
        <w:t>auditory a</w:t>
      </w:r>
      <w:r w:rsidR="009F4DCE">
        <w:rPr>
          <w:rStyle w:val="FontStyle29"/>
          <w:rFonts w:ascii="Calibri" w:hAnsi="Calibri" w:cs="Calibri"/>
        </w:rPr>
        <w:t> </w:t>
      </w:r>
      <w:r w:rsidRPr="00BA1592">
        <w:rPr>
          <w:rStyle w:val="FontStyle29"/>
          <w:rFonts w:ascii="Calibri" w:hAnsi="Calibri" w:cs="Calibri"/>
        </w:rPr>
        <w:t>v</w:t>
      </w:r>
      <w:r w:rsidR="009F4DCE">
        <w:rPr>
          <w:rStyle w:val="FontStyle29"/>
          <w:rFonts w:ascii="Calibri" w:hAnsi="Calibri" w:cs="Calibri"/>
        </w:rPr>
        <w:t> </w:t>
      </w:r>
      <w:r w:rsidRPr="00BA1592">
        <w:rPr>
          <w:rStyle w:val="FontStyle29"/>
          <w:rFonts w:ascii="Calibri" w:hAnsi="Calibri" w:cs="Calibri"/>
        </w:rPr>
        <w:t>případě, že tak stanoví obecně závazný právní předpis, také orgány policie, soudy, státní zastupitelství, příp. jiné státní orgány.</w:t>
      </w:r>
    </w:p>
    <w:p w:rsidRPr="00FF09C5" w:rsidR="00983E79" w:rsidP="006F6F44" w:rsidRDefault="00382613" w14:paraId="74DD67BC" w14:textId="1064129F">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6F6F44">
        <w:rPr>
          <w:rStyle w:val="FontStyle25"/>
          <w:rFonts w:ascii="Calibri" w:hAnsi="Calibri" w:cs="Calibri"/>
          <w:u w:val="single"/>
        </w:rPr>
        <w:t xml:space="preserve">VI. </w:t>
      </w:r>
      <w:r w:rsidRPr="006F6F44" w:rsidR="00983E79">
        <w:rPr>
          <w:rStyle w:val="FontStyle25"/>
          <w:rFonts w:ascii="Calibri" w:hAnsi="Calibri" w:cs="Calibri"/>
          <w:u w:val="single"/>
        </w:rPr>
        <w:t>ODMĚNA</w:t>
      </w:r>
      <w:r w:rsidRPr="006F6F44" w:rsidR="000004E9">
        <w:rPr>
          <w:rStyle w:val="FontStyle25"/>
          <w:rFonts w:ascii="Calibri" w:hAnsi="Calibri" w:cs="Calibri"/>
          <w:u w:val="single"/>
        </w:rPr>
        <w:t xml:space="preserve"> A</w:t>
      </w:r>
      <w:r w:rsidR="009F4DCE">
        <w:rPr>
          <w:rStyle w:val="FontStyle25"/>
          <w:rFonts w:ascii="Calibri" w:hAnsi="Calibri" w:cs="Calibri"/>
          <w:u w:val="single"/>
        </w:rPr>
        <w:t> </w:t>
      </w:r>
      <w:r w:rsidRPr="006F6F44" w:rsidR="000004E9">
        <w:rPr>
          <w:rStyle w:val="FontStyle25"/>
          <w:rFonts w:ascii="Calibri" w:hAnsi="Calibri" w:cs="Calibri"/>
          <w:u w:val="single"/>
        </w:rPr>
        <w:t>PLATEBNÍ PODMÍNKY</w:t>
      </w:r>
    </w:p>
    <w:p w:rsidRPr="00BA1592" w:rsidR="005826AB" w:rsidP="00B922F7" w:rsidRDefault="00026681" w14:paraId="6CE17FAB" w14:textId="35D1BE23">
      <w:pPr>
        <w:pStyle w:val="Default"/>
        <w:numPr>
          <w:ilvl w:val="0"/>
          <w:numId w:val="9"/>
        </w:numPr>
        <w:spacing w:after="120"/>
        <w:ind w:left="357" w:hanging="357"/>
        <w:jc w:val="both"/>
        <w:rPr>
          <w:rFonts w:ascii="Calibri" w:hAnsi="Calibri" w:cs="Calibri"/>
          <w:sz w:val="22"/>
          <w:szCs w:val="22"/>
        </w:rPr>
      </w:pPr>
      <w:r w:rsidRPr="00BA1592">
        <w:rPr>
          <w:rStyle w:val="FontStyle29"/>
          <w:rFonts w:ascii="Calibri" w:hAnsi="Calibri" w:cs="Calibri"/>
          <w:lang w:eastAsia="ar-SA"/>
        </w:rPr>
        <w:t xml:space="preserve">Za poskytnuté </w:t>
      </w:r>
      <w:r w:rsidRPr="00BA1592" w:rsidR="005826AB">
        <w:rPr>
          <w:rStyle w:val="FontStyle29"/>
          <w:rFonts w:ascii="Calibri" w:hAnsi="Calibri" w:cs="Calibri"/>
          <w:lang w:eastAsia="ar-SA"/>
        </w:rPr>
        <w:t>plnění specifikované v</w:t>
      </w:r>
      <w:r w:rsidR="009F4DCE">
        <w:rPr>
          <w:rStyle w:val="FontStyle29"/>
          <w:rFonts w:ascii="Calibri" w:hAnsi="Calibri" w:cs="Calibri"/>
          <w:lang w:eastAsia="ar-SA"/>
        </w:rPr>
        <w:t> </w:t>
      </w:r>
      <w:r w:rsidR="006D6F13">
        <w:rPr>
          <w:rStyle w:val="FontStyle29"/>
          <w:rFonts w:ascii="Calibri" w:hAnsi="Calibri" w:cs="Calibri"/>
          <w:lang w:eastAsia="ar-SA"/>
        </w:rPr>
        <w:t>čl.</w:t>
      </w:r>
      <w:r w:rsidR="00CD5FEE">
        <w:rPr>
          <w:rStyle w:val="FontStyle29"/>
          <w:rFonts w:ascii="Calibri" w:hAnsi="Calibri" w:cs="Calibri"/>
          <w:lang w:eastAsia="ar-SA"/>
        </w:rPr>
        <w:t> </w:t>
      </w:r>
      <w:r w:rsidR="006D6F13">
        <w:rPr>
          <w:rStyle w:val="FontStyle29"/>
          <w:rFonts w:ascii="Calibri" w:hAnsi="Calibri" w:cs="Calibri"/>
          <w:lang w:eastAsia="ar-SA"/>
        </w:rPr>
        <w:t xml:space="preserve"> II. </w:t>
      </w:r>
      <w:r w:rsidRPr="00BA1592" w:rsidR="00FF16DB">
        <w:rPr>
          <w:rStyle w:val="FontStyle29"/>
          <w:rFonts w:ascii="Calibri" w:hAnsi="Calibri" w:cs="Calibri"/>
          <w:lang w:eastAsia="ar-SA"/>
        </w:rPr>
        <w:t xml:space="preserve">odst. 1.1 </w:t>
      </w:r>
      <w:r w:rsidR="0084093C">
        <w:rPr>
          <w:rStyle w:val="FontStyle29"/>
          <w:rFonts w:ascii="Calibri" w:hAnsi="Calibri" w:cs="Calibri"/>
          <w:lang w:eastAsia="ar-SA"/>
        </w:rPr>
        <w:t>a</w:t>
      </w:r>
      <w:r w:rsidR="009F4DCE">
        <w:rPr>
          <w:rStyle w:val="FontStyle29"/>
          <w:rFonts w:ascii="Calibri" w:hAnsi="Calibri" w:cs="Calibri"/>
          <w:lang w:eastAsia="ar-SA"/>
        </w:rPr>
        <w:t> </w:t>
      </w:r>
      <w:r w:rsidR="0084093C">
        <w:rPr>
          <w:rStyle w:val="FontStyle29"/>
          <w:rFonts w:ascii="Calibri" w:hAnsi="Calibri" w:cs="Calibri"/>
          <w:lang w:eastAsia="ar-SA"/>
        </w:rPr>
        <w:t xml:space="preserve">1.2 </w:t>
      </w:r>
      <w:r w:rsidRPr="00BA1592" w:rsidR="00FF16DB">
        <w:rPr>
          <w:rStyle w:val="FontStyle29"/>
          <w:rFonts w:ascii="Calibri" w:hAnsi="Calibri" w:cs="Calibri"/>
          <w:lang w:eastAsia="ar-SA"/>
        </w:rPr>
        <w:t>Smlouvy</w:t>
      </w:r>
      <w:r w:rsidRPr="00BA1592" w:rsidR="005826AB">
        <w:rPr>
          <w:rStyle w:val="FontStyle29"/>
          <w:rFonts w:ascii="Calibri" w:hAnsi="Calibri" w:cs="Calibri"/>
          <w:lang w:eastAsia="ar-SA"/>
        </w:rPr>
        <w:t xml:space="preserve">, </w:t>
      </w:r>
      <w:r w:rsidRPr="00BA1592" w:rsidR="00DB1EA2">
        <w:rPr>
          <w:rStyle w:val="FontStyle29"/>
          <w:rFonts w:ascii="Calibri" w:hAnsi="Calibri" w:cs="Calibri"/>
          <w:lang w:eastAsia="ar-SA"/>
        </w:rPr>
        <w:t>v</w:t>
      </w:r>
      <w:r w:rsidR="009F4DCE">
        <w:rPr>
          <w:rStyle w:val="FontStyle29"/>
          <w:rFonts w:ascii="Calibri" w:hAnsi="Calibri" w:cs="Calibri"/>
          <w:lang w:eastAsia="ar-SA"/>
        </w:rPr>
        <w:t> </w:t>
      </w:r>
      <w:r w:rsidRPr="00BA1592" w:rsidR="00DB1EA2">
        <w:rPr>
          <w:rStyle w:val="FontStyle29"/>
          <w:rFonts w:ascii="Calibri" w:hAnsi="Calibri" w:cs="Calibri"/>
          <w:lang w:eastAsia="ar-SA"/>
        </w:rPr>
        <w:t>rozsahu</w:t>
      </w:r>
      <w:r w:rsidRPr="00BA1592" w:rsidR="007C7558">
        <w:rPr>
          <w:rStyle w:val="FontStyle29"/>
          <w:rFonts w:ascii="Calibri" w:hAnsi="Calibri" w:cs="Calibri"/>
          <w:lang w:eastAsia="ar-SA"/>
        </w:rPr>
        <w:t xml:space="preserve"> dle této S</w:t>
      </w:r>
      <w:r w:rsidRPr="00BA1592">
        <w:rPr>
          <w:rStyle w:val="FontStyle29"/>
          <w:rFonts w:ascii="Calibri" w:hAnsi="Calibri" w:cs="Calibri"/>
          <w:lang w:eastAsia="ar-SA"/>
        </w:rPr>
        <w:t xml:space="preserve">mlouvy náleží </w:t>
      </w:r>
      <w:r w:rsidRPr="00BA1592" w:rsidR="002A2EFD">
        <w:rPr>
          <w:rStyle w:val="FontStyle29"/>
          <w:rFonts w:ascii="Calibri" w:hAnsi="Calibri" w:cs="Calibri"/>
          <w:lang w:eastAsia="ar-SA"/>
        </w:rPr>
        <w:t>Poskytovatel</w:t>
      </w:r>
      <w:r w:rsidRPr="00BA1592">
        <w:rPr>
          <w:rStyle w:val="FontStyle29"/>
          <w:rFonts w:ascii="Calibri" w:hAnsi="Calibri" w:cs="Calibri"/>
          <w:lang w:eastAsia="ar-SA"/>
        </w:rPr>
        <w:t xml:space="preserve">i odměna ve výši </w:t>
      </w:r>
      <w:r w:rsidRPr="00BA1592" w:rsidR="00FA0935">
        <w:rPr>
          <w:rStyle w:val="FontStyle29"/>
          <w:rFonts w:ascii="Calibri" w:hAnsi="Calibri" w:cs="Calibri"/>
          <w:lang w:eastAsia="ar-SA"/>
        </w:rPr>
        <w:t>[DOPLNÍ UCHAZEČ]</w:t>
      </w:r>
      <w:r w:rsidRPr="00BA1592" w:rsidR="00F82097">
        <w:rPr>
          <w:rStyle w:val="FontStyle29"/>
          <w:rFonts w:ascii="Calibri" w:hAnsi="Calibri" w:cs="Calibri"/>
          <w:highlight w:val="yellow"/>
          <w:lang w:eastAsia="ar-SA"/>
        </w:rPr>
        <w:t>…….</w:t>
      </w:r>
      <w:r w:rsidRPr="00BA1592" w:rsidR="00FF3D7B">
        <w:rPr>
          <w:rStyle w:val="FontStyle29"/>
          <w:rFonts w:ascii="Calibri" w:hAnsi="Calibri" w:cs="Calibri"/>
          <w:highlight w:val="yellow"/>
          <w:lang w:eastAsia="ar-SA"/>
        </w:rPr>
        <w:t>,-</w:t>
      </w:r>
      <w:r w:rsidRPr="00BA1592" w:rsidR="00FF3D7B">
        <w:rPr>
          <w:rStyle w:val="FontStyle29"/>
          <w:rFonts w:ascii="Calibri" w:hAnsi="Calibri" w:cs="Calibri"/>
          <w:lang w:eastAsia="ar-SA"/>
        </w:rPr>
        <w:t xml:space="preserve"> </w:t>
      </w:r>
      <w:r w:rsidRPr="00BA1592">
        <w:rPr>
          <w:rStyle w:val="FontStyle29"/>
          <w:rFonts w:ascii="Calibri" w:hAnsi="Calibri" w:cs="Calibri"/>
          <w:lang w:eastAsia="ar-SA"/>
        </w:rPr>
        <w:t xml:space="preserve">Kč </w:t>
      </w:r>
      <w:r w:rsidRPr="00BA1592" w:rsidR="005826AB">
        <w:rPr>
          <w:rStyle w:val="FontStyle29"/>
          <w:rFonts w:ascii="Calibri" w:hAnsi="Calibri" w:cs="Calibri"/>
          <w:lang w:eastAsia="ar-SA"/>
        </w:rPr>
        <w:t>(slovy:</w:t>
      </w:r>
      <w:r w:rsidRPr="00BA1592" w:rsidR="00FA0935">
        <w:rPr>
          <w:rStyle w:val="FontStyle29"/>
          <w:rFonts w:ascii="Calibri" w:hAnsi="Calibri" w:cs="Calibri"/>
          <w:lang w:eastAsia="ar-SA"/>
        </w:rPr>
        <w:t xml:space="preserve"> </w:t>
      </w:r>
      <w:r w:rsidRPr="00FA0935" w:rsidR="00FA0935">
        <w:rPr>
          <w:rStyle w:val="FontStyle29"/>
          <w:rFonts w:ascii="Calibri" w:hAnsi="Calibri" w:cs="Calibri"/>
          <w:lang w:eastAsia="ar-SA"/>
        </w:rPr>
        <w:t>[DOPLNÍ UCHAZEČ]</w:t>
      </w:r>
      <w:r w:rsidRPr="00BA1592" w:rsidR="005826AB">
        <w:rPr>
          <w:rStyle w:val="FontStyle29"/>
          <w:rFonts w:ascii="Calibri" w:hAnsi="Calibri" w:cs="Calibri"/>
          <w:lang w:eastAsia="ar-SA"/>
        </w:rPr>
        <w:t xml:space="preserve"> </w:t>
      </w:r>
      <w:r w:rsidRPr="00BA1592" w:rsidR="005826AB">
        <w:rPr>
          <w:rStyle w:val="FontStyle29"/>
          <w:rFonts w:ascii="Calibri" w:hAnsi="Calibri" w:cs="Calibri"/>
          <w:highlight w:val="yellow"/>
          <w:lang w:eastAsia="ar-SA"/>
        </w:rPr>
        <w:t>……….</w:t>
      </w:r>
      <w:r w:rsidRPr="00BA1592" w:rsidR="005826AB">
        <w:rPr>
          <w:rStyle w:val="FontStyle29"/>
          <w:rFonts w:ascii="Calibri" w:hAnsi="Calibri" w:cs="Calibri"/>
          <w:lang w:eastAsia="ar-SA"/>
        </w:rPr>
        <w:t>korun českých)</w:t>
      </w:r>
      <w:r w:rsidRPr="00BA1592" w:rsidR="005826AB">
        <w:rPr>
          <w:rFonts w:ascii="Calibri" w:hAnsi="Calibri" w:cs="Calibri"/>
          <w:color w:val="auto"/>
          <w:sz w:val="22"/>
          <w:szCs w:val="22"/>
        </w:rPr>
        <w:t xml:space="preserve"> </w:t>
      </w:r>
      <w:r w:rsidRPr="00BA1592">
        <w:rPr>
          <w:rFonts w:ascii="Calibri" w:hAnsi="Calibri" w:cs="Calibri"/>
          <w:color w:val="auto"/>
          <w:sz w:val="22"/>
          <w:szCs w:val="22"/>
        </w:rPr>
        <w:t>bez DPH</w:t>
      </w:r>
      <w:r w:rsidRPr="00BA1592" w:rsidR="00887E71">
        <w:rPr>
          <w:rFonts w:ascii="Calibri" w:hAnsi="Calibri" w:cs="Calibri"/>
          <w:color w:val="auto"/>
          <w:sz w:val="22"/>
          <w:szCs w:val="22"/>
        </w:rPr>
        <w:t>.</w:t>
      </w:r>
    </w:p>
    <w:p w:rsidRPr="00BA1592" w:rsidR="00417F00" w:rsidP="00B922F7" w:rsidRDefault="00D758A0" w14:paraId="21EBC460" w14:textId="0709D01D">
      <w:pPr>
        <w:numPr>
          <w:ilvl w:val="0"/>
          <w:numId w:val="9"/>
        </w:numPr>
        <w:spacing w:after="120"/>
        <w:ind w:left="357" w:hanging="357"/>
        <w:jc w:val="both"/>
        <w:rPr>
          <w:rFonts w:ascii="Calibri" w:hAnsi="Calibri" w:cs="Calibri"/>
          <w:sz w:val="22"/>
          <w:szCs w:val="22"/>
        </w:rPr>
      </w:pPr>
      <w:r w:rsidRPr="00BA1592">
        <w:rPr>
          <w:rFonts w:ascii="Calibri" w:hAnsi="Calibri" w:cs="Calibri"/>
          <w:sz w:val="22"/>
          <w:szCs w:val="22"/>
        </w:rPr>
        <w:t>Daň z</w:t>
      </w:r>
      <w:r w:rsidR="009F4DCE">
        <w:rPr>
          <w:rFonts w:ascii="Calibri" w:hAnsi="Calibri" w:cs="Calibri"/>
          <w:sz w:val="22"/>
          <w:szCs w:val="22"/>
        </w:rPr>
        <w:t> </w:t>
      </w:r>
      <w:r w:rsidRPr="00BA1592">
        <w:rPr>
          <w:rFonts w:ascii="Calibri" w:hAnsi="Calibri" w:cs="Calibri"/>
          <w:sz w:val="22"/>
          <w:szCs w:val="22"/>
        </w:rPr>
        <w:t>přidané hodnoty (DPH) bude vypočtena a</w:t>
      </w:r>
      <w:r w:rsidR="009F4DCE">
        <w:rPr>
          <w:rFonts w:ascii="Calibri" w:hAnsi="Calibri" w:cs="Calibri"/>
          <w:sz w:val="22"/>
          <w:szCs w:val="22"/>
        </w:rPr>
        <w:t> </w:t>
      </w:r>
      <w:r w:rsidRPr="00BA1592">
        <w:rPr>
          <w:rFonts w:ascii="Calibri" w:hAnsi="Calibri" w:cs="Calibri"/>
          <w:sz w:val="22"/>
          <w:szCs w:val="22"/>
        </w:rPr>
        <w:t xml:space="preserve">účtována </w:t>
      </w:r>
      <w:r w:rsidRPr="00BA1592" w:rsidR="00417F00">
        <w:rPr>
          <w:rFonts w:ascii="Calibri" w:hAnsi="Calibri" w:cs="Calibri"/>
          <w:sz w:val="22"/>
          <w:szCs w:val="22"/>
        </w:rPr>
        <w:t>na základě právních předpisů účinných k</w:t>
      </w:r>
      <w:r w:rsidR="009F4DCE">
        <w:rPr>
          <w:rFonts w:ascii="Calibri" w:hAnsi="Calibri" w:cs="Calibri"/>
          <w:sz w:val="22"/>
          <w:szCs w:val="22"/>
        </w:rPr>
        <w:t> </w:t>
      </w:r>
      <w:r w:rsidRPr="00BA1592" w:rsidR="00417F00">
        <w:rPr>
          <w:rFonts w:ascii="Calibri" w:hAnsi="Calibri" w:cs="Calibri"/>
          <w:sz w:val="22"/>
          <w:szCs w:val="22"/>
        </w:rPr>
        <w:t>datu uskutečnění zdanitelného plnění.</w:t>
      </w:r>
    </w:p>
    <w:p w:rsidRPr="00BA1592" w:rsidR="00417F00" w:rsidP="00B922F7" w:rsidRDefault="00026681" w14:paraId="6CD95716" w14:textId="0C454DD5">
      <w:pPr>
        <w:numPr>
          <w:ilvl w:val="0"/>
          <w:numId w:val="9"/>
        </w:numPr>
        <w:spacing w:after="120"/>
        <w:ind w:left="357" w:hanging="357"/>
        <w:jc w:val="both"/>
        <w:rPr>
          <w:rFonts w:ascii="Calibri" w:hAnsi="Calibri" w:cs="Calibri"/>
          <w:color w:val="000000"/>
          <w:sz w:val="22"/>
          <w:szCs w:val="22"/>
          <w:lang w:eastAsia="cs-CZ"/>
        </w:rPr>
      </w:pPr>
      <w:r w:rsidRPr="00BA1592">
        <w:rPr>
          <w:rFonts w:ascii="Calibri" w:hAnsi="Calibri" w:cs="Calibri"/>
          <w:sz w:val="22"/>
          <w:szCs w:val="22"/>
        </w:rPr>
        <w:t>Smluvní strany činí nesporným, že výše uvedená odměna je konečná a</w:t>
      </w:r>
      <w:r w:rsidR="009F4DCE">
        <w:rPr>
          <w:rFonts w:ascii="Calibri" w:hAnsi="Calibri" w:cs="Calibri"/>
          <w:sz w:val="22"/>
          <w:szCs w:val="22"/>
        </w:rPr>
        <w:t> </w:t>
      </w:r>
      <w:r w:rsidRPr="00BA1592">
        <w:rPr>
          <w:rFonts w:ascii="Calibri" w:hAnsi="Calibri" w:cs="Calibri"/>
          <w:sz w:val="22"/>
          <w:szCs w:val="22"/>
        </w:rPr>
        <w:t>nejvýše přípustná a</w:t>
      </w:r>
      <w:r w:rsidR="009F4DCE">
        <w:rPr>
          <w:rFonts w:ascii="Calibri" w:hAnsi="Calibri" w:cs="Calibri"/>
          <w:sz w:val="22"/>
          <w:szCs w:val="22"/>
        </w:rPr>
        <w:t> </w:t>
      </w:r>
      <w:r w:rsidRPr="00BA1592">
        <w:rPr>
          <w:rFonts w:ascii="Calibri" w:hAnsi="Calibri" w:cs="Calibri"/>
          <w:sz w:val="22"/>
          <w:szCs w:val="22"/>
        </w:rPr>
        <w:t xml:space="preserve">zahrnuje veškeré náklady, odměny, poplatky apod. na straně </w:t>
      </w:r>
      <w:r w:rsidRPr="00BA1592" w:rsidR="002A2EFD">
        <w:rPr>
          <w:rFonts w:ascii="Calibri" w:hAnsi="Calibri" w:cs="Calibri"/>
          <w:sz w:val="22"/>
          <w:szCs w:val="22"/>
        </w:rPr>
        <w:t>Poskytovatel</w:t>
      </w:r>
      <w:r w:rsidRPr="00BA1592">
        <w:rPr>
          <w:rFonts w:ascii="Calibri" w:hAnsi="Calibri" w:cs="Calibri"/>
          <w:sz w:val="22"/>
          <w:szCs w:val="22"/>
        </w:rPr>
        <w:t>e potřebné k</w:t>
      </w:r>
      <w:r w:rsidR="009F4DCE">
        <w:rPr>
          <w:rFonts w:ascii="Calibri" w:hAnsi="Calibri" w:cs="Calibri"/>
          <w:sz w:val="22"/>
          <w:szCs w:val="22"/>
        </w:rPr>
        <w:t> </w:t>
      </w:r>
      <w:r w:rsidRPr="00BA1592" w:rsidR="007C7558">
        <w:rPr>
          <w:rFonts w:ascii="Calibri" w:hAnsi="Calibri" w:cs="Calibri"/>
          <w:sz w:val="22"/>
          <w:szCs w:val="22"/>
        </w:rPr>
        <w:t>provedení činností podle této S</w:t>
      </w:r>
      <w:r w:rsidRPr="00BA1592">
        <w:rPr>
          <w:rFonts w:ascii="Calibri" w:hAnsi="Calibri" w:cs="Calibri"/>
          <w:sz w:val="22"/>
          <w:szCs w:val="22"/>
        </w:rPr>
        <w:t>mlouvy.</w:t>
      </w:r>
      <w:r w:rsidRPr="00BA1592" w:rsidR="00417F00">
        <w:rPr>
          <w:rFonts w:ascii="Calibri" w:hAnsi="Calibri" w:cs="Calibri"/>
          <w:sz w:val="22"/>
          <w:szCs w:val="22"/>
        </w:rPr>
        <w:t xml:space="preserve"> </w:t>
      </w:r>
    </w:p>
    <w:p w:rsidRPr="00BA1592" w:rsidR="00026681" w:rsidP="00B922F7" w:rsidRDefault="002A2EFD" w14:paraId="68EEDA61" w14:textId="59C79E26">
      <w:pPr>
        <w:pStyle w:val="Default"/>
        <w:numPr>
          <w:ilvl w:val="0"/>
          <w:numId w:val="9"/>
        </w:numPr>
        <w:spacing w:after="120"/>
        <w:ind w:left="357" w:hanging="357"/>
        <w:jc w:val="both"/>
        <w:rPr>
          <w:rFonts w:ascii="Calibri" w:hAnsi="Calibri" w:cs="Calibri"/>
          <w:color w:val="auto"/>
          <w:sz w:val="22"/>
          <w:szCs w:val="22"/>
        </w:rPr>
      </w:pPr>
      <w:r w:rsidRPr="00BA1592">
        <w:rPr>
          <w:rFonts w:ascii="Calibri" w:hAnsi="Calibri" w:cs="Calibri"/>
          <w:color w:val="auto"/>
          <w:sz w:val="22"/>
          <w:szCs w:val="22"/>
        </w:rPr>
        <w:t>Objednatel</w:t>
      </w:r>
      <w:r w:rsidRPr="00BA1592" w:rsidR="00026681">
        <w:rPr>
          <w:rFonts w:ascii="Calibri" w:hAnsi="Calibri" w:cs="Calibri"/>
          <w:color w:val="auto"/>
          <w:sz w:val="22"/>
          <w:szCs w:val="22"/>
        </w:rPr>
        <w:t xml:space="preserve"> může odměnu po projednání s</w:t>
      </w:r>
      <w:r w:rsidR="009F4DCE">
        <w:rPr>
          <w:rFonts w:ascii="Calibri" w:hAnsi="Calibri" w:cs="Calibri"/>
          <w:color w:val="auto"/>
          <w:sz w:val="22"/>
          <w:szCs w:val="22"/>
        </w:rPr>
        <w:t> </w:t>
      </w:r>
      <w:r w:rsidRPr="00BA1592">
        <w:rPr>
          <w:rFonts w:ascii="Calibri" w:hAnsi="Calibri" w:cs="Calibri"/>
          <w:color w:val="auto"/>
          <w:sz w:val="22"/>
          <w:szCs w:val="22"/>
        </w:rPr>
        <w:t>Poskytovatel</w:t>
      </w:r>
      <w:r w:rsidRPr="00BA1592" w:rsidR="00026681">
        <w:rPr>
          <w:rFonts w:ascii="Calibri" w:hAnsi="Calibri" w:cs="Calibri"/>
          <w:color w:val="auto"/>
          <w:sz w:val="22"/>
          <w:szCs w:val="22"/>
        </w:rPr>
        <w:t>em přiměřeně snížit, nebude-li provedená práce odpovídat sjednaným podmínkám.</w:t>
      </w:r>
    </w:p>
    <w:p w:rsidRPr="00153367" w:rsidR="00D758A0" w:rsidP="00153367" w:rsidRDefault="0084093C" w14:paraId="2E3CB0F4" w14:textId="712735A3">
      <w:pPr>
        <w:numPr>
          <w:ilvl w:val="0"/>
          <w:numId w:val="9"/>
        </w:numPr>
        <w:spacing w:after="120"/>
        <w:ind w:left="357" w:hanging="357"/>
        <w:jc w:val="both"/>
        <w:rPr>
          <w:rFonts w:ascii="Calibri" w:hAnsi="Calibri" w:cs="Calibri"/>
          <w:sz w:val="22"/>
          <w:szCs w:val="22"/>
          <w:lang w:eastAsia="cs-CZ"/>
        </w:rPr>
      </w:pPr>
      <w:r w:rsidRPr="00BA1592">
        <w:rPr>
          <w:rFonts w:ascii="Calibri" w:hAnsi="Calibri" w:cs="Calibri"/>
          <w:sz w:val="22"/>
          <w:szCs w:val="22"/>
        </w:rPr>
        <w:t xml:space="preserve">Odměna je splatná </w:t>
      </w:r>
      <w:r w:rsidR="006D6F13">
        <w:rPr>
          <w:rFonts w:ascii="Calibri" w:hAnsi="Calibri" w:cs="Calibri"/>
          <w:sz w:val="22"/>
          <w:szCs w:val="22"/>
        </w:rPr>
        <w:t xml:space="preserve">jednorázově </w:t>
      </w:r>
      <w:r w:rsidRPr="00BA1592">
        <w:rPr>
          <w:rFonts w:ascii="Calibri" w:hAnsi="Calibri" w:cs="Calibri"/>
          <w:sz w:val="22"/>
          <w:szCs w:val="22"/>
        </w:rPr>
        <w:t>na základě fakturace Poskytovatele. Poskytovatel je oprávněn vystavit fakturu</w:t>
      </w:r>
      <w:r>
        <w:rPr>
          <w:rFonts w:ascii="Calibri" w:hAnsi="Calibri" w:cs="Calibri"/>
          <w:sz w:val="22"/>
          <w:szCs w:val="22"/>
          <w:lang w:eastAsia="cs-CZ"/>
        </w:rPr>
        <w:t xml:space="preserve"> </w:t>
      </w:r>
      <w:r>
        <w:rPr>
          <w:rFonts w:ascii="Calibri" w:hAnsi="Calibri" w:cs="Calibri"/>
          <w:sz w:val="22"/>
          <w:szCs w:val="22"/>
        </w:rPr>
        <w:t xml:space="preserve">po </w:t>
      </w:r>
      <w:r w:rsidR="006D6F13">
        <w:rPr>
          <w:rFonts w:ascii="Calibri" w:hAnsi="Calibri" w:cs="Calibri"/>
          <w:sz w:val="22"/>
          <w:szCs w:val="22"/>
        </w:rPr>
        <w:t>akceptaci</w:t>
      </w:r>
      <w:r>
        <w:rPr>
          <w:rFonts w:ascii="Calibri" w:hAnsi="Calibri" w:cs="Calibri"/>
          <w:sz w:val="22"/>
          <w:szCs w:val="22"/>
        </w:rPr>
        <w:t xml:space="preserve"> veškerých plnění uvedených v</w:t>
      </w:r>
      <w:r w:rsidR="009F4DCE">
        <w:rPr>
          <w:rFonts w:ascii="Calibri" w:hAnsi="Calibri" w:cs="Calibri"/>
          <w:sz w:val="22"/>
          <w:szCs w:val="22"/>
        </w:rPr>
        <w:t> </w:t>
      </w:r>
      <w:r w:rsidR="006D6F13">
        <w:rPr>
          <w:rFonts w:ascii="Calibri" w:hAnsi="Calibri" w:cs="Calibri"/>
          <w:sz w:val="22"/>
          <w:szCs w:val="22"/>
        </w:rPr>
        <w:t xml:space="preserve">čl. </w:t>
      </w:r>
      <w:r w:rsidR="00CD5FEE">
        <w:rPr>
          <w:rFonts w:ascii="Calibri" w:hAnsi="Calibri" w:cs="Calibri"/>
          <w:sz w:val="22"/>
          <w:szCs w:val="22"/>
        </w:rPr>
        <w:t> </w:t>
      </w:r>
      <w:r w:rsidR="006D6F13">
        <w:rPr>
          <w:rFonts w:ascii="Calibri" w:hAnsi="Calibri" w:cs="Calibri"/>
          <w:sz w:val="22"/>
          <w:szCs w:val="22"/>
        </w:rPr>
        <w:t>II.</w:t>
      </w:r>
      <w:r w:rsidR="00CD5FEE">
        <w:rPr>
          <w:rFonts w:ascii="Calibri" w:hAnsi="Calibri" w:cs="Calibri"/>
          <w:sz w:val="22"/>
          <w:szCs w:val="22"/>
        </w:rPr>
        <w:t xml:space="preserve"> </w:t>
      </w:r>
      <w:r>
        <w:rPr>
          <w:rFonts w:ascii="Calibri" w:hAnsi="Calibri" w:cs="Calibri"/>
          <w:sz w:val="22"/>
          <w:szCs w:val="22"/>
        </w:rPr>
        <w:t>odst. 1.1. a</w:t>
      </w:r>
      <w:r w:rsidR="009F4DCE">
        <w:rPr>
          <w:rFonts w:ascii="Calibri" w:hAnsi="Calibri" w:cs="Calibri"/>
          <w:sz w:val="22"/>
          <w:szCs w:val="22"/>
        </w:rPr>
        <w:t> </w:t>
      </w:r>
      <w:r>
        <w:rPr>
          <w:rFonts w:ascii="Calibri" w:hAnsi="Calibri" w:cs="Calibri"/>
          <w:sz w:val="22"/>
          <w:szCs w:val="22"/>
        </w:rPr>
        <w:t>1.2</w:t>
      </w:r>
      <w:r w:rsidR="008B585F">
        <w:rPr>
          <w:rFonts w:ascii="Calibri" w:hAnsi="Calibri" w:cs="Calibri"/>
          <w:sz w:val="22"/>
          <w:szCs w:val="22"/>
        </w:rPr>
        <w:t>.</w:t>
      </w:r>
      <w:r w:rsidR="006D6F13">
        <w:rPr>
          <w:rFonts w:ascii="Calibri" w:hAnsi="Calibri" w:cs="Calibri"/>
          <w:sz w:val="22"/>
          <w:szCs w:val="22"/>
        </w:rPr>
        <w:t xml:space="preserve"> této Smlouvy</w:t>
      </w:r>
      <w:r w:rsidR="00576653">
        <w:rPr>
          <w:rFonts w:ascii="Calibri" w:hAnsi="Calibri" w:cs="Calibri"/>
          <w:sz w:val="22"/>
          <w:szCs w:val="22"/>
        </w:rPr>
        <w:t>.</w:t>
      </w:r>
    </w:p>
    <w:p w:rsidRPr="008B585F" w:rsidR="00F126A0" w:rsidP="00B922F7" w:rsidRDefault="004C3BA0" w14:paraId="695D41D3" w14:textId="221052E5">
      <w:pPr>
        <w:numPr>
          <w:ilvl w:val="0"/>
          <w:numId w:val="9"/>
        </w:numPr>
        <w:spacing w:after="120"/>
        <w:ind w:left="357" w:hanging="357"/>
        <w:jc w:val="both"/>
        <w:rPr>
          <w:rFonts w:ascii="Calibri" w:hAnsi="Calibri" w:cs="Calibri"/>
          <w:sz w:val="22"/>
          <w:szCs w:val="22"/>
          <w:lang w:eastAsia="cs-CZ"/>
        </w:rPr>
      </w:pPr>
      <w:r w:rsidRPr="00BA1592">
        <w:rPr>
          <w:rFonts w:ascii="Calibri" w:hAnsi="Calibri" w:cs="Calibri"/>
          <w:sz w:val="22"/>
          <w:szCs w:val="22"/>
        </w:rPr>
        <w:t>K</w:t>
      </w:r>
      <w:r w:rsidRPr="00BA1592" w:rsidR="002C68BA">
        <w:rPr>
          <w:rFonts w:ascii="Calibri" w:hAnsi="Calibri" w:cs="Calibri"/>
          <w:sz w:val="22"/>
          <w:szCs w:val="22"/>
        </w:rPr>
        <w:t xml:space="preserve"> </w:t>
      </w:r>
      <w:r w:rsidRPr="00BA1592">
        <w:rPr>
          <w:rFonts w:ascii="Calibri" w:hAnsi="Calibri" w:cs="Calibri"/>
          <w:sz w:val="22"/>
          <w:szCs w:val="22"/>
        </w:rPr>
        <w:t xml:space="preserve">faktuře </w:t>
      </w:r>
      <w:r w:rsidRPr="00BA1592" w:rsidR="002C68BA">
        <w:rPr>
          <w:rFonts w:ascii="Calibri" w:hAnsi="Calibri" w:cs="Calibri"/>
          <w:sz w:val="22"/>
          <w:szCs w:val="22"/>
        </w:rPr>
        <w:t>musí být přiložen</w:t>
      </w:r>
      <w:r w:rsidR="00576653">
        <w:rPr>
          <w:rFonts w:ascii="Calibri" w:hAnsi="Calibri" w:cs="Calibri"/>
          <w:sz w:val="22"/>
          <w:szCs w:val="22"/>
        </w:rPr>
        <w:t>y</w:t>
      </w:r>
      <w:r w:rsidRPr="00BA1592" w:rsidR="002C68BA">
        <w:rPr>
          <w:rFonts w:ascii="Calibri" w:hAnsi="Calibri" w:cs="Calibri"/>
          <w:sz w:val="22"/>
          <w:szCs w:val="22"/>
        </w:rPr>
        <w:t xml:space="preserve"> Akceptační protokol</w:t>
      </w:r>
      <w:r w:rsidR="00576653">
        <w:rPr>
          <w:rFonts w:ascii="Calibri" w:hAnsi="Calibri" w:cs="Calibri"/>
          <w:sz w:val="22"/>
          <w:szCs w:val="22"/>
        </w:rPr>
        <w:t>y z</w:t>
      </w:r>
      <w:r w:rsidR="009F4DCE">
        <w:rPr>
          <w:rFonts w:ascii="Calibri" w:hAnsi="Calibri" w:cs="Calibri"/>
          <w:sz w:val="22"/>
          <w:szCs w:val="22"/>
        </w:rPr>
        <w:t> </w:t>
      </w:r>
      <w:r w:rsidR="00576653">
        <w:rPr>
          <w:rFonts w:ascii="Calibri" w:hAnsi="Calibri" w:cs="Calibri"/>
          <w:sz w:val="22"/>
          <w:szCs w:val="22"/>
        </w:rPr>
        <w:t>jednotlivých dílčích plnění</w:t>
      </w:r>
      <w:r w:rsidR="0084033D">
        <w:rPr>
          <w:rFonts w:ascii="Calibri" w:hAnsi="Calibri" w:cs="Calibri"/>
          <w:sz w:val="22"/>
          <w:szCs w:val="22"/>
        </w:rPr>
        <w:t xml:space="preserve"> vymezen</w:t>
      </w:r>
      <w:r w:rsidR="00E86223">
        <w:rPr>
          <w:rFonts w:ascii="Calibri" w:hAnsi="Calibri" w:cs="Calibri"/>
          <w:sz w:val="22"/>
          <w:szCs w:val="22"/>
        </w:rPr>
        <w:t>ých</w:t>
      </w:r>
      <w:r w:rsidR="0084033D">
        <w:rPr>
          <w:rFonts w:ascii="Calibri" w:hAnsi="Calibri" w:cs="Calibri"/>
          <w:sz w:val="22"/>
          <w:szCs w:val="22"/>
        </w:rPr>
        <w:t xml:space="preserve"> </w:t>
      </w:r>
      <w:r w:rsidRPr="00BA1592" w:rsidR="0084033D">
        <w:rPr>
          <w:rStyle w:val="FontStyle29"/>
          <w:rFonts w:ascii="Calibri" w:hAnsi="Calibri" w:cs="Calibri"/>
        </w:rPr>
        <w:t>v</w:t>
      </w:r>
      <w:r w:rsidR="009F4DCE">
        <w:rPr>
          <w:rStyle w:val="FontStyle29"/>
          <w:rFonts w:ascii="Calibri" w:hAnsi="Calibri" w:cs="Calibri"/>
        </w:rPr>
        <w:t> </w:t>
      </w:r>
      <w:r w:rsidR="0084033D">
        <w:rPr>
          <w:rStyle w:val="FontStyle29"/>
          <w:rFonts w:ascii="Calibri" w:hAnsi="Calibri" w:cs="Calibri"/>
        </w:rPr>
        <w:t xml:space="preserve">čl. II. </w:t>
      </w:r>
      <w:r w:rsidRPr="00BA1592" w:rsidR="0084033D">
        <w:rPr>
          <w:rStyle w:val="FontStyle29"/>
          <w:rFonts w:ascii="Calibri" w:hAnsi="Calibri" w:cs="Calibri"/>
        </w:rPr>
        <w:t xml:space="preserve">odst. 1.1 </w:t>
      </w:r>
      <w:r w:rsidR="0084033D">
        <w:rPr>
          <w:rStyle w:val="FontStyle29"/>
          <w:rFonts w:ascii="Calibri" w:hAnsi="Calibri" w:cs="Calibri"/>
        </w:rPr>
        <w:t>a</w:t>
      </w:r>
      <w:r w:rsidR="009F4DCE">
        <w:rPr>
          <w:rStyle w:val="FontStyle29"/>
          <w:rFonts w:ascii="Calibri" w:hAnsi="Calibri" w:cs="Calibri"/>
        </w:rPr>
        <w:t> </w:t>
      </w:r>
      <w:r w:rsidR="0084033D">
        <w:rPr>
          <w:rStyle w:val="FontStyle29"/>
          <w:rFonts w:ascii="Calibri" w:hAnsi="Calibri" w:cs="Calibri"/>
        </w:rPr>
        <w:t xml:space="preserve">1.2 </w:t>
      </w:r>
      <w:r w:rsidRPr="00BA1592" w:rsidR="0084033D">
        <w:rPr>
          <w:rStyle w:val="FontStyle29"/>
          <w:rFonts w:ascii="Calibri" w:hAnsi="Calibri" w:cs="Calibri"/>
        </w:rPr>
        <w:t>Smlouvy</w:t>
      </w:r>
      <w:r w:rsidRPr="00BA1592" w:rsidR="002C68BA">
        <w:rPr>
          <w:rFonts w:ascii="Calibri" w:hAnsi="Calibri" w:cs="Calibri"/>
          <w:sz w:val="22"/>
          <w:szCs w:val="22"/>
        </w:rPr>
        <w:t xml:space="preserve">. </w:t>
      </w:r>
    </w:p>
    <w:p w:rsidRPr="00BA1592" w:rsidR="00026681" w:rsidP="00B922F7" w:rsidRDefault="00026681" w14:paraId="39B33CE8" w14:textId="77777777">
      <w:pPr>
        <w:numPr>
          <w:ilvl w:val="0"/>
          <w:numId w:val="9"/>
        </w:numPr>
        <w:spacing w:after="120"/>
        <w:ind w:left="357" w:hanging="357"/>
        <w:jc w:val="both"/>
        <w:rPr>
          <w:rFonts w:ascii="Calibri" w:hAnsi="Calibri" w:cs="Calibri"/>
          <w:sz w:val="22"/>
          <w:szCs w:val="22"/>
          <w:lang w:eastAsia="cs-CZ"/>
        </w:rPr>
      </w:pPr>
      <w:r w:rsidRPr="00BA1592">
        <w:rPr>
          <w:rFonts w:ascii="Calibri" w:hAnsi="Calibri" w:cs="Calibri"/>
          <w:sz w:val="22"/>
          <w:szCs w:val="22"/>
        </w:rPr>
        <w:t>Splatnost faktury je 30 kalendářních dnů ode dne doručení faktury</w:t>
      </w:r>
      <w:r w:rsidRPr="00BA1592" w:rsidR="003E4070">
        <w:rPr>
          <w:rFonts w:ascii="Calibri" w:hAnsi="Calibri" w:cs="Calibri"/>
          <w:sz w:val="22"/>
          <w:szCs w:val="22"/>
        </w:rPr>
        <w:t xml:space="preserve"> </w:t>
      </w:r>
      <w:r w:rsidRPr="00BA1592" w:rsidR="002A2EFD">
        <w:rPr>
          <w:rFonts w:ascii="Calibri" w:hAnsi="Calibri" w:cs="Calibri"/>
          <w:sz w:val="22"/>
          <w:szCs w:val="22"/>
        </w:rPr>
        <w:t>Objednatel</w:t>
      </w:r>
      <w:r w:rsidRPr="00BA1592" w:rsidR="003E4070">
        <w:rPr>
          <w:rFonts w:ascii="Calibri" w:hAnsi="Calibri" w:cs="Calibri"/>
          <w:sz w:val="22"/>
          <w:szCs w:val="22"/>
        </w:rPr>
        <w:t>i</w:t>
      </w:r>
      <w:r w:rsidRPr="00BA1592">
        <w:rPr>
          <w:rFonts w:ascii="Calibri" w:hAnsi="Calibri" w:cs="Calibri"/>
          <w:sz w:val="22"/>
          <w:szCs w:val="22"/>
        </w:rPr>
        <w:t>.</w:t>
      </w:r>
    </w:p>
    <w:p w:rsidRPr="00BA1592" w:rsidR="00026681" w:rsidP="00B922F7" w:rsidRDefault="002C68BA" w14:paraId="2C34506C" w14:textId="3A6923BD">
      <w:pPr>
        <w:pStyle w:val="Default"/>
        <w:numPr>
          <w:ilvl w:val="0"/>
          <w:numId w:val="9"/>
        </w:numPr>
        <w:spacing w:after="120"/>
        <w:ind w:left="357" w:hanging="357"/>
        <w:jc w:val="both"/>
        <w:rPr>
          <w:rFonts w:ascii="Calibri" w:hAnsi="Calibri" w:cs="Calibri"/>
          <w:color w:val="auto"/>
          <w:sz w:val="22"/>
          <w:szCs w:val="22"/>
        </w:rPr>
      </w:pPr>
      <w:r w:rsidRPr="00BA1592">
        <w:rPr>
          <w:rFonts w:ascii="Calibri" w:hAnsi="Calibri" w:cs="Calibri"/>
          <w:color w:val="auto"/>
          <w:sz w:val="22"/>
          <w:szCs w:val="22"/>
        </w:rPr>
        <w:t>Faktura musí obsahovat náležitosti zákona č. 235/2004 Sb., o</w:t>
      </w:r>
      <w:r w:rsidR="009F4DCE">
        <w:rPr>
          <w:rFonts w:ascii="Calibri" w:hAnsi="Calibri" w:cs="Calibri"/>
          <w:color w:val="auto"/>
          <w:sz w:val="22"/>
          <w:szCs w:val="22"/>
        </w:rPr>
        <w:t> </w:t>
      </w:r>
      <w:r w:rsidRPr="00BA1592">
        <w:rPr>
          <w:rFonts w:ascii="Calibri" w:hAnsi="Calibri" w:cs="Calibri"/>
          <w:color w:val="auto"/>
          <w:sz w:val="22"/>
          <w:szCs w:val="22"/>
        </w:rPr>
        <w:t>dani z</w:t>
      </w:r>
      <w:r w:rsidR="009F4DCE">
        <w:rPr>
          <w:rFonts w:ascii="Calibri" w:hAnsi="Calibri" w:cs="Calibri"/>
          <w:color w:val="auto"/>
          <w:sz w:val="22"/>
          <w:szCs w:val="22"/>
        </w:rPr>
        <w:t> </w:t>
      </w:r>
      <w:r w:rsidRPr="00BA1592">
        <w:rPr>
          <w:rFonts w:ascii="Calibri" w:hAnsi="Calibri" w:cs="Calibri"/>
          <w:color w:val="auto"/>
          <w:sz w:val="22"/>
          <w:szCs w:val="22"/>
        </w:rPr>
        <w:t>přidané hodnoty, §</w:t>
      </w:r>
      <w:r w:rsidR="00551C0C">
        <w:rPr>
          <w:rFonts w:ascii="Calibri" w:hAnsi="Calibri" w:cs="Calibri"/>
          <w:color w:val="auto"/>
          <w:sz w:val="22"/>
          <w:szCs w:val="22"/>
        </w:rPr>
        <w:t> </w:t>
      </w:r>
      <w:r w:rsidRPr="00BA1592">
        <w:rPr>
          <w:rFonts w:ascii="Calibri" w:hAnsi="Calibri" w:cs="Calibri"/>
          <w:color w:val="auto"/>
          <w:sz w:val="22"/>
          <w:szCs w:val="22"/>
        </w:rPr>
        <w:t>11 zákona č. 563/1991 Sb., o</w:t>
      </w:r>
      <w:r w:rsidR="009F4DCE">
        <w:rPr>
          <w:rFonts w:ascii="Calibri" w:hAnsi="Calibri" w:cs="Calibri"/>
          <w:color w:val="auto"/>
          <w:sz w:val="22"/>
          <w:szCs w:val="22"/>
        </w:rPr>
        <w:t> </w:t>
      </w:r>
      <w:r w:rsidRPr="00BA1592">
        <w:rPr>
          <w:rFonts w:ascii="Calibri" w:hAnsi="Calibri" w:cs="Calibri"/>
          <w:color w:val="auto"/>
          <w:sz w:val="22"/>
          <w:szCs w:val="22"/>
        </w:rPr>
        <w:t>účetnictví a</w:t>
      </w:r>
      <w:r w:rsidR="009F4DCE">
        <w:rPr>
          <w:rFonts w:ascii="Calibri" w:hAnsi="Calibri" w:cs="Calibri"/>
          <w:color w:val="auto"/>
          <w:sz w:val="22"/>
          <w:szCs w:val="22"/>
        </w:rPr>
        <w:t> </w:t>
      </w:r>
      <w:r w:rsidRPr="00BA1592">
        <w:rPr>
          <w:rFonts w:ascii="Calibri" w:hAnsi="Calibri" w:cs="Calibri"/>
          <w:color w:val="auto"/>
          <w:sz w:val="22"/>
          <w:szCs w:val="22"/>
        </w:rPr>
        <w:t>§ 435 zákona č. 89/2012 Sb., občanského zákoníku, to</w:t>
      </w:r>
      <w:r w:rsidR="00FF09C5">
        <w:rPr>
          <w:rFonts w:ascii="Calibri" w:hAnsi="Calibri" w:cs="Calibri"/>
          <w:color w:val="auto"/>
          <w:sz w:val="22"/>
          <w:szCs w:val="22"/>
        </w:rPr>
        <w:t xml:space="preserve"> </w:t>
      </w:r>
      <w:r w:rsidRPr="00BA1592">
        <w:rPr>
          <w:rFonts w:ascii="Calibri" w:hAnsi="Calibri" w:cs="Calibri"/>
          <w:color w:val="auto"/>
          <w:sz w:val="22"/>
          <w:szCs w:val="22"/>
        </w:rPr>
        <w:t>vše ve znění pozdějších předpisů. Faktura musí dále obsahovat informaci, že se jedná o</w:t>
      </w:r>
      <w:r w:rsidR="009F4DCE">
        <w:rPr>
          <w:rFonts w:ascii="Calibri" w:hAnsi="Calibri" w:cs="Calibri"/>
          <w:color w:val="auto"/>
          <w:sz w:val="22"/>
          <w:szCs w:val="22"/>
        </w:rPr>
        <w:t> </w:t>
      </w:r>
      <w:r w:rsidRPr="00BA1592">
        <w:rPr>
          <w:rFonts w:ascii="Calibri" w:hAnsi="Calibri" w:cs="Calibri"/>
          <w:color w:val="auto"/>
          <w:sz w:val="22"/>
          <w:szCs w:val="22"/>
        </w:rPr>
        <w:t>projekt spolufinancovaný z</w:t>
      </w:r>
      <w:r w:rsidR="009F4DCE">
        <w:rPr>
          <w:rFonts w:ascii="Calibri" w:hAnsi="Calibri" w:cs="Calibri"/>
          <w:color w:val="auto"/>
          <w:sz w:val="22"/>
          <w:szCs w:val="22"/>
        </w:rPr>
        <w:t> </w:t>
      </w:r>
      <w:r w:rsidRPr="00BA1592">
        <w:rPr>
          <w:rFonts w:ascii="Calibri" w:hAnsi="Calibri" w:cs="Calibri"/>
          <w:color w:val="auto"/>
          <w:sz w:val="22"/>
          <w:szCs w:val="22"/>
        </w:rPr>
        <w:t>prostředků Operačního programu Lidské zdroje a</w:t>
      </w:r>
      <w:r w:rsidR="009F4DCE">
        <w:rPr>
          <w:rFonts w:ascii="Calibri" w:hAnsi="Calibri" w:cs="Calibri"/>
          <w:color w:val="auto"/>
          <w:sz w:val="22"/>
          <w:szCs w:val="22"/>
        </w:rPr>
        <w:t> </w:t>
      </w:r>
      <w:r w:rsidRPr="00BA1592">
        <w:rPr>
          <w:rFonts w:ascii="Calibri" w:hAnsi="Calibri" w:cs="Calibri"/>
          <w:color w:val="auto"/>
          <w:sz w:val="22"/>
          <w:szCs w:val="22"/>
        </w:rPr>
        <w:t>zaměstnanost a</w:t>
      </w:r>
      <w:r w:rsidR="009F4DCE">
        <w:rPr>
          <w:rFonts w:ascii="Calibri" w:hAnsi="Calibri" w:cs="Calibri"/>
          <w:color w:val="auto"/>
          <w:sz w:val="22"/>
          <w:szCs w:val="22"/>
        </w:rPr>
        <w:t> </w:t>
      </w:r>
      <w:r w:rsidRPr="00BA1592">
        <w:rPr>
          <w:rFonts w:ascii="Calibri" w:hAnsi="Calibri" w:cs="Calibri"/>
          <w:color w:val="auto"/>
          <w:sz w:val="22"/>
          <w:szCs w:val="22"/>
        </w:rPr>
        <w:t>registrační číslo projektu</w:t>
      </w:r>
      <w:r w:rsidRPr="00BA1592" w:rsidR="00F1114C">
        <w:rPr>
          <w:rFonts w:ascii="Calibri" w:hAnsi="Calibri" w:cs="Calibri"/>
          <w:color w:val="auto"/>
          <w:sz w:val="22"/>
          <w:szCs w:val="22"/>
        </w:rPr>
        <w:t xml:space="preserve">: </w:t>
      </w:r>
      <w:r w:rsidRPr="00BA1592" w:rsidR="00F1114C">
        <w:rPr>
          <w:rFonts w:ascii="Calibri" w:hAnsi="Calibri" w:cs="Calibri"/>
          <w:sz w:val="22"/>
          <w:szCs w:val="22"/>
        </w:rPr>
        <w:t xml:space="preserve">CZ.1.04/4.1.00/B6.00047. </w:t>
      </w:r>
      <w:r w:rsidRPr="00BA1592" w:rsidR="00026681">
        <w:rPr>
          <w:rFonts w:ascii="Calibri" w:hAnsi="Calibri" w:cs="Calibri"/>
          <w:color w:val="auto"/>
          <w:sz w:val="22"/>
          <w:szCs w:val="22"/>
        </w:rPr>
        <w:t xml:space="preserve">Nebude-li faktura obsahovat zákonem stanovené </w:t>
      </w:r>
      <w:r w:rsidRPr="00BA1592" w:rsidR="001F2040">
        <w:rPr>
          <w:rFonts w:ascii="Calibri" w:hAnsi="Calibri" w:cs="Calibri"/>
          <w:color w:val="auto"/>
          <w:sz w:val="22"/>
          <w:szCs w:val="22"/>
        </w:rPr>
        <w:t>nebo S</w:t>
      </w:r>
      <w:r w:rsidRPr="00BA1592" w:rsidR="00FC4175">
        <w:rPr>
          <w:rFonts w:ascii="Calibri" w:hAnsi="Calibri" w:cs="Calibri"/>
          <w:color w:val="auto"/>
          <w:sz w:val="22"/>
          <w:szCs w:val="22"/>
        </w:rPr>
        <w:t xml:space="preserve">mluvními stranami sjednané </w:t>
      </w:r>
      <w:r w:rsidRPr="00BA1592" w:rsidR="00026681">
        <w:rPr>
          <w:rFonts w:ascii="Calibri" w:hAnsi="Calibri" w:cs="Calibri"/>
          <w:color w:val="auto"/>
          <w:sz w:val="22"/>
          <w:szCs w:val="22"/>
        </w:rPr>
        <w:t xml:space="preserve">náležitosti faktury, nebo bude-li obsahovat chybné údaje, je </w:t>
      </w:r>
      <w:r w:rsidRPr="00BA1592" w:rsidR="002A2EFD">
        <w:rPr>
          <w:rFonts w:ascii="Calibri" w:hAnsi="Calibri" w:cs="Calibri"/>
          <w:color w:val="auto"/>
          <w:sz w:val="22"/>
          <w:szCs w:val="22"/>
        </w:rPr>
        <w:t>Objednatel</w:t>
      </w:r>
      <w:r w:rsidRPr="00BA1592" w:rsidR="00366AD8">
        <w:rPr>
          <w:rFonts w:ascii="Calibri" w:hAnsi="Calibri" w:cs="Calibri"/>
          <w:color w:val="auto"/>
          <w:sz w:val="22"/>
          <w:szCs w:val="22"/>
        </w:rPr>
        <w:t xml:space="preserve"> </w:t>
      </w:r>
      <w:r w:rsidRPr="00BA1592" w:rsidR="00026681">
        <w:rPr>
          <w:rFonts w:ascii="Calibri" w:hAnsi="Calibri" w:cs="Calibri"/>
          <w:color w:val="auto"/>
          <w:sz w:val="22"/>
          <w:szCs w:val="22"/>
        </w:rPr>
        <w:t xml:space="preserve">oprávněn fakturu vrátit </w:t>
      </w:r>
      <w:r w:rsidRPr="00BA1592" w:rsidR="002A2EFD">
        <w:rPr>
          <w:rFonts w:ascii="Calibri" w:hAnsi="Calibri" w:cs="Calibri"/>
          <w:color w:val="auto"/>
          <w:sz w:val="22"/>
          <w:szCs w:val="22"/>
        </w:rPr>
        <w:t>Poskytovatel</w:t>
      </w:r>
      <w:r w:rsidRPr="00BA1592" w:rsidR="00366AD8">
        <w:rPr>
          <w:rFonts w:ascii="Calibri" w:hAnsi="Calibri" w:cs="Calibri"/>
          <w:color w:val="auto"/>
          <w:sz w:val="22"/>
          <w:szCs w:val="22"/>
        </w:rPr>
        <w:t xml:space="preserve">i </w:t>
      </w:r>
      <w:r w:rsidRPr="00BA1592" w:rsidR="00026681">
        <w:rPr>
          <w:rFonts w:ascii="Calibri" w:hAnsi="Calibri" w:cs="Calibri"/>
          <w:color w:val="auto"/>
          <w:sz w:val="22"/>
          <w:szCs w:val="22"/>
        </w:rPr>
        <w:t>k</w:t>
      </w:r>
      <w:r w:rsidR="009F4DCE">
        <w:rPr>
          <w:rFonts w:ascii="Calibri" w:hAnsi="Calibri" w:cs="Calibri"/>
          <w:color w:val="auto"/>
          <w:sz w:val="22"/>
          <w:szCs w:val="22"/>
        </w:rPr>
        <w:t> </w:t>
      </w:r>
      <w:r w:rsidRPr="00BA1592" w:rsidR="00026681">
        <w:rPr>
          <w:rFonts w:ascii="Calibri" w:hAnsi="Calibri" w:cs="Calibri"/>
          <w:color w:val="auto"/>
          <w:sz w:val="22"/>
          <w:szCs w:val="22"/>
        </w:rPr>
        <w:t>přepracování. V</w:t>
      </w:r>
      <w:r w:rsidR="009F4DCE">
        <w:rPr>
          <w:rFonts w:ascii="Calibri" w:hAnsi="Calibri" w:cs="Calibri"/>
          <w:color w:val="auto"/>
          <w:sz w:val="22"/>
          <w:szCs w:val="22"/>
        </w:rPr>
        <w:t> </w:t>
      </w:r>
      <w:r w:rsidRPr="00BA1592" w:rsidR="00026681">
        <w:rPr>
          <w:rFonts w:ascii="Calibri" w:hAnsi="Calibri" w:cs="Calibri"/>
          <w:color w:val="auto"/>
          <w:sz w:val="22"/>
          <w:szCs w:val="22"/>
        </w:rPr>
        <w:t>tomto případě neplatí původní doba splatnosti, ale celá lhůta splatnosti běží znovu ode dne doručení opravené nebo nově vystavené faktury</w:t>
      </w:r>
      <w:r w:rsidRPr="00BA1592" w:rsidR="00FC4175">
        <w:rPr>
          <w:rFonts w:ascii="Calibri" w:hAnsi="Calibri" w:cs="Calibri"/>
          <w:color w:val="auto"/>
          <w:sz w:val="22"/>
          <w:szCs w:val="22"/>
        </w:rPr>
        <w:t xml:space="preserve"> </w:t>
      </w:r>
      <w:r w:rsidRPr="00BA1592" w:rsidR="002A2EFD">
        <w:rPr>
          <w:rFonts w:ascii="Calibri" w:hAnsi="Calibri" w:cs="Calibri"/>
          <w:color w:val="auto"/>
          <w:sz w:val="22"/>
          <w:szCs w:val="22"/>
        </w:rPr>
        <w:t>Objednatel</w:t>
      </w:r>
      <w:r w:rsidRPr="00BA1592" w:rsidR="00FC4175">
        <w:rPr>
          <w:rFonts w:ascii="Calibri" w:hAnsi="Calibri" w:cs="Calibri"/>
          <w:color w:val="auto"/>
          <w:sz w:val="22"/>
          <w:szCs w:val="22"/>
        </w:rPr>
        <w:t>i</w:t>
      </w:r>
      <w:r w:rsidRPr="00BA1592" w:rsidR="00026681">
        <w:rPr>
          <w:rFonts w:ascii="Calibri" w:hAnsi="Calibri" w:cs="Calibri"/>
          <w:color w:val="auto"/>
          <w:sz w:val="22"/>
          <w:szCs w:val="22"/>
        </w:rPr>
        <w:t>.</w:t>
      </w:r>
    </w:p>
    <w:p w:rsidRPr="00BA1592" w:rsidR="00CF4634" w:rsidP="00B922F7" w:rsidRDefault="00CF4634" w14:paraId="6DFE054A" w14:textId="1891E335">
      <w:pPr>
        <w:pStyle w:val="Default"/>
        <w:numPr>
          <w:ilvl w:val="0"/>
          <w:numId w:val="9"/>
        </w:numPr>
        <w:spacing w:after="120"/>
        <w:ind w:left="357" w:hanging="357"/>
        <w:jc w:val="both"/>
        <w:rPr>
          <w:rFonts w:ascii="Calibri" w:hAnsi="Calibri" w:cs="Calibri"/>
          <w:color w:val="auto"/>
          <w:sz w:val="22"/>
          <w:szCs w:val="22"/>
        </w:rPr>
      </w:pPr>
      <w:r w:rsidRPr="00BA1592">
        <w:rPr>
          <w:rFonts w:ascii="Calibri" w:hAnsi="Calibri" w:cs="Calibri"/>
          <w:color w:val="auto"/>
          <w:sz w:val="22"/>
          <w:szCs w:val="22"/>
        </w:rPr>
        <w:t>Poskytovatel se zavazuje dodržovat případné další pokyny Objednatele na formální požadavky faktury ohledně informací k</w:t>
      </w:r>
      <w:r w:rsidR="009F4DCE">
        <w:rPr>
          <w:rFonts w:ascii="Calibri" w:hAnsi="Calibri" w:cs="Calibri"/>
          <w:color w:val="auto"/>
          <w:sz w:val="22"/>
          <w:szCs w:val="22"/>
        </w:rPr>
        <w:t> </w:t>
      </w:r>
      <w:r w:rsidRPr="00BA1592">
        <w:rPr>
          <w:rFonts w:ascii="Calibri" w:hAnsi="Calibri" w:cs="Calibri"/>
          <w:color w:val="auto"/>
          <w:sz w:val="22"/>
          <w:szCs w:val="22"/>
        </w:rPr>
        <w:t>financování projektu z</w:t>
      </w:r>
      <w:r w:rsidR="009F4DCE">
        <w:rPr>
          <w:rFonts w:ascii="Calibri" w:hAnsi="Calibri" w:cs="Calibri"/>
          <w:color w:val="auto"/>
          <w:sz w:val="22"/>
          <w:szCs w:val="22"/>
        </w:rPr>
        <w:t> </w:t>
      </w:r>
      <w:r w:rsidRPr="00BA1592">
        <w:rPr>
          <w:rFonts w:ascii="Calibri" w:hAnsi="Calibri" w:cs="Calibri"/>
          <w:color w:val="auto"/>
          <w:sz w:val="22"/>
          <w:szCs w:val="22"/>
        </w:rPr>
        <w:t>Operačního programu Lidské zdroje a</w:t>
      </w:r>
      <w:r w:rsidR="009F4DCE">
        <w:rPr>
          <w:rFonts w:ascii="Calibri" w:hAnsi="Calibri" w:cs="Calibri"/>
          <w:color w:val="auto"/>
          <w:sz w:val="22"/>
          <w:szCs w:val="22"/>
        </w:rPr>
        <w:t> </w:t>
      </w:r>
      <w:r w:rsidRPr="00BA1592">
        <w:rPr>
          <w:rFonts w:ascii="Calibri" w:hAnsi="Calibri" w:cs="Calibri"/>
          <w:color w:val="auto"/>
          <w:sz w:val="22"/>
          <w:szCs w:val="22"/>
        </w:rPr>
        <w:t xml:space="preserve">zaměstnanost. Tyto případné další pokyny předá Objednatel Poskytovateli písemnou formou. </w:t>
      </w:r>
    </w:p>
    <w:p w:rsidRPr="00BA1592" w:rsidR="00CF4634" w:rsidP="00B922F7" w:rsidRDefault="00CF4634" w14:paraId="451DE1B7" w14:textId="77777777">
      <w:pPr>
        <w:pStyle w:val="Default"/>
        <w:numPr>
          <w:ilvl w:val="0"/>
          <w:numId w:val="9"/>
        </w:numPr>
        <w:spacing w:after="120"/>
        <w:ind w:left="357" w:hanging="357"/>
        <w:jc w:val="both"/>
        <w:rPr>
          <w:rFonts w:ascii="Calibri" w:hAnsi="Calibri" w:cs="Calibri"/>
          <w:color w:val="auto"/>
          <w:sz w:val="22"/>
          <w:szCs w:val="22"/>
        </w:rPr>
      </w:pPr>
      <w:r w:rsidRPr="00BA1592">
        <w:rPr>
          <w:rFonts w:ascii="Calibri" w:hAnsi="Calibri" w:cs="Calibri"/>
          <w:color w:val="auto"/>
          <w:sz w:val="22"/>
          <w:szCs w:val="22"/>
        </w:rPr>
        <w:t>Zálohy Objednatel neposkytuje.</w:t>
      </w:r>
    </w:p>
    <w:p w:rsidR="00CF4634" w:rsidP="00B922F7" w:rsidRDefault="00CF4634" w14:paraId="266910CF" w14:textId="2FC627A5">
      <w:pPr>
        <w:pStyle w:val="Default"/>
        <w:numPr>
          <w:ilvl w:val="0"/>
          <w:numId w:val="9"/>
        </w:numPr>
        <w:spacing w:after="120"/>
        <w:ind w:left="357" w:hanging="357"/>
        <w:jc w:val="both"/>
        <w:rPr>
          <w:rFonts w:ascii="Calibri" w:hAnsi="Calibri" w:cs="Calibri"/>
          <w:color w:val="auto"/>
          <w:sz w:val="22"/>
          <w:szCs w:val="22"/>
        </w:rPr>
      </w:pPr>
      <w:r w:rsidRPr="00BA1592">
        <w:rPr>
          <w:rFonts w:ascii="Calibri" w:hAnsi="Calibri" w:cs="Calibri"/>
          <w:color w:val="auto"/>
          <w:sz w:val="22"/>
          <w:szCs w:val="22"/>
        </w:rPr>
        <w:t>Faktura je považována za proplacenou okamžikem odepsání příslušné částky z</w:t>
      </w:r>
      <w:r w:rsidR="009F4DCE">
        <w:rPr>
          <w:rFonts w:ascii="Calibri" w:hAnsi="Calibri" w:cs="Calibri"/>
          <w:color w:val="auto"/>
          <w:sz w:val="22"/>
          <w:szCs w:val="22"/>
        </w:rPr>
        <w:t> </w:t>
      </w:r>
      <w:r w:rsidRPr="00BA1592">
        <w:rPr>
          <w:rFonts w:ascii="Calibri" w:hAnsi="Calibri" w:cs="Calibri"/>
          <w:color w:val="auto"/>
          <w:sz w:val="22"/>
          <w:szCs w:val="22"/>
        </w:rPr>
        <w:t xml:space="preserve">účtu Objednatele. </w:t>
      </w:r>
    </w:p>
    <w:p w:rsidRPr="00FF09C5" w:rsidR="00983E79" w:rsidP="00620941" w:rsidRDefault="00382613" w14:paraId="27B69B2F" w14:textId="5FEBB20A">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920"/>
          <w:tab w:val="left" w:pos="8647"/>
          <w:tab w:val="left" w:pos="9360"/>
        </w:tabs>
        <w:overflowPunct/>
        <w:autoSpaceDE/>
        <w:spacing w:before="480" w:after="120"/>
        <w:ind w:right="135"/>
        <w:textAlignment w:val="auto"/>
        <w:rPr>
          <w:rStyle w:val="FontStyle25"/>
          <w:rFonts w:ascii="Calibri" w:hAnsi="Calibri" w:cs="Calibri"/>
          <w:u w:val="single"/>
        </w:rPr>
      </w:pPr>
      <w:r w:rsidRPr="00FF09C5">
        <w:rPr>
          <w:rStyle w:val="FontStyle25"/>
          <w:rFonts w:ascii="Calibri" w:hAnsi="Calibri" w:cs="Calibri"/>
          <w:u w:val="single"/>
        </w:rPr>
        <w:t xml:space="preserve">VII. </w:t>
      </w:r>
      <w:r w:rsidRPr="00FF09C5" w:rsidR="00485DFC">
        <w:rPr>
          <w:rStyle w:val="FontStyle25"/>
          <w:rFonts w:ascii="Calibri" w:hAnsi="Calibri" w:cs="Calibri"/>
          <w:u w:val="single"/>
        </w:rPr>
        <w:t xml:space="preserve">POVINNOST </w:t>
      </w:r>
      <w:r w:rsidRPr="00FF09C5" w:rsidR="002A2EFD">
        <w:rPr>
          <w:rStyle w:val="FontStyle25"/>
          <w:rFonts w:ascii="Calibri" w:hAnsi="Calibri" w:cs="Calibri"/>
          <w:u w:val="single"/>
        </w:rPr>
        <w:t>POSKYTOVATEL</w:t>
      </w:r>
      <w:r w:rsidRPr="00FF09C5" w:rsidR="00026681">
        <w:rPr>
          <w:rStyle w:val="FontStyle25"/>
          <w:rFonts w:ascii="Calibri" w:hAnsi="Calibri" w:cs="Calibri"/>
          <w:u w:val="single"/>
        </w:rPr>
        <w:t>E</w:t>
      </w:r>
      <w:r w:rsidRPr="00FF09C5" w:rsidR="00485DFC">
        <w:rPr>
          <w:rStyle w:val="FontStyle25"/>
          <w:rFonts w:ascii="Calibri" w:hAnsi="Calibri" w:cs="Calibri"/>
          <w:u w:val="single"/>
        </w:rPr>
        <w:t xml:space="preserve"> Z</w:t>
      </w:r>
      <w:r w:rsidR="009F4DCE">
        <w:rPr>
          <w:rStyle w:val="FontStyle25"/>
          <w:rFonts w:ascii="Calibri" w:hAnsi="Calibri" w:cs="Calibri"/>
          <w:u w:val="single"/>
        </w:rPr>
        <w:t> </w:t>
      </w:r>
      <w:r w:rsidRPr="00FF09C5" w:rsidR="00485DFC">
        <w:rPr>
          <w:rStyle w:val="FontStyle25"/>
          <w:rFonts w:ascii="Calibri" w:hAnsi="Calibri" w:cs="Calibri"/>
          <w:u w:val="single"/>
        </w:rPr>
        <w:t>VADNÉHO PLNĚNÍ</w:t>
      </w:r>
    </w:p>
    <w:p w:rsidRPr="00BA1592" w:rsidR="00983E79" w:rsidP="00DA7847" w:rsidRDefault="002A2EFD" w14:paraId="236C2694" w14:textId="5A47DFB8">
      <w:pPr>
        <w:numPr>
          <w:ilvl w:val="0"/>
          <w:numId w:val="4"/>
        </w:numPr>
        <w:overflowPunct/>
        <w:autoSpaceDE/>
        <w:spacing w:after="120"/>
        <w:jc w:val="both"/>
        <w:textAlignment w:val="auto"/>
        <w:rPr>
          <w:rStyle w:val="FontStyle29"/>
          <w:rFonts w:ascii="Calibri" w:hAnsi="Calibri" w:cs="Calibri"/>
        </w:rPr>
      </w:pPr>
      <w:r w:rsidRPr="00BA1592">
        <w:rPr>
          <w:rStyle w:val="FontStyle29"/>
          <w:rFonts w:ascii="Calibri" w:hAnsi="Calibri" w:cs="Calibri"/>
        </w:rPr>
        <w:t>Poskytovatel</w:t>
      </w:r>
      <w:r w:rsidRPr="00BA1592" w:rsidR="00983E79">
        <w:rPr>
          <w:rStyle w:val="FontStyle29"/>
          <w:rFonts w:ascii="Calibri" w:hAnsi="Calibri" w:cs="Calibri"/>
        </w:rPr>
        <w:t xml:space="preserve"> odpovídá </w:t>
      </w:r>
      <w:r w:rsidRPr="00BA1592">
        <w:rPr>
          <w:rStyle w:val="FontStyle29"/>
          <w:rFonts w:ascii="Calibri" w:hAnsi="Calibri" w:cs="Calibri"/>
        </w:rPr>
        <w:t>Objednatel</w:t>
      </w:r>
      <w:r w:rsidRPr="00BA1592" w:rsidR="00983E79">
        <w:rPr>
          <w:rStyle w:val="FontStyle29"/>
          <w:rFonts w:ascii="Calibri" w:hAnsi="Calibri" w:cs="Calibri"/>
        </w:rPr>
        <w:t>i za škodu</w:t>
      </w:r>
      <w:r w:rsidRPr="00BA1592" w:rsidR="002C68BA">
        <w:rPr>
          <w:rStyle w:val="FontStyle29"/>
          <w:rFonts w:ascii="Calibri" w:hAnsi="Calibri" w:cs="Calibri"/>
        </w:rPr>
        <w:t xml:space="preserve"> či újmu</w:t>
      </w:r>
      <w:r w:rsidRPr="00BA1592" w:rsidR="00983E79">
        <w:rPr>
          <w:rStyle w:val="FontStyle29"/>
          <w:rFonts w:ascii="Calibri" w:hAnsi="Calibri" w:cs="Calibri"/>
        </w:rPr>
        <w:t>, která mu byla způsobena</w:t>
      </w:r>
      <w:r w:rsidRPr="00BA1592" w:rsidR="00026681">
        <w:rPr>
          <w:rStyle w:val="FontStyle29"/>
          <w:rFonts w:ascii="Calibri" w:hAnsi="Calibri" w:cs="Calibri"/>
        </w:rPr>
        <w:t xml:space="preserve"> jeho</w:t>
      </w:r>
      <w:r w:rsidRPr="00BA1592" w:rsidR="00983E79">
        <w:rPr>
          <w:rStyle w:val="FontStyle29"/>
          <w:rFonts w:ascii="Calibri" w:hAnsi="Calibri" w:cs="Calibri"/>
        </w:rPr>
        <w:t xml:space="preserve"> činností v</w:t>
      </w:r>
      <w:r w:rsidR="009F4DCE">
        <w:rPr>
          <w:rStyle w:val="FontStyle29"/>
          <w:rFonts w:ascii="Calibri" w:hAnsi="Calibri" w:cs="Calibri"/>
        </w:rPr>
        <w:t> </w:t>
      </w:r>
      <w:r w:rsidRPr="00BA1592" w:rsidR="00983E79">
        <w:rPr>
          <w:rStyle w:val="FontStyle29"/>
          <w:rFonts w:ascii="Calibri" w:hAnsi="Calibri" w:cs="Calibri"/>
        </w:rPr>
        <w:t>souvislosti s</w:t>
      </w:r>
      <w:r w:rsidR="009F4DCE">
        <w:rPr>
          <w:rStyle w:val="FontStyle29"/>
          <w:rFonts w:ascii="Calibri" w:hAnsi="Calibri" w:cs="Calibri"/>
        </w:rPr>
        <w:t> </w:t>
      </w:r>
      <w:r w:rsidRPr="00BA1592" w:rsidR="00983E79">
        <w:rPr>
          <w:rStyle w:val="FontStyle29"/>
          <w:rFonts w:ascii="Calibri" w:hAnsi="Calibri" w:cs="Calibri"/>
        </w:rPr>
        <w:t xml:space="preserve">poskytováním </w:t>
      </w:r>
      <w:r w:rsidRPr="00BA1592" w:rsidR="002C68BA">
        <w:rPr>
          <w:rStyle w:val="FontStyle29"/>
          <w:rFonts w:ascii="Calibri" w:hAnsi="Calibri" w:cs="Calibri"/>
        </w:rPr>
        <w:t>plnění</w:t>
      </w:r>
      <w:r w:rsidRPr="00BA1592" w:rsidR="00026681">
        <w:rPr>
          <w:rStyle w:val="FontStyle29"/>
          <w:rFonts w:ascii="Calibri" w:hAnsi="Calibri" w:cs="Calibri"/>
        </w:rPr>
        <w:t xml:space="preserve">. </w:t>
      </w:r>
      <w:r w:rsidRPr="00BA1592" w:rsidR="00983E79">
        <w:rPr>
          <w:rStyle w:val="FontStyle29"/>
          <w:rFonts w:ascii="Calibri" w:hAnsi="Calibri" w:cs="Calibri"/>
        </w:rPr>
        <w:t>V</w:t>
      </w:r>
      <w:r w:rsidR="009F4DCE">
        <w:rPr>
          <w:rStyle w:val="FontStyle29"/>
          <w:rFonts w:ascii="Calibri" w:hAnsi="Calibri" w:cs="Calibri"/>
        </w:rPr>
        <w:t> </w:t>
      </w:r>
      <w:r w:rsidRPr="00BA1592" w:rsidR="00983E79">
        <w:rPr>
          <w:rStyle w:val="FontStyle29"/>
          <w:rFonts w:ascii="Calibri" w:hAnsi="Calibri" w:cs="Calibri"/>
        </w:rPr>
        <w:t>případě, že by v</w:t>
      </w:r>
      <w:r w:rsidR="009F4DCE">
        <w:rPr>
          <w:rStyle w:val="FontStyle29"/>
          <w:rFonts w:ascii="Calibri" w:hAnsi="Calibri" w:cs="Calibri"/>
        </w:rPr>
        <w:t> </w:t>
      </w:r>
      <w:r w:rsidRPr="00BA1592" w:rsidR="00983E79">
        <w:rPr>
          <w:rStyle w:val="FontStyle29"/>
          <w:rFonts w:ascii="Calibri" w:hAnsi="Calibri" w:cs="Calibri"/>
        </w:rPr>
        <w:t>důsledku vadného plnění anebo prodlení s</w:t>
      </w:r>
      <w:r w:rsidR="009F4DCE">
        <w:rPr>
          <w:rStyle w:val="FontStyle29"/>
          <w:rFonts w:ascii="Calibri" w:hAnsi="Calibri" w:cs="Calibri"/>
        </w:rPr>
        <w:t> </w:t>
      </w:r>
      <w:r w:rsidRPr="00BA1592" w:rsidR="00983E79">
        <w:rPr>
          <w:rStyle w:val="FontStyle29"/>
          <w:rFonts w:ascii="Calibri" w:hAnsi="Calibri" w:cs="Calibri"/>
        </w:rPr>
        <w:t xml:space="preserve">plněním závazků </w:t>
      </w:r>
      <w:r w:rsidRPr="00BA1592">
        <w:rPr>
          <w:rStyle w:val="FontStyle29"/>
          <w:rFonts w:ascii="Calibri" w:hAnsi="Calibri" w:cs="Calibri"/>
        </w:rPr>
        <w:t>Poskytovatel</w:t>
      </w:r>
      <w:r w:rsidRPr="00BA1592" w:rsidR="00392729">
        <w:rPr>
          <w:rStyle w:val="FontStyle29"/>
          <w:rFonts w:ascii="Calibri" w:hAnsi="Calibri" w:cs="Calibri"/>
        </w:rPr>
        <w:t>e</w:t>
      </w:r>
      <w:r w:rsidRPr="00BA1592" w:rsidR="00983E79">
        <w:rPr>
          <w:rStyle w:val="FontStyle29"/>
          <w:rFonts w:ascii="Calibri" w:hAnsi="Calibri" w:cs="Calibri"/>
        </w:rPr>
        <w:t xml:space="preserve"> (zejména</w:t>
      </w:r>
      <w:r w:rsidRPr="00BA1592" w:rsidR="00392729">
        <w:rPr>
          <w:rStyle w:val="FontStyle29"/>
          <w:rFonts w:ascii="Calibri" w:hAnsi="Calibri" w:cs="Calibri"/>
        </w:rPr>
        <w:t xml:space="preserve"> </w:t>
      </w:r>
      <w:r w:rsidRPr="00BA1592" w:rsidR="00983E79">
        <w:rPr>
          <w:rStyle w:val="FontStyle29"/>
          <w:rFonts w:ascii="Calibri" w:hAnsi="Calibri" w:cs="Calibri"/>
        </w:rPr>
        <w:t xml:space="preserve">neupozornění </w:t>
      </w:r>
      <w:r w:rsidRPr="00BA1592">
        <w:rPr>
          <w:rStyle w:val="FontStyle29"/>
          <w:rFonts w:ascii="Calibri" w:hAnsi="Calibri" w:cs="Calibri"/>
        </w:rPr>
        <w:t>Objednatel</w:t>
      </w:r>
      <w:r w:rsidRPr="00BA1592" w:rsidR="002C68BA">
        <w:rPr>
          <w:rStyle w:val="FontStyle29"/>
          <w:rFonts w:ascii="Calibri" w:hAnsi="Calibri" w:cs="Calibri"/>
        </w:rPr>
        <w:t>e</w:t>
      </w:r>
      <w:r w:rsidRPr="00BA1592" w:rsidR="00983E79">
        <w:rPr>
          <w:rStyle w:val="FontStyle29"/>
          <w:rFonts w:ascii="Calibri" w:hAnsi="Calibri" w:cs="Calibri"/>
        </w:rPr>
        <w:t xml:space="preserve"> na</w:t>
      </w:r>
      <w:r w:rsidR="00FF09C5">
        <w:rPr>
          <w:rStyle w:val="FontStyle29"/>
          <w:rFonts w:ascii="Calibri" w:hAnsi="Calibri" w:cs="Calibri"/>
        </w:rPr>
        <w:t> </w:t>
      </w:r>
      <w:r w:rsidRPr="00BA1592" w:rsidR="00983E79">
        <w:rPr>
          <w:rStyle w:val="FontStyle29"/>
          <w:rFonts w:ascii="Calibri" w:hAnsi="Calibri" w:cs="Calibri"/>
        </w:rPr>
        <w:t xml:space="preserve">nevhodnost jeho pokynů nebo jeho nečinnost, které by mohly mít za následek porušení obecně závazného předpisu nebo vznik škody), došlo ke vzniku škody či jiné újmě </w:t>
      </w:r>
      <w:r w:rsidRPr="00BA1592">
        <w:rPr>
          <w:rStyle w:val="FontStyle29"/>
          <w:rFonts w:ascii="Calibri" w:hAnsi="Calibri" w:cs="Calibri"/>
        </w:rPr>
        <w:t>Objednatel</w:t>
      </w:r>
      <w:r w:rsidRPr="00BA1592" w:rsidR="002C68BA">
        <w:rPr>
          <w:rStyle w:val="FontStyle29"/>
          <w:rFonts w:ascii="Calibri" w:hAnsi="Calibri" w:cs="Calibri"/>
        </w:rPr>
        <w:t>e</w:t>
      </w:r>
      <w:r w:rsidRPr="00BA1592" w:rsidR="00983E79">
        <w:rPr>
          <w:rStyle w:val="FontStyle29"/>
          <w:rFonts w:ascii="Calibri" w:hAnsi="Calibri" w:cs="Calibri"/>
        </w:rPr>
        <w:t xml:space="preserve">, zavazuje se </w:t>
      </w:r>
      <w:r w:rsidRPr="00BA1592">
        <w:rPr>
          <w:rStyle w:val="FontStyle29"/>
          <w:rFonts w:ascii="Calibri" w:hAnsi="Calibri" w:cs="Calibri"/>
        </w:rPr>
        <w:t>Poskytovatel</w:t>
      </w:r>
      <w:r w:rsidRPr="00BA1592" w:rsidR="00983E79">
        <w:rPr>
          <w:rStyle w:val="FontStyle29"/>
          <w:rFonts w:ascii="Calibri" w:hAnsi="Calibri" w:cs="Calibri"/>
        </w:rPr>
        <w:t xml:space="preserve"> uhradit tuto škodu či újmu </w:t>
      </w:r>
      <w:r w:rsidRPr="00BA1592">
        <w:rPr>
          <w:rStyle w:val="FontStyle29"/>
          <w:rFonts w:ascii="Calibri" w:hAnsi="Calibri" w:cs="Calibri"/>
        </w:rPr>
        <w:t>Objednatel</w:t>
      </w:r>
      <w:r w:rsidRPr="00BA1592" w:rsidR="00983E79">
        <w:rPr>
          <w:rStyle w:val="FontStyle29"/>
          <w:rFonts w:ascii="Calibri" w:hAnsi="Calibri" w:cs="Calibri"/>
        </w:rPr>
        <w:t>i v</w:t>
      </w:r>
      <w:r w:rsidR="009F4DCE">
        <w:rPr>
          <w:rStyle w:val="FontStyle29"/>
          <w:rFonts w:ascii="Calibri" w:hAnsi="Calibri" w:cs="Calibri"/>
        </w:rPr>
        <w:t> </w:t>
      </w:r>
      <w:r w:rsidRPr="00BA1592" w:rsidR="00983E79">
        <w:rPr>
          <w:rStyle w:val="FontStyle29"/>
          <w:rFonts w:ascii="Calibri" w:hAnsi="Calibri" w:cs="Calibri"/>
        </w:rPr>
        <w:t>plném rozsahu.</w:t>
      </w:r>
    </w:p>
    <w:p w:rsidRPr="00FF09C5" w:rsidR="00E12CE1" w:rsidP="006F6F44" w:rsidRDefault="00382613" w14:paraId="0710C0B4" w14:textId="77777777">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6D4C28">
        <w:rPr>
          <w:rStyle w:val="FontStyle25"/>
          <w:rFonts w:ascii="Calibri" w:hAnsi="Calibri" w:cs="Calibri"/>
          <w:u w:val="single"/>
        </w:rPr>
        <w:t xml:space="preserve">VIII. </w:t>
      </w:r>
      <w:r w:rsidRPr="006D4C28" w:rsidR="00E12CE1">
        <w:rPr>
          <w:rStyle w:val="FontStyle25"/>
          <w:rFonts w:ascii="Calibri" w:hAnsi="Calibri" w:cs="Calibri"/>
          <w:u w:val="single"/>
        </w:rPr>
        <w:t>AUTORSKÉ PRÁVO</w:t>
      </w:r>
      <w:r w:rsidRPr="00FF09C5" w:rsidR="00E12CE1">
        <w:rPr>
          <w:rStyle w:val="FontStyle25"/>
          <w:rFonts w:ascii="Calibri" w:hAnsi="Calibri" w:cs="Calibri"/>
          <w:u w:val="single"/>
        </w:rPr>
        <w:t xml:space="preserve"> </w:t>
      </w:r>
    </w:p>
    <w:p w:rsidRPr="00BA1592" w:rsidR="00E12CE1" w:rsidP="00B922F7" w:rsidRDefault="00E12CE1" w14:paraId="28BD7110" w14:textId="05DC3734">
      <w:pPr>
        <w:widowControl w:val="false"/>
        <w:numPr>
          <w:ilvl w:val="0"/>
          <w:numId w:val="19"/>
        </w:numPr>
        <w:suppressAutoHyphens w:val="false"/>
        <w:overflowPunct/>
        <w:autoSpaceDN w:val="false"/>
        <w:adjustRightInd w:val="false"/>
        <w:spacing w:after="120"/>
        <w:ind w:left="357" w:hanging="357"/>
        <w:jc w:val="both"/>
        <w:textAlignment w:val="auto"/>
        <w:rPr>
          <w:rFonts w:ascii="Calibri" w:hAnsi="Calibri" w:cs="Calibri"/>
          <w:sz w:val="22"/>
          <w:szCs w:val="22"/>
        </w:rPr>
      </w:pPr>
      <w:r w:rsidRPr="00BA1592">
        <w:rPr>
          <w:rFonts w:ascii="Calibri" w:hAnsi="Calibri" w:cs="Calibri"/>
          <w:sz w:val="22"/>
          <w:szCs w:val="22"/>
        </w:rPr>
        <w:t>Poskytovatel se zavazuje, že při plnění dle této Smlouvy neporuší práva třetích osob, která těmto osobám mohou plynout z</w:t>
      </w:r>
      <w:r w:rsidR="009F4DCE">
        <w:rPr>
          <w:rFonts w:ascii="Calibri" w:hAnsi="Calibri" w:cs="Calibri"/>
          <w:sz w:val="22"/>
          <w:szCs w:val="22"/>
        </w:rPr>
        <w:t> </w:t>
      </w:r>
      <w:r w:rsidRPr="00BA1592">
        <w:rPr>
          <w:rFonts w:ascii="Calibri" w:hAnsi="Calibri" w:cs="Calibri"/>
          <w:sz w:val="22"/>
          <w:szCs w:val="22"/>
        </w:rPr>
        <w:t>práv k</w:t>
      </w:r>
      <w:r w:rsidR="009F4DCE">
        <w:rPr>
          <w:rFonts w:ascii="Calibri" w:hAnsi="Calibri" w:cs="Calibri"/>
          <w:sz w:val="22"/>
          <w:szCs w:val="22"/>
        </w:rPr>
        <w:t> </w:t>
      </w:r>
      <w:r w:rsidRPr="00BA1592">
        <w:rPr>
          <w:rFonts w:ascii="Calibri" w:hAnsi="Calibri" w:cs="Calibri"/>
          <w:sz w:val="22"/>
          <w:szCs w:val="22"/>
        </w:rPr>
        <w:t>duševnímu vlastnictví, zejména z</w:t>
      </w:r>
      <w:r w:rsidR="009F4DCE">
        <w:rPr>
          <w:rFonts w:ascii="Calibri" w:hAnsi="Calibri" w:cs="Calibri"/>
          <w:sz w:val="22"/>
          <w:szCs w:val="22"/>
        </w:rPr>
        <w:t> </w:t>
      </w:r>
      <w:r w:rsidRPr="00BA1592">
        <w:rPr>
          <w:rFonts w:ascii="Calibri" w:hAnsi="Calibri" w:cs="Calibri"/>
          <w:sz w:val="22"/>
          <w:szCs w:val="22"/>
        </w:rPr>
        <w:t>autorských práv a</w:t>
      </w:r>
      <w:r w:rsidR="009F4DCE">
        <w:rPr>
          <w:rFonts w:ascii="Calibri" w:hAnsi="Calibri" w:cs="Calibri"/>
          <w:sz w:val="22"/>
          <w:szCs w:val="22"/>
        </w:rPr>
        <w:t> </w:t>
      </w:r>
      <w:r w:rsidRPr="00BA1592">
        <w:rPr>
          <w:rFonts w:ascii="Calibri" w:hAnsi="Calibri" w:cs="Calibri"/>
          <w:sz w:val="22"/>
          <w:szCs w:val="22"/>
        </w:rPr>
        <w:t>práv průmyslového vlastnictví. Poskytovatel se zavazuje, že Objednateli uhradí veškeré náklady, výdaje, škody a</w:t>
      </w:r>
      <w:r w:rsidR="009F4DCE">
        <w:rPr>
          <w:rFonts w:ascii="Calibri" w:hAnsi="Calibri" w:cs="Calibri"/>
          <w:sz w:val="22"/>
          <w:szCs w:val="22"/>
        </w:rPr>
        <w:t> </w:t>
      </w:r>
      <w:r w:rsidRPr="00BA1592">
        <w:rPr>
          <w:rFonts w:ascii="Calibri" w:hAnsi="Calibri" w:cs="Calibri"/>
          <w:sz w:val="22"/>
          <w:szCs w:val="22"/>
        </w:rPr>
        <w:t>majetkovou i</w:t>
      </w:r>
      <w:r w:rsidR="009F4DCE">
        <w:rPr>
          <w:rFonts w:ascii="Calibri" w:hAnsi="Calibri" w:cs="Calibri"/>
          <w:sz w:val="22"/>
          <w:szCs w:val="22"/>
        </w:rPr>
        <w:t> </w:t>
      </w:r>
      <w:r w:rsidRPr="00BA1592">
        <w:rPr>
          <w:rFonts w:ascii="Calibri" w:hAnsi="Calibri" w:cs="Calibri"/>
          <w:sz w:val="22"/>
          <w:szCs w:val="22"/>
        </w:rPr>
        <w:t>nemajetkovou újmu, které Objednateli vzniknou v</w:t>
      </w:r>
      <w:r w:rsidR="009F4DCE">
        <w:rPr>
          <w:rFonts w:ascii="Calibri" w:hAnsi="Calibri" w:cs="Calibri"/>
          <w:sz w:val="22"/>
          <w:szCs w:val="22"/>
        </w:rPr>
        <w:t> </w:t>
      </w:r>
      <w:r w:rsidRPr="00BA1592">
        <w:rPr>
          <w:rFonts w:ascii="Calibri" w:hAnsi="Calibri" w:cs="Calibri"/>
          <w:sz w:val="22"/>
          <w:szCs w:val="22"/>
        </w:rPr>
        <w:t>důsledku uplatnění práv třetích osob vůči Objednateli v</w:t>
      </w:r>
      <w:r w:rsidR="009F4DCE">
        <w:rPr>
          <w:rFonts w:ascii="Calibri" w:hAnsi="Calibri" w:cs="Calibri"/>
          <w:sz w:val="22"/>
          <w:szCs w:val="22"/>
        </w:rPr>
        <w:t> </w:t>
      </w:r>
      <w:r w:rsidRPr="00BA1592">
        <w:rPr>
          <w:rFonts w:ascii="Calibri" w:hAnsi="Calibri" w:cs="Calibri"/>
          <w:sz w:val="22"/>
          <w:szCs w:val="22"/>
        </w:rPr>
        <w:t>souvislosti s</w:t>
      </w:r>
      <w:r w:rsidR="009F4DCE">
        <w:rPr>
          <w:rFonts w:ascii="Calibri" w:hAnsi="Calibri" w:cs="Calibri"/>
          <w:sz w:val="22"/>
          <w:szCs w:val="22"/>
        </w:rPr>
        <w:t> </w:t>
      </w:r>
      <w:r w:rsidRPr="00BA1592">
        <w:rPr>
          <w:rFonts w:ascii="Calibri" w:hAnsi="Calibri" w:cs="Calibri"/>
          <w:sz w:val="22"/>
          <w:szCs w:val="22"/>
        </w:rPr>
        <w:t xml:space="preserve">porušením povinnosti Poskytovatele dle předchozí věty. </w:t>
      </w:r>
    </w:p>
    <w:p w:rsidRPr="00BA1592" w:rsidR="00E12CE1" w:rsidP="00B922F7" w:rsidRDefault="00E12CE1" w14:paraId="06A74B15" w14:textId="27E24CEE">
      <w:pPr>
        <w:widowControl w:val="false"/>
        <w:numPr>
          <w:ilvl w:val="0"/>
          <w:numId w:val="19"/>
        </w:numPr>
        <w:suppressAutoHyphens w:val="false"/>
        <w:overflowPunct/>
        <w:autoSpaceDN w:val="false"/>
        <w:adjustRightInd w:val="false"/>
        <w:spacing w:after="120"/>
        <w:ind w:left="357" w:hanging="357"/>
        <w:jc w:val="both"/>
        <w:textAlignment w:val="auto"/>
        <w:rPr>
          <w:rFonts w:ascii="Calibri" w:hAnsi="Calibri" w:cs="Calibri"/>
          <w:sz w:val="22"/>
          <w:szCs w:val="22"/>
        </w:rPr>
      </w:pPr>
      <w:r w:rsidRPr="00BA1592">
        <w:rPr>
          <w:rFonts w:ascii="Calibri" w:hAnsi="Calibri" w:cs="Calibri"/>
          <w:sz w:val="22"/>
          <w:szCs w:val="22"/>
        </w:rPr>
        <w:t>Bude-li výsledkem nebo součástí plnění i</w:t>
      </w:r>
      <w:r w:rsidR="009F4DCE">
        <w:rPr>
          <w:rFonts w:ascii="Calibri" w:hAnsi="Calibri" w:cs="Calibri"/>
          <w:sz w:val="22"/>
          <w:szCs w:val="22"/>
        </w:rPr>
        <w:t> </w:t>
      </w:r>
      <w:r w:rsidRPr="00BA1592">
        <w:rPr>
          <w:rFonts w:ascii="Calibri" w:hAnsi="Calibri" w:cs="Calibri"/>
          <w:sz w:val="22"/>
          <w:szCs w:val="22"/>
        </w:rPr>
        <w:t>dílo, které je předmětem autorských práv či práv souvisejících s</w:t>
      </w:r>
      <w:r w:rsidR="009F4DCE">
        <w:rPr>
          <w:rFonts w:ascii="Calibri" w:hAnsi="Calibri" w:cs="Calibri"/>
          <w:sz w:val="22"/>
          <w:szCs w:val="22"/>
        </w:rPr>
        <w:t> </w:t>
      </w:r>
      <w:r w:rsidRPr="00BA1592">
        <w:rPr>
          <w:rFonts w:ascii="Calibri" w:hAnsi="Calibri" w:cs="Calibri"/>
          <w:sz w:val="22"/>
          <w:szCs w:val="22"/>
        </w:rPr>
        <w:t>právem autorským (dále zde „dílo“), poskytuje Poskytovatel jako autor ode dne předání díla na neomezenou dobu Objednateli pro území celého světa výhradní licenci k</w:t>
      </w:r>
      <w:r w:rsidR="009F4DCE">
        <w:rPr>
          <w:rFonts w:ascii="Calibri" w:hAnsi="Calibri" w:cs="Calibri"/>
          <w:sz w:val="22"/>
          <w:szCs w:val="22"/>
        </w:rPr>
        <w:t> </w:t>
      </w:r>
      <w:r w:rsidRPr="00BA1592">
        <w:rPr>
          <w:rFonts w:ascii="Calibri" w:hAnsi="Calibri" w:cs="Calibri"/>
          <w:sz w:val="22"/>
          <w:szCs w:val="22"/>
        </w:rPr>
        <w:t>užití díla všemi způsoby užití v</w:t>
      </w:r>
      <w:r w:rsidR="009F4DCE">
        <w:rPr>
          <w:rFonts w:ascii="Calibri" w:hAnsi="Calibri" w:cs="Calibri"/>
          <w:sz w:val="22"/>
          <w:szCs w:val="22"/>
        </w:rPr>
        <w:t> </w:t>
      </w:r>
      <w:r w:rsidRPr="00BA1592">
        <w:rPr>
          <w:rFonts w:ascii="Calibri" w:hAnsi="Calibri" w:cs="Calibri"/>
          <w:sz w:val="22"/>
          <w:szCs w:val="22"/>
        </w:rPr>
        <w:t>neomezeném rozsahu, přičemž výše odměny za poskytnutí licence je již zahrnuta v</w:t>
      </w:r>
      <w:r w:rsidR="009F4DCE">
        <w:rPr>
          <w:rFonts w:ascii="Calibri" w:hAnsi="Calibri" w:cs="Calibri"/>
          <w:sz w:val="22"/>
          <w:szCs w:val="22"/>
        </w:rPr>
        <w:t> </w:t>
      </w:r>
      <w:r w:rsidRPr="00BA1592">
        <w:rPr>
          <w:rFonts w:ascii="Calibri" w:hAnsi="Calibri" w:cs="Calibri"/>
          <w:sz w:val="22"/>
          <w:szCs w:val="22"/>
        </w:rPr>
        <w:t>odměně za plnění dle čl. VI. této Smlouvy. Objednatel je zároveň oprávněn upravit či jinak měnit dílo, rozmnožovat, zveřejnit, spojit dílo s</w:t>
      </w:r>
      <w:r w:rsidR="009F4DCE">
        <w:rPr>
          <w:rFonts w:ascii="Calibri" w:hAnsi="Calibri" w:cs="Calibri"/>
          <w:sz w:val="22"/>
          <w:szCs w:val="22"/>
        </w:rPr>
        <w:t> </w:t>
      </w:r>
      <w:r w:rsidRPr="00BA1592">
        <w:rPr>
          <w:rFonts w:ascii="Calibri" w:hAnsi="Calibri" w:cs="Calibri"/>
          <w:sz w:val="22"/>
          <w:szCs w:val="22"/>
        </w:rPr>
        <w:t>jiným dílem či</w:t>
      </w:r>
      <w:r w:rsidR="00FF09C5">
        <w:rPr>
          <w:rFonts w:ascii="Calibri" w:hAnsi="Calibri" w:cs="Calibri"/>
          <w:sz w:val="22"/>
          <w:szCs w:val="22"/>
        </w:rPr>
        <w:t> </w:t>
      </w:r>
      <w:r w:rsidRPr="00BA1592">
        <w:rPr>
          <w:rFonts w:ascii="Calibri" w:hAnsi="Calibri" w:cs="Calibri"/>
          <w:sz w:val="22"/>
          <w:szCs w:val="22"/>
        </w:rPr>
        <w:t>zařadit díl</w:t>
      </w:r>
      <w:r w:rsidRPr="00BA1592" w:rsidR="00D44379">
        <w:rPr>
          <w:rFonts w:ascii="Calibri" w:hAnsi="Calibri" w:cs="Calibri"/>
          <w:sz w:val="22"/>
          <w:szCs w:val="22"/>
        </w:rPr>
        <w:t>o</w:t>
      </w:r>
      <w:r w:rsidRPr="00BA1592">
        <w:rPr>
          <w:rFonts w:ascii="Calibri" w:hAnsi="Calibri" w:cs="Calibri"/>
          <w:sz w:val="22"/>
          <w:szCs w:val="22"/>
        </w:rPr>
        <w:t xml:space="preserve"> do díla souborného. Objednatel může výše uvedenou licenci poskytnout jako podlicenci nebo postoupit třetím osobám dle výběru Objednatele, přičemž Poskytovatel s</w:t>
      </w:r>
      <w:r w:rsidR="009F4DCE">
        <w:rPr>
          <w:rFonts w:ascii="Calibri" w:hAnsi="Calibri" w:cs="Calibri"/>
          <w:sz w:val="22"/>
          <w:szCs w:val="22"/>
        </w:rPr>
        <w:t> </w:t>
      </w:r>
      <w:r w:rsidRPr="00BA1592">
        <w:rPr>
          <w:rFonts w:ascii="Calibri" w:hAnsi="Calibri" w:cs="Calibri"/>
          <w:sz w:val="22"/>
          <w:szCs w:val="22"/>
        </w:rPr>
        <w:t>tímto výslovně předem souhlasí. Objednatel není povinen licenci využít.</w:t>
      </w:r>
    </w:p>
    <w:p w:rsidRPr="00BA1592" w:rsidR="00E12CE1" w:rsidP="00B922F7" w:rsidRDefault="00E12CE1" w14:paraId="5AF8170E" w14:textId="5D01ADED">
      <w:pPr>
        <w:widowControl w:val="false"/>
        <w:numPr>
          <w:ilvl w:val="0"/>
          <w:numId w:val="19"/>
        </w:numPr>
        <w:suppressAutoHyphens w:val="false"/>
        <w:overflowPunct/>
        <w:autoSpaceDN w:val="false"/>
        <w:adjustRightInd w:val="false"/>
        <w:spacing w:after="120"/>
        <w:ind w:left="357" w:hanging="357"/>
        <w:jc w:val="both"/>
        <w:textAlignment w:val="auto"/>
        <w:rPr>
          <w:rFonts w:ascii="Calibri" w:hAnsi="Calibri" w:cs="Calibri"/>
          <w:sz w:val="22"/>
          <w:szCs w:val="22"/>
        </w:rPr>
      </w:pPr>
      <w:r w:rsidRPr="00BA1592">
        <w:rPr>
          <w:rFonts w:ascii="Calibri" w:hAnsi="Calibri" w:cs="Calibri"/>
          <w:sz w:val="22"/>
          <w:szCs w:val="22"/>
        </w:rPr>
        <w:t>Bude-li výsledkem nebo součástí díla i</w:t>
      </w:r>
      <w:r w:rsidR="009F4DCE">
        <w:rPr>
          <w:rFonts w:ascii="Calibri" w:hAnsi="Calibri" w:cs="Calibri"/>
          <w:sz w:val="22"/>
          <w:szCs w:val="22"/>
        </w:rPr>
        <w:t> </w:t>
      </w:r>
      <w:r w:rsidRPr="00BA1592">
        <w:rPr>
          <w:rFonts w:ascii="Calibri" w:hAnsi="Calibri" w:cs="Calibri"/>
          <w:sz w:val="22"/>
          <w:szCs w:val="22"/>
        </w:rPr>
        <w:t>zaměstnanecké či kolektivní dílo, které je předmětem autorských práv, práv souvisejících s</w:t>
      </w:r>
      <w:r w:rsidR="009F4DCE">
        <w:rPr>
          <w:rFonts w:ascii="Calibri" w:hAnsi="Calibri" w:cs="Calibri"/>
          <w:sz w:val="22"/>
          <w:szCs w:val="22"/>
        </w:rPr>
        <w:t> </w:t>
      </w:r>
      <w:r w:rsidRPr="00BA1592">
        <w:rPr>
          <w:rFonts w:ascii="Calibri" w:hAnsi="Calibri" w:cs="Calibri"/>
          <w:sz w:val="22"/>
          <w:szCs w:val="22"/>
        </w:rPr>
        <w:t>právem autorským či práv pořizovatele k</w:t>
      </w:r>
      <w:r w:rsidR="009F4DCE">
        <w:rPr>
          <w:rFonts w:ascii="Calibri" w:hAnsi="Calibri" w:cs="Calibri"/>
          <w:sz w:val="22"/>
          <w:szCs w:val="22"/>
        </w:rPr>
        <w:t> </w:t>
      </w:r>
      <w:r w:rsidRPr="00BA1592">
        <w:rPr>
          <w:rFonts w:ascii="Calibri" w:hAnsi="Calibri" w:cs="Calibri"/>
          <w:sz w:val="22"/>
          <w:szCs w:val="22"/>
        </w:rPr>
        <w:t>jím pořízené databázi, postupuje Poskytovatel jako zaměstnavatel či osoba, z</w:t>
      </w:r>
      <w:r w:rsidR="009F4DCE">
        <w:rPr>
          <w:rFonts w:ascii="Calibri" w:hAnsi="Calibri" w:cs="Calibri"/>
          <w:sz w:val="22"/>
          <w:szCs w:val="22"/>
        </w:rPr>
        <w:t> </w:t>
      </w:r>
      <w:r w:rsidRPr="00BA1592">
        <w:rPr>
          <w:rFonts w:ascii="Calibri" w:hAnsi="Calibri" w:cs="Calibri"/>
          <w:sz w:val="22"/>
          <w:szCs w:val="22"/>
        </w:rPr>
        <w:t>jejíhož podnětu a</w:t>
      </w:r>
      <w:r w:rsidR="009F4DCE">
        <w:rPr>
          <w:rFonts w:ascii="Calibri" w:hAnsi="Calibri" w:cs="Calibri"/>
          <w:sz w:val="22"/>
          <w:szCs w:val="22"/>
        </w:rPr>
        <w:t> </w:t>
      </w:r>
      <w:r w:rsidRPr="00BA1592">
        <w:rPr>
          <w:rFonts w:ascii="Calibri" w:hAnsi="Calibri" w:cs="Calibri"/>
          <w:sz w:val="22"/>
          <w:szCs w:val="22"/>
        </w:rPr>
        <w:t>pod jejímž vedením je dílo vytvářeno a</w:t>
      </w:r>
      <w:r w:rsidR="009F4DCE">
        <w:rPr>
          <w:rFonts w:ascii="Calibri" w:hAnsi="Calibri" w:cs="Calibri"/>
          <w:sz w:val="22"/>
          <w:szCs w:val="22"/>
        </w:rPr>
        <w:t> </w:t>
      </w:r>
      <w:r w:rsidRPr="00BA1592">
        <w:rPr>
          <w:rFonts w:ascii="Calibri" w:hAnsi="Calibri" w:cs="Calibri"/>
          <w:sz w:val="22"/>
          <w:szCs w:val="22"/>
        </w:rPr>
        <w:t>pod jejímž jménem je dílo uváděno na veřejnost, ke dni předání díla právo výkonu majetkových práv autora k</w:t>
      </w:r>
      <w:r w:rsidR="009F4DCE">
        <w:rPr>
          <w:rFonts w:ascii="Calibri" w:hAnsi="Calibri" w:cs="Calibri"/>
          <w:sz w:val="22"/>
          <w:szCs w:val="22"/>
        </w:rPr>
        <w:t> </w:t>
      </w:r>
      <w:r w:rsidRPr="00BA1592">
        <w:rPr>
          <w:rFonts w:ascii="Calibri" w:hAnsi="Calibri" w:cs="Calibri"/>
          <w:sz w:val="22"/>
          <w:szCs w:val="22"/>
        </w:rPr>
        <w:t>dílu na Objednatele, přičemž výše odměny za</w:t>
      </w:r>
      <w:r w:rsidR="00FF09C5">
        <w:rPr>
          <w:rFonts w:ascii="Calibri" w:hAnsi="Calibri" w:cs="Calibri"/>
          <w:sz w:val="22"/>
          <w:szCs w:val="22"/>
        </w:rPr>
        <w:t> </w:t>
      </w:r>
      <w:r w:rsidRPr="00BA1592">
        <w:rPr>
          <w:rFonts w:ascii="Calibri" w:hAnsi="Calibri" w:cs="Calibri"/>
          <w:sz w:val="22"/>
          <w:szCs w:val="22"/>
        </w:rPr>
        <w:t>postoupení je již zahrnuta v</w:t>
      </w:r>
      <w:r w:rsidR="009F4DCE">
        <w:rPr>
          <w:rFonts w:ascii="Calibri" w:hAnsi="Calibri" w:cs="Calibri"/>
          <w:sz w:val="22"/>
          <w:szCs w:val="22"/>
        </w:rPr>
        <w:t> </w:t>
      </w:r>
      <w:r w:rsidRPr="00BA1592">
        <w:rPr>
          <w:rFonts w:ascii="Calibri" w:hAnsi="Calibri" w:cs="Calibri"/>
          <w:sz w:val="22"/>
          <w:szCs w:val="22"/>
        </w:rPr>
        <w:t>odměně. Poskytovatel prohlašuje, že autor svolil i</w:t>
      </w:r>
      <w:r w:rsidR="009F4DCE">
        <w:rPr>
          <w:rFonts w:ascii="Calibri" w:hAnsi="Calibri" w:cs="Calibri"/>
          <w:sz w:val="22"/>
          <w:szCs w:val="22"/>
        </w:rPr>
        <w:t> </w:t>
      </w:r>
      <w:r w:rsidRPr="00BA1592">
        <w:rPr>
          <w:rFonts w:ascii="Calibri" w:hAnsi="Calibri" w:cs="Calibri"/>
          <w:sz w:val="22"/>
          <w:szCs w:val="22"/>
        </w:rPr>
        <w:t>ke</w:t>
      </w:r>
      <w:r w:rsidR="00FF09C5">
        <w:rPr>
          <w:rFonts w:ascii="Calibri" w:hAnsi="Calibri" w:cs="Calibri"/>
          <w:sz w:val="22"/>
          <w:szCs w:val="22"/>
        </w:rPr>
        <w:t> </w:t>
      </w:r>
      <w:r w:rsidRPr="00BA1592">
        <w:rPr>
          <w:rFonts w:ascii="Calibri" w:hAnsi="Calibri" w:cs="Calibri"/>
          <w:sz w:val="22"/>
          <w:szCs w:val="22"/>
        </w:rPr>
        <w:t>zveřejnění, úpravám, zpracování včetně překladu, spojení s</w:t>
      </w:r>
      <w:r w:rsidR="009F4DCE">
        <w:rPr>
          <w:rFonts w:ascii="Calibri" w:hAnsi="Calibri" w:cs="Calibri"/>
          <w:sz w:val="22"/>
          <w:szCs w:val="22"/>
        </w:rPr>
        <w:t> </w:t>
      </w:r>
      <w:r w:rsidRPr="00BA1592">
        <w:rPr>
          <w:rFonts w:ascii="Calibri" w:hAnsi="Calibri" w:cs="Calibri"/>
          <w:sz w:val="22"/>
          <w:szCs w:val="22"/>
        </w:rPr>
        <w:t>jiným dílem, zařazení do díla souborného, k</w:t>
      </w:r>
      <w:r w:rsidR="009F4DCE">
        <w:rPr>
          <w:rFonts w:ascii="Calibri" w:hAnsi="Calibri" w:cs="Calibri"/>
          <w:sz w:val="22"/>
          <w:szCs w:val="22"/>
        </w:rPr>
        <w:t> </w:t>
      </w:r>
      <w:r w:rsidRPr="00BA1592">
        <w:rPr>
          <w:rFonts w:ascii="Calibri" w:hAnsi="Calibri" w:cs="Calibri"/>
          <w:sz w:val="22"/>
          <w:szCs w:val="22"/>
        </w:rPr>
        <w:t>dokončení svého zaměstnaneckého díla, jakož i</w:t>
      </w:r>
      <w:r w:rsidR="009F4DCE">
        <w:rPr>
          <w:rFonts w:ascii="Calibri" w:hAnsi="Calibri" w:cs="Calibri"/>
          <w:sz w:val="22"/>
          <w:szCs w:val="22"/>
        </w:rPr>
        <w:t> </w:t>
      </w:r>
      <w:r w:rsidRPr="00BA1592">
        <w:rPr>
          <w:rFonts w:ascii="Calibri" w:hAnsi="Calibri" w:cs="Calibri"/>
          <w:sz w:val="22"/>
          <w:szCs w:val="22"/>
        </w:rPr>
        <w:t>k</w:t>
      </w:r>
      <w:r w:rsidR="009F4DCE">
        <w:rPr>
          <w:rFonts w:ascii="Calibri" w:hAnsi="Calibri" w:cs="Calibri"/>
          <w:sz w:val="22"/>
          <w:szCs w:val="22"/>
        </w:rPr>
        <w:t> </w:t>
      </w:r>
      <w:r w:rsidRPr="00BA1592">
        <w:rPr>
          <w:rFonts w:ascii="Calibri" w:hAnsi="Calibri" w:cs="Calibri"/>
          <w:sz w:val="22"/>
          <w:szCs w:val="22"/>
        </w:rPr>
        <w:t>tomu, aby Poskytovatel uváděl zaměstnanecké dílo na veřejnost pod svým jménem, že autor výslovně souhlasil s</w:t>
      </w:r>
      <w:r w:rsidR="009F4DCE">
        <w:rPr>
          <w:rFonts w:ascii="Calibri" w:hAnsi="Calibri" w:cs="Calibri"/>
          <w:sz w:val="22"/>
          <w:szCs w:val="22"/>
        </w:rPr>
        <w:t> </w:t>
      </w:r>
      <w:r w:rsidRPr="00BA1592">
        <w:rPr>
          <w:rFonts w:ascii="Calibri" w:hAnsi="Calibri" w:cs="Calibri"/>
          <w:sz w:val="22"/>
          <w:szCs w:val="22"/>
        </w:rPr>
        <w:t>dalším postoupením výkonu těchto práv na Objednatele a</w:t>
      </w:r>
      <w:r w:rsidR="009F4DCE">
        <w:rPr>
          <w:rFonts w:ascii="Calibri" w:hAnsi="Calibri" w:cs="Calibri"/>
          <w:sz w:val="22"/>
          <w:szCs w:val="22"/>
        </w:rPr>
        <w:t> </w:t>
      </w:r>
      <w:r w:rsidRPr="00BA1592">
        <w:rPr>
          <w:rFonts w:ascii="Calibri" w:hAnsi="Calibri" w:cs="Calibri"/>
          <w:sz w:val="22"/>
          <w:szCs w:val="22"/>
        </w:rPr>
        <w:t>z</w:t>
      </w:r>
      <w:r w:rsidR="009F4DCE">
        <w:rPr>
          <w:rFonts w:ascii="Calibri" w:hAnsi="Calibri" w:cs="Calibri"/>
          <w:sz w:val="22"/>
          <w:szCs w:val="22"/>
        </w:rPr>
        <w:t> </w:t>
      </w:r>
      <w:r w:rsidRPr="00BA1592">
        <w:rPr>
          <w:rFonts w:ascii="Calibri" w:hAnsi="Calibri" w:cs="Calibri"/>
          <w:sz w:val="22"/>
          <w:szCs w:val="22"/>
        </w:rPr>
        <w:t>Objednatele na třetí osoby. Poskytovatel prohlašuje, že všem autorům poskytl dostatečnou přiměřenou odměnu a</w:t>
      </w:r>
      <w:r w:rsidR="009F4DCE">
        <w:rPr>
          <w:rFonts w:ascii="Calibri" w:hAnsi="Calibri" w:cs="Calibri"/>
          <w:sz w:val="22"/>
          <w:szCs w:val="22"/>
        </w:rPr>
        <w:t> </w:t>
      </w:r>
      <w:r w:rsidRPr="00BA1592">
        <w:rPr>
          <w:rFonts w:ascii="Calibri" w:hAnsi="Calibri" w:cs="Calibri"/>
          <w:sz w:val="22"/>
          <w:szCs w:val="22"/>
        </w:rPr>
        <w:t xml:space="preserve">že všechny závazky Poskytovatele vůči autorovi jsou vypořádány. </w:t>
      </w:r>
    </w:p>
    <w:p w:rsidRPr="00BA1592" w:rsidR="00E12CE1" w:rsidP="00B922F7" w:rsidRDefault="00E12CE1" w14:paraId="7A99574A" w14:textId="08D2E502">
      <w:pPr>
        <w:widowControl w:val="false"/>
        <w:numPr>
          <w:ilvl w:val="0"/>
          <w:numId w:val="19"/>
        </w:numPr>
        <w:suppressAutoHyphens w:val="false"/>
        <w:overflowPunct/>
        <w:autoSpaceDN w:val="false"/>
        <w:adjustRightInd w:val="false"/>
        <w:spacing w:after="120"/>
        <w:ind w:left="357" w:hanging="357"/>
        <w:jc w:val="both"/>
        <w:textAlignment w:val="auto"/>
        <w:rPr>
          <w:rFonts w:ascii="Calibri" w:hAnsi="Calibri" w:cs="Calibri"/>
          <w:sz w:val="22"/>
          <w:szCs w:val="22"/>
        </w:rPr>
      </w:pPr>
      <w:r w:rsidRPr="00BA1592">
        <w:rPr>
          <w:rFonts w:ascii="Calibri" w:hAnsi="Calibri" w:cs="Calibri"/>
          <w:sz w:val="22"/>
          <w:szCs w:val="22"/>
        </w:rPr>
        <w:t>Poskytovatel výslovně prohlašuje, že je plně oprávněn disponovat právy k</w:t>
      </w:r>
      <w:r w:rsidR="009F4DCE">
        <w:rPr>
          <w:rFonts w:ascii="Calibri" w:hAnsi="Calibri" w:cs="Calibri"/>
          <w:sz w:val="22"/>
          <w:szCs w:val="22"/>
        </w:rPr>
        <w:t> </w:t>
      </w:r>
      <w:r w:rsidRPr="00BA1592">
        <w:rPr>
          <w:rFonts w:ascii="Calibri" w:hAnsi="Calibri" w:cs="Calibri"/>
          <w:sz w:val="22"/>
          <w:szCs w:val="22"/>
        </w:rPr>
        <w:t>duševnímu vlastnictví včetně výše uvedených autorských práv, a</w:t>
      </w:r>
      <w:r w:rsidR="009F4DCE">
        <w:rPr>
          <w:rFonts w:ascii="Calibri" w:hAnsi="Calibri" w:cs="Calibri"/>
          <w:sz w:val="22"/>
          <w:szCs w:val="22"/>
        </w:rPr>
        <w:t> </w:t>
      </w:r>
      <w:r w:rsidRPr="00BA1592">
        <w:rPr>
          <w:rFonts w:ascii="Calibri" w:hAnsi="Calibri" w:cs="Calibri"/>
          <w:sz w:val="22"/>
          <w:szCs w:val="22"/>
        </w:rPr>
        <w:t>zavazuje se za tímto účelem zajistit řádné a</w:t>
      </w:r>
      <w:r w:rsidR="009F4DCE">
        <w:rPr>
          <w:rFonts w:ascii="Calibri" w:hAnsi="Calibri" w:cs="Calibri"/>
          <w:sz w:val="22"/>
          <w:szCs w:val="22"/>
        </w:rPr>
        <w:t> </w:t>
      </w:r>
      <w:r w:rsidRPr="00BA1592">
        <w:rPr>
          <w:rFonts w:ascii="Calibri" w:hAnsi="Calibri" w:cs="Calibri"/>
          <w:sz w:val="22"/>
          <w:szCs w:val="22"/>
        </w:rPr>
        <w:t>nerušené užívání díla Objednatelem, včetně případného zajištění dalších souhlasů a</w:t>
      </w:r>
      <w:r w:rsidR="009F4DCE">
        <w:rPr>
          <w:rFonts w:ascii="Calibri" w:hAnsi="Calibri" w:cs="Calibri"/>
          <w:sz w:val="22"/>
          <w:szCs w:val="22"/>
        </w:rPr>
        <w:t> </w:t>
      </w:r>
      <w:r w:rsidRPr="00BA1592">
        <w:rPr>
          <w:rFonts w:ascii="Calibri" w:hAnsi="Calibri" w:cs="Calibri"/>
          <w:sz w:val="22"/>
          <w:szCs w:val="22"/>
        </w:rPr>
        <w:t>licencí od autorů děl v</w:t>
      </w:r>
      <w:r w:rsidR="009F4DCE">
        <w:rPr>
          <w:rFonts w:ascii="Calibri" w:hAnsi="Calibri" w:cs="Calibri"/>
          <w:sz w:val="22"/>
          <w:szCs w:val="22"/>
        </w:rPr>
        <w:t> </w:t>
      </w:r>
      <w:r w:rsidRPr="00BA1592">
        <w:rPr>
          <w:rFonts w:ascii="Calibri" w:hAnsi="Calibri" w:cs="Calibri"/>
          <w:sz w:val="22"/>
          <w:szCs w:val="22"/>
        </w:rPr>
        <w:t>souladu s</w:t>
      </w:r>
      <w:r w:rsidR="009F4DCE">
        <w:rPr>
          <w:rFonts w:ascii="Calibri" w:hAnsi="Calibri" w:cs="Calibri"/>
          <w:sz w:val="22"/>
          <w:szCs w:val="22"/>
        </w:rPr>
        <w:t> </w:t>
      </w:r>
      <w:r w:rsidRPr="00BA1592">
        <w:rPr>
          <w:rFonts w:ascii="Calibri" w:hAnsi="Calibri" w:cs="Calibri"/>
          <w:sz w:val="22"/>
          <w:szCs w:val="22"/>
        </w:rPr>
        <w:t>autorským zákonem popř. od vlastníků jiných práv duševního vlastnictví v</w:t>
      </w:r>
      <w:r w:rsidR="009F4DCE">
        <w:rPr>
          <w:rFonts w:ascii="Calibri" w:hAnsi="Calibri" w:cs="Calibri"/>
          <w:sz w:val="22"/>
          <w:szCs w:val="22"/>
        </w:rPr>
        <w:t> </w:t>
      </w:r>
      <w:r w:rsidRPr="00BA1592">
        <w:rPr>
          <w:rFonts w:ascii="Calibri" w:hAnsi="Calibri" w:cs="Calibri"/>
          <w:sz w:val="22"/>
          <w:szCs w:val="22"/>
        </w:rPr>
        <w:t>souladu s</w:t>
      </w:r>
      <w:r w:rsidR="009F4DCE">
        <w:rPr>
          <w:rFonts w:ascii="Calibri" w:hAnsi="Calibri" w:cs="Calibri"/>
          <w:sz w:val="22"/>
          <w:szCs w:val="22"/>
        </w:rPr>
        <w:t> </w:t>
      </w:r>
      <w:r w:rsidRPr="00BA1592">
        <w:rPr>
          <w:rFonts w:ascii="Calibri" w:hAnsi="Calibri" w:cs="Calibri"/>
          <w:sz w:val="22"/>
          <w:szCs w:val="22"/>
        </w:rPr>
        <w:t>právními předpisy. Poskytovatel se zavazuje, že Objednateli uhradí veškeré náklady, výdaje, škody a</w:t>
      </w:r>
      <w:r w:rsidR="009F4DCE">
        <w:rPr>
          <w:rFonts w:ascii="Calibri" w:hAnsi="Calibri" w:cs="Calibri"/>
          <w:sz w:val="22"/>
          <w:szCs w:val="22"/>
        </w:rPr>
        <w:t> </w:t>
      </w:r>
      <w:r w:rsidRPr="00BA1592">
        <w:rPr>
          <w:rFonts w:ascii="Calibri" w:hAnsi="Calibri" w:cs="Calibri"/>
          <w:sz w:val="22"/>
          <w:szCs w:val="22"/>
        </w:rPr>
        <w:t>majetkovou i</w:t>
      </w:r>
      <w:r w:rsidR="009F4DCE">
        <w:rPr>
          <w:rFonts w:ascii="Calibri" w:hAnsi="Calibri" w:cs="Calibri"/>
          <w:sz w:val="22"/>
          <w:szCs w:val="22"/>
        </w:rPr>
        <w:t> </w:t>
      </w:r>
      <w:r w:rsidRPr="00BA1592">
        <w:rPr>
          <w:rFonts w:ascii="Calibri" w:hAnsi="Calibri" w:cs="Calibri"/>
          <w:sz w:val="22"/>
          <w:szCs w:val="22"/>
        </w:rPr>
        <w:t>nemajetkovou újmu, které Objednateli vzniknou v</w:t>
      </w:r>
      <w:r w:rsidR="009F4DCE">
        <w:rPr>
          <w:rFonts w:ascii="Calibri" w:hAnsi="Calibri" w:cs="Calibri"/>
          <w:sz w:val="22"/>
          <w:szCs w:val="22"/>
        </w:rPr>
        <w:t> </w:t>
      </w:r>
      <w:r w:rsidRPr="00BA1592">
        <w:rPr>
          <w:rFonts w:ascii="Calibri" w:hAnsi="Calibri" w:cs="Calibri"/>
          <w:sz w:val="22"/>
          <w:szCs w:val="22"/>
        </w:rPr>
        <w:t>důsledku toho, že Objednatel nemohl dílo užívat řádně a</w:t>
      </w:r>
      <w:r w:rsidR="009F4DCE">
        <w:rPr>
          <w:rFonts w:ascii="Calibri" w:hAnsi="Calibri" w:cs="Calibri"/>
          <w:sz w:val="22"/>
          <w:szCs w:val="22"/>
        </w:rPr>
        <w:t> </w:t>
      </w:r>
      <w:r w:rsidRPr="00BA1592">
        <w:rPr>
          <w:rFonts w:ascii="Calibri" w:hAnsi="Calibri" w:cs="Calibri"/>
          <w:sz w:val="22"/>
          <w:szCs w:val="22"/>
        </w:rPr>
        <w:t xml:space="preserve">nerušeně. </w:t>
      </w:r>
    </w:p>
    <w:p w:rsidRPr="00BA1592" w:rsidR="00E12CE1" w:rsidP="00B922F7" w:rsidRDefault="00E12CE1" w14:paraId="67B69E9A" w14:textId="77777777">
      <w:pPr>
        <w:widowControl w:val="false"/>
        <w:numPr>
          <w:ilvl w:val="0"/>
          <w:numId w:val="19"/>
        </w:numPr>
        <w:suppressAutoHyphens w:val="false"/>
        <w:overflowPunct/>
        <w:autoSpaceDN w:val="false"/>
        <w:adjustRightInd w:val="false"/>
        <w:spacing w:after="120"/>
        <w:ind w:left="357" w:hanging="357"/>
        <w:jc w:val="both"/>
        <w:textAlignment w:val="auto"/>
        <w:rPr>
          <w:rFonts w:ascii="Calibri" w:hAnsi="Calibri" w:cs="Calibri"/>
          <w:sz w:val="22"/>
          <w:szCs w:val="22"/>
        </w:rPr>
      </w:pPr>
      <w:r w:rsidRPr="00BA1592">
        <w:rPr>
          <w:rFonts w:ascii="Calibri" w:hAnsi="Calibri" w:cs="Calibri"/>
          <w:sz w:val="22"/>
          <w:szCs w:val="22"/>
        </w:rPr>
        <w:t>Výsledek činnosti, jenž je předmětem díla nebo jeho části dle této Smlouvy, není Poskytovatel ve smyslu ustanovení § 2633 občanského zákoníku oprávněn poskytnout jiným osobám než Objednateli.</w:t>
      </w:r>
    </w:p>
    <w:p w:rsidRPr="00FF09C5" w:rsidR="00983E79" w:rsidP="006F6F44" w:rsidRDefault="00531AEA" w14:paraId="63EF695D" w14:textId="1DA83BB2">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FF09C5">
        <w:rPr>
          <w:rStyle w:val="FontStyle25"/>
          <w:rFonts w:ascii="Calibri" w:hAnsi="Calibri" w:cs="Calibri"/>
          <w:u w:val="single"/>
        </w:rPr>
        <w:t xml:space="preserve">IX. </w:t>
      </w:r>
      <w:r w:rsidRPr="00FF09C5" w:rsidR="00983E79">
        <w:rPr>
          <w:rStyle w:val="FontStyle25"/>
          <w:rFonts w:ascii="Calibri" w:hAnsi="Calibri" w:cs="Calibri"/>
          <w:u w:val="single"/>
        </w:rPr>
        <w:t xml:space="preserve">DOBA TRVÁNÍ </w:t>
      </w:r>
      <w:r w:rsidRPr="00FF09C5" w:rsidR="00CF4634">
        <w:rPr>
          <w:rStyle w:val="FontStyle25"/>
          <w:rFonts w:ascii="Calibri" w:hAnsi="Calibri" w:cs="Calibri"/>
          <w:u w:val="single"/>
        </w:rPr>
        <w:t>SMLOUVY A</w:t>
      </w:r>
      <w:r w:rsidR="009F4DCE">
        <w:rPr>
          <w:rStyle w:val="FontStyle25"/>
          <w:rFonts w:ascii="Calibri" w:hAnsi="Calibri" w:cs="Calibri"/>
          <w:u w:val="single"/>
        </w:rPr>
        <w:t> </w:t>
      </w:r>
      <w:r w:rsidRPr="00FF09C5" w:rsidR="00CF4634">
        <w:rPr>
          <w:rStyle w:val="FontStyle25"/>
          <w:rFonts w:ascii="Calibri" w:hAnsi="Calibri" w:cs="Calibri"/>
          <w:u w:val="single"/>
        </w:rPr>
        <w:t xml:space="preserve">UKONČENÍ </w:t>
      </w:r>
      <w:r w:rsidRPr="00FF09C5" w:rsidR="00983E79">
        <w:rPr>
          <w:rStyle w:val="FontStyle25"/>
          <w:rFonts w:ascii="Calibri" w:hAnsi="Calibri" w:cs="Calibri"/>
          <w:u w:val="single"/>
        </w:rPr>
        <w:t>SMLOUVY</w:t>
      </w:r>
    </w:p>
    <w:p w:rsidRPr="00BA1592" w:rsidR="00983E79" w:rsidP="00B922F7" w:rsidRDefault="00983E79" w14:paraId="72A9F271" w14:textId="5A06D775">
      <w:pPr>
        <w:numPr>
          <w:ilvl w:val="0"/>
          <w:numId w:val="11"/>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Tato Smlouva nabývá platnosti a</w:t>
      </w:r>
      <w:r w:rsidR="009F4DCE">
        <w:rPr>
          <w:rStyle w:val="FontStyle29"/>
          <w:rFonts w:ascii="Calibri" w:hAnsi="Calibri" w:cs="Calibri"/>
        </w:rPr>
        <w:t> </w:t>
      </w:r>
      <w:r w:rsidRPr="00BA1592">
        <w:rPr>
          <w:rStyle w:val="FontStyle29"/>
          <w:rFonts w:ascii="Calibri" w:hAnsi="Calibri" w:cs="Calibri"/>
        </w:rPr>
        <w:t>účinnosti dnem jejího</w:t>
      </w:r>
      <w:r w:rsidRPr="00BA1592" w:rsidR="00B028F6">
        <w:rPr>
          <w:rStyle w:val="FontStyle29"/>
          <w:rFonts w:ascii="Calibri" w:hAnsi="Calibri" w:cs="Calibri"/>
        </w:rPr>
        <w:t xml:space="preserve"> podpisu</w:t>
      </w:r>
      <w:r w:rsidRPr="00BA1592">
        <w:rPr>
          <w:rStyle w:val="FontStyle29"/>
          <w:rFonts w:ascii="Calibri" w:hAnsi="Calibri" w:cs="Calibri"/>
        </w:rPr>
        <w:t xml:space="preserve">. </w:t>
      </w:r>
    </w:p>
    <w:p w:rsidRPr="00BA1592" w:rsidR="00983E79" w:rsidP="00B922F7" w:rsidRDefault="00983E79" w14:paraId="7CC6DB33" w14:textId="53847B65">
      <w:pPr>
        <w:numPr>
          <w:ilvl w:val="0"/>
          <w:numId w:val="11"/>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Tato Smlouva se uzavírá na dobu určitou, a</w:t>
      </w:r>
      <w:r w:rsidR="009F4DCE">
        <w:rPr>
          <w:rStyle w:val="FontStyle29"/>
          <w:rFonts w:ascii="Calibri" w:hAnsi="Calibri" w:cs="Calibri"/>
        </w:rPr>
        <w:t> </w:t>
      </w:r>
      <w:r w:rsidRPr="00BA1592">
        <w:rPr>
          <w:rStyle w:val="FontStyle29"/>
          <w:rFonts w:ascii="Calibri" w:hAnsi="Calibri" w:cs="Calibri"/>
        </w:rPr>
        <w:t>to</w:t>
      </w:r>
      <w:r w:rsidRPr="00BA1592" w:rsidR="00CF4634">
        <w:rPr>
          <w:rStyle w:val="FontStyle29"/>
          <w:rFonts w:ascii="Calibri" w:hAnsi="Calibri" w:cs="Calibri"/>
        </w:rPr>
        <w:t xml:space="preserve"> do </w:t>
      </w:r>
      <w:r w:rsidRPr="00BA1592" w:rsidR="00C05CE9">
        <w:rPr>
          <w:rStyle w:val="FontStyle29"/>
          <w:rFonts w:ascii="Calibri" w:hAnsi="Calibri" w:cs="Calibri"/>
        </w:rPr>
        <w:t>15</w:t>
      </w:r>
      <w:r w:rsidRPr="00BA1592" w:rsidR="00D432B3">
        <w:rPr>
          <w:rStyle w:val="FontStyle29"/>
          <w:rFonts w:ascii="Calibri" w:hAnsi="Calibri" w:cs="Calibri"/>
        </w:rPr>
        <w:t>.</w:t>
      </w:r>
      <w:r w:rsidRPr="00BA1592" w:rsidR="00C05CE9">
        <w:rPr>
          <w:rStyle w:val="FontStyle29"/>
          <w:rFonts w:ascii="Calibri" w:hAnsi="Calibri" w:cs="Calibri"/>
        </w:rPr>
        <w:t xml:space="preserve"> 12</w:t>
      </w:r>
      <w:r w:rsidRPr="00BA1592" w:rsidR="00CF4634">
        <w:rPr>
          <w:rStyle w:val="FontStyle29"/>
          <w:rFonts w:ascii="Calibri" w:hAnsi="Calibri" w:cs="Calibri"/>
        </w:rPr>
        <w:t>.</w:t>
      </w:r>
      <w:r w:rsidRPr="00BA1592" w:rsidR="00C05CE9">
        <w:rPr>
          <w:rStyle w:val="FontStyle29"/>
          <w:rFonts w:ascii="Calibri" w:hAnsi="Calibri" w:cs="Calibri"/>
        </w:rPr>
        <w:t xml:space="preserve"> </w:t>
      </w:r>
      <w:r w:rsidRPr="00BA1592" w:rsidR="00CF4634">
        <w:rPr>
          <w:rStyle w:val="FontStyle29"/>
          <w:rFonts w:ascii="Calibri" w:hAnsi="Calibri" w:cs="Calibri"/>
        </w:rPr>
        <w:t>2015</w:t>
      </w:r>
      <w:r w:rsidRPr="006C1230" w:rsidR="006C1230">
        <w:rPr>
          <w:rFonts w:ascii="Calibri" w:hAnsi="Calibri" w:cs="Calibri"/>
          <w:sz w:val="22"/>
          <w:szCs w:val="22"/>
        </w:rPr>
        <w:t>.</w:t>
      </w:r>
    </w:p>
    <w:p w:rsidRPr="00BA1592" w:rsidR="0020182D" w:rsidP="00B922F7" w:rsidRDefault="002A2EFD" w14:paraId="73D420FF" w14:textId="1378490D">
      <w:pPr>
        <w:numPr>
          <w:ilvl w:val="0"/>
          <w:numId w:val="11"/>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Objednatel</w:t>
      </w:r>
      <w:r w:rsidRPr="00BA1592" w:rsidR="00983E79">
        <w:rPr>
          <w:rStyle w:val="FontStyle29"/>
          <w:rFonts w:ascii="Calibri" w:hAnsi="Calibri" w:cs="Calibri"/>
        </w:rPr>
        <w:t xml:space="preserve"> </w:t>
      </w:r>
      <w:r w:rsidRPr="00BA1592" w:rsidR="0020182D">
        <w:rPr>
          <w:rStyle w:val="FontStyle29"/>
          <w:rFonts w:ascii="Calibri" w:hAnsi="Calibri" w:cs="Calibri"/>
        </w:rPr>
        <w:t xml:space="preserve">je oprávněn </w:t>
      </w:r>
      <w:r w:rsidRPr="00BA1592" w:rsidR="007C7558">
        <w:rPr>
          <w:rStyle w:val="FontStyle29"/>
          <w:rFonts w:ascii="Calibri" w:hAnsi="Calibri" w:cs="Calibri"/>
        </w:rPr>
        <w:t>S</w:t>
      </w:r>
      <w:r w:rsidRPr="00BA1592" w:rsidR="0020182D">
        <w:rPr>
          <w:rStyle w:val="FontStyle29"/>
          <w:rFonts w:ascii="Calibri" w:hAnsi="Calibri" w:cs="Calibri"/>
        </w:rPr>
        <w:t>mlouvu kdykoliv písemně vypovědět, a</w:t>
      </w:r>
      <w:r w:rsidR="009F4DCE">
        <w:rPr>
          <w:rStyle w:val="FontStyle29"/>
          <w:rFonts w:ascii="Calibri" w:hAnsi="Calibri" w:cs="Calibri"/>
        </w:rPr>
        <w:t> </w:t>
      </w:r>
      <w:r w:rsidRPr="00BA1592" w:rsidR="0020182D">
        <w:rPr>
          <w:rStyle w:val="FontStyle29"/>
          <w:rFonts w:ascii="Calibri" w:hAnsi="Calibri" w:cs="Calibri"/>
        </w:rPr>
        <w:t>to s</w:t>
      </w:r>
      <w:r w:rsidR="009F4DCE">
        <w:rPr>
          <w:rStyle w:val="FontStyle29"/>
          <w:rFonts w:ascii="Calibri" w:hAnsi="Calibri" w:cs="Calibri"/>
        </w:rPr>
        <w:t> </w:t>
      </w:r>
      <w:r w:rsidRPr="00BA1592" w:rsidR="0020182D">
        <w:rPr>
          <w:rStyle w:val="FontStyle29"/>
          <w:rFonts w:ascii="Calibri" w:hAnsi="Calibri" w:cs="Calibri"/>
        </w:rPr>
        <w:t>účinností ke konci kalendářního měsíce následujícího po měsíci, v</w:t>
      </w:r>
      <w:r w:rsidR="009F4DCE">
        <w:rPr>
          <w:rStyle w:val="FontStyle29"/>
          <w:rFonts w:ascii="Calibri" w:hAnsi="Calibri" w:cs="Calibri"/>
        </w:rPr>
        <w:t> </w:t>
      </w:r>
      <w:r w:rsidRPr="00BA1592" w:rsidR="0020182D">
        <w:rPr>
          <w:rStyle w:val="FontStyle29"/>
          <w:rFonts w:ascii="Calibri" w:hAnsi="Calibri" w:cs="Calibri"/>
        </w:rPr>
        <w:t>němž byl</w:t>
      </w:r>
      <w:r w:rsidRPr="00BA1592" w:rsidR="001973FF">
        <w:rPr>
          <w:rStyle w:val="FontStyle29"/>
          <w:rFonts w:ascii="Calibri" w:hAnsi="Calibri" w:cs="Calibri"/>
        </w:rPr>
        <w:t>a</w:t>
      </w:r>
      <w:r w:rsidRPr="00BA1592" w:rsidR="0020182D">
        <w:rPr>
          <w:rStyle w:val="FontStyle29"/>
          <w:rFonts w:ascii="Calibri" w:hAnsi="Calibri" w:cs="Calibri"/>
        </w:rPr>
        <w:t xml:space="preserve"> výpověď doručena</w:t>
      </w:r>
      <w:r w:rsidRPr="00BA1592" w:rsidR="00951DB8">
        <w:rPr>
          <w:rStyle w:val="FontStyle29"/>
          <w:rFonts w:ascii="Calibri" w:hAnsi="Calibri" w:cs="Calibri"/>
        </w:rPr>
        <w:t xml:space="preserve"> </w:t>
      </w:r>
      <w:r w:rsidR="009E404C">
        <w:rPr>
          <w:rStyle w:val="FontStyle29"/>
          <w:rFonts w:ascii="Calibri" w:hAnsi="Calibri" w:cs="Calibri"/>
        </w:rPr>
        <w:t>Poskytovateli</w:t>
      </w:r>
      <w:r w:rsidRPr="00BA1592" w:rsidR="0020182D">
        <w:rPr>
          <w:rStyle w:val="FontStyle29"/>
          <w:rFonts w:ascii="Calibri" w:hAnsi="Calibri" w:cs="Calibri"/>
        </w:rPr>
        <w:t>.</w:t>
      </w:r>
    </w:p>
    <w:p w:rsidRPr="00BA1592" w:rsidR="0099089D" w:rsidP="00B922F7" w:rsidRDefault="0099089D" w14:paraId="2C02BF03" w14:textId="2A7DD3E8">
      <w:pPr>
        <w:numPr>
          <w:ilvl w:val="0"/>
          <w:numId w:val="11"/>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 xml:space="preserve">Při ukončení </w:t>
      </w:r>
      <w:r w:rsidRPr="00BA1592" w:rsidR="007C7558">
        <w:rPr>
          <w:rStyle w:val="FontStyle29"/>
          <w:rFonts w:ascii="Calibri" w:hAnsi="Calibri" w:cs="Calibri"/>
        </w:rPr>
        <w:t>S</w:t>
      </w:r>
      <w:r w:rsidRPr="00BA1592">
        <w:rPr>
          <w:rStyle w:val="FontStyle29"/>
          <w:rFonts w:ascii="Calibri" w:hAnsi="Calibri" w:cs="Calibri"/>
        </w:rPr>
        <w:t xml:space="preserve">mlouvy je </w:t>
      </w:r>
      <w:r w:rsidRPr="00BA1592" w:rsidR="002A2EFD">
        <w:rPr>
          <w:rStyle w:val="FontStyle29"/>
          <w:rFonts w:ascii="Calibri" w:hAnsi="Calibri" w:cs="Calibri"/>
        </w:rPr>
        <w:t>Poskytovatel</w:t>
      </w:r>
      <w:r w:rsidRPr="00BA1592">
        <w:rPr>
          <w:rStyle w:val="FontStyle29"/>
          <w:rFonts w:ascii="Calibri" w:hAnsi="Calibri" w:cs="Calibri"/>
        </w:rPr>
        <w:t xml:space="preserve"> </w:t>
      </w:r>
      <w:r w:rsidRPr="00BA1592" w:rsidR="00473323">
        <w:rPr>
          <w:rStyle w:val="FontStyle29"/>
          <w:rFonts w:ascii="Calibri" w:hAnsi="Calibri" w:cs="Calibri"/>
        </w:rPr>
        <w:t xml:space="preserve">vždy </w:t>
      </w:r>
      <w:r w:rsidRPr="00BA1592" w:rsidR="00DB1EA2">
        <w:rPr>
          <w:rStyle w:val="FontStyle29"/>
          <w:rFonts w:ascii="Calibri" w:hAnsi="Calibri" w:cs="Calibri"/>
        </w:rPr>
        <w:t>povinen</w:t>
      </w:r>
      <w:r w:rsidRPr="00BA1592">
        <w:rPr>
          <w:rStyle w:val="FontStyle29"/>
          <w:rFonts w:ascii="Calibri" w:hAnsi="Calibri" w:cs="Calibri"/>
        </w:rPr>
        <w:t xml:space="preserve"> upozornit</w:t>
      </w:r>
      <w:r w:rsidRPr="00BA1592" w:rsidR="00473323">
        <w:rPr>
          <w:rStyle w:val="FontStyle29"/>
          <w:rFonts w:ascii="Calibri" w:hAnsi="Calibri" w:cs="Calibri"/>
        </w:rPr>
        <w:t xml:space="preserve"> </w:t>
      </w:r>
      <w:r w:rsidRPr="00BA1592" w:rsidR="002A2EFD">
        <w:rPr>
          <w:rStyle w:val="FontStyle29"/>
          <w:rFonts w:ascii="Calibri" w:hAnsi="Calibri" w:cs="Calibri"/>
        </w:rPr>
        <w:t>Objednatel</w:t>
      </w:r>
      <w:r w:rsidRPr="00BA1592" w:rsidR="00CF4634">
        <w:rPr>
          <w:rStyle w:val="FontStyle29"/>
          <w:rFonts w:ascii="Calibri" w:hAnsi="Calibri" w:cs="Calibri"/>
        </w:rPr>
        <w:t>e</w:t>
      </w:r>
      <w:r w:rsidRPr="00BA1592" w:rsidR="00756518">
        <w:rPr>
          <w:rStyle w:val="FontStyle29"/>
          <w:rFonts w:ascii="Calibri" w:hAnsi="Calibri" w:cs="Calibri"/>
        </w:rPr>
        <w:t xml:space="preserve"> na opatření potřebná k</w:t>
      </w:r>
      <w:r w:rsidR="009F4DCE">
        <w:rPr>
          <w:rStyle w:val="FontStyle29"/>
          <w:rFonts w:ascii="Calibri" w:hAnsi="Calibri" w:cs="Calibri"/>
        </w:rPr>
        <w:t> </w:t>
      </w:r>
      <w:r w:rsidRPr="00BA1592">
        <w:rPr>
          <w:rStyle w:val="FontStyle29"/>
          <w:rFonts w:ascii="Calibri" w:hAnsi="Calibri" w:cs="Calibri"/>
        </w:rPr>
        <w:t>tomu, aby se zabránilo vzniku škody</w:t>
      </w:r>
      <w:r w:rsidRPr="00BA1592" w:rsidR="00CF4634">
        <w:rPr>
          <w:rStyle w:val="FontStyle29"/>
          <w:rFonts w:ascii="Calibri" w:hAnsi="Calibri" w:cs="Calibri"/>
        </w:rPr>
        <w:t xml:space="preserve"> či újmy</w:t>
      </w:r>
      <w:r w:rsidRPr="00BA1592">
        <w:rPr>
          <w:rStyle w:val="FontStyle29"/>
          <w:rFonts w:ascii="Calibri" w:hAnsi="Calibri" w:cs="Calibri"/>
        </w:rPr>
        <w:t xml:space="preserve"> bezprostředně hrozící </w:t>
      </w:r>
      <w:r w:rsidRPr="00BA1592" w:rsidR="002A2EFD">
        <w:rPr>
          <w:rStyle w:val="FontStyle29"/>
          <w:rFonts w:ascii="Calibri" w:hAnsi="Calibri" w:cs="Calibri"/>
        </w:rPr>
        <w:t>Objednatel</w:t>
      </w:r>
      <w:r w:rsidRPr="00BA1592">
        <w:rPr>
          <w:rStyle w:val="FontStyle29"/>
          <w:rFonts w:ascii="Calibri" w:hAnsi="Calibri" w:cs="Calibri"/>
        </w:rPr>
        <w:t>i nedokončením činnost</w:t>
      </w:r>
      <w:r w:rsidRPr="00BA1592" w:rsidR="0015527C">
        <w:rPr>
          <w:rStyle w:val="FontStyle29"/>
          <w:rFonts w:ascii="Calibri" w:hAnsi="Calibri" w:cs="Calibri"/>
        </w:rPr>
        <w:t>í</w:t>
      </w:r>
      <w:r w:rsidRPr="00BA1592">
        <w:rPr>
          <w:rStyle w:val="FontStyle29"/>
          <w:rFonts w:ascii="Calibri" w:hAnsi="Calibri" w:cs="Calibri"/>
        </w:rPr>
        <w:t xml:space="preserve"> související</w:t>
      </w:r>
      <w:r w:rsidRPr="00BA1592" w:rsidR="0015527C">
        <w:rPr>
          <w:rStyle w:val="FontStyle29"/>
          <w:rFonts w:ascii="Calibri" w:hAnsi="Calibri" w:cs="Calibri"/>
        </w:rPr>
        <w:t>ch</w:t>
      </w:r>
      <w:r w:rsidRPr="00BA1592">
        <w:rPr>
          <w:rStyle w:val="FontStyle29"/>
          <w:rFonts w:ascii="Calibri" w:hAnsi="Calibri" w:cs="Calibri"/>
        </w:rPr>
        <w:t xml:space="preserve"> s</w:t>
      </w:r>
      <w:r w:rsidR="009F4DCE">
        <w:rPr>
          <w:rStyle w:val="FontStyle29"/>
          <w:rFonts w:ascii="Calibri" w:hAnsi="Calibri" w:cs="Calibri"/>
        </w:rPr>
        <w:t> </w:t>
      </w:r>
      <w:r w:rsidRPr="00BA1592" w:rsidR="0015527C">
        <w:rPr>
          <w:rStyle w:val="FontStyle29"/>
          <w:rFonts w:ascii="Calibri" w:hAnsi="Calibri" w:cs="Calibri"/>
        </w:rPr>
        <w:t>poskytováním p</w:t>
      </w:r>
      <w:r w:rsidRPr="00BA1592" w:rsidR="00DB1EA2">
        <w:rPr>
          <w:rStyle w:val="FontStyle29"/>
          <w:rFonts w:ascii="Calibri" w:hAnsi="Calibri" w:cs="Calibri"/>
        </w:rPr>
        <w:t>oradenských</w:t>
      </w:r>
      <w:r w:rsidRPr="00BA1592" w:rsidR="0015527C">
        <w:rPr>
          <w:rStyle w:val="FontStyle29"/>
          <w:rFonts w:ascii="Calibri" w:hAnsi="Calibri" w:cs="Calibri"/>
        </w:rPr>
        <w:t xml:space="preserve"> služeb dle této </w:t>
      </w:r>
      <w:r w:rsidRPr="00BA1592" w:rsidR="007C7558">
        <w:rPr>
          <w:rStyle w:val="FontStyle29"/>
          <w:rFonts w:ascii="Calibri" w:hAnsi="Calibri" w:cs="Calibri"/>
        </w:rPr>
        <w:t>S</w:t>
      </w:r>
      <w:r w:rsidRPr="00BA1592" w:rsidR="0015527C">
        <w:rPr>
          <w:rStyle w:val="FontStyle29"/>
          <w:rFonts w:ascii="Calibri" w:hAnsi="Calibri" w:cs="Calibri"/>
        </w:rPr>
        <w:t>mlouvy</w:t>
      </w:r>
      <w:r w:rsidRPr="00BA1592">
        <w:rPr>
          <w:rStyle w:val="FontStyle29"/>
          <w:rFonts w:ascii="Calibri" w:hAnsi="Calibri" w:cs="Calibri"/>
        </w:rPr>
        <w:t>.</w:t>
      </w:r>
      <w:r w:rsidRPr="00BA1592" w:rsidR="0015527C">
        <w:rPr>
          <w:rStyle w:val="FontStyle29"/>
          <w:rFonts w:ascii="Calibri" w:hAnsi="Calibri" w:cs="Calibri"/>
        </w:rPr>
        <w:t xml:space="preserve"> </w:t>
      </w:r>
    </w:p>
    <w:p w:rsidR="0097064A" w:rsidP="00B922F7" w:rsidRDefault="0097064A" w14:paraId="0066B0FB" w14:textId="383741D3">
      <w:pPr>
        <w:numPr>
          <w:ilvl w:val="0"/>
          <w:numId w:val="11"/>
        </w:numPr>
        <w:spacing w:after="120"/>
        <w:ind w:left="357" w:hanging="357"/>
        <w:jc w:val="both"/>
        <w:rPr>
          <w:rStyle w:val="FontStyle29"/>
          <w:rFonts w:ascii="Calibri" w:hAnsi="Calibri" w:cs="Calibri"/>
        </w:rPr>
      </w:pPr>
      <w:r>
        <w:rPr>
          <w:rStyle w:val="FontStyle29"/>
          <w:rFonts w:ascii="Calibri" w:hAnsi="Calibri" w:cs="Calibri"/>
        </w:rPr>
        <w:t xml:space="preserve">Každá ze Smluvních stran </w:t>
      </w:r>
      <w:r w:rsidRPr="00BA1592" w:rsidR="002258E9">
        <w:rPr>
          <w:rStyle w:val="FontStyle29"/>
          <w:rFonts w:ascii="Calibri" w:hAnsi="Calibri" w:cs="Calibri"/>
        </w:rPr>
        <w:t>je oprávněn</w:t>
      </w:r>
      <w:r>
        <w:rPr>
          <w:rStyle w:val="FontStyle29"/>
          <w:rFonts w:ascii="Calibri" w:hAnsi="Calibri" w:cs="Calibri"/>
        </w:rPr>
        <w:t>a</w:t>
      </w:r>
      <w:r w:rsidRPr="00BA1592" w:rsidR="002258E9">
        <w:rPr>
          <w:rStyle w:val="FontStyle29"/>
          <w:rFonts w:ascii="Calibri" w:hAnsi="Calibri" w:cs="Calibri"/>
        </w:rPr>
        <w:t xml:space="preserve"> od této Smlouvy odstoupit v</w:t>
      </w:r>
      <w:r w:rsidR="009F4DCE">
        <w:rPr>
          <w:rStyle w:val="FontStyle29"/>
          <w:rFonts w:ascii="Calibri" w:hAnsi="Calibri" w:cs="Calibri"/>
        </w:rPr>
        <w:t> </w:t>
      </w:r>
      <w:r w:rsidRPr="00BA1592" w:rsidR="002258E9">
        <w:rPr>
          <w:rStyle w:val="FontStyle29"/>
          <w:rFonts w:ascii="Calibri" w:hAnsi="Calibri" w:cs="Calibri"/>
        </w:rPr>
        <w:t xml:space="preserve">případech podstatného porušení povinností ze strany </w:t>
      </w:r>
      <w:r>
        <w:rPr>
          <w:rStyle w:val="FontStyle29"/>
          <w:rFonts w:ascii="Calibri" w:hAnsi="Calibri" w:cs="Calibri"/>
        </w:rPr>
        <w:t>druhé Smluvní strany.</w:t>
      </w:r>
    </w:p>
    <w:p w:rsidRPr="00BA1592" w:rsidR="002258E9" w:rsidP="00B922F7" w:rsidRDefault="0097064A" w14:paraId="7EA04D52" w14:textId="77777777">
      <w:pPr>
        <w:numPr>
          <w:ilvl w:val="0"/>
          <w:numId w:val="11"/>
        </w:numPr>
        <w:spacing w:after="120"/>
        <w:ind w:left="357" w:hanging="357"/>
        <w:jc w:val="both"/>
        <w:rPr>
          <w:rStyle w:val="FontStyle29"/>
          <w:rFonts w:ascii="Calibri" w:hAnsi="Calibri" w:cs="Calibri"/>
        </w:rPr>
      </w:pPr>
      <w:r>
        <w:rPr>
          <w:rStyle w:val="FontStyle29"/>
          <w:rFonts w:ascii="Calibri" w:hAnsi="Calibri" w:cs="Calibri"/>
        </w:rPr>
        <w:t xml:space="preserve">Za podstatné porušení povinností ze strany </w:t>
      </w:r>
      <w:r w:rsidRPr="00BA1592" w:rsidR="002258E9">
        <w:rPr>
          <w:rStyle w:val="FontStyle29"/>
          <w:rFonts w:ascii="Calibri" w:hAnsi="Calibri" w:cs="Calibri"/>
        </w:rPr>
        <w:t>Poskytovatele je považováno zejména:</w:t>
      </w:r>
    </w:p>
    <w:p w:rsidRPr="00BA1592" w:rsidR="002258E9" w:rsidP="00DD21E7" w:rsidRDefault="002258E9" w14:paraId="66C32F36" w14:textId="3AE50DA0">
      <w:pPr>
        <w:numPr>
          <w:ilvl w:val="1"/>
          <w:numId w:val="12"/>
        </w:numPr>
        <w:spacing w:after="120"/>
        <w:ind w:left="709" w:hanging="283"/>
        <w:jc w:val="both"/>
        <w:rPr>
          <w:rStyle w:val="FontStyle29"/>
          <w:rFonts w:ascii="Calibri" w:hAnsi="Calibri" w:cs="Calibri"/>
        </w:rPr>
      </w:pPr>
      <w:r w:rsidRPr="00BA1592">
        <w:rPr>
          <w:rStyle w:val="FontStyle29"/>
          <w:rFonts w:ascii="Calibri" w:hAnsi="Calibri" w:cs="Calibri"/>
        </w:rPr>
        <w:t>prodlení Posk</w:t>
      </w:r>
      <w:r w:rsidRPr="00BA1592" w:rsidR="00C4015B">
        <w:rPr>
          <w:rStyle w:val="FontStyle29"/>
          <w:rFonts w:ascii="Calibri" w:hAnsi="Calibri" w:cs="Calibri"/>
        </w:rPr>
        <w:t>ytovatele s</w:t>
      </w:r>
      <w:r w:rsidR="009F4DCE">
        <w:rPr>
          <w:rStyle w:val="FontStyle29"/>
          <w:rFonts w:ascii="Calibri" w:hAnsi="Calibri" w:cs="Calibri"/>
        </w:rPr>
        <w:t> </w:t>
      </w:r>
      <w:r w:rsidRPr="00BA1592" w:rsidR="00C4015B">
        <w:rPr>
          <w:rStyle w:val="FontStyle29"/>
          <w:rFonts w:ascii="Calibri" w:hAnsi="Calibri" w:cs="Calibri"/>
        </w:rPr>
        <w:t xml:space="preserve">plněním dle </w:t>
      </w:r>
      <w:r w:rsidRPr="00BA1592">
        <w:rPr>
          <w:rStyle w:val="FontStyle29"/>
          <w:rFonts w:ascii="Calibri" w:hAnsi="Calibri" w:cs="Calibri"/>
        </w:rPr>
        <w:t>této Smlouvy po dobu delší než 10 pracovních dnů;</w:t>
      </w:r>
    </w:p>
    <w:p w:rsidRPr="00BA1592" w:rsidR="002258E9" w:rsidP="00DD21E7" w:rsidRDefault="002258E9" w14:paraId="68F70C8C" w14:textId="6B24B272">
      <w:pPr>
        <w:numPr>
          <w:ilvl w:val="1"/>
          <w:numId w:val="12"/>
        </w:numPr>
        <w:spacing w:after="120"/>
        <w:ind w:left="709" w:hanging="283"/>
        <w:jc w:val="both"/>
        <w:rPr>
          <w:rStyle w:val="FontStyle29"/>
          <w:rFonts w:ascii="Calibri" w:hAnsi="Calibri" w:cs="Calibri"/>
        </w:rPr>
      </w:pPr>
      <w:r w:rsidRPr="00BA1592">
        <w:rPr>
          <w:rStyle w:val="FontStyle29"/>
          <w:rFonts w:ascii="Calibri" w:hAnsi="Calibri" w:cs="Calibri"/>
        </w:rPr>
        <w:t>skutečnost, že Poskytovatel poskytuje plnění v</w:t>
      </w:r>
      <w:r w:rsidR="009F4DCE">
        <w:rPr>
          <w:rStyle w:val="FontStyle29"/>
          <w:rFonts w:ascii="Calibri" w:hAnsi="Calibri" w:cs="Calibri"/>
        </w:rPr>
        <w:t> </w:t>
      </w:r>
      <w:r w:rsidRPr="00BA1592">
        <w:rPr>
          <w:rStyle w:val="FontStyle29"/>
          <w:rFonts w:ascii="Calibri" w:hAnsi="Calibri" w:cs="Calibri"/>
        </w:rPr>
        <w:t>rozporu s</w:t>
      </w:r>
      <w:r w:rsidR="009F4DCE">
        <w:rPr>
          <w:rStyle w:val="FontStyle29"/>
          <w:rFonts w:ascii="Calibri" w:hAnsi="Calibri" w:cs="Calibri"/>
        </w:rPr>
        <w:t> </w:t>
      </w:r>
      <w:r w:rsidRPr="00BA1592">
        <w:rPr>
          <w:rStyle w:val="FontStyle29"/>
          <w:rFonts w:ascii="Calibri" w:hAnsi="Calibri" w:cs="Calibri"/>
        </w:rPr>
        <w:t>touto Smlouvou, platnými právními předpisy či s</w:t>
      </w:r>
      <w:r w:rsidR="009F4DCE">
        <w:rPr>
          <w:rStyle w:val="FontStyle29"/>
          <w:rFonts w:ascii="Calibri" w:hAnsi="Calibri" w:cs="Calibri"/>
        </w:rPr>
        <w:t> </w:t>
      </w:r>
      <w:r w:rsidRPr="00BA1592">
        <w:rPr>
          <w:rStyle w:val="FontStyle29"/>
          <w:rFonts w:ascii="Calibri" w:hAnsi="Calibri" w:cs="Calibri"/>
        </w:rPr>
        <w:t>jinými svými povinnostmi, nedojde-li k</w:t>
      </w:r>
      <w:r w:rsidR="009F4DCE">
        <w:rPr>
          <w:rStyle w:val="FontStyle29"/>
          <w:rFonts w:ascii="Calibri" w:hAnsi="Calibri" w:cs="Calibri"/>
        </w:rPr>
        <w:t> </w:t>
      </w:r>
      <w:r w:rsidRPr="00BA1592">
        <w:rPr>
          <w:rStyle w:val="FontStyle29"/>
          <w:rFonts w:ascii="Calibri" w:hAnsi="Calibri" w:cs="Calibri"/>
        </w:rPr>
        <w:t>nápravě takového porušení do 3 pracovních dnů po obdržení písemného oznámení Objednatele o</w:t>
      </w:r>
      <w:r w:rsidR="009F4DCE">
        <w:rPr>
          <w:rStyle w:val="FontStyle29"/>
          <w:rFonts w:ascii="Calibri" w:hAnsi="Calibri" w:cs="Calibri"/>
        </w:rPr>
        <w:t> </w:t>
      </w:r>
      <w:r w:rsidRPr="00BA1592">
        <w:rPr>
          <w:rStyle w:val="FontStyle29"/>
          <w:rFonts w:ascii="Calibri" w:hAnsi="Calibri" w:cs="Calibri"/>
        </w:rPr>
        <w:t>tomto porušení s</w:t>
      </w:r>
      <w:r w:rsidR="009F4DCE">
        <w:rPr>
          <w:rStyle w:val="FontStyle29"/>
          <w:rFonts w:ascii="Calibri" w:hAnsi="Calibri" w:cs="Calibri"/>
        </w:rPr>
        <w:t> </w:t>
      </w:r>
      <w:r w:rsidRPr="00BA1592">
        <w:rPr>
          <w:rStyle w:val="FontStyle29"/>
          <w:rFonts w:ascii="Calibri" w:hAnsi="Calibri" w:cs="Calibri"/>
        </w:rPr>
        <w:t>výzvou ke zjednání nápravy;</w:t>
      </w:r>
    </w:p>
    <w:p w:rsidRPr="00BA1592" w:rsidR="002258E9" w:rsidP="00DD21E7" w:rsidRDefault="002258E9" w14:paraId="68A94035" w14:textId="79DEBC8B">
      <w:pPr>
        <w:numPr>
          <w:ilvl w:val="1"/>
          <w:numId w:val="12"/>
        </w:numPr>
        <w:spacing w:after="120"/>
        <w:ind w:left="709" w:hanging="283"/>
        <w:jc w:val="both"/>
        <w:rPr>
          <w:rStyle w:val="FontStyle29"/>
          <w:rFonts w:ascii="Calibri" w:hAnsi="Calibri" w:cs="Calibri"/>
        </w:rPr>
      </w:pPr>
      <w:r w:rsidRPr="00BA1592">
        <w:rPr>
          <w:rStyle w:val="FontStyle29"/>
          <w:rFonts w:ascii="Calibri" w:hAnsi="Calibri" w:cs="Calibri"/>
        </w:rPr>
        <w:t>nedodržení povinnosti Poskytovatele mít sjednáno pojištění odpovědnosti za</w:t>
      </w:r>
      <w:r w:rsidR="00FF09C5">
        <w:rPr>
          <w:rStyle w:val="FontStyle29"/>
          <w:rFonts w:ascii="Calibri" w:hAnsi="Calibri" w:cs="Calibri"/>
        </w:rPr>
        <w:t> </w:t>
      </w:r>
      <w:r w:rsidRPr="00BA1592">
        <w:rPr>
          <w:rStyle w:val="FontStyle29"/>
          <w:rFonts w:ascii="Calibri" w:hAnsi="Calibri" w:cs="Calibri"/>
        </w:rPr>
        <w:t>škodu v</w:t>
      </w:r>
      <w:r w:rsidR="009F4DCE">
        <w:rPr>
          <w:rStyle w:val="FontStyle29"/>
          <w:rFonts w:ascii="Calibri" w:hAnsi="Calibri" w:cs="Calibri"/>
        </w:rPr>
        <w:t> </w:t>
      </w:r>
      <w:r w:rsidRPr="00BA1592">
        <w:rPr>
          <w:rStyle w:val="FontStyle29"/>
          <w:rFonts w:ascii="Calibri" w:hAnsi="Calibri" w:cs="Calibri"/>
        </w:rPr>
        <w:t>rozsahu dle čl. IV. odst. 14. této Smlouvy;</w:t>
      </w:r>
    </w:p>
    <w:p w:rsidR="00F23374" w:rsidP="00DD21E7" w:rsidRDefault="002258E9" w14:paraId="401119EE" w14:textId="071C222C">
      <w:pPr>
        <w:numPr>
          <w:ilvl w:val="1"/>
          <w:numId w:val="12"/>
        </w:numPr>
        <w:spacing w:after="120"/>
        <w:ind w:left="709" w:hanging="283"/>
        <w:jc w:val="both"/>
        <w:rPr>
          <w:rStyle w:val="FontStyle29"/>
          <w:rFonts w:ascii="Calibri" w:hAnsi="Calibri" w:cs="Calibri"/>
        </w:rPr>
      </w:pPr>
      <w:r w:rsidRPr="00BA1592">
        <w:rPr>
          <w:rStyle w:val="FontStyle29"/>
          <w:rFonts w:ascii="Calibri" w:hAnsi="Calibri" w:cs="Calibri"/>
        </w:rPr>
        <w:t>porušení povinnosti zachovávat mlčenlivost dle čl. V. této Smlouvy</w:t>
      </w:r>
      <w:r w:rsidR="00F23374">
        <w:rPr>
          <w:rStyle w:val="FontStyle29"/>
          <w:rFonts w:ascii="Calibri" w:hAnsi="Calibri" w:cs="Calibri"/>
        </w:rPr>
        <w:t>;</w:t>
      </w:r>
    </w:p>
    <w:p w:rsidRPr="00BA1592" w:rsidR="002258E9" w:rsidP="00DD21E7" w:rsidRDefault="00F23374" w14:paraId="6B1C8FC8" w14:textId="5CCBB07C">
      <w:pPr>
        <w:numPr>
          <w:ilvl w:val="1"/>
          <w:numId w:val="12"/>
        </w:numPr>
        <w:spacing w:after="120"/>
        <w:ind w:left="709" w:hanging="283"/>
        <w:jc w:val="both"/>
        <w:rPr>
          <w:rStyle w:val="FontStyle29"/>
          <w:rFonts w:ascii="Calibri" w:hAnsi="Calibri" w:cs="Calibri"/>
        </w:rPr>
      </w:pPr>
      <w:r>
        <w:rPr>
          <w:rStyle w:val="FontStyle29"/>
          <w:rFonts w:ascii="Calibri" w:hAnsi="Calibri" w:cs="Calibri"/>
        </w:rPr>
        <w:t>skutečnost, že Poskytovatel provede změnu ve složení realizačního týmu v</w:t>
      </w:r>
      <w:r w:rsidR="009F4DCE">
        <w:rPr>
          <w:rStyle w:val="FontStyle29"/>
          <w:rFonts w:ascii="Calibri" w:hAnsi="Calibri" w:cs="Calibri"/>
        </w:rPr>
        <w:t> </w:t>
      </w:r>
      <w:r>
        <w:rPr>
          <w:rStyle w:val="FontStyle29"/>
          <w:rFonts w:ascii="Calibri" w:hAnsi="Calibri" w:cs="Calibri"/>
        </w:rPr>
        <w:t>rozporu s</w:t>
      </w:r>
      <w:r w:rsidR="009F4DCE">
        <w:rPr>
          <w:rStyle w:val="FontStyle29"/>
          <w:rFonts w:ascii="Calibri" w:hAnsi="Calibri" w:cs="Calibri"/>
        </w:rPr>
        <w:t> </w:t>
      </w:r>
      <w:r>
        <w:rPr>
          <w:rStyle w:val="FontStyle29"/>
          <w:rFonts w:ascii="Calibri" w:hAnsi="Calibri" w:cs="Calibri"/>
        </w:rPr>
        <w:t>touto Smlouvou</w:t>
      </w:r>
      <w:r w:rsidRPr="00BA1592" w:rsidR="002258E9">
        <w:rPr>
          <w:rStyle w:val="FontStyle29"/>
          <w:rFonts w:ascii="Calibri" w:hAnsi="Calibri" w:cs="Calibri"/>
        </w:rPr>
        <w:t>.</w:t>
      </w:r>
    </w:p>
    <w:p w:rsidRPr="00B472E6" w:rsidR="00705275" w:rsidP="00B922F7" w:rsidRDefault="00DC37FE" w14:paraId="41C4E112" w14:textId="79E16534">
      <w:pPr>
        <w:numPr>
          <w:ilvl w:val="0"/>
          <w:numId w:val="11"/>
        </w:numPr>
        <w:spacing w:after="120"/>
        <w:ind w:left="357" w:hanging="357"/>
        <w:jc w:val="both"/>
        <w:rPr>
          <w:rStyle w:val="FontStyle29"/>
          <w:rFonts w:ascii="Calibri" w:hAnsi="Calibri" w:cs="Calibri"/>
        </w:rPr>
      </w:pPr>
      <w:r>
        <w:rPr>
          <w:rStyle w:val="FontStyle29"/>
          <w:rFonts w:ascii="Calibri" w:hAnsi="Calibri" w:cs="Calibri"/>
        </w:rPr>
        <w:t>Za p</w:t>
      </w:r>
      <w:r w:rsidR="00705275">
        <w:rPr>
          <w:rStyle w:val="FontStyle29"/>
          <w:rFonts w:ascii="Calibri" w:hAnsi="Calibri" w:cs="Calibri"/>
        </w:rPr>
        <w:t>odstatn</w:t>
      </w:r>
      <w:r>
        <w:rPr>
          <w:rStyle w:val="FontStyle29"/>
          <w:rFonts w:ascii="Calibri" w:hAnsi="Calibri" w:cs="Calibri"/>
        </w:rPr>
        <w:t>é</w:t>
      </w:r>
      <w:r w:rsidR="00705275">
        <w:rPr>
          <w:rStyle w:val="FontStyle29"/>
          <w:rFonts w:ascii="Calibri" w:hAnsi="Calibri" w:cs="Calibri"/>
        </w:rPr>
        <w:t xml:space="preserve"> porušení</w:t>
      </w:r>
      <w:r>
        <w:rPr>
          <w:rStyle w:val="FontStyle29"/>
          <w:rFonts w:ascii="Calibri" w:hAnsi="Calibri" w:cs="Calibri"/>
        </w:rPr>
        <w:t xml:space="preserve"> povinností ze strany</w:t>
      </w:r>
      <w:r w:rsidR="00705275">
        <w:rPr>
          <w:rStyle w:val="FontStyle29"/>
          <w:rFonts w:ascii="Calibri" w:hAnsi="Calibri" w:cs="Calibri"/>
        </w:rPr>
        <w:t xml:space="preserve"> Objednatele </w:t>
      </w:r>
      <w:r w:rsidR="00545999">
        <w:rPr>
          <w:rStyle w:val="FontStyle29"/>
          <w:rFonts w:ascii="Calibri" w:hAnsi="Calibri" w:cs="Calibri"/>
        </w:rPr>
        <w:t>je považováno</w:t>
      </w:r>
      <w:r w:rsidR="00B472E6">
        <w:rPr>
          <w:rStyle w:val="FontStyle29"/>
          <w:rFonts w:ascii="Calibri" w:hAnsi="Calibri" w:cs="Calibri"/>
        </w:rPr>
        <w:t>,</w:t>
      </w:r>
      <w:r w:rsidRPr="00B472E6" w:rsidR="00B472E6">
        <w:rPr>
          <w:rFonts w:ascii="Arial" w:hAnsi="Arial" w:cs="Arial"/>
          <w:lang w:eastAsia="cs-CZ"/>
        </w:rPr>
        <w:t xml:space="preserve"> </w:t>
      </w:r>
      <w:r w:rsidRPr="00B472E6" w:rsidR="00B472E6">
        <w:rPr>
          <w:rFonts w:ascii="Calibri" w:hAnsi="Calibri" w:cs="Calibri"/>
          <w:sz w:val="22"/>
          <w:szCs w:val="22"/>
        </w:rPr>
        <w:t xml:space="preserve">jestliže je </w:t>
      </w:r>
      <w:r w:rsidR="0058797C">
        <w:rPr>
          <w:rFonts w:ascii="Calibri" w:hAnsi="Calibri" w:cs="Calibri"/>
          <w:sz w:val="22"/>
          <w:szCs w:val="22"/>
        </w:rPr>
        <w:t>O</w:t>
      </w:r>
      <w:r w:rsidRPr="00B472E6" w:rsidR="00B472E6">
        <w:rPr>
          <w:rFonts w:ascii="Calibri" w:hAnsi="Calibri" w:cs="Calibri"/>
          <w:sz w:val="22"/>
          <w:szCs w:val="22"/>
        </w:rPr>
        <w:t>bjednatel i</w:t>
      </w:r>
      <w:r w:rsidR="009F4DCE">
        <w:rPr>
          <w:rFonts w:ascii="Calibri" w:hAnsi="Calibri" w:cs="Calibri"/>
          <w:sz w:val="22"/>
          <w:szCs w:val="22"/>
        </w:rPr>
        <w:t> </w:t>
      </w:r>
      <w:r w:rsidRPr="00B472E6" w:rsidR="00B472E6">
        <w:rPr>
          <w:rFonts w:ascii="Calibri" w:hAnsi="Calibri" w:cs="Calibri"/>
          <w:sz w:val="22"/>
          <w:szCs w:val="22"/>
        </w:rPr>
        <w:t xml:space="preserve">přes písemné urgence </w:t>
      </w:r>
      <w:r w:rsidR="0058797C">
        <w:rPr>
          <w:rFonts w:ascii="Calibri" w:hAnsi="Calibri" w:cs="Calibri"/>
          <w:sz w:val="22"/>
          <w:szCs w:val="22"/>
        </w:rPr>
        <w:t xml:space="preserve">Poskytovatele </w:t>
      </w:r>
      <w:r w:rsidRPr="00B472E6" w:rsidR="00B472E6">
        <w:rPr>
          <w:rFonts w:ascii="Calibri" w:hAnsi="Calibri" w:cs="Calibri"/>
          <w:sz w:val="22"/>
          <w:szCs w:val="22"/>
        </w:rPr>
        <w:t>v</w:t>
      </w:r>
      <w:r w:rsidR="009F4DCE">
        <w:rPr>
          <w:rFonts w:ascii="Calibri" w:hAnsi="Calibri" w:cs="Calibri"/>
          <w:sz w:val="22"/>
          <w:szCs w:val="22"/>
        </w:rPr>
        <w:t> </w:t>
      </w:r>
      <w:r w:rsidRPr="00B472E6" w:rsidR="00B472E6">
        <w:rPr>
          <w:rFonts w:ascii="Calibri" w:hAnsi="Calibri" w:cs="Calibri"/>
          <w:sz w:val="22"/>
          <w:szCs w:val="22"/>
        </w:rPr>
        <w:t>prodlení s</w:t>
      </w:r>
      <w:r w:rsidR="009F4DCE">
        <w:rPr>
          <w:rFonts w:ascii="Calibri" w:hAnsi="Calibri" w:cs="Calibri"/>
          <w:sz w:val="22"/>
          <w:szCs w:val="22"/>
        </w:rPr>
        <w:t> </w:t>
      </w:r>
      <w:r w:rsidRPr="00B472E6" w:rsidR="00B472E6">
        <w:rPr>
          <w:rFonts w:ascii="Calibri" w:hAnsi="Calibri" w:cs="Calibri"/>
          <w:sz w:val="22"/>
          <w:szCs w:val="22"/>
        </w:rPr>
        <w:t>úhradou faktury trvajícím déle než 14 dnů</w:t>
      </w:r>
      <w:r w:rsidRPr="00B472E6">
        <w:rPr>
          <w:rStyle w:val="FontStyle29"/>
          <w:rFonts w:ascii="Calibri" w:hAnsi="Calibri" w:cs="Calibri"/>
        </w:rPr>
        <w:t>.</w:t>
      </w:r>
      <w:r w:rsidRPr="00B472E6" w:rsidR="00705275">
        <w:rPr>
          <w:rStyle w:val="FontStyle29"/>
          <w:rFonts w:ascii="Calibri" w:hAnsi="Calibri" w:cs="Calibri"/>
        </w:rPr>
        <w:t xml:space="preserve"> </w:t>
      </w:r>
    </w:p>
    <w:p w:rsidRPr="00BA1592" w:rsidR="002258E9" w:rsidP="00B922F7" w:rsidRDefault="002258E9" w14:paraId="38FB3B4B" w14:textId="56F47FEA">
      <w:pPr>
        <w:numPr>
          <w:ilvl w:val="0"/>
          <w:numId w:val="11"/>
        </w:numPr>
        <w:spacing w:after="120"/>
        <w:ind w:left="357" w:hanging="357"/>
        <w:jc w:val="both"/>
        <w:rPr>
          <w:rStyle w:val="FontStyle29"/>
          <w:rFonts w:ascii="Calibri" w:hAnsi="Calibri" w:cs="Calibri"/>
        </w:rPr>
      </w:pPr>
      <w:r w:rsidRPr="00BA1592">
        <w:rPr>
          <w:rStyle w:val="FontStyle29"/>
          <w:rFonts w:ascii="Calibri" w:hAnsi="Calibri" w:cs="Calibri"/>
        </w:rPr>
        <w:t>V případě odstoupení od Smlouvy tato Smlouva zaniká okamžikem doručení písemné</w:t>
      </w:r>
      <w:r w:rsidRPr="00BA1592" w:rsidR="00C4015B">
        <w:rPr>
          <w:rStyle w:val="FontStyle29"/>
          <w:rFonts w:ascii="Calibri" w:hAnsi="Calibri" w:cs="Calibri"/>
        </w:rPr>
        <w:t>ho oznámení o</w:t>
      </w:r>
      <w:r w:rsidR="009F4DCE">
        <w:rPr>
          <w:rStyle w:val="FontStyle29"/>
          <w:rFonts w:ascii="Calibri" w:hAnsi="Calibri" w:cs="Calibri"/>
        </w:rPr>
        <w:t> </w:t>
      </w:r>
      <w:r w:rsidRPr="00BA1592" w:rsidR="00C4015B">
        <w:rPr>
          <w:rStyle w:val="FontStyle29"/>
          <w:rFonts w:ascii="Calibri" w:hAnsi="Calibri" w:cs="Calibri"/>
        </w:rPr>
        <w:t>odstoupení</w:t>
      </w:r>
      <w:r w:rsidRPr="00BA1592">
        <w:rPr>
          <w:rStyle w:val="FontStyle29"/>
          <w:rFonts w:ascii="Calibri" w:hAnsi="Calibri" w:cs="Calibri"/>
        </w:rPr>
        <w:t xml:space="preserve"> </w:t>
      </w:r>
      <w:r w:rsidRPr="00BA1592" w:rsidR="00C4015B">
        <w:rPr>
          <w:rStyle w:val="FontStyle29"/>
          <w:rFonts w:ascii="Calibri" w:hAnsi="Calibri" w:cs="Calibri"/>
        </w:rPr>
        <w:t>oprávněné S</w:t>
      </w:r>
      <w:r w:rsidRPr="00BA1592">
        <w:rPr>
          <w:rStyle w:val="FontStyle29"/>
          <w:rFonts w:ascii="Calibri" w:hAnsi="Calibri" w:cs="Calibri"/>
        </w:rPr>
        <w:t xml:space="preserve">mluvní strany druhé </w:t>
      </w:r>
      <w:r w:rsidRPr="00BA1592" w:rsidR="00C4015B">
        <w:rPr>
          <w:rStyle w:val="FontStyle29"/>
          <w:rFonts w:ascii="Calibri" w:hAnsi="Calibri" w:cs="Calibri"/>
        </w:rPr>
        <w:t>S</w:t>
      </w:r>
      <w:r w:rsidRPr="00BA1592">
        <w:rPr>
          <w:rStyle w:val="FontStyle29"/>
          <w:rFonts w:ascii="Calibri" w:hAnsi="Calibri" w:cs="Calibri"/>
        </w:rPr>
        <w:t xml:space="preserve">mluvní straně. </w:t>
      </w:r>
    </w:p>
    <w:p w:rsidRPr="00BA1592" w:rsidR="002258E9" w:rsidP="00B922F7" w:rsidRDefault="002258E9" w14:paraId="191E783A" w14:textId="1CE62E1D">
      <w:pPr>
        <w:numPr>
          <w:ilvl w:val="0"/>
          <w:numId w:val="11"/>
        </w:numPr>
        <w:spacing w:after="120"/>
        <w:ind w:left="357" w:hanging="357"/>
        <w:jc w:val="both"/>
        <w:rPr>
          <w:rStyle w:val="FontStyle29"/>
          <w:rFonts w:ascii="Calibri" w:hAnsi="Calibri" w:cs="Calibri"/>
        </w:rPr>
      </w:pPr>
      <w:r w:rsidRPr="00BA1592">
        <w:rPr>
          <w:rStyle w:val="FontStyle29"/>
          <w:rFonts w:ascii="Calibri" w:hAnsi="Calibri" w:cs="Calibri"/>
        </w:rPr>
        <w:t xml:space="preserve">Povinnost </w:t>
      </w:r>
      <w:r w:rsidRPr="00BA1592" w:rsidR="00C4015B">
        <w:rPr>
          <w:rStyle w:val="FontStyle29"/>
          <w:rFonts w:ascii="Calibri" w:hAnsi="Calibri" w:cs="Calibri"/>
        </w:rPr>
        <w:t>P</w:t>
      </w:r>
      <w:r w:rsidRPr="00BA1592">
        <w:rPr>
          <w:rStyle w:val="FontStyle29"/>
          <w:rFonts w:ascii="Calibri" w:hAnsi="Calibri" w:cs="Calibri"/>
        </w:rPr>
        <w:t>oskytovatele k</w:t>
      </w:r>
      <w:r w:rsidR="009F4DCE">
        <w:rPr>
          <w:rStyle w:val="FontStyle29"/>
          <w:rFonts w:ascii="Calibri" w:hAnsi="Calibri" w:cs="Calibri"/>
        </w:rPr>
        <w:t> </w:t>
      </w:r>
      <w:r w:rsidRPr="00BA1592">
        <w:rPr>
          <w:rStyle w:val="FontStyle29"/>
          <w:rFonts w:ascii="Calibri" w:hAnsi="Calibri" w:cs="Calibri"/>
        </w:rPr>
        <w:t>odstranění vad a</w:t>
      </w:r>
      <w:r w:rsidR="009F4DCE">
        <w:rPr>
          <w:rStyle w:val="FontStyle29"/>
          <w:rFonts w:ascii="Calibri" w:hAnsi="Calibri" w:cs="Calibri"/>
        </w:rPr>
        <w:t> </w:t>
      </w:r>
      <w:r w:rsidRPr="00BA1592">
        <w:rPr>
          <w:rStyle w:val="FontStyle29"/>
          <w:rFonts w:ascii="Calibri" w:hAnsi="Calibri" w:cs="Calibri"/>
        </w:rPr>
        <w:t>nedodělků u</w:t>
      </w:r>
      <w:r w:rsidR="009F4DCE">
        <w:rPr>
          <w:rStyle w:val="FontStyle29"/>
          <w:rFonts w:ascii="Calibri" w:hAnsi="Calibri" w:cs="Calibri"/>
        </w:rPr>
        <w:t> </w:t>
      </w:r>
      <w:r w:rsidRPr="00BA1592" w:rsidR="00C4015B">
        <w:rPr>
          <w:rStyle w:val="FontStyle29"/>
          <w:rFonts w:ascii="Calibri" w:hAnsi="Calibri" w:cs="Calibri"/>
        </w:rPr>
        <w:t xml:space="preserve">plnění </w:t>
      </w:r>
      <w:r w:rsidRPr="00BA1592">
        <w:rPr>
          <w:rStyle w:val="FontStyle29"/>
          <w:rFonts w:ascii="Calibri" w:hAnsi="Calibri" w:cs="Calibri"/>
        </w:rPr>
        <w:t>poskytnuté</w:t>
      </w:r>
      <w:r w:rsidRPr="00BA1592" w:rsidR="00C4015B">
        <w:rPr>
          <w:rStyle w:val="FontStyle29"/>
          <w:rFonts w:ascii="Calibri" w:hAnsi="Calibri" w:cs="Calibri"/>
        </w:rPr>
        <w:t>ho</w:t>
      </w:r>
      <w:r w:rsidRPr="00BA1592">
        <w:rPr>
          <w:rStyle w:val="FontStyle29"/>
          <w:rFonts w:ascii="Calibri" w:hAnsi="Calibri" w:cs="Calibri"/>
        </w:rPr>
        <w:t xml:space="preserve"> do odstoupení od</w:t>
      </w:r>
      <w:r w:rsidR="007840D7">
        <w:rPr>
          <w:rStyle w:val="FontStyle29"/>
          <w:rFonts w:ascii="Calibri" w:hAnsi="Calibri" w:cs="Calibri"/>
        </w:rPr>
        <w:t> </w:t>
      </w:r>
      <w:r w:rsidRPr="00BA1592" w:rsidR="00C4015B">
        <w:rPr>
          <w:rStyle w:val="FontStyle29"/>
          <w:rFonts w:ascii="Calibri" w:hAnsi="Calibri" w:cs="Calibri"/>
        </w:rPr>
        <w:t>S</w:t>
      </w:r>
      <w:r w:rsidRPr="00BA1592">
        <w:rPr>
          <w:rStyle w:val="FontStyle29"/>
          <w:rFonts w:ascii="Calibri" w:hAnsi="Calibri" w:cs="Calibri"/>
        </w:rPr>
        <w:t>mlouvy platí i</w:t>
      </w:r>
      <w:r w:rsidR="009F4DCE">
        <w:rPr>
          <w:rStyle w:val="FontStyle29"/>
          <w:rFonts w:ascii="Calibri" w:hAnsi="Calibri" w:cs="Calibri"/>
        </w:rPr>
        <w:t> </w:t>
      </w:r>
      <w:r w:rsidRPr="00BA1592">
        <w:rPr>
          <w:rStyle w:val="FontStyle29"/>
          <w:rFonts w:ascii="Calibri" w:hAnsi="Calibri" w:cs="Calibri"/>
        </w:rPr>
        <w:t>po odstoupení.</w:t>
      </w:r>
    </w:p>
    <w:p w:rsidRPr="00BA1592" w:rsidR="00951DB8" w:rsidP="00B922F7" w:rsidRDefault="00951DB8" w14:paraId="40F70397" w14:textId="670B0A4E">
      <w:pPr>
        <w:numPr>
          <w:ilvl w:val="0"/>
          <w:numId w:val="11"/>
        </w:numPr>
        <w:spacing w:after="120"/>
        <w:ind w:left="357" w:hanging="357"/>
        <w:jc w:val="both"/>
        <w:rPr>
          <w:rFonts w:ascii="Calibri" w:hAnsi="Calibri" w:cs="Calibri"/>
          <w:sz w:val="22"/>
          <w:szCs w:val="22"/>
        </w:rPr>
      </w:pPr>
      <w:r w:rsidRPr="00BA1592">
        <w:rPr>
          <w:rFonts w:ascii="Calibri" w:hAnsi="Calibri" w:cs="Calibri"/>
          <w:sz w:val="22"/>
          <w:szCs w:val="22"/>
        </w:rPr>
        <w:t>V</w:t>
      </w:r>
      <w:r w:rsidRPr="00BA1592">
        <w:rPr>
          <w:rStyle w:val="FontStyle29"/>
          <w:rFonts w:ascii="Calibri" w:hAnsi="Calibri" w:cs="Calibri"/>
        </w:rPr>
        <w:t xml:space="preserve"> případě výpovědi nebo odstoupení od Smlouvy </w:t>
      </w:r>
      <w:r w:rsidRPr="00BA1592">
        <w:rPr>
          <w:rFonts w:ascii="Calibri" w:hAnsi="Calibri" w:cs="Calibri"/>
          <w:sz w:val="22"/>
          <w:szCs w:val="22"/>
        </w:rPr>
        <w:t xml:space="preserve">je Objednatel povinen zaplatit Poskytovateli do dne ukončení </w:t>
      </w:r>
      <w:r w:rsidRPr="00BA1592">
        <w:rPr>
          <w:rStyle w:val="FontStyle29"/>
          <w:rFonts w:ascii="Calibri" w:hAnsi="Calibri" w:cs="Calibri"/>
        </w:rPr>
        <w:t>tohoto smluvního vztahu</w:t>
      </w:r>
      <w:r w:rsidRPr="00BA1592">
        <w:rPr>
          <w:rFonts w:ascii="Calibri" w:hAnsi="Calibri" w:cs="Calibri"/>
          <w:sz w:val="22"/>
          <w:szCs w:val="22"/>
        </w:rPr>
        <w:t xml:space="preserve"> účelně vynaložené náklady na</w:t>
      </w:r>
      <w:r w:rsidR="00DD21E7">
        <w:rPr>
          <w:rFonts w:ascii="Calibri" w:hAnsi="Calibri" w:cs="Calibri"/>
          <w:sz w:val="22"/>
          <w:szCs w:val="22"/>
        </w:rPr>
        <w:t> </w:t>
      </w:r>
      <w:r w:rsidRPr="00BA1592">
        <w:rPr>
          <w:rFonts w:ascii="Calibri" w:hAnsi="Calibri" w:cs="Calibri"/>
          <w:sz w:val="22"/>
          <w:szCs w:val="22"/>
        </w:rPr>
        <w:t xml:space="preserve">poskytování Služeb dle této Smlouvy ve výši, kterou Poskytovatel prokáže Objednateli, pokud jejich vyčíslení doručí Objednateli do patnácti (15) dnů od účinnosti ukončení Smlouvy, to však pouze za předpokladu, že poskytnuté Služby jsou pro Objednatele využitelné. </w:t>
      </w:r>
    </w:p>
    <w:p w:rsidRPr="00BA1592" w:rsidR="0064278A" w:rsidP="00B922F7" w:rsidRDefault="002A2EFD" w14:paraId="5F518C5F" w14:textId="2C761DE3">
      <w:pPr>
        <w:numPr>
          <w:ilvl w:val="0"/>
          <w:numId w:val="11"/>
        </w:numPr>
        <w:spacing w:after="120"/>
        <w:ind w:left="357" w:hanging="357"/>
        <w:jc w:val="both"/>
        <w:rPr>
          <w:rStyle w:val="FontStyle29"/>
          <w:rFonts w:ascii="Calibri" w:hAnsi="Calibri" w:cs="Calibri"/>
        </w:rPr>
      </w:pPr>
      <w:r w:rsidRPr="00BA1592">
        <w:rPr>
          <w:rStyle w:val="FontStyle29"/>
          <w:rFonts w:ascii="Calibri" w:hAnsi="Calibri" w:cs="Calibri"/>
        </w:rPr>
        <w:t>Poskytovatel</w:t>
      </w:r>
      <w:r w:rsidRPr="00BA1592" w:rsidR="0064278A">
        <w:rPr>
          <w:rStyle w:val="FontStyle29"/>
          <w:rFonts w:ascii="Calibri" w:hAnsi="Calibri" w:cs="Calibri"/>
        </w:rPr>
        <w:t xml:space="preserve"> se zavazuje vrátit </w:t>
      </w:r>
      <w:r w:rsidRPr="00BA1592">
        <w:rPr>
          <w:rStyle w:val="FontStyle29"/>
          <w:rFonts w:ascii="Calibri" w:hAnsi="Calibri" w:cs="Calibri"/>
        </w:rPr>
        <w:t>Objednatel</w:t>
      </w:r>
      <w:r w:rsidRPr="00BA1592" w:rsidR="0064278A">
        <w:rPr>
          <w:rStyle w:val="FontStyle29"/>
          <w:rFonts w:ascii="Calibri" w:hAnsi="Calibri" w:cs="Calibri"/>
        </w:rPr>
        <w:t>i v</w:t>
      </w:r>
      <w:r w:rsidR="009F4DCE">
        <w:rPr>
          <w:rStyle w:val="FontStyle29"/>
          <w:rFonts w:ascii="Calibri" w:hAnsi="Calibri" w:cs="Calibri"/>
        </w:rPr>
        <w:t> </w:t>
      </w:r>
      <w:r w:rsidRPr="00BA1592" w:rsidR="0064278A">
        <w:rPr>
          <w:rStyle w:val="FontStyle29"/>
          <w:rFonts w:ascii="Calibri" w:hAnsi="Calibri" w:cs="Calibri"/>
        </w:rPr>
        <w:t>případě ukončení tohoto smluvního vztahu veškeré poskytnuté písemnosti a</w:t>
      </w:r>
      <w:r w:rsidR="009F4DCE">
        <w:rPr>
          <w:rStyle w:val="FontStyle29"/>
          <w:rFonts w:ascii="Calibri" w:hAnsi="Calibri" w:cs="Calibri"/>
        </w:rPr>
        <w:t> </w:t>
      </w:r>
      <w:r w:rsidRPr="00BA1592" w:rsidR="0064278A">
        <w:rPr>
          <w:rStyle w:val="FontStyle29"/>
          <w:rFonts w:ascii="Calibri" w:hAnsi="Calibri" w:cs="Calibri"/>
        </w:rPr>
        <w:t>nosiče informací, a</w:t>
      </w:r>
      <w:r w:rsidR="009F4DCE">
        <w:rPr>
          <w:rStyle w:val="FontStyle29"/>
          <w:rFonts w:ascii="Calibri" w:hAnsi="Calibri" w:cs="Calibri"/>
        </w:rPr>
        <w:t> </w:t>
      </w:r>
      <w:r w:rsidRPr="00BA1592" w:rsidR="0064278A">
        <w:rPr>
          <w:rStyle w:val="FontStyle29"/>
          <w:rFonts w:ascii="Calibri" w:hAnsi="Calibri" w:cs="Calibri"/>
        </w:rPr>
        <w:t>to v</w:t>
      </w:r>
      <w:r w:rsidR="009F4DCE">
        <w:rPr>
          <w:rStyle w:val="FontStyle29"/>
          <w:rFonts w:ascii="Calibri" w:hAnsi="Calibri" w:cs="Calibri"/>
        </w:rPr>
        <w:t> </w:t>
      </w:r>
      <w:r w:rsidRPr="00BA1592" w:rsidR="0064278A">
        <w:rPr>
          <w:rStyle w:val="FontStyle29"/>
          <w:rFonts w:ascii="Calibri" w:hAnsi="Calibri" w:cs="Calibri"/>
        </w:rPr>
        <w:t xml:space="preserve">případě </w:t>
      </w:r>
      <w:r w:rsidR="0097064A">
        <w:rPr>
          <w:rStyle w:val="FontStyle29"/>
          <w:rFonts w:ascii="Calibri" w:hAnsi="Calibri" w:cs="Calibri"/>
        </w:rPr>
        <w:t>odstoupení</w:t>
      </w:r>
      <w:r w:rsidRPr="00BA1592" w:rsidR="0064278A">
        <w:rPr>
          <w:rStyle w:val="FontStyle29"/>
          <w:rFonts w:ascii="Calibri" w:hAnsi="Calibri" w:cs="Calibri"/>
        </w:rPr>
        <w:t xml:space="preserve"> do 3 dnů od</w:t>
      </w:r>
      <w:r w:rsidR="00DD21E7">
        <w:rPr>
          <w:rStyle w:val="FontStyle29"/>
          <w:rFonts w:ascii="Calibri" w:hAnsi="Calibri" w:cs="Calibri"/>
        </w:rPr>
        <w:t> </w:t>
      </w:r>
      <w:r w:rsidRPr="00BA1592" w:rsidR="0064278A">
        <w:rPr>
          <w:rStyle w:val="FontStyle29"/>
          <w:rFonts w:ascii="Calibri" w:hAnsi="Calibri" w:cs="Calibri"/>
        </w:rPr>
        <w:t>ukončení účinnosti této Smlouvy, v</w:t>
      </w:r>
      <w:r w:rsidR="009F4DCE">
        <w:rPr>
          <w:rStyle w:val="FontStyle29"/>
          <w:rFonts w:ascii="Calibri" w:hAnsi="Calibri" w:cs="Calibri"/>
        </w:rPr>
        <w:t> </w:t>
      </w:r>
      <w:r w:rsidRPr="00BA1592" w:rsidR="0064278A">
        <w:rPr>
          <w:rStyle w:val="FontStyle29"/>
          <w:rFonts w:ascii="Calibri" w:hAnsi="Calibri" w:cs="Calibri"/>
        </w:rPr>
        <w:t>ostatních případech nejpozději k</w:t>
      </w:r>
      <w:r w:rsidR="009F4DCE">
        <w:rPr>
          <w:rStyle w:val="FontStyle29"/>
          <w:rFonts w:ascii="Calibri" w:hAnsi="Calibri" w:cs="Calibri"/>
        </w:rPr>
        <w:t> </w:t>
      </w:r>
      <w:r w:rsidRPr="00BA1592" w:rsidR="0064278A">
        <w:rPr>
          <w:rStyle w:val="FontStyle29"/>
          <w:rFonts w:ascii="Calibri" w:hAnsi="Calibri" w:cs="Calibri"/>
        </w:rPr>
        <w:t xml:space="preserve">datu ukončení účinnosti této </w:t>
      </w:r>
      <w:r w:rsidRPr="00BA1592" w:rsidR="007C7558">
        <w:rPr>
          <w:rStyle w:val="FontStyle29"/>
          <w:rFonts w:ascii="Calibri" w:hAnsi="Calibri" w:cs="Calibri"/>
        </w:rPr>
        <w:t>S</w:t>
      </w:r>
      <w:r w:rsidRPr="00BA1592" w:rsidR="0064278A">
        <w:rPr>
          <w:rStyle w:val="FontStyle29"/>
          <w:rFonts w:ascii="Calibri" w:hAnsi="Calibri" w:cs="Calibri"/>
        </w:rPr>
        <w:t>mlouvy.</w:t>
      </w:r>
    </w:p>
    <w:p w:rsidRPr="00BA1592" w:rsidR="003138E8" w:rsidP="00B922F7" w:rsidRDefault="003138E8" w14:paraId="56831484" w14:textId="17080B1F">
      <w:pPr>
        <w:numPr>
          <w:ilvl w:val="0"/>
          <w:numId w:val="11"/>
        </w:numPr>
        <w:spacing w:after="120"/>
        <w:ind w:left="357" w:hanging="357"/>
        <w:jc w:val="both"/>
        <w:rPr>
          <w:rStyle w:val="FontStyle29"/>
          <w:rFonts w:ascii="Calibri" w:hAnsi="Calibri" w:cs="Calibri"/>
        </w:rPr>
      </w:pPr>
      <w:r w:rsidRPr="00BA1592">
        <w:rPr>
          <w:rStyle w:val="FontStyle29"/>
          <w:rFonts w:ascii="Calibri" w:hAnsi="Calibri" w:cs="Calibri"/>
        </w:rPr>
        <w:t xml:space="preserve">Ukončením účinnosti této Smlouvy nejsou dotčena ustanovení Smlouvy týkající se </w:t>
      </w:r>
      <w:r w:rsidRPr="00BA1592" w:rsidR="00756518">
        <w:rPr>
          <w:rStyle w:val="FontStyle29"/>
          <w:rFonts w:ascii="Calibri" w:hAnsi="Calibri" w:cs="Calibri"/>
        </w:rPr>
        <w:t>nároků z</w:t>
      </w:r>
      <w:r w:rsidR="009F4DCE">
        <w:rPr>
          <w:rStyle w:val="FontStyle29"/>
          <w:rFonts w:ascii="Calibri" w:hAnsi="Calibri" w:cs="Calibri"/>
        </w:rPr>
        <w:t> </w:t>
      </w:r>
      <w:r w:rsidRPr="00BA1592">
        <w:rPr>
          <w:rStyle w:val="FontStyle29"/>
          <w:rFonts w:ascii="Calibri" w:hAnsi="Calibri" w:cs="Calibri"/>
        </w:rPr>
        <w:t>odpovědnosti za škodu a</w:t>
      </w:r>
      <w:r w:rsidR="009F4DCE">
        <w:rPr>
          <w:rStyle w:val="FontStyle29"/>
          <w:rFonts w:ascii="Calibri" w:hAnsi="Calibri" w:cs="Calibri"/>
        </w:rPr>
        <w:t> </w:t>
      </w:r>
      <w:r w:rsidRPr="00BA1592">
        <w:rPr>
          <w:rStyle w:val="FontStyle29"/>
          <w:rFonts w:ascii="Calibri" w:hAnsi="Calibri" w:cs="Calibri"/>
        </w:rPr>
        <w:t xml:space="preserve">nároků ze smluvních pokut, pokud vznikly před ukončením účinnosti </w:t>
      </w:r>
      <w:r w:rsidRPr="00BA1592" w:rsidR="001F2040">
        <w:rPr>
          <w:rStyle w:val="FontStyle29"/>
          <w:rFonts w:ascii="Calibri" w:hAnsi="Calibri" w:cs="Calibri"/>
        </w:rPr>
        <w:t>S</w:t>
      </w:r>
      <w:r w:rsidRPr="00BA1592">
        <w:rPr>
          <w:rStyle w:val="FontStyle29"/>
          <w:rFonts w:ascii="Calibri" w:hAnsi="Calibri" w:cs="Calibri"/>
        </w:rPr>
        <w:t xml:space="preserve">mlouvy, </w:t>
      </w:r>
      <w:r w:rsidRPr="00BA1592" w:rsidR="002F4D63">
        <w:rPr>
          <w:rStyle w:val="FontStyle29"/>
          <w:rFonts w:ascii="Calibri" w:hAnsi="Calibri" w:cs="Calibri"/>
        </w:rPr>
        <w:t>ustanovení o</w:t>
      </w:r>
      <w:r w:rsidR="009F4DCE">
        <w:rPr>
          <w:rStyle w:val="FontStyle29"/>
          <w:rFonts w:ascii="Calibri" w:hAnsi="Calibri" w:cs="Calibri"/>
        </w:rPr>
        <w:t> </w:t>
      </w:r>
      <w:r w:rsidRPr="00BA1592" w:rsidR="002F4D63">
        <w:rPr>
          <w:rStyle w:val="FontStyle29"/>
          <w:rFonts w:ascii="Calibri" w:hAnsi="Calibri" w:cs="Calibri"/>
        </w:rPr>
        <w:t xml:space="preserve">licenci, </w:t>
      </w:r>
      <w:r w:rsidRPr="00BA1592">
        <w:rPr>
          <w:rStyle w:val="FontStyle29"/>
          <w:rFonts w:ascii="Calibri" w:hAnsi="Calibri" w:cs="Calibri"/>
        </w:rPr>
        <w:t>ustanovení o</w:t>
      </w:r>
      <w:r w:rsidR="009F4DCE">
        <w:rPr>
          <w:rStyle w:val="FontStyle29"/>
          <w:rFonts w:ascii="Calibri" w:hAnsi="Calibri" w:cs="Calibri"/>
        </w:rPr>
        <w:t> </w:t>
      </w:r>
      <w:r w:rsidRPr="00BA1592">
        <w:rPr>
          <w:rStyle w:val="FontStyle29"/>
          <w:rFonts w:ascii="Calibri" w:hAnsi="Calibri" w:cs="Calibri"/>
        </w:rPr>
        <w:t>zachování mlčenlivosti, a</w:t>
      </w:r>
      <w:r w:rsidRPr="00BA1592" w:rsidR="00756518">
        <w:rPr>
          <w:rStyle w:val="FontStyle29"/>
          <w:rFonts w:ascii="Calibri" w:hAnsi="Calibri" w:cs="Calibri"/>
        </w:rPr>
        <w:t>ni další ustanovení a</w:t>
      </w:r>
      <w:r w:rsidR="009F4DCE">
        <w:rPr>
          <w:rStyle w:val="FontStyle29"/>
          <w:rFonts w:ascii="Calibri" w:hAnsi="Calibri" w:cs="Calibri"/>
        </w:rPr>
        <w:t> </w:t>
      </w:r>
      <w:r w:rsidRPr="00BA1592" w:rsidR="00756518">
        <w:rPr>
          <w:rStyle w:val="FontStyle29"/>
          <w:rFonts w:ascii="Calibri" w:hAnsi="Calibri" w:cs="Calibri"/>
        </w:rPr>
        <w:t>nároky, z</w:t>
      </w:r>
      <w:r w:rsidR="009F4DCE">
        <w:rPr>
          <w:rStyle w:val="FontStyle29"/>
          <w:rFonts w:ascii="Calibri" w:hAnsi="Calibri" w:cs="Calibri"/>
        </w:rPr>
        <w:t> </w:t>
      </w:r>
      <w:r w:rsidRPr="00BA1592">
        <w:rPr>
          <w:rStyle w:val="FontStyle29"/>
          <w:rFonts w:ascii="Calibri" w:hAnsi="Calibri" w:cs="Calibri"/>
        </w:rPr>
        <w:t>jejichž povahy vyplývá, že mají trvat i</w:t>
      </w:r>
      <w:r w:rsidR="009F4DCE">
        <w:rPr>
          <w:rStyle w:val="FontStyle29"/>
          <w:rFonts w:ascii="Calibri" w:hAnsi="Calibri" w:cs="Calibri"/>
        </w:rPr>
        <w:t> </w:t>
      </w:r>
      <w:r w:rsidRPr="00BA1592">
        <w:rPr>
          <w:rStyle w:val="FontStyle29"/>
          <w:rFonts w:ascii="Calibri" w:hAnsi="Calibri" w:cs="Calibri"/>
        </w:rPr>
        <w:t>po zániku účinnosti této Smlouvy.</w:t>
      </w:r>
    </w:p>
    <w:p w:rsidRPr="00FF09C5" w:rsidR="004D300C" w:rsidP="006F6F44" w:rsidRDefault="00382613" w14:paraId="7DB6FD64" w14:textId="2A9F6F91">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FF09C5">
        <w:rPr>
          <w:rStyle w:val="FontStyle25"/>
          <w:rFonts w:ascii="Calibri" w:hAnsi="Calibri" w:cs="Calibri"/>
          <w:u w:val="single"/>
        </w:rPr>
        <w:t xml:space="preserve">X. </w:t>
      </w:r>
      <w:r w:rsidRPr="00FF09C5" w:rsidR="004D300C">
        <w:rPr>
          <w:rStyle w:val="FontStyle25"/>
          <w:rFonts w:ascii="Calibri" w:hAnsi="Calibri" w:cs="Calibri"/>
          <w:u w:val="single"/>
        </w:rPr>
        <w:t>POSTOUPENÍ PRÁV A</w:t>
      </w:r>
      <w:r w:rsidR="009F4DCE">
        <w:rPr>
          <w:rStyle w:val="FontStyle25"/>
          <w:rFonts w:ascii="Calibri" w:hAnsi="Calibri" w:cs="Calibri"/>
          <w:u w:val="single"/>
        </w:rPr>
        <w:t> </w:t>
      </w:r>
      <w:r w:rsidRPr="00FF09C5" w:rsidR="004D300C">
        <w:rPr>
          <w:rStyle w:val="FontStyle25"/>
          <w:rFonts w:ascii="Calibri" w:hAnsi="Calibri" w:cs="Calibri"/>
          <w:u w:val="single"/>
        </w:rPr>
        <w:t>POVINNOSTÍ</w:t>
      </w:r>
    </w:p>
    <w:p w:rsidRPr="00BA1592" w:rsidR="004D300C" w:rsidP="00B922F7" w:rsidRDefault="004D300C" w14:paraId="7023E5AD" w14:textId="52A38257">
      <w:pPr>
        <w:numPr>
          <w:ilvl w:val="0"/>
          <w:numId w:val="16"/>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 není oprávněn postoupit práva a</w:t>
      </w:r>
      <w:r w:rsidR="009F4DCE">
        <w:rPr>
          <w:rStyle w:val="FontStyle29"/>
          <w:rFonts w:ascii="Calibri" w:hAnsi="Calibri" w:cs="Calibri"/>
        </w:rPr>
        <w:t> </w:t>
      </w:r>
      <w:r w:rsidRPr="00BA1592">
        <w:rPr>
          <w:rStyle w:val="FontStyle29"/>
          <w:rFonts w:ascii="Calibri" w:hAnsi="Calibri" w:cs="Calibri"/>
        </w:rPr>
        <w:t>povinnosti, vyplývající mu z</w:t>
      </w:r>
      <w:r w:rsidR="009F4DCE">
        <w:rPr>
          <w:rStyle w:val="FontStyle29"/>
          <w:rFonts w:ascii="Calibri" w:hAnsi="Calibri" w:cs="Calibri"/>
        </w:rPr>
        <w:t> </w:t>
      </w:r>
      <w:r w:rsidRPr="00BA1592">
        <w:rPr>
          <w:rStyle w:val="FontStyle29"/>
          <w:rFonts w:ascii="Calibri" w:hAnsi="Calibri" w:cs="Calibri"/>
        </w:rPr>
        <w:t>této Smlouvy bez předchozího písemného souhlasu Objednatele. Postoupení práv a</w:t>
      </w:r>
      <w:r w:rsidR="009F4DCE">
        <w:rPr>
          <w:rStyle w:val="FontStyle29"/>
          <w:rFonts w:ascii="Calibri" w:hAnsi="Calibri" w:cs="Calibri"/>
        </w:rPr>
        <w:t> </w:t>
      </w:r>
      <w:r w:rsidRPr="00BA1592">
        <w:rPr>
          <w:rStyle w:val="FontStyle29"/>
          <w:rFonts w:ascii="Calibri" w:hAnsi="Calibri" w:cs="Calibri"/>
        </w:rPr>
        <w:t>povinností dle předchozí věty bez předchozího písemného souhlasu Objednatele je neplatné a</w:t>
      </w:r>
      <w:r w:rsidR="009F4DCE">
        <w:rPr>
          <w:rStyle w:val="FontStyle29"/>
          <w:rFonts w:ascii="Calibri" w:hAnsi="Calibri" w:cs="Calibri"/>
        </w:rPr>
        <w:t> </w:t>
      </w:r>
      <w:r w:rsidRPr="00BA1592">
        <w:rPr>
          <w:rStyle w:val="FontStyle29"/>
          <w:rFonts w:ascii="Calibri" w:hAnsi="Calibri" w:cs="Calibri"/>
        </w:rPr>
        <w:t xml:space="preserve">neúčinné. </w:t>
      </w:r>
    </w:p>
    <w:p w:rsidRPr="00BA1592" w:rsidR="004D300C" w:rsidP="00B922F7" w:rsidRDefault="004D300C" w14:paraId="2C2F23E5" w14:textId="65CC174C">
      <w:pPr>
        <w:numPr>
          <w:ilvl w:val="0"/>
          <w:numId w:val="16"/>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Poskytovatel je oprávněn poskytovat plnění dle této Smlouvy nebo jeho část prostřednictvím třetí osoby. V</w:t>
      </w:r>
      <w:r w:rsidR="009F4DCE">
        <w:rPr>
          <w:rStyle w:val="FontStyle29"/>
          <w:rFonts w:ascii="Calibri" w:hAnsi="Calibri" w:cs="Calibri"/>
        </w:rPr>
        <w:t> </w:t>
      </w:r>
      <w:r w:rsidRPr="00BA1592">
        <w:rPr>
          <w:rStyle w:val="FontStyle29"/>
          <w:rFonts w:ascii="Calibri" w:hAnsi="Calibri" w:cs="Calibri"/>
        </w:rPr>
        <w:t>takovém případě však odpovídá jako by plnil sám.</w:t>
      </w:r>
    </w:p>
    <w:p w:rsidRPr="00FF09C5" w:rsidR="00983E79" w:rsidP="006F6F44" w:rsidRDefault="00531AEA" w14:paraId="2780E062" w14:textId="77777777">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FF09C5">
        <w:rPr>
          <w:rStyle w:val="FontStyle25"/>
          <w:rFonts w:ascii="Calibri" w:hAnsi="Calibri" w:cs="Calibri"/>
          <w:u w:val="single"/>
        </w:rPr>
        <w:t xml:space="preserve">XI. </w:t>
      </w:r>
      <w:r w:rsidRPr="00FF09C5" w:rsidR="00983E79">
        <w:rPr>
          <w:rStyle w:val="FontStyle25"/>
          <w:rFonts w:ascii="Calibri" w:hAnsi="Calibri" w:cs="Calibri"/>
          <w:u w:val="single"/>
        </w:rPr>
        <w:t>SMLUVNÍ POKUTY</w:t>
      </w:r>
    </w:p>
    <w:p w:rsidRPr="00BA1592" w:rsidR="00C4015B" w:rsidP="00B922F7" w:rsidRDefault="00C4015B" w14:paraId="162CE16D" w14:textId="58AF2E33">
      <w:pPr>
        <w:numPr>
          <w:ilvl w:val="0"/>
          <w:numId w:val="13"/>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 xml:space="preserve">V případě </w:t>
      </w:r>
      <w:r w:rsidRPr="00BA1592">
        <w:rPr>
          <w:rFonts w:ascii="Calibri" w:hAnsi="Calibri" w:cs="Calibri"/>
          <w:sz w:val="22"/>
          <w:szCs w:val="22"/>
        </w:rPr>
        <w:t>prodlení Poskytovatele s</w:t>
      </w:r>
      <w:r w:rsidR="009F4DCE">
        <w:rPr>
          <w:rFonts w:ascii="Calibri" w:hAnsi="Calibri" w:cs="Calibri"/>
          <w:sz w:val="22"/>
          <w:szCs w:val="22"/>
        </w:rPr>
        <w:t> </w:t>
      </w:r>
      <w:r w:rsidRPr="00BA1592">
        <w:rPr>
          <w:rFonts w:ascii="Calibri" w:hAnsi="Calibri" w:cs="Calibri"/>
          <w:sz w:val="22"/>
          <w:szCs w:val="22"/>
        </w:rPr>
        <w:t>plněním dle této Smlouvy je Poskytovatel povinen uhradit Objednateli smluvní pokutu ve výši 5.000,- Kč</w:t>
      </w:r>
      <w:r w:rsidR="00DD21E7">
        <w:rPr>
          <w:rFonts w:ascii="Calibri" w:hAnsi="Calibri" w:cs="Calibri"/>
          <w:sz w:val="22"/>
          <w:szCs w:val="22"/>
        </w:rPr>
        <w:t xml:space="preserve"> </w:t>
      </w:r>
      <w:r w:rsidRPr="00F23374" w:rsidR="00DD21E7">
        <w:rPr>
          <w:rFonts w:ascii="Calibri" w:hAnsi="Calibri" w:cs="Calibri"/>
          <w:sz w:val="22"/>
          <w:szCs w:val="22"/>
        </w:rPr>
        <w:t xml:space="preserve">(slovy: </w:t>
      </w:r>
      <w:r w:rsidR="00DD21E7">
        <w:rPr>
          <w:rFonts w:ascii="Calibri" w:hAnsi="Calibri" w:cs="Calibri"/>
          <w:sz w:val="22"/>
          <w:szCs w:val="22"/>
        </w:rPr>
        <w:t>pět</w:t>
      </w:r>
      <w:r w:rsidRPr="00F23374" w:rsidR="00DD21E7">
        <w:rPr>
          <w:rFonts w:ascii="Calibri" w:hAnsi="Calibri" w:cs="Calibri"/>
          <w:sz w:val="22"/>
          <w:szCs w:val="22"/>
        </w:rPr>
        <w:t xml:space="preserve"> tisíc korun českých)</w:t>
      </w:r>
      <w:r w:rsidRPr="00BA1592">
        <w:rPr>
          <w:rFonts w:ascii="Calibri" w:hAnsi="Calibri" w:cs="Calibri"/>
          <w:sz w:val="22"/>
          <w:szCs w:val="22"/>
        </w:rPr>
        <w:t>, a</w:t>
      </w:r>
      <w:r w:rsidR="009F4DCE">
        <w:rPr>
          <w:rFonts w:ascii="Calibri" w:hAnsi="Calibri" w:cs="Calibri"/>
          <w:sz w:val="22"/>
          <w:szCs w:val="22"/>
        </w:rPr>
        <w:t> </w:t>
      </w:r>
      <w:r w:rsidRPr="00BA1592">
        <w:rPr>
          <w:rFonts w:ascii="Calibri" w:hAnsi="Calibri" w:cs="Calibri"/>
          <w:sz w:val="22"/>
          <w:szCs w:val="22"/>
        </w:rPr>
        <w:t>to za každý i</w:t>
      </w:r>
      <w:r w:rsidR="009F4DCE">
        <w:rPr>
          <w:rFonts w:ascii="Calibri" w:hAnsi="Calibri" w:cs="Calibri"/>
          <w:sz w:val="22"/>
          <w:szCs w:val="22"/>
        </w:rPr>
        <w:t> </w:t>
      </w:r>
      <w:r w:rsidRPr="00BA1592">
        <w:rPr>
          <w:rFonts w:ascii="Calibri" w:hAnsi="Calibri" w:cs="Calibri"/>
          <w:sz w:val="22"/>
          <w:szCs w:val="22"/>
        </w:rPr>
        <w:t>započatý den prodlení.</w:t>
      </w:r>
    </w:p>
    <w:p w:rsidRPr="00BA1592" w:rsidR="00983E79" w:rsidP="00B922F7" w:rsidRDefault="00C4015B" w14:paraId="52D0D38F" w14:textId="538C3A82">
      <w:pPr>
        <w:numPr>
          <w:ilvl w:val="0"/>
          <w:numId w:val="13"/>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V případě poru</w:t>
      </w:r>
      <w:r w:rsidRPr="00BA1592" w:rsidR="00983E79">
        <w:rPr>
          <w:rStyle w:val="FontStyle29"/>
          <w:rFonts w:ascii="Calibri" w:hAnsi="Calibri" w:cs="Calibri"/>
        </w:rPr>
        <w:t>šení povinnost</w:t>
      </w:r>
      <w:r w:rsidRPr="00BA1592" w:rsidR="002C32B1">
        <w:rPr>
          <w:rStyle w:val="FontStyle29"/>
          <w:rFonts w:ascii="Calibri" w:hAnsi="Calibri" w:cs="Calibri"/>
        </w:rPr>
        <w:t>i mlčenlivosti</w:t>
      </w:r>
      <w:r w:rsidRPr="00BA1592" w:rsidR="00983E79">
        <w:rPr>
          <w:rStyle w:val="FontStyle29"/>
          <w:rFonts w:ascii="Calibri" w:hAnsi="Calibri" w:cs="Calibri"/>
        </w:rPr>
        <w:t xml:space="preserve"> </w:t>
      </w:r>
      <w:r w:rsidRPr="00BA1592">
        <w:rPr>
          <w:rStyle w:val="FontStyle29"/>
          <w:rFonts w:ascii="Calibri" w:hAnsi="Calibri" w:cs="Calibri"/>
        </w:rPr>
        <w:t>specifikované v</w:t>
      </w:r>
      <w:r w:rsidR="009F4DCE">
        <w:rPr>
          <w:rStyle w:val="FontStyle29"/>
          <w:rFonts w:ascii="Calibri" w:hAnsi="Calibri" w:cs="Calibri"/>
        </w:rPr>
        <w:t> </w:t>
      </w:r>
      <w:r w:rsidRPr="00BA1592">
        <w:rPr>
          <w:rStyle w:val="FontStyle29"/>
          <w:rFonts w:ascii="Calibri" w:hAnsi="Calibri" w:cs="Calibri"/>
        </w:rPr>
        <w:t xml:space="preserve">čl. V. této Smlouvy uhradí </w:t>
      </w:r>
      <w:r w:rsidRPr="00BA1592" w:rsidR="002A2EFD">
        <w:rPr>
          <w:rStyle w:val="FontStyle29"/>
          <w:rFonts w:ascii="Calibri" w:hAnsi="Calibri" w:cs="Calibri"/>
        </w:rPr>
        <w:t>Poskytovatel</w:t>
      </w:r>
      <w:r w:rsidRPr="00BA1592" w:rsidR="002C32B1">
        <w:rPr>
          <w:rStyle w:val="FontStyle29"/>
          <w:rFonts w:ascii="Calibri" w:hAnsi="Calibri" w:cs="Calibri"/>
        </w:rPr>
        <w:t xml:space="preserve"> </w:t>
      </w:r>
      <w:r w:rsidRPr="00BA1592" w:rsidR="002A2EFD">
        <w:rPr>
          <w:rStyle w:val="FontStyle29"/>
          <w:rFonts w:ascii="Calibri" w:hAnsi="Calibri" w:cs="Calibri"/>
        </w:rPr>
        <w:t>Objednatel</w:t>
      </w:r>
      <w:r w:rsidRPr="00BA1592">
        <w:rPr>
          <w:rStyle w:val="FontStyle29"/>
          <w:rFonts w:ascii="Calibri" w:hAnsi="Calibri" w:cs="Calibri"/>
        </w:rPr>
        <w:t>i</w:t>
      </w:r>
      <w:r w:rsidRPr="00BA1592" w:rsidR="002C32B1">
        <w:rPr>
          <w:rStyle w:val="FontStyle29"/>
          <w:rFonts w:ascii="Calibri" w:hAnsi="Calibri" w:cs="Calibri"/>
        </w:rPr>
        <w:t xml:space="preserve"> </w:t>
      </w:r>
      <w:r w:rsidRPr="00BA1592" w:rsidR="00983E79">
        <w:rPr>
          <w:rStyle w:val="FontStyle29"/>
          <w:rFonts w:ascii="Calibri" w:hAnsi="Calibri" w:cs="Calibri"/>
        </w:rPr>
        <w:t>smluvní pokutu ve výši</w:t>
      </w:r>
      <w:r w:rsidRPr="00BA1592">
        <w:rPr>
          <w:rStyle w:val="FontStyle29"/>
          <w:rFonts w:ascii="Calibri" w:hAnsi="Calibri" w:cs="Calibri"/>
        </w:rPr>
        <w:t xml:space="preserve"> </w:t>
      </w:r>
      <w:r w:rsidRPr="006F6F44">
        <w:rPr>
          <w:rStyle w:val="FontStyle29"/>
          <w:rFonts w:ascii="Calibri" w:hAnsi="Calibri" w:cs="Calibri"/>
        </w:rPr>
        <w:t>100.000</w:t>
      </w:r>
      <w:r w:rsidRPr="00BA1592" w:rsidR="002C32B1">
        <w:rPr>
          <w:rStyle w:val="FontStyle29"/>
          <w:rFonts w:ascii="Calibri" w:hAnsi="Calibri" w:cs="Calibri"/>
        </w:rPr>
        <w:t>,</w:t>
      </w:r>
      <w:r w:rsidRPr="00BA1592" w:rsidR="00983E79">
        <w:rPr>
          <w:rStyle w:val="FontStyle29"/>
          <w:rFonts w:ascii="Calibri" w:hAnsi="Calibri" w:cs="Calibri"/>
        </w:rPr>
        <w:t xml:space="preserve">- Kč </w:t>
      </w:r>
      <w:r w:rsidRPr="00F23374" w:rsidR="00DD21E7">
        <w:rPr>
          <w:rFonts w:ascii="Calibri" w:hAnsi="Calibri" w:cs="Calibri"/>
          <w:sz w:val="22"/>
          <w:szCs w:val="22"/>
        </w:rPr>
        <w:t xml:space="preserve">(slovy: </w:t>
      </w:r>
      <w:r w:rsidR="00DD21E7">
        <w:rPr>
          <w:rFonts w:ascii="Calibri" w:hAnsi="Calibri" w:cs="Calibri"/>
          <w:sz w:val="22"/>
          <w:szCs w:val="22"/>
        </w:rPr>
        <w:t>sto</w:t>
      </w:r>
      <w:r w:rsidRPr="00F23374" w:rsidR="00DD21E7">
        <w:rPr>
          <w:rFonts w:ascii="Calibri" w:hAnsi="Calibri" w:cs="Calibri"/>
          <w:sz w:val="22"/>
          <w:szCs w:val="22"/>
        </w:rPr>
        <w:t xml:space="preserve"> tisíc korun českých) </w:t>
      </w:r>
      <w:r w:rsidRPr="00BA1592" w:rsidR="00983E79">
        <w:rPr>
          <w:rStyle w:val="FontStyle29"/>
          <w:rFonts w:ascii="Calibri" w:hAnsi="Calibri" w:cs="Calibri"/>
        </w:rPr>
        <w:t>za</w:t>
      </w:r>
      <w:r w:rsidR="007840D7">
        <w:rPr>
          <w:rStyle w:val="FontStyle29"/>
          <w:rFonts w:ascii="Calibri" w:hAnsi="Calibri" w:cs="Calibri"/>
        </w:rPr>
        <w:t> </w:t>
      </w:r>
      <w:r w:rsidRPr="00BA1592" w:rsidR="00983E79">
        <w:rPr>
          <w:rStyle w:val="FontStyle29"/>
          <w:rFonts w:ascii="Calibri" w:hAnsi="Calibri" w:cs="Calibri"/>
        </w:rPr>
        <w:t>každé jednotlivé porušení</w:t>
      </w:r>
      <w:r w:rsidRPr="00BA1592" w:rsidR="002C32B1">
        <w:rPr>
          <w:rStyle w:val="FontStyle29"/>
          <w:rFonts w:ascii="Calibri" w:hAnsi="Calibri" w:cs="Calibri"/>
        </w:rPr>
        <w:t xml:space="preserve"> povinnosti</w:t>
      </w:r>
      <w:r w:rsidRPr="00BA1592" w:rsidR="00983E79">
        <w:rPr>
          <w:rStyle w:val="FontStyle29"/>
          <w:rFonts w:ascii="Calibri" w:hAnsi="Calibri" w:cs="Calibri"/>
        </w:rPr>
        <w:t>.</w:t>
      </w:r>
    </w:p>
    <w:p w:rsidR="00C4015B" w:rsidP="00B922F7" w:rsidRDefault="00C4015B" w14:paraId="3051014C" w14:textId="2C42FBB7">
      <w:pPr>
        <w:numPr>
          <w:ilvl w:val="0"/>
          <w:numId w:val="13"/>
        </w:numPr>
        <w:overflowPunct/>
        <w:autoSpaceDE/>
        <w:spacing w:after="120"/>
        <w:ind w:left="357" w:hanging="357"/>
        <w:jc w:val="both"/>
        <w:textAlignment w:val="auto"/>
        <w:rPr>
          <w:rFonts w:ascii="Calibri" w:hAnsi="Calibri" w:cs="Calibri"/>
          <w:sz w:val="22"/>
          <w:szCs w:val="22"/>
        </w:rPr>
      </w:pPr>
      <w:r w:rsidRPr="00BA1592">
        <w:rPr>
          <w:rFonts w:ascii="Calibri" w:hAnsi="Calibri" w:cs="Calibri"/>
          <w:sz w:val="22"/>
          <w:szCs w:val="22"/>
        </w:rPr>
        <w:t>V případě porušení povinnosti mít sjednáno pojištění v</w:t>
      </w:r>
      <w:r w:rsidR="009F4DCE">
        <w:rPr>
          <w:rFonts w:ascii="Calibri" w:hAnsi="Calibri" w:cs="Calibri"/>
          <w:sz w:val="22"/>
          <w:szCs w:val="22"/>
        </w:rPr>
        <w:t> </w:t>
      </w:r>
      <w:r w:rsidRPr="00BA1592">
        <w:rPr>
          <w:rFonts w:ascii="Calibri" w:hAnsi="Calibri" w:cs="Calibri"/>
          <w:sz w:val="22"/>
          <w:szCs w:val="22"/>
        </w:rPr>
        <w:t>rozsahu stanoveném v</w:t>
      </w:r>
      <w:r w:rsidR="009F4DCE">
        <w:rPr>
          <w:rFonts w:ascii="Calibri" w:hAnsi="Calibri" w:cs="Calibri"/>
          <w:sz w:val="22"/>
          <w:szCs w:val="22"/>
        </w:rPr>
        <w:t> </w:t>
      </w:r>
      <w:r w:rsidRPr="00BA1592">
        <w:rPr>
          <w:rFonts w:ascii="Calibri" w:hAnsi="Calibri" w:cs="Calibri"/>
          <w:sz w:val="22"/>
          <w:szCs w:val="22"/>
        </w:rPr>
        <w:t>čl. IV.</w:t>
      </w:r>
      <w:r w:rsidRPr="00BA1592" w:rsidR="00F41AE3">
        <w:rPr>
          <w:rFonts w:ascii="Calibri" w:hAnsi="Calibri" w:cs="Calibri"/>
          <w:sz w:val="22"/>
          <w:szCs w:val="22"/>
        </w:rPr>
        <w:t xml:space="preserve"> </w:t>
      </w:r>
      <w:r w:rsidRPr="00BA1592">
        <w:rPr>
          <w:rFonts w:ascii="Calibri" w:hAnsi="Calibri" w:cs="Calibri"/>
          <w:sz w:val="22"/>
          <w:szCs w:val="22"/>
        </w:rPr>
        <w:t>odst.</w:t>
      </w:r>
      <w:r w:rsidRPr="00BA1592" w:rsidR="00F41AE3">
        <w:rPr>
          <w:rFonts w:ascii="Calibri" w:hAnsi="Calibri" w:cs="Calibri"/>
          <w:sz w:val="22"/>
          <w:szCs w:val="22"/>
        </w:rPr>
        <w:t> </w:t>
      </w:r>
      <w:r w:rsidRPr="00BA1592">
        <w:rPr>
          <w:rFonts w:ascii="Calibri" w:hAnsi="Calibri" w:cs="Calibri"/>
          <w:sz w:val="22"/>
          <w:szCs w:val="22"/>
        </w:rPr>
        <w:t>14. této Smlouvy uhradí Poskytovatel Objednateli smluvní pokutu ve výši 100.000,- Kč</w:t>
      </w:r>
      <w:r w:rsidR="00DD21E7">
        <w:rPr>
          <w:rFonts w:ascii="Calibri" w:hAnsi="Calibri" w:cs="Calibri"/>
          <w:sz w:val="22"/>
          <w:szCs w:val="22"/>
        </w:rPr>
        <w:t xml:space="preserve"> </w:t>
      </w:r>
      <w:r w:rsidRPr="00F23374" w:rsidR="00DD21E7">
        <w:rPr>
          <w:rFonts w:ascii="Calibri" w:hAnsi="Calibri" w:cs="Calibri"/>
          <w:sz w:val="22"/>
          <w:szCs w:val="22"/>
        </w:rPr>
        <w:t xml:space="preserve">(slovy: </w:t>
      </w:r>
      <w:r w:rsidR="00DD21E7">
        <w:rPr>
          <w:rFonts w:ascii="Calibri" w:hAnsi="Calibri" w:cs="Calibri"/>
          <w:sz w:val="22"/>
          <w:szCs w:val="22"/>
        </w:rPr>
        <w:t>sto</w:t>
      </w:r>
      <w:r w:rsidRPr="00F23374" w:rsidR="00DD21E7">
        <w:rPr>
          <w:rFonts w:ascii="Calibri" w:hAnsi="Calibri" w:cs="Calibri"/>
          <w:sz w:val="22"/>
          <w:szCs w:val="22"/>
        </w:rPr>
        <w:t xml:space="preserve"> tisíc korun českých)</w:t>
      </w:r>
      <w:r w:rsidRPr="00BA1592">
        <w:rPr>
          <w:rFonts w:ascii="Calibri" w:hAnsi="Calibri" w:cs="Calibri"/>
          <w:sz w:val="22"/>
          <w:szCs w:val="22"/>
        </w:rPr>
        <w:t>.</w:t>
      </w:r>
    </w:p>
    <w:p w:rsidRPr="00BA1592" w:rsidR="00F23374" w:rsidP="00B922F7" w:rsidRDefault="00F23374" w14:paraId="2EAB8D1D" w14:textId="20BF6211">
      <w:pPr>
        <w:numPr>
          <w:ilvl w:val="0"/>
          <w:numId w:val="13"/>
        </w:numPr>
        <w:overflowPunct/>
        <w:autoSpaceDE/>
        <w:spacing w:after="120"/>
        <w:ind w:left="357" w:hanging="357"/>
        <w:jc w:val="both"/>
        <w:textAlignment w:val="auto"/>
        <w:rPr>
          <w:rFonts w:ascii="Calibri" w:hAnsi="Calibri" w:cs="Calibri"/>
          <w:sz w:val="22"/>
          <w:szCs w:val="22"/>
        </w:rPr>
      </w:pPr>
      <w:r w:rsidRPr="00F23374">
        <w:rPr>
          <w:rFonts w:ascii="Calibri" w:hAnsi="Calibri" w:cs="Calibri"/>
          <w:sz w:val="22"/>
          <w:szCs w:val="22"/>
        </w:rPr>
        <w:t>Poskytovatel se zavazuje uhradit Objednateli v</w:t>
      </w:r>
      <w:r w:rsidR="009F4DCE">
        <w:rPr>
          <w:rFonts w:ascii="Calibri" w:hAnsi="Calibri" w:cs="Calibri"/>
          <w:sz w:val="22"/>
          <w:szCs w:val="22"/>
        </w:rPr>
        <w:t> </w:t>
      </w:r>
      <w:r w:rsidRPr="00F23374">
        <w:rPr>
          <w:rFonts w:ascii="Calibri" w:hAnsi="Calibri" w:cs="Calibri"/>
          <w:sz w:val="22"/>
          <w:szCs w:val="22"/>
        </w:rPr>
        <w:t xml:space="preserve">případě neoprávněné změny kteréhokoliv člena realizačního týmu bez souhlasu Objednatele dle článku </w:t>
      </w:r>
      <w:r>
        <w:rPr>
          <w:rFonts w:ascii="Calibri" w:hAnsi="Calibri" w:cs="Calibri"/>
          <w:sz w:val="22"/>
          <w:szCs w:val="22"/>
        </w:rPr>
        <w:t>IV</w:t>
      </w:r>
      <w:r w:rsidRPr="00F23374">
        <w:rPr>
          <w:rFonts w:ascii="Calibri" w:hAnsi="Calibri" w:cs="Calibri"/>
          <w:sz w:val="22"/>
          <w:szCs w:val="22"/>
        </w:rPr>
        <w:t xml:space="preserve">. odst. </w:t>
      </w:r>
      <w:r>
        <w:rPr>
          <w:rFonts w:ascii="Calibri" w:hAnsi="Calibri" w:cs="Calibri"/>
          <w:sz w:val="22"/>
          <w:szCs w:val="22"/>
        </w:rPr>
        <w:t>15</w:t>
      </w:r>
      <w:r w:rsidRPr="00F23374">
        <w:rPr>
          <w:rFonts w:ascii="Calibri" w:hAnsi="Calibri" w:cs="Calibri"/>
          <w:sz w:val="22"/>
          <w:szCs w:val="22"/>
        </w:rPr>
        <w:t>. Smlouvy smluvní pokutu ve</w:t>
      </w:r>
      <w:r w:rsidR="00DD21E7">
        <w:rPr>
          <w:rFonts w:ascii="Calibri" w:hAnsi="Calibri" w:cs="Calibri"/>
          <w:sz w:val="22"/>
          <w:szCs w:val="22"/>
        </w:rPr>
        <w:t> </w:t>
      </w:r>
      <w:r w:rsidRPr="00F23374">
        <w:rPr>
          <w:rFonts w:ascii="Calibri" w:hAnsi="Calibri" w:cs="Calibri"/>
          <w:sz w:val="22"/>
          <w:szCs w:val="22"/>
        </w:rPr>
        <w:t>výši 10.000,- Kč (slovy: deset tisíc korun českých) za každý takový případ porušení.</w:t>
      </w:r>
    </w:p>
    <w:p w:rsidRPr="00BA1592" w:rsidR="004D300C" w:rsidP="00B922F7" w:rsidRDefault="004D300C" w14:paraId="06515679" w14:textId="6921DDB2">
      <w:pPr>
        <w:numPr>
          <w:ilvl w:val="0"/>
          <w:numId w:val="13"/>
        </w:numPr>
        <w:spacing w:after="120"/>
        <w:ind w:left="357" w:hanging="357"/>
        <w:jc w:val="both"/>
        <w:rPr>
          <w:rFonts w:ascii="Calibri" w:hAnsi="Calibri" w:cs="Calibri"/>
          <w:sz w:val="22"/>
          <w:szCs w:val="22"/>
        </w:rPr>
      </w:pPr>
      <w:r w:rsidRPr="00BA1592">
        <w:rPr>
          <w:rFonts w:ascii="Calibri" w:hAnsi="Calibri" w:cs="Calibri"/>
          <w:sz w:val="22"/>
          <w:szCs w:val="22"/>
        </w:rPr>
        <w:t>V případě prodlení Objednatele se zaplacením faktury je Poskytovatel oprávněn účtovat Objednateli zákonný úrok z</w:t>
      </w:r>
      <w:r w:rsidR="009F4DCE">
        <w:rPr>
          <w:rFonts w:ascii="Calibri" w:hAnsi="Calibri" w:cs="Calibri"/>
          <w:sz w:val="22"/>
          <w:szCs w:val="22"/>
        </w:rPr>
        <w:t> </w:t>
      </w:r>
      <w:r w:rsidRPr="00BA1592">
        <w:rPr>
          <w:rFonts w:ascii="Calibri" w:hAnsi="Calibri" w:cs="Calibri"/>
          <w:sz w:val="22"/>
          <w:szCs w:val="22"/>
        </w:rPr>
        <w:t>prodlení.</w:t>
      </w:r>
    </w:p>
    <w:p w:rsidRPr="00BA1592" w:rsidR="00983E79" w:rsidP="00B922F7" w:rsidRDefault="00983E79" w14:paraId="796F17A0" w14:textId="488C1217">
      <w:pPr>
        <w:numPr>
          <w:ilvl w:val="0"/>
          <w:numId w:val="13"/>
        </w:numPr>
        <w:overflowPunct/>
        <w:autoSpaceDE/>
        <w:spacing w:after="120"/>
        <w:ind w:left="357" w:hanging="357"/>
        <w:jc w:val="both"/>
        <w:textAlignment w:val="auto"/>
        <w:rPr>
          <w:rFonts w:ascii="Calibri" w:hAnsi="Calibri" w:cs="Calibri"/>
          <w:sz w:val="22"/>
          <w:szCs w:val="22"/>
        </w:rPr>
      </w:pPr>
      <w:r w:rsidRPr="00BA1592">
        <w:rPr>
          <w:rStyle w:val="FontStyle29"/>
          <w:rFonts w:ascii="Calibri" w:hAnsi="Calibri" w:cs="Calibri"/>
        </w:rPr>
        <w:t>Zaplacením smluvní pokuty není</w:t>
      </w:r>
      <w:r w:rsidRPr="00BA1592" w:rsidR="002C32B1">
        <w:rPr>
          <w:rStyle w:val="FontStyle29"/>
          <w:rFonts w:ascii="Calibri" w:hAnsi="Calibri" w:cs="Calibri"/>
        </w:rPr>
        <w:t xml:space="preserve"> dotčeno právo </w:t>
      </w:r>
      <w:r w:rsidRPr="00BA1592" w:rsidR="002A2EFD">
        <w:rPr>
          <w:rStyle w:val="FontStyle29"/>
          <w:rFonts w:ascii="Calibri" w:hAnsi="Calibri" w:cs="Calibri"/>
        </w:rPr>
        <w:t>Objednatel</w:t>
      </w:r>
      <w:r w:rsidRPr="00BA1592" w:rsidR="00C4015B">
        <w:rPr>
          <w:rStyle w:val="FontStyle29"/>
          <w:rFonts w:ascii="Calibri" w:hAnsi="Calibri" w:cs="Calibri"/>
        </w:rPr>
        <w:t>e</w:t>
      </w:r>
      <w:r w:rsidRPr="00BA1592" w:rsidR="00067ACE">
        <w:rPr>
          <w:rStyle w:val="FontStyle29"/>
          <w:rFonts w:ascii="Calibri" w:hAnsi="Calibri" w:cs="Calibri"/>
        </w:rPr>
        <w:t xml:space="preserve"> </w:t>
      </w:r>
      <w:r w:rsidRPr="00BA1592" w:rsidR="002C32B1">
        <w:rPr>
          <w:rStyle w:val="FontStyle29"/>
          <w:rFonts w:ascii="Calibri" w:hAnsi="Calibri" w:cs="Calibri"/>
        </w:rPr>
        <w:t>na náhradu škody</w:t>
      </w:r>
      <w:r w:rsidRPr="00BA1592" w:rsidR="000B1DDC">
        <w:rPr>
          <w:rStyle w:val="FontStyle29"/>
          <w:rFonts w:ascii="Calibri" w:hAnsi="Calibri" w:cs="Calibri"/>
        </w:rPr>
        <w:t xml:space="preserve"> či újmy</w:t>
      </w:r>
      <w:r w:rsidRPr="00BA1592" w:rsidR="002C32B1">
        <w:rPr>
          <w:rStyle w:val="FontStyle29"/>
          <w:rFonts w:ascii="Calibri" w:hAnsi="Calibri" w:cs="Calibri"/>
        </w:rPr>
        <w:t xml:space="preserve"> v</w:t>
      </w:r>
      <w:r w:rsidR="009F4DCE">
        <w:rPr>
          <w:rStyle w:val="FontStyle29"/>
          <w:rFonts w:ascii="Calibri" w:hAnsi="Calibri" w:cs="Calibri"/>
        </w:rPr>
        <w:t> </w:t>
      </w:r>
      <w:r w:rsidRPr="00BA1592" w:rsidR="002C32B1">
        <w:rPr>
          <w:rStyle w:val="FontStyle29"/>
          <w:rFonts w:ascii="Calibri" w:hAnsi="Calibri" w:cs="Calibri"/>
        </w:rPr>
        <w:t>plné výši, tedy i</w:t>
      </w:r>
      <w:r w:rsidR="009F4DCE">
        <w:rPr>
          <w:rStyle w:val="FontStyle29"/>
          <w:rFonts w:ascii="Calibri" w:hAnsi="Calibri" w:cs="Calibri"/>
        </w:rPr>
        <w:t> </w:t>
      </w:r>
      <w:r w:rsidRPr="00BA1592" w:rsidR="002C32B1">
        <w:rPr>
          <w:rStyle w:val="FontStyle29"/>
          <w:rFonts w:ascii="Calibri" w:hAnsi="Calibri" w:cs="Calibri"/>
        </w:rPr>
        <w:t>ve výši přesahující smluvní pokutu.</w:t>
      </w:r>
      <w:r w:rsidRPr="00BA1592" w:rsidR="000B1DDC">
        <w:rPr>
          <w:rStyle w:val="FontStyle29"/>
          <w:rFonts w:ascii="Calibri" w:hAnsi="Calibri" w:cs="Calibri"/>
        </w:rPr>
        <w:t xml:space="preserve"> </w:t>
      </w:r>
      <w:r w:rsidRPr="00BA1592" w:rsidR="000B1DDC">
        <w:rPr>
          <w:rFonts w:ascii="Calibri" w:hAnsi="Calibri" w:cs="Calibri"/>
          <w:sz w:val="22"/>
          <w:szCs w:val="22"/>
        </w:rPr>
        <w:t xml:space="preserve">Uhrazená výše smluvní pokuty se nezapočítává do výše </w:t>
      </w:r>
      <w:r w:rsidRPr="00BA1592" w:rsidR="00CE07E3">
        <w:rPr>
          <w:rFonts w:ascii="Calibri" w:hAnsi="Calibri" w:cs="Calibri"/>
          <w:sz w:val="22"/>
          <w:szCs w:val="22"/>
        </w:rPr>
        <w:t xml:space="preserve">škody či </w:t>
      </w:r>
      <w:r w:rsidRPr="00BA1592" w:rsidR="000B1DDC">
        <w:rPr>
          <w:rFonts w:ascii="Calibri" w:hAnsi="Calibri" w:cs="Calibri"/>
          <w:sz w:val="22"/>
          <w:szCs w:val="22"/>
        </w:rPr>
        <w:t>újmy, která má být uhrazena.</w:t>
      </w:r>
    </w:p>
    <w:p w:rsidRPr="00BA1592" w:rsidR="00C4015B" w:rsidP="00B922F7" w:rsidRDefault="00C4015B" w14:paraId="35EA53C1" w14:textId="29D69EF7">
      <w:pPr>
        <w:numPr>
          <w:ilvl w:val="0"/>
          <w:numId w:val="13"/>
        </w:numPr>
        <w:overflowPunct/>
        <w:autoSpaceDE/>
        <w:spacing w:after="120"/>
        <w:ind w:left="357" w:hanging="357"/>
        <w:jc w:val="both"/>
        <w:textAlignment w:val="auto"/>
        <w:rPr>
          <w:rStyle w:val="FontStyle29"/>
          <w:rFonts w:ascii="Calibri" w:hAnsi="Calibri" w:cs="Calibri"/>
        </w:rPr>
      </w:pPr>
      <w:r w:rsidRPr="00BA1592">
        <w:rPr>
          <w:rFonts w:ascii="Calibri" w:hAnsi="Calibri" w:cs="Calibri"/>
          <w:sz w:val="22"/>
          <w:szCs w:val="22"/>
        </w:rPr>
        <w:t xml:space="preserve">Smluvní pokuta dle této </w:t>
      </w:r>
      <w:r w:rsidRPr="00BA1592" w:rsidR="004D300C">
        <w:rPr>
          <w:rFonts w:ascii="Calibri" w:hAnsi="Calibri" w:cs="Calibri"/>
          <w:sz w:val="22"/>
          <w:szCs w:val="22"/>
        </w:rPr>
        <w:t>S</w:t>
      </w:r>
      <w:r w:rsidRPr="00BA1592">
        <w:rPr>
          <w:rFonts w:ascii="Calibri" w:hAnsi="Calibri" w:cs="Calibri"/>
          <w:sz w:val="22"/>
          <w:szCs w:val="22"/>
        </w:rPr>
        <w:t xml:space="preserve">mlouvy je splatná do 10 dnů od doručení písemné výzvy oprávněné </w:t>
      </w:r>
      <w:r w:rsidRPr="00BA1592" w:rsidR="004D300C">
        <w:rPr>
          <w:rFonts w:ascii="Calibri" w:hAnsi="Calibri" w:cs="Calibri"/>
          <w:sz w:val="22"/>
          <w:szCs w:val="22"/>
        </w:rPr>
        <w:t>S</w:t>
      </w:r>
      <w:r w:rsidRPr="00BA1592">
        <w:rPr>
          <w:rFonts w:ascii="Calibri" w:hAnsi="Calibri" w:cs="Calibri"/>
          <w:sz w:val="22"/>
          <w:szCs w:val="22"/>
        </w:rPr>
        <w:t>mluvní strany k</w:t>
      </w:r>
      <w:r w:rsidR="009F4DCE">
        <w:rPr>
          <w:rFonts w:ascii="Calibri" w:hAnsi="Calibri" w:cs="Calibri"/>
          <w:sz w:val="22"/>
          <w:szCs w:val="22"/>
        </w:rPr>
        <w:t> </w:t>
      </w:r>
      <w:r w:rsidRPr="00BA1592">
        <w:rPr>
          <w:rFonts w:ascii="Calibri" w:hAnsi="Calibri" w:cs="Calibri"/>
          <w:sz w:val="22"/>
          <w:szCs w:val="22"/>
        </w:rPr>
        <w:t>její úhradě straně povinné, a</w:t>
      </w:r>
      <w:r w:rsidR="009F4DCE">
        <w:rPr>
          <w:rFonts w:ascii="Calibri" w:hAnsi="Calibri" w:cs="Calibri"/>
          <w:sz w:val="22"/>
          <w:szCs w:val="22"/>
        </w:rPr>
        <w:t> </w:t>
      </w:r>
      <w:r w:rsidRPr="00BA1592">
        <w:rPr>
          <w:rFonts w:ascii="Calibri" w:hAnsi="Calibri" w:cs="Calibri"/>
          <w:sz w:val="22"/>
          <w:szCs w:val="22"/>
        </w:rPr>
        <w:t>to bezhotovostním převo</w:t>
      </w:r>
      <w:r w:rsidRPr="00BA1592" w:rsidR="001F2040">
        <w:rPr>
          <w:rFonts w:ascii="Calibri" w:hAnsi="Calibri" w:cs="Calibri"/>
          <w:sz w:val="22"/>
          <w:szCs w:val="22"/>
        </w:rPr>
        <w:t>dem na</w:t>
      </w:r>
      <w:r w:rsidRPr="00BA1592" w:rsidR="00F41AE3">
        <w:rPr>
          <w:rFonts w:ascii="Calibri" w:hAnsi="Calibri" w:cs="Calibri"/>
          <w:sz w:val="22"/>
          <w:szCs w:val="22"/>
        </w:rPr>
        <w:t> </w:t>
      </w:r>
      <w:r w:rsidRPr="00BA1592" w:rsidR="001F2040">
        <w:rPr>
          <w:rFonts w:ascii="Calibri" w:hAnsi="Calibri" w:cs="Calibri"/>
          <w:sz w:val="22"/>
          <w:szCs w:val="22"/>
        </w:rPr>
        <w:t>bankovní účet oprávněné S</w:t>
      </w:r>
      <w:r w:rsidRPr="00BA1592">
        <w:rPr>
          <w:rFonts w:ascii="Calibri" w:hAnsi="Calibri" w:cs="Calibri"/>
          <w:sz w:val="22"/>
          <w:szCs w:val="22"/>
        </w:rPr>
        <w:t>mluvní strany</w:t>
      </w:r>
      <w:r w:rsidRPr="00BA1592" w:rsidR="004D300C">
        <w:rPr>
          <w:rFonts w:ascii="Calibri" w:hAnsi="Calibri" w:cs="Calibri"/>
          <w:sz w:val="22"/>
          <w:szCs w:val="22"/>
        </w:rPr>
        <w:t>.</w:t>
      </w:r>
    </w:p>
    <w:p w:rsidRPr="00FF09C5" w:rsidR="00FA2294" w:rsidP="006F6F44" w:rsidRDefault="00FA2294" w14:paraId="799BEC0D" w14:textId="77777777">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FF09C5">
        <w:rPr>
          <w:rStyle w:val="FontStyle25"/>
          <w:rFonts w:ascii="Calibri" w:hAnsi="Calibri" w:cs="Calibri"/>
          <w:u w:val="single"/>
        </w:rPr>
        <w:t>X</w:t>
      </w:r>
      <w:r w:rsidRPr="00FF09C5" w:rsidR="00531AEA">
        <w:rPr>
          <w:rStyle w:val="FontStyle25"/>
          <w:rFonts w:ascii="Calibri" w:hAnsi="Calibri" w:cs="Calibri"/>
          <w:u w:val="single"/>
        </w:rPr>
        <w:t>II</w:t>
      </w:r>
      <w:r w:rsidRPr="00FF09C5">
        <w:rPr>
          <w:rStyle w:val="FontStyle25"/>
          <w:rFonts w:ascii="Calibri" w:hAnsi="Calibri" w:cs="Calibri"/>
          <w:u w:val="single"/>
        </w:rPr>
        <w:t>. STYK MEZI STRANAMI</w:t>
      </w:r>
    </w:p>
    <w:p w:rsidRPr="00BA1592" w:rsidR="00FA2294" w:rsidP="00B922F7" w:rsidRDefault="00FA2294" w14:paraId="6DBB9FDD" w14:textId="299D358F">
      <w:pPr>
        <w:pStyle w:val="Nzev"/>
        <w:numPr>
          <w:ilvl w:val="0"/>
          <w:numId w:val="17"/>
        </w:numPr>
        <w:spacing w:before="0" w:after="120"/>
        <w:ind w:left="357" w:hanging="357"/>
        <w:jc w:val="both"/>
        <w:rPr>
          <w:rFonts w:cs="Calibri"/>
          <w:b w:val="false"/>
          <w:bCs w:val="false"/>
          <w:sz w:val="22"/>
          <w:szCs w:val="22"/>
        </w:rPr>
      </w:pPr>
      <w:r w:rsidRPr="00BA1592">
        <w:rPr>
          <w:rFonts w:cs="Calibri"/>
          <w:b w:val="false"/>
          <w:bCs w:val="false"/>
          <w:sz w:val="22"/>
          <w:szCs w:val="22"/>
        </w:rPr>
        <w:t xml:space="preserve">Každodenní styk mezi </w:t>
      </w:r>
      <w:r w:rsidRPr="00BA1592" w:rsidR="001F2040">
        <w:rPr>
          <w:rFonts w:cs="Calibri"/>
          <w:b w:val="false"/>
          <w:bCs w:val="false"/>
          <w:sz w:val="22"/>
          <w:szCs w:val="22"/>
        </w:rPr>
        <w:t>S</w:t>
      </w:r>
      <w:r w:rsidRPr="00BA1592">
        <w:rPr>
          <w:rFonts w:cs="Calibri"/>
          <w:b w:val="false"/>
          <w:bCs w:val="false"/>
          <w:sz w:val="22"/>
          <w:szCs w:val="22"/>
        </w:rPr>
        <w:t>mluvními stranami bude probíhat prostřednictvím kontaktních osob, oprávněných jednat ve všech věcech souvisejících s</w:t>
      </w:r>
      <w:r w:rsidR="009F4DCE">
        <w:rPr>
          <w:rFonts w:cs="Calibri"/>
          <w:b w:val="false"/>
          <w:bCs w:val="false"/>
          <w:sz w:val="22"/>
          <w:szCs w:val="22"/>
        </w:rPr>
        <w:t> </w:t>
      </w:r>
      <w:r w:rsidRPr="00BA1592">
        <w:rPr>
          <w:rFonts w:cs="Calibri"/>
          <w:b w:val="false"/>
          <w:bCs w:val="false"/>
          <w:sz w:val="22"/>
          <w:szCs w:val="22"/>
        </w:rPr>
        <w:t xml:space="preserve">poskytováním plnění. </w:t>
      </w:r>
    </w:p>
    <w:p w:rsidRPr="00BA1592" w:rsidR="00FA2294" w:rsidP="00B922F7" w:rsidRDefault="00FA2294" w14:paraId="51F0C5EA" w14:textId="77777777">
      <w:pPr>
        <w:pStyle w:val="Nzev"/>
        <w:numPr>
          <w:ilvl w:val="0"/>
          <w:numId w:val="17"/>
        </w:numPr>
        <w:spacing w:before="0" w:after="120"/>
        <w:ind w:left="357" w:hanging="357"/>
        <w:jc w:val="both"/>
        <w:rPr>
          <w:rFonts w:cs="Calibri"/>
          <w:b w:val="false"/>
          <w:sz w:val="22"/>
          <w:szCs w:val="22"/>
        </w:rPr>
      </w:pPr>
      <w:r w:rsidRPr="00BA1592">
        <w:rPr>
          <w:rFonts w:cs="Calibri"/>
          <w:b w:val="false"/>
          <w:bCs w:val="false"/>
          <w:sz w:val="22"/>
          <w:szCs w:val="22"/>
        </w:rPr>
        <w:t>Na straně Objednatele je kontaktní osobou:</w:t>
      </w:r>
    </w:p>
    <w:p w:rsidRPr="006F6F44" w:rsidR="00FA2294" w:rsidP="00FA2294" w:rsidRDefault="00FA2294" w14:paraId="1CE579C0" w14:textId="77777777">
      <w:pPr>
        <w:ind w:left="737"/>
        <w:jc w:val="both"/>
        <w:rPr>
          <w:rFonts w:ascii="Calibri" w:hAnsi="Calibri" w:cs="Calibri"/>
          <w:sz w:val="22"/>
          <w:szCs w:val="22"/>
        </w:rPr>
      </w:pPr>
      <w:r w:rsidRPr="006F6F44">
        <w:rPr>
          <w:rFonts w:ascii="Calibri" w:hAnsi="Calibri" w:cs="Calibri"/>
          <w:sz w:val="22"/>
          <w:szCs w:val="22"/>
        </w:rPr>
        <w:t xml:space="preserve">jméno, příjmení:   </w:t>
      </w:r>
      <w:r w:rsidRPr="006F6F44">
        <w:rPr>
          <w:rFonts w:ascii="Calibri" w:hAnsi="Calibri" w:cs="Calibri"/>
          <w:sz w:val="22"/>
          <w:szCs w:val="22"/>
        </w:rPr>
        <w:tab/>
      </w:r>
      <w:r w:rsidRPr="006F6F44" w:rsidR="00FF09C5">
        <w:rPr>
          <w:rFonts w:ascii="Calibri" w:hAnsi="Calibri" w:cs="Calibri"/>
          <w:sz w:val="22"/>
          <w:szCs w:val="22"/>
        </w:rPr>
        <w:t>Jiřina Kucharczyk</w:t>
      </w:r>
      <w:r w:rsidRPr="006F6F44">
        <w:rPr>
          <w:rFonts w:ascii="Calibri" w:hAnsi="Calibri" w:cs="Calibri"/>
          <w:sz w:val="22"/>
          <w:szCs w:val="22"/>
        </w:rPr>
        <w:tab/>
      </w:r>
    </w:p>
    <w:p w:rsidRPr="006F6F44" w:rsidR="00FA2294" w:rsidP="00FA2294" w:rsidRDefault="00FA2294" w14:paraId="2A7C8920" w14:textId="77777777">
      <w:pPr>
        <w:ind w:left="737"/>
        <w:jc w:val="both"/>
        <w:rPr>
          <w:rFonts w:ascii="Calibri" w:hAnsi="Calibri" w:cs="Calibri"/>
          <w:sz w:val="22"/>
          <w:szCs w:val="22"/>
        </w:rPr>
      </w:pPr>
      <w:r w:rsidRPr="006F6F44">
        <w:rPr>
          <w:rFonts w:ascii="Calibri" w:hAnsi="Calibri" w:cs="Calibri"/>
          <w:sz w:val="22"/>
          <w:szCs w:val="22"/>
        </w:rPr>
        <w:t>telefon:</w:t>
      </w:r>
      <w:r w:rsidRPr="006F6F44">
        <w:rPr>
          <w:rFonts w:ascii="Calibri" w:hAnsi="Calibri" w:cs="Calibri"/>
          <w:sz w:val="22"/>
          <w:szCs w:val="22"/>
        </w:rPr>
        <w:tab/>
        <w:t xml:space="preserve"> </w:t>
      </w:r>
      <w:r w:rsidRPr="006F6F44">
        <w:rPr>
          <w:rFonts w:ascii="Calibri" w:hAnsi="Calibri" w:cs="Calibri"/>
          <w:sz w:val="22"/>
          <w:szCs w:val="22"/>
        </w:rPr>
        <w:tab/>
      </w:r>
      <w:r w:rsidRPr="006F6F44">
        <w:rPr>
          <w:rFonts w:ascii="Calibri" w:hAnsi="Calibri" w:cs="Calibri"/>
          <w:sz w:val="22"/>
          <w:szCs w:val="22"/>
        </w:rPr>
        <w:tab/>
      </w:r>
      <w:r w:rsidRPr="006F6F44" w:rsidR="00E3784D">
        <w:rPr>
          <w:rFonts w:ascii="Calibri" w:hAnsi="Calibri" w:cs="Calibri"/>
          <w:bCs/>
          <w:color w:val="000000"/>
          <w:sz w:val="22"/>
          <w:szCs w:val="22"/>
        </w:rPr>
        <w:t xml:space="preserve">224 852 </w:t>
      </w:r>
      <w:r w:rsidRPr="006F6F44" w:rsidR="00FF09C5">
        <w:rPr>
          <w:rFonts w:ascii="Calibri" w:hAnsi="Calibri" w:cs="Calibri"/>
          <w:bCs/>
          <w:color w:val="000000"/>
          <w:sz w:val="22"/>
          <w:szCs w:val="22"/>
        </w:rPr>
        <w:t>996</w:t>
      </w:r>
      <w:r w:rsidRPr="006F6F44" w:rsidR="00FF09C5">
        <w:rPr>
          <w:rFonts w:ascii="Calibri" w:hAnsi="Calibri" w:cs="Calibri"/>
          <w:sz w:val="22"/>
          <w:szCs w:val="22"/>
        </w:rPr>
        <w:t xml:space="preserve">    </w:t>
      </w:r>
      <w:r w:rsidRPr="006F6F44">
        <w:rPr>
          <w:rFonts w:ascii="Calibri" w:hAnsi="Calibri" w:cs="Calibri"/>
          <w:sz w:val="22"/>
          <w:szCs w:val="22"/>
        </w:rPr>
        <w:tab/>
      </w:r>
      <w:r w:rsidRPr="006F6F44">
        <w:rPr>
          <w:rFonts w:ascii="Calibri" w:hAnsi="Calibri" w:cs="Calibri"/>
          <w:sz w:val="22"/>
          <w:szCs w:val="22"/>
        </w:rPr>
        <w:tab/>
      </w:r>
    </w:p>
    <w:p w:rsidRPr="00BA1592" w:rsidR="00FA2294" w:rsidP="006F6F44" w:rsidRDefault="00FA2294" w14:paraId="06A56A51" w14:textId="77777777">
      <w:pPr>
        <w:spacing w:after="240"/>
        <w:ind w:left="737"/>
        <w:jc w:val="both"/>
        <w:rPr>
          <w:rFonts w:ascii="Calibri" w:hAnsi="Calibri" w:cs="Calibri"/>
          <w:sz w:val="22"/>
          <w:szCs w:val="22"/>
        </w:rPr>
      </w:pPr>
      <w:r w:rsidRPr="006F6F44">
        <w:rPr>
          <w:rFonts w:ascii="Calibri" w:hAnsi="Calibri" w:cs="Calibri"/>
          <w:sz w:val="22"/>
          <w:szCs w:val="22"/>
        </w:rPr>
        <w:t>e-mail:</w:t>
      </w:r>
      <w:r w:rsidRPr="006F6F44">
        <w:rPr>
          <w:rFonts w:ascii="Calibri" w:hAnsi="Calibri" w:cs="Calibri"/>
          <w:sz w:val="22"/>
          <w:szCs w:val="22"/>
        </w:rPr>
        <w:tab/>
      </w:r>
      <w:r w:rsidRPr="006F6F44">
        <w:rPr>
          <w:rFonts w:ascii="Calibri" w:hAnsi="Calibri" w:cs="Calibri"/>
          <w:sz w:val="22"/>
          <w:szCs w:val="22"/>
        </w:rPr>
        <w:tab/>
      </w:r>
      <w:r w:rsidRPr="006F6F44">
        <w:rPr>
          <w:rFonts w:ascii="Calibri" w:hAnsi="Calibri" w:cs="Calibri"/>
          <w:sz w:val="22"/>
          <w:szCs w:val="22"/>
        </w:rPr>
        <w:tab/>
      </w:r>
      <w:r w:rsidRPr="006F6F44" w:rsidR="00FF09C5">
        <w:rPr>
          <w:rFonts w:ascii="Calibri" w:hAnsi="Calibri" w:cs="Calibri"/>
          <w:bCs/>
          <w:sz w:val="22"/>
          <w:szCs w:val="22"/>
        </w:rPr>
        <w:t>kucharczyk</w:t>
      </w:r>
      <w:r w:rsidRPr="006F6F44" w:rsidR="00E3784D">
        <w:rPr>
          <w:rFonts w:ascii="Calibri" w:hAnsi="Calibri" w:cs="Calibri"/>
          <w:bCs/>
          <w:sz w:val="22"/>
          <w:szCs w:val="22"/>
        </w:rPr>
        <w:t>@mpo.cz</w:t>
      </w:r>
      <w:r w:rsidRPr="00BA1592" w:rsidR="00E3784D">
        <w:rPr>
          <w:rFonts w:ascii="Calibri" w:hAnsi="Calibri" w:cs="Calibri"/>
          <w:sz w:val="22"/>
          <w:szCs w:val="22"/>
        </w:rPr>
        <w:t xml:space="preserve"> </w:t>
      </w:r>
      <w:r w:rsidRPr="00BA1592">
        <w:rPr>
          <w:rFonts w:ascii="Calibri" w:hAnsi="Calibri" w:cs="Calibri"/>
          <w:sz w:val="22"/>
          <w:szCs w:val="22"/>
        </w:rPr>
        <w:tab/>
      </w:r>
      <w:r w:rsidRPr="00BA1592">
        <w:rPr>
          <w:rFonts w:ascii="Calibri" w:hAnsi="Calibri" w:cs="Calibri"/>
          <w:sz w:val="22"/>
          <w:szCs w:val="22"/>
        </w:rPr>
        <w:tab/>
        <w:t xml:space="preserve"> </w:t>
      </w:r>
    </w:p>
    <w:p w:rsidRPr="00BA1592" w:rsidR="00FA2294" w:rsidP="00B922F7" w:rsidRDefault="00FA2294" w14:paraId="12EC692A" w14:textId="77777777">
      <w:pPr>
        <w:pStyle w:val="Nzev"/>
        <w:numPr>
          <w:ilvl w:val="0"/>
          <w:numId w:val="17"/>
        </w:numPr>
        <w:spacing w:before="0" w:after="120"/>
        <w:ind w:left="357" w:hanging="357"/>
        <w:jc w:val="both"/>
        <w:rPr>
          <w:rFonts w:cs="Calibri"/>
          <w:sz w:val="22"/>
          <w:szCs w:val="22"/>
        </w:rPr>
      </w:pPr>
      <w:r w:rsidRPr="00BA1592">
        <w:rPr>
          <w:rFonts w:cs="Calibri"/>
          <w:b w:val="false"/>
          <w:bCs w:val="false"/>
          <w:sz w:val="22"/>
          <w:szCs w:val="22"/>
        </w:rPr>
        <w:t>Na straně Poskytovatele je kontaktní osobou:</w:t>
      </w:r>
    </w:p>
    <w:p w:rsidRPr="00BA1592" w:rsidR="008E6EBE" w:rsidP="008E6EBE" w:rsidRDefault="00FA2294" w14:paraId="128B2B87" w14:textId="77777777">
      <w:pPr>
        <w:ind w:left="737"/>
        <w:jc w:val="both"/>
        <w:rPr>
          <w:rFonts w:ascii="Calibri" w:hAnsi="Calibri" w:cs="Calibri"/>
          <w:sz w:val="22"/>
          <w:szCs w:val="22"/>
        </w:rPr>
      </w:pPr>
      <w:r w:rsidRPr="00BA1592">
        <w:rPr>
          <w:rFonts w:ascii="Calibri" w:hAnsi="Calibri" w:cs="Calibri"/>
          <w:sz w:val="22"/>
          <w:szCs w:val="22"/>
        </w:rPr>
        <w:t>jméno, příjmení:</w:t>
      </w:r>
      <w:r w:rsidRPr="00BA1592" w:rsidR="008E6EBE">
        <w:rPr>
          <w:rFonts w:ascii="Calibri" w:hAnsi="Calibri" w:cs="Calibri"/>
          <w:sz w:val="22"/>
          <w:szCs w:val="22"/>
        </w:rPr>
        <w:t xml:space="preserve">  </w:t>
      </w:r>
      <w:r w:rsidRPr="00BA1592" w:rsidR="008E6EBE">
        <w:rPr>
          <w:rFonts w:ascii="Calibri" w:hAnsi="Calibri" w:cs="Calibri"/>
          <w:sz w:val="22"/>
          <w:szCs w:val="22"/>
        </w:rPr>
        <w:tab/>
      </w:r>
      <w:r w:rsidRPr="00BA1592" w:rsidR="00620941">
        <w:rPr>
          <w:rStyle w:val="FontStyle29"/>
          <w:rFonts w:ascii="Calibri" w:hAnsi="Calibri" w:cs="Calibri"/>
        </w:rPr>
        <w:t>[DOPLNÍ UCHAZEČ]</w:t>
      </w:r>
      <w:r w:rsidRPr="00BA1592" w:rsidR="008E6EBE">
        <w:rPr>
          <w:rFonts w:ascii="Calibri" w:hAnsi="Calibri" w:cs="Calibri"/>
          <w:sz w:val="22"/>
          <w:szCs w:val="22"/>
        </w:rPr>
        <w:tab/>
      </w:r>
    </w:p>
    <w:p w:rsidRPr="00BA1592" w:rsidR="008E6EBE" w:rsidP="008E6EBE" w:rsidRDefault="008E6EBE" w14:paraId="0011A786" w14:textId="77777777">
      <w:pPr>
        <w:ind w:left="737"/>
        <w:jc w:val="both"/>
        <w:rPr>
          <w:rFonts w:ascii="Calibri" w:hAnsi="Calibri" w:cs="Calibri"/>
          <w:sz w:val="22"/>
          <w:szCs w:val="22"/>
        </w:rPr>
      </w:pPr>
      <w:r w:rsidRPr="00BA1592">
        <w:rPr>
          <w:rFonts w:ascii="Calibri" w:hAnsi="Calibri" w:cs="Calibri"/>
          <w:sz w:val="22"/>
          <w:szCs w:val="22"/>
        </w:rPr>
        <w:t>telefon:</w:t>
      </w:r>
      <w:r w:rsidRPr="00BA1592">
        <w:rPr>
          <w:rFonts w:ascii="Calibri" w:hAnsi="Calibri" w:cs="Calibri"/>
          <w:sz w:val="22"/>
          <w:szCs w:val="22"/>
        </w:rPr>
        <w:tab/>
        <w:t xml:space="preserve"> </w:t>
      </w:r>
      <w:r w:rsidRPr="00BA1592">
        <w:rPr>
          <w:rFonts w:ascii="Calibri" w:hAnsi="Calibri" w:cs="Calibri"/>
          <w:sz w:val="22"/>
          <w:szCs w:val="22"/>
        </w:rPr>
        <w:tab/>
      </w:r>
      <w:r w:rsidRPr="00BA1592">
        <w:rPr>
          <w:rFonts w:ascii="Calibri" w:hAnsi="Calibri" w:cs="Calibri"/>
          <w:sz w:val="22"/>
          <w:szCs w:val="22"/>
        </w:rPr>
        <w:tab/>
      </w:r>
      <w:r w:rsidRPr="00BA1592" w:rsidR="00620941">
        <w:rPr>
          <w:rStyle w:val="FontStyle29"/>
          <w:rFonts w:ascii="Calibri" w:hAnsi="Calibri" w:cs="Calibri"/>
        </w:rPr>
        <w:t>[DOPLNÍ UCHAZEČ]</w:t>
      </w:r>
      <w:r w:rsidR="00620941">
        <w:rPr>
          <w:rStyle w:val="FontStyle29"/>
          <w:rFonts w:ascii="Calibri" w:hAnsi="Calibri" w:cs="Calibri"/>
        </w:rPr>
        <w:t xml:space="preserve"> </w:t>
      </w:r>
      <w:r w:rsidRPr="00BA1592">
        <w:rPr>
          <w:rFonts w:ascii="Calibri" w:hAnsi="Calibri" w:cs="Calibri"/>
          <w:sz w:val="22"/>
          <w:szCs w:val="22"/>
        </w:rPr>
        <w:t xml:space="preserve">   </w:t>
      </w:r>
      <w:r w:rsidRPr="00BA1592">
        <w:rPr>
          <w:rFonts w:ascii="Calibri" w:hAnsi="Calibri" w:cs="Calibri"/>
          <w:sz w:val="22"/>
          <w:szCs w:val="22"/>
        </w:rPr>
        <w:tab/>
      </w:r>
      <w:r w:rsidRPr="00BA1592">
        <w:rPr>
          <w:rFonts w:ascii="Calibri" w:hAnsi="Calibri" w:cs="Calibri"/>
          <w:sz w:val="22"/>
          <w:szCs w:val="22"/>
        </w:rPr>
        <w:tab/>
      </w:r>
    </w:p>
    <w:p w:rsidRPr="00BA1592" w:rsidR="00FA2294" w:rsidP="008E6EBE" w:rsidRDefault="008E6EBE" w14:paraId="40546C1D" w14:textId="77777777">
      <w:pPr>
        <w:ind w:left="737"/>
        <w:jc w:val="both"/>
        <w:rPr>
          <w:rFonts w:ascii="Calibri" w:hAnsi="Calibri" w:cs="Calibri"/>
          <w:sz w:val="22"/>
          <w:szCs w:val="22"/>
        </w:rPr>
      </w:pPr>
      <w:r w:rsidRPr="00BA1592">
        <w:rPr>
          <w:rFonts w:ascii="Calibri" w:hAnsi="Calibri" w:cs="Calibri"/>
          <w:sz w:val="22"/>
          <w:szCs w:val="22"/>
        </w:rPr>
        <w:t>e-mail:</w:t>
      </w:r>
      <w:r w:rsidRPr="00BA1592">
        <w:rPr>
          <w:rFonts w:ascii="Calibri" w:hAnsi="Calibri" w:cs="Calibri"/>
          <w:sz w:val="22"/>
          <w:szCs w:val="22"/>
        </w:rPr>
        <w:tab/>
      </w:r>
      <w:r w:rsidRPr="00BA1592">
        <w:rPr>
          <w:rFonts w:ascii="Calibri" w:hAnsi="Calibri" w:cs="Calibri"/>
          <w:sz w:val="22"/>
          <w:szCs w:val="22"/>
        </w:rPr>
        <w:tab/>
      </w:r>
      <w:r w:rsidRPr="00BA1592">
        <w:rPr>
          <w:rFonts w:ascii="Calibri" w:hAnsi="Calibri" w:cs="Calibri"/>
          <w:sz w:val="22"/>
          <w:szCs w:val="22"/>
        </w:rPr>
        <w:tab/>
      </w:r>
      <w:r w:rsidRPr="00BA1592" w:rsidR="00620941">
        <w:rPr>
          <w:rStyle w:val="FontStyle29"/>
          <w:rFonts w:ascii="Calibri" w:hAnsi="Calibri" w:cs="Calibri"/>
        </w:rPr>
        <w:t>[DOPLNÍ UCHAZEČ]</w:t>
      </w:r>
    </w:p>
    <w:p w:rsidRPr="00BA1592" w:rsidR="00025599" w:rsidP="00025599" w:rsidRDefault="00025599" w14:paraId="01C4635D" w14:textId="77777777">
      <w:pPr>
        <w:pStyle w:val="Odstavecseseznamem"/>
        <w:spacing w:after="120"/>
        <w:ind w:left="426"/>
        <w:jc w:val="both"/>
        <w:rPr>
          <w:rFonts w:ascii="Calibri" w:hAnsi="Calibri" w:cs="Calibri"/>
          <w:sz w:val="22"/>
          <w:szCs w:val="22"/>
          <w:lang w:val="cs-CZ"/>
        </w:rPr>
      </w:pPr>
    </w:p>
    <w:p w:rsidRPr="00BA1592" w:rsidR="00025599" w:rsidP="00B922F7" w:rsidRDefault="00025599" w14:paraId="6624AB31" w14:textId="0F1C81E6">
      <w:pPr>
        <w:pStyle w:val="Odstavecseseznamem"/>
        <w:numPr>
          <w:ilvl w:val="0"/>
          <w:numId w:val="18"/>
        </w:numPr>
        <w:spacing w:after="120"/>
        <w:ind w:left="357" w:hanging="357"/>
        <w:jc w:val="both"/>
        <w:rPr>
          <w:rFonts w:ascii="Calibri" w:hAnsi="Calibri" w:cs="Calibri"/>
          <w:sz w:val="22"/>
          <w:szCs w:val="22"/>
          <w:lang w:val="cs-CZ"/>
        </w:rPr>
      </w:pPr>
      <w:r w:rsidRPr="00BA1592">
        <w:rPr>
          <w:rFonts w:ascii="Calibri" w:hAnsi="Calibri" w:cs="Calibri"/>
          <w:sz w:val="22"/>
          <w:szCs w:val="22"/>
          <w:lang w:val="cs-CZ"/>
        </w:rPr>
        <w:t>Smluvní strany budou komunikovat písemně poštou na adresy uvedené v</w:t>
      </w:r>
      <w:r w:rsidR="009F4DCE">
        <w:rPr>
          <w:rFonts w:ascii="Calibri" w:hAnsi="Calibri" w:cs="Calibri"/>
          <w:sz w:val="22"/>
          <w:szCs w:val="22"/>
          <w:lang w:val="cs-CZ"/>
        </w:rPr>
        <w:t> </w:t>
      </w:r>
      <w:r w:rsidRPr="00BA1592">
        <w:rPr>
          <w:rFonts w:ascii="Calibri" w:hAnsi="Calibri" w:cs="Calibri"/>
          <w:sz w:val="22"/>
          <w:szCs w:val="22"/>
          <w:lang w:val="cs-CZ"/>
        </w:rPr>
        <w:t xml:space="preserve">záhlaví této Smlouvy, elektronickou poštou, zprávou zaslanou do datové schránky nebo osobně prostřednictvím kontaktních osob. </w:t>
      </w:r>
    </w:p>
    <w:p w:rsidRPr="00FF09C5" w:rsidR="00983E79" w:rsidP="006F6F44" w:rsidRDefault="00382613" w14:paraId="27C870CA" w14:textId="77777777">
      <w:pPr>
        <w:pStyle w:val="Nadpis1"/>
        <w:numPr>
          <w:ilvl w:val="0"/>
          <w:numId w:val="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spacing w:before="480" w:after="240"/>
        <w:ind w:right="1418"/>
        <w:textAlignment w:val="auto"/>
        <w:rPr>
          <w:rStyle w:val="FontStyle25"/>
          <w:rFonts w:ascii="Calibri" w:hAnsi="Calibri" w:cs="Calibri"/>
          <w:u w:val="single"/>
        </w:rPr>
      </w:pPr>
      <w:r w:rsidRPr="00FF09C5">
        <w:rPr>
          <w:rStyle w:val="FontStyle25"/>
          <w:rFonts w:ascii="Calibri" w:hAnsi="Calibri" w:cs="Calibri"/>
          <w:u w:val="single"/>
        </w:rPr>
        <w:t>X</w:t>
      </w:r>
      <w:r w:rsidRPr="00FF09C5" w:rsidR="00531AEA">
        <w:rPr>
          <w:rStyle w:val="FontStyle25"/>
          <w:rFonts w:ascii="Calibri" w:hAnsi="Calibri" w:cs="Calibri"/>
          <w:u w:val="single"/>
        </w:rPr>
        <w:t>III</w:t>
      </w:r>
      <w:r w:rsidRPr="00FF09C5">
        <w:rPr>
          <w:rStyle w:val="FontStyle25"/>
          <w:rFonts w:ascii="Calibri" w:hAnsi="Calibri" w:cs="Calibri"/>
          <w:u w:val="single"/>
        </w:rPr>
        <w:t xml:space="preserve">. </w:t>
      </w:r>
      <w:r w:rsidRPr="00FF09C5" w:rsidR="00983E79">
        <w:rPr>
          <w:rStyle w:val="FontStyle25"/>
          <w:rFonts w:ascii="Calibri" w:hAnsi="Calibri" w:cs="Calibri"/>
          <w:u w:val="single"/>
        </w:rPr>
        <w:t>ZÁVĚREČNÁ USTANOVENÍ</w:t>
      </w:r>
    </w:p>
    <w:p w:rsidRPr="00BA1592" w:rsidR="00B028F6" w:rsidP="00B922F7" w:rsidRDefault="00983E79" w14:paraId="4F9BB4C6" w14:textId="53B00AF4">
      <w:pPr>
        <w:numPr>
          <w:ilvl w:val="0"/>
          <w:numId w:val="14"/>
        </w:numPr>
        <w:spacing w:after="120"/>
        <w:ind w:left="357" w:hanging="357"/>
        <w:jc w:val="both"/>
        <w:rPr>
          <w:rStyle w:val="FontStyle29"/>
          <w:rFonts w:ascii="Calibri" w:hAnsi="Calibri" w:cs="Calibri"/>
        </w:rPr>
      </w:pPr>
      <w:r w:rsidRPr="00BA1592">
        <w:rPr>
          <w:rStyle w:val="FontStyle29"/>
          <w:rFonts w:ascii="Calibri" w:hAnsi="Calibri" w:cs="Calibri"/>
        </w:rPr>
        <w:t>Tato Smlouva, jakož i</w:t>
      </w:r>
      <w:r w:rsidR="009F4DCE">
        <w:rPr>
          <w:rStyle w:val="FontStyle29"/>
          <w:rFonts w:ascii="Calibri" w:hAnsi="Calibri" w:cs="Calibri"/>
        </w:rPr>
        <w:t> </w:t>
      </w:r>
      <w:r w:rsidRPr="00BA1592">
        <w:rPr>
          <w:rStyle w:val="FontStyle29"/>
          <w:rFonts w:ascii="Calibri" w:hAnsi="Calibri" w:cs="Calibri"/>
        </w:rPr>
        <w:t>právní vztah jí založený, se řídí právním řádem České republiky</w:t>
      </w:r>
      <w:r w:rsidRPr="00BA1592" w:rsidR="00B028F6">
        <w:rPr>
          <w:rStyle w:val="FontStyle29"/>
          <w:rFonts w:ascii="Calibri" w:hAnsi="Calibri" w:cs="Calibri"/>
        </w:rPr>
        <w:t>, zejména příslušnými ustanoveními občanského zákoníku.</w:t>
      </w:r>
    </w:p>
    <w:p w:rsidRPr="00BA1592" w:rsidR="004A4236" w:rsidP="00B922F7" w:rsidRDefault="004A4236" w14:paraId="2372DD08" w14:textId="77777777">
      <w:pPr>
        <w:numPr>
          <w:ilvl w:val="0"/>
          <w:numId w:val="14"/>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 xml:space="preserve">Smluvní strany přebírají riziko změny okolností ve smyslu § 1765 odst. 2 </w:t>
      </w:r>
      <w:r w:rsidRPr="00BA1592" w:rsidR="00DB1EA2">
        <w:rPr>
          <w:rStyle w:val="FontStyle29"/>
          <w:rFonts w:ascii="Calibri" w:hAnsi="Calibri" w:cs="Calibri"/>
        </w:rPr>
        <w:t>občanského zákoníku</w:t>
      </w:r>
      <w:r w:rsidRPr="00BA1592">
        <w:rPr>
          <w:rStyle w:val="FontStyle29"/>
          <w:rFonts w:ascii="Calibri" w:hAnsi="Calibri" w:cs="Calibri"/>
        </w:rPr>
        <w:t>.</w:t>
      </w:r>
    </w:p>
    <w:p w:rsidRPr="00BA1592" w:rsidR="007C7558" w:rsidP="00B922F7" w:rsidRDefault="007C7558" w14:paraId="0896523A" w14:textId="77777777">
      <w:pPr>
        <w:numPr>
          <w:ilvl w:val="0"/>
          <w:numId w:val="14"/>
        </w:numPr>
        <w:overflowPunct/>
        <w:autoSpaceDE/>
        <w:spacing w:after="120"/>
        <w:ind w:left="357" w:hanging="357"/>
        <w:jc w:val="both"/>
        <w:textAlignment w:val="auto"/>
        <w:rPr>
          <w:rStyle w:val="FontStyle29"/>
          <w:rFonts w:ascii="Calibri" w:hAnsi="Calibri" w:cs="Calibri"/>
        </w:rPr>
      </w:pPr>
      <w:r w:rsidRPr="00BA1592">
        <w:rPr>
          <w:rFonts w:ascii="Calibri" w:hAnsi="Calibri" w:cs="Calibri"/>
          <w:sz w:val="22"/>
          <w:szCs w:val="22"/>
        </w:rPr>
        <w:t xml:space="preserve">Pokud to bude povaha činnosti </w:t>
      </w:r>
      <w:r w:rsidRPr="00BA1592" w:rsidR="002A2EFD">
        <w:rPr>
          <w:rFonts w:ascii="Calibri" w:hAnsi="Calibri" w:cs="Calibri"/>
          <w:sz w:val="22"/>
          <w:szCs w:val="22"/>
        </w:rPr>
        <w:t>Poskytovatel</w:t>
      </w:r>
      <w:r w:rsidRPr="00BA1592">
        <w:rPr>
          <w:rFonts w:ascii="Calibri" w:hAnsi="Calibri" w:cs="Calibri"/>
          <w:sz w:val="22"/>
          <w:szCs w:val="22"/>
        </w:rPr>
        <w:t xml:space="preserve">e vyžadovat, udělí </w:t>
      </w:r>
      <w:r w:rsidRPr="00BA1592" w:rsidR="002A2EFD">
        <w:rPr>
          <w:rFonts w:ascii="Calibri" w:hAnsi="Calibri" w:cs="Calibri"/>
          <w:sz w:val="22"/>
          <w:szCs w:val="22"/>
        </w:rPr>
        <w:t>Objednatel</w:t>
      </w:r>
      <w:r w:rsidRPr="00BA1592">
        <w:rPr>
          <w:rFonts w:ascii="Calibri" w:hAnsi="Calibri" w:cs="Calibri"/>
          <w:sz w:val="22"/>
          <w:szCs w:val="22"/>
        </w:rPr>
        <w:t xml:space="preserve"> </w:t>
      </w:r>
      <w:r w:rsidRPr="00BA1592" w:rsidR="002A2EFD">
        <w:rPr>
          <w:rFonts w:ascii="Calibri" w:hAnsi="Calibri" w:cs="Calibri"/>
          <w:sz w:val="22"/>
          <w:szCs w:val="22"/>
        </w:rPr>
        <w:t>Poskytovatel</w:t>
      </w:r>
      <w:r w:rsidRPr="00BA1592">
        <w:rPr>
          <w:rFonts w:ascii="Calibri" w:hAnsi="Calibri" w:cs="Calibri"/>
          <w:sz w:val="22"/>
          <w:szCs w:val="22"/>
        </w:rPr>
        <w:t>i za</w:t>
      </w:r>
      <w:r w:rsidRPr="00BA1592" w:rsidR="00F41AE3">
        <w:rPr>
          <w:rFonts w:ascii="Calibri" w:hAnsi="Calibri" w:cs="Calibri"/>
          <w:sz w:val="22"/>
          <w:szCs w:val="22"/>
        </w:rPr>
        <w:t> </w:t>
      </w:r>
      <w:r w:rsidRPr="00BA1592">
        <w:rPr>
          <w:rFonts w:ascii="Calibri" w:hAnsi="Calibri" w:cs="Calibri"/>
          <w:sz w:val="22"/>
          <w:szCs w:val="22"/>
        </w:rPr>
        <w:t>tímto účelem plnou moc zvláštní listinou.</w:t>
      </w:r>
    </w:p>
    <w:p w:rsidRPr="00BA1592" w:rsidR="00983E79" w:rsidP="00B922F7" w:rsidRDefault="00983E79" w14:paraId="09DD3824" w14:textId="77777777">
      <w:pPr>
        <w:numPr>
          <w:ilvl w:val="0"/>
          <w:numId w:val="14"/>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Veškeré změny této Smlouvy jsou možné pouze po dohodě obou Smluvních stran ve formě písemných vzestupně číslovaných dodatků podepsaných oprávněnými zástupci Smluvních stran na téže listině.</w:t>
      </w:r>
    </w:p>
    <w:p w:rsidRPr="00BA1592" w:rsidR="00983E79" w:rsidP="00B922F7" w:rsidRDefault="00CE07E3" w14:paraId="06BF71FB" w14:textId="23A10789">
      <w:pPr>
        <w:numPr>
          <w:ilvl w:val="0"/>
          <w:numId w:val="14"/>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P</w:t>
      </w:r>
      <w:r w:rsidRPr="00BA1592" w:rsidR="00983E79">
        <w:rPr>
          <w:rStyle w:val="FontStyle29"/>
          <w:rFonts w:ascii="Calibri" w:hAnsi="Calibri" w:cs="Calibri"/>
        </w:rPr>
        <w:t>ro řešení sporů z</w:t>
      </w:r>
      <w:r w:rsidR="009F4DCE">
        <w:rPr>
          <w:rStyle w:val="FontStyle29"/>
          <w:rFonts w:ascii="Calibri" w:hAnsi="Calibri" w:cs="Calibri"/>
        </w:rPr>
        <w:t> </w:t>
      </w:r>
      <w:r w:rsidRPr="00BA1592" w:rsidR="00983E79">
        <w:rPr>
          <w:rStyle w:val="FontStyle29"/>
          <w:rFonts w:ascii="Calibri" w:hAnsi="Calibri" w:cs="Calibri"/>
        </w:rPr>
        <w:t>této Smlouvy</w:t>
      </w:r>
      <w:r w:rsidRPr="00BA1592">
        <w:rPr>
          <w:rStyle w:val="FontStyle29"/>
          <w:rFonts w:ascii="Calibri" w:hAnsi="Calibri" w:cs="Calibri"/>
        </w:rPr>
        <w:t xml:space="preserve"> jsou</w:t>
      </w:r>
      <w:r w:rsidRPr="00BA1592" w:rsidR="00983E79">
        <w:rPr>
          <w:rStyle w:val="FontStyle29"/>
          <w:rFonts w:ascii="Calibri" w:hAnsi="Calibri" w:cs="Calibri"/>
        </w:rPr>
        <w:t xml:space="preserve"> příslušné obecné soudy České republiky.</w:t>
      </w:r>
    </w:p>
    <w:p w:rsidRPr="00BA1592" w:rsidR="00983E79" w:rsidP="00B922F7" w:rsidRDefault="00983E79" w14:paraId="798466CC" w14:textId="7BB24165">
      <w:pPr>
        <w:numPr>
          <w:ilvl w:val="0"/>
          <w:numId w:val="14"/>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V případě, že některé ustanovení této Smlouvy je nebo se stane v</w:t>
      </w:r>
      <w:r w:rsidR="009F4DCE">
        <w:rPr>
          <w:rStyle w:val="FontStyle29"/>
          <w:rFonts w:ascii="Calibri" w:hAnsi="Calibri" w:cs="Calibri"/>
        </w:rPr>
        <w:t> </w:t>
      </w:r>
      <w:r w:rsidRPr="00BA1592">
        <w:rPr>
          <w:rStyle w:val="FontStyle29"/>
          <w:rFonts w:ascii="Calibri" w:hAnsi="Calibri" w:cs="Calibri"/>
        </w:rPr>
        <w:t>budoucnu neplatným, neúčinným či nevymahatelným nebo bude-li takovým příslušným orgánem shledáno, zůstávají ostatní ustanovení této Smlouvy v</w:t>
      </w:r>
      <w:r w:rsidR="009F4DCE">
        <w:rPr>
          <w:rStyle w:val="FontStyle29"/>
          <w:rFonts w:ascii="Calibri" w:hAnsi="Calibri" w:cs="Calibri"/>
        </w:rPr>
        <w:t> </w:t>
      </w:r>
      <w:r w:rsidRPr="00BA1592">
        <w:rPr>
          <w:rStyle w:val="FontStyle29"/>
          <w:rFonts w:ascii="Calibri" w:hAnsi="Calibri" w:cs="Calibri"/>
        </w:rPr>
        <w:t>platnosti a</w:t>
      </w:r>
      <w:r w:rsidR="009F4DCE">
        <w:rPr>
          <w:rStyle w:val="FontStyle29"/>
          <w:rFonts w:ascii="Calibri" w:hAnsi="Calibri" w:cs="Calibri"/>
        </w:rPr>
        <w:t> </w:t>
      </w:r>
      <w:r w:rsidRPr="00BA1592">
        <w:rPr>
          <w:rStyle w:val="FontStyle29"/>
          <w:rFonts w:ascii="Calibri" w:hAnsi="Calibri" w:cs="Calibri"/>
        </w:rPr>
        <w:t>účinnosti</w:t>
      </w:r>
      <w:r w:rsidRPr="00BA1592" w:rsidR="00473323">
        <w:rPr>
          <w:rStyle w:val="FontStyle29"/>
          <w:rFonts w:ascii="Calibri" w:hAnsi="Calibri" w:cs="Calibri"/>
        </w:rPr>
        <w:t>,</w:t>
      </w:r>
      <w:r w:rsidRPr="00BA1592">
        <w:rPr>
          <w:rStyle w:val="FontStyle29"/>
          <w:rFonts w:ascii="Calibri" w:hAnsi="Calibri" w:cs="Calibri"/>
        </w:rPr>
        <w:t xml:space="preserve"> pokud z</w:t>
      </w:r>
      <w:r w:rsidR="009F4DCE">
        <w:rPr>
          <w:rStyle w:val="FontStyle29"/>
          <w:rFonts w:ascii="Calibri" w:hAnsi="Calibri" w:cs="Calibri"/>
        </w:rPr>
        <w:t> </w:t>
      </w:r>
      <w:r w:rsidRPr="00BA1592">
        <w:rPr>
          <w:rStyle w:val="FontStyle29"/>
          <w:rFonts w:ascii="Calibri" w:hAnsi="Calibri" w:cs="Calibri"/>
        </w:rPr>
        <w:t>povahy takového ustanovení nebo z</w:t>
      </w:r>
      <w:r w:rsidR="009F4DCE">
        <w:rPr>
          <w:rStyle w:val="FontStyle29"/>
          <w:rFonts w:ascii="Calibri" w:hAnsi="Calibri" w:cs="Calibri"/>
        </w:rPr>
        <w:t> </w:t>
      </w:r>
      <w:r w:rsidRPr="00BA1592">
        <w:rPr>
          <w:rStyle w:val="FontStyle29"/>
          <w:rFonts w:ascii="Calibri" w:hAnsi="Calibri" w:cs="Calibri"/>
        </w:rPr>
        <w:t>jeho obsahu anebo z</w:t>
      </w:r>
      <w:r w:rsidR="009F4DCE">
        <w:rPr>
          <w:rStyle w:val="FontStyle29"/>
          <w:rFonts w:ascii="Calibri" w:hAnsi="Calibri" w:cs="Calibri"/>
        </w:rPr>
        <w:t> </w:t>
      </w:r>
      <w:r w:rsidRPr="00BA1592">
        <w:rPr>
          <w:rStyle w:val="FontStyle29"/>
          <w:rFonts w:ascii="Calibri" w:hAnsi="Calibri" w:cs="Calibri"/>
        </w:rPr>
        <w:t>okolností, za nichž bylo uzavřeno, nevyplývá, že je nelze oddělit od ostatního obsahu této Smlouvy. Smluvní strany se zavazují nahra</w:t>
      </w:r>
      <w:bookmarkStart w:name="_GoBack" w:id="16"/>
      <w:bookmarkEnd w:id="16"/>
      <w:r w:rsidRPr="00BA1592">
        <w:rPr>
          <w:rStyle w:val="FontStyle29"/>
          <w:rFonts w:ascii="Calibri" w:hAnsi="Calibri" w:cs="Calibri"/>
        </w:rPr>
        <w:t>dit neplatné, neúčinné nebo nevymahatelné ustanovení této Smlouvy ustanovením jiným, které svým obsahem a</w:t>
      </w:r>
      <w:r w:rsidR="009F4DCE">
        <w:rPr>
          <w:rStyle w:val="FontStyle29"/>
          <w:rFonts w:ascii="Calibri" w:hAnsi="Calibri" w:cs="Calibri"/>
        </w:rPr>
        <w:t> </w:t>
      </w:r>
      <w:r w:rsidRPr="00BA1592">
        <w:rPr>
          <w:rStyle w:val="FontStyle29"/>
          <w:rFonts w:ascii="Calibri" w:hAnsi="Calibri" w:cs="Calibri"/>
        </w:rPr>
        <w:t>smyslem odpovídá nejlépe ustanovení původnímu a</w:t>
      </w:r>
      <w:r w:rsidR="009F4DCE">
        <w:rPr>
          <w:rStyle w:val="FontStyle29"/>
          <w:rFonts w:ascii="Calibri" w:hAnsi="Calibri" w:cs="Calibri"/>
        </w:rPr>
        <w:t> </w:t>
      </w:r>
      <w:r w:rsidRPr="00BA1592">
        <w:rPr>
          <w:rStyle w:val="FontStyle29"/>
          <w:rFonts w:ascii="Calibri" w:hAnsi="Calibri" w:cs="Calibri"/>
        </w:rPr>
        <w:t>této Smlouvě jako celku.</w:t>
      </w:r>
    </w:p>
    <w:p w:rsidR="0097064A" w:rsidP="00B922F7" w:rsidRDefault="00C706CE" w14:paraId="67689E49" w14:textId="0083C06C">
      <w:pPr>
        <w:numPr>
          <w:ilvl w:val="0"/>
          <w:numId w:val="14"/>
        </w:numPr>
        <w:overflowPunct/>
        <w:autoSpaceDE/>
        <w:spacing w:after="120"/>
        <w:ind w:left="357" w:hanging="357"/>
        <w:jc w:val="both"/>
        <w:textAlignment w:val="auto"/>
        <w:rPr>
          <w:rStyle w:val="FontStyle29"/>
          <w:rFonts w:ascii="Calibri" w:hAnsi="Calibri" w:cs="Calibri"/>
        </w:rPr>
      </w:pPr>
      <w:r w:rsidRPr="00C706CE">
        <w:rPr>
          <w:rFonts w:ascii="Calibri" w:hAnsi="Calibri" w:cs="Calibri"/>
          <w:sz w:val="22"/>
          <w:szCs w:val="22"/>
        </w:rPr>
        <w:t xml:space="preserve">Smluvní strany souhlasí se zveřejněním této </w:t>
      </w:r>
      <w:r>
        <w:rPr>
          <w:rFonts w:ascii="Calibri" w:hAnsi="Calibri" w:cs="Calibri"/>
          <w:sz w:val="22"/>
          <w:szCs w:val="22"/>
        </w:rPr>
        <w:t>S</w:t>
      </w:r>
      <w:r w:rsidRPr="00C706CE">
        <w:rPr>
          <w:rFonts w:ascii="Calibri" w:hAnsi="Calibri" w:cs="Calibri"/>
          <w:sz w:val="22"/>
          <w:szCs w:val="22"/>
        </w:rPr>
        <w:t xml:space="preserve">mlouvy na profilu </w:t>
      </w:r>
      <w:r w:rsidR="004C7B17">
        <w:rPr>
          <w:rFonts w:ascii="Calibri" w:hAnsi="Calibri" w:cs="Calibri"/>
          <w:sz w:val="22"/>
          <w:szCs w:val="22"/>
        </w:rPr>
        <w:t>zadavatele</w:t>
      </w:r>
      <w:r w:rsidRPr="00C706CE">
        <w:rPr>
          <w:rFonts w:ascii="Calibri" w:hAnsi="Calibri" w:cs="Calibri"/>
          <w:sz w:val="22"/>
          <w:szCs w:val="22"/>
        </w:rPr>
        <w:t xml:space="preserve"> a</w:t>
      </w:r>
      <w:r w:rsidR="009F4DCE">
        <w:rPr>
          <w:rFonts w:ascii="Calibri" w:hAnsi="Calibri" w:cs="Calibri"/>
          <w:sz w:val="22"/>
          <w:szCs w:val="22"/>
        </w:rPr>
        <w:t> </w:t>
      </w:r>
      <w:r w:rsidRPr="00C706CE">
        <w:rPr>
          <w:rFonts w:ascii="Calibri" w:hAnsi="Calibri" w:cs="Calibri"/>
          <w:sz w:val="22"/>
          <w:szCs w:val="22"/>
        </w:rPr>
        <w:t>na všech ostatních místech, kde</w:t>
      </w:r>
      <w:r w:rsidR="00705275">
        <w:rPr>
          <w:rFonts w:ascii="Calibri" w:hAnsi="Calibri" w:cs="Calibri"/>
          <w:sz w:val="22"/>
          <w:szCs w:val="22"/>
        </w:rPr>
        <w:t xml:space="preserve"> tak stanoví právní předpis</w:t>
      </w:r>
      <w:r w:rsidRPr="00C706CE">
        <w:rPr>
          <w:rFonts w:ascii="Calibri" w:hAnsi="Calibri" w:cs="Calibri"/>
          <w:sz w:val="22"/>
          <w:szCs w:val="22"/>
        </w:rPr>
        <w:t>.</w:t>
      </w:r>
    </w:p>
    <w:p w:rsidRPr="00BA1592" w:rsidR="00983E79" w:rsidP="00B922F7" w:rsidRDefault="00983E79" w14:paraId="338D523A" w14:textId="43801FF5">
      <w:pPr>
        <w:numPr>
          <w:ilvl w:val="0"/>
          <w:numId w:val="14"/>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Tato Smlouva je vyhotovena v</w:t>
      </w:r>
      <w:r w:rsidR="009F4DCE">
        <w:rPr>
          <w:rStyle w:val="FontStyle29"/>
          <w:rFonts w:ascii="Calibri" w:hAnsi="Calibri" w:cs="Calibri"/>
        </w:rPr>
        <w:t> </w:t>
      </w:r>
      <w:r w:rsidR="00FF09C5">
        <w:rPr>
          <w:rStyle w:val="FontStyle29"/>
          <w:rFonts w:ascii="Calibri" w:hAnsi="Calibri" w:cs="Calibri"/>
        </w:rPr>
        <w:t>pěti</w:t>
      </w:r>
      <w:r w:rsidRPr="00BA1592" w:rsidR="00FF09C5">
        <w:rPr>
          <w:rStyle w:val="FontStyle29"/>
          <w:rFonts w:ascii="Calibri" w:hAnsi="Calibri" w:cs="Calibri"/>
        </w:rPr>
        <w:t xml:space="preserve"> </w:t>
      </w:r>
      <w:r w:rsidRPr="00BA1592" w:rsidR="001973FF">
        <w:rPr>
          <w:rStyle w:val="FontStyle29"/>
          <w:rFonts w:ascii="Calibri" w:hAnsi="Calibri" w:cs="Calibri"/>
        </w:rPr>
        <w:t>(</w:t>
      </w:r>
      <w:r w:rsidR="00FF09C5">
        <w:rPr>
          <w:rStyle w:val="FontStyle29"/>
          <w:rFonts w:ascii="Calibri" w:hAnsi="Calibri" w:cs="Calibri"/>
        </w:rPr>
        <w:t>5</w:t>
      </w:r>
      <w:r w:rsidRPr="00BA1592" w:rsidR="001973FF">
        <w:rPr>
          <w:rStyle w:val="FontStyle29"/>
          <w:rFonts w:ascii="Calibri" w:hAnsi="Calibri" w:cs="Calibri"/>
        </w:rPr>
        <w:t xml:space="preserve">) </w:t>
      </w:r>
      <w:r w:rsidRPr="00BA1592">
        <w:rPr>
          <w:rStyle w:val="FontStyle29"/>
          <w:rFonts w:ascii="Calibri" w:hAnsi="Calibri" w:cs="Calibri"/>
        </w:rPr>
        <w:t>vyhotoveních v</w:t>
      </w:r>
      <w:r w:rsidR="009F4DCE">
        <w:rPr>
          <w:rStyle w:val="FontStyle29"/>
          <w:rFonts w:ascii="Calibri" w:hAnsi="Calibri" w:cs="Calibri"/>
        </w:rPr>
        <w:t> </w:t>
      </w:r>
      <w:r w:rsidRPr="00BA1592">
        <w:rPr>
          <w:rStyle w:val="FontStyle29"/>
          <w:rFonts w:ascii="Calibri" w:hAnsi="Calibri" w:cs="Calibri"/>
        </w:rPr>
        <w:t>českém ja</w:t>
      </w:r>
      <w:r w:rsidRPr="00BA1592" w:rsidR="00756518">
        <w:rPr>
          <w:rStyle w:val="FontStyle29"/>
          <w:rFonts w:ascii="Calibri" w:hAnsi="Calibri" w:cs="Calibri"/>
        </w:rPr>
        <w:t xml:space="preserve">zyce, přičemž </w:t>
      </w:r>
      <w:r w:rsidR="00FF09C5">
        <w:rPr>
          <w:rStyle w:val="FontStyle29"/>
          <w:rFonts w:ascii="Calibri" w:hAnsi="Calibri" w:cs="Calibri"/>
        </w:rPr>
        <w:t>Objednatel obdrží tři (3) vyhotovení a</w:t>
      </w:r>
      <w:r w:rsidR="009F4DCE">
        <w:rPr>
          <w:rStyle w:val="FontStyle29"/>
          <w:rFonts w:ascii="Calibri" w:hAnsi="Calibri" w:cs="Calibri"/>
        </w:rPr>
        <w:t> </w:t>
      </w:r>
      <w:r w:rsidR="00FF09C5">
        <w:rPr>
          <w:rStyle w:val="FontStyle29"/>
          <w:rFonts w:ascii="Calibri" w:hAnsi="Calibri" w:cs="Calibri"/>
        </w:rPr>
        <w:t xml:space="preserve">Poskytovatel dvě </w:t>
      </w:r>
      <w:r w:rsidRPr="00BA1592" w:rsidR="001973FF">
        <w:rPr>
          <w:rStyle w:val="FontStyle29"/>
          <w:rFonts w:ascii="Calibri" w:hAnsi="Calibri" w:cs="Calibri"/>
        </w:rPr>
        <w:t xml:space="preserve">(2) </w:t>
      </w:r>
      <w:r w:rsidRPr="00BA1592">
        <w:rPr>
          <w:rStyle w:val="FontStyle29"/>
          <w:rFonts w:ascii="Calibri" w:hAnsi="Calibri" w:cs="Calibri"/>
        </w:rPr>
        <w:t>vyhotovení.</w:t>
      </w:r>
    </w:p>
    <w:p w:rsidR="00983E79" w:rsidP="00B922F7" w:rsidRDefault="00983E79" w14:paraId="4F9850A3" w14:textId="48C105B7">
      <w:pPr>
        <w:numPr>
          <w:ilvl w:val="0"/>
          <w:numId w:val="14"/>
        </w:numPr>
        <w:overflowPunct/>
        <w:autoSpaceDE/>
        <w:spacing w:after="120"/>
        <w:ind w:left="357" w:hanging="357"/>
        <w:jc w:val="both"/>
        <w:textAlignment w:val="auto"/>
        <w:rPr>
          <w:rStyle w:val="FontStyle29"/>
          <w:rFonts w:ascii="Calibri" w:hAnsi="Calibri" w:cs="Calibri"/>
        </w:rPr>
      </w:pPr>
      <w:r w:rsidRPr="00BA1592">
        <w:rPr>
          <w:rStyle w:val="FontStyle29"/>
          <w:rFonts w:ascii="Calibri" w:hAnsi="Calibri" w:cs="Calibri"/>
        </w:rPr>
        <w:t>Smluvní strany prohlašují, že si tuto Smlouvu přečetly, ž</w:t>
      </w:r>
      <w:r w:rsidRPr="00BA1592" w:rsidR="00756518">
        <w:rPr>
          <w:rStyle w:val="FontStyle29"/>
          <w:rFonts w:ascii="Calibri" w:hAnsi="Calibri" w:cs="Calibri"/>
        </w:rPr>
        <w:t>e s</w:t>
      </w:r>
      <w:r w:rsidR="009F4DCE">
        <w:rPr>
          <w:rStyle w:val="FontStyle29"/>
          <w:rFonts w:ascii="Calibri" w:hAnsi="Calibri" w:cs="Calibri"/>
        </w:rPr>
        <w:t> </w:t>
      </w:r>
      <w:r w:rsidRPr="00BA1592" w:rsidR="00756518">
        <w:rPr>
          <w:rStyle w:val="FontStyle29"/>
          <w:rFonts w:ascii="Calibri" w:hAnsi="Calibri" w:cs="Calibri"/>
        </w:rPr>
        <w:t>jejím obsahem souhlasí a</w:t>
      </w:r>
      <w:r w:rsidR="009F4DCE">
        <w:rPr>
          <w:rStyle w:val="FontStyle29"/>
          <w:rFonts w:ascii="Calibri" w:hAnsi="Calibri" w:cs="Calibri"/>
        </w:rPr>
        <w:t> </w:t>
      </w:r>
      <w:r w:rsidRPr="00BA1592" w:rsidR="00756518">
        <w:rPr>
          <w:rStyle w:val="FontStyle29"/>
          <w:rFonts w:ascii="Calibri" w:hAnsi="Calibri" w:cs="Calibri"/>
        </w:rPr>
        <w:t>na </w:t>
      </w:r>
      <w:r w:rsidRPr="00BA1592">
        <w:rPr>
          <w:rStyle w:val="FontStyle29"/>
          <w:rFonts w:ascii="Calibri" w:hAnsi="Calibri" w:cs="Calibri"/>
        </w:rPr>
        <w:t>důkaz toho k</w:t>
      </w:r>
      <w:r w:rsidR="009F4DCE">
        <w:rPr>
          <w:rStyle w:val="FontStyle29"/>
          <w:rFonts w:ascii="Calibri" w:hAnsi="Calibri" w:cs="Calibri"/>
        </w:rPr>
        <w:t> </w:t>
      </w:r>
      <w:r w:rsidRPr="00BA1592">
        <w:rPr>
          <w:rStyle w:val="FontStyle29"/>
          <w:rFonts w:ascii="Calibri" w:hAnsi="Calibri" w:cs="Calibri"/>
        </w:rPr>
        <w:t>ní připojují svoje podpisy.</w:t>
      </w:r>
    </w:p>
    <w:p w:rsidR="000F77EC" w:rsidP="000F77EC" w:rsidRDefault="000F77EC" w14:paraId="215A67B1" w14:textId="77777777">
      <w:pPr>
        <w:overflowPunct/>
        <w:autoSpaceDE/>
        <w:spacing w:after="120"/>
        <w:jc w:val="both"/>
        <w:textAlignment w:val="auto"/>
        <w:rPr>
          <w:rStyle w:val="FontStyle29"/>
          <w:rFonts w:ascii="Calibri" w:hAnsi="Calibri" w:cs="Calibri"/>
        </w:rPr>
      </w:pPr>
    </w:p>
    <w:p w:rsidR="000F77EC" w:rsidP="000F77EC" w:rsidRDefault="000F77EC" w14:paraId="2448A90D" w14:textId="3005081C">
      <w:pPr>
        <w:overflowPunct/>
        <w:autoSpaceDE/>
        <w:spacing w:after="120"/>
        <w:jc w:val="both"/>
        <w:textAlignment w:val="auto"/>
        <w:rPr>
          <w:rStyle w:val="FontStyle29"/>
          <w:rFonts w:ascii="Calibri" w:hAnsi="Calibri" w:cs="Calibri"/>
        </w:rPr>
      </w:pPr>
      <w:r w:rsidRPr="006D4C28">
        <w:rPr>
          <w:rStyle w:val="FontStyle29"/>
          <w:rFonts w:ascii="Calibri" w:hAnsi="Calibri" w:cs="Calibri"/>
        </w:rPr>
        <w:t>Příloha č. 1:</w:t>
      </w:r>
      <w:r w:rsidRPr="00E86223" w:rsidR="00E86223">
        <w:rPr>
          <w:rStyle w:val="FontStyle29"/>
          <w:rFonts w:ascii="Calibri" w:hAnsi="Calibri" w:cs="Calibri"/>
        </w:rPr>
        <w:t xml:space="preserve"> </w:t>
      </w:r>
      <w:r w:rsidR="00E86223">
        <w:rPr>
          <w:rStyle w:val="FontStyle29"/>
          <w:rFonts w:ascii="Calibri" w:hAnsi="Calibri" w:cs="Calibri"/>
        </w:rPr>
        <w:t>Specifikace předmětu plnění</w:t>
      </w:r>
      <w:r w:rsidRPr="006D4C28">
        <w:rPr>
          <w:rStyle w:val="FontStyle29"/>
          <w:rFonts w:ascii="Calibri" w:hAnsi="Calibri" w:cs="Calibri"/>
        </w:rPr>
        <w:t xml:space="preserve"> </w:t>
      </w:r>
      <w:r w:rsidR="007E7B78">
        <w:rPr>
          <w:rStyle w:val="FontStyle29"/>
          <w:rFonts w:ascii="Calibri" w:hAnsi="Calibri" w:cs="Calibri"/>
        </w:rPr>
        <w:t>(shodná s</w:t>
      </w:r>
      <w:r w:rsidR="009F4DCE">
        <w:rPr>
          <w:rStyle w:val="FontStyle29"/>
          <w:rFonts w:ascii="Calibri" w:hAnsi="Calibri" w:cs="Calibri"/>
        </w:rPr>
        <w:t> </w:t>
      </w:r>
      <w:r w:rsidR="007E7B78">
        <w:rPr>
          <w:rStyle w:val="FontStyle29"/>
          <w:rFonts w:ascii="Calibri" w:hAnsi="Calibri" w:cs="Calibri"/>
        </w:rPr>
        <w:t>přílohou č.8 zadávací dokumentace)</w:t>
      </w:r>
    </w:p>
    <w:p w:rsidR="00FD38C2" w:rsidP="000F77EC" w:rsidRDefault="00FD38C2" w14:paraId="128A1099" w14:textId="5D5E4EF6">
      <w:pPr>
        <w:overflowPunct/>
        <w:autoSpaceDE/>
        <w:spacing w:after="120"/>
        <w:jc w:val="both"/>
        <w:textAlignment w:val="auto"/>
        <w:rPr>
          <w:rStyle w:val="FontStyle29"/>
          <w:rFonts w:ascii="Calibri" w:hAnsi="Calibri" w:cs="Calibri"/>
        </w:rPr>
      </w:pPr>
      <w:r>
        <w:rPr>
          <w:rStyle w:val="FontStyle29"/>
          <w:rFonts w:ascii="Calibri" w:hAnsi="Calibri" w:cs="Calibri"/>
        </w:rPr>
        <w:t xml:space="preserve">Příloha č. 2: </w:t>
      </w:r>
      <w:r w:rsidR="00E86223">
        <w:rPr>
          <w:rStyle w:val="FontStyle29"/>
          <w:rFonts w:ascii="Calibri" w:hAnsi="Calibri" w:cs="Calibri"/>
        </w:rPr>
        <w:t xml:space="preserve"> Vlastní nabídka uchazeče</w:t>
      </w:r>
      <w:r w:rsidR="00C256FB">
        <w:rPr>
          <w:rStyle w:val="FontStyle29"/>
          <w:rFonts w:ascii="Calibri" w:hAnsi="Calibri" w:cs="Calibri"/>
        </w:rPr>
        <w:t xml:space="preserve"> (Poskytovatele)</w:t>
      </w:r>
    </w:p>
    <w:p w:rsidR="00354C48" w:rsidP="00983E79" w:rsidRDefault="00354C48" w14:paraId="12AE0C40" w14:textId="77777777">
      <w:pPr>
        <w:pStyle w:val="Style14"/>
        <w:widowControl/>
        <w:spacing w:line="240" w:lineRule="exact"/>
        <w:rPr>
          <w:rFonts w:ascii="Calibri" w:hAnsi="Calibri" w:cs="Calibri"/>
          <w:sz w:val="22"/>
          <w:szCs w:val="22"/>
        </w:rPr>
      </w:pPr>
    </w:p>
    <w:p w:rsidRPr="00BA1592" w:rsidR="00DD21E7" w:rsidP="00983E79" w:rsidRDefault="00DD21E7" w14:paraId="14CFB4EF" w14:textId="77777777">
      <w:pPr>
        <w:pStyle w:val="Style14"/>
        <w:widowControl/>
        <w:spacing w:line="240" w:lineRule="exact"/>
        <w:rPr>
          <w:rFonts w:ascii="Calibri" w:hAnsi="Calibri" w:cs="Calibri"/>
          <w:sz w:val="22"/>
          <w:szCs w:val="22"/>
        </w:rPr>
      </w:pPr>
    </w:p>
    <w:tbl>
      <w:tblPr>
        <w:tblW w:w="9146" w:type="dxa"/>
        <w:tblLayout w:type="fixed"/>
        <w:tblLook w:firstRow="0" w:lastRow="0" w:firstColumn="0" w:lastColumn="0" w:noHBand="0" w:noVBand="0" w:val="0000"/>
      </w:tblPr>
      <w:tblGrid>
        <w:gridCol w:w="4503"/>
        <w:gridCol w:w="4643"/>
      </w:tblGrid>
      <w:tr w:rsidRPr="00BA1592" w:rsidR="00983E79" w:rsidTr="007F3548" w14:paraId="1BFB5303" w14:textId="77777777">
        <w:tc>
          <w:tcPr>
            <w:tcW w:w="4503" w:type="dxa"/>
          </w:tcPr>
          <w:p w:rsidRPr="00BA1592" w:rsidR="00983E79" w:rsidP="001403AB" w:rsidRDefault="00983E79" w14:paraId="2C56C70C" w14:textId="77777777">
            <w:pPr>
              <w:snapToGrid w:val="false"/>
              <w:rPr>
                <w:rFonts w:ascii="Calibri" w:hAnsi="Calibri" w:cs="Calibri"/>
                <w:sz w:val="22"/>
                <w:szCs w:val="22"/>
              </w:rPr>
            </w:pPr>
            <w:r w:rsidRPr="00BA1592">
              <w:rPr>
                <w:rFonts w:ascii="Calibri" w:hAnsi="Calibri" w:cs="Calibri"/>
                <w:sz w:val="22"/>
                <w:szCs w:val="22"/>
              </w:rPr>
              <w:t>V Praze dne …………….</w:t>
            </w:r>
          </w:p>
          <w:p w:rsidRPr="00BA1592" w:rsidR="00983E79" w:rsidP="001403AB" w:rsidRDefault="00983E79" w14:paraId="181EDA33" w14:textId="77777777">
            <w:pPr>
              <w:rPr>
                <w:rFonts w:ascii="Calibri" w:hAnsi="Calibri" w:cs="Calibri"/>
                <w:sz w:val="22"/>
                <w:szCs w:val="22"/>
              </w:rPr>
            </w:pPr>
          </w:p>
          <w:p w:rsidRPr="00BA1592" w:rsidR="00983E79" w:rsidP="001403AB" w:rsidRDefault="00983E79" w14:paraId="72A58AE6" w14:textId="77777777">
            <w:pPr>
              <w:rPr>
                <w:rFonts w:ascii="Calibri" w:hAnsi="Calibri" w:cs="Calibri"/>
                <w:sz w:val="22"/>
                <w:szCs w:val="22"/>
              </w:rPr>
            </w:pPr>
          </w:p>
          <w:p w:rsidRPr="00BA1592" w:rsidR="00382613" w:rsidP="001403AB" w:rsidRDefault="00A32DD2" w14:paraId="53CE987B" w14:textId="77777777">
            <w:pPr>
              <w:rPr>
                <w:rFonts w:ascii="Calibri" w:hAnsi="Calibri" w:cs="Calibri"/>
                <w:sz w:val="22"/>
                <w:szCs w:val="22"/>
              </w:rPr>
            </w:pPr>
            <w:r w:rsidRPr="00BA1592">
              <w:rPr>
                <w:rFonts w:ascii="Calibri" w:hAnsi="Calibri" w:cs="Calibri"/>
                <w:sz w:val="22"/>
                <w:szCs w:val="22"/>
              </w:rPr>
              <w:t xml:space="preserve">Česká republika – Ministerstvo </w:t>
            </w:r>
          </w:p>
          <w:p w:rsidRPr="00BA1592" w:rsidR="00983E79" w:rsidP="001403AB" w:rsidRDefault="00A32DD2" w14:paraId="37BC9B7F" w14:textId="4C14F0B7">
            <w:pPr>
              <w:rPr>
                <w:rFonts w:ascii="Calibri" w:hAnsi="Calibri" w:cs="Calibri"/>
                <w:sz w:val="22"/>
                <w:szCs w:val="22"/>
              </w:rPr>
            </w:pPr>
            <w:r w:rsidRPr="00BA1592">
              <w:rPr>
                <w:rFonts w:ascii="Calibri" w:hAnsi="Calibri" w:cs="Calibri"/>
                <w:sz w:val="22"/>
                <w:szCs w:val="22"/>
              </w:rPr>
              <w:t>průmyslu a</w:t>
            </w:r>
            <w:r w:rsidR="009F4DCE">
              <w:rPr>
                <w:rFonts w:ascii="Calibri" w:hAnsi="Calibri" w:cs="Calibri"/>
                <w:sz w:val="22"/>
                <w:szCs w:val="22"/>
              </w:rPr>
              <w:t> </w:t>
            </w:r>
            <w:r w:rsidRPr="00BA1592">
              <w:rPr>
                <w:rFonts w:ascii="Calibri" w:hAnsi="Calibri" w:cs="Calibri"/>
                <w:sz w:val="22"/>
                <w:szCs w:val="22"/>
              </w:rPr>
              <w:t>obchodu</w:t>
            </w:r>
          </w:p>
          <w:p w:rsidRPr="00BA1592" w:rsidR="00983E79" w:rsidP="001403AB" w:rsidRDefault="00983E79" w14:paraId="59A637CB" w14:textId="77777777">
            <w:pPr>
              <w:rPr>
                <w:rFonts w:ascii="Calibri" w:hAnsi="Calibri" w:cs="Calibri"/>
                <w:sz w:val="22"/>
                <w:szCs w:val="22"/>
              </w:rPr>
            </w:pPr>
          </w:p>
          <w:p w:rsidRPr="00BA1592" w:rsidR="005F3D85" w:rsidP="001403AB" w:rsidRDefault="005F3D85" w14:paraId="58B74CB9" w14:textId="77777777">
            <w:pPr>
              <w:jc w:val="center"/>
              <w:rPr>
                <w:rFonts w:ascii="Calibri" w:hAnsi="Calibri" w:cs="Calibri"/>
                <w:sz w:val="22"/>
                <w:szCs w:val="22"/>
              </w:rPr>
            </w:pPr>
          </w:p>
          <w:p w:rsidRPr="00BA1592" w:rsidR="00983E79" w:rsidP="005F3D85" w:rsidRDefault="00983E79" w14:paraId="0B073737" w14:textId="77777777">
            <w:pPr>
              <w:rPr>
                <w:rFonts w:ascii="Calibri" w:hAnsi="Calibri" w:cs="Calibri"/>
                <w:sz w:val="22"/>
                <w:szCs w:val="22"/>
              </w:rPr>
            </w:pPr>
          </w:p>
        </w:tc>
        <w:tc>
          <w:tcPr>
            <w:tcW w:w="4643" w:type="dxa"/>
          </w:tcPr>
          <w:p w:rsidRPr="00BA1592" w:rsidR="00983E79" w:rsidP="007F3548" w:rsidRDefault="00983E79" w14:paraId="2EDE02F0" w14:textId="77777777">
            <w:pPr>
              <w:snapToGrid w:val="false"/>
              <w:ind w:hanging="108"/>
              <w:rPr>
                <w:rFonts w:ascii="Calibri" w:hAnsi="Calibri" w:cs="Calibri"/>
                <w:sz w:val="22"/>
                <w:szCs w:val="22"/>
              </w:rPr>
            </w:pPr>
            <w:r w:rsidRPr="00BA1592">
              <w:rPr>
                <w:rFonts w:ascii="Calibri" w:hAnsi="Calibri" w:cs="Calibri"/>
                <w:sz w:val="22"/>
                <w:szCs w:val="22"/>
              </w:rPr>
              <w:t>V </w:t>
            </w:r>
            <w:r w:rsidRPr="00BA1592" w:rsidR="007E609F">
              <w:rPr>
                <w:rFonts w:ascii="Calibri" w:hAnsi="Calibri" w:cs="Calibri"/>
                <w:sz w:val="22"/>
                <w:szCs w:val="22"/>
              </w:rPr>
              <w:t>Praze</w:t>
            </w:r>
            <w:r w:rsidRPr="00BA1592">
              <w:rPr>
                <w:rFonts w:ascii="Calibri" w:hAnsi="Calibri" w:cs="Calibri"/>
                <w:sz w:val="22"/>
                <w:szCs w:val="22"/>
              </w:rPr>
              <w:t xml:space="preserve"> dne</w:t>
            </w:r>
            <w:r w:rsidRPr="00BA1592" w:rsidR="007E609F">
              <w:rPr>
                <w:rFonts w:ascii="Calibri" w:hAnsi="Calibri" w:cs="Calibri"/>
                <w:sz w:val="22"/>
                <w:szCs w:val="22"/>
              </w:rPr>
              <w:t xml:space="preserve"> …..</w:t>
            </w:r>
            <w:r w:rsidRPr="00BA1592" w:rsidR="001973FF">
              <w:rPr>
                <w:rFonts w:ascii="Calibri" w:hAnsi="Calibri" w:cs="Calibri"/>
                <w:sz w:val="22"/>
                <w:szCs w:val="22"/>
              </w:rPr>
              <w:t>…………</w:t>
            </w:r>
          </w:p>
          <w:p w:rsidRPr="00BA1592" w:rsidR="00983E79" w:rsidP="007F3548" w:rsidRDefault="00983E79" w14:paraId="16236F62" w14:textId="77777777">
            <w:pPr>
              <w:ind w:hanging="108"/>
              <w:rPr>
                <w:rFonts w:ascii="Calibri" w:hAnsi="Calibri" w:cs="Calibri"/>
                <w:sz w:val="22"/>
                <w:szCs w:val="22"/>
              </w:rPr>
            </w:pPr>
          </w:p>
          <w:p w:rsidRPr="00BA1592" w:rsidR="00983E79" w:rsidP="007F3548" w:rsidRDefault="00983E79" w14:paraId="6874ACEF" w14:textId="77777777">
            <w:pPr>
              <w:ind w:hanging="108"/>
              <w:rPr>
                <w:rFonts w:ascii="Calibri" w:hAnsi="Calibri" w:cs="Calibri"/>
                <w:sz w:val="22"/>
                <w:szCs w:val="22"/>
              </w:rPr>
            </w:pPr>
          </w:p>
          <w:p w:rsidRPr="00BA1592" w:rsidR="00983E79" w:rsidP="007F3548" w:rsidRDefault="000D39ED" w14:paraId="5F1B3EB7" w14:textId="77777777">
            <w:pPr>
              <w:ind w:hanging="108"/>
              <w:rPr>
                <w:rFonts w:ascii="Calibri" w:hAnsi="Calibri" w:cs="Calibri"/>
                <w:sz w:val="22"/>
                <w:szCs w:val="22"/>
              </w:rPr>
            </w:pPr>
            <w:r w:rsidRPr="00BA1592">
              <w:rPr>
                <w:rFonts w:ascii="Calibri" w:hAnsi="Calibri" w:cs="Calibri"/>
                <w:sz w:val="22"/>
                <w:szCs w:val="22"/>
              </w:rPr>
              <w:t>………………</w:t>
            </w:r>
          </w:p>
          <w:p w:rsidRPr="00BA1592" w:rsidR="00983E79" w:rsidP="007F3548" w:rsidRDefault="00983E79" w14:paraId="3341CFEB" w14:textId="77777777">
            <w:pPr>
              <w:ind w:hanging="108"/>
              <w:rPr>
                <w:rFonts w:ascii="Calibri" w:hAnsi="Calibri" w:cs="Calibri"/>
                <w:sz w:val="22"/>
                <w:szCs w:val="22"/>
              </w:rPr>
            </w:pPr>
          </w:p>
          <w:p w:rsidRPr="00BA1592" w:rsidR="00983E79" w:rsidP="007F3548" w:rsidRDefault="00983E79" w14:paraId="7ED23140" w14:textId="77777777">
            <w:pPr>
              <w:ind w:hanging="108"/>
              <w:rPr>
                <w:rFonts w:ascii="Calibri" w:hAnsi="Calibri" w:cs="Calibri"/>
                <w:sz w:val="22"/>
                <w:szCs w:val="22"/>
              </w:rPr>
            </w:pPr>
          </w:p>
          <w:p w:rsidRPr="00BA1592" w:rsidR="00983E79" w:rsidP="007F3548" w:rsidRDefault="00983E79" w14:paraId="60B85E02" w14:textId="77777777">
            <w:pPr>
              <w:ind w:hanging="108"/>
              <w:rPr>
                <w:rFonts w:ascii="Calibri" w:hAnsi="Calibri" w:cs="Calibri"/>
                <w:sz w:val="22"/>
                <w:szCs w:val="22"/>
              </w:rPr>
            </w:pPr>
          </w:p>
        </w:tc>
      </w:tr>
    </w:tbl>
    <w:p w:rsidRPr="00BA1592" w:rsidR="00466547" w:rsidRDefault="00466547" w14:paraId="13AC5D3B" w14:textId="77777777">
      <w:pPr>
        <w:rPr>
          <w:rFonts w:ascii="Calibri" w:hAnsi="Calibri" w:cs="Calibri"/>
          <w:sz w:val="22"/>
          <w:szCs w:val="22"/>
        </w:rPr>
      </w:pPr>
    </w:p>
    <w:p w:rsidRPr="00BA1592" w:rsidR="007F3548" w:rsidRDefault="007F3548" w14:paraId="56814A51" w14:textId="77777777">
      <w:pPr>
        <w:rPr>
          <w:rFonts w:ascii="Calibri" w:hAnsi="Calibri" w:cs="Calibri"/>
          <w:sz w:val="22"/>
          <w:szCs w:val="22"/>
        </w:rPr>
      </w:pPr>
      <w:r w:rsidRPr="00BA1592">
        <w:rPr>
          <w:rFonts w:ascii="Calibri" w:hAnsi="Calibri" w:cs="Calibri"/>
          <w:sz w:val="22"/>
          <w:szCs w:val="22"/>
        </w:rPr>
        <w:t xml:space="preserve">………………………………………………….          </w:t>
      </w:r>
      <w:r w:rsidR="00FF09C5">
        <w:rPr>
          <w:rFonts w:ascii="Calibri" w:hAnsi="Calibri" w:cs="Calibri"/>
          <w:sz w:val="22"/>
          <w:szCs w:val="22"/>
        </w:rPr>
        <w:tab/>
      </w:r>
      <w:r w:rsidR="00FF09C5">
        <w:rPr>
          <w:rFonts w:ascii="Calibri" w:hAnsi="Calibri" w:cs="Calibri"/>
          <w:sz w:val="22"/>
          <w:szCs w:val="22"/>
        </w:rPr>
        <w:tab/>
      </w:r>
      <w:r w:rsidRPr="00BA1592">
        <w:rPr>
          <w:rFonts w:ascii="Calibri" w:hAnsi="Calibri" w:cs="Calibri"/>
          <w:sz w:val="22"/>
          <w:szCs w:val="22"/>
        </w:rPr>
        <w:t>……………………………………………........…..</w:t>
      </w:r>
    </w:p>
    <w:p w:rsidRPr="00BA1592" w:rsidR="007F3548" w:rsidRDefault="000D39ED" w14:paraId="390CF3DF" w14:textId="77777777">
      <w:pPr>
        <w:rPr>
          <w:rFonts w:ascii="Calibri" w:hAnsi="Calibri" w:cs="Calibri"/>
          <w:i/>
          <w:sz w:val="22"/>
          <w:szCs w:val="22"/>
        </w:rPr>
      </w:pPr>
      <w:r w:rsidRPr="00BA1592">
        <w:rPr>
          <w:rFonts w:ascii="Calibri" w:hAnsi="Calibri" w:cs="Calibri"/>
          <w:i/>
          <w:sz w:val="22"/>
          <w:szCs w:val="22"/>
        </w:rPr>
        <w:t>jméno, funkce</w:t>
      </w:r>
      <w:r w:rsidR="005D165A">
        <w:rPr>
          <w:rFonts w:ascii="Calibri" w:hAnsi="Calibri" w:cs="Calibri"/>
          <w:i/>
          <w:sz w:val="22"/>
          <w:szCs w:val="22"/>
        </w:rPr>
        <w:tab/>
      </w:r>
      <w:r w:rsidR="005D165A">
        <w:rPr>
          <w:rFonts w:ascii="Calibri" w:hAnsi="Calibri" w:cs="Calibri"/>
          <w:i/>
          <w:sz w:val="22"/>
          <w:szCs w:val="22"/>
        </w:rPr>
        <w:tab/>
      </w:r>
      <w:r w:rsidR="005D165A">
        <w:rPr>
          <w:rFonts w:ascii="Calibri" w:hAnsi="Calibri" w:cs="Calibri"/>
          <w:i/>
          <w:sz w:val="22"/>
          <w:szCs w:val="22"/>
        </w:rPr>
        <w:tab/>
      </w:r>
      <w:r w:rsidR="005D165A">
        <w:rPr>
          <w:rFonts w:ascii="Calibri" w:hAnsi="Calibri" w:cs="Calibri"/>
          <w:i/>
          <w:sz w:val="22"/>
          <w:szCs w:val="22"/>
        </w:rPr>
        <w:tab/>
      </w:r>
      <w:r w:rsidR="005D165A">
        <w:rPr>
          <w:rFonts w:ascii="Calibri" w:hAnsi="Calibri" w:cs="Calibri"/>
          <w:i/>
          <w:sz w:val="22"/>
          <w:szCs w:val="22"/>
        </w:rPr>
        <w:tab/>
      </w:r>
      <w:r w:rsidRPr="00BA1592" w:rsidR="005D165A">
        <w:rPr>
          <w:rFonts w:ascii="Calibri" w:hAnsi="Calibri" w:cs="Calibri"/>
          <w:i/>
          <w:sz w:val="22"/>
          <w:szCs w:val="22"/>
        </w:rPr>
        <w:t>jméno, funkce</w:t>
      </w:r>
    </w:p>
    <w:sectPr w:rsidRPr="00BA1592" w:rsidR="007F3548" w:rsidSect="00C1057D">
      <w:headerReference w:type="default" r:id="rId10"/>
      <w:footerReference w:type="default" r:id="rId11"/>
      <w:pgSz w:w="12240" w:h="15840"/>
      <w:pgMar w:top="1656" w:right="1644" w:bottom="1440" w:left="1644" w:header="567"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DD21E7" w:rsidP="001973FF" w:rsidRDefault="00DD21E7" w14:paraId="27028F29" w14:textId="77777777">
      <w:r>
        <w:separator/>
      </w:r>
    </w:p>
  </w:endnote>
  <w:endnote w:type="continuationSeparator" w:id="0">
    <w:p w:rsidR="00DD21E7" w:rsidP="001973FF" w:rsidRDefault="00DD21E7" w14:paraId="766FE0F3" w14:textId="77777777">
      <w:r>
        <w:continuationSeparator/>
      </w:r>
    </w:p>
  </w:endnote>
  <w:endnote w:type="continuationNotice" w:id="1">
    <w:p w:rsidR="00DD21E7" w:rsidRDefault="00DD21E7" w14:paraId="097591E1" w14:textId="77777777"/>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A557A" w:rsidR="00DD21E7" w:rsidP="006D4C28" w:rsidRDefault="00DD21E7" w14:paraId="4F03C583" w14:textId="77777777">
    <w:pPr>
      <w:pStyle w:val="Zpat"/>
      <w:jc w:val="right"/>
      <w:rPr>
        <w:rFonts w:ascii="Calibri" w:hAnsi="Calibri" w:cs="Arial"/>
        <w:i/>
        <w:sz w:val="18"/>
        <w:szCs w:val="16"/>
      </w:rPr>
    </w:pPr>
    <w:r w:rsidRPr="004A557A">
      <w:rPr>
        <w:rFonts w:ascii="Calibri" w:hAnsi="Calibri" w:cs="Arial"/>
        <w:bCs/>
        <w:i/>
        <w:sz w:val="18"/>
        <w:szCs w:val="16"/>
      </w:rPr>
      <w:fldChar w:fldCharType="begin"/>
    </w:r>
    <w:r w:rsidRPr="004A557A">
      <w:rPr>
        <w:rFonts w:ascii="Calibri" w:hAnsi="Calibri" w:cs="Arial"/>
        <w:bCs/>
        <w:i/>
        <w:sz w:val="18"/>
        <w:szCs w:val="16"/>
      </w:rPr>
      <w:instrText>PAGE</w:instrText>
    </w:r>
    <w:r w:rsidRPr="004A557A">
      <w:rPr>
        <w:rFonts w:ascii="Calibri" w:hAnsi="Calibri" w:cs="Arial"/>
        <w:bCs/>
        <w:i/>
        <w:sz w:val="18"/>
        <w:szCs w:val="16"/>
      </w:rPr>
      <w:fldChar w:fldCharType="separate"/>
    </w:r>
    <w:r w:rsidR="009F4DCE">
      <w:rPr>
        <w:rFonts w:ascii="Calibri" w:hAnsi="Calibri" w:cs="Arial"/>
        <w:bCs/>
        <w:i/>
        <w:noProof/>
        <w:sz w:val="18"/>
        <w:szCs w:val="16"/>
      </w:rPr>
      <w:t>11</w:t>
    </w:r>
    <w:r w:rsidRPr="004A557A">
      <w:rPr>
        <w:rFonts w:ascii="Calibri" w:hAnsi="Calibri" w:cs="Arial"/>
        <w:bCs/>
        <w:i/>
        <w:sz w:val="18"/>
        <w:szCs w:val="16"/>
      </w:rPr>
      <w:fldChar w:fldCharType="end"/>
    </w:r>
    <w:r w:rsidRPr="004A557A">
      <w:rPr>
        <w:rFonts w:ascii="Calibri" w:hAnsi="Calibri" w:cs="Arial"/>
        <w:i/>
        <w:sz w:val="18"/>
        <w:szCs w:val="16"/>
      </w:rPr>
      <w:t xml:space="preserve"> / </w:t>
    </w:r>
    <w:r w:rsidRPr="004A557A">
      <w:rPr>
        <w:rFonts w:ascii="Calibri" w:hAnsi="Calibri" w:cs="Arial"/>
        <w:bCs/>
        <w:i/>
        <w:sz w:val="18"/>
        <w:szCs w:val="16"/>
      </w:rPr>
      <w:fldChar w:fldCharType="begin"/>
    </w:r>
    <w:r w:rsidRPr="004A557A">
      <w:rPr>
        <w:rFonts w:ascii="Calibri" w:hAnsi="Calibri" w:cs="Arial"/>
        <w:bCs/>
        <w:i/>
        <w:sz w:val="18"/>
        <w:szCs w:val="16"/>
      </w:rPr>
      <w:instrText>NUMPAGES</w:instrText>
    </w:r>
    <w:r w:rsidRPr="004A557A">
      <w:rPr>
        <w:rFonts w:ascii="Calibri" w:hAnsi="Calibri" w:cs="Arial"/>
        <w:bCs/>
        <w:i/>
        <w:sz w:val="18"/>
        <w:szCs w:val="16"/>
      </w:rPr>
      <w:fldChar w:fldCharType="separate"/>
    </w:r>
    <w:r w:rsidR="009F4DCE">
      <w:rPr>
        <w:rFonts w:ascii="Calibri" w:hAnsi="Calibri" w:cs="Arial"/>
        <w:bCs/>
        <w:i/>
        <w:noProof/>
        <w:sz w:val="18"/>
        <w:szCs w:val="16"/>
      </w:rPr>
      <w:t>11</w:t>
    </w:r>
    <w:r w:rsidRPr="004A557A">
      <w:rPr>
        <w:rFonts w:ascii="Calibri" w:hAnsi="Calibri" w:cs="Arial"/>
        <w:bCs/>
        <w:i/>
        <w:sz w:val="18"/>
        <w:szCs w:val="16"/>
      </w:rPr>
      <w:fldChar w:fldCharType="end"/>
    </w:r>
  </w:p>
  <w:p w:rsidR="00DD21E7" w:rsidRDefault="00DD21E7" w14:paraId="5EBD0888"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DD21E7" w:rsidP="001973FF" w:rsidRDefault="00DD21E7" w14:paraId="402AF01A" w14:textId="77777777">
      <w:r>
        <w:separator/>
      </w:r>
    </w:p>
  </w:footnote>
  <w:footnote w:type="continuationSeparator" w:id="0">
    <w:p w:rsidR="00DD21E7" w:rsidP="001973FF" w:rsidRDefault="00DD21E7" w14:paraId="1028C3CF" w14:textId="77777777">
      <w:r>
        <w:continuationSeparator/>
      </w:r>
    </w:p>
  </w:footnote>
  <w:footnote w:type="continuationNotice" w:id="1">
    <w:p w:rsidR="00DD21E7" w:rsidRDefault="00DD21E7" w14:paraId="3D0B891D"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DD21E7" w:rsidRDefault="009F4DCE" w14:paraId="1523F39E" w14:textId="77777777">
    <w:pPr>
      <w:pStyle w:val="Zhlav"/>
    </w:pPr>
    <w:r>
      <w:rPr>
        <w:noProof/>
        <w:lang w:val="cs-CZ" w:eastAsia="zh-TW"/>
      </w:rPr>
      <w:pict w14:anchorId="7DD047D5">
        <v:shapetype stroked="f" filled="f" o:spt="75.0" o:preferrelative="t" path="m@4@5l@4@11@9@11@9@5xe" coordsize="21600,21600" id="_x0000_t75">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type="#_x0000_t75" style="width:453.5pt;height:37.4pt;visibility:visible" id="Obrázek 1" o:spid="_x0000_i1025" filled="t">
          <v:imagedata o:title="" r:id="rId1"/>
        </v:shape>
      </w:pic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1"/>
    <w:multiLevelType w:val="multilevel"/>
    <w:tmpl w:val="00000001"/>
    <w:lvl w:ilvl="0">
      <w:start w:val="1"/>
      <w:numFmt w:val="upperRoman"/>
      <w:pStyle w:val="Nadpis1"/>
      <w:lvlText w:val="%1."/>
      <w:lvlJc w:val="left"/>
      <w:pPr>
        <w:tabs>
          <w:tab w:val="num" w:pos="862"/>
        </w:tabs>
        <w:ind w:left="862" w:hanging="720"/>
      </w:pPr>
    </w:lvl>
    <w:lvl w:ilvl="1">
      <w:start w:val="1"/>
      <w:numFmt w:val="none"/>
      <w:lvlText w:val=""/>
      <w:lvlJc w:val="left"/>
      <w:pPr>
        <w:tabs>
          <w:tab w:val="num" w:pos="718"/>
        </w:tabs>
        <w:ind w:left="718" w:hanging="576"/>
      </w:pPr>
    </w:lvl>
    <w:lvl w:ilvl="2">
      <w:start w:val="1"/>
      <w:numFmt w:val="none"/>
      <w:lvlText w:val=""/>
      <w:lvlJc w:val="left"/>
      <w:pPr>
        <w:tabs>
          <w:tab w:val="num" w:pos="862"/>
        </w:tabs>
        <w:ind w:left="862" w:hanging="720"/>
      </w:pPr>
    </w:lvl>
    <w:lvl w:ilvl="3">
      <w:start w:val="1"/>
      <w:numFmt w:val="none"/>
      <w:lvlText w:val=""/>
      <w:lvlJc w:val="left"/>
      <w:pPr>
        <w:tabs>
          <w:tab w:val="num" w:pos="1006"/>
        </w:tabs>
        <w:ind w:left="1006" w:hanging="864"/>
      </w:pPr>
    </w:lvl>
    <w:lvl w:ilvl="4">
      <w:start w:val="1"/>
      <w:numFmt w:val="none"/>
      <w:lvlText w:val=""/>
      <w:lvlJc w:val="left"/>
      <w:pPr>
        <w:tabs>
          <w:tab w:val="num" w:pos="1150"/>
        </w:tabs>
        <w:ind w:left="1150" w:hanging="1008"/>
      </w:pPr>
    </w:lvl>
    <w:lvl w:ilvl="5">
      <w:start w:val="1"/>
      <w:numFmt w:val="none"/>
      <w:lvlText w:val=""/>
      <w:lvlJc w:val="left"/>
      <w:pPr>
        <w:tabs>
          <w:tab w:val="num" w:pos="1294"/>
        </w:tabs>
        <w:ind w:left="1294" w:hanging="1152"/>
      </w:pPr>
    </w:lvl>
    <w:lvl w:ilvl="6">
      <w:start w:val="1"/>
      <w:numFmt w:val="none"/>
      <w:lvlText w:val=""/>
      <w:lvlJc w:val="left"/>
      <w:pPr>
        <w:tabs>
          <w:tab w:val="num" w:pos="1438"/>
        </w:tabs>
        <w:ind w:left="1438" w:hanging="1296"/>
      </w:pPr>
    </w:lvl>
    <w:lvl w:ilvl="7">
      <w:start w:val="1"/>
      <w:numFmt w:val="none"/>
      <w:lvlText w:val=""/>
      <w:lvlJc w:val="left"/>
      <w:pPr>
        <w:tabs>
          <w:tab w:val="num" w:pos="1582"/>
        </w:tabs>
        <w:ind w:left="1582" w:hanging="1440"/>
      </w:pPr>
    </w:lvl>
    <w:lvl w:ilvl="8">
      <w:start w:val="1"/>
      <w:numFmt w:val="none"/>
      <w:lvlText w:val=""/>
      <w:lvlJc w:val="left"/>
      <w:pPr>
        <w:tabs>
          <w:tab w:val="num" w:pos="1726"/>
        </w:tabs>
        <w:ind w:left="1726" w:hanging="1584"/>
      </w:pPr>
    </w:lvl>
  </w:abstractNum>
  <w:abstractNum w:abstractNumId="1">
    <w:nsid w:val="00000004"/>
    <w:multiLevelType w:val="multilevel"/>
    <w:tmpl w:val="00000004"/>
    <w:name w:val="WW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B"/>
    <w:multiLevelType w:val="multilevel"/>
    <w:tmpl w:val="0000000B"/>
    <w:name w:val="WWNum3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C"/>
    <w:multiLevelType w:val="multilevel"/>
    <w:tmpl w:val="0000000C"/>
    <w:name w:val="WWNum39"/>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nsid w:val="011E7F21"/>
    <w:multiLevelType w:val="hybridMultilevel"/>
    <w:tmpl w:val="BD2A8CE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5">
    <w:nsid w:val="088638BD"/>
    <w:multiLevelType w:val="hybridMultilevel"/>
    <w:tmpl w:val="EE76D5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08C7360"/>
    <w:multiLevelType w:val="hybridMultilevel"/>
    <w:tmpl w:val="CFE641BA"/>
    <w:lvl w:ilvl="0" w:tplc="044C13FA">
      <w:start w:val="1"/>
      <w:numFmt w:val="lowerRoman"/>
      <w:lvlText w:val="%1)"/>
      <w:lvlJc w:val="right"/>
      <w:pPr>
        <w:ind w:left="465" w:hanging="323"/>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7">
    <w:nsid w:val="17362B86"/>
    <w:multiLevelType w:val="hybridMultilevel"/>
    <w:tmpl w:val="614C1D30"/>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8">
    <w:nsid w:val="288957A1"/>
    <w:multiLevelType w:val="hybridMultilevel"/>
    <w:tmpl w:val="0674EB78"/>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9">
    <w:nsid w:val="2A606B02"/>
    <w:multiLevelType w:val="hybridMultilevel"/>
    <w:tmpl w:val="E7C4D3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F533B5B"/>
    <w:multiLevelType w:val="hybridMultilevel"/>
    <w:tmpl w:val="CFE641BA"/>
    <w:lvl w:ilvl="0" w:tplc="044C13FA">
      <w:start w:val="1"/>
      <w:numFmt w:val="lowerRoman"/>
      <w:lvlText w:val="%1)"/>
      <w:lvlJc w:val="right"/>
      <w:pPr>
        <w:ind w:left="465" w:hanging="323"/>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nsid w:val="3C5E32C1"/>
    <w:multiLevelType w:val="hybridMultilevel"/>
    <w:tmpl w:val="C32C11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41912A62"/>
    <w:multiLevelType w:val="hybridMultilevel"/>
    <w:tmpl w:val="4D763A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960195A"/>
    <w:multiLevelType w:val="hybridMultilevel"/>
    <w:tmpl w:val="2E4CA0A2"/>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4">
    <w:nsid w:val="4D9A4AD7"/>
    <w:multiLevelType w:val="hybridMultilevel"/>
    <w:tmpl w:val="CFE641BA"/>
    <w:lvl w:ilvl="0" w:tplc="044C13FA">
      <w:start w:val="1"/>
      <w:numFmt w:val="lowerRoman"/>
      <w:lvlText w:val="%1)"/>
      <w:lvlJc w:val="right"/>
      <w:pPr>
        <w:ind w:left="465" w:hanging="323"/>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5">
    <w:nsid w:val="547002E2"/>
    <w:multiLevelType w:val="hybridMultilevel"/>
    <w:tmpl w:val="89CCE35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5DA37D92"/>
    <w:multiLevelType w:val="hybridMultilevel"/>
    <w:tmpl w:val="60F63538"/>
    <w:lvl w:ilvl="0" w:tplc="A170B718">
      <w:start w:val="4"/>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6476523F"/>
    <w:multiLevelType w:val="multilevel"/>
    <w:tmpl w:val="081C8840"/>
    <w:lvl w:ilvl="0">
      <w:start w:val="1"/>
      <w:numFmt w:val="decimal"/>
      <w:lvlText w:val="%1."/>
      <w:lvlJc w:val="left"/>
      <w:pPr>
        <w:ind w:left="360" w:hanging="360"/>
      </w:pPr>
    </w:lvl>
    <w:lvl w:ilvl="1">
      <w:start w:val="1"/>
      <w:numFmt w:val="bullet"/>
      <w:lvlText w:val=""/>
      <w:lvlJc w:val="left"/>
      <w:pPr>
        <w:ind w:left="792" w:hanging="432"/>
      </w:pPr>
      <w:rPr>
        <w:rFonts w:hint="default" w:ascii="Symbol" w:hAnsi="Symbo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047990"/>
    <w:multiLevelType w:val="hybridMultilevel"/>
    <w:tmpl w:val="33104C5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677A0C8E"/>
    <w:multiLevelType w:val="hybridMultilevel"/>
    <w:tmpl w:val="45C8867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690D5A51"/>
    <w:multiLevelType w:val="hybridMultilevel"/>
    <w:tmpl w:val="2480B4DA"/>
    <w:lvl w:ilvl="0" w:tplc="93F464CA">
      <w:start w:val="1"/>
      <w:numFmt w:val="lowerRoman"/>
      <w:lvlText w:val="%1)"/>
      <w:lvlJc w:val="right"/>
      <w:pPr>
        <w:ind w:left="720" w:hanging="36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effect w:val="none"/>
        <w:vertAlign w:val="baseline"/>
        <w:em w:val="none"/>
        <w:specVanish w:val="false"/>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6CB52021"/>
    <w:multiLevelType w:val="multilevel"/>
    <w:tmpl w:val="8EB89336"/>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FF2725"/>
    <w:multiLevelType w:val="multilevel"/>
    <w:tmpl w:val="839C8D0E"/>
    <w:styleLink w:val="Styl1"/>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5D83884"/>
    <w:multiLevelType w:val="hybridMultilevel"/>
    <w:tmpl w:val="C51447D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79AB74F7"/>
    <w:multiLevelType w:val="hybridMultilevel"/>
    <w:tmpl w:val="CF5EE4D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7FD55F6E"/>
    <w:multiLevelType w:val="hybridMultilevel"/>
    <w:tmpl w:val="64E06154"/>
    <w:lvl w:ilvl="0" w:tplc="711CE17A">
      <w:numFmt w:val="bullet"/>
      <w:pStyle w:val="odrky"/>
      <w:lvlText w:val="-"/>
      <w:lvlJc w:val="left"/>
      <w:pPr>
        <w:ind w:left="1068" w:hanging="360"/>
      </w:pPr>
      <w:rPr>
        <w:rFonts w:hint="default" w:ascii="Calibri" w:hAnsi="Calibri" w:eastAsia="Calibri" w:cs="Arial"/>
      </w:rPr>
    </w:lvl>
    <w:lvl w:ilvl="1" w:tplc="04050003">
      <w:start w:val="1"/>
      <w:numFmt w:val="bullet"/>
      <w:lvlText w:val="o"/>
      <w:lvlJc w:val="left"/>
      <w:pPr>
        <w:ind w:left="1788" w:hanging="360"/>
      </w:pPr>
      <w:rPr>
        <w:rFonts w:hint="default" w:ascii="Courier New" w:hAnsi="Courier New" w:cs="Courier New"/>
      </w:rPr>
    </w:lvl>
    <w:lvl w:ilvl="2" w:tplc="04050005" w:tentative="true">
      <w:start w:val="1"/>
      <w:numFmt w:val="bullet"/>
      <w:lvlText w:val=""/>
      <w:lvlJc w:val="left"/>
      <w:pPr>
        <w:ind w:left="2508" w:hanging="360"/>
      </w:pPr>
      <w:rPr>
        <w:rFonts w:hint="default" w:ascii="Wingdings" w:hAnsi="Wingdings"/>
      </w:rPr>
    </w:lvl>
    <w:lvl w:ilvl="3" w:tplc="04050001" w:tentative="true">
      <w:start w:val="1"/>
      <w:numFmt w:val="bullet"/>
      <w:lvlText w:val=""/>
      <w:lvlJc w:val="left"/>
      <w:pPr>
        <w:ind w:left="3228" w:hanging="360"/>
      </w:pPr>
      <w:rPr>
        <w:rFonts w:hint="default" w:ascii="Symbol" w:hAnsi="Symbol"/>
      </w:rPr>
    </w:lvl>
    <w:lvl w:ilvl="4" w:tplc="04050003" w:tentative="true">
      <w:start w:val="1"/>
      <w:numFmt w:val="bullet"/>
      <w:lvlText w:val="o"/>
      <w:lvlJc w:val="left"/>
      <w:pPr>
        <w:ind w:left="3948" w:hanging="360"/>
      </w:pPr>
      <w:rPr>
        <w:rFonts w:hint="default" w:ascii="Courier New" w:hAnsi="Courier New" w:cs="Courier New"/>
      </w:rPr>
    </w:lvl>
    <w:lvl w:ilvl="5" w:tplc="04050005" w:tentative="true">
      <w:start w:val="1"/>
      <w:numFmt w:val="bullet"/>
      <w:lvlText w:val=""/>
      <w:lvlJc w:val="left"/>
      <w:pPr>
        <w:ind w:left="4668" w:hanging="360"/>
      </w:pPr>
      <w:rPr>
        <w:rFonts w:hint="default" w:ascii="Wingdings" w:hAnsi="Wingdings"/>
      </w:rPr>
    </w:lvl>
    <w:lvl w:ilvl="6" w:tplc="04050001" w:tentative="true">
      <w:start w:val="1"/>
      <w:numFmt w:val="bullet"/>
      <w:lvlText w:val=""/>
      <w:lvlJc w:val="left"/>
      <w:pPr>
        <w:ind w:left="5388" w:hanging="360"/>
      </w:pPr>
      <w:rPr>
        <w:rFonts w:hint="default" w:ascii="Symbol" w:hAnsi="Symbol"/>
      </w:rPr>
    </w:lvl>
    <w:lvl w:ilvl="7" w:tplc="04050003" w:tentative="true">
      <w:start w:val="1"/>
      <w:numFmt w:val="bullet"/>
      <w:lvlText w:val="o"/>
      <w:lvlJc w:val="left"/>
      <w:pPr>
        <w:ind w:left="6108" w:hanging="360"/>
      </w:pPr>
      <w:rPr>
        <w:rFonts w:hint="default" w:ascii="Courier New" w:hAnsi="Courier New" w:cs="Courier New"/>
      </w:rPr>
    </w:lvl>
    <w:lvl w:ilvl="8" w:tplc="04050005" w:tentative="true">
      <w:start w:val="1"/>
      <w:numFmt w:val="bullet"/>
      <w:lvlText w:val=""/>
      <w:lvlJc w:val="left"/>
      <w:pPr>
        <w:ind w:left="6828" w:hanging="360"/>
      </w:pPr>
      <w:rPr>
        <w:rFonts w:hint="default" w:ascii="Wingdings" w:hAnsi="Wingdings"/>
      </w:rPr>
    </w:lvl>
  </w:abstractNum>
  <w:num w:numId="1">
    <w:abstractNumId w:val="0"/>
  </w:num>
  <w:num w:numId="2">
    <w:abstractNumId w:val="22"/>
  </w:num>
  <w:num w:numId="3">
    <w:abstractNumId w:val="13"/>
  </w:num>
  <w:num w:numId="4">
    <w:abstractNumId w:val="7"/>
  </w:num>
  <w:num w:numId="5">
    <w:abstractNumId w:val="8"/>
  </w:num>
  <w:num w:numId="6">
    <w:abstractNumId w:val="21"/>
  </w:num>
  <w:num w:numId="7">
    <w:abstractNumId w:val="1"/>
  </w:num>
  <w:num w:numId="8">
    <w:abstractNumId w:val="5"/>
  </w:num>
  <w:num w:numId="9">
    <w:abstractNumId w:val="4"/>
  </w:num>
  <w:num w:numId="10">
    <w:abstractNumId w:val="23"/>
  </w:num>
  <w:num w:numId="11">
    <w:abstractNumId w:val="11"/>
  </w:num>
  <w:num w:numId="12">
    <w:abstractNumId w:val="24"/>
  </w:num>
  <w:num w:numId="13">
    <w:abstractNumId w:val="18"/>
  </w:num>
  <w:num w:numId="14">
    <w:abstractNumId w:val="9"/>
  </w:num>
  <w:num w:numId="15">
    <w:abstractNumId w:val="17"/>
  </w:num>
  <w:num w:numId="16">
    <w:abstractNumId w:val="12"/>
  </w:num>
  <w:num w:numId="17">
    <w:abstractNumId w:val="2"/>
  </w:num>
  <w:num w:numId="18">
    <w:abstractNumId w:val="16"/>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4"/>
  </w:num>
  <w:num w:numId="23">
    <w:abstractNumId w:val="19"/>
  </w:num>
  <w:num w:numId="24">
    <w:abstractNumId w:val="20"/>
  </w:num>
  <w:num w:numId="25">
    <w:abstractNumId w:val="20"/>
    <w:lvlOverride w:ilvl="0">
      <w:startOverride w:val="1"/>
    </w:lvlOverride>
  </w:num>
  <w:num w:numId="26">
    <w:abstractNumId w:val="20"/>
    <w:lvlOverride w:ilvl="0">
      <w:startOverride w:val="1"/>
    </w:lvlOverride>
  </w:num>
  <w:num w:numId="27">
    <w:abstractNumId w:val="6"/>
  </w:num>
  <w:num w:numId="28">
    <w:abstractNumId w:val="10"/>
  </w:num>
  <w:numIdMacAtCleanup w:val="22"/>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80"/>
  <w:stylePaneFormatFilter w:val="3F01"/>
  <w:trackRevisions/>
  <w:doNotTrackMoves/>
  <w:defaultTabStop w:val="720"/>
  <w:hyphenationZone w:val="425"/>
  <w:characterSpacingControl w:val="doNotCompress"/>
  <w:hdrShapeDefaults>
    <o:shapedefaults spidmax="18434" v:ext="edi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E79"/>
    <w:rsid w:val="000004E9"/>
    <w:rsid w:val="00010BAD"/>
    <w:rsid w:val="00011D16"/>
    <w:rsid w:val="00025599"/>
    <w:rsid w:val="00026681"/>
    <w:rsid w:val="0003060C"/>
    <w:rsid w:val="00034CD3"/>
    <w:rsid w:val="000450BD"/>
    <w:rsid w:val="000466F1"/>
    <w:rsid w:val="0005024E"/>
    <w:rsid w:val="0005170D"/>
    <w:rsid w:val="00064B09"/>
    <w:rsid w:val="00064E01"/>
    <w:rsid w:val="00067ACE"/>
    <w:rsid w:val="0007129A"/>
    <w:rsid w:val="00074CB2"/>
    <w:rsid w:val="000A0B1D"/>
    <w:rsid w:val="000A7904"/>
    <w:rsid w:val="000B1DDC"/>
    <w:rsid w:val="000C2229"/>
    <w:rsid w:val="000C666B"/>
    <w:rsid w:val="000D2B67"/>
    <w:rsid w:val="000D39ED"/>
    <w:rsid w:val="000D6332"/>
    <w:rsid w:val="000F59E0"/>
    <w:rsid w:val="000F77EC"/>
    <w:rsid w:val="001024D6"/>
    <w:rsid w:val="00120444"/>
    <w:rsid w:val="00126124"/>
    <w:rsid w:val="001275C0"/>
    <w:rsid w:val="001403AB"/>
    <w:rsid w:val="001425C2"/>
    <w:rsid w:val="001435BE"/>
    <w:rsid w:val="00147322"/>
    <w:rsid w:val="001500EF"/>
    <w:rsid w:val="00153367"/>
    <w:rsid w:val="0015527C"/>
    <w:rsid w:val="0015779E"/>
    <w:rsid w:val="00182215"/>
    <w:rsid w:val="0018311B"/>
    <w:rsid w:val="00191B3E"/>
    <w:rsid w:val="00191E61"/>
    <w:rsid w:val="001973FF"/>
    <w:rsid w:val="001A49E0"/>
    <w:rsid w:val="001B2C1A"/>
    <w:rsid w:val="001B3B40"/>
    <w:rsid w:val="001C28D8"/>
    <w:rsid w:val="001C41CE"/>
    <w:rsid w:val="001D4027"/>
    <w:rsid w:val="001D4D11"/>
    <w:rsid w:val="001E1E55"/>
    <w:rsid w:val="001F1674"/>
    <w:rsid w:val="001F16D7"/>
    <w:rsid w:val="001F2040"/>
    <w:rsid w:val="001F63C7"/>
    <w:rsid w:val="001F66E4"/>
    <w:rsid w:val="0020182D"/>
    <w:rsid w:val="002109E6"/>
    <w:rsid w:val="0022355E"/>
    <w:rsid w:val="002258E9"/>
    <w:rsid w:val="00230AA0"/>
    <w:rsid w:val="00230F90"/>
    <w:rsid w:val="0023162D"/>
    <w:rsid w:val="002370AB"/>
    <w:rsid w:val="00241629"/>
    <w:rsid w:val="00247EBF"/>
    <w:rsid w:val="00251DCE"/>
    <w:rsid w:val="00261332"/>
    <w:rsid w:val="00274466"/>
    <w:rsid w:val="00276548"/>
    <w:rsid w:val="0029075F"/>
    <w:rsid w:val="00295F66"/>
    <w:rsid w:val="002A1D83"/>
    <w:rsid w:val="002A2EFD"/>
    <w:rsid w:val="002A6655"/>
    <w:rsid w:val="002A6E25"/>
    <w:rsid w:val="002B0EF4"/>
    <w:rsid w:val="002B27F5"/>
    <w:rsid w:val="002B5CBC"/>
    <w:rsid w:val="002C0C74"/>
    <w:rsid w:val="002C1709"/>
    <w:rsid w:val="002C32B1"/>
    <w:rsid w:val="002C409E"/>
    <w:rsid w:val="002C68BA"/>
    <w:rsid w:val="002D5E38"/>
    <w:rsid w:val="002F31CB"/>
    <w:rsid w:val="002F4D63"/>
    <w:rsid w:val="002F7400"/>
    <w:rsid w:val="00312382"/>
    <w:rsid w:val="003138E8"/>
    <w:rsid w:val="00322449"/>
    <w:rsid w:val="00336F82"/>
    <w:rsid w:val="00345CA6"/>
    <w:rsid w:val="00354C48"/>
    <w:rsid w:val="003613EB"/>
    <w:rsid w:val="00366AD8"/>
    <w:rsid w:val="00370F93"/>
    <w:rsid w:val="0037126A"/>
    <w:rsid w:val="003818F7"/>
    <w:rsid w:val="00382613"/>
    <w:rsid w:val="00383547"/>
    <w:rsid w:val="00392729"/>
    <w:rsid w:val="003A43D5"/>
    <w:rsid w:val="003B07DB"/>
    <w:rsid w:val="003B0EAF"/>
    <w:rsid w:val="003B3459"/>
    <w:rsid w:val="003C721D"/>
    <w:rsid w:val="003C785F"/>
    <w:rsid w:val="003D4F45"/>
    <w:rsid w:val="003D7AFB"/>
    <w:rsid w:val="003E4070"/>
    <w:rsid w:val="003E7B00"/>
    <w:rsid w:val="00411F96"/>
    <w:rsid w:val="00417F00"/>
    <w:rsid w:val="00420775"/>
    <w:rsid w:val="00442BFB"/>
    <w:rsid w:val="004468B0"/>
    <w:rsid w:val="00451843"/>
    <w:rsid w:val="00466547"/>
    <w:rsid w:val="00470079"/>
    <w:rsid w:val="00473323"/>
    <w:rsid w:val="00485DFC"/>
    <w:rsid w:val="004A34B9"/>
    <w:rsid w:val="004A3DA6"/>
    <w:rsid w:val="004A4236"/>
    <w:rsid w:val="004A46D8"/>
    <w:rsid w:val="004A557A"/>
    <w:rsid w:val="004A6405"/>
    <w:rsid w:val="004B4853"/>
    <w:rsid w:val="004C07B0"/>
    <w:rsid w:val="004C3BA0"/>
    <w:rsid w:val="004C7B17"/>
    <w:rsid w:val="004D300C"/>
    <w:rsid w:val="004E577C"/>
    <w:rsid w:val="004F33BC"/>
    <w:rsid w:val="00510C18"/>
    <w:rsid w:val="00516FC1"/>
    <w:rsid w:val="00531AEA"/>
    <w:rsid w:val="00534AAD"/>
    <w:rsid w:val="00545999"/>
    <w:rsid w:val="005475BF"/>
    <w:rsid w:val="00551C0C"/>
    <w:rsid w:val="00557E40"/>
    <w:rsid w:val="00564951"/>
    <w:rsid w:val="0057429D"/>
    <w:rsid w:val="00576653"/>
    <w:rsid w:val="005826AB"/>
    <w:rsid w:val="0058552E"/>
    <w:rsid w:val="0058797C"/>
    <w:rsid w:val="00592F81"/>
    <w:rsid w:val="005964A2"/>
    <w:rsid w:val="005C67B7"/>
    <w:rsid w:val="005D165A"/>
    <w:rsid w:val="005D34D9"/>
    <w:rsid w:val="005E3A34"/>
    <w:rsid w:val="005F01B4"/>
    <w:rsid w:val="005F2263"/>
    <w:rsid w:val="005F3D85"/>
    <w:rsid w:val="005F4A79"/>
    <w:rsid w:val="00606C61"/>
    <w:rsid w:val="006156B5"/>
    <w:rsid w:val="006156CE"/>
    <w:rsid w:val="00620941"/>
    <w:rsid w:val="00622665"/>
    <w:rsid w:val="00632A29"/>
    <w:rsid w:val="006408CE"/>
    <w:rsid w:val="0064278A"/>
    <w:rsid w:val="006427A6"/>
    <w:rsid w:val="00646458"/>
    <w:rsid w:val="006531CF"/>
    <w:rsid w:val="0065595A"/>
    <w:rsid w:val="00661381"/>
    <w:rsid w:val="00670964"/>
    <w:rsid w:val="00672E62"/>
    <w:rsid w:val="006859F9"/>
    <w:rsid w:val="00686B3C"/>
    <w:rsid w:val="006A1F00"/>
    <w:rsid w:val="006A6E89"/>
    <w:rsid w:val="006C1230"/>
    <w:rsid w:val="006C2DCF"/>
    <w:rsid w:val="006D4C28"/>
    <w:rsid w:val="006D6F13"/>
    <w:rsid w:val="006F4582"/>
    <w:rsid w:val="006F6F44"/>
    <w:rsid w:val="00705275"/>
    <w:rsid w:val="00706A3B"/>
    <w:rsid w:val="00715AA4"/>
    <w:rsid w:val="007167CB"/>
    <w:rsid w:val="00717455"/>
    <w:rsid w:val="00720577"/>
    <w:rsid w:val="00724B8E"/>
    <w:rsid w:val="00726C24"/>
    <w:rsid w:val="0072743C"/>
    <w:rsid w:val="007354B4"/>
    <w:rsid w:val="00754AC3"/>
    <w:rsid w:val="00756518"/>
    <w:rsid w:val="00761BAA"/>
    <w:rsid w:val="00763B7E"/>
    <w:rsid w:val="00767194"/>
    <w:rsid w:val="007707F1"/>
    <w:rsid w:val="007733EE"/>
    <w:rsid w:val="007800E7"/>
    <w:rsid w:val="00783EF8"/>
    <w:rsid w:val="007840D7"/>
    <w:rsid w:val="007A3AB7"/>
    <w:rsid w:val="007B7BD7"/>
    <w:rsid w:val="007C0EC5"/>
    <w:rsid w:val="007C6829"/>
    <w:rsid w:val="007C6CD6"/>
    <w:rsid w:val="007C7558"/>
    <w:rsid w:val="007C7DF1"/>
    <w:rsid w:val="007E609F"/>
    <w:rsid w:val="007E7B78"/>
    <w:rsid w:val="007F3548"/>
    <w:rsid w:val="007F63BE"/>
    <w:rsid w:val="008105F3"/>
    <w:rsid w:val="0081597D"/>
    <w:rsid w:val="00816441"/>
    <w:rsid w:val="0082161C"/>
    <w:rsid w:val="0082399D"/>
    <w:rsid w:val="00823C77"/>
    <w:rsid w:val="0082790F"/>
    <w:rsid w:val="0083138F"/>
    <w:rsid w:val="00834DB6"/>
    <w:rsid w:val="00836408"/>
    <w:rsid w:val="0084033D"/>
    <w:rsid w:val="0084093C"/>
    <w:rsid w:val="00841F2C"/>
    <w:rsid w:val="008422D7"/>
    <w:rsid w:val="0084348F"/>
    <w:rsid w:val="00847230"/>
    <w:rsid w:val="00856C3B"/>
    <w:rsid w:val="00856E43"/>
    <w:rsid w:val="008677D1"/>
    <w:rsid w:val="00873C3D"/>
    <w:rsid w:val="00874726"/>
    <w:rsid w:val="008754F0"/>
    <w:rsid w:val="00876F51"/>
    <w:rsid w:val="00877A60"/>
    <w:rsid w:val="00880276"/>
    <w:rsid w:val="008804E5"/>
    <w:rsid w:val="00887E71"/>
    <w:rsid w:val="008A3DD3"/>
    <w:rsid w:val="008B585F"/>
    <w:rsid w:val="008D3883"/>
    <w:rsid w:val="008E2DCE"/>
    <w:rsid w:val="008E5C52"/>
    <w:rsid w:val="008E6EBE"/>
    <w:rsid w:val="008F6673"/>
    <w:rsid w:val="00903A12"/>
    <w:rsid w:val="009049BB"/>
    <w:rsid w:val="00911E73"/>
    <w:rsid w:val="0092361A"/>
    <w:rsid w:val="009479D0"/>
    <w:rsid w:val="00951CEB"/>
    <w:rsid w:val="00951DB8"/>
    <w:rsid w:val="009522FC"/>
    <w:rsid w:val="00960D97"/>
    <w:rsid w:val="0097064A"/>
    <w:rsid w:val="00972E0D"/>
    <w:rsid w:val="0097546E"/>
    <w:rsid w:val="0097621C"/>
    <w:rsid w:val="00982ABD"/>
    <w:rsid w:val="00983E79"/>
    <w:rsid w:val="0099089D"/>
    <w:rsid w:val="009A55FA"/>
    <w:rsid w:val="009B1486"/>
    <w:rsid w:val="009B7A02"/>
    <w:rsid w:val="009D3114"/>
    <w:rsid w:val="009D5E74"/>
    <w:rsid w:val="009E404C"/>
    <w:rsid w:val="009E66F1"/>
    <w:rsid w:val="009E6ABE"/>
    <w:rsid w:val="009F19DD"/>
    <w:rsid w:val="009F3AD6"/>
    <w:rsid w:val="009F4DCE"/>
    <w:rsid w:val="009F74F0"/>
    <w:rsid w:val="00A23864"/>
    <w:rsid w:val="00A32DD2"/>
    <w:rsid w:val="00A46F35"/>
    <w:rsid w:val="00A53E83"/>
    <w:rsid w:val="00A619DB"/>
    <w:rsid w:val="00A64B90"/>
    <w:rsid w:val="00A75DDA"/>
    <w:rsid w:val="00A81781"/>
    <w:rsid w:val="00A86FE3"/>
    <w:rsid w:val="00A9369A"/>
    <w:rsid w:val="00A961E0"/>
    <w:rsid w:val="00AA1F40"/>
    <w:rsid w:val="00AC1980"/>
    <w:rsid w:val="00AC1A9F"/>
    <w:rsid w:val="00AC6D41"/>
    <w:rsid w:val="00AD5B01"/>
    <w:rsid w:val="00AF4CE7"/>
    <w:rsid w:val="00AF5D07"/>
    <w:rsid w:val="00AF6022"/>
    <w:rsid w:val="00B028F6"/>
    <w:rsid w:val="00B03964"/>
    <w:rsid w:val="00B1578F"/>
    <w:rsid w:val="00B166F3"/>
    <w:rsid w:val="00B174B5"/>
    <w:rsid w:val="00B25FBB"/>
    <w:rsid w:val="00B301BC"/>
    <w:rsid w:val="00B412C9"/>
    <w:rsid w:val="00B472E6"/>
    <w:rsid w:val="00B5191B"/>
    <w:rsid w:val="00B54DA5"/>
    <w:rsid w:val="00B647B9"/>
    <w:rsid w:val="00B64A97"/>
    <w:rsid w:val="00B65B34"/>
    <w:rsid w:val="00B83E4F"/>
    <w:rsid w:val="00B922F7"/>
    <w:rsid w:val="00B94E28"/>
    <w:rsid w:val="00B95E4D"/>
    <w:rsid w:val="00B96DA5"/>
    <w:rsid w:val="00BA1592"/>
    <w:rsid w:val="00BA1C41"/>
    <w:rsid w:val="00BA4525"/>
    <w:rsid w:val="00BA4DB1"/>
    <w:rsid w:val="00BA6626"/>
    <w:rsid w:val="00BB0FDE"/>
    <w:rsid w:val="00BB32CD"/>
    <w:rsid w:val="00BB7192"/>
    <w:rsid w:val="00BC58D9"/>
    <w:rsid w:val="00BC7B37"/>
    <w:rsid w:val="00BD4B59"/>
    <w:rsid w:val="00BD6076"/>
    <w:rsid w:val="00BE1CD0"/>
    <w:rsid w:val="00BE3F5F"/>
    <w:rsid w:val="00BF04EE"/>
    <w:rsid w:val="00BF3A63"/>
    <w:rsid w:val="00C04A82"/>
    <w:rsid w:val="00C05CE9"/>
    <w:rsid w:val="00C1057D"/>
    <w:rsid w:val="00C13744"/>
    <w:rsid w:val="00C13C57"/>
    <w:rsid w:val="00C23E1C"/>
    <w:rsid w:val="00C256FB"/>
    <w:rsid w:val="00C25C09"/>
    <w:rsid w:val="00C26E04"/>
    <w:rsid w:val="00C336A9"/>
    <w:rsid w:val="00C4015B"/>
    <w:rsid w:val="00C41984"/>
    <w:rsid w:val="00C445FA"/>
    <w:rsid w:val="00C46C11"/>
    <w:rsid w:val="00C522F4"/>
    <w:rsid w:val="00C5717F"/>
    <w:rsid w:val="00C62D8E"/>
    <w:rsid w:val="00C706CE"/>
    <w:rsid w:val="00C761F2"/>
    <w:rsid w:val="00C81C1F"/>
    <w:rsid w:val="00C847B2"/>
    <w:rsid w:val="00C85D21"/>
    <w:rsid w:val="00C92528"/>
    <w:rsid w:val="00C95280"/>
    <w:rsid w:val="00C95A86"/>
    <w:rsid w:val="00C968BF"/>
    <w:rsid w:val="00CA61A1"/>
    <w:rsid w:val="00CB2F20"/>
    <w:rsid w:val="00CB34FC"/>
    <w:rsid w:val="00CB52D3"/>
    <w:rsid w:val="00CB708A"/>
    <w:rsid w:val="00CC207D"/>
    <w:rsid w:val="00CD5FEE"/>
    <w:rsid w:val="00CE07E3"/>
    <w:rsid w:val="00CE26CB"/>
    <w:rsid w:val="00CE2842"/>
    <w:rsid w:val="00CE799D"/>
    <w:rsid w:val="00CF2C17"/>
    <w:rsid w:val="00CF4634"/>
    <w:rsid w:val="00CF6987"/>
    <w:rsid w:val="00D00BE2"/>
    <w:rsid w:val="00D02B6C"/>
    <w:rsid w:val="00D03A8B"/>
    <w:rsid w:val="00D17D41"/>
    <w:rsid w:val="00D26CC7"/>
    <w:rsid w:val="00D33A6A"/>
    <w:rsid w:val="00D37B33"/>
    <w:rsid w:val="00D413D6"/>
    <w:rsid w:val="00D42220"/>
    <w:rsid w:val="00D432B3"/>
    <w:rsid w:val="00D44379"/>
    <w:rsid w:val="00D46C3D"/>
    <w:rsid w:val="00D523A2"/>
    <w:rsid w:val="00D55BC2"/>
    <w:rsid w:val="00D62733"/>
    <w:rsid w:val="00D7120E"/>
    <w:rsid w:val="00D71FE6"/>
    <w:rsid w:val="00D74EA4"/>
    <w:rsid w:val="00D758A0"/>
    <w:rsid w:val="00D95AC9"/>
    <w:rsid w:val="00D97EAD"/>
    <w:rsid w:val="00DA0F0C"/>
    <w:rsid w:val="00DA592C"/>
    <w:rsid w:val="00DA7847"/>
    <w:rsid w:val="00DB1CED"/>
    <w:rsid w:val="00DB1EA2"/>
    <w:rsid w:val="00DB3A9B"/>
    <w:rsid w:val="00DB63FC"/>
    <w:rsid w:val="00DB7133"/>
    <w:rsid w:val="00DC37FE"/>
    <w:rsid w:val="00DC70DD"/>
    <w:rsid w:val="00DD21E7"/>
    <w:rsid w:val="00DE3766"/>
    <w:rsid w:val="00E03F8A"/>
    <w:rsid w:val="00E07D3C"/>
    <w:rsid w:val="00E12CE1"/>
    <w:rsid w:val="00E2610A"/>
    <w:rsid w:val="00E277AF"/>
    <w:rsid w:val="00E32C2A"/>
    <w:rsid w:val="00E3784D"/>
    <w:rsid w:val="00E50E31"/>
    <w:rsid w:val="00E62639"/>
    <w:rsid w:val="00E81D03"/>
    <w:rsid w:val="00E86223"/>
    <w:rsid w:val="00E86FAC"/>
    <w:rsid w:val="00EB49AA"/>
    <w:rsid w:val="00EC54AA"/>
    <w:rsid w:val="00ED2738"/>
    <w:rsid w:val="00ED5299"/>
    <w:rsid w:val="00EE2C9C"/>
    <w:rsid w:val="00EF5398"/>
    <w:rsid w:val="00F1114C"/>
    <w:rsid w:val="00F126A0"/>
    <w:rsid w:val="00F2032E"/>
    <w:rsid w:val="00F23374"/>
    <w:rsid w:val="00F271D1"/>
    <w:rsid w:val="00F2778B"/>
    <w:rsid w:val="00F41AE3"/>
    <w:rsid w:val="00F52002"/>
    <w:rsid w:val="00F53DBB"/>
    <w:rsid w:val="00F6350A"/>
    <w:rsid w:val="00F754C8"/>
    <w:rsid w:val="00F82097"/>
    <w:rsid w:val="00FA0935"/>
    <w:rsid w:val="00FA2294"/>
    <w:rsid w:val="00FA338C"/>
    <w:rsid w:val="00FA3E8B"/>
    <w:rsid w:val="00FC4175"/>
    <w:rsid w:val="00FC44CB"/>
    <w:rsid w:val="00FC684E"/>
    <w:rsid w:val="00FD38C2"/>
    <w:rsid w:val="00FE0CBE"/>
    <w:rsid w:val="00FE64AF"/>
    <w:rsid w:val="00FE6D24"/>
    <w:rsid w:val="00FF09C5"/>
    <w:rsid w:val="00FF16DB"/>
    <w:rsid w:val="00FF3D7B"/>
    <w:rsid w:val="00FF44EA"/>
    <w:rsid w:val="00FF6D2E"/>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spidmax="18434" v:ext="edit"/>
    <o:shapelayout v:ext="edit">
      <o:idmap data="1" v:ext="edit"/>
    </o:shapelayout>
  </w:shapeDefaults>
  <w:decimalSymbol w:val=","/>
  <w:listSeparator w:val=";"/>
  <w14:docId w14:val="0D632A1D"/>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imes New Roman" w:hAnsi="Times New Roman" w:eastAsia="Times New Roman" w:cs="Times New Roman"/>
        <w:lang w:val="cs-CZ" w:eastAsia="zh-TW"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semiHidden="true" w:unhideWhenUsed="true" w:qFormat="true"/>
    <w:lsdException w:name="heading 3" w:semiHidden="true" w:unhideWhenUsed="true"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er" w:uiPriority="99"/>
    <w:lsdException w:name="caption" w:semiHidden="true" w:unhideWhenUsed="true" w:qFormat="true"/>
    <w:lsdException w:name="Title" w:qFormat="true"/>
    <w:lsdException w:name="Subtitle" w:qFormat="true"/>
    <w:lsdException w:name="Strong" w:qFormat="true"/>
    <w:lsdException w:name="Emphasis" w:qFormat="true"/>
    <w:lsdException w:name="Table Grid" w:uiPriority="59"/>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ln" w:default="true">
    <w:name w:val="Normal"/>
    <w:qFormat/>
    <w:rsid w:val="00983E79"/>
    <w:pPr>
      <w:suppressAutoHyphens/>
      <w:overflowPunct w:val="false"/>
      <w:autoSpaceDE w:val="false"/>
      <w:textAlignment w:val="baseline"/>
    </w:pPr>
    <w:rPr>
      <w:lang w:eastAsia="ar-SA"/>
    </w:rPr>
  </w:style>
  <w:style w:type="paragraph" w:styleId="Nadpis1">
    <w:name w:val="heading 1"/>
    <w:basedOn w:val="Normln"/>
    <w:next w:val="Normln"/>
    <w:qFormat/>
    <w:rsid w:val="00983E79"/>
    <w:pPr>
      <w:keepNext/>
      <w:numPr>
        <w:numId w:val="1"/>
      </w:numPr>
      <w:jc w:val="center"/>
      <w:outlineLvl w:val="0"/>
    </w:pPr>
    <w:rPr>
      <w:b/>
      <w:bCs/>
      <w:sz w:val="24"/>
    </w:rPr>
  </w:style>
  <w:style w:type="paragraph" w:styleId="Nadpis3">
    <w:name w:val="heading 3"/>
    <w:basedOn w:val="Normln"/>
    <w:next w:val="Normln"/>
    <w:link w:val="Nadpis3Char"/>
    <w:semiHidden/>
    <w:unhideWhenUsed/>
    <w:qFormat/>
    <w:rsid w:val="00516FC1"/>
    <w:pPr>
      <w:keepNext/>
      <w:spacing w:before="240" w:after="60"/>
      <w:outlineLvl w:val="2"/>
    </w:pPr>
    <w:rPr>
      <w:rFonts w:ascii="Cambria" w:hAnsi="Cambria"/>
      <w:b/>
      <w:bCs/>
      <w:sz w:val="26"/>
      <w:szCs w:val="2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FontStyle25" w:customStyle="true">
    <w:name w:val="Font Style25"/>
    <w:rsid w:val="00983E79"/>
    <w:rPr>
      <w:rFonts w:ascii="Times New Roman" w:hAnsi="Times New Roman" w:cs="Times New Roman"/>
      <w:b/>
      <w:bCs/>
      <w:sz w:val="22"/>
      <w:szCs w:val="22"/>
    </w:rPr>
  </w:style>
  <w:style w:type="character" w:styleId="FontStyle26" w:customStyle="true">
    <w:name w:val="Font Style26"/>
    <w:rsid w:val="00983E79"/>
    <w:rPr>
      <w:rFonts w:ascii="Times New Roman" w:hAnsi="Times New Roman" w:cs="Times New Roman"/>
      <w:b/>
      <w:bCs/>
      <w:sz w:val="26"/>
      <w:szCs w:val="26"/>
    </w:rPr>
  </w:style>
  <w:style w:type="character" w:styleId="FontStyle27" w:customStyle="true">
    <w:name w:val="Font Style27"/>
    <w:rsid w:val="00983E79"/>
    <w:rPr>
      <w:rFonts w:ascii="Courier New" w:hAnsi="Courier New" w:cs="Courier New"/>
      <w:b/>
      <w:bCs/>
      <w:i/>
      <w:iCs/>
      <w:spacing w:val="10"/>
      <w:sz w:val="20"/>
      <w:szCs w:val="20"/>
    </w:rPr>
  </w:style>
  <w:style w:type="character" w:styleId="FontStyle29" w:customStyle="true">
    <w:name w:val="Font Style29"/>
    <w:rsid w:val="00983E79"/>
    <w:rPr>
      <w:rFonts w:ascii="Times New Roman" w:hAnsi="Times New Roman" w:cs="Times New Roman"/>
      <w:sz w:val="22"/>
      <w:szCs w:val="22"/>
    </w:rPr>
  </w:style>
  <w:style w:type="character" w:styleId="Siln">
    <w:name w:val="Strong"/>
    <w:qFormat/>
    <w:rsid w:val="00983E79"/>
    <w:rPr>
      <w:b/>
      <w:bCs/>
    </w:rPr>
  </w:style>
  <w:style w:type="paragraph" w:styleId="Style1" w:customStyle="true">
    <w:name w:val="Style1"/>
    <w:basedOn w:val="Normln"/>
    <w:rsid w:val="00983E79"/>
    <w:pPr>
      <w:widowControl w:val="false"/>
      <w:overflowPunct/>
      <w:textAlignment w:val="auto"/>
    </w:pPr>
    <w:rPr>
      <w:sz w:val="24"/>
      <w:szCs w:val="24"/>
    </w:rPr>
  </w:style>
  <w:style w:type="paragraph" w:styleId="Style2" w:customStyle="true">
    <w:name w:val="Style2"/>
    <w:basedOn w:val="Normln"/>
    <w:rsid w:val="00983E79"/>
    <w:pPr>
      <w:widowControl w:val="false"/>
      <w:overflowPunct/>
      <w:spacing w:line="276" w:lineRule="exact"/>
      <w:textAlignment w:val="auto"/>
    </w:pPr>
    <w:rPr>
      <w:sz w:val="24"/>
      <w:szCs w:val="24"/>
    </w:rPr>
  </w:style>
  <w:style w:type="paragraph" w:styleId="Style5" w:customStyle="true">
    <w:name w:val="Style5"/>
    <w:basedOn w:val="Normln"/>
    <w:rsid w:val="00983E79"/>
    <w:pPr>
      <w:widowControl w:val="false"/>
      <w:overflowPunct/>
      <w:textAlignment w:val="auto"/>
    </w:pPr>
    <w:rPr>
      <w:sz w:val="24"/>
      <w:szCs w:val="24"/>
    </w:rPr>
  </w:style>
  <w:style w:type="paragraph" w:styleId="Style8" w:customStyle="true">
    <w:name w:val="Style8"/>
    <w:basedOn w:val="Normln"/>
    <w:rsid w:val="00983E79"/>
    <w:pPr>
      <w:widowControl w:val="false"/>
      <w:overflowPunct/>
      <w:spacing w:line="278" w:lineRule="exact"/>
      <w:jc w:val="both"/>
      <w:textAlignment w:val="auto"/>
    </w:pPr>
    <w:rPr>
      <w:sz w:val="24"/>
      <w:szCs w:val="24"/>
    </w:rPr>
  </w:style>
  <w:style w:type="paragraph" w:styleId="Style14" w:customStyle="true">
    <w:name w:val="Style14"/>
    <w:basedOn w:val="Normln"/>
    <w:rsid w:val="00983E79"/>
    <w:pPr>
      <w:widowControl w:val="false"/>
      <w:overflowPunct/>
      <w:spacing w:line="274" w:lineRule="exact"/>
      <w:jc w:val="both"/>
      <w:textAlignment w:val="auto"/>
    </w:pPr>
    <w:rPr>
      <w:sz w:val="24"/>
      <w:szCs w:val="24"/>
    </w:rPr>
  </w:style>
  <w:style w:type="paragraph" w:styleId="Style15" w:customStyle="true">
    <w:name w:val="Style15"/>
    <w:basedOn w:val="Normln"/>
    <w:rsid w:val="00983E79"/>
    <w:pPr>
      <w:widowControl w:val="false"/>
      <w:overflowPunct/>
      <w:spacing w:line="275" w:lineRule="exact"/>
      <w:ind w:hanging="499"/>
      <w:jc w:val="both"/>
      <w:textAlignment w:val="auto"/>
    </w:pPr>
    <w:rPr>
      <w:sz w:val="24"/>
      <w:szCs w:val="24"/>
    </w:rPr>
  </w:style>
  <w:style w:type="paragraph" w:styleId="Style19" w:customStyle="true">
    <w:name w:val="Style19"/>
    <w:basedOn w:val="Normln"/>
    <w:rsid w:val="00983E79"/>
    <w:pPr>
      <w:widowControl w:val="false"/>
      <w:overflowPunct/>
      <w:spacing w:line="272" w:lineRule="exact"/>
      <w:ind w:hanging="504"/>
      <w:jc w:val="both"/>
      <w:textAlignment w:val="auto"/>
    </w:pPr>
    <w:rPr>
      <w:sz w:val="24"/>
      <w:szCs w:val="24"/>
    </w:rPr>
  </w:style>
  <w:style w:type="paragraph" w:styleId="Textbubliny">
    <w:name w:val="Balloon Text"/>
    <w:basedOn w:val="Normln"/>
    <w:link w:val="TextbublinyChar"/>
    <w:rsid w:val="00B95E4D"/>
    <w:rPr>
      <w:rFonts w:ascii="Tahoma" w:hAnsi="Tahoma"/>
      <w:sz w:val="16"/>
      <w:szCs w:val="16"/>
      <w:lang w:val="x-none"/>
    </w:rPr>
  </w:style>
  <w:style w:type="character" w:styleId="TextbublinyChar" w:customStyle="true">
    <w:name w:val="Text bubliny Char"/>
    <w:link w:val="Textbubliny"/>
    <w:rsid w:val="00B95E4D"/>
    <w:rPr>
      <w:rFonts w:ascii="Tahoma" w:hAnsi="Tahoma" w:cs="Tahoma"/>
      <w:sz w:val="16"/>
      <w:szCs w:val="16"/>
      <w:lang w:eastAsia="ar-SA"/>
    </w:rPr>
  </w:style>
  <w:style w:type="paragraph" w:styleId="Zhlav">
    <w:name w:val="header"/>
    <w:basedOn w:val="Normln"/>
    <w:link w:val="ZhlavChar"/>
    <w:rsid w:val="001973FF"/>
    <w:pPr>
      <w:tabs>
        <w:tab w:val="center" w:pos="4536"/>
        <w:tab w:val="right" w:pos="9072"/>
      </w:tabs>
    </w:pPr>
    <w:rPr>
      <w:lang w:val="x-none"/>
    </w:rPr>
  </w:style>
  <w:style w:type="character" w:styleId="ZhlavChar" w:customStyle="true">
    <w:name w:val="Záhlaví Char"/>
    <w:link w:val="Zhlav"/>
    <w:rsid w:val="001973FF"/>
    <w:rPr>
      <w:lang w:eastAsia="ar-SA"/>
    </w:rPr>
  </w:style>
  <w:style w:type="paragraph" w:styleId="Zpat">
    <w:name w:val="footer"/>
    <w:basedOn w:val="Normln"/>
    <w:link w:val="ZpatChar"/>
    <w:uiPriority w:val="99"/>
    <w:rsid w:val="001973FF"/>
    <w:pPr>
      <w:tabs>
        <w:tab w:val="center" w:pos="4536"/>
        <w:tab w:val="right" w:pos="9072"/>
      </w:tabs>
    </w:pPr>
    <w:rPr>
      <w:lang w:val="x-none"/>
    </w:rPr>
  </w:style>
  <w:style w:type="character" w:styleId="ZpatChar" w:customStyle="true">
    <w:name w:val="Zápatí Char"/>
    <w:link w:val="Zpat"/>
    <w:uiPriority w:val="99"/>
    <w:rsid w:val="001973FF"/>
    <w:rPr>
      <w:lang w:eastAsia="ar-SA"/>
    </w:rPr>
  </w:style>
  <w:style w:type="character" w:styleId="Odkaznakoment">
    <w:name w:val="annotation reference"/>
    <w:rsid w:val="0097546E"/>
    <w:rPr>
      <w:sz w:val="16"/>
      <w:szCs w:val="16"/>
    </w:rPr>
  </w:style>
  <w:style w:type="paragraph" w:styleId="Textkomente">
    <w:name w:val="annotation text"/>
    <w:basedOn w:val="Normln"/>
    <w:link w:val="TextkomenteChar"/>
    <w:rsid w:val="0097546E"/>
    <w:rPr>
      <w:lang w:val="x-none"/>
    </w:rPr>
  </w:style>
  <w:style w:type="character" w:styleId="TextkomenteChar" w:customStyle="true">
    <w:name w:val="Text komentáře Char"/>
    <w:link w:val="Textkomente"/>
    <w:rsid w:val="0097546E"/>
    <w:rPr>
      <w:lang w:eastAsia="ar-SA"/>
    </w:rPr>
  </w:style>
  <w:style w:type="paragraph" w:styleId="Pedmtkomente">
    <w:name w:val="annotation subject"/>
    <w:basedOn w:val="Textkomente"/>
    <w:next w:val="Textkomente"/>
    <w:link w:val="PedmtkomenteChar"/>
    <w:rsid w:val="0097546E"/>
    <w:rPr>
      <w:b/>
      <w:bCs/>
    </w:rPr>
  </w:style>
  <w:style w:type="character" w:styleId="PedmtkomenteChar" w:customStyle="true">
    <w:name w:val="Předmět komentáře Char"/>
    <w:link w:val="Pedmtkomente"/>
    <w:rsid w:val="0097546E"/>
    <w:rPr>
      <w:b/>
      <w:bCs/>
      <w:lang w:eastAsia="ar-SA"/>
    </w:rPr>
  </w:style>
  <w:style w:type="character" w:styleId="slostrnky">
    <w:name w:val="page number"/>
    <w:basedOn w:val="Standardnpsmoodstavce"/>
    <w:rsid w:val="00C13744"/>
  </w:style>
  <w:style w:type="paragraph" w:styleId="Default" w:customStyle="true">
    <w:name w:val="Default"/>
    <w:rsid w:val="00026681"/>
    <w:pPr>
      <w:autoSpaceDE w:val="false"/>
      <w:autoSpaceDN w:val="false"/>
      <w:adjustRightInd w:val="false"/>
    </w:pPr>
    <w:rPr>
      <w:rFonts w:ascii="Arial" w:hAnsi="Arial" w:cs="Arial"/>
      <w:color w:val="000000"/>
      <w:sz w:val="24"/>
      <w:szCs w:val="24"/>
      <w:lang w:eastAsia="cs-CZ"/>
    </w:rPr>
  </w:style>
  <w:style w:type="numbering" w:styleId="Styl1" w:customStyle="true">
    <w:name w:val="Styl1"/>
    <w:rsid w:val="0064278A"/>
    <w:pPr>
      <w:numPr>
        <w:numId w:val="2"/>
      </w:numPr>
    </w:pPr>
  </w:style>
  <w:style w:type="paragraph" w:styleId="Barevnseznamzvraznn11" w:customStyle="true">
    <w:name w:val="Barevný seznam – zvýraznění 11"/>
    <w:basedOn w:val="Normln"/>
    <w:qFormat/>
    <w:rsid w:val="000D6332"/>
    <w:pPr>
      <w:autoSpaceDE/>
      <w:spacing w:before="120"/>
      <w:ind w:left="737"/>
      <w:jc w:val="both"/>
      <w:textAlignment w:val="auto"/>
    </w:pPr>
    <w:rPr>
      <w:rFonts w:ascii="Calibri" w:hAnsi="Calibri"/>
      <w:kern w:val="1"/>
      <w:sz w:val="22"/>
      <w:szCs w:val="24"/>
    </w:rPr>
  </w:style>
  <w:style w:type="character" w:styleId="Odkaznakoment1" w:customStyle="true">
    <w:name w:val="Odkaz na komentář1"/>
    <w:rsid w:val="008105F3"/>
    <w:rPr>
      <w:sz w:val="16"/>
      <w:szCs w:val="16"/>
    </w:rPr>
  </w:style>
  <w:style w:type="paragraph" w:styleId="Nzev">
    <w:name w:val="Title"/>
    <w:basedOn w:val="Normln"/>
    <w:next w:val="Podtitul"/>
    <w:link w:val="NzevChar"/>
    <w:qFormat/>
    <w:rsid w:val="000D2B67"/>
    <w:pPr>
      <w:autoSpaceDE/>
      <w:spacing w:before="240" w:after="60"/>
      <w:ind w:left="737"/>
      <w:jc w:val="center"/>
      <w:textAlignment w:val="auto"/>
    </w:pPr>
    <w:rPr>
      <w:rFonts w:ascii="Calibri" w:hAnsi="Calibri"/>
      <w:b/>
      <w:bCs/>
      <w:kern w:val="1"/>
      <w:sz w:val="28"/>
      <w:szCs w:val="32"/>
    </w:rPr>
  </w:style>
  <w:style w:type="character" w:styleId="NzevChar" w:customStyle="true">
    <w:name w:val="Název Char"/>
    <w:link w:val="Nzev"/>
    <w:rsid w:val="000D2B67"/>
    <w:rPr>
      <w:rFonts w:ascii="Calibri" w:hAnsi="Calibri"/>
      <w:b/>
      <w:bCs/>
      <w:kern w:val="1"/>
      <w:sz w:val="28"/>
      <w:szCs w:val="32"/>
      <w:lang w:eastAsia="ar-SA"/>
    </w:rPr>
  </w:style>
  <w:style w:type="paragraph" w:styleId="Podtitul">
    <w:name w:val="Subtitle"/>
    <w:basedOn w:val="Normln"/>
    <w:next w:val="Normln"/>
    <w:link w:val="PodtitulChar"/>
    <w:qFormat/>
    <w:rsid w:val="000D2B67"/>
    <w:pPr>
      <w:spacing w:after="60"/>
      <w:jc w:val="center"/>
      <w:outlineLvl w:val="1"/>
    </w:pPr>
    <w:rPr>
      <w:rFonts w:ascii="Cambria" w:hAnsi="Cambria"/>
      <w:sz w:val="24"/>
      <w:szCs w:val="24"/>
    </w:rPr>
  </w:style>
  <w:style w:type="character" w:styleId="PodtitulChar" w:customStyle="true">
    <w:name w:val="Podtitul Char"/>
    <w:link w:val="Podtitul"/>
    <w:rsid w:val="000D2B67"/>
    <w:rPr>
      <w:rFonts w:ascii="Cambria" w:hAnsi="Cambria" w:eastAsia="Times New Roman" w:cs="Times New Roman"/>
      <w:sz w:val="24"/>
      <w:szCs w:val="24"/>
      <w:lang w:eastAsia="ar-SA"/>
    </w:rPr>
  </w:style>
  <w:style w:type="character" w:styleId="Hypertextovodkaz">
    <w:name w:val="Hyperlink"/>
    <w:rsid w:val="000D2B67"/>
    <w:rPr>
      <w:color w:val="0000FF"/>
      <w:u w:val="single"/>
    </w:rPr>
  </w:style>
  <w:style w:type="paragraph" w:styleId="Odstavecseseznamem">
    <w:name w:val="List Paragraph"/>
    <w:basedOn w:val="Normln"/>
    <w:link w:val="OdstavecseseznamemChar"/>
    <w:uiPriority w:val="34"/>
    <w:qFormat/>
    <w:rsid w:val="00025599"/>
    <w:pPr>
      <w:suppressAutoHyphens w:val="false"/>
      <w:overflowPunct/>
      <w:autoSpaceDE/>
      <w:ind w:left="708"/>
      <w:textAlignment w:val="auto"/>
    </w:pPr>
    <w:rPr>
      <w:lang w:val="en-GB" w:eastAsia="cs-CZ"/>
    </w:rPr>
  </w:style>
  <w:style w:type="character" w:styleId="detail" w:customStyle="true">
    <w:name w:val="detail"/>
    <w:rsid w:val="006427A6"/>
  </w:style>
  <w:style w:type="character" w:styleId="rf-trn-lbl" w:customStyle="true">
    <w:name w:val="rf-trn-lbl"/>
    <w:rsid w:val="006427A6"/>
  </w:style>
  <w:style w:type="character" w:styleId="Nadpis3Char" w:customStyle="true">
    <w:name w:val="Nadpis 3 Char"/>
    <w:link w:val="Nadpis3"/>
    <w:semiHidden/>
    <w:rsid w:val="00516FC1"/>
    <w:rPr>
      <w:rFonts w:ascii="Cambria" w:hAnsi="Cambria" w:eastAsia="Times New Roman" w:cs="Times New Roman"/>
      <w:b/>
      <w:bCs/>
      <w:sz w:val="26"/>
      <w:szCs w:val="26"/>
      <w:lang w:eastAsia="ar-SA"/>
    </w:rPr>
  </w:style>
  <w:style w:type="character" w:styleId="OdstavecseseznamemChar" w:customStyle="true">
    <w:name w:val="Odstavec se seznamem Char"/>
    <w:link w:val="Odstavecseseznamem"/>
    <w:uiPriority w:val="34"/>
    <w:locked/>
    <w:rsid w:val="00516FC1"/>
    <w:rPr>
      <w:lang w:val="en-GB"/>
    </w:rPr>
  </w:style>
  <w:style w:type="paragraph" w:styleId="odrky" w:customStyle="true">
    <w:name w:val="odrážky"/>
    <w:basedOn w:val="Odstavecseseznamem"/>
    <w:link w:val="odrkyChar"/>
    <w:qFormat/>
    <w:rsid w:val="000F59E0"/>
    <w:pPr>
      <w:widowControl w:val="false"/>
      <w:numPr>
        <w:numId w:val="21"/>
      </w:numPr>
      <w:spacing w:after="120"/>
      <w:jc w:val="both"/>
    </w:pPr>
    <w:rPr>
      <w:rFonts w:ascii="Calibri" w:hAnsi="Calibri" w:eastAsia="Calibri" w:cs="Arial"/>
      <w:sz w:val="22"/>
      <w:szCs w:val="22"/>
      <w:lang w:val="cs-CZ" w:eastAsia="en-US"/>
    </w:rPr>
  </w:style>
  <w:style w:type="character" w:styleId="odrkyChar" w:customStyle="true">
    <w:name w:val="odrážky Char"/>
    <w:link w:val="odrky"/>
    <w:rsid w:val="000F59E0"/>
    <w:rPr>
      <w:rFonts w:ascii="Calibri" w:hAnsi="Calibri" w:eastAsia="Calibri" w:cs="Arial"/>
      <w:sz w:val="22"/>
      <w:szCs w:val="22"/>
      <w:lang w:eastAsia="en-US"/>
    </w:rPr>
  </w:style>
  <w:style w:type="table" w:styleId="Mkatabulky">
    <w:name w:val="Table Grid"/>
    <w:basedOn w:val="Normlntabulka"/>
    <w:uiPriority w:val="59"/>
    <w:rsid w:val="0082161C"/>
    <w:rPr>
      <w:rFonts w:ascii="Calibri" w:hAnsi="Calibri"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ze">
    <w:name w:val="Revision"/>
    <w:hidden/>
    <w:uiPriority w:val="99"/>
    <w:semiHidden/>
    <w:rsid w:val="00FD38C2"/>
    <w:rPr>
      <w:lang w:eastAsia="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zh-TW" w:val="cs-CZ"/>
      </w:rPr>
    </w:rPrDefault>
    <w:pPrDefault/>
  </w:docDefaults>
  <w:latentStyles w:count="267" w:defLockedState="0" w:defQFormat="0" w:defSemiHidden="0" w:defUIPriority="0" w:defUnhideWhenUsed="0">
    <w:lsdException w:name="Normal" w:qFormat="1"/>
    <w:lsdException w:name="heading 1" w:qFormat="1"/>
    <w:lsdException w:name="heading 2" w:qFormat="1" w:semiHidden="1" w:unhideWhenUsed="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footer" w:uiPriority="99"/>
    <w:lsdException w:name="caption" w:qFormat="1" w:semiHidden="1" w:unhideWhenUsed="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Normln" w:type="paragraph">
    <w:name w:val="Normal"/>
    <w:qFormat/>
    <w:rsid w:val="00983E79"/>
    <w:pPr>
      <w:suppressAutoHyphens/>
      <w:overflowPunct w:val="0"/>
      <w:autoSpaceDE w:val="0"/>
      <w:textAlignment w:val="baseline"/>
    </w:pPr>
    <w:rPr>
      <w:lang w:eastAsia="ar-SA"/>
    </w:rPr>
  </w:style>
  <w:style w:styleId="Nadpis1" w:type="paragraph">
    <w:name w:val="heading 1"/>
    <w:basedOn w:val="Normln"/>
    <w:next w:val="Normln"/>
    <w:qFormat/>
    <w:rsid w:val="00983E79"/>
    <w:pPr>
      <w:keepNext/>
      <w:numPr>
        <w:numId w:val="1"/>
      </w:numPr>
      <w:jc w:val="center"/>
      <w:outlineLvl w:val="0"/>
    </w:pPr>
    <w:rPr>
      <w:b/>
      <w:bCs/>
      <w:sz w:val="24"/>
    </w:rPr>
  </w:style>
  <w:style w:styleId="Nadpis3" w:type="paragraph">
    <w:name w:val="heading 3"/>
    <w:basedOn w:val="Normln"/>
    <w:next w:val="Normln"/>
    <w:link w:val="Nadpis3Char"/>
    <w:semiHidden/>
    <w:unhideWhenUsed/>
    <w:qFormat/>
    <w:rsid w:val="00516FC1"/>
    <w:pPr>
      <w:keepNext/>
      <w:spacing w:after="60" w:before="240"/>
      <w:outlineLvl w:val="2"/>
    </w:pPr>
    <w:rPr>
      <w:rFonts w:ascii="Cambria" w:hAnsi="Cambria"/>
      <w:b/>
      <w:bCs/>
      <w:sz w:val="26"/>
      <w:szCs w:val="26"/>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FontStyle25" w:type="character">
    <w:name w:val="Font Style25"/>
    <w:rsid w:val="00983E79"/>
    <w:rPr>
      <w:rFonts w:ascii="Times New Roman" w:cs="Times New Roman" w:hAnsi="Times New Roman"/>
      <w:b/>
      <w:bCs/>
      <w:sz w:val="22"/>
      <w:szCs w:val="22"/>
    </w:rPr>
  </w:style>
  <w:style w:customStyle="1" w:styleId="FontStyle26" w:type="character">
    <w:name w:val="Font Style26"/>
    <w:rsid w:val="00983E79"/>
    <w:rPr>
      <w:rFonts w:ascii="Times New Roman" w:cs="Times New Roman" w:hAnsi="Times New Roman"/>
      <w:b/>
      <w:bCs/>
      <w:sz w:val="26"/>
      <w:szCs w:val="26"/>
    </w:rPr>
  </w:style>
  <w:style w:customStyle="1" w:styleId="FontStyle27" w:type="character">
    <w:name w:val="Font Style27"/>
    <w:rsid w:val="00983E79"/>
    <w:rPr>
      <w:rFonts w:ascii="Courier New" w:cs="Courier New" w:hAnsi="Courier New"/>
      <w:b/>
      <w:bCs/>
      <w:i/>
      <w:iCs/>
      <w:spacing w:val="10"/>
      <w:sz w:val="20"/>
      <w:szCs w:val="20"/>
    </w:rPr>
  </w:style>
  <w:style w:customStyle="1" w:styleId="FontStyle29" w:type="character">
    <w:name w:val="Font Style29"/>
    <w:rsid w:val="00983E79"/>
    <w:rPr>
      <w:rFonts w:ascii="Times New Roman" w:cs="Times New Roman" w:hAnsi="Times New Roman"/>
      <w:sz w:val="22"/>
      <w:szCs w:val="22"/>
    </w:rPr>
  </w:style>
  <w:style w:styleId="Siln" w:type="character">
    <w:name w:val="Strong"/>
    <w:qFormat/>
    <w:rsid w:val="00983E79"/>
    <w:rPr>
      <w:b/>
      <w:bCs/>
    </w:rPr>
  </w:style>
  <w:style w:customStyle="1" w:styleId="Style1" w:type="paragraph">
    <w:name w:val="Style1"/>
    <w:basedOn w:val="Normln"/>
    <w:rsid w:val="00983E79"/>
    <w:pPr>
      <w:widowControl w:val="0"/>
      <w:overflowPunct/>
      <w:textAlignment w:val="auto"/>
    </w:pPr>
    <w:rPr>
      <w:sz w:val="24"/>
      <w:szCs w:val="24"/>
    </w:rPr>
  </w:style>
  <w:style w:customStyle="1" w:styleId="Style2" w:type="paragraph">
    <w:name w:val="Style2"/>
    <w:basedOn w:val="Normln"/>
    <w:rsid w:val="00983E79"/>
    <w:pPr>
      <w:widowControl w:val="0"/>
      <w:overflowPunct/>
      <w:spacing w:line="276" w:lineRule="exact"/>
      <w:textAlignment w:val="auto"/>
    </w:pPr>
    <w:rPr>
      <w:sz w:val="24"/>
      <w:szCs w:val="24"/>
    </w:rPr>
  </w:style>
  <w:style w:customStyle="1" w:styleId="Style5" w:type="paragraph">
    <w:name w:val="Style5"/>
    <w:basedOn w:val="Normln"/>
    <w:rsid w:val="00983E79"/>
    <w:pPr>
      <w:widowControl w:val="0"/>
      <w:overflowPunct/>
      <w:textAlignment w:val="auto"/>
    </w:pPr>
    <w:rPr>
      <w:sz w:val="24"/>
      <w:szCs w:val="24"/>
    </w:rPr>
  </w:style>
  <w:style w:customStyle="1" w:styleId="Style8" w:type="paragraph">
    <w:name w:val="Style8"/>
    <w:basedOn w:val="Normln"/>
    <w:rsid w:val="00983E79"/>
    <w:pPr>
      <w:widowControl w:val="0"/>
      <w:overflowPunct/>
      <w:spacing w:line="278" w:lineRule="exact"/>
      <w:jc w:val="both"/>
      <w:textAlignment w:val="auto"/>
    </w:pPr>
    <w:rPr>
      <w:sz w:val="24"/>
      <w:szCs w:val="24"/>
    </w:rPr>
  </w:style>
  <w:style w:customStyle="1" w:styleId="Style14" w:type="paragraph">
    <w:name w:val="Style14"/>
    <w:basedOn w:val="Normln"/>
    <w:rsid w:val="00983E79"/>
    <w:pPr>
      <w:widowControl w:val="0"/>
      <w:overflowPunct/>
      <w:spacing w:line="274" w:lineRule="exact"/>
      <w:jc w:val="both"/>
      <w:textAlignment w:val="auto"/>
    </w:pPr>
    <w:rPr>
      <w:sz w:val="24"/>
      <w:szCs w:val="24"/>
    </w:rPr>
  </w:style>
  <w:style w:customStyle="1" w:styleId="Style15" w:type="paragraph">
    <w:name w:val="Style15"/>
    <w:basedOn w:val="Normln"/>
    <w:rsid w:val="00983E79"/>
    <w:pPr>
      <w:widowControl w:val="0"/>
      <w:overflowPunct/>
      <w:spacing w:line="275" w:lineRule="exact"/>
      <w:ind w:hanging="499"/>
      <w:jc w:val="both"/>
      <w:textAlignment w:val="auto"/>
    </w:pPr>
    <w:rPr>
      <w:sz w:val="24"/>
      <w:szCs w:val="24"/>
    </w:rPr>
  </w:style>
  <w:style w:customStyle="1" w:styleId="Style19" w:type="paragraph">
    <w:name w:val="Style19"/>
    <w:basedOn w:val="Normln"/>
    <w:rsid w:val="00983E79"/>
    <w:pPr>
      <w:widowControl w:val="0"/>
      <w:overflowPunct/>
      <w:spacing w:line="272" w:lineRule="exact"/>
      <w:ind w:hanging="504"/>
      <w:jc w:val="both"/>
      <w:textAlignment w:val="auto"/>
    </w:pPr>
    <w:rPr>
      <w:sz w:val="24"/>
      <w:szCs w:val="24"/>
    </w:rPr>
  </w:style>
  <w:style w:styleId="Textbubliny" w:type="paragraph">
    <w:name w:val="Balloon Text"/>
    <w:basedOn w:val="Normln"/>
    <w:link w:val="TextbublinyChar"/>
    <w:rsid w:val="00B95E4D"/>
    <w:rPr>
      <w:rFonts w:ascii="Tahoma" w:hAnsi="Tahoma"/>
      <w:sz w:val="16"/>
      <w:szCs w:val="16"/>
      <w:lang w:val="x-none"/>
    </w:rPr>
  </w:style>
  <w:style w:customStyle="1" w:styleId="TextbublinyChar" w:type="character">
    <w:name w:val="Text bubliny Char"/>
    <w:link w:val="Textbubliny"/>
    <w:rsid w:val="00B95E4D"/>
    <w:rPr>
      <w:rFonts w:ascii="Tahoma" w:cs="Tahoma" w:hAnsi="Tahoma"/>
      <w:sz w:val="16"/>
      <w:szCs w:val="16"/>
      <w:lang w:eastAsia="ar-SA"/>
    </w:rPr>
  </w:style>
  <w:style w:styleId="Zhlav" w:type="paragraph">
    <w:name w:val="header"/>
    <w:basedOn w:val="Normln"/>
    <w:link w:val="ZhlavChar"/>
    <w:rsid w:val="001973FF"/>
    <w:pPr>
      <w:tabs>
        <w:tab w:pos="4536" w:val="center"/>
        <w:tab w:pos="9072" w:val="right"/>
      </w:tabs>
    </w:pPr>
    <w:rPr>
      <w:lang w:val="x-none"/>
    </w:rPr>
  </w:style>
  <w:style w:customStyle="1" w:styleId="ZhlavChar" w:type="character">
    <w:name w:val="Záhlaví Char"/>
    <w:link w:val="Zhlav"/>
    <w:rsid w:val="001973FF"/>
    <w:rPr>
      <w:lang w:eastAsia="ar-SA"/>
    </w:rPr>
  </w:style>
  <w:style w:styleId="Zpat" w:type="paragraph">
    <w:name w:val="footer"/>
    <w:basedOn w:val="Normln"/>
    <w:link w:val="ZpatChar"/>
    <w:uiPriority w:val="99"/>
    <w:rsid w:val="001973FF"/>
    <w:pPr>
      <w:tabs>
        <w:tab w:pos="4536" w:val="center"/>
        <w:tab w:pos="9072" w:val="right"/>
      </w:tabs>
    </w:pPr>
    <w:rPr>
      <w:lang w:val="x-none"/>
    </w:rPr>
  </w:style>
  <w:style w:customStyle="1" w:styleId="ZpatChar" w:type="character">
    <w:name w:val="Zápatí Char"/>
    <w:link w:val="Zpat"/>
    <w:uiPriority w:val="99"/>
    <w:rsid w:val="001973FF"/>
    <w:rPr>
      <w:lang w:eastAsia="ar-SA"/>
    </w:rPr>
  </w:style>
  <w:style w:styleId="Odkaznakoment" w:type="character">
    <w:name w:val="annotation reference"/>
    <w:rsid w:val="0097546E"/>
    <w:rPr>
      <w:sz w:val="16"/>
      <w:szCs w:val="16"/>
    </w:rPr>
  </w:style>
  <w:style w:styleId="Textkomente" w:type="paragraph">
    <w:name w:val="annotation text"/>
    <w:basedOn w:val="Normln"/>
    <w:link w:val="TextkomenteChar"/>
    <w:rsid w:val="0097546E"/>
    <w:rPr>
      <w:lang w:val="x-none"/>
    </w:rPr>
  </w:style>
  <w:style w:customStyle="1" w:styleId="TextkomenteChar" w:type="character">
    <w:name w:val="Text komentáře Char"/>
    <w:link w:val="Textkomente"/>
    <w:rsid w:val="0097546E"/>
    <w:rPr>
      <w:lang w:eastAsia="ar-SA"/>
    </w:rPr>
  </w:style>
  <w:style w:styleId="Pedmtkomente" w:type="paragraph">
    <w:name w:val="annotation subject"/>
    <w:basedOn w:val="Textkomente"/>
    <w:next w:val="Textkomente"/>
    <w:link w:val="PedmtkomenteChar"/>
    <w:rsid w:val="0097546E"/>
    <w:rPr>
      <w:b/>
      <w:bCs/>
    </w:rPr>
  </w:style>
  <w:style w:customStyle="1" w:styleId="PedmtkomenteChar" w:type="character">
    <w:name w:val="Předmět komentáře Char"/>
    <w:link w:val="Pedmtkomente"/>
    <w:rsid w:val="0097546E"/>
    <w:rPr>
      <w:b/>
      <w:bCs/>
      <w:lang w:eastAsia="ar-SA"/>
    </w:rPr>
  </w:style>
  <w:style w:styleId="slostrnky" w:type="character">
    <w:name w:val="page number"/>
    <w:basedOn w:val="Standardnpsmoodstavce"/>
    <w:rsid w:val="00C13744"/>
  </w:style>
  <w:style w:customStyle="1" w:styleId="Default" w:type="paragraph">
    <w:name w:val="Default"/>
    <w:rsid w:val="00026681"/>
    <w:pPr>
      <w:autoSpaceDE w:val="0"/>
      <w:autoSpaceDN w:val="0"/>
      <w:adjustRightInd w:val="0"/>
    </w:pPr>
    <w:rPr>
      <w:rFonts w:ascii="Arial" w:cs="Arial" w:hAnsi="Arial"/>
      <w:color w:val="000000"/>
      <w:sz w:val="24"/>
      <w:szCs w:val="24"/>
      <w:lang w:eastAsia="cs-CZ"/>
    </w:rPr>
  </w:style>
  <w:style w:customStyle="1" w:styleId="Styl1" w:type="numbering">
    <w:name w:val="Styl1"/>
    <w:rsid w:val="0064278A"/>
    <w:pPr>
      <w:numPr>
        <w:numId w:val="2"/>
      </w:numPr>
    </w:pPr>
  </w:style>
  <w:style w:customStyle="1" w:styleId="Barevnseznamzvraznn11" w:type="paragraph">
    <w:name w:val="Barevný seznam – zvýraznění 11"/>
    <w:basedOn w:val="Normln"/>
    <w:qFormat/>
    <w:rsid w:val="000D6332"/>
    <w:pPr>
      <w:autoSpaceDE/>
      <w:spacing w:before="120"/>
      <w:ind w:left="737"/>
      <w:jc w:val="both"/>
      <w:textAlignment w:val="auto"/>
    </w:pPr>
    <w:rPr>
      <w:rFonts w:ascii="Calibri" w:hAnsi="Calibri"/>
      <w:kern w:val="1"/>
      <w:sz w:val="22"/>
      <w:szCs w:val="24"/>
    </w:rPr>
  </w:style>
  <w:style w:customStyle="1" w:styleId="Odkaznakoment1" w:type="character">
    <w:name w:val="Odkaz na komentář1"/>
    <w:rsid w:val="008105F3"/>
    <w:rPr>
      <w:sz w:val="16"/>
      <w:szCs w:val="16"/>
    </w:rPr>
  </w:style>
  <w:style w:styleId="Nzev" w:type="paragraph">
    <w:name w:val="Title"/>
    <w:basedOn w:val="Normln"/>
    <w:next w:val="Podtitul"/>
    <w:link w:val="NzevChar"/>
    <w:qFormat/>
    <w:rsid w:val="000D2B67"/>
    <w:pPr>
      <w:autoSpaceDE/>
      <w:spacing w:after="60" w:before="240"/>
      <w:ind w:left="737"/>
      <w:jc w:val="center"/>
      <w:textAlignment w:val="auto"/>
    </w:pPr>
    <w:rPr>
      <w:rFonts w:ascii="Calibri" w:hAnsi="Calibri"/>
      <w:b/>
      <w:bCs/>
      <w:kern w:val="1"/>
      <w:sz w:val="28"/>
      <w:szCs w:val="32"/>
    </w:rPr>
  </w:style>
  <w:style w:customStyle="1" w:styleId="NzevChar" w:type="character">
    <w:name w:val="Název Char"/>
    <w:link w:val="Nzev"/>
    <w:rsid w:val="000D2B67"/>
    <w:rPr>
      <w:rFonts w:ascii="Calibri" w:hAnsi="Calibri"/>
      <w:b/>
      <w:bCs/>
      <w:kern w:val="1"/>
      <w:sz w:val="28"/>
      <w:szCs w:val="32"/>
      <w:lang w:eastAsia="ar-SA"/>
    </w:rPr>
  </w:style>
  <w:style w:styleId="Podtitul" w:type="paragraph">
    <w:name w:val="Subtitle"/>
    <w:basedOn w:val="Normln"/>
    <w:next w:val="Normln"/>
    <w:link w:val="PodtitulChar"/>
    <w:qFormat/>
    <w:rsid w:val="000D2B67"/>
    <w:pPr>
      <w:spacing w:after="60"/>
      <w:jc w:val="center"/>
      <w:outlineLvl w:val="1"/>
    </w:pPr>
    <w:rPr>
      <w:rFonts w:ascii="Cambria" w:hAnsi="Cambria"/>
      <w:sz w:val="24"/>
      <w:szCs w:val="24"/>
    </w:rPr>
  </w:style>
  <w:style w:customStyle="1" w:styleId="PodtitulChar" w:type="character">
    <w:name w:val="Podtitul Char"/>
    <w:link w:val="Podtitul"/>
    <w:rsid w:val="000D2B67"/>
    <w:rPr>
      <w:rFonts w:ascii="Cambria" w:cs="Times New Roman" w:eastAsia="Times New Roman" w:hAnsi="Cambria"/>
      <w:sz w:val="24"/>
      <w:szCs w:val="24"/>
      <w:lang w:eastAsia="ar-SA"/>
    </w:rPr>
  </w:style>
  <w:style w:styleId="Hypertextovodkaz" w:type="character">
    <w:name w:val="Hyperlink"/>
    <w:rsid w:val="000D2B67"/>
    <w:rPr>
      <w:color w:val="0000FF"/>
      <w:u w:val="single"/>
    </w:rPr>
  </w:style>
  <w:style w:styleId="Odstavecseseznamem" w:type="paragraph">
    <w:name w:val="List Paragraph"/>
    <w:basedOn w:val="Normln"/>
    <w:link w:val="OdstavecseseznamemChar"/>
    <w:uiPriority w:val="34"/>
    <w:qFormat/>
    <w:rsid w:val="00025599"/>
    <w:pPr>
      <w:suppressAutoHyphens w:val="0"/>
      <w:overflowPunct/>
      <w:autoSpaceDE/>
      <w:ind w:left="708"/>
      <w:textAlignment w:val="auto"/>
    </w:pPr>
    <w:rPr>
      <w:lang w:eastAsia="cs-CZ" w:val="en-GB"/>
    </w:rPr>
  </w:style>
  <w:style w:customStyle="1" w:styleId="detail" w:type="character">
    <w:name w:val="detail"/>
    <w:rsid w:val="006427A6"/>
  </w:style>
  <w:style w:customStyle="1" w:styleId="rf-trn-lbl" w:type="character">
    <w:name w:val="rf-trn-lbl"/>
    <w:rsid w:val="006427A6"/>
  </w:style>
  <w:style w:customStyle="1" w:styleId="Nadpis3Char" w:type="character">
    <w:name w:val="Nadpis 3 Char"/>
    <w:link w:val="Nadpis3"/>
    <w:semiHidden/>
    <w:rsid w:val="00516FC1"/>
    <w:rPr>
      <w:rFonts w:ascii="Cambria" w:cs="Times New Roman" w:eastAsia="Times New Roman" w:hAnsi="Cambria"/>
      <w:b/>
      <w:bCs/>
      <w:sz w:val="26"/>
      <w:szCs w:val="26"/>
      <w:lang w:eastAsia="ar-SA"/>
    </w:rPr>
  </w:style>
  <w:style w:customStyle="1" w:styleId="OdstavecseseznamemChar" w:type="character">
    <w:name w:val="Odstavec se seznamem Char"/>
    <w:link w:val="Odstavecseseznamem"/>
    <w:uiPriority w:val="34"/>
    <w:locked/>
    <w:rsid w:val="00516FC1"/>
    <w:rPr>
      <w:lang w:val="en-GB"/>
    </w:rPr>
  </w:style>
  <w:style w:customStyle="1" w:styleId="odrky" w:type="paragraph">
    <w:name w:val="odrážky"/>
    <w:basedOn w:val="Odstavecseseznamem"/>
    <w:link w:val="odrkyChar"/>
    <w:qFormat/>
    <w:rsid w:val="000F59E0"/>
    <w:pPr>
      <w:widowControl w:val="0"/>
      <w:numPr>
        <w:numId w:val="21"/>
      </w:numPr>
      <w:spacing w:after="120"/>
      <w:jc w:val="both"/>
    </w:pPr>
    <w:rPr>
      <w:rFonts w:ascii="Calibri" w:cs="Arial" w:eastAsia="Calibri" w:hAnsi="Calibri"/>
      <w:sz w:val="22"/>
      <w:szCs w:val="22"/>
      <w:lang w:eastAsia="en-US" w:val="cs-CZ"/>
    </w:rPr>
  </w:style>
  <w:style w:customStyle="1" w:styleId="odrkyChar" w:type="character">
    <w:name w:val="odrážky Char"/>
    <w:link w:val="odrky"/>
    <w:rsid w:val="000F59E0"/>
    <w:rPr>
      <w:rFonts w:ascii="Calibri" w:cs="Arial" w:eastAsia="Calibri" w:hAnsi="Calibri"/>
      <w:sz w:val="22"/>
      <w:szCs w:val="22"/>
      <w:lang w:eastAsia="en-US"/>
    </w:rPr>
  </w:style>
  <w:style w:styleId="Mkatabulky" w:type="table">
    <w:name w:val="Table Grid"/>
    <w:basedOn w:val="Normlntabulka"/>
    <w:uiPriority w:val="59"/>
    <w:rsid w:val="0082161C"/>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Revize" w:type="paragraph">
    <w:name w:val="Revision"/>
    <w:hidden/>
    <w:uiPriority w:val="99"/>
    <w:semiHidden/>
    <w:rsid w:val="00FD38C2"/>
    <w:rPr>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97245428">
      <w:bodyDiv w:val="true"/>
      <w:marLeft w:val="0"/>
      <w:marRight w:val="0"/>
      <w:marTop w:val="0"/>
      <w:marBottom w:val="0"/>
      <w:divBdr>
        <w:top w:val="none" w:color="auto" w:sz="0" w:space="0"/>
        <w:left w:val="none" w:color="auto" w:sz="0" w:space="0"/>
        <w:bottom w:val="none" w:color="auto" w:sz="0" w:space="0"/>
        <w:right w:val="none" w:color="auto" w:sz="0" w:space="0"/>
      </w:divBdr>
    </w:div>
    <w:div w:id="652758190">
      <w:bodyDiv w:val="true"/>
      <w:marLeft w:val="0"/>
      <w:marRight w:val="0"/>
      <w:marTop w:val="0"/>
      <w:marBottom w:val="0"/>
      <w:divBdr>
        <w:top w:val="none" w:color="auto" w:sz="0" w:space="0"/>
        <w:left w:val="none" w:color="auto" w:sz="0" w:space="0"/>
        <w:bottom w:val="none" w:color="auto" w:sz="0" w:space="0"/>
        <w:right w:val="none" w:color="auto" w:sz="0" w:space="0"/>
      </w:divBdr>
    </w:div>
    <w:div w:id="866413196">
      <w:bodyDiv w:val="true"/>
      <w:marLeft w:val="0"/>
      <w:marRight w:val="0"/>
      <w:marTop w:val="0"/>
      <w:marBottom w:val="0"/>
      <w:divBdr>
        <w:top w:val="none" w:color="auto" w:sz="0" w:space="0"/>
        <w:left w:val="none" w:color="auto" w:sz="0" w:space="0"/>
        <w:bottom w:val="none" w:color="auto" w:sz="0" w:space="0"/>
        <w:right w:val="none" w:color="auto" w:sz="0" w:space="0"/>
      </w:divBdr>
    </w:div>
    <w:div w:id="1337341682">
      <w:bodyDiv w:val="true"/>
      <w:marLeft w:val="0"/>
      <w:marRight w:val="0"/>
      <w:marTop w:val="0"/>
      <w:marBottom w:val="0"/>
      <w:divBdr>
        <w:top w:val="none" w:color="auto" w:sz="0" w:space="0"/>
        <w:left w:val="none" w:color="auto" w:sz="0" w:space="0"/>
        <w:bottom w:val="none" w:color="auto" w:sz="0" w:space="0"/>
        <w:right w:val="none" w:color="auto" w:sz="0" w:space="0"/>
      </w:divBdr>
    </w:div>
    <w:div w:id="1790514085">
      <w:bodyDiv w:val="true"/>
      <w:marLeft w:val="0"/>
      <w:marRight w:val="0"/>
      <w:marTop w:val="0"/>
      <w:marBottom w:val="0"/>
      <w:divBdr>
        <w:top w:val="none" w:color="auto" w:sz="0" w:space="0"/>
        <w:left w:val="none" w:color="auto" w:sz="0" w:space="0"/>
        <w:bottom w:val="none" w:color="auto" w:sz="0" w:space="0"/>
        <w:right w:val="none" w:color="auto" w:sz="0" w:space="0"/>
      </w:divBdr>
    </w:div>
    <w:div w:id="1925531090">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styles.xml" Type="http://schemas.openxmlformats.org/officeDocument/2006/relationships/styles" Id="rId3"/>
    <Relationship Target="footnotes.xml" Type="http://schemas.openxmlformats.org/officeDocument/2006/relationships/foot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oter1.xml" Type="http://schemas.openxmlformats.org/officeDocument/2006/relationships/footer" Id="rId11"/>
    <Relationship Target="settings.xml" Type="http://schemas.openxmlformats.org/officeDocument/2006/relationships/settings" Id="rId5"/>
    <Relationship Target="header1.xml" Type="http://schemas.openxmlformats.org/officeDocument/2006/relationships/header" Id="rId10"/>
    <Relationship Target="stylesWithEffects.xml" Type="http://schemas.microsoft.com/office/2007/relationships/stylesWithEffect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24E3D911-AB86-4623-97E9-3DC39BD48AC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6FB14E3B.dotm</properties:Template>
  <properties:Company>Ministerstvo průmyslu a obchodu</properties:Company>
  <properties:Pages>11</properties:Pages>
  <properties:Words>4004</properties:Words>
  <properties:Characters>23628</properties:Characters>
  <properties:Lines>196</properties:Lines>
  <properties:Paragraphs>55</properties:Paragraphs>
  <properties:TotalTime>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27577</properties:CharactersWithSpaces>
  <properties:SharedDoc>false</properties:SharedDoc>
  <properties:HLinks>
    <vt:vector baseType="variant" size="6">
      <vt:variant>
        <vt:i4>1441812</vt:i4>
      </vt:variant>
      <vt:variant>
        <vt:i4>0</vt:i4>
      </vt:variant>
      <vt:variant>
        <vt:i4>0</vt:i4>
      </vt:variant>
      <vt:variant>
        <vt:i4>5</vt:i4>
      </vt:variant>
      <vt:variant>
        <vt:lpwstr>http://www.esfcr.cz/</vt:lpwstr>
      </vt:variant>
      <vt:variant>
        <vt:lpwstr/>
      </vt:variant>
    </vt:vector>
  </properties:HLinks>
  <properties:HyperlinksChanged>false</properties:HyperlinksChanged>
  <properties:Application>Microsoft Office Word</properties:Application>
  <properties:AppVersion>14.0000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2015-02-18T12:36:00Z</dcterms:created>
  <dc:creator/>
  <cp:lastModifiedBy/>
  <cp:lastPrinted>2015-02-10T10:03:00Z</cp:lastPrinted>
  <dcterms:modified xmlns:xsi="http://www.w3.org/2001/XMLSchema-instance" xsi:type="dcterms:W3CDTF">2015-02-18T12:36:00Z</dcterms:modified>
  <cp:revision>2</cp:revision>
</cp:coreProperties>
</file>