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E28" w:rsidRPr="00D308C9" w:rsidRDefault="00770E28" w:rsidP="00D73183">
      <w:pPr>
        <w:pStyle w:val="Normln1"/>
        <w:jc w:val="center"/>
        <w:rPr>
          <w:rFonts w:cs="Arial"/>
          <w:b/>
          <w:szCs w:val="24"/>
        </w:rPr>
      </w:pPr>
    </w:p>
    <w:p w:rsidR="003940C7" w:rsidRPr="00D308C9" w:rsidRDefault="003940C7" w:rsidP="00D73183">
      <w:pPr>
        <w:pStyle w:val="Normln1"/>
        <w:jc w:val="center"/>
        <w:rPr>
          <w:rFonts w:cs="Arial"/>
          <w:b/>
          <w:szCs w:val="24"/>
        </w:rPr>
      </w:pPr>
      <w:r w:rsidRPr="00D308C9">
        <w:rPr>
          <w:rFonts w:cs="Arial"/>
          <w:b/>
          <w:szCs w:val="24"/>
        </w:rPr>
        <w:t xml:space="preserve">Smlouva o </w:t>
      </w:r>
      <w:r w:rsidR="00E45EAF" w:rsidRPr="00D308C9">
        <w:rPr>
          <w:rFonts w:cs="Arial"/>
          <w:b/>
          <w:szCs w:val="24"/>
        </w:rPr>
        <w:t>dílo</w:t>
      </w:r>
    </w:p>
    <w:p w:rsidR="003940C7" w:rsidRPr="00D308C9" w:rsidRDefault="00E45EAF" w:rsidP="00BF1762">
      <w:pPr>
        <w:jc w:val="center"/>
        <w:rPr>
          <w:rFonts w:ascii="Arial" w:hAnsi="Arial" w:cs="Arial"/>
          <w:color w:val="000000"/>
          <w:sz w:val="24"/>
        </w:rPr>
      </w:pPr>
      <w:r w:rsidRPr="00D308C9">
        <w:rPr>
          <w:rFonts w:ascii="Arial" w:hAnsi="Arial" w:cs="Arial"/>
          <w:color w:val="000000"/>
          <w:sz w:val="24"/>
        </w:rPr>
        <w:t>uzavřená ve smyslu</w:t>
      </w:r>
      <w:r w:rsidR="003940C7" w:rsidRPr="00D308C9">
        <w:rPr>
          <w:rFonts w:ascii="Arial" w:hAnsi="Arial" w:cs="Arial"/>
          <w:color w:val="000000"/>
          <w:sz w:val="24"/>
        </w:rPr>
        <w:t xml:space="preserve"> § </w:t>
      </w:r>
      <w:r w:rsidR="00496D95" w:rsidRPr="00D308C9">
        <w:rPr>
          <w:rFonts w:ascii="Arial" w:hAnsi="Arial" w:cs="Arial"/>
          <w:color w:val="000000"/>
          <w:sz w:val="24"/>
        </w:rPr>
        <w:t>2586</w:t>
      </w:r>
      <w:r w:rsidR="003940C7" w:rsidRPr="00D308C9">
        <w:rPr>
          <w:rFonts w:ascii="Arial" w:hAnsi="Arial" w:cs="Arial"/>
          <w:color w:val="000000"/>
          <w:sz w:val="24"/>
        </w:rPr>
        <w:t xml:space="preserve"> zákona č. </w:t>
      </w:r>
      <w:r w:rsidRPr="00D308C9">
        <w:rPr>
          <w:rFonts w:ascii="Arial" w:hAnsi="Arial" w:cs="Arial"/>
          <w:color w:val="000000"/>
          <w:sz w:val="24"/>
        </w:rPr>
        <w:t>89</w:t>
      </w:r>
      <w:r w:rsidR="003940C7" w:rsidRPr="00D308C9">
        <w:rPr>
          <w:rFonts w:ascii="Arial" w:hAnsi="Arial" w:cs="Arial"/>
          <w:color w:val="000000"/>
          <w:sz w:val="24"/>
        </w:rPr>
        <w:t>/</w:t>
      </w:r>
      <w:r w:rsidRPr="00D308C9">
        <w:rPr>
          <w:rFonts w:ascii="Arial" w:hAnsi="Arial" w:cs="Arial"/>
          <w:color w:val="000000"/>
          <w:sz w:val="24"/>
        </w:rPr>
        <w:t>2012</w:t>
      </w:r>
      <w:r w:rsidR="003940C7" w:rsidRPr="00D308C9">
        <w:rPr>
          <w:rFonts w:ascii="Arial" w:hAnsi="Arial" w:cs="Arial"/>
          <w:color w:val="000000"/>
          <w:sz w:val="24"/>
        </w:rPr>
        <w:t xml:space="preserve"> Sb., </w:t>
      </w:r>
      <w:r w:rsidRPr="00D308C9">
        <w:rPr>
          <w:rFonts w:ascii="Arial" w:hAnsi="Arial" w:cs="Arial"/>
          <w:color w:val="000000"/>
          <w:sz w:val="24"/>
        </w:rPr>
        <w:t xml:space="preserve">občanský </w:t>
      </w:r>
      <w:r w:rsidR="003940C7" w:rsidRPr="00D308C9">
        <w:rPr>
          <w:rFonts w:ascii="Arial" w:hAnsi="Arial" w:cs="Arial"/>
          <w:color w:val="000000"/>
          <w:sz w:val="24"/>
        </w:rPr>
        <w:t>zákoník</w:t>
      </w:r>
      <w:r w:rsidRPr="00D308C9">
        <w:rPr>
          <w:rFonts w:ascii="Arial" w:hAnsi="Arial" w:cs="Arial"/>
          <w:color w:val="000000"/>
          <w:sz w:val="24"/>
        </w:rPr>
        <w:t>.</w:t>
      </w:r>
    </w:p>
    <w:p w:rsidR="003940C7" w:rsidRPr="0033166A" w:rsidRDefault="003940C7" w:rsidP="0033166A">
      <w:pPr>
        <w:spacing w:before="120"/>
        <w:jc w:val="center"/>
        <w:rPr>
          <w:rFonts w:ascii="Arial" w:hAnsi="Arial" w:cs="Arial"/>
          <w:b/>
          <w:color w:val="000000"/>
          <w:szCs w:val="22"/>
        </w:rPr>
      </w:pPr>
      <w:r w:rsidRPr="0033166A">
        <w:rPr>
          <w:rFonts w:ascii="Arial" w:hAnsi="Arial" w:cs="Arial"/>
          <w:b/>
          <w:color w:val="000000"/>
          <w:szCs w:val="22"/>
        </w:rPr>
        <w:t>I.</w:t>
      </w:r>
    </w:p>
    <w:p w:rsidR="003940C7" w:rsidRPr="0033166A" w:rsidRDefault="003940C7" w:rsidP="00CF24C6">
      <w:pPr>
        <w:jc w:val="center"/>
        <w:rPr>
          <w:rFonts w:ascii="Arial" w:hAnsi="Arial" w:cs="Arial"/>
          <w:b/>
          <w:color w:val="000000"/>
          <w:szCs w:val="22"/>
        </w:rPr>
      </w:pPr>
      <w:r w:rsidRPr="0033166A">
        <w:rPr>
          <w:rFonts w:ascii="Arial" w:hAnsi="Arial" w:cs="Arial"/>
          <w:b/>
          <w:color w:val="000000"/>
          <w:szCs w:val="22"/>
        </w:rPr>
        <w:t>Smluvní strany</w:t>
      </w:r>
    </w:p>
    <w:p w:rsidR="003940C7" w:rsidRPr="00770E28" w:rsidRDefault="00D308C9" w:rsidP="00BF1762">
      <w:pPr>
        <w:rPr>
          <w:rFonts w:ascii="Arial" w:hAnsi="Arial" w:cs="Arial"/>
          <w:color w:val="000000"/>
          <w:szCs w:val="22"/>
        </w:rPr>
      </w:pPr>
      <w:r w:rsidRPr="00770E28">
        <w:rPr>
          <w:rFonts w:ascii="Arial" w:hAnsi="Arial" w:cs="Arial"/>
          <w:b/>
          <w:bCs/>
          <w:szCs w:val="22"/>
        </w:rPr>
        <w:t>s</w:t>
      </w:r>
      <w:r w:rsidR="003940C7" w:rsidRPr="00770E28">
        <w:rPr>
          <w:rFonts w:ascii="Arial" w:hAnsi="Arial" w:cs="Arial"/>
          <w:b/>
          <w:bCs/>
          <w:szCs w:val="22"/>
        </w:rPr>
        <w:t>tatutární město</w:t>
      </w:r>
      <w:r w:rsidR="003940C7" w:rsidRPr="00770E28">
        <w:rPr>
          <w:rFonts w:ascii="Arial" w:hAnsi="Arial" w:cs="Arial"/>
          <w:b/>
          <w:szCs w:val="22"/>
        </w:rPr>
        <w:t xml:space="preserve"> Děčín</w:t>
      </w:r>
      <w:r w:rsidR="003940C7" w:rsidRPr="00770E28">
        <w:rPr>
          <w:rFonts w:ascii="Arial" w:hAnsi="Arial" w:cs="Arial"/>
          <w:color w:val="000000"/>
          <w:szCs w:val="22"/>
        </w:rPr>
        <w:t xml:space="preserve"> </w:t>
      </w:r>
    </w:p>
    <w:p w:rsidR="003940C7" w:rsidRPr="00770E28" w:rsidRDefault="003940C7" w:rsidP="00BF1762">
      <w:pPr>
        <w:rPr>
          <w:rFonts w:ascii="Arial" w:hAnsi="Arial" w:cs="Arial"/>
          <w:color w:val="000000"/>
          <w:szCs w:val="22"/>
        </w:rPr>
      </w:pPr>
      <w:r w:rsidRPr="00770E28">
        <w:rPr>
          <w:rFonts w:ascii="Arial" w:hAnsi="Arial" w:cs="Arial"/>
          <w:color w:val="000000"/>
          <w:szCs w:val="22"/>
        </w:rPr>
        <w:t xml:space="preserve">se sídlem: </w:t>
      </w:r>
      <w:r w:rsidRPr="00770E28">
        <w:rPr>
          <w:rFonts w:ascii="Arial" w:hAnsi="Arial" w:cs="Arial"/>
          <w:color w:val="000000"/>
          <w:szCs w:val="22"/>
        </w:rPr>
        <w:tab/>
      </w:r>
      <w:r w:rsidRPr="00770E28">
        <w:rPr>
          <w:rFonts w:ascii="Arial" w:hAnsi="Arial" w:cs="Arial"/>
          <w:color w:val="000000"/>
          <w:szCs w:val="22"/>
        </w:rPr>
        <w:tab/>
      </w:r>
      <w:r w:rsidRPr="00770E28">
        <w:rPr>
          <w:rFonts w:ascii="Arial" w:hAnsi="Arial" w:cs="Arial"/>
          <w:color w:val="000000"/>
          <w:szCs w:val="22"/>
        </w:rPr>
        <w:tab/>
      </w:r>
      <w:r w:rsidRPr="00770E28">
        <w:rPr>
          <w:rFonts w:ascii="Arial" w:hAnsi="Arial" w:cs="Arial"/>
          <w:szCs w:val="22"/>
        </w:rPr>
        <w:t>Mírové náměstí 1175/5, 405 38 Děčín IV</w:t>
      </w:r>
      <w:r w:rsidRPr="00770E28">
        <w:rPr>
          <w:rFonts w:ascii="Arial" w:hAnsi="Arial" w:cs="Arial"/>
          <w:color w:val="000000"/>
          <w:szCs w:val="22"/>
        </w:rPr>
        <w:t xml:space="preserve"> </w:t>
      </w:r>
    </w:p>
    <w:p w:rsidR="003940C7" w:rsidRPr="00770E28" w:rsidRDefault="003940C7" w:rsidP="00BF1762">
      <w:pPr>
        <w:rPr>
          <w:rFonts w:ascii="Arial" w:hAnsi="Arial" w:cs="Arial"/>
          <w:color w:val="000000"/>
          <w:szCs w:val="22"/>
        </w:rPr>
      </w:pPr>
      <w:r w:rsidRPr="00770E28">
        <w:rPr>
          <w:rFonts w:ascii="Arial" w:hAnsi="Arial" w:cs="Arial"/>
          <w:color w:val="000000"/>
          <w:szCs w:val="22"/>
        </w:rPr>
        <w:t>zastoupeno:</w:t>
      </w:r>
      <w:r w:rsidRPr="00770E28">
        <w:rPr>
          <w:rFonts w:ascii="Arial" w:hAnsi="Arial" w:cs="Arial"/>
          <w:color w:val="000000"/>
          <w:szCs w:val="22"/>
        </w:rPr>
        <w:tab/>
      </w:r>
      <w:r w:rsidRPr="00770E28">
        <w:rPr>
          <w:rFonts w:ascii="Arial" w:hAnsi="Arial" w:cs="Arial"/>
          <w:color w:val="000000"/>
          <w:szCs w:val="22"/>
        </w:rPr>
        <w:tab/>
      </w:r>
      <w:r w:rsidRPr="00770E28">
        <w:rPr>
          <w:rFonts w:ascii="Arial" w:hAnsi="Arial" w:cs="Arial"/>
          <w:color w:val="000000"/>
          <w:szCs w:val="22"/>
        </w:rPr>
        <w:tab/>
      </w:r>
      <w:r w:rsidRPr="00770E28">
        <w:rPr>
          <w:rFonts w:ascii="Arial" w:hAnsi="Arial" w:cs="Arial"/>
          <w:szCs w:val="22"/>
        </w:rPr>
        <w:t>Františkem Pelantem, primátorem</w:t>
      </w:r>
    </w:p>
    <w:p w:rsidR="003940C7" w:rsidRPr="00770E28" w:rsidRDefault="003940C7" w:rsidP="00BF1762">
      <w:pPr>
        <w:rPr>
          <w:rFonts w:ascii="Arial" w:hAnsi="Arial" w:cs="Arial"/>
          <w:color w:val="000000"/>
          <w:szCs w:val="22"/>
        </w:rPr>
      </w:pPr>
      <w:r w:rsidRPr="00770E28">
        <w:rPr>
          <w:rFonts w:ascii="Arial" w:hAnsi="Arial" w:cs="Arial"/>
          <w:color w:val="000000"/>
          <w:szCs w:val="22"/>
        </w:rPr>
        <w:t xml:space="preserve">IČ: </w:t>
      </w:r>
      <w:r w:rsidRPr="00770E28">
        <w:rPr>
          <w:rFonts w:ascii="Arial" w:hAnsi="Arial" w:cs="Arial"/>
          <w:color w:val="000000"/>
          <w:szCs w:val="22"/>
        </w:rPr>
        <w:tab/>
      </w:r>
      <w:r w:rsidRPr="00770E28">
        <w:rPr>
          <w:rFonts w:ascii="Arial" w:hAnsi="Arial" w:cs="Arial"/>
          <w:color w:val="000000"/>
          <w:szCs w:val="22"/>
        </w:rPr>
        <w:tab/>
      </w:r>
      <w:r w:rsidRPr="00770E28">
        <w:rPr>
          <w:rFonts w:ascii="Arial" w:hAnsi="Arial" w:cs="Arial"/>
          <w:color w:val="000000"/>
          <w:szCs w:val="22"/>
        </w:rPr>
        <w:tab/>
      </w:r>
      <w:r w:rsidRPr="00770E28">
        <w:rPr>
          <w:rFonts w:ascii="Arial" w:hAnsi="Arial" w:cs="Arial"/>
          <w:color w:val="000000"/>
          <w:szCs w:val="22"/>
        </w:rPr>
        <w:tab/>
      </w:r>
      <w:r w:rsidRPr="00770E28">
        <w:rPr>
          <w:rFonts w:ascii="Arial" w:hAnsi="Arial" w:cs="Arial"/>
          <w:szCs w:val="22"/>
        </w:rPr>
        <w:t>00261238</w:t>
      </w:r>
    </w:p>
    <w:p w:rsidR="003940C7" w:rsidRPr="00770E28" w:rsidRDefault="003940C7" w:rsidP="00BF1762">
      <w:pPr>
        <w:rPr>
          <w:rFonts w:ascii="Arial" w:hAnsi="Arial" w:cs="Arial"/>
          <w:color w:val="000000"/>
          <w:szCs w:val="22"/>
        </w:rPr>
      </w:pPr>
      <w:r w:rsidRPr="00770E28">
        <w:rPr>
          <w:rFonts w:ascii="Arial" w:hAnsi="Arial" w:cs="Arial"/>
          <w:color w:val="000000"/>
          <w:szCs w:val="22"/>
        </w:rPr>
        <w:t>DIČ:</w:t>
      </w:r>
      <w:r w:rsidRPr="00770E28">
        <w:rPr>
          <w:rFonts w:ascii="Arial" w:hAnsi="Arial" w:cs="Arial"/>
          <w:color w:val="000000"/>
          <w:szCs w:val="22"/>
        </w:rPr>
        <w:tab/>
      </w:r>
      <w:r w:rsidRPr="00770E28">
        <w:rPr>
          <w:rFonts w:ascii="Arial" w:hAnsi="Arial" w:cs="Arial"/>
          <w:color w:val="000000"/>
          <w:szCs w:val="22"/>
        </w:rPr>
        <w:tab/>
      </w:r>
      <w:r w:rsidRPr="00770E28">
        <w:rPr>
          <w:rFonts w:ascii="Arial" w:hAnsi="Arial" w:cs="Arial"/>
          <w:color w:val="000000"/>
          <w:szCs w:val="22"/>
        </w:rPr>
        <w:tab/>
      </w:r>
      <w:r w:rsidRPr="00770E28">
        <w:rPr>
          <w:rFonts w:ascii="Arial" w:hAnsi="Arial" w:cs="Arial"/>
          <w:color w:val="000000"/>
          <w:szCs w:val="22"/>
        </w:rPr>
        <w:tab/>
        <w:t>CZ</w:t>
      </w:r>
      <w:r w:rsidRPr="00770E28">
        <w:rPr>
          <w:rFonts w:ascii="Arial" w:hAnsi="Arial" w:cs="Arial"/>
          <w:szCs w:val="22"/>
        </w:rPr>
        <w:t>00261238</w:t>
      </w:r>
    </w:p>
    <w:p w:rsidR="003940C7" w:rsidRPr="00770E28" w:rsidRDefault="003940C7" w:rsidP="00BF1762">
      <w:pPr>
        <w:rPr>
          <w:rFonts w:ascii="Arial" w:hAnsi="Arial" w:cs="Arial"/>
          <w:color w:val="000000"/>
          <w:szCs w:val="22"/>
        </w:rPr>
      </w:pPr>
      <w:r w:rsidRPr="00770E28">
        <w:rPr>
          <w:rFonts w:ascii="Arial" w:hAnsi="Arial" w:cs="Arial"/>
          <w:color w:val="000000"/>
          <w:szCs w:val="22"/>
        </w:rPr>
        <w:t xml:space="preserve">bankovní spojení: </w:t>
      </w:r>
      <w:r w:rsidRPr="00770E28">
        <w:rPr>
          <w:rFonts w:ascii="Arial" w:hAnsi="Arial" w:cs="Arial"/>
          <w:color w:val="000000"/>
          <w:szCs w:val="22"/>
        </w:rPr>
        <w:tab/>
      </w:r>
      <w:r w:rsidRPr="00770E28">
        <w:rPr>
          <w:rFonts w:ascii="Arial" w:hAnsi="Arial" w:cs="Arial"/>
          <w:color w:val="000000"/>
          <w:szCs w:val="22"/>
        </w:rPr>
        <w:tab/>
      </w:r>
      <w:r w:rsidRPr="00770E28">
        <w:rPr>
          <w:rFonts w:ascii="Arial" w:hAnsi="Arial" w:cs="Arial"/>
          <w:szCs w:val="22"/>
        </w:rPr>
        <w:t>Česká spořitelna, a.s.</w:t>
      </w:r>
    </w:p>
    <w:p w:rsidR="003940C7" w:rsidRPr="00770E28" w:rsidRDefault="003940C7" w:rsidP="00BF1762">
      <w:pPr>
        <w:rPr>
          <w:rFonts w:ascii="Arial" w:hAnsi="Arial" w:cs="Arial"/>
          <w:color w:val="000000"/>
          <w:szCs w:val="22"/>
        </w:rPr>
      </w:pPr>
      <w:r w:rsidRPr="00770E28">
        <w:rPr>
          <w:rFonts w:ascii="Arial" w:hAnsi="Arial" w:cs="Arial"/>
          <w:color w:val="000000"/>
          <w:szCs w:val="22"/>
        </w:rPr>
        <w:t xml:space="preserve">číslo účtu: </w:t>
      </w:r>
      <w:r w:rsidRPr="00770E28">
        <w:rPr>
          <w:rFonts w:ascii="Arial" w:hAnsi="Arial" w:cs="Arial"/>
          <w:color w:val="000000"/>
          <w:szCs w:val="22"/>
        </w:rPr>
        <w:tab/>
      </w:r>
      <w:r w:rsidRPr="00770E28">
        <w:rPr>
          <w:rFonts w:ascii="Arial" w:hAnsi="Arial" w:cs="Arial"/>
          <w:color w:val="000000"/>
          <w:szCs w:val="22"/>
        </w:rPr>
        <w:tab/>
      </w:r>
      <w:r w:rsidRPr="00770E28">
        <w:rPr>
          <w:rFonts w:ascii="Arial" w:hAnsi="Arial" w:cs="Arial"/>
          <w:color w:val="000000"/>
          <w:szCs w:val="22"/>
        </w:rPr>
        <w:tab/>
      </w:r>
      <w:r w:rsidRPr="00770E28">
        <w:rPr>
          <w:rFonts w:ascii="Arial" w:hAnsi="Arial" w:cs="Arial"/>
          <w:szCs w:val="22"/>
        </w:rPr>
        <w:t>921402389/0800</w:t>
      </w:r>
      <w:r w:rsidRPr="00770E28">
        <w:rPr>
          <w:rFonts w:ascii="Arial" w:hAnsi="Arial" w:cs="Arial"/>
          <w:color w:val="000000"/>
          <w:szCs w:val="22"/>
        </w:rPr>
        <w:t xml:space="preserve"> </w:t>
      </w:r>
    </w:p>
    <w:p w:rsidR="003940C7" w:rsidRPr="00770E28" w:rsidRDefault="003940C7" w:rsidP="00BF1762">
      <w:pPr>
        <w:rPr>
          <w:rFonts w:ascii="Arial" w:hAnsi="Arial" w:cs="Arial"/>
          <w:color w:val="000000"/>
          <w:szCs w:val="22"/>
        </w:rPr>
      </w:pPr>
      <w:r w:rsidRPr="00770E28">
        <w:rPr>
          <w:rFonts w:ascii="Arial" w:hAnsi="Arial" w:cs="Arial"/>
          <w:color w:val="000000"/>
          <w:szCs w:val="22"/>
        </w:rPr>
        <w:t>(dále jen „objednatel“ či „M</w:t>
      </w:r>
      <w:r w:rsidR="001220B4" w:rsidRPr="00770E28">
        <w:rPr>
          <w:rFonts w:ascii="Arial" w:hAnsi="Arial" w:cs="Arial"/>
          <w:color w:val="000000"/>
          <w:szCs w:val="22"/>
        </w:rPr>
        <w:t>ěsto</w:t>
      </w:r>
      <w:r w:rsidRPr="00770E28">
        <w:rPr>
          <w:rFonts w:ascii="Arial" w:hAnsi="Arial" w:cs="Arial"/>
          <w:color w:val="000000"/>
          <w:szCs w:val="22"/>
        </w:rPr>
        <w:t>“)</w:t>
      </w:r>
    </w:p>
    <w:p w:rsidR="003940C7" w:rsidRPr="00770E28" w:rsidRDefault="003940C7" w:rsidP="00BF1762">
      <w:pPr>
        <w:ind w:right="192"/>
        <w:rPr>
          <w:rFonts w:ascii="Arial" w:hAnsi="Arial" w:cs="Arial"/>
          <w:color w:val="000000"/>
          <w:szCs w:val="22"/>
        </w:rPr>
      </w:pPr>
    </w:p>
    <w:p w:rsidR="003940C7" w:rsidRPr="00770E28" w:rsidRDefault="003940C7" w:rsidP="00BF1762">
      <w:pPr>
        <w:ind w:right="192"/>
        <w:rPr>
          <w:rFonts w:ascii="Arial" w:hAnsi="Arial" w:cs="Arial"/>
          <w:color w:val="000000"/>
          <w:szCs w:val="22"/>
        </w:rPr>
      </w:pPr>
      <w:r w:rsidRPr="00770E28">
        <w:rPr>
          <w:rFonts w:ascii="Arial" w:hAnsi="Arial" w:cs="Arial"/>
          <w:color w:val="000000"/>
          <w:szCs w:val="22"/>
        </w:rPr>
        <w:t xml:space="preserve">a </w:t>
      </w:r>
    </w:p>
    <w:p w:rsidR="003940C7" w:rsidRPr="00770E28" w:rsidRDefault="003940C7" w:rsidP="00BF1762">
      <w:pPr>
        <w:rPr>
          <w:rFonts w:ascii="Arial" w:hAnsi="Arial" w:cs="Arial"/>
          <w:b/>
          <w:color w:val="000000"/>
          <w:szCs w:val="22"/>
        </w:rPr>
      </w:pPr>
    </w:p>
    <w:p w:rsidR="003940C7" w:rsidRPr="00770E28" w:rsidRDefault="003940C7" w:rsidP="00BF1762">
      <w:pPr>
        <w:rPr>
          <w:rFonts w:ascii="Arial" w:hAnsi="Arial" w:cs="Arial"/>
          <w:szCs w:val="22"/>
        </w:rPr>
      </w:pPr>
      <w:r w:rsidRPr="00770E28">
        <w:rPr>
          <w:rFonts w:ascii="Arial" w:hAnsi="Arial" w:cs="Arial"/>
          <w:b/>
          <w:color w:val="000000"/>
          <w:szCs w:val="22"/>
        </w:rPr>
        <w:t xml:space="preserve">Název subjektu poskytujícího služby                                                       </w:t>
      </w:r>
      <w:r w:rsidRPr="00770E28">
        <w:rPr>
          <w:rFonts w:ascii="Arial" w:hAnsi="Arial" w:cs="Arial"/>
          <w:szCs w:val="22"/>
        </w:rPr>
        <w:t xml:space="preserve">                </w:t>
      </w:r>
    </w:p>
    <w:p w:rsidR="003940C7" w:rsidRPr="00770E28" w:rsidRDefault="003940C7" w:rsidP="00BF1762">
      <w:pPr>
        <w:rPr>
          <w:rFonts w:ascii="Arial" w:hAnsi="Arial" w:cs="Arial"/>
          <w:szCs w:val="22"/>
        </w:rPr>
      </w:pPr>
      <w:r w:rsidRPr="00770E28">
        <w:rPr>
          <w:rFonts w:ascii="Arial" w:hAnsi="Arial" w:cs="Arial"/>
          <w:szCs w:val="22"/>
        </w:rPr>
        <w:t xml:space="preserve">se sídlem:                                                                                                                                       </w:t>
      </w:r>
    </w:p>
    <w:p w:rsidR="003940C7" w:rsidRPr="00770E28" w:rsidRDefault="003940C7" w:rsidP="00BF1762">
      <w:pPr>
        <w:rPr>
          <w:rFonts w:ascii="Arial" w:hAnsi="Arial" w:cs="Arial"/>
          <w:b/>
          <w:color w:val="000000"/>
          <w:szCs w:val="22"/>
        </w:rPr>
      </w:pPr>
      <w:r w:rsidRPr="00770E28">
        <w:rPr>
          <w:rFonts w:ascii="Arial" w:hAnsi="Arial" w:cs="Arial"/>
          <w:szCs w:val="22"/>
        </w:rPr>
        <w:t xml:space="preserve">IČ: </w:t>
      </w:r>
      <w:r w:rsidRPr="00770E28">
        <w:rPr>
          <w:rFonts w:ascii="Arial" w:hAnsi="Arial" w:cs="Arial"/>
          <w:b/>
          <w:color w:val="000000"/>
          <w:szCs w:val="22"/>
        </w:rPr>
        <w:t xml:space="preserve"> </w:t>
      </w:r>
    </w:p>
    <w:p w:rsidR="003940C7" w:rsidRPr="00770E28" w:rsidRDefault="003940C7" w:rsidP="00BF1762">
      <w:pPr>
        <w:rPr>
          <w:rFonts w:ascii="Arial" w:hAnsi="Arial" w:cs="Arial"/>
          <w:color w:val="000000"/>
          <w:szCs w:val="22"/>
        </w:rPr>
      </w:pPr>
      <w:r w:rsidRPr="00770E28">
        <w:rPr>
          <w:rFonts w:ascii="Arial" w:hAnsi="Arial" w:cs="Arial"/>
          <w:color w:val="000000"/>
          <w:szCs w:val="22"/>
        </w:rPr>
        <w:t xml:space="preserve">DIČ:        </w:t>
      </w:r>
    </w:p>
    <w:p w:rsidR="003940C7" w:rsidRPr="00770E28" w:rsidRDefault="003940C7" w:rsidP="00BF1762">
      <w:pPr>
        <w:rPr>
          <w:rFonts w:ascii="Arial" w:hAnsi="Arial" w:cs="Arial"/>
          <w:b/>
          <w:color w:val="000000"/>
          <w:szCs w:val="22"/>
        </w:rPr>
      </w:pPr>
      <w:r w:rsidRPr="00770E28">
        <w:rPr>
          <w:rFonts w:ascii="Arial" w:hAnsi="Arial" w:cs="Arial"/>
          <w:color w:val="000000"/>
          <w:szCs w:val="22"/>
        </w:rPr>
        <w:t>z</w:t>
      </w:r>
      <w:r w:rsidRPr="00770E28">
        <w:rPr>
          <w:rFonts w:ascii="Arial" w:hAnsi="Arial" w:cs="Arial"/>
          <w:szCs w:val="22"/>
        </w:rPr>
        <w:t xml:space="preserve">astoupen:  </w:t>
      </w:r>
      <w:r w:rsidRPr="00770E28">
        <w:rPr>
          <w:rFonts w:ascii="Arial" w:hAnsi="Arial" w:cs="Arial"/>
          <w:b/>
          <w:color w:val="000000"/>
          <w:szCs w:val="22"/>
        </w:rPr>
        <w:t xml:space="preserve">                                                                                                                    </w:t>
      </w:r>
    </w:p>
    <w:p w:rsidR="003940C7" w:rsidRPr="00770E28" w:rsidRDefault="003940C7" w:rsidP="00BF1762">
      <w:pPr>
        <w:rPr>
          <w:rFonts w:ascii="Arial" w:hAnsi="Arial" w:cs="Arial"/>
          <w:szCs w:val="22"/>
        </w:rPr>
      </w:pPr>
      <w:r w:rsidRPr="00770E28">
        <w:rPr>
          <w:rFonts w:ascii="Arial" w:hAnsi="Arial" w:cs="Arial"/>
          <w:szCs w:val="22"/>
        </w:rPr>
        <w:t>bankovní spojení:</w:t>
      </w:r>
    </w:p>
    <w:p w:rsidR="003940C7" w:rsidRPr="00770E28" w:rsidRDefault="003940C7" w:rsidP="00BF1762">
      <w:pPr>
        <w:rPr>
          <w:rFonts w:ascii="Arial" w:hAnsi="Arial" w:cs="Arial"/>
          <w:szCs w:val="22"/>
        </w:rPr>
      </w:pPr>
      <w:r w:rsidRPr="00770E28">
        <w:rPr>
          <w:rFonts w:ascii="Arial" w:hAnsi="Arial" w:cs="Arial"/>
          <w:szCs w:val="22"/>
        </w:rPr>
        <w:t xml:space="preserve">číslo účtu:  </w:t>
      </w:r>
    </w:p>
    <w:p w:rsidR="003940C7" w:rsidRPr="00770E28" w:rsidRDefault="003940C7" w:rsidP="00BF1762">
      <w:pPr>
        <w:rPr>
          <w:rFonts w:ascii="Arial" w:hAnsi="Arial" w:cs="Arial"/>
          <w:szCs w:val="22"/>
        </w:rPr>
      </w:pPr>
      <w:r w:rsidRPr="00770E28">
        <w:rPr>
          <w:rFonts w:ascii="Arial" w:hAnsi="Arial" w:cs="Arial"/>
          <w:szCs w:val="22"/>
        </w:rPr>
        <w:t xml:space="preserve">údaje o zápisu v obchodním rejstříku či jiné obdobné evidenci:                                                                                                                             </w:t>
      </w:r>
    </w:p>
    <w:p w:rsidR="003940C7" w:rsidRPr="00770E28" w:rsidRDefault="003940C7" w:rsidP="00BF1762">
      <w:pPr>
        <w:rPr>
          <w:rFonts w:ascii="Arial" w:hAnsi="Arial" w:cs="Arial"/>
          <w:color w:val="000000"/>
          <w:szCs w:val="22"/>
        </w:rPr>
      </w:pPr>
      <w:r w:rsidRPr="00770E28">
        <w:rPr>
          <w:rFonts w:ascii="Arial" w:hAnsi="Arial" w:cs="Arial"/>
          <w:color w:val="000000"/>
          <w:szCs w:val="22"/>
        </w:rPr>
        <w:t>(dále jen „</w:t>
      </w:r>
      <w:r w:rsidR="00D77AB7" w:rsidRPr="00770E28">
        <w:rPr>
          <w:rFonts w:ascii="Arial" w:hAnsi="Arial" w:cs="Arial"/>
          <w:color w:val="000000"/>
          <w:szCs w:val="22"/>
        </w:rPr>
        <w:t>zhotovitel</w:t>
      </w:r>
      <w:r w:rsidRPr="00770E28">
        <w:rPr>
          <w:rFonts w:ascii="Arial" w:hAnsi="Arial" w:cs="Arial"/>
          <w:color w:val="000000"/>
          <w:szCs w:val="22"/>
        </w:rPr>
        <w:t>“)</w:t>
      </w:r>
    </w:p>
    <w:p w:rsidR="003940C7" w:rsidRPr="00D308C9" w:rsidRDefault="003940C7" w:rsidP="00BF1762">
      <w:pPr>
        <w:rPr>
          <w:rFonts w:ascii="Arial" w:hAnsi="Arial" w:cs="Arial"/>
          <w:color w:val="000000"/>
          <w:szCs w:val="22"/>
        </w:rPr>
      </w:pPr>
    </w:p>
    <w:p w:rsidR="003940C7" w:rsidRPr="00770E28" w:rsidRDefault="003940C7" w:rsidP="00BF1762">
      <w:pPr>
        <w:pStyle w:val="Normln1"/>
        <w:jc w:val="both"/>
        <w:rPr>
          <w:rFonts w:cs="Arial"/>
          <w:color w:val="000000"/>
          <w:sz w:val="20"/>
        </w:rPr>
      </w:pPr>
      <w:r w:rsidRPr="00770E28">
        <w:rPr>
          <w:rFonts w:cs="Arial"/>
          <w:sz w:val="20"/>
        </w:rPr>
        <w:t>uz</w:t>
      </w:r>
      <w:r w:rsidR="00E45EAF" w:rsidRPr="00770E28">
        <w:rPr>
          <w:rFonts w:cs="Arial"/>
          <w:sz w:val="20"/>
        </w:rPr>
        <w:t>avírají v souladu s </w:t>
      </w:r>
      <w:r w:rsidRPr="00770E28">
        <w:rPr>
          <w:rFonts w:cs="Arial"/>
          <w:sz w:val="20"/>
        </w:rPr>
        <w:t xml:space="preserve">§ </w:t>
      </w:r>
      <w:r w:rsidR="00F33F7A" w:rsidRPr="00770E28">
        <w:rPr>
          <w:rFonts w:cs="Arial"/>
          <w:sz w:val="20"/>
        </w:rPr>
        <w:t>2586</w:t>
      </w:r>
      <w:r w:rsidRPr="00770E28">
        <w:rPr>
          <w:rFonts w:cs="Arial"/>
          <w:sz w:val="20"/>
        </w:rPr>
        <w:t xml:space="preserve"> zákona č. </w:t>
      </w:r>
      <w:r w:rsidR="00E45EAF" w:rsidRPr="00770E28">
        <w:rPr>
          <w:rFonts w:cs="Arial"/>
          <w:sz w:val="20"/>
        </w:rPr>
        <w:t>89</w:t>
      </w:r>
      <w:r w:rsidRPr="00770E28">
        <w:rPr>
          <w:rFonts w:cs="Arial"/>
          <w:sz w:val="20"/>
        </w:rPr>
        <w:t>/</w:t>
      </w:r>
      <w:r w:rsidR="00E45EAF" w:rsidRPr="00770E28">
        <w:rPr>
          <w:rFonts w:cs="Arial"/>
          <w:sz w:val="20"/>
        </w:rPr>
        <w:t>2012</w:t>
      </w:r>
      <w:r w:rsidRPr="00770E28">
        <w:rPr>
          <w:rFonts w:cs="Arial"/>
          <w:sz w:val="20"/>
        </w:rPr>
        <w:t xml:space="preserve"> Sb., </w:t>
      </w:r>
      <w:r w:rsidR="00E45EAF" w:rsidRPr="00770E28">
        <w:rPr>
          <w:rFonts w:cs="Arial"/>
          <w:sz w:val="20"/>
        </w:rPr>
        <w:t xml:space="preserve">nového občanského </w:t>
      </w:r>
      <w:r w:rsidRPr="00770E28">
        <w:rPr>
          <w:rFonts w:cs="Arial"/>
          <w:sz w:val="20"/>
        </w:rPr>
        <w:t>zákoníku</w:t>
      </w:r>
      <w:r w:rsidR="00E45EAF" w:rsidRPr="00770E28">
        <w:rPr>
          <w:rFonts w:cs="Arial"/>
          <w:sz w:val="20"/>
        </w:rPr>
        <w:t xml:space="preserve">, </w:t>
      </w:r>
      <w:r w:rsidRPr="00770E28">
        <w:rPr>
          <w:rFonts w:cs="Arial"/>
          <w:color w:val="000000"/>
          <w:sz w:val="20"/>
        </w:rPr>
        <w:t xml:space="preserve">tuto smlouvu </w:t>
      </w:r>
      <w:r w:rsidR="00BD5804">
        <w:rPr>
          <w:rFonts w:cs="Arial"/>
          <w:color w:val="000000"/>
          <w:sz w:val="20"/>
        </w:rPr>
        <w:br/>
      </w:r>
      <w:r w:rsidRPr="00770E28">
        <w:rPr>
          <w:rFonts w:cs="Arial"/>
          <w:color w:val="000000"/>
          <w:sz w:val="20"/>
        </w:rPr>
        <w:t xml:space="preserve">o </w:t>
      </w:r>
      <w:r w:rsidR="00E45EAF" w:rsidRPr="00770E28">
        <w:rPr>
          <w:rFonts w:cs="Arial"/>
          <w:color w:val="000000"/>
          <w:sz w:val="20"/>
        </w:rPr>
        <w:t>dílo</w:t>
      </w:r>
      <w:r w:rsidRPr="00770E28">
        <w:rPr>
          <w:rFonts w:cs="Arial"/>
          <w:color w:val="000000"/>
          <w:sz w:val="20"/>
        </w:rPr>
        <w:t xml:space="preserve"> (dále jen „smlouva“). </w:t>
      </w:r>
    </w:p>
    <w:p w:rsidR="003940C7" w:rsidRPr="0033166A" w:rsidRDefault="003940C7" w:rsidP="00C420ED">
      <w:pPr>
        <w:spacing w:before="120"/>
        <w:jc w:val="center"/>
        <w:rPr>
          <w:rFonts w:ascii="Arial" w:hAnsi="Arial" w:cs="Arial"/>
          <w:b/>
          <w:color w:val="000000"/>
          <w:szCs w:val="22"/>
        </w:rPr>
      </w:pPr>
      <w:r w:rsidRPr="0033166A">
        <w:rPr>
          <w:rFonts w:ascii="Arial" w:hAnsi="Arial" w:cs="Arial"/>
          <w:b/>
          <w:color w:val="000000"/>
          <w:szCs w:val="22"/>
        </w:rPr>
        <w:t>II.</w:t>
      </w:r>
    </w:p>
    <w:p w:rsidR="003940C7" w:rsidRPr="0033166A" w:rsidRDefault="003940C7" w:rsidP="0033166A">
      <w:pPr>
        <w:jc w:val="center"/>
        <w:rPr>
          <w:rFonts w:ascii="Arial" w:hAnsi="Arial" w:cs="Arial"/>
          <w:b/>
          <w:color w:val="000000"/>
          <w:szCs w:val="22"/>
        </w:rPr>
      </w:pPr>
      <w:r w:rsidRPr="0033166A">
        <w:rPr>
          <w:rFonts w:ascii="Arial" w:hAnsi="Arial" w:cs="Arial"/>
          <w:b/>
          <w:color w:val="000000"/>
          <w:szCs w:val="22"/>
        </w:rPr>
        <w:t>Úvodní ustanovení</w:t>
      </w:r>
    </w:p>
    <w:p w:rsidR="00496D95" w:rsidRPr="00770E28" w:rsidRDefault="003940C7" w:rsidP="00D308C9">
      <w:pPr>
        <w:pStyle w:val="Normln1"/>
        <w:jc w:val="both"/>
        <w:rPr>
          <w:rFonts w:cs="Arial"/>
          <w:sz w:val="20"/>
        </w:rPr>
      </w:pPr>
      <w:r w:rsidRPr="00770E28">
        <w:rPr>
          <w:rFonts w:cs="Arial"/>
          <w:sz w:val="20"/>
        </w:rPr>
        <w:t>Tato smlouva se uzavírá za účelem realizace zakázky „</w:t>
      </w:r>
      <w:r w:rsidR="00D77AB7" w:rsidRPr="00770E28">
        <w:rPr>
          <w:rFonts w:cs="Arial"/>
          <w:b/>
          <w:bCs/>
          <w:sz w:val="20"/>
        </w:rPr>
        <w:t>Revize formulářů</w:t>
      </w:r>
      <w:r w:rsidRPr="00770E28">
        <w:rPr>
          <w:rFonts w:cs="Arial"/>
          <w:b/>
          <w:bCs/>
          <w:sz w:val="20"/>
        </w:rPr>
        <w:t>“</w:t>
      </w:r>
      <w:r w:rsidRPr="00770E28">
        <w:rPr>
          <w:rFonts w:cs="Arial"/>
          <w:sz w:val="20"/>
        </w:rPr>
        <w:t xml:space="preserve"> (dále jen „Zakázka“), na kterou byla objednateli poskytnuta dotace z Operačního programu Lidské zdroje a zaměstnanost, a to rozhodnutím o poskytnutí dotace č.</w:t>
      </w:r>
      <w:r w:rsidR="00304016" w:rsidRPr="00770E28">
        <w:rPr>
          <w:rFonts w:cs="Arial"/>
          <w:sz w:val="20"/>
        </w:rPr>
        <w:t xml:space="preserve"> 144/89. </w:t>
      </w:r>
    </w:p>
    <w:p w:rsidR="003940C7" w:rsidRPr="0033166A" w:rsidRDefault="003940C7" w:rsidP="00C420ED">
      <w:pPr>
        <w:spacing w:before="120"/>
        <w:jc w:val="center"/>
        <w:rPr>
          <w:rFonts w:ascii="Arial" w:hAnsi="Arial" w:cs="Arial"/>
          <w:b/>
          <w:color w:val="000000"/>
          <w:szCs w:val="22"/>
        </w:rPr>
      </w:pPr>
      <w:r w:rsidRPr="0033166A">
        <w:rPr>
          <w:rFonts w:ascii="Arial" w:hAnsi="Arial" w:cs="Arial"/>
          <w:b/>
          <w:color w:val="000000"/>
          <w:szCs w:val="22"/>
        </w:rPr>
        <w:t xml:space="preserve">III. </w:t>
      </w:r>
    </w:p>
    <w:p w:rsidR="003940C7" w:rsidRPr="0033166A" w:rsidRDefault="003940C7" w:rsidP="00D73183">
      <w:pPr>
        <w:pStyle w:val="Normln1"/>
        <w:jc w:val="center"/>
        <w:rPr>
          <w:rFonts w:cs="Arial"/>
          <w:b/>
          <w:sz w:val="22"/>
          <w:szCs w:val="22"/>
        </w:rPr>
      </w:pPr>
      <w:r w:rsidRPr="0033166A">
        <w:rPr>
          <w:rFonts w:cs="Arial"/>
          <w:b/>
          <w:sz w:val="22"/>
          <w:szCs w:val="22"/>
        </w:rPr>
        <w:t>Předmět smlouvy</w:t>
      </w:r>
    </w:p>
    <w:p w:rsidR="00D90B40" w:rsidRPr="00003304" w:rsidRDefault="00D77AB7" w:rsidP="00C420ED">
      <w:pPr>
        <w:pStyle w:val="Odstavecseseznamem"/>
        <w:widowControl w:val="0"/>
        <w:ind w:left="0"/>
        <w:rPr>
          <w:rFonts w:ascii="Arial" w:hAnsi="Arial" w:cs="Arial"/>
          <w:sz w:val="20"/>
          <w:szCs w:val="20"/>
        </w:rPr>
      </w:pPr>
      <w:r w:rsidRPr="00003304">
        <w:rPr>
          <w:rFonts w:ascii="Arial" w:hAnsi="Arial" w:cs="Arial"/>
          <w:sz w:val="20"/>
          <w:szCs w:val="20"/>
        </w:rPr>
        <w:t>Zhotovitel</w:t>
      </w:r>
      <w:r w:rsidR="003940C7" w:rsidRPr="00003304">
        <w:rPr>
          <w:rFonts w:ascii="Arial" w:hAnsi="Arial" w:cs="Arial"/>
          <w:sz w:val="20"/>
          <w:szCs w:val="20"/>
        </w:rPr>
        <w:t xml:space="preserve"> se na základě této smlouvy zavazuje </w:t>
      </w:r>
      <w:r w:rsidR="00CB088A" w:rsidRPr="00003304">
        <w:rPr>
          <w:rFonts w:ascii="Arial" w:hAnsi="Arial" w:cs="Arial"/>
          <w:sz w:val="20"/>
          <w:szCs w:val="20"/>
        </w:rPr>
        <w:t xml:space="preserve">provést pro </w:t>
      </w:r>
      <w:r w:rsidR="003940C7" w:rsidRPr="00003304">
        <w:rPr>
          <w:rFonts w:ascii="Arial" w:hAnsi="Arial" w:cs="Arial"/>
          <w:sz w:val="20"/>
          <w:szCs w:val="20"/>
        </w:rPr>
        <w:t>objednatel</w:t>
      </w:r>
      <w:r w:rsidR="00CB088A" w:rsidRPr="00003304">
        <w:rPr>
          <w:rFonts w:ascii="Arial" w:hAnsi="Arial" w:cs="Arial"/>
          <w:sz w:val="20"/>
          <w:szCs w:val="20"/>
        </w:rPr>
        <w:t>e</w:t>
      </w:r>
      <w:r w:rsidR="003940C7" w:rsidRPr="00003304">
        <w:rPr>
          <w:rFonts w:ascii="Arial" w:hAnsi="Arial" w:cs="Arial"/>
          <w:sz w:val="20"/>
          <w:szCs w:val="20"/>
        </w:rPr>
        <w:t xml:space="preserve"> řádně a včas </w:t>
      </w:r>
      <w:r w:rsidR="00CB088A" w:rsidRPr="00003304">
        <w:rPr>
          <w:rFonts w:ascii="Arial" w:hAnsi="Arial" w:cs="Arial"/>
          <w:sz w:val="20"/>
          <w:szCs w:val="20"/>
        </w:rPr>
        <w:t>zakázku</w:t>
      </w:r>
      <w:r w:rsidR="003940C7" w:rsidRPr="00003304">
        <w:rPr>
          <w:rFonts w:ascii="Arial" w:hAnsi="Arial" w:cs="Arial"/>
          <w:sz w:val="20"/>
          <w:szCs w:val="20"/>
        </w:rPr>
        <w:t xml:space="preserve"> spočívající v</w:t>
      </w:r>
      <w:r w:rsidR="00CB088A" w:rsidRPr="00003304">
        <w:rPr>
          <w:rFonts w:ascii="Arial" w:hAnsi="Arial" w:cs="Arial"/>
          <w:sz w:val="20"/>
          <w:szCs w:val="20"/>
        </w:rPr>
        <w:t> revizi elektronických formulářů životních situací</w:t>
      </w:r>
      <w:r w:rsidR="003940C7" w:rsidRPr="00003304">
        <w:rPr>
          <w:rFonts w:ascii="Arial" w:hAnsi="Arial" w:cs="Arial"/>
          <w:sz w:val="20"/>
          <w:szCs w:val="20"/>
        </w:rPr>
        <w:t>.</w:t>
      </w:r>
      <w:r w:rsidR="00AB02BD" w:rsidRPr="00003304">
        <w:rPr>
          <w:rFonts w:ascii="Arial" w:hAnsi="Arial" w:cs="Arial"/>
          <w:sz w:val="20"/>
          <w:szCs w:val="20"/>
        </w:rPr>
        <w:t xml:space="preserve"> </w:t>
      </w:r>
      <w:r w:rsidR="00D90B40" w:rsidRPr="00003304">
        <w:rPr>
          <w:rFonts w:ascii="Arial" w:hAnsi="Arial" w:cs="Arial"/>
          <w:sz w:val="20"/>
          <w:szCs w:val="20"/>
        </w:rPr>
        <w:t>Podrobný p</w:t>
      </w:r>
      <w:r w:rsidR="00AB02BD" w:rsidRPr="00003304">
        <w:rPr>
          <w:rFonts w:ascii="Arial" w:hAnsi="Arial" w:cs="Arial"/>
          <w:sz w:val="20"/>
          <w:szCs w:val="20"/>
        </w:rPr>
        <w:t xml:space="preserve">opis realizace </w:t>
      </w:r>
      <w:r w:rsidR="00D90B40" w:rsidRPr="00003304">
        <w:rPr>
          <w:rFonts w:ascii="Arial" w:hAnsi="Arial" w:cs="Arial"/>
          <w:sz w:val="20"/>
          <w:szCs w:val="20"/>
        </w:rPr>
        <w:t>je uveden v příloze č. 1 – Podrobný popis realizace, kter</w:t>
      </w:r>
      <w:r w:rsidR="00CA150D" w:rsidRPr="00003304">
        <w:rPr>
          <w:rFonts w:ascii="Arial" w:hAnsi="Arial" w:cs="Arial"/>
          <w:sz w:val="20"/>
          <w:szCs w:val="20"/>
        </w:rPr>
        <w:t>ý</w:t>
      </w:r>
      <w:r w:rsidR="00D90B40" w:rsidRPr="00003304">
        <w:rPr>
          <w:rFonts w:ascii="Arial" w:hAnsi="Arial" w:cs="Arial"/>
          <w:sz w:val="20"/>
          <w:szCs w:val="20"/>
        </w:rPr>
        <w:t xml:space="preserve"> je nedílnou součástí této smlouvy.</w:t>
      </w:r>
    </w:p>
    <w:p w:rsidR="003940C7" w:rsidRPr="0033166A" w:rsidRDefault="003940C7" w:rsidP="00C420ED">
      <w:pPr>
        <w:spacing w:before="120"/>
        <w:jc w:val="center"/>
        <w:rPr>
          <w:rFonts w:ascii="Arial" w:hAnsi="Arial" w:cs="Arial"/>
          <w:b/>
          <w:color w:val="000000"/>
          <w:szCs w:val="22"/>
        </w:rPr>
      </w:pPr>
      <w:r w:rsidRPr="0033166A">
        <w:rPr>
          <w:rFonts w:ascii="Arial" w:hAnsi="Arial" w:cs="Arial"/>
          <w:b/>
          <w:color w:val="000000"/>
          <w:szCs w:val="22"/>
        </w:rPr>
        <w:t>IV.</w:t>
      </w:r>
    </w:p>
    <w:p w:rsidR="003940C7" w:rsidRPr="0033166A" w:rsidRDefault="003940C7" w:rsidP="00D73183">
      <w:pPr>
        <w:pStyle w:val="Normln1"/>
        <w:jc w:val="center"/>
        <w:rPr>
          <w:rFonts w:cs="Arial"/>
          <w:b/>
          <w:sz w:val="22"/>
          <w:szCs w:val="22"/>
        </w:rPr>
      </w:pPr>
      <w:r w:rsidRPr="0033166A">
        <w:rPr>
          <w:rFonts w:cs="Arial"/>
          <w:b/>
          <w:sz w:val="22"/>
          <w:szCs w:val="22"/>
        </w:rPr>
        <w:t xml:space="preserve">Práva a povinnosti </w:t>
      </w:r>
      <w:r w:rsidR="00D77AB7" w:rsidRPr="0033166A">
        <w:rPr>
          <w:rFonts w:cs="Arial"/>
          <w:b/>
          <w:sz w:val="22"/>
          <w:szCs w:val="22"/>
        </w:rPr>
        <w:t>zhotovitel</w:t>
      </w:r>
      <w:r w:rsidRPr="0033166A">
        <w:rPr>
          <w:rFonts w:cs="Arial"/>
          <w:b/>
          <w:sz w:val="22"/>
          <w:szCs w:val="22"/>
        </w:rPr>
        <w:t>e</w:t>
      </w:r>
    </w:p>
    <w:p w:rsidR="003940C7" w:rsidRPr="00770E28" w:rsidRDefault="00D77AB7" w:rsidP="006030CB">
      <w:pPr>
        <w:widowControl w:val="0"/>
        <w:numPr>
          <w:ilvl w:val="0"/>
          <w:numId w:val="5"/>
        </w:numPr>
        <w:spacing w:before="60"/>
        <w:rPr>
          <w:rFonts w:ascii="Arial" w:hAnsi="Arial" w:cs="Arial"/>
          <w:sz w:val="20"/>
          <w:szCs w:val="20"/>
        </w:rPr>
      </w:pPr>
      <w:r w:rsidRPr="00770E28">
        <w:rPr>
          <w:rFonts w:ascii="Arial" w:hAnsi="Arial" w:cs="Arial"/>
          <w:sz w:val="20"/>
          <w:szCs w:val="20"/>
        </w:rPr>
        <w:t>Zhotovitel</w:t>
      </w:r>
      <w:r w:rsidR="003940C7" w:rsidRPr="00770E28">
        <w:rPr>
          <w:rFonts w:ascii="Arial" w:hAnsi="Arial" w:cs="Arial"/>
          <w:sz w:val="20"/>
          <w:szCs w:val="20"/>
        </w:rPr>
        <w:t xml:space="preserve"> prohlašuje, že předmět smlouvy není plněním nemožným a že smlouvu uzavírá po pečlivém zvážení všech možných důsledků. </w:t>
      </w:r>
    </w:p>
    <w:p w:rsidR="003940C7" w:rsidRPr="00770E28" w:rsidRDefault="00D77AB7" w:rsidP="006030CB">
      <w:pPr>
        <w:widowControl w:val="0"/>
        <w:numPr>
          <w:ilvl w:val="0"/>
          <w:numId w:val="5"/>
        </w:numPr>
        <w:spacing w:before="60"/>
        <w:ind w:left="357" w:hanging="357"/>
        <w:rPr>
          <w:rFonts w:ascii="Arial" w:hAnsi="Arial" w:cs="Arial"/>
          <w:sz w:val="20"/>
          <w:szCs w:val="20"/>
        </w:rPr>
      </w:pPr>
      <w:r w:rsidRPr="00770E28">
        <w:rPr>
          <w:rFonts w:ascii="Arial" w:hAnsi="Arial" w:cs="Arial"/>
          <w:sz w:val="20"/>
          <w:szCs w:val="20"/>
        </w:rPr>
        <w:t>Zhotovitel</w:t>
      </w:r>
      <w:r w:rsidR="003940C7" w:rsidRPr="00770E28">
        <w:rPr>
          <w:rFonts w:ascii="Arial" w:hAnsi="Arial" w:cs="Arial"/>
          <w:sz w:val="20"/>
          <w:szCs w:val="20"/>
        </w:rPr>
        <w:t xml:space="preserve"> dále prohlašuje, že se seznámil s předmětem smlouvy, a že </w:t>
      </w:r>
      <w:r w:rsidR="00CB088A" w:rsidRPr="00770E28">
        <w:rPr>
          <w:rFonts w:ascii="Arial" w:hAnsi="Arial" w:cs="Arial"/>
          <w:sz w:val="20"/>
          <w:szCs w:val="20"/>
        </w:rPr>
        <w:t xml:space="preserve">dílo může být předáno </w:t>
      </w:r>
      <w:r w:rsidR="003940C7" w:rsidRPr="00770E28">
        <w:rPr>
          <w:rFonts w:ascii="Arial" w:hAnsi="Arial" w:cs="Arial"/>
          <w:sz w:val="20"/>
          <w:szCs w:val="20"/>
        </w:rPr>
        <w:t>způsobem a v termínech stanovených ve smlouvě a v zadávací dokumentaci.</w:t>
      </w:r>
    </w:p>
    <w:p w:rsidR="003940C7" w:rsidRDefault="00D77AB7" w:rsidP="006030CB">
      <w:pPr>
        <w:widowControl w:val="0"/>
        <w:numPr>
          <w:ilvl w:val="0"/>
          <w:numId w:val="5"/>
        </w:numPr>
        <w:spacing w:before="60"/>
        <w:ind w:left="357" w:hanging="357"/>
        <w:rPr>
          <w:rFonts w:ascii="Arial" w:hAnsi="Arial" w:cs="Arial"/>
          <w:sz w:val="20"/>
          <w:szCs w:val="20"/>
        </w:rPr>
      </w:pPr>
      <w:r w:rsidRPr="00770E28">
        <w:rPr>
          <w:rFonts w:ascii="Arial" w:hAnsi="Arial" w:cs="Arial"/>
          <w:sz w:val="20"/>
          <w:szCs w:val="20"/>
        </w:rPr>
        <w:t>Zhotovitel</w:t>
      </w:r>
      <w:r w:rsidR="003940C7" w:rsidRPr="00770E28">
        <w:rPr>
          <w:rFonts w:ascii="Arial" w:hAnsi="Arial" w:cs="Arial"/>
          <w:sz w:val="20"/>
          <w:szCs w:val="20"/>
        </w:rPr>
        <w:t xml:space="preserve"> prohlašuje, že je odborně způsobilý ke splnění</w:t>
      </w:r>
      <w:r w:rsidR="00C420ED">
        <w:rPr>
          <w:rFonts w:ascii="Arial" w:hAnsi="Arial" w:cs="Arial"/>
          <w:sz w:val="20"/>
          <w:szCs w:val="20"/>
        </w:rPr>
        <w:t xml:space="preserve"> všech svých závazků podle této</w:t>
      </w:r>
      <w:r w:rsidR="00631C31">
        <w:rPr>
          <w:rFonts w:ascii="Arial" w:hAnsi="Arial" w:cs="Arial"/>
          <w:sz w:val="20"/>
          <w:szCs w:val="20"/>
        </w:rPr>
        <w:t xml:space="preserve"> </w:t>
      </w:r>
      <w:r w:rsidR="003940C7" w:rsidRPr="00770E28">
        <w:rPr>
          <w:rFonts w:ascii="Arial" w:hAnsi="Arial" w:cs="Arial"/>
          <w:sz w:val="20"/>
          <w:szCs w:val="20"/>
        </w:rPr>
        <w:t>smlouvy.</w:t>
      </w:r>
    </w:p>
    <w:p w:rsidR="003940C7" w:rsidRPr="00770E28" w:rsidRDefault="00D77AB7" w:rsidP="006030CB">
      <w:pPr>
        <w:widowControl w:val="0"/>
        <w:numPr>
          <w:ilvl w:val="0"/>
          <w:numId w:val="5"/>
        </w:numPr>
        <w:spacing w:before="60"/>
        <w:ind w:left="357" w:hanging="357"/>
        <w:rPr>
          <w:rFonts w:ascii="Arial" w:hAnsi="Arial" w:cs="Arial"/>
          <w:sz w:val="20"/>
          <w:szCs w:val="20"/>
        </w:rPr>
      </w:pPr>
      <w:r w:rsidRPr="00770E28">
        <w:rPr>
          <w:rFonts w:ascii="Arial" w:hAnsi="Arial" w:cs="Arial"/>
          <w:sz w:val="20"/>
          <w:szCs w:val="20"/>
        </w:rPr>
        <w:t>Zhotovitel</w:t>
      </w:r>
      <w:r w:rsidR="003940C7" w:rsidRPr="00770E28">
        <w:rPr>
          <w:rFonts w:ascii="Arial" w:hAnsi="Arial" w:cs="Arial"/>
          <w:sz w:val="20"/>
          <w:szCs w:val="20"/>
        </w:rPr>
        <w:t xml:space="preserve"> prohlašuje, že se detailně seznámil s rozsahem </w:t>
      </w:r>
      <w:r w:rsidR="00CB088A" w:rsidRPr="00770E28">
        <w:rPr>
          <w:rFonts w:ascii="Arial" w:hAnsi="Arial" w:cs="Arial"/>
          <w:sz w:val="20"/>
          <w:szCs w:val="20"/>
        </w:rPr>
        <w:t>dodávaného díla</w:t>
      </w:r>
      <w:r w:rsidR="003940C7" w:rsidRPr="00770E28">
        <w:rPr>
          <w:rFonts w:ascii="Arial" w:hAnsi="Arial" w:cs="Arial"/>
          <w:sz w:val="20"/>
          <w:szCs w:val="20"/>
        </w:rPr>
        <w:t>, že jsou mu známy veškeré technické, kvalitativní a</w:t>
      </w:r>
      <w:r w:rsidR="00CB088A" w:rsidRPr="00770E28">
        <w:rPr>
          <w:rFonts w:ascii="Arial" w:hAnsi="Arial" w:cs="Arial"/>
          <w:sz w:val="20"/>
          <w:szCs w:val="20"/>
        </w:rPr>
        <w:t xml:space="preserve"> jiné podmínky nezbytné k jeho</w:t>
      </w:r>
      <w:r w:rsidR="003940C7" w:rsidRPr="00770E28">
        <w:rPr>
          <w:rFonts w:ascii="Arial" w:hAnsi="Arial" w:cs="Arial"/>
          <w:sz w:val="20"/>
          <w:szCs w:val="20"/>
        </w:rPr>
        <w:t xml:space="preserve"> </w:t>
      </w:r>
      <w:r w:rsidR="00CB088A" w:rsidRPr="00770E28">
        <w:rPr>
          <w:rFonts w:ascii="Arial" w:hAnsi="Arial" w:cs="Arial"/>
          <w:sz w:val="20"/>
          <w:szCs w:val="20"/>
        </w:rPr>
        <w:t>dodání</w:t>
      </w:r>
      <w:r w:rsidR="003940C7" w:rsidRPr="00770E28">
        <w:rPr>
          <w:rFonts w:ascii="Arial" w:hAnsi="Arial" w:cs="Arial"/>
          <w:sz w:val="20"/>
          <w:szCs w:val="20"/>
        </w:rPr>
        <w:t xml:space="preserve"> a že disponuje takovými kapacitami a odbornými znalostmi, které jsou nezbytné pro </w:t>
      </w:r>
      <w:r w:rsidR="00CB088A" w:rsidRPr="00770E28">
        <w:rPr>
          <w:rFonts w:ascii="Arial" w:hAnsi="Arial" w:cs="Arial"/>
          <w:sz w:val="20"/>
          <w:szCs w:val="20"/>
        </w:rPr>
        <w:t xml:space="preserve">dodání díla </w:t>
      </w:r>
      <w:r w:rsidR="003940C7" w:rsidRPr="00770E28">
        <w:rPr>
          <w:rFonts w:ascii="Arial" w:hAnsi="Arial" w:cs="Arial"/>
          <w:sz w:val="20"/>
          <w:szCs w:val="20"/>
        </w:rPr>
        <w:t>za dohodnutou maximální smluvní cenu uvedenou ve smlouvě, a to rovněž ve vazbě na jím prokázanou kvalifikaci pro plnění zakázky.</w:t>
      </w:r>
    </w:p>
    <w:p w:rsidR="003940C7" w:rsidRPr="00770E28" w:rsidRDefault="00D77AB7" w:rsidP="006030CB">
      <w:pPr>
        <w:widowControl w:val="0"/>
        <w:numPr>
          <w:ilvl w:val="0"/>
          <w:numId w:val="5"/>
        </w:numPr>
        <w:spacing w:before="60"/>
        <w:ind w:left="357" w:hanging="357"/>
        <w:rPr>
          <w:rFonts w:ascii="Arial" w:hAnsi="Arial" w:cs="Arial"/>
          <w:sz w:val="20"/>
          <w:szCs w:val="20"/>
        </w:rPr>
      </w:pPr>
      <w:r w:rsidRPr="00770E28">
        <w:rPr>
          <w:rFonts w:ascii="Arial" w:hAnsi="Arial" w:cs="Arial"/>
          <w:sz w:val="20"/>
          <w:szCs w:val="20"/>
        </w:rPr>
        <w:t>Zhotovitel</w:t>
      </w:r>
      <w:r w:rsidR="003940C7" w:rsidRPr="00770E28">
        <w:rPr>
          <w:rFonts w:ascii="Arial" w:hAnsi="Arial" w:cs="Arial"/>
          <w:sz w:val="20"/>
          <w:szCs w:val="20"/>
        </w:rPr>
        <w:t xml:space="preserve"> se zavazuje </w:t>
      </w:r>
      <w:r w:rsidR="00CB088A" w:rsidRPr="00770E28">
        <w:rPr>
          <w:rFonts w:ascii="Arial" w:hAnsi="Arial" w:cs="Arial"/>
          <w:sz w:val="20"/>
          <w:szCs w:val="20"/>
        </w:rPr>
        <w:t xml:space="preserve">dodat dílo </w:t>
      </w:r>
      <w:r w:rsidR="003940C7" w:rsidRPr="00770E28">
        <w:rPr>
          <w:rFonts w:ascii="Arial" w:hAnsi="Arial" w:cs="Arial"/>
          <w:sz w:val="20"/>
          <w:szCs w:val="20"/>
        </w:rPr>
        <w:t>v souladu s pod</w:t>
      </w:r>
      <w:r w:rsidR="00C420ED">
        <w:rPr>
          <w:rFonts w:ascii="Arial" w:hAnsi="Arial" w:cs="Arial"/>
          <w:sz w:val="20"/>
          <w:szCs w:val="20"/>
        </w:rPr>
        <w:t>mínkami uvedenými v článku III</w:t>
      </w:r>
      <w:r w:rsidR="00631C31">
        <w:rPr>
          <w:rFonts w:ascii="Arial" w:hAnsi="Arial" w:cs="Arial"/>
          <w:sz w:val="20"/>
          <w:szCs w:val="20"/>
        </w:rPr>
        <w:t>.</w:t>
      </w:r>
      <w:r w:rsidR="00C420ED">
        <w:rPr>
          <w:rFonts w:ascii="Arial" w:hAnsi="Arial" w:cs="Arial"/>
          <w:sz w:val="20"/>
          <w:szCs w:val="20"/>
        </w:rPr>
        <w:t xml:space="preserve"> </w:t>
      </w:r>
      <w:r w:rsidR="003940C7" w:rsidRPr="00770E28">
        <w:rPr>
          <w:rFonts w:ascii="Arial" w:hAnsi="Arial" w:cs="Arial"/>
          <w:sz w:val="20"/>
          <w:szCs w:val="20"/>
        </w:rPr>
        <w:t>této smlouvy</w:t>
      </w:r>
      <w:r w:rsidR="00D039F0" w:rsidRPr="00770E28">
        <w:rPr>
          <w:rFonts w:ascii="Arial" w:hAnsi="Arial" w:cs="Arial"/>
          <w:sz w:val="20"/>
          <w:szCs w:val="20"/>
        </w:rPr>
        <w:t>.</w:t>
      </w:r>
    </w:p>
    <w:p w:rsidR="003940C7" w:rsidRPr="00770E28" w:rsidRDefault="00D77AB7" w:rsidP="006030CB">
      <w:pPr>
        <w:widowControl w:val="0"/>
        <w:numPr>
          <w:ilvl w:val="0"/>
          <w:numId w:val="5"/>
        </w:numPr>
        <w:spacing w:before="60"/>
        <w:ind w:left="357" w:hanging="357"/>
        <w:rPr>
          <w:rFonts w:ascii="Arial" w:hAnsi="Arial" w:cs="Arial"/>
          <w:sz w:val="20"/>
          <w:szCs w:val="20"/>
        </w:rPr>
      </w:pPr>
      <w:r w:rsidRPr="00770E28">
        <w:rPr>
          <w:rFonts w:ascii="Arial" w:hAnsi="Arial" w:cs="Arial"/>
          <w:sz w:val="20"/>
          <w:szCs w:val="20"/>
        </w:rPr>
        <w:t>Zhotovitel</w:t>
      </w:r>
      <w:r w:rsidR="003940C7" w:rsidRPr="00770E28">
        <w:rPr>
          <w:rFonts w:ascii="Arial" w:hAnsi="Arial" w:cs="Arial"/>
          <w:sz w:val="20"/>
          <w:szCs w:val="20"/>
        </w:rPr>
        <w:t xml:space="preserve"> se zavazuje postupovat při plnění předmětu smlouvy s odbornou péčí, podle nejlepších </w:t>
      </w:r>
      <w:r w:rsidR="003940C7" w:rsidRPr="00770E28">
        <w:rPr>
          <w:rFonts w:ascii="Arial" w:hAnsi="Arial" w:cs="Arial"/>
          <w:sz w:val="20"/>
          <w:szCs w:val="20"/>
        </w:rPr>
        <w:lastRenderedPageBreak/>
        <w:t xml:space="preserve">znalostí a schopností, sledovat a chránit oprávněné zájmy objednatele a postupovat v souladu s jeho pokyny a interními předpisy souvisejícími s předmětem plnění smlouvy (či její dílčí části), které objednatel </w:t>
      </w:r>
      <w:r w:rsidRPr="00770E28">
        <w:rPr>
          <w:rFonts w:ascii="Arial" w:hAnsi="Arial" w:cs="Arial"/>
          <w:sz w:val="20"/>
          <w:szCs w:val="20"/>
        </w:rPr>
        <w:t>zhotovitel</w:t>
      </w:r>
      <w:r w:rsidR="003940C7" w:rsidRPr="00770E28">
        <w:rPr>
          <w:rFonts w:ascii="Arial" w:hAnsi="Arial" w:cs="Arial"/>
          <w:sz w:val="20"/>
          <w:szCs w:val="20"/>
        </w:rPr>
        <w:t xml:space="preserve">i poskytne nebo s pokyny jím pověřených osob. Dále se </w:t>
      </w:r>
      <w:r w:rsidRPr="00770E28">
        <w:rPr>
          <w:rFonts w:ascii="Arial" w:hAnsi="Arial" w:cs="Arial"/>
          <w:sz w:val="20"/>
          <w:szCs w:val="20"/>
        </w:rPr>
        <w:t>zhotovitel</w:t>
      </w:r>
      <w:r w:rsidR="003940C7" w:rsidRPr="00770E28">
        <w:rPr>
          <w:rFonts w:ascii="Arial" w:hAnsi="Arial" w:cs="Arial"/>
          <w:sz w:val="20"/>
          <w:szCs w:val="20"/>
        </w:rPr>
        <w:t xml:space="preserve"> zavazuje poskytnout objednateli veškerou nezbytnou součinnost k naplnění účelu smlouvy.</w:t>
      </w:r>
    </w:p>
    <w:p w:rsidR="003940C7" w:rsidRPr="002A3D3A" w:rsidRDefault="003940C7" w:rsidP="006030CB">
      <w:pPr>
        <w:widowControl w:val="0"/>
        <w:numPr>
          <w:ilvl w:val="0"/>
          <w:numId w:val="5"/>
        </w:numPr>
        <w:spacing w:before="60"/>
        <w:ind w:left="357" w:hanging="357"/>
        <w:rPr>
          <w:rFonts w:ascii="Arial" w:hAnsi="Arial" w:cs="Arial"/>
          <w:i/>
          <w:sz w:val="20"/>
          <w:szCs w:val="20"/>
          <w:highlight w:val="yellow"/>
        </w:rPr>
      </w:pPr>
      <w:r w:rsidRPr="002A3D3A">
        <w:rPr>
          <w:rFonts w:ascii="Arial" w:hAnsi="Arial" w:cs="Arial"/>
          <w:i/>
          <w:sz w:val="20"/>
          <w:szCs w:val="20"/>
          <w:highlight w:val="yellow"/>
        </w:rPr>
        <w:t xml:space="preserve">Pokud bude část předmětu smlouvy plněna subdodavatelsky, uvede </w:t>
      </w:r>
      <w:r w:rsidR="00D77AB7" w:rsidRPr="002A3D3A">
        <w:rPr>
          <w:rFonts w:ascii="Arial" w:hAnsi="Arial" w:cs="Arial"/>
          <w:i/>
          <w:sz w:val="20"/>
          <w:szCs w:val="20"/>
          <w:highlight w:val="yellow"/>
        </w:rPr>
        <w:t>zhotovitel</w:t>
      </w:r>
      <w:r w:rsidRPr="002A3D3A">
        <w:rPr>
          <w:rFonts w:ascii="Arial" w:hAnsi="Arial" w:cs="Arial"/>
          <w:i/>
          <w:sz w:val="20"/>
          <w:szCs w:val="20"/>
          <w:highlight w:val="yellow"/>
        </w:rPr>
        <w:t xml:space="preserve"> ve smlouvě toto ustanovení (uchazeč poté odstraní tuto větu a žluté zvýraznění):</w:t>
      </w:r>
    </w:p>
    <w:p w:rsidR="003940C7" w:rsidRPr="00770E28" w:rsidRDefault="003940C7" w:rsidP="006030CB">
      <w:pPr>
        <w:pStyle w:val="Style16"/>
        <w:tabs>
          <w:tab w:val="left" w:pos="426"/>
        </w:tabs>
        <w:suppressAutoHyphens/>
        <w:autoSpaceDN/>
        <w:adjustRightInd/>
        <w:spacing w:line="240" w:lineRule="auto"/>
        <w:ind w:left="360" w:firstLine="0"/>
        <w:rPr>
          <w:rStyle w:val="FontStyle30"/>
          <w:highlight w:val="yellow"/>
        </w:rPr>
      </w:pPr>
      <w:r w:rsidRPr="00770E28">
        <w:rPr>
          <w:rStyle w:val="FontStyle30"/>
          <w:highlight w:val="yellow"/>
        </w:rPr>
        <w:t xml:space="preserve">Specifikace a rozsah </w:t>
      </w:r>
      <w:r w:rsidR="00CB088A" w:rsidRPr="00770E28">
        <w:rPr>
          <w:rStyle w:val="FontStyle30"/>
          <w:highlight w:val="yellow"/>
        </w:rPr>
        <w:t>díla</w:t>
      </w:r>
      <w:r w:rsidRPr="00770E28">
        <w:rPr>
          <w:rStyle w:val="FontStyle30"/>
          <w:highlight w:val="yellow"/>
        </w:rPr>
        <w:t>, které bud</w:t>
      </w:r>
      <w:r w:rsidR="00CB088A" w:rsidRPr="00770E28">
        <w:rPr>
          <w:rStyle w:val="FontStyle30"/>
          <w:highlight w:val="yellow"/>
        </w:rPr>
        <w:t>e</w:t>
      </w:r>
      <w:r w:rsidRPr="00770E28">
        <w:rPr>
          <w:rStyle w:val="FontStyle30"/>
          <w:highlight w:val="yellow"/>
        </w:rPr>
        <w:t xml:space="preserve"> prováděn</w:t>
      </w:r>
      <w:r w:rsidR="00CB088A" w:rsidRPr="00770E28">
        <w:rPr>
          <w:rStyle w:val="FontStyle30"/>
          <w:highlight w:val="yellow"/>
        </w:rPr>
        <w:t>o</w:t>
      </w:r>
      <w:r w:rsidRPr="00770E28">
        <w:rPr>
          <w:rStyle w:val="FontStyle30"/>
          <w:highlight w:val="yellow"/>
        </w:rPr>
        <w:t xml:space="preserve"> subdodavatelem jsou uvedeny v příloze č. </w:t>
      </w:r>
      <w:r w:rsidR="00873DE6">
        <w:rPr>
          <w:rStyle w:val="FontStyle30"/>
          <w:highlight w:val="yellow"/>
        </w:rPr>
        <w:t>3</w:t>
      </w:r>
      <w:r w:rsidRPr="00770E28">
        <w:rPr>
          <w:rStyle w:val="FontStyle30"/>
          <w:highlight w:val="yellow"/>
        </w:rPr>
        <w:t xml:space="preserve"> této smlouvy</w:t>
      </w:r>
      <w:r w:rsidR="00CB088A" w:rsidRPr="00770E28">
        <w:rPr>
          <w:rStyle w:val="FontStyle30"/>
          <w:highlight w:val="yellow"/>
        </w:rPr>
        <w:t>.</w:t>
      </w:r>
    </w:p>
    <w:p w:rsidR="003940C7" w:rsidRPr="00770E28" w:rsidRDefault="00CB088A" w:rsidP="006030CB">
      <w:pPr>
        <w:pStyle w:val="Style16"/>
        <w:tabs>
          <w:tab w:val="left" w:pos="426"/>
        </w:tabs>
        <w:suppressAutoHyphens/>
        <w:autoSpaceDN/>
        <w:adjustRightInd/>
        <w:spacing w:line="240" w:lineRule="auto"/>
        <w:ind w:left="360" w:firstLine="0"/>
        <w:rPr>
          <w:rStyle w:val="FontStyle30"/>
          <w:highlight w:val="yellow"/>
        </w:rPr>
      </w:pPr>
      <w:r w:rsidRPr="00770E28">
        <w:rPr>
          <w:rStyle w:val="FontStyle30"/>
          <w:highlight w:val="yellow"/>
        </w:rPr>
        <w:t>Z</w:t>
      </w:r>
      <w:r w:rsidR="00D77AB7" w:rsidRPr="00770E28">
        <w:rPr>
          <w:rStyle w:val="FontStyle30"/>
          <w:highlight w:val="yellow"/>
        </w:rPr>
        <w:t>hotovitel</w:t>
      </w:r>
      <w:r w:rsidR="003940C7" w:rsidRPr="00770E28">
        <w:rPr>
          <w:rStyle w:val="FontStyle30"/>
          <w:highlight w:val="yellow"/>
        </w:rPr>
        <w:t xml:space="preserve"> se zavazuje, že t</w:t>
      </w:r>
      <w:r w:rsidRPr="00770E28">
        <w:rPr>
          <w:rStyle w:val="FontStyle30"/>
          <w:highlight w:val="yellow"/>
        </w:rPr>
        <w:t>a</w:t>
      </w:r>
      <w:r w:rsidR="003940C7" w:rsidRPr="00770E28">
        <w:rPr>
          <w:rStyle w:val="FontStyle30"/>
          <w:highlight w:val="yellow"/>
        </w:rPr>
        <w:t xml:space="preserve">to </w:t>
      </w:r>
      <w:r w:rsidRPr="00770E28">
        <w:rPr>
          <w:rStyle w:val="FontStyle30"/>
          <w:highlight w:val="yellow"/>
        </w:rPr>
        <w:t xml:space="preserve">část díla </w:t>
      </w:r>
      <w:r w:rsidR="003940C7" w:rsidRPr="00770E28">
        <w:rPr>
          <w:rStyle w:val="FontStyle30"/>
          <w:highlight w:val="yellow"/>
        </w:rPr>
        <w:t>bud</w:t>
      </w:r>
      <w:r w:rsidRPr="00770E28">
        <w:rPr>
          <w:rStyle w:val="FontStyle30"/>
          <w:highlight w:val="yellow"/>
        </w:rPr>
        <w:t>e</w:t>
      </w:r>
      <w:r w:rsidR="003940C7" w:rsidRPr="00770E28">
        <w:rPr>
          <w:rStyle w:val="FontStyle30"/>
          <w:highlight w:val="yellow"/>
        </w:rPr>
        <w:t xml:space="preserve"> příslušným subdodavatelem proveden</w:t>
      </w:r>
      <w:r w:rsidRPr="00770E28">
        <w:rPr>
          <w:rStyle w:val="FontStyle30"/>
          <w:highlight w:val="yellow"/>
        </w:rPr>
        <w:t>a</w:t>
      </w:r>
      <w:r w:rsidR="003940C7" w:rsidRPr="00770E28">
        <w:rPr>
          <w:rStyle w:val="FontStyle30"/>
          <w:highlight w:val="yellow"/>
        </w:rPr>
        <w:t xml:space="preserve"> </w:t>
      </w:r>
      <w:r w:rsidR="002576D5" w:rsidRPr="00770E28">
        <w:rPr>
          <w:rStyle w:val="FontStyle30"/>
          <w:highlight w:val="yellow"/>
        </w:rPr>
        <w:br/>
      </w:r>
      <w:r w:rsidR="003940C7" w:rsidRPr="00770E28">
        <w:rPr>
          <w:rStyle w:val="FontStyle30"/>
          <w:highlight w:val="yellow"/>
        </w:rPr>
        <w:t xml:space="preserve">v souladu se všemi podmínkami smlouvy. Tím není dotčena výlučná odpovědnost </w:t>
      </w:r>
      <w:r w:rsidR="00D77AB7" w:rsidRPr="00770E28">
        <w:rPr>
          <w:rStyle w:val="FontStyle30"/>
          <w:highlight w:val="yellow"/>
        </w:rPr>
        <w:t>zhotovitel</w:t>
      </w:r>
      <w:r w:rsidR="003940C7" w:rsidRPr="00770E28">
        <w:rPr>
          <w:rStyle w:val="FontStyle30"/>
          <w:highlight w:val="yellow"/>
        </w:rPr>
        <w:t>e za poskytování řádného plnění dle smlouvy či její dílčí části</w:t>
      </w:r>
      <w:r w:rsidR="00B320AC" w:rsidRPr="00770E28">
        <w:rPr>
          <w:rStyle w:val="FontStyle30"/>
          <w:highlight w:val="yellow"/>
        </w:rPr>
        <w:t>.</w:t>
      </w:r>
    </w:p>
    <w:p w:rsidR="003940C7" w:rsidRPr="00770E28" w:rsidRDefault="00D77AB7" w:rsidP="006030CB">
      <w:pPr>
        <w:widowControl w:val="0"/>
        <w:ind w:left="357"/>
        <w:rPr>
          <w:rFonts w:ascii="Arial" w:hAnsi="Arial" w:cs="Arial"/>
          <w:sz w:val="20"/>
          <w:szCs w:val="20"/>
        </w:rPr>
      </w:pPr>
      <w:r w:rsidRPr="00770E28">
        <w:rPr>
          <w:rFonts w:ascii="Arial" w:hAnsi="Arial" w:cs="Arial"/>
          <w:sz w:val="20"/>
          <w:szCs w:val="20"/>
          <w:highlight w:val="yellow"/>
        </w:rPr>
        <w:t>Zhotovitel</w:t>
      </w:r>
      <w:r w:rsidR="003940C7" w:rsidRPr="00770E28">
        <w:rPr>
          <w:rFonts w:ascii="Arial" w:hAnsi="Arial" w:cs="Arial"/>
          <w:sz w:val="20"/>
          <w:szCs w:val="20"/>
          <w:highlight w:val="yellow"/>
        </w:rPr>
        <w:t xml:space="preserve"> se zavazuje předem písemně oznámit objednateli jakoukoliv změnu na pozici svého subdodavatele s tím, že objednatel je povinen se ve lhůtě 15 dnů ode dne doručení písemného oznámení vyjádřit, zda změnu subdodavatele povoluje, či nikoliv. Objednatel nebude udělení souhlasu bezdůvodně odpírat. Nevyjádří-li se objednatel ve stanovené lhůtě, považuje se změna na pozici subdodavatele ze strany objednatele za povolenou.</w:t>
      </w:r>
    </w:p>
    <w:p w:rsidR="003940C7" w:rsidRPr="00770E28" w:rsidRDefault="003940C7" w:rsidP="006030CB">
      <w:pPr>
        <w:widowControl w:val="0"/>
        <w:numPr>
          <w:ilvl w:val="0"/>
          <w:numId w:val="5"/>
        </w:numPr>
        <w:ind w:left="357" w:hanging="357"/>
        <w:rPr>
          <w:rFonts w:ascii="Arial" w:hAnsi="Arial" w:cs="Arial"/>
          <w:sz w:val="20"/>
          <w:szCs w:val="20"/>
          <w:highlight w:val="yellow"/>
        </w:rPr>
      </w:pPr>
      <w:r w:rsidRPr="002A3D3A">
        <w:rPr>
          <w:rFonts w:ascii="Arial" w:hAnsi="Arial" w:cs="Arial"/>
          <w:i/>
          <w:sz w:val="20"/>
          <w:szCs w:val="20"/>
          <w:highlight w:val="yellow"/>
        </w:rPr>
        <w:t xml:space="preserve">Pokud </w:t>
      </w:r>
      <w:r w:rsidR="00D77AB7" w:rsidRPr="002A3D3A">
        <w:rPr>
          <w:rFonts w:ascii="Arial" w:hAnsi="Arial" w:cs="Arial"/>
          <w:i/>
          <w:sz w:val="20"/>
          <w:szCs w:val="20"/>
          <w:highlight w:val="yellow"/>
        </w:rPr>
        <w:t>zhotovitel</w:t>
      </w:r>
      <w:r w:rsidRPr="002A3D3A">
        <w:rPr>
          <w:rFonts w:ascii="Arial" w:hAnsi="Arial" w:cs="Arial"/>
          <w:i/>
          <w:sz w:val="20"/>
          <w:szCs w:val="20"/>
          <w:highlight w:val="yellow"/>
        </w:rPr>
        <w:t xml:space="preserve"> nevyužije subdodavatele, uvede ve smlouvě toto ustanovení</w:t>
      </w:r>
      <w:r w:rsidR="00B320AC" w:rsidRPr="002A3D3A">
        <w:rPr>
          <w:rFonts w:ascii="Arial" w:hAnsi="Arial" w:cs="Arial"/>
          <w:i/>
          <w:sz w:val="20"/>
          <w:szCs w:val="20"/>
          <w:highlight w:val="yellow"/>
        </w:rPr>
        <w:t xml:space="preserve"> (</w:t>
      </w:r>
      <w:r w:rsidRPr="002A3D3A">
        <w:rPr>
          <w:rFonts w:ascii="Arial" w:hAnsi="Arial" w:cs="Arial"/>
          <w:i/>
          <w:sz w:val="20"/>
          <w:szCs w:val="20"/>
          <w:highlight w:val="yellow"/>
        </w:rPr>
        <w:t>uchazeč poté odstraní tuto větu a žluté zvýraznění):</w:t>
      </w:r>
      <w:r w:rsidRPr="00770E28">
        <w:rPr>
          <w:rFonts w:ascii="Arial" w:hAnsi="Arial" w:cs="Arial"/>
          <w:sz w:val="20"/>
          <w:szCs w:val="20"/>
          <w:highlight w:val="yellow"/>
        </w:rPr>
        <w:t xml:space="preserve"> </w:t>
      </w:r>
      <w:r w:rsidR="00D77AB7" w:rsidRPr="00770E28">
        <w:rPr>
          <w:rFonts w:ascii="Arial" w:hAnsi="Arial" w:cs="Arial"/>
          <w:sz w:val="20"/>
          <w:szCs w:val="20"/>
          <w:highlight w:val="yellow"/>
        </w:rPr>
        <w:t>Zhotovitel</w:t>
      </w:r>
      <w:r w:rsidRPr="00770E28">
        <w:rPr>
          <w:rFonts w:ascii="Arial" w:hAnsi="Arial" w:cs="Arial"/>
          <w:sz w:val="20"/>
          <w:szCs w:val="20"/>
          <w:highlight w:val="yellow"/>
        </w:rPr>
        <w:t xml:space="preserve"> při plnění smlouvy nepředpokládá využití subdodavatele, ledaže se s objednatelem písemně dohodne jinak.</w:t>
      </w:r>
    </w:p>
    <w:p w:rsidR="003940C7" w:rsidRPr="00770E28" w:rsidRDefault="00D77AB7" w:rsidP="006030CB">
      <w:pPr>
        <w:widowControl w:val="0"/>
        <w:numPr>
          <w:ilvl w:val="0"/>
          <w:numId w:val="5"/>
        </w:numPr>
        <w:spacing w:before="60"/>
        <w:ind w:left="357" w:hanging="357"/>
        <w:rPr>
          <w:rFonts w:ascii="Arial" w:hAnsi="Arial" w:cs="Arial"/>
          <w:sz w:val="20"/>
          <w:szCs w:val="20"/>
        </w:rPr>
      </w:pPr>
      <w:r w:rsidRPr="00770E28">
        <w:rPr>
          <w:rFonts w:ascii="Arial" w:hAnsi="Arial" w:cs="Arial"/>
          <w:sz w:val="20"/>
          <w:szCs w:val="20"/>
        </w:rPr>
        <w:t>Zhotovitel</w:t>
      </w:r>
      <w:r w:rsidR="003940C7" w:rsidRPr="00770E28">
        <w:rPr>
          <w:rFonts w:ascii="Arial" w:hAnsi="Arial" w:cs="Arial"/>
          <w:sz w:val="20"/>
          <w:szCs w:val="20"/>
        </w:rPr>
        <w:t xml:space="preserve"> se zavazuje zachovat po dobu </w:t>
      </w:r>
      <w:r w:rsidR="00B320AC" w:rsidRPr="00770E28">
        <w:rPr>
          <w:rFonts w:ascii="Arial" w:hAnsi="Arial" w:cs="Arial"/>
          <w:sz w:val="20"/>
          <w:szCs w:val="20"/>
        </w:rPr>
        <w:t xml:space="preserve">provedení díla </w:t>
      </w:r>
      <w:r w:rsidR="003940C7" w:rsidRPr="00770E28">
        <w:rPr>
          <w:rFonts w:ascii="Arial" w:hAnsi="Arial" w:cs="Arial"/>
          <w:sz w:val="20"/>
          <w:szCs w:val="20"/>
        </w:rPr>
        <w:t xml:space="preserve">dle smlouvy profesionální složení týmu </w:t>
      </w:r>
      <w:r w:rsidR="00BD5804">
        <w:rPr>
          <w:rFonts w:ascii="Arial" w:hAnsi="Arial" w:cs="Arial"/>
          <w:sz w:val="20"/>
          <w:szCs w:val="20"/>
        </w:rPr>
        <w:br/>
      </w:r>
      <w:r w:rsidR="003940C7" w:rsidRPr="00770E28">
        <w:rPr>
          <w:rFonts w:ascii="Arial" w:hAnsi="Arial" w:cs="Arial"/>
          <w:sz w:val="20"/>
          <w:szCs w:val="20"/>
        </w:rPr>
        <w:t xml:space="preserve">v souladu s požadavky stanovenými ve smlouvě a rovněž v zadávací dokumentaci (jmenné určení týmu tvoří přílohu č. </w:t>
      </w:r>
      <w:r w:rsidR="002576D5" w:rsidRPr="00770E28">
        <w:rPr>
          <w:rFonts w:ascii="Arial" w:hAnsi="Arial" w:cs="Arial"/>
          <w:sz w:val="20"/>
          <w:szCs w:val="20"/>
        </w:rPr>
        <w:t>2</w:t>
      </w:r>
      <w:r w:rsidR="003940C7" w:rsidRPr="00770E28">
        <w:rPr>
          <w:rFonts w:ascii="Arial" w:hAnsi="Arial" w:cs="Arial"/>
          <w:sz w:val="20"/>
          <w:szCs w:val="20"/>
        </w:rPr>
        <w:t xml:space="preserve"> této smlouvy). Osoby </w:t>
      </w:r>
      <w:r w:rsidRPr="00770E28">
        <w:rPr>
          <w:rFonts w:ascii="Arial" w:hAnsi="Arial" w:cs="Arial"/>
          <w:sz w:val="20"/>
          <w:szCs w:val="20"/>
        </w:rPr>
        <w:t>zhotovitel</w:t>
      </w:r>
      <w:r w:rsidR="003940C7" w:rsidRPr="00770E28">
        <w:rPr>
          <w:rFonts w:ascii="Arial" w:hAnsi="Arial" w:cs="Arial"/>
          <w:sz w:val="20"/>
          <w:szCs w:val="20"/>
        </w:rPr>
        <w:t xml:space="preserve">e budou skutečně zapojeny v uvedených rolích při plnění předmětu Zakázky. V případě nutné personální změny z důvodů nezávislých na vůli </w:t>
      </w:r>
      <w:r w:rsidRPr="00770E28">
        <w:rPr>
          <w:rFonts w:ascii="Arial" w:hAnsi="Arial" w:cs="Arial"/>
          <w:sz w:val="20"/>
          <w:szCs w:val="20"/>
        </w:rPr>
        <w:t>zhotovitel</w:t>
      </w:r>
      <w:r w:rsidR="003940C7" w:rsidRPr="00770E28">
        <w:rPr>
          <w:rFonts w:ascii="Arial" w:hAnsi="Arial" w:cs="Arial"/>
          <w:sz w:val="20"/>
          <w:szCs w:val="20"/>
        </w:rPr>
        <w:t xml:space="preserve">e v pozicích osob, musí </w:t>
      </w:r>
      <w:r w:rsidRPr="00770E28">
        <w:rPr>
          <w:rFonts w:ascii="Arial" w:hAnsi="Arial" w:cs="Arial"/>
          <w:sz w:val="20"/>
          <w:szCs w:val="20"/>
        </w:rPr>
        <w:t>zhotovitel</w:t>
      </w:r>
      <w:r w:rsidR="003940C7" w:rsidRPr="00770E28">
        <w:rPr>
          <w:rFonts w:ascii="Arial" w:hAnsi="Arial" w:cs="Arial"/>
          <w:sz w:val="20"/>
          <w:szCs w:val="20"/>
        </w:rPr>
        <w:t xml:space="preserve"> </w:t>
      </w:r>
      <w:r w:rsidR="002576D5" w:rsidRPr="00770E28">
        <w:rPr>
          <w:rFonts w:ascii="Arial" w:hAnsi="Arial" w:cs="Arial"/>
          <w:sz w:val="20"/>
          <w:szCs w:val="20"/>
        </w:rPr>
        <w:t xml:space="preserve">písemně </w:t>
      </w:r>
      <w:r w:rsidR="003940C7" w:rsidRPr="00770E28">
        <w:rPr>
          <w:rFonts w:ascii="Arial" w:hAnsi="Arial" w:cs="Arial"/>
          <w:sz w:val="20"/>
          <w:szCs w:val="20"/>
        </w:rPr>
        <w:t xml:space="preserve">doložit </w:t>
      </w:r>
      <w:r w:rsidR="002576D5" w:rsidRPr="00770E28">
        <w:rPr>
          <w:rFonts w:ascii="Arial" w:hAnsi="Arial" w:cs="Arial"/>
          <w:sz w:val="20"/>
          <w:szCs w:val="20"/>
        </w:rPr>
        <w:t>seznam</w:t>
      </w:r>
      <w:r w:rsidR="003940C7" w:rsidRPr="00770E28">
        <w:rPr>
          <w:rFonts w:ascii="Arial" w:hAnsi="Arial" w:cs="Arial"/>
          <w:sz w:val="20"/>
          <w:szCs w:val="20"/>
        </w:rPr>
        <w:t xml:space="preserve"> náhradní</w:t>
      </w:r>
      <w:r w:rsidR="002576D5" w:rsidRPr="00770E28">
        <w:rPr>
          <w:rFonts w:ascii="Arial" w:hAnsi="Arial" w:cs="Arial"/>
          <w:sz w:val="20"/>
          <w:szCs w:val="20"/>
        </w:rPr>
        <w:t>ch</w:t>
      </w:r>
      <w:r w:rsidR="003940C7" w:rsidRPr="00770E28">
        <w:rPr>
          <w:rFonts w:ascii="Arial" w:hAnsi="Arial" w:cs="Arial"/>
          <w:sz w:val="20"/>
          <w:szCs w:val="20"/>
        </w:rPr>
        <w:t xml:space="preserve"> osob, jimiž budou tyto pozice obsazeny, k odsouhlasení objednateli. Objednatel má právo na odmítnutí nebo akceptaci změn ve složení týmu </w:t>
      </w:r>
      <w:r w:rsidRPr="00770E28">
        <w:rPr>
          <w:rFonts w:ascii="Arial" w:hAnsi="Arial" w:cs="Arial"/>
          <w:sz w:val="20"/>
          <w:szCs w:val="20"/>
        </w:rPr>
        <w:t>zhotovitel</w:t>
      </w:r>
      <w:r w:rsidR="003940C7" w:rsidRPr="00770E28">
        <w:rPr>
          <w:rFonts w:ascii="Arial" w:hAnsi="Arial" w:cs="Arial"/>
          <w:sz w:val="20"/>
          <w:szCs w:val="20"/>
        </w:rPr>
        <w:t>e v době poskytování služeb.</w:t>
      </w:r>
    </w:p>
    <w:p w:rsidR="003940C7" w:rsidRPr="00770E28" w:rsidRDefault="00D77AB7" w:rsidP="006030CB">
      <w:pPr>
        <w:widowControl w:val="0"/>
        <w:numPr>
          <w:ilvl w:val="0"/>
          <w:numId w:val="5"/>
        </w:numPr>
        <w:spacing w:before="60"/>
        <w:ind w:left="357" w:hanging="357"/>
        <w:rPr>
          <w:rFonts w:ascii="Arial" w:hAnsi="Arial" w:cs="Arial"/>
          <w:sz w:val="20"/>
          <w:szCs w:val="20"/>
        </w:rPr>
      </w:pPr>
      <w:r w:rsidRPr="00770E28">
        <w:rPr>
          <w:rFonts w:ascii="Arial" w:hAnsi="Arial" w:cs="Arial"/>
          <w:sz w:val="20"/>
          <w:szCs w:val="20"/>
        </w:rPr>
        <w:t>Zhotovitel</w:t>
      </w:r>
      <w:r w:rsidR="003940C7" w:rsidRPr="00770E28">
        <w:rPr>
          <w:rFonts w:ascii="Arial" w:hAnsi="Arial" w:cs="Arial"/>
          <w:sz w:val="20"/>
          <w:szCs w:val="20"/>
        </w:rPr>
        <w:t xml:space="preserve"> bez předchozího výslovného písemného souh</w:t>
      </w:r>
      <w:r w:rsidR="00C420ED">
        <w:rPr>
          <w:rFonts w:ascii="Arial" w:hAnsi="Arial" w:cs="Arial"/>
          <w:sz w:val="20"/>
          <w:szCs w:val="20"/>
        </w:rPr>
        <w:t xml:space="preserve">lasu objednatele nepostoupí ani </w:t>
      </w:r>
      <w:r w:rsidR="003940C7" w:rsidRPr="00770E28">
        <w:rPr>
          <w:rFonts w:ascii="Arial" w:hAnsi="Arial" w:cs="Arial"/>
          <w:sz w:val="20"/>
          <w:szCs w:val="20"/>
        </w:rPr>
        <w:t>nepřevede jakákoliv práva či povinnosti vyplývající ze smlouvy na třetí osobu či osoby.</w:t>
      </w:r>
    </w:p>
    <w:p w:rsidR="003940C7" w:rsidRPr="00770E28" w:rsidRDefault="00D77AB7" w:rsidP="006030CB">
      <w:pPr>
        <w:widowControl w:val="0"/>
        <w:numPr>
          <w:ilvl w:val="0"/>
          <w:numId w:val="5"/>
        </w:numPr>
        <w:spacing w:before="60"/>
        <w:ind w:left="357" w:hanging="357"/>
        <w:rPr>
          <w:rStyle w:val="FontStyle30"/>
        </w:rPr>
      </w:pPr>
      <w:r w:rsidRPr="00770E28">
        <w:rPr>
          <w:rStyle w:val="FontStyle30"/>
        </w:rPr>
        <w:t>Zhotovitel</w:t>
      </w:r>
      <w:r w:rsidR="003940C7" w:rsidRPr="00770E28">
        <w:rPr>
          <w:rStyle w:val="FontStyle30"/>
        </w:rPr>
        <w:t xml:space="preserve"> souhlasí s tím, aby subjekty oprávněné dle zákona č. 320/2001 Sb., o finanční kontrole ve veřejné správě a o změně některých zákonů (zákon o finanční kontrole), ve znění pozdějších předpisů, provedly finanční kontrolu závazkového vztahu vyplývajícího ze smlouvy s tím, že se Uchazeč podrobí této kontrole, a bude působit jako osoba povinná ve smyslu ustanovení § 2 písm. e) uvedeného zákona. </w:t>
      </w:r>
    </w:p>
    <w:p w:rsidR="003940C7" w:rsidRPr="00770E28" w:rsidRDefault="003940C7" w:rsidP="006030CB">
      <w:pPr>
        <w:widowControl w:val="0"/>
        <w:numPr>
          <w:ilvl w:val="0"/>
          <w:numId w:val="5"/>
        </w:numPr>
        <w:spacing w:before="60"/>
        <w:ind w:left="357" w:hanging="357"/>
        <w:rPr>
          <w:rStyle w:val="FontStyle30"/>
        </w:rPr>
      </w:pPr>
      <w:r w:rsidRPr="00770E28">
        <w:rPr>
          <w:rStyle w:val="FontStyle30"/>
        </w:rPr>
        <w:t xml:space="preserve">Dále </w:t>
      </w:r>
      <w:r w:rsidR="00D77AB7" w:rsidRPr="00770E28">
        <w:rPr>
          <w:rStyle w:val="FontStyle30"/>
        </w:rPr>
        <w:t>zhotovitel</w:t>
      </w:r>
      <w:r w:rsidRPr="00770E28">
        <w:rPr>
          <w:rStyle w:val="FontStyle30"/>
        </w:rPr>
        <w:t xml:space="preserve"> souhlasí s provedením kontroly závazkového vztahu vyplývajícího ze smlouvy podle pravidel Operačního programu Lidské zdroje a zaměstnanost. </w:t>
      </w:r>
      <w:r w:rsidR="00D77AB7" w:rsidRPr="00770E28">
        <w:rPr>
          <w:rStyle w:val="FontStyle30"/>
        </w:rPr>
        <w:t>Zhotovitel</w:t>
      </w:r>
      <w:r w:rsidRPr="00770E28">
        <w:rPr>
          <w:rStyle w:val="FontStyle30"/>
        </w:rPr>
        <w:t xml:space="preserve"> se zavazuje umožnit osobám oprávněným k výkonu kontroly projektu (zejména se jedná o </w:t>
      </w:r>
      <w:r w:rsidR="00D77AB7" w:rsidRPr="00770E28">
        <w:rPr>
          <w:rStyle w:val="FontStyle30"/>
        </w:rPr>
        <w:t>zhotovitel</w:t>
      </w:r>
      <w:r w:rsidRPr="00770E28">
        <w:rPr>
          <w:rStyle w:val="FontStyle30"/>
        </w:rPr>
        <w:t xml:space="preserve">e, MPSV, MVČR, MF, NKÚ, EK, Evropský účetní dvůr), z něhož je zakázka hrazena, provést kontrolu těchto dokladů, a to po dobu danou právními předpisy ČR k jejich archivaci (zákon č. 563/1991 Sb., </w:t>
      </w:r>
      <w:r w:rsidR="00BD5804">
        <w:rPr>
          <w:rStyle w:val="FontStyle30"/>
        </w:rPr>
        <w:br/>
      </w:r>
      <w:r w:rsidRPr="00770E28">
        <w:rPr>
          <w:rStyle w:val="FontStyle30"/>
        </w:rPr>
        <w:t xml:space="preserve">o účetnictví, a zákon č. 235/2004 Sb., o dani z přidané hodnoty). K těmto povinnostem </w:t>
      </w:r>
      <w:r w:rsidR="00D77AB7" w:rsidRPr="00770E28">
        <w:rPr>
          <w:rStyle w:val="FontStyle30"/>
        </w:rPr>
        <w:t>zhotovitel</w:t>
      </w:r>
      <w:r w:rsidR="00FE2541" w:rsidRPr="00770E28">
        <w:rPr>
          <w:rStyle w:val="FontStyle30"/>
        </w:rPr>
        <w:t xml:space="preserve"> zavázal i své případné </w:t>
      </w:r>
      <w:r w:rsidRPr="00770E28">
        <w:rPr>
          <w:rStyle w:val="FontStyle30"/>
        </w:rPr>
        <w:t>subdodavatele.</w:t>
      </w:r>
    </w:p>
    <w:p w:rsidR="003940C7" w:rsidRDefault="00D77AB7" w:rsidP="006030CB">
      <w:pPr>
        <w:widowControl w:val="0"/>
        <w:numPr>
          <w:ilvl w:val="0"/>
          <w:numId w:val="5"/>
        </w:numPr>
        <w:spacing w:before="60"/>
        <w:ind w:left="357" w:hanging="357"/>
        <w:rPr>
          <w:rStyle w:val="FontStyle30"/>
        </w:rPr>
      </w:pPr>
      <w:r w:rsidRPr="00770E28">
        <w:rPr>
          <w:rStyle w:val="FontStyle30"/>
        </w:rPr>
        <w:t>Zhotovitel</w:t>
      </w:r>
      <w:r w:rsidR="003940C7" w:rsidRPr="00770E28">
        <w:rPr>
          <w:rStyle w:val="FontStyle30"/>
        </w:rPr>
        <w:t xml:space="preserve"> se zavazuje řádně uchovávat veškerou dokumentaci související s realizací předmětu smlouvy, včetně účetních dokladů v souladu s článkem 90 Nařízení Rady (ES) č. 1083/2006 </w:t>
      </w:r>
      <w:r w:rsidR="00003304">
        <w:rPr>
          <w:rStyle w:val="FontStyle30"/>
        </w:rPr>
        <w:br/>
      </w:r>
      <w:r w:rsidR="003940C7" w:rsidRPr="00770E28">
        <w:rPr>
          <w:rStyle w:val="FontStyle30"/>
        </w:rPr>
        <w:t>a v souladu s pravidly Operačního programu Lidské zdroje a zaměstnanost minimálně do konce roku 202</w:t>
      </w:r>
      <w:r w:rsidR="000B77BA" w:rsidRPr="00770E28">
        <w:rPr>
          <w:rStyle w:val="FontStyle30"/>
        </w:rPr>
        <w:t>5</w:t>
      </w:r>
      <w:r w:rsidR="003940C7" w:rsidRPr="00770E28">
        <w:rPr>
          <w:rStyle w:val="FontStyle30"/>
        </w:rPr>
        <w:t xml:space="preserve">, pokud zvláštní právní předpis nestanoví v době trvání tohoto závazku Uchazeče lhůtu delší. Uchazeč je dále povinen označovat veškeré účetní doklady týkající se plnění dle smlouvy informací, že se jedná o projekt OP LZZ (Operační program Lidské zdroje a zaměstnanost), </w:t>
      </w:r>
      <w:r w:rsidR="00873DE6">
        <w:rPr>
          <w:rStyle w:val="FontStyle30"/>
        </w:rPr>
        <w:br/>
      </w:r>
      <w:r w:rsidR="003940C7" w:rsidRPr="00770E28">
        <w:rPr>
          <w:rStyle w:val="FontStyle30"/>
        </w:rPr>
        <w:t xml:space="preserve">a číslem projektu a dále dodržovat veškerá pravidla publicity stanovená v Manuálu pro publicitu D4 (uveřejněném na internetových stránkách </w:t>
      </w:r>
      <w:hyperlink r:id="rId7" w:history="1">
        <w:r w:rsidR="003940C7" w:rsidRPr="00770E28">
          <w:rPr>
            <w:rStyle w:val="Hypertextovodkaz"/>
            <w:rFonts w:ascii="Arial" w:hAnsi="Arial" w:cs="Arial"/>
            <w:sz w:val="20"/>
            <w:szCs w:val="20"/>
          </w:rPr>
          <w:t>www.esfcr.cz</w:t>
        </w:r>
      </w:hyperlink>
      <w:r w:rsidR="003940C7" w:rsidRPr="00770E28">
        <w:rPr>
          <w:rStyle w:val="FontStyle30"/>
        </w:rPr>
        <w:t>).</w:t>
      </w:r>
    </w:p>
    <w:p w:rsidR="003940C7" w:rsidRPr="0033166A" w:rsidRDefault="003940C7" w:rsidP="00C420ED">
      <w:pPr>
        <w:spacing w:before="120"/>
        <w:jc w:val="center"/>
        <w:rPr>
          <w:rFonts w:ascii="Arial" w:hAnsi="Arial" w:cs="Arial"/>
          <w:b/>
          <w:color w:val="000000"/>
          <w:szCs w:val="22"/>
        </w:rPr>
      </w:pPr>
      <w:r w:rsidRPr="0033166A">
        <w:rPr>
          <w:rFonts w:ascii="Arial" w:hAnsi="Arial" w:cs="Arial"/>
          <w:b/>
          <w:color w:val="000000"/>
          <w:szCs w:val="22"/>
        </w:rPr>
        <w:t>V.</w:t>
      </w:r>
    </w:p>
    <w:p w:rsidR="003940C7" w:rsidRPr="0033166A" w:rsidRDefault="003940C7" w:rsidP="0033166A">
      <w:pPr>
        <w:jc w:val="center"/>
        <w:rPr>
          <w:rFonts w:ascii="Arial" w:hAnsi="Arial" w:cs="Arial"/>
          <w:b/>
          <w:color w:val="000000"/>
          <w:szCs w:val="22"/>
        </w:rPr>
      </w:pPr>
      <w:r w:rsidRPr="0033166A">
        <w:rPr>
          <w:rFonts w:ascii="Arial" w:hAnsi="Arial" w:cs="Arial"/>
          <w:b/>
          <w:color w:val="000000"/>
          <w:szCs w:val="22"/>
        </w:rPr>
        <w:t>Práva a povinnosti objednatele</w:t>
      </w:r>
    </w:p>
    <w:p w:rsidR="003940C7" w:rsidRPr="00770E28" w:rsidRDefault="003940C7" w:rsidP="00D73183">
      <w:pPr>
        <w:widowControl w:val="0"/>
        <w:numPr>
          <w:ilvl w:val="0"/>
          <w:numId w:val="6"/>
        </w:numPr>
        <w:rPr>
          <w:rFonts w:ascii="Arial" w:hAnsi="Arial" w:cs="Arial"/>
          <w:sz w:val="20"/>
          <w:szCs w:val="20"/>
        </w:rPr>
      </w:pPr>
      <w:r w:rsidRPr="00770E28">
        <w:rPr>
          <w:rFonts w:ascii="Arial" w:hAnsi="Arial" w:cs="Arial"/>
          <w:sz w:val="20"/>
          <w:szCs w:val="20"/>
        </w:rPr>
        <w:t xml:space="preserve">Objednatel se zavazuje </w:t>
      </w:r>
      <w:r w:rsidR="00B320AC" w:rsidRPr="00770E28">
        <w:rPr>
          <w:rFonts w:ascii="Arial" w:hAnsi="Arial" w:cs="Arial"/>
          <w:sz w:val="20"/>
          <w:szCs w:val="20"/>
        </w:rPr>
        <w:t>převzít</w:t>
      </w:r>
      <w:r w:rsidRPr="00770E28">
        <w:rPr>
          <w:rFonts w:ascii="Arial" w:hAnsi="Arial" w:cs="Arial"/>
          <w:sz w:val="20"/>
          <w:szCs w:val="20"/>
        </w:rPr>
        <w:t xml:space="preserve"> objednané </w:t>
      </w:r>
      <w:r w:rsidR="00B320AC" w:rsidRPr="00770E28">
        <w:rPr>
          <w:rFonts w:ascii="Arial" w:hAnsi="Arial" w:cs="Arial"/>
          <w:sz w:val="20"/>
          <w:szCs w:val="20"/>
        </w:rPr>
        <w:t xml:space="preserve">dílo </w:t>
      </w:r>
      <w:r w:rsidRPr="00770E28">
        <w:rPr>
          <w:rFonts w:ascii="Arial" w:hAnsi="Arial" w:cs="Arial"/>
          <w:sz w:val="20"/>
          <w:szCs w:val="20"/>
        </w:rPr>
        <w:t xml:space="preserve">za podmínek stanovených touto smlouvou </w:t>
      </w:r>
      <w:r w:rsidR="002576D5" w:rsidRPr="00770E28">
        <w:rPr>
          <w:rFonts w:ascii="Arial" w:hAnsi="Arial" w:cs="Arial"/>
          <w:sz w:val="20"/>
          <w:szCs w:val="20"/>
        </w:rPr>
        <w:br/>
      </w:r>
      <w:r w:rsidRPr="00770E28">
        <w:rPr>
          <w:rFonts w:ascii="Arial" w:hAnsi="Arial" w:cs="Arial"/>
          <w:sz w:val="20"/>
          <w:szCs w:val="20"/>
        </w:rPr>
        <w:t xml:space="preserve">a zaplatit za řádně </w:t>
      </w:r>
      <w:r w:rsidR="00B320AC" w:rsidRPr="00770E28">
        <w:rPr>
          <w:rFonts w:ascii="Arial" w:hAnsi="Arial" w:cs="Arial"/>
          <w:sz w:val="20"/>
          <w:szCs w:val="20"/>
        </w:rPr>
        <w:t xml:space="preserve">dodané dílo </w:t>
      </w:r>
      <w:r w:rsidR="00D77AB7" w:rsidRPr="00770E28">
        <w:rPr>
          <w:rFonts w:ascii="Arial" w:hAnsi="Arial" w:cs="Arial"/>
          <w:sz w:val="20"/>
          <w:szCs w:val="20"/>
        </w:rPr>
        <w:t>zhotovitel</w:t>
      </w:r>
      <w:r w:rsidRPr="00770E28">
        <w:rPr>
          <w:rFonts w:ascii="Arial" w:hAnsi="Arial" w:cs="Arial"/>
          <w:sz w:val="20"/>
          <w:szCs w:val="20"/>
        </w:rPr>
        <w:t>i cenu dohodnutou smluvními stranami v článku VIII. této smlouvy.</w:t>
      </w:r>
    </w:p>
    <w:p w:rsidR="003940C7" w:rsidRDefault="003940C7" w:rsidP="00D73183">
      <w:pPr>
        <w:widowControl w:val="0"/>
        <w:numPr>
          <w:ilvl w:val="0"/>
          <w:numId w:val="6"/>
        </w:numPr>
        <w:rPr>
          <w:rFonts w:ascii="Arial" w:hAnsi="Arial" w:cs="Arial"/>
          <w:sz w:val="20"/>
          <w:szCs w:val="20"/>
        </w:rPr>
      </w:pPr>
      <w:r w:rsidRPr="00770E28">
        <w:rPr>
          <w:rFonts w:ascii="Arial" w:hAnsi="Arial" w:cs="Arial"/>
          <w:sz w:val="20"/>
          <w:szCs w:val="20"/>
        </w:rPr>
        <w:t xml:space="preserve">Objednatel bude </w:t>
      </w:r>
      <w:r w:rsidR="00D77AB7" w:rsidRPr="00770E28">
        <w:rPr>
          <w:rFonts w:ascii="Arial" w:hAnsi="Arial" w:cs="Arial"/>
          <w:sz w:val="20"/>
          <w:szCs w:val="20"/>
        </w:rPr>
        <w:t>zhotovitel</w:t>
      </w:r>
      <w:r w:rsidRPr="00770E28">
        <w:rPr>
          <w:rFonts w:ascii="Arial" w:hAnsi="Arial" w:cs="Arial"/>
          <w:sz w:val="20"/>
          <w:szCs w:val="20"/>
        </w:rPr>
        <w:t>i poskytovat potřebnou součinnost.</w:t>
      </w:r>
    </w:p>
    <w:p w:rsidR="00C420ED" w:rsidRDefault="00C420ED" w:rsidP="00C420ED">
      <w:pPr>
        <w:widowControl w:val="0"/>
        <w:rPr>
          <w:rFonts w:ascii="Arial" w:hAnsi="Arial" w:cs="Arial"/>
          <w:sz w:val="20"/>
          <w:szCs w:val="20"/>
        </w:rPr>
      </w:pPr>
    </w:p>
    <w:p w:rsidR="00C420ED" w:rsidRPr="00770E28" w:rsidRDefault="00C420ED" w:rsidP="00C420ED">
      <w:pPr>
        <w:widowControl w:val="0"/>
        <w:rPr>
          <w:rFonts w:ascii="Arial" w:hAnsi="Arial" w:cs="Arial"/>
          <w:sz w:val="20"/>
          <w:szCs w:val="20"/>
        </w:rPr>
      </w:pPr>
    </w:p>
    <w:p w:rsidR="003940C7" w:rsidRPr="00D308C9" w:rsidRDefault="003940C7" w:rsidP="00C420ED">
      <w:pPr>
        <w:pStyle w:val="Normln1"/>
        <w:spacing w:before="120"/>
        <w:jc w:val="center"/>
        <w:rPr>
          <w:rFonts w:cs="Arial"/>
          <w:b/>
          <w:sz w:val="22"/>
          <w:szCs w:val="22"/>
        </w:rPr>
      </w:pPr>
      <w:r w:rsidRPr="00D308C9">
        <w:rPr>
          <w:rFonts w:cs="Arial"/>
          <w:b/>
          <w:sz w:val="22"/>
          <w:szCs w:val="22"/>
        </w:rPr>
        <w:t>VI.</w:t>
      </w:r>
    </w:p>
    <w:p w:rsidR="003940C7" w:rsidRPr="00D308C9" w:rsidRDefault="003940C7" w:rsidP="00D73183">
      <w:pPr>
        <w:pStyle w:val="Normln1"/>
        <w:jc w:val="center"/>
        <w:rPr>
          <w:rFonts w:cs="Arial"/>
          <w:b/>
          <w:sz w:val="22"/>
          <w:szCs w:val="22"/>
        </w:rPr>
      </w:pPr>
      <w:r w:rsidRPr="00D308C9">
        <w:rPr>
          <w:rFonts w:cs="Arial"/>
          <w:b/>
          <w:sz w:val="22"/>
          <w:szCs w:val="22"/>
        </w:rPr>
        <w:lastRenderedPageBreak/>
        <w:t>Místo plnění</w:t>
      </w:r>
    </w:p>
    <w:p w:rsidR="003940C7" w:rsidRPr="00770E28" w:rsidRDefault="003940C7" w:rsidP="006030CB">
      <w:pPr>
        <w:ind w:firstLine="426"/>
        <w:rPr>
          <w:rFonts w:ascii="Arial" w:hAnsi="Arial" w:cs="Arial"/>
          <w:sz w:val="20"/>
          <w:szCs w:val="20"/>
        </w:rPr>
      </w:pPr>
      <w:r w:rsidRPr="00770E28">
        <w:rPr>
          <w:rFonts w:ascii="Arial" w:hAnsi="Arial" w:cs="Arial"/>
          <w:sz w:val="20"/>
          <w:szCs w:val="20"/>
        </w:rPr>
        <w:t xml:space="preserve">Místem plnění této smlouvy je sídlo objednatele. </w:t>
      </w:r>
    </w:p>
    <w:p w:rsidR="003940C7" w:rsidRPr="00D308C9" w:rsidRDefault="003940C7" w:rsidP="00C420ED">
      <w:pPr>
        <w:pStyle w:val="Normln1"/>
        <w:spacing w:before="120"/>
        <w:jc w:val="center"/>
        <w:rPr>
          <w:rFonts w:cs="Arial"/>
          <w:b/>
          <w:sz w:val="22"/>
          <w:szCs w:val="22"/>
        </w:rPr>
      </w:pPr>
      <w:r w:rsidRPr="00D308C9">
        <w:rPr>
          <w:rFonts w:cs="Arial"/>
          <w:b/>
          <w:sz w:val="22"/>
          <w:szCs w:val="22"/>
        </w:rPr>
        <w:t>VII.</w:t>
      </w:r>
    </w:p>
    <w:p w:rsidR="003940C7" w:rsidRPr="00D308C9" w:rsidRDefault="003940C7" w:rsidP="00D73183">
      <w:pPr>
        <w:pStyle w:val="Normln1"/>
        <w:jc w:val="center"/>
        <w:rPr>
          <w:rFonts w:cs="Arial"/>
          <w:b/>
          <w:sz w:val="22"/>
          <w:szCs w:val="22"/>
        </w:rPr>
      </w:pPr>
      <w:r w:rsidRPr="00D308C9">
        <w:rPr>
          <w:rFonts w:cs="Arial"/>
          <w:b/>
          <w:sz w:val="22"/>
          <w:szCs w:val="22"/>
        </w:rPr>
        <w:t>Termín plnění</w:t>
      </w:r>
    </w:p>
    <w:p w:rsidR="00C5072E" w:rsidRPr="00C5072E" w:rsidRDefault="00C5072E" w:rsidP="003043AC">
      <w:pPr>
        <w:pStyle w:val="Normln1"/>
        <w:spacing w:before="60"/>
        <w:ind w:left="426"/>
        <w:jc w:val="both"/>
        <w:rPr>
          <w:rFonts w:cs="Arial"/>
          <w:b/>
          <w:sz w:val="20"/>
        </w:rPr>
      </w:pPr>
      <w:bookmarkStart w:id="0" w:name="cl_3_odst_1"/>
      <w:r w:rsidRPr="0040463F">
        <w:rPr>
          <w:rFonts w:cs="Arial"/>
          <w:sz w:val="20"/>
        </w:rPr>
        <w:t>Zhotovitel se zavazuje provést dílo, tj. dokončené dílo bez jakýchkoli vad a nedodělků předat písemně protokolárně obj</w:t>
      </w:r>
      <w:bookmarkEnd w:id="0"/>
      <w:r w:rsidRPr="0040463F">
        <w:rPr>
          <w:rFonts w:cs="Arial"/>
          <w:sz w:val="20"/>
        </w:rPr>
        <w:t xml:space="preserve">ednateli do </w:t>
      </w:r>
      <w:r>
        <w:rPr>
          <w:rFonts w:cs="Arial"/>
          <w:sz w:val="20"/>
        </w:rPr>
        <w:t>16 týdnů</w:t>
      </w:r>
      <w:r w:rsidRPr="0040463F">
        <w:rPr>
          <w:rFonts w:cs="Arial"/>
          <w:sz w:val="20"/>
        </w:rPr>
        <w:t xml:space="preserve"> od</w:t>
      </w:r>
      <w:r>
        <w:rPr>
          <w:rFonts w:cs="Arial"/>
          <w:sz w:val="20"/>
        </w:rPr>
        <w:t xml:space="preserve"> podpisu smlouvy.</w:t>
      </w:r>
    </w:p>
    <w:p w:rsidR="003940C7" w:rsidRPr="00D308C9" w:rsidRDefault="003940C7" w:rsidP="00C420ED">
      <w:pPr>
        <w:pStyle w:val="Normln1"/>
        <w:spacing w:before="120"/>
        <w:jc w:val="center"/>
        <w:rPr>
          <w:rFonts w:cs="Arial"/>
          <w:b/>
          <w:sz w:val="22"/>
          <w:szCs w:val="22"/>
        </w:rPr>
      </w:pPr>
      <w:r w:rsidRPr="00D308C9">
        <w:rPr>
          <w:rFonts w:cs="Arial"/>
          <w:b/>
          <w:sz w:val="22"/>
          <w:szCs w:val="22"/>
        </w:rPr>
        <w:t>VIII.</w:t>
      </w:r>
    </w:p>
    <w:p w:rsidR="003940C7" w:rsidRPr="00D308C9" w:rsidRDefault="003940C7" w:rsidP="00D73183">
      <w:pPr>
        <w:pStyle w:val="Normln1"/>
        <w:jc w:val="center"/>
        <w:rPr>
          <w:rFonts w:cs="Arial"/>
          <w:b/>
          <w:sz w:val="22"/>
          <w:szCs w:val="22"/>
        </w:rPr>
      </w:pPr>
      <w:r w:rsidRPr="00D308C9">
        <w:rPr>
          <w:rFonts w:cs="Arial"/>
          <w:b/>
          <w:sz w:val="22"/>
          <w:szCs w:val="22"/>
        </w:rPr>
        <w:t>Cena plnění a způsob úhrady</w:t>
      </w:r>
    </w:p>
    <w:p w:rsidR="003940C7" w:rsidRPr="00770E28" w:rsidRDefault="003940C7" w:rsidP="006030CB">
      <w:pPr>
        <w:pStyle w:val="Normln1"/>
        <w:numPr>
          <w:ilvl w:val="0"/>
          <w:numId w:val="1"/>
        </w:numPr>
        <w:spacing w:before="60"/>
        <w:jc w:val="both"/>
        <w:rPr>
          <w:rFonts w:cs="Arial"/>
          <w:sz w:val="20"/>
        </w:rPr>
      </w:pPr>
      <w:r w:rsidRPr="00770E28">
        <w:rPr>
          <w:rFonts w:cs="Arial"/>
          <w:sz w:val="20"/>
        </w:rPr>
        <w:t xml:space="preserve">Celková cena plnění za realizaci předmětu smlouvy </w:t>
      </w:r>
      <w:r w:rsidRPr="00770E28">
        <w:rPr>
          <w:rFonts w:cs="Arial"/>
          <w:b/>
          <w:sz w:val="20"/>
        </w:rPr>
        <w:t>bez DPH</w:t>
      </w:r>
      <w:r w:rsidRPr="00770E28">
        <w:rPr>
          <w:rFonts w:cs="Arial"/>
          <w:sz w:val="20"/>
        </w:rPr>
        <w:t xml:space="preserve"> je sjednána na </w:t>
      </w:r>
      <w:r w:rsidRPr="00770E28">
        <w:rPr>
          <w:rFonts w:cs="Arial"/>
          <w:b/>
          <w:sz w:val="20"/>
          <w:highlight w:val="yellow"/>
        </w:rPr>
        <w:t>…...</w:t>
      </w:r>
      <w:r w:rsidRPr="00770E28">
        <w:rPr>
          <w:rFonts w:cs="Arial"/>
          <w:b/>
          <w:sz w:val="20"/>
        </w:rPr>
        <w:t xml:space="preserve"> ,- Kč </w:t>
      </w:r>
      <w:r w:rsidRPr="00770E28">
        <w:rPr>
          <w:rFonts w:cs="Arial"/>
          <w:sz w:val="20"/>
        </w:rPr>
        <w:t xml:space="preserve">(slovy: </w:t>
      </w:r>
      <w:r w:rsidRPr="00770E28">
        <w:rPr>
          <w:rFonts w:cs="Arial"/>
          <w:sz w:val="20"/>
          <w:highlight w:val="yellow"/>
        </w:rPr>
        <w:t>…………..</w:t>
      </w:r>
      <w:r w:rsidRPr="00770E28">
        <w:rPr>
          <w:rFonts w:cs="Arial"/>
          <w:sz w:val="20"/>
        </w:rPr>
        <w:t xml:space="preserve"> korun českých),</w:t>
      </w:r>
      <w:r w:rsidRPr="00770E28">
        <w:rPr>
          <w:rFonts w:cs="Arial"/>
          <w:b/>
          <w:sz w:val="20"/>
        </w:rPr>
        <w:t xml:space="preserve"> </w:t>
      </w:r>
      <w:r w:rsidRPr="00770E28">
        <w:rPr>
          <w:rFonts w:cs="Arial"/>
          <w:sz w:val="20"/>
        </w:rPr>
        <w:t xml:space="preserve">částka odpovídající DPH (v sazbě </w:t>
      </w:r>
      <w:r w:rsidRPr="00770E28">
        <w:rPr>
          <w:rFonts w:cs="Arial"/>
          <w:sz w:val="20"/>
          <w:highlight w:val="yellow"/>
        </w:rPr>
        <w:t>….</w:t>
      </w:r>
      <w:r w:rsidRPr="00770E28">
        <w:rPr>
          <w:rFonts w:cs="Arial"/>
          <w:sz w:val="20"/>
        </w:rPr>
        <w:t xml:space="preserve"> %) činí </w:t>
      </w:r>
      <w:r w:rsidRPr="00770E28">
        <w:rPr>
          <w:rFonts w:cs="Arial"/>
          <w:sz w:val="20"/>
          <w:highlight w:val="yellow"/>
        </w:rPr>
        <w:t>……….…….</w:t>
      </w:r>
      <w:r w:rsidRPr="00770E28">
        <w:rPr>
          <w:rFonts w:cs="Arial"/>
          <w:sz w:val="20"/>
        </w:rPr>
        <w:t xml:space="preserve"> ,- Kč </w:t>
      </w:r>
      <w:r w:rsidR="00BD5804">
        <w:rPr>
          <w:rFonts w:cs="Arial"/>
          <w:sz w:val="20"/>
        </w:rPr>
        <w:br/>
      </w:r>
      <w:r w:rsidRPr="00770E28">
        <w:rPr>
          <w:rFonts w:cs="Arial"/>
          <w:sz w:val="20"/>
        </w:rPr>
        <w:t xml:space="preserve">a celková cena </w:t>
      </w:r>
      <w:r w:rsidRPr="00770E28">
        <w:rPr>
          <w:rFonts w:cs="Arial"/>
          <w:b/>
          <w:sz w:val="20"/>
        </w:rPr>
        <w:t>s DPH</w:t>
      </w:r>
      <w:r w:rsidRPr="00770E28">
        <w:rPr>
          <w:rFonts w:cs="Arial"/>
          <w:sz w:val="20"/>
        </w:rPr>
        <w:t xml:space="preserve"> tak činí </w:t>
      </w:r>
      <w:r w:rsidRPr="00770E28">
        <w:rPr>
          <w:rFonts w:cs="Arial"/>
          <w:sz w:val="20"/>
          <w:highlight w:val="yellow"/>
        </w:rPr>
        <w:t>…..….</w:t>
      </w:r>
      <w:r w:rsidRPr="00770E28">
        <w:rPr>
          <w:rFonts w:cs="Arial"/>
          <w:sz w:val="20"/>
        </w:rPr>
        <w:t xml:space="preserve"> ,-Kč (slovy: </w:t>
      </w:r>
      <w:r w:rsidRPr="00770E28">
        <w:rPr>
          <w:rFonts w:cs="Arial"/>
          <w:sz w:val="20"/>
          <w:highlight w:val="yellow"/>
        </w:rPr>
        <w:t>……………….</w:t>
      </w:r>
      <w:r w:rsidRPr="00770E28">
        <w:rPr>
          <w:rFonts w:cs="Arial"/>
          <w:sz w:val="20"/>
        </w:rPr>
        <w:t xml:space="preserve"> korun českých).</w:t>
      </w:r>
    </w:p>
    <w:p w:rsidR="003940C7" w:rsidRPr="00770E28" w:rsidRDefault="003940C7" w:rsidP="006030CB">
      <w:pPr>
        <w:pStyle w:val="Normln1"/>
        <w:numPr>
          <w:ilvl w:val="0"/>
          <w:numId w:val="1"/>
        </w:numPr>
        <w:spacing w:before="60"/>
        <w:ind w:left="357" w:hanging="357"/>
        <w:jc w:val="both"/>
        <w:rPr>
          <w:rFonts w:cs="Arial"/>
          <w:sz w:val="20"/>
        </w:rPr>
      </w:pPr>
      <w:r w:rsidRPr="00770E28">
        <w:rPr>
          <w:rFonts w:cs="Arial"/>
          <w:sz w:val="20"/>
        </w:rPr>
        <w:t>Cena bez DPH je cenou nejvýše přípustnou.</w:t>
      </w:r>
    </w:p>
    <w:p w:rsidR="003940C7" w:rsidRPr="00770E28" w:rsidRDefault="00D77AB7" w:rsidP="006030CB">
      <w:pPr>
        <w:pStyle w:val="Normln1"/>
        <w:numPr>
          <w:ilvl w:val="0"/>
          <w:numId w:val="1"/>
        </w:numPr>
        <w:spacing w:before="60"/>
        <w:ind w:left="357" w:hanging="357"/>
        <w:jc w:val="both"/>
        <w:rPr>
          <w:rFonts w:cs="Arial"/>
          <w:sz w:val="20"/>
        </w:rPr>
      </w:pPr>
      <w:r w:rsidRPr="00770E28">
        <w:rPr>
          <w:rFonts w:cs="Arial"/>
          <w:sz w:val="20"/>
        </w:rPr>
        <w:t>Zhotovitel</w:t>
      </w:r>
      <w:r w:rsidR="003940C7" w:rsidRPr="00770E28">
        <w:rPr>
          <w:rFonts w:cs="Arial"/>
          <w:sz w:val="20"/>
        </w:rPr>
        <w:t xml:space="preserve"> prohlašuje, že součástí ceny dle smlouvy je veškeré plnění, které se na základě smlouvy zavázal poskytnout objednateli. </w:t>
      </w:r>
      <w:r w:rsidRPr="00770E28">
        <w:rPr>
          <w:rFonts w:cs="Arial"/>
          <w:sz w:val="20"/>
        </w:rPr>
        <w:t>Zhotovitel</w:t>
      </w:r>
      <w:r w:rsidR="003940C7" w:rsidRPr="00770E28">
        <w:rPr>
          <w:rFonts w:cs="Arial"/>
          <w:sz w:val="20"/>
        </w:rPr>
        <w:t xml:space="preserve"> dále prohlašuje, že součástí ceny dle smlouvy jsou i služby a dodávky, které v zadávací dokumentaci nebo i ve smlouvě sice výslovně uvedeny nejsou, ale </w:t>
      </w:r>
      <w:r w:rsidRPr="00770E28">
        <w:rPr>
          <w:rFonts w:cs="Arial"/>
          <w:sz w:val="20"/>
        </w:rPr>
        <w:t>zhotovitel</w:t>
      </w:r>
      <w:r w:rsidR="003940C7" w:rsidRPr="00770E28">
        <w:rPr>
          <w:rFonts w:cs="Arial"/>
          <w:sz w:val="20"/>
        </w:rPr>
        <w:t xml:space="preserve"> jakožto odborník o nich ví nebo má vědět, že jsou pro </w:t>
      </w:r>
      <w:r w:rsidR="00F33F7A" w:rsidRPr="00770E28">
        <w:rPr>
          <w:rFonts w:cs="Arial"/>
          <w:sz w:val="20"/>
        </w:rPr>
        <w:t>dokončení díla</w:t>
      </w:r>
      <w:r w:rsidR="003940C7" w:rsidRPr="00770E28">
        <w:rPr>
          <w:rFonts w:cs="Arial"/>
          <w:sz w:val="20"/>
        </w:rPr>
        <w:t xml:space="preserve"> nezbytné.</w:t>
      </w:r>
    </w:p>
    <w:p w:rsidR="003940C7" w:rsidRPr="00770E28" w:rsidRDefault="003940C7" w:rsidP="006030CB">
      <w:pPr>
        <w:pStyle w:val="Normln1"/>
        <w:numPr>
          <w:ilvl w:val="0"/>
          <w:numId w:val="1"/>
        </w:numPr>
        <w:spacing w:before="60"/>
        <w:ind w:left="357" w:hanging="357"/>
        <w:jc w:val="both"/>
        <w:rPr>
          <w:rFonts w:cs="Arial"/>
          <w:sz w:val="20"/>
        </w:rPr>
      </w:pPr>
      <w:r w:rsidRPr="00770E28">
        <w:rPr>
          <w:rFonts w:cs="Arial"/>
          <w:sz w:val="20"/>
        </w:rPr>
        <w:t xml:space="preserve">K položkám zahrnutým do ceny plnění bude připočtena DPH v zákonné sazbě platné v den uskutečnění zdanitelného plnění. </w:t>
      </w:r>
      <w:r w:rsidR="00D77AB7" w:rsidRPr="00770E28">
        <w:rPr>
          <w:rFonts w:cs="Arial"/>
          <w:sz w:val="20"/>
        </w:rPr>
        <w:t>Zhotovitel</w:t>
      </w:r>
      <w:r w:rsidRPr="00770E28">
        <w:rPr>
          <w:rFonts w:cs="Arial"/>
          <w:sz w:val="20"/>
        </w:rPr>
        <w:t xml:space="preserve"> odpovídá za to, že sazba DPH bude stanovena v souladu s platnými právními předpisy.</w:t>
      </w:r>
    </w:p>
    <w:p w:rsidR="003940C7" w:rsidRPr="00770E28" w:rsidRDefault="003940C7" w:rsidP="006030CB">
      <w:pPr>
        <w:pStyle w:val="Normln1"/>
        <w:numPr>
          <w:ilvl w:val="0"/>
          <w:numId w:val="1"/>
        </w:numPr>
        <w:spacing w:before="60"/>
        <w:ind w:left="357" w:hanging="357"/>
        <w:jc w:val="both"/>
        <w:rPr>
          <w:rFonts w:cs="Arial"/>
          <w:sz w:val="20"/>
        </w:rPr>
      </w:pPr>
      <w:r w:rsidRPr="00770E28">
        <w:rPr>
          <w:rFonts w:cs="Arial"/>
          <w:sz w:val="20"/>
        </w:rPr>
        <w:t xml:space="preserve">Vyúčtování ceny za </w:t>
      </w:r>
      <w:r w:rsidR="00B320AC" w:rsidRPr="00770E28">
        <w:rPr>
          <w:rFonts w:cs="Arial"/>
          <w:sz w:val="20"/>
        </w:rPr>
        <w:t>dodání</w:t>
      </w:r>
      <w:r w:rsidRPr="00770E28">
        <w:rPr>
          <w:rFonts w:cs="Arial"/>
          <w:sz w:val="20"/>
        </w:rPr>
        <w:t xml:space="preserve"> </w:t>
      </w:r>
      <w:r w:rsidR="00B320AC" w:rsidRPr="00770E28">
        <w:rPr>
          <w:rFonts w:cs="Arial"/>
          <w:sz w:val="20"/>
        </w:rPr>
        <w:t>díla</w:t>
      </w:r>
      <w:r w:rsidRPr="00770E28">
        <w:rPr>
          <w:rFonts w:cs="Arial"/>
          <w:sz w:val="20"/>
        </w:rPr>
        <w:t xml:space="preserve"> provede </w:t>
      </w:r>
      <w:r w:rsidR="00D77AB7" w:rsidRPr="00770E28">
        <w:rPr>
          <w:rFonts w:cs="Arial"/>
          <w:sz w:val="20"/>
        </w:rPr>
        <w:t>zhotovitel</w:t>
      </w:r>
      <w:r w:rsidRPr="00770E28">
        <w:rPr>
          <w:rFonts w:cs="Arial"/>
          <w:sz w:val="20"/>
        </w:rPr>
        <w:t xml:space="preserve"> na základě daňového dokladu - faktury splňující veškeré podstatné náležitosti dle zvláštních právních předpisů, zejména zákona </w:t>
      </w:r>
      <w:r w:rsidR="002769B0" w:rsidRPr="00770E28">
        <w:rPr>
          <w:rFonts w:cs="Arial"/>
          <w:sz w:val="20"/>
        </w:rPr>
        <w:br/>
      </w:r>
      <w:r w:rsidRPr="00770E28">
        <w:rPr>
          <w:rFonts w:cs="Arial"/>
          <w:sz w:val="20"/>
        </w:rPr>
        <w:t xml:space="preserve">č. 235/2004 Sb., o dani z přidané hodnoty, ve znění pozdějších předpisů a zákona </w:t>
      </w:r>
      <w:r w:rsidR="002769B0" w:rsidRPr="00770E28">
        <w:rPr>
          <w:rFonts w:cs="Arial"/>
          <w:sz w:val="20"/>
        </w:rPr>
        <w:br/>
      </w:r>
      <w:r w:rsidRPr="00770E28">
        <w:rPr>
          <w:rFonts w:cs="Arial"/>
          <w:sz w:val="20"/>
        </w:rPr>
        <w:t>č. 563/1991 Sb., o účetnictví, ve znění pozdějších předpisů.</w:t>
      </w:r>
    </w:p>
    <w:p w:rsidR="003940C7" w:rsidRPr="00770E28" w:rsidRDefault="00CE26DD" w:rsidP="006030CB">
      <w:pPr>
        <w:pStyle w:val="Normln1"/>
        <w:numPr>
          <w:ilvl w:val="0"/>
          <w:numId w:val="1"/>
        </w:numPr>
        <w:spacing w:before="60"/>
        <w:ind w:left="357" w:hanging="357"/>
        <w:jc w:val="both"/>
        <w:rPr>
          <w:rFonts w:cs="Arial"/>
          <w:sz w:val="20"/>
        </w:rPr>
      </w:pPr>
      <w:r w:rsidRPr="00770E28">
        <w:rPr>
          <w:rFonts w:cs="Arial"/>
          <w:sz w:val="20"/>
        </w:rPr>
        <w:t>Zhotovitel</w:t>
      </w:r>
      <w:r w:rsidR="003940C7" w:rsidRPr="00770E28">
        <w:rPr>
          <w:rFonts w:cs="Arial"/>
          <w:sz w:val="20"/>
        </w:rPr>
        <w:t xml:space="preserve"> je dále povinen </w:t>
      </w:r>
      <w:r w:rsidR="003940C7" w:rsidRPr="00770E28">
        <w:rPr>
          <w:rStyle w:val="FontStyle30"/>
        </w:rPr>
        <w:t xml:space="preserve">označovat veškeré účetní doklady týkající se plnění dle smlouvy informací, že se jedná o projekt OP LZZ (Operační program Lidské zdroje a zaměstnanost), </w:t>
      </w:r>
      <w:r w:rsidR="00770E28">
        <w:rPr>
          <w:rStyle w:val="FontStyle30"/>
        </w:rPr>
        <w:br/>
      </w:r>
      <w:r w:rsidR="003940C7" w:rsidRPr="00770E28">
        <w:rPr>
          <w:rStyle w:val="FontStyle30"/>
        </w:rPr>
        <w:t xml:space="preserve">a registračním číslem projektu </w:t>
      </w:r>
      <w:r w:rsidR="001220B4" w:rsidRPr="00770E28">
        <w:rPr>
          <w:rFonts w:cs="Arial"/>
          <w:sz w:val="20"/>
        </w:rPr>
        <w:t xml:space="preserve">CZ.1.04/4.1.01/89.00144 </w:t>
      </w:r>
      <w:r w:rsidR="003940C7" w:rsidRPr="00770E28">
        <w:rPr>
          <w:rFonts w:cs="Arial"/>
          <w:sz w:val="20"/>
        </w:rPr>
        <w:t xml:space="preserve"> </w:t>
      </w:r>
      <w:r w:rsidR="003940C7" w:rsidRPr="00770E28">
        <w:rPr>
          <w:rStyle w:val="FontStyle30"/>
        </w:rPr>
        <w:t xml:space="preserve">a dále dodržovat veškerá pravidla publicity stanovená v Manuálu pro publicitu D4 (uveřejněném na internetových stránkách </w:t>
      </w:r>
      <w:hyperlink r:id="rId8" w:history="1">
        <w:r w:rsidR="003940C7" w:rsidRPr="00770E28">
          <w:rPr>
            <w:rStyle w:val="Hypertextovodkaz"/>
            <w:rFonts w:cs="Arial"/>
            <w:sz w:val="20"/>
          </w:rPr>
          <w:t>www.esfcr.cz</w:t>
        </w:r>
      </w:hyperlink>
      <w:r w:rsidR="003940C7" w:rsidRPr="00770E28">
        <w:rPr>
          <w:rStyle w:val="FontStyle30"/>
        </w:rPr>
        <w:t>).</w:t>
      </w:r>
    </w:p>
    <w:p w:rsidR="003940C7" w:rsidRDefault="003940C7" w:rsidP="006030CB">
      <w:pPr>
        <w:pStyle w:val="Normln1"/>
        <w:numPr>
          <w:ilvl w:val="0"/>
          <w:numId w:val="1"/>
        </w:numPr>
        <w:spacing w:before="60"/>
        <w:ind w:left="357" w:hanging="357"/>
        <w:jc w:val="both"/>
        <w:rPr>
          <w:rFonts w:cs="Arial"/>
          <w:sz w:val="20"/>
        </w:rPr>
      </w:pPr>
      <w:r w:rsidRPr="00770E28">
        <w:rPr>
          <w:rFonts w:cs="Arial"/>
          <w:sz w:val="20"/>
        </w:rPr>
        <w:t xml:space="preserve">Faktury tedy musí obsahovat: registrační číslo projektu, číslo účtu </w:t>
      </w:r>
      <w:r w:rsidR="00CE26DD" w:rsidRPr="00770E28">
        <w:rPr>
          <w:rFonts w:cs="Arial"/>
          <w:sz w:val="20"/>
        </w:rPr>
        <w:t>zhotovitel</w:t>
      </w:r>
      <w:r w:rsidRPr="00770E28">
        <w:rPr>
          <w:rFonts w:cs="Arial"/>
          <w:sz w:val="20"/>
        </w:rPr>
        <w:t xml:space="preserve">e a všechny údaje uvedené v § 28, odstavci 2, zákona č. 235/2004 Sb., o dani z přidané hodnoty, v platném znění </w:t>
      </w:r>
      <w:r w:rsidR="00BD5804">
        <w:rPr>
          <w:rFonts w:cs="Arial"/>
          <w:sz w:val="20"/>
        </w:rPr>
        <w:br/>
      </w:r>
      <w:r w:rsidRPr="00770E28">
        <w:rPr>
          <w:rFonts w:cs="Arial"/>
          <w:sz w:val="20"/>
        </w:rPr>
        <w:t xml:space="preserve">a v § 13a) zákona č. 513/1991 Sb., obchodní zákoník, v platném znění. Součástí faktury bude specifikace dodaného plnění tak, aby byla v souladu se smlouvou a s platnými účetními </w:t>
      </w:r>
      <w:r w:rsidR="00BD5804">
        <w:rPr>
          <w:rFonts w:cs="Arial"/>
          <w:sz w:val="20"/>
        </w:rPr>
        <w:br/>
      </w:r>
      <w:r w:rsidRPr="00770E28">
        <w:rPr>
          <w:rFonts w:cs="Arial"/>
          <w:sz w:val="20"/>
        </w:rPr>
        <w:t xml:space="preserve">a daňovými předpisy, a to za účelem řádného vedení evidence objednatele v souladu s těmito právními předpisy a Rozhodnutím o poskytnutí dotace. </w:t>
      </w:r>
    </w:p>
    <w:p w:rsidR="003940C7" w:rsidRPr="00770E28" w:rsidRDefault="00B52EFF" w:rsidP="006030CB">
      <w:pPr>
        <w:pStyle w:val="Normln1"/>
        <w:numPr>
          <w:ilvl w:val="0"/>
          <w:numId w:val="1"/>
        </w:numPr>
        <w:spacing w:before="60"/>
        <w:ind w:left="357" w:hanging="357"/>
        <w:jc w:val="both"/>
        <w:rPr>
          <w:rFonts w:cs="Arial"/>
          <w:sz w:val="20"/>
        </w:rPr>
      </w:pPr>
      <w:r>
        <w:rPr>
          <w:rFonts w:cs="Arial"/>
          <w:sz w:val="20"/>
        </w:rPr>
        <w:t>Cena</w:t>
      </w:r>
      <w:r w:rsidR="00F33F7A" w:rsidRPr="00770E28">
        <w:rPr>
          <w:rFonts w:cs="Arial"/>
          <w:sz w:val="20"/>
        </w:rPr>
        <w:t xml:space="preserve"> díla je splatná až </w:t>
      </w:r>
      <w:r w:rsidR="000B77BA" w:rsidRPr="00770E28">
        <w:rPr>
          <w:rFonts w:cs="Arial"/>
          <w:sz w:val="20"/>
        </w:rPr>
        <w:t xml:space="preserve">po řádném předání celého </w:t>
      </w:r>
      <w:r w:rsidR="00F33F7A" w:rsidRPr="00770E28">
        <w:rPr>
          <w:rFonts w:cs="Arial"/>
          <w:sz w:val="20"/>
        </w:rPr>
        <w:t>díla dle této smlouvy objednateli</w:t>
      </w:r>
      <w:r w:rsidR="000B77BA" w:rsidRPr="00770E28">
        <w:rPr>
          <w:rFonts w:cs="Arial"/>
          <w:sz w:val="20"/>
        </w:rPr>
        <w:t xml:space="preserve">, které bude </w:t>
      </w:r>
      <w:r>
        <w:rPr>
          <w:rFonts w:cs="Arial"/>
          <w:sz w:val="20"/>
        </w:rPr>
        <w:t>stvrzena</w:t>
      </w:r>
      <w:r w:rsidR="000B77BA" w:rsidRPr="00770E28">
        <w:rPr>
          <w:rFonts w:cs="Arial"/>
          <w:sz w:val="20"/>
        </w:rPr>
        <w:t xml:space="preserve"> akceptací předávacího protokolu.</w:t>
      </w:r>
    </w:p>
    <w:p w:rsidR="003940C7" w:rsidRPr="00770E28" w:rsidRDefault="00F33F7A" w:rsidP="006030CB">
      <w:pPr>
        <w:pStyle w:val="Normln1"/>
        <w:numPr>
          <w:ilvl w:val="0"/>
          <w:numId w:val="1"/>
        </w:numPr>
        <w:spacing w:before="60"/>
        <w:ind w:left="357" w:hanging="357"/>
        <w:jc w:val="both"/>
        <w:rPr>
          <w:rFonts w:cs="Arial"/>
          <w:sz w:val="20"/>
        </w:rPr>
      </w:pPr>
      <w:r w:rsidRPr="00770E28">
        <w:rPr>
          <w:rFonts w:cs="Arial"/>
          <w:sz w:val="20"/>
        </w:rPr>
        <w:t>Cen</w:t>
      </w:r>
      <w:r w:rsidR="00B52EFF">
        <w:rPr>
          <w:rFonts w:cs="Arial"/>
          <w:sz w:val="20"/>
        </w:rPr>
        <w:t>u</w:t>
      </w:r>
      <w:r w:rsidRPr="00770E28">
        <w:rPr>
          <w:rFonts w:cs="Arial"/>
          <w:sz w:val="20"/>
        </w:rPr>
        <w:t xml:space="preserve"> díla vyúčtuje zhotovitel objednateli daňovým dokladem (fakturou) se</w:t>
      </w:r>
      <w:r w:rsidR="003940C7" w:rsidRPr="00770E28">
        <w:rPr>
          <w:rFonts w:cs="Arial"/>
          <w:sz w:val="20"/>
        </w:rPr>
        <w:t xml:space="preserve"> splatn</w:t>
      </w:r>
      <w:r w:rsidRPr="00770E28">
        <w:rPr>
          <w:rFonts w:cs="Arial"/>
          <w:sz w:val="20"/>
        </w:rPr>
        <w:t>ostí</w:t>
      </w:r>
      <w:r w:rsidR="003940C7" w:rsidRPr="00770E28">
        <w:rPr>
          <w:rFonts w:cs="Arial"/>
          <w:sz w:val="20"/>
        </w:rPr>
        <w:t xml:space="preserve"> do </w:t>
      </w:r>
      <w:r w:rsidR="00BD5804">
        <w:rPr>
          <w:rFonts w:cs="Arial"/>
          <w:sz w:val="20"/>
        </w:rPr>
        <w:t>30</w:t>
      </w:r>
      <w:r w:rsidR="003940C7" w:rsidRPr="00770E28">
        <w:rPr>
          <w:rFonts w:cs="Arial"/>
          <w:sz w:val="20"/>
        </w:rPr>
        <w:t xml:space="preserve"> kalendářních dnů ode dne jeho doručení objednateli na adresu jeho sídla.</w:t>
      </w:r>
    </w:p>
    <w:p w:rsidR="003940C7" w:rsidRPr="00770E28" w:rsidRDefault="003940C7" w:rsidP="006030CB">
      <w:pPr>
        <w:pStyle w:val="Normln1"/>
        <w:numPr>
          <w:ilvl w:val="0"/>
          <w:numId w:val="1"/>
        </w:numPr>
        <w:spacing w:before="60"/>
        <w:ind w:left="357" w:hanging="357"/>
        <w:jc w:val="both"/>
        <w:rPr>
          <w:rFonts w:cs="Arial"/>
          <w:sz w:val="20"/>
        </w:rPr>
      </w:pPr>
      <w:r w:rsidRPr="00770E28">
        <w:rPr>
          <w:rFonts w:cs="Arial"/>
          <w:sz w:val="20"/>
        </w:rPr>
        <w:t xml:space="preserve">Cena plnění bude uhrazena </w:t>
      </w:r>
      <w:r w:rsidR="00CE26DD" w:rsidRPr="00770E28">
        <w:rPr>
          <w:rFonts w:cs="Arial"/>
          <w:sz w:val="20"/>
        </w:rPr>
        <w:t>zhotovitel</w:t>
      </w:r>
      <w:r w:rsidRPr="00770E28">
        <w:rPr>
          <w:rFonts w:cs="Arial"/>
          <w:sz w:val="20"/>
        </w:rPr>
        <w:t xml:space="preserve">i bezhotovostním převodem na bankovní účet </w:t>
      </w:r>
      <w:r w:rsidR="00CE26DD" w:rsidRPr="00770E28">
        <w:rPr>
          <w:rFonts w:cs="Arial"/>
          <w:sz w:val="20"/>
        </w:rPr>
        <w:t>zhotovitel</w:t>
      </w:r>
      <w:r w:rsidRPr="00770E28">
        <w:rPr>
          <w:rFonts w:cs="Arial"/>
          <w:sz w:val="20"/>
        </w:rPr>
        <w:t xml:space="preserve">e č.ú.: </w:t>
      </w:r>
      <w:r w:rsidRPr="00770E28">
        <w:rPr>
          <w:rFonts w:cs="Arial"/>
          <w:sz w:val="20"/>
          <w:highlight w:val="yellow"/>
        </w:rPr>
        <w:t>………..,</w:t>
      </w:r>
      <w:r w:rsidRPr="00770E28">
        <w:rPr>
          <w:rFonts w:cs="Arial"/>
          <w:sz w:val="20"/>
        </w:rPr>
        <w:t xml:space="preserve"> vedený u </w:t>
      </w:r>
      <w:r w:rsidRPr="00770E28">
        <w:rPr>
          <w:rFonts w:cs="Arial"/>
          <w:sz w:val="20"/>
          <w:highlight w:val="yellow"/>
        </w:rPr>
        <w:t>…………,</w:t>
      </w:r>
      <w:r w:rsidRPr="00770E28">
        <w:rPr>
          <w:rFonts w:cs="Arial"/>
          <w:sz w:val="20"/>
        </w:rPr>
        <w:t xml:space="preserve"> pakliže nebude dohodnuto jinak.</w:t>
      </w:r>
    </w:p>
    <w:p w:rsidR="003940C7" w:rsidRPr="00D308C9" w:rsidRDefault="003940C7" w:rsidP="006030CB">
      <w:pPr>
        <w:pStyle w:val="Normln1"/>
        <w:numPr>
          <w:ilvl w:val="0"/>
          <w:numId w:val="1"/>
        </w:numPr>
        <w:spacing w:before="60"/>
        <w:ind w:left="357" w:hanging="357"/>
        <w:jc w:val="both"/>
        <w:rPr>
          <w:rFonts w:cs="Arial"/>
          <w:sz w:val="22"/>
          <w:szCs w:val="22"/>
        </w:rPr>
      </w:pPr>
      <w:r w:rsidRPr="00770E28">
        <w:rPr>
          <w:rFonts w:cs="Arial"/>
          <w:sz w:val="20"/>
        </w:rPr>
        <w:t>Objednatel nebude poskytovat zálohové platby.</w:t>
      </w:r>
      <w:r w:rsidRPr="00D308C9">
        <w:rPr>
          <w:rFonts w:cs="Arial"/>
          <w:sz w:val="22"/>
          <w:szCs w:val="22"/>
        </w:rPr>
        <w:t xml:space="preserve"> </w:t>
      </w:r>
    </w:p>
    <w:p w:rsidR="003940C7" w:rsidRPr="00D308C9" w:rsidRDefault="003940C7" w:rsidP="00C420ED">
      <w:pPr>
        <w:pStyle w:val="Normln1"/>
        <w:spacing w:before="120"/>
        <w:jc w:val="center"/>
        <w:outlineLvl w:val="0"/>
        <w:rPr>
          <w:rFonts w:cs="Arial"/>
          <w:b/>
          <w:sz w:val="22"/>
          <w:szCs w:val="22"/>
        </w:rPr>
      </w:pPr>
      <w:r w:rsidRPr="00D308C9">
        <w:rPr>
          <w:rFonts w:cs="Arial"/>
          <w:b/>
          <w:sz w:val="22"/>
          <w:szCs w:val="22"/>
        </w:rPr>
        <w:t>IX.</w:t>
      </w:r>
    </w:p>
    <w:p w:rsidR="003940C7" w:rsidRPr="00D308C9" w:rsidRDefault="003940C7" w:rsidP="00D73183">
      <w:pPr>
        <w:pStyle w:val="Normln1"/>
        <w:jc w:val="center"/>
        <w:outlineLvl w:val="0"/>
        <w:rPr>
          <w:rFonts w:cs="Arial"/>
          <w:b/>
          <w:sz w:val="22"/>
          <w:szCs w:val="22"/>
        </w:rPr>
      </w:pPr>
      <w:r w:rsidRPr="00D308C9">
        <w:rPr>
          <w:rFonts w:cs="Arial"/>
          <w:b/>
          <w:sz w:val="22"/>
          <w:szCs w:val="22"/>
        </w:rPr>
        <w:t>Povinnost mlčenlivosti, odpovědnost za škodu</w:t>
      </w:r>
    </w:p>
    <w:p w:rsidR="003940C7" w:rsidRPr="00770E28" w:rsidRDefault="00CE26DD" w:rsidP="00FE2541">
      <w:pPr>
        <w:pStyle w:val="Normln1"/>
        <w:numPr>
          <w:ilvl w:val="0"/>
          <w:numId w:val="2"/>
        </w:numPr>
        <w:spacing w:before="60"/>
        <w:ind w:left="357" w:hanging="357"/>
        <w:jc w:val="both"/>
        <w:rPr>
          <w:rStyle w:val="FontStyle30"/>
        </w:rPr>
      </w:pPr>
      <w:r w:rsidRPr="00770E28">
        <w:rPr>
          <w:rStyle w:val="FontStyle30"/>
        </w:rPr>
        <w:t>Zhotovitel</w:t>
      </w:r>
      <w:r w:rsidR="003940C7" w:rsidRPr="00770E28">
        <w:rPr>
          <w:rStyle w:val="FontStyle30"/>
        </w:rPr>
        <w:t xml:space="preserve"> se zavazuje zachovávat mlčenlivost ohledně skutečností, které se v souvislosti s plněním smlouvy dozvěděl nebo které objednatel označil za důvěrné (dále jen „důvěrné informace"). </w:t>
      </w:r>
      <w:r w:rsidRPr="00770E28">
        <w:rPr>
          <w:rStyle w:val="FontStyle30"/>
        </w:rPr>
        <w:t>Zhotovitel</w:t>
      </w:r>
      <w:r w:rsidR="003940C7" w:rsidRPr="00770E28">
        <w:rPr>
          <w:rStyle w:val="FontStyle30"/>
        </w:rPr>
        <w:t xml:space="preserve"> je povinen přijmout opatření k ochraně důvěrných informací. Důvěrné informace mohou být </w:t>
      </w:r>
      <w:r w:rsidRPr="00770E28">
        <w:rPr>
          <w:rStyle w:val="FontStyle30"/>
        </w:rPr>
        <w:t>zhotovitel</w:t>
      </w:r>
      <w:r w:rsidR="003940C7" w:rsidRPr="00770E28">
        <w:rPr>
          <w:rStyle w:val="FontStyle30"/>
        </w:rPr>
        <w:t>em použity výhradně k plnění smlouvy.</w:t>
      </w:r>
    </w:p>
    <w:p w:rsidR="003940C7" w:rsidRPr="00770E28" w:rsidRDefault="00CE26DD" w:rsidP="00FE2541">
      <w:pPr>
        <w:pStyle w:val="Normln1"/>
        <w:numPr>
          <w:ilvl w:val="0"/>
          <w:numId w:val="2"/>
        </w:numPr>
        <w:spacing w:before="60"/>
        <w:ind w:left="357" w:hanging="357"/>
        <w:jc w:val="both"/>
        <w:rPr>
          <w:rFonts w:cs="Arial"/>
          <w:sz w:val="20"/>
        </w:rPr>
      </w:pPr>
      <w:r w:rsidRPr="00770E28">
        <w:rPr>
          <w:rFonts w:cs="Arial"/>
          <w:sz w:val="20"/>
        </w:rPr>
        <w:t>Zhotovitel</w:t>
      </w:r>
      <w:r w:rsidR="003940C7" w:rsidRPr="00770E28">
        <w:rPr>
          <w:rFonts w:cs="Arial"/>
          <w:sz w:val="20"/>
        </w:rPr>
        <w:t xml:space="preserve"> se zejména zavazuje chránit osobní údaje v souladu se zk. 101/2000 Sb., </w:t>
      </w:r>
      <w:r w:rsidR="002769B0" w:rsidRPr="00770E28">
        <w:rPr>
          <w:rFonts w:cs="Arial"/>
          <w:sz w:val="20"/>
        </w:rPr>
        <w:br/>
      </w:r>
      <w:r w:rsidR="003940C7" w:rsidRPr="00770E28">
        <w:rPr>
          <w:rFonts w:cs="Arial"/>
          <w:sz w:val="20"/>
        </w:rPr>
        <w:t>o ochraně osobních údajů a změně některých zákonů, ve znění pozdějších předpisů. V případě, že se v rámci plnění předmětu smlouvy dostane do kontaktu s osobními údaji, bude je ochraňovat a nakládat s nimi plně v souladu s příslušnými právními předpisy, a to i po ukončení plnění smlouvy.</w:t>
      </w:r>
    </w:p>
    <w:p w:rsidR="003940C7" w:rsidRPr="00770E28" w:rsidRDefault="00CE26DD" w:rsidP="00FE2541">
      <w:pPr>
        <w:pStyle w:val="Normln1"/>
        <w:numPr>
          <w:ilvl w:val="0"/>
          <w:numId w:val="2"/>
        </w:numPr>
        <w:spacing w:before="60"/>
        <w:ind w:left="357" w:hanging="357"/>
        <w:jc w:val="both"/>
        <w:rPr>
          <w:rStyle w:val="FontStyle30"/>
        </w:rPr>
      </w:pPr>
      <w:r w:rsidRPr="00770E28">
        <w:rPr>
          <w:rStyle w:val="FontStyle30"/>
        </w:rPr>
        <w:lastRenderedPageBreak/>
        <w:t>Zhotovitel</w:t>
      </w:r>
      <w:r w:rsidR="003940C7" w:rsidRPr="00770E28">
        <w:rPr>
          <w:rStyle w:val="FontStyle30"/>
        </w:rPr>
        <w:t xml:space="preserve"> nesdělí či nezpřístupní žádnou z důvěrných informací třetím osobám, nevyužije ji k vlastnímu prospěchu nebo jinak nezneužije. </w:t>
      </w:r>
    </w:p>
    <w:p w:rsidR="003940C7" w:rsidRPr="00770E28" w:rsidRDefault="00CE26DD" w:rsidP="00FE2541">
      <w:pPr>
        <w:pStyle w:val="Normln1"/>
        <w:numPr>
          <w:ilvl w:val="0"/>
          <w:numId w:val="2"/>
        </w:numPr>
        <w:spacing w:before="60"/>
        <w:ind w:left="357" w:hanging="357"/>
        <w:jc w:val="both"/>
        <w:rPr>
          <w:rFonts w:cs="Arial"/>
          <w:sz w:val="20"/>
        </w:rPr>
      </w:pPr>
      <w:r w:rsidRPr="00770E28">
        <w:rPr>
          <w:rFonts w:cs="Arial"/>
          <w:sz w:val="20"/>
        </w:rPr>
        <w:t>Zhotovitel</w:t>
      </w:r>
      <w:r w:rsidR="003940C7" w:rsidRPr="00770E28">
        <w:rPr>
          <w:rFonts w:cs="Arial"/>
          <w:sz w:val="20"/>
        </w:rPr>
        <w:t xml:space="preserve"> se rovněž zavazuje pro případ, že se v průběhu plnění předmětu smlouvy dostane do kontaktu s údaji objednatele vyplývajícími z jeho provozní činnosti, tyto údaje v žádném případě nezneužít, nezměnit, ani jinak nepoškodit, ztratit či znehodnotit. </w:t>
      </w:r>
      <w:r w:rsidRPr="00770E28">
        <w:rPr>
          <w:rStyle w:val="FontStyle30"/>
        </w:rPr>
        <w:t>Zhotovitel</w:t>
      </w:r>
      <w:r w:rsidR="003940C7" w:rsidRPr="00770E28">
        <w:rPr>
          <w:rStyle w:val="FontStyle30"/>
        </w:rPr>
        <w:t xml:space="preserve"> se rovněž zavazuje provádět svoje činnosti tak, aby nebyl v nadbytečném rozsahu omezen provoz objednatele, zejména v úředních hodinách.</w:t>
      </w:r>
    </w:p>
    <w:p w:rsidR="003940C7" w:rsidRPr="00770E28" w:rsidRDefault="003940C7" w:rsidP="00FE2541">
      <w:pPr>
        <w:pStyle w:val="Normln1"/>
        <w:numPr>
          <w:ilvl w:val="0"/>
          <w:numId w:val="2"/>
        </w:numPr>
        <w:spacing w:before="60"/>
        <w:ind w:left="357" w:hanging="357"/>
        <w:jc w:val="both"/>
        <w:rPr>
          <w:rFonts w:cs="Arial"/>
          <w:sz w:val="20"/>
        </w:rPr>
      </w:pPr>
      <w:r w:rsidRPr="00770E28">
        <w:rPr>
          <w:rStyle w:val="FontStyle30"/>
        </w:rPr>
        <w:t xml:space="preserve">Povinnost mlčenlivosti a zachování důvěrnosti informací se nevztahuje na informace, které se staly obecně známými za předpokladu, že se tak nestalo porušením některé z povinností vyplývajících ze smlouvy, nebo o kterých tak stanoví zákon, zpřístupnění je však možné vždy jen v nezbytném rozsahu. Povinnost mlčenlivosti a ochrany důvěrných informací trvá 1 rok po ukončení smlouvy. </w:t>
      </w:r>
    </w:p>
    <w:p w:rsidR="00466A71" w:rsidRPr="00770E28" w:rsidRDefault="003940C7" w:rsidP="00FE2541">
      <w:pPr>
        <w:pStyle w:val="Normln1"/>
        <w:numPr>
          <w:ilvl w:val="0"/>
          <w:numId w:val="2"/>
        </w:numPr>
        <w:spacing w:before="60"/>
        <w:ind w:left="357" w:hanging="357"/>
        <w:jc w:val="both"/>
        <w:rPr>
          <w:rFonts w:cs="Arial"/>
          <w:sz w:val="20"/>
        </w:rPr>
      </w:pPr>
      <w:r w:rsidRPr="00770E28">
        <w:rPr>
          <w:rFonts w:cs="Arial"/>
          <w:sz w:val="20"/>
        </w:rPr>
        <w:t>V případě porušení závazku mlčenlivosti či ochrany důvěrných informací je objednatel oprávněn požadovat zaplacení smluvní pokuty ve výši 100.000,- Kč za každý jednotlivý případ porušení závazku.</w:t>
      </w:r>
    </w:p>
    <w:p w:rsidR="003940C7" w:rsidRPr="00D308C9" w:rsidRDefault="003940C7" w:rsidP="00C420ED">
      <w:pPr>
        <w:pStyle w:val="Normln1"/>
        <w:spacing w:before="120"/>
        <w:jc w:val="center"/>
        <w:rPr>
          <w:rFonts w:cs="Arial"/>
          <w:b/>
          <w:sz w:val="22"/>
          <w:szCs w:val="22"/>
        </w:rPr>
      </w:pPr>
      <w:r w:rsidRPr="00D308C9">
        <w:rPr>
          <w:rFonts w:cs="Arial"/>
          <w:b/>
          <w:sz w:val="22"/>
          <w:szCs w:val="22"/>
        </w:rPr>
        <w:t>X.</w:t>
      </w:r>
    </w:p>
    <w:p w:rsidR="003940C7" w:rsidRPr="00D308C9" w:rsidRDefault="003940C7" w:rsidP="00FE2541">
      <w:pPr>
        <w:pStyle w:val="Normln1"/>
        <w:jc w:val="center"/>
        <w:rPr>
          <w:rFonts w:cs="Arial"/>
          <w:b/>
          <w:sz w:val="22"/>
          <w:szCs w:val="22"/>
        </w:rPr>
      </w:pPr>
      <w:r w:rsidRPr="00D308C9">
        <w:rPr>
          <w:rFonts w:cs="Arial"/>
          <w:b/>
          <w:sz w:val="22"/>
          <w:szCs w:val="22"/>
        </w:rPr>
        <w:t>Licenční ujednání</w:t>
      </w:r>
    </w:p>
    <w:p w:rsidR="003940C7" w:rsidRPr="00770E28" w:rsidRDefault="00CE26DD" w:rsidP="00FE2541">
      <w:pPr>
        <w:pStyle w:val="Normln1"/>
        <w:numPr>
          <w:ilvl w:val="0"/>
          <w:numId w:val="19"/>
        </w:numPr>
        <w:spacing w:before="60"/>
        <w:ind w:left="425" w:hanging="425"/>
        <w:jc w:val="both"/>
        <w:rPr>
          <w:rFonts w:cs="Arial"/>
          <w:sz w:val="20"/>
        </w:rPr>
      </w:pPr>
      <w:r w:rsidRPr="00770E28">
        <w:rPr>
          <w:rFonts w:cs="Arial"/>
          <w:sz w:val="20"/>
        </w:rPr>
        <w:t>Zhotovitel</w:t>
      </w:r>
      <w:r w:rsidR="003940C7" w:rsidRPr="00770E28">
        <w:rPr>
          <w:rFonts w:cs="Arial"/>
          <w:sz w:val="20"/>
        </w:rPr>
        <w:t xml:space="preserve"> bere na vědomí, že vzhledem k tomu, že předmět smlouvy je spolufinancován ze strukturálních fondů EU, je objednatel povinen poskytnout </w:t>
      </w:r>
      <w:r w:rsidR="0033166A" w:rsidRPr="00770E28">
        <w:rPr>
          <w:rFonts w:cs="Arial"/>
          <w:sz w:val="20"/>
        </w:rPr>
        <w:t>poskytovateli</w:t>
      </w:r>
      <w:r w:rsidR="003940C7" w:rsidRPr="00770E28">
        <w:rPr>
          <w:rFonts w:cs="Arial"/>
          <w:sz w:val="20"/>
        </w:rPr>
        <w:t xml:space="preserve"> této dotace (Ministerstvo práce a sociálních věcí ČR, dále jen „Řídící orgán“) neomezenou bezplatnou licenci k užití práv duševního vlastnictví, pokud v rámci realizace projektu dochází ke vzniku jakéhokoli díla dle zákona č. 121/2000 Sb., autorský zákon, ve znění pozdějších předpisů (dále jen „autorský zákon“).</w:t>
      </w:r>
    </w:p>
    <w:p w:rsidR="003940C7" w:rsidRPr="00770E28" w:rsidRDefault="00CE26DD" w:rsidP="00FE2541">
      <w:pPr>
        <w:pStyle w:val="Normln1"/>
        <w:numPr>
          <w:ilvl w:val="0"/>
          <w:numId w:val="19"/>
        </w:numPr>
        <w:spacing w:before="60"/>
        <w:ind w:left="425" w:hanging="425"/>
        <w:jc w:val="both"/>
        <w:rPr>
          <w:rFonts w:cs="Arial"/>
          <w:sz w:val="20"/>
        </w:rPr>
      </w:pPr>
      <w:r w:rsidRPr="00770E28">
        <w:rPr>
          <w:rFonts w:cs="Arial"/>
          <w:sz w:val="20"/>
        </w:rPr>
        <w:t>Zhotovitel</w:t>
      </w:r>
      <w:r w:rsidR="003940C7" w:rsidRPr="00770E28">
        <w:rPr>
          <w:rFonts w:cs="Arial"/>
          <w:sz w:val="20"/>
        </w:rPr>
        <w:t xml:space="preserve"> prohlašuje, že je autorem díla a je tak oprávněn umožnit předmět licence užít všemi způsoby pro území celého světa a právo udělit objednateli oprávnění k výkonu práva dle této smlouvy.</w:t>
      </w:r>
    </w:p>
    <w:p w:rsidR="003940C7" w:rsidRPr="00770E28" w:rsidRDefault="003940C7" w:rsidP="00FE2541">
      <w:pPr>
        <w:pStyle w:val="Normln1"/>
        <w:numPr>
          <w:ilvl w:val="0"/>
          <w:numId w:val="19"/>
        </w:numPr>
        <w:spacing w:before="60"/>
        <w:ind w:left="425" w:hanging="425"/>
        <w:jc w:val="both"/>
        <w:rPr>
          <w:rFonts w:cs="Arial"/>
          <w:sz w:val="20"/>
        </w:rPr>
      </w:pPr>
      <w:r w:rsidRPr="00770E28">
        <w:rPr>
          <w:rFonts w:cs="Arial"/>
          <w:sz w:val="20"/>
        </w:rPr>
        <w:t>Objednatel není povinen licenci využít.</w:t>
      </w:r>
    </w:p>
    <w:p w:rsidR="003940C7" w:rsidRPr="00770E28" w:rsidRDefault="00CE26DD" w:rsidP="00FE2541">
      <w:pPr>
        <w:pStyle w:val="Normln1"/>
        <w:numPr>
          <w:ilvl w:val="0"/>
          <w:numId w:val="19"/>
        </w:numPr>
        <w:spacing w:before="60"/>
        <w:ind w:left="425" w:hanging="425"/>
        <w:jc w:val="both"/>
        <w:rPr>
          <w:rFonts w:cs="Arial"/>
          <w:sz w:val="20"/>
        </w:rPr>
      </w:pPr>
      <w:r w:rsidRPr="00770E28">
        <w:rPr>
          <w:rFonts w:cs="Arial"/>
          <w:sz w:val="20"/>
        </w:rPr>
        <w:t>Zhotovitel</w:t>
      </w:r>
      <w:r w:rsidR="003940C7" w:rsidRPr="00770E28">
        <w:rPr>
          <w:rFonts w:cs="Arial"/>
          <w:sz w:val="20"/>
        </w:rPr>
        <w:t xml:space="preserve"> neposkytne licenci třetí osobě a sám je povinen zdržet se výkonu práva užít dílo způsobem, ke kterému udělil výše uvedenou licenci.</w:t>
      </w:r>
    </w:p>
    <w:p w:rsidR="003940C7" w:rsidRDefault="003940C7" w:rsidP="00FE2541">
      <w:pPr>
        <w:pStyle w:val="Normln1"/>
        <w:numPr>
          <w:ilvl w:val="0"/>
          <w:numId w:val="19"/>
        </w:numPr>
        <w:spacing w:before="60"/>
        <w:ind w:left="425" w:hanging="425"/>
        <w:jc w:val="both"/>
        <w:rPr>
          <w:rFonts w:cs="Arial"/>
          <w:sz w:val="20"/>
        </w:rPr>
      </w:pPr>
      <w:r w:rsidRPr="00770E28">
        <w:rPr>
          <w:rFonts w:cs="Arial"/>
          <w:sz w:val="20"/>
        </w:rPr>
        <w:t>Objednatel je oprávněn postoupit, přenechat, zapůjčit, umožnit užívání, či jinak dočasně nebo trvale poskytnout oprávnění tvořící součást licence nebo licenci třetím osobám, a to částečně nebo zcela.</w:t>
      </w:r>
    </w:p>
    <w:p w:rsidR="003940C7" w:rsidRPr="00770E28" w:rsidRDefault="003940C7" w:rsidP="00FE2541">
      <w:pPr>
        <w:pStyle w:val="Normln1"/>
        <w:numPr>
          <w:ilvl w:val="0"/>
          <w:numId w:val="19"/>
        </w:numPr>
        <w:spacing w:before="60"/>
        <w:ind w:left="425" w:hanging="425"/>
        <w:jc w:val="both"/>
        <w:rPr>
          <w:rFonts w:cs="Arial"/>
          <w:sz w:val="20"/>
        </w:rPr>
      </w:pPr>
      <w:r w:rsidRPr="00770E28">
        <w:rPr>
          <w:rFonts w:cs="Arial"/>
          <w:sz w:val="20"/>
        </w:rPr>
        <w:t xml:space="preserve">Objednatel na základě podlicencí smlouvy postoupí oprávnění tvořící součást licence Řídícímu orgánu. V případě poskytnutí licence dalším třetím osobám, je objednatel povinen </w:t>
      </w:r>
      <w:r w:rsidR="00CE26DD" w:rsidRPr="00770E28">
        <w:rPr>
          <w:rFonts w:cs="Arial"/>
          <w:sz w:val="20"/>
        </w:rPr>
        <w:t>zhotovitel</w:t>
      </w:r>
      <w:r w:rsidRPr="00770E28">
        <w:rPr>
          <w:rFonts w:cs="Arial"/>
          <w:sz w:val="20"/>
        </w:rPr>
        <w:t xml:space="preserve">e informovat o takovém postoupení a o osobě postupníka. Za dostatečné splnění této povinnosti se považuje zaslání e-mailové zprávy obsahující příslušné informace na kontaktní e-mailovou adresu </w:t>
      </w:r>
      <w:r w:rsidR="00CE26DD" w:rsidRPr="00770E28">
        <w:rPr>
          <w:rFonts w:cs="Arial"/>
          <w:sz w:val="20"/>
        </w:rPr>
        <w:t>zhotovitel</w:t>
      </w:r>
      <w:r w:rsidRPr="00770E28">
        <w:rPr>
          <w:rFonts w:cs="Arial"/>
          <w:sz w:val="20"/>
        </w:rPr>
        <w:t xml:space="preserve">e, uvedenou pro tento účel na první straně této smlouvy v identifikačních údajích </w:t>
      </w:r>
      <w:r w:rsidR="00CE26DD" w:rsidRPr="00770E28">
        <w:rPr>
          <w:rFonts w:cs="Arial"/>
          <w:sz w:val="20"/>
        </w:rPr>
        <w:t>zhotovitel</w:t>
      </w:r>
      <w:r w:rsidRPr="00770E28">
        <w:rPr>
          <w:rFonts w:cs="Arial"/>
          <w:sz w:val="20"/>
        </w:rPr>
        <w:t>e.</w:t>
      </w:r>
    </w:p>
    <w:p w:rsidR="003940C7" w:rsidRPr="00770E28" w:rsidRDefault="00CE26DD" w:rsidP="00FE2541">
      <w:pPr>
        <w:pStyle w:val="Normln1"/>
        <w:numPr>
          <w:ilvl w:val="0"/>
          <w:numId w:val="19"/>
        </w:numPr>
        <w:spacing w:before="60"/>
        <w:ind w:left="425" w:hanging="425"/>
        <w:jc w:val="both"/>
        <w:rPr>
          <w:rFonts w:cs="Arial"/>
          <w:sz w:val="20"/>
        </w:rPr>
      </w:pPr>
      <w:r w:rsidRPr="00770E28">
        <w:rPr>
          <w:rFonts w:cs="Arial"/>
          <w:sz w:val="20"/>
        </w:rPr>
        <w:t>Zhotovitel</w:t>
      </w:r>
      <w:r w:rsidR="003940C7" w:rsidRPr="00770E28">
        <w:rPr>
          <w:rFonts w:cs="Arial"/>
          <w:sz w:val="20"/>
        </w:rPr>
        <w:t xml:space="preserve"> souhlasí s tím, že dílo bude uloženo v databázi inovovaných produktů, která je veřejně přístupná na adrese </w:t>
      </w:r>
      <w:hyperlink r:id="rId9" w:history="1">
        <w:r w:rsidR="003940C7" w:rsidRPr="00770E28">
          <w:rPr>
            <w:rStyle w:val="Hypertextovodkaz"/>
            <w:rFonts w:cs="Arial"/>
            <w:sz w:val="20"/>
          </w:rPr>
          <w:t>http://esfdb.esfcr.cz</w:t>
        </w:r>
      </w:hyperlink>
      <w:r w:rsidR="003940C7" w:rsidRPr="00770E28">
        <w:rPr>
          <w:rFonts w:cs="Arial"/>
          <w:sz w:val="20"/>
        </w:rPr>
        <w:t>.</w:t>
      </w:r>
    </w:p>
    <w:p w:rsidR="003940C7" w:rsidRPr="00770E28" w:rsidRDefault="003940C7" w:rsidP="00FE2541">
      <w:pPr>
        <w:pStyle w:val="Normln1"/>
        <w:numPr>
          <w:ilvl w:val="0"/>
          <w:numId w:val="19"/>
        </w:numPr>
        <w:spacing w:before="60"/>
        <w:ind w:left="425" w:hanging="425"/>
        <w:jc w:val="both"/>
        <w:rPr>
          <w:rFonts w:cs="Arial"/>
          <w:sz w:val="20"/>
        </w:rPr>
      </w:pPr>
      <w:r w:rsidRPr="00770E28">
        <w:rPr>
          <w:rFonts w:cs="Arial"/>
          <w:sz w:val="20"/>
        </w:rPr>
        <w:t xml:space="preserve">Licence je poskytována bezplatně. </w:t>
      </w:r>
    </w:p>
    <w:p w:rsidR="003940C7" w:rsidRPr="00770E28" w:rsidRDefault="00CE26DD" w:rsidP="00FE2541">
      <w:pPr>
        <w:pStyle w:val="Normln1"/>
        <w:numPr>
          <w:ilvl w:val="0"/>
          <w:numId w:val="19"/>
        </w:numPr>
        <w:spacing w:before="60"/>
        <w:ind w:left="425" w:hanging="425"/>
        <w:jc w:val="both"/>
        <w:rPr>
          <w:rFonts w:cs="Arial"/>
          <w:sz w:val="20"/>
        </w:rPr>
      </w:pPr>
      <w:r w:rsidRPr="00770E28">
        <w:rPr>
          <w:rFonts w:cs="Arial"/>
          <w:sz w:val="20"/>
        </w:rPr>
        <w:t>Zhotovitel</w:t>
      </w:r>
      <w:r w:rsidR="003940C7" w:rsidRPr="00770E28">
        <w:rPr>
          <w:rFonts w:cs="Arial"/>
          <w:sz w:val="20"/>
        </w:rPr>
        <w:t xml:space="preserve"> licence se zavazuje předat předmět licence v těchto podobách:</w:t>
      </w:r>
    </w:p>
    <w:p w:rsidR="004B1F68" w:rsidRPr="00770E28" w:rsidRDefault="003940C7" w:rsidP="00FE2541">
      <w:pPr>
        <w:pStyle w:val="Normln1"/>
        <w:numPr>
          <w:ilvl w:val="1"/>
          <w:numId w:val="18"/>
        </w:numPr>
        <w:spacing w:before="60"/>
        <w:ind w:left="1559" w:hanging="357"/>
        <w:jc w:val="both"/>
        <w:rPr>
          <w:rFonts w:cs="Arial"/>
          <w:sz w:val="20"/>
        </w:rPr>
      </w:pPr>
      <w:r w:rsidRPr="00770E28">
        <w:rPr>
          <w:rFonts w:cs="Arial"/>
          <w:sz w:val="20"/>
        </w:rPr>
        <w:t>jedna rozmnoženina díla v elektronické podobě</w:t>
      </w:r>
      <w:r w:rsidR="00FA3974" w:rsidRPr="00770E28">
        <w:rPr>
          <w:rFonts w:cs="Arial"/>
          <w:sz w:val="20"/>
        </w:rPr>
        <w:t xml:space="preserve"> na nosiči CD nebo DVD.</w:t>
      </w:r>
    </w:p>
    <w:p w:rsidR="00FE2541" w:rsidRDefault="003940C7" w:rsidP="00C420ED">
      <w:pPr>
        <w:pStyle w:val="Normln1"/>
        <w:spacing w:before="120"/>
        <w:jc w:val="center"/>
        <w:rPr>
          <w:rFonts w:cs="Arial"/>
          <w:b/>
          <w:sz w:val="22"/>
          <w:szCs w:val="22"/>
        </w:rPr>
      </w:pPr>
      <w:r w:rsidRPr="00D308C9">
        <w:rPr>
          <w:rFonts w:cs="Arial"/>
          <w:b/>
          <w:sz w:val="22"/>
          <w:szCs w:val="22"/>
        </w:rPr>
        <w:t>XI.</w:t>
      </w:r>
      <w:r w:rsidR="004B1F68" w:rsidRPr="00D308C9">
        <w:rPr>
          <w:rFonts w:cs="Arial"/>
          <w:b/>
          <w:sz w:val="22"/>
          <w:szCs w:val="22"/>
        </w:rPr>
        <w:br/>
      </w:r>
      <w:r w:rsidRPr="00D308C9">
        <w:rPr>
          <w:rFonts w:cs="Arial"/>
          <w:b/>
          <w:sz w:val="22"/>
          <w:szCs w:val="22"/>
        </w:rPr>
        <w:t>Odpovědnost za škodu a sankce</w:t>
      </w:r>
    </w:p>
    <w:p w:rsidR="003940C7" w:rsidRPr="00770E28" w:rsidRDefault="003940C7" w:rsidP="00FE2541">
      <w:pPr>
        <w:numPr>
          <w:ilvl w:val="0"/>
          <w:numId w:val="20"/>
        </w:numPr>
        <w:suppressAutoHyphens/>
        <w:spacing w:before="60"/>
        <w:ind w:left="360" w:hanging="330"/>
        <w:rPr>
          <w:rFonts w:ascii="Arial" w:hAnsi="Arial" w:cs="Arial"/>
          <w:color w:val="000000"/>
          <w:sz w:val="20"/>
          <w:szCs w:val="20"/>
        </w:rPr>
      </w:pPr>
      <w:r w:rsidRPr="00770E28">
        <w:rPr>
          <w:rFonts w:ascii="Arial" w:hAnsi="Arial" w:cs="Arial"/>
          <w:color w:val="000000"/>
          <w:sz w:val="20"/>
          <w:szCs w:val="20"/>
        </w:rPr>
        <w:t xml:space="preserve">Smluvní strana odpovídá za škodu, která vznikla druhé smluvní straně porušením jejích povinností stanovených smlouvou nebo právními předpisy České republiky včetně přímo závazných norem vydaných orgány Evropského společenství, dále Operačním programem Lidské zdroje </w:t>
      </w:r>
      <w:r w:rsidR="00BD5804">
        <w:rPr>
          <w:rFonts w:ascii="Arial" w:hAnsi="Arial" w:cs="Arial"/>
          <w:color w:val="000000"/>
          <w:sz w:val="20"/>
          <w:szCs w:val="20"/>
        </w:rPr>
        <w:br/>
      </w:r>
      <w:r w:rsidRPr="00770E28">
        <w:rPr>
          <w:rFonts w:ascii="Arial" w:hAnsi="Arial" w:cs="Arial"/>
          <w:color w:val="000000"/>
          <w:sz w:val="20"/>
          <w:szCs w:val="20"/>
        </w:rPr>
        <w:t xml:space="preserve">a zaměstnanost nebo Projektem. </w:t>
      </w:r>
    </w:p>
    <w:p w:rsidR="003940C7" w:rsidRPr="00770E28" w:rsidRDefault="003940C7" w:rsidP="00FE2541">
      <w:pPr>
        <w:numPr>
          <w:ilvl w:val="0"/>
          <w:numId w:val="20"/>
        </w:numPr>
        <w:suppressAutoHyphens/>
        <w:spacing w:before="60"/>
        <w:ind w:left="360" w:hanging="330"/>
        <w:rPr>
          <w:rFonts w:ascii="Arial" w:hAnsi="Arial" w:cs="Arial"/>
          <w:color w:val="000000"/>
          <w:sz w:val="20"/>
          <w:szCs w:val="20"/>
        </w:rPr>
      </w:pPr>
      <w:r w:rsidRPr="00770E28">
        <w:rPr>
          <w:rFonts w:ascii="Arial" w:hAnsi="Arial" w:cs="Arial"/>
          <w:color w:val="000000"/>
          <w:sz w:val="20"/>
          <w:szCs w:val="20"/>
        </w:rPr>
        <w:t>Uplatnění náhrady škody nebrání uplatnění dalších sankcí vyplývajících z uvedených právních předpisů.</w:t>
      </w:r>
    </w:p>
    <w:p w:rsidR="003940C7" w:rsidRPr="00770E28" w:rsidRDefault="003940C7" w:rsidP="00FE2541">
      <w:pPr>
        <w:numPr>
          <w:ilvl w:val="0"/>
          <w:numId w:val="20"/>
        </w:numPr>
        <w:suppressAutoHyphens/>
        <w:spacing w:before="60"/>
        <w:ind w:left="360" w:hanging="330"/>
        <w:rPr>
          <w:rFonts w:ascii="Arial" w:hAnsi="Arial" w:cs="Arial"/>
          <w:color w:val="000000"/>
          <w:sz w:val="20"/>
          <w:szCs w:val="20"/>
        </w:rPr>
      </w:pPr>
      <w:r w:rsidRPr="00770E28">
        <w:rPr>
          <w:rFonts w:ascii="Arial" w:hAnsi="Arial" w:cs="Arial"/>
          <w:color w:val="000000"/>
          <w:sz w:val="20"/>
          <w:szCs w:val="20"/>
        </w:rPr>
        <w:t xml:space="preserve">V případě, že </w:t>
      </w:r>
      <w:r w:rsidR="00CE26DD" w:rsidRPr="00770E28">
        <w:rPr>
          <w:rFonts w:ascii="Arial" w:hAnsi="Arial" w:cs="Arial"/>
          <w:color w:val="000000"/>
          <w:sz w:val="20"/>
          <w:szCs w:val="20"/>
        </w:rPr>
        <w:t>zhotovitel</w:t>
      </w:r>
      <w:r w:rsidRPr="00770E28">
        <w:rPr>
          <w:rFonts w:ascii="Arial" w:hAnsi="Arial" w:cs="Arial"/>
          <w:color w:val="000000"/>
          <w:sz w:val="20"/>
          <w:szCs w:val="20"/>
        </w:rPr>
        <w:t xml:space="preserve"> nedodrží </w:t>
      </w:r>
      <w:r w:rsidR="00BA633C" w:rsidRPr="00770E28">
        <w:rPr>
          <w:rFonts w:ascii="Arial" w:hAnsi="Arial" w:cs="Arial"/>
          <w:color w:val="000000"/>
          <w:sz w:val="20"/>
          <w:szCs w:val="20"/>
        </w:rPr>
        <w:t>kterýkoli z dílčích termínů</w:t>
      </w:r>
      <w:r w:rsidRPr="00770E28">
        <w:rPr>
          <w:rFonts w:ascii="Arial" w:hAnsi="Arial" w:cs="Arial"/>
          <w:color w:val="000000"/>
          <w:sz w:val="20"/>
          <w:szCs w:val="20"/>
        </w:rPr>
        <w:t xml:space="preserve"> stanoven</w:t>
      </w:r>
      <w:r w:rsidR="00BA633C" w:rsidRPr="00770E28">
        <w:rPr>
          <w:rFonts w:ascii="Arial" w:hAnsi="Arial" w:cs="Arial"/>
          <w:color w:val="000000"/>
          <w:sz w:val="20"/>
          <w:szCs w:val="20"/>
        </w:rPr>
        <w:t>ých</w:t>
      </w:r>
      <w:r w:rsidRPr="00770E28">
        <w:rPr>
          <w:rFonts w:ascii="Arial" w:hAnsi="Arial" w:cs="Arial"/>
          <w:color w:val="000000"/>
          <w:sz w:val="20"/>
          <w:szCs w:val="20"/>
        </w:rPr>
        <w:t xml:space="preserve"> v čl. VII</w:t>
      </w:r>
      <w:r w:rsidR="00BA633C" w:rsidRPr="00770E28">
        <w:rPr>
          <w:rFonts w:ascii="Arial" w:hAnsi="Arial" w:cs="Arial"/>
          <w:color w:val="000000"/>
          <w:sz w:val="20"/>
          <w:szCs w:val="20"/>
        </w:rPr>
        <w:t xml:space="preserve"> této smlouvy nebo lhůtu pro dokončení díla dle čl. VII této smlouvy</w:t>
      </w:r>
      <w:r w:rsidRPr="00770E28">
        <w:rPr>
          <w:rFonts w:ascii="Arial" w:hAnsi="Arial" w:cs="Arial"/>
          <w:color w:val="000000"/>
          <w:sz w:val="20"/>
          <w:szCs w:val="20"/>
        </w:rPr>
        <w:t xml:space="preserve">, má objednatel nárok na zaplacení smluvní </w:t>
      </w:r>
      <w:r w:rsidRPr="00770E28">
        <w:rPr>
          <w:rFonts w:ascii="Arial" w:hAnsi="Arial" w:cs="Arial"/>
          <w:color w:val="000000"/>
          <w:sz w:val="20"/>
          <w:szCs w:val="20"/>
        </w:rPr>
        <w:lastRenderedPageBreak/>
        <w:t xml:space="preserve">pokuty ve výši 0,05% z celkové odměny za plnění, a to za každý, i započatý den prodlení </w:t>
      </w:r>
      <w:r w:rsidR="00BD5804">
        <w:rPr>
          <w:rFonts w:ascii="Arial" w:hAnsi="Arial" w:cs="Arial"/>
          <w:color w:val="000000"/>
          <w:sz w:val="20"/>
          <w:szCs w:val="20"/>
        </w:rPr>
        <w:br/>
      </w:r>
      <w:r w:rsidRPr="00770E28">
        <w:rPr>
          <w:rFonts w:ascii="Arial" w:hAnsi="Arial" w:cs="Arial"/>
          <w:color w:val="000000"/>
          <w:sz w:val="20"/>
          <w:szCs w:val="20"/>
        </w:rPr>
        <w:t>s dodržením termínu</w:t>
      </w:r>
      <w:r w:rsidR="00BA633C" w:rsidRPr="00770E28">
        <w:rPr>
          <w:rFonts w:ascii="Arial" w:hAnsi="Arial" w:cs="Arial"/>
          <w:color w:val="000000"/>
          <w:sz w:val="20"/>
          <w:szCs w:val="20"/>
        </w:rPr>
        <w:t xml:space="preserve"> nebo lhůty pro dokončení díla</w:t>
      </w:r>
      <w:r w:rsidRPr="00770E28">
        <w:rPr>
          <w:rFonts w:ascii="Arial" w:hAnsi="Arial" w:cs="Arial"/>
          <w:color w:val="000000"/>
          <w:sz w:val="20"/>
          <w:szCs w:val="20"/>
        </w:rPr>
        <w:t>.</w:t>
      </w:r>
    </w:p>
    <w:p w:rsidR="003940C7" w:rsidRPr="00770E28" w:rsidRDefault="003940C7" w:rsidP="00FE2541">
      <w:pPr>
        <w:numPr>
          <w:ilvl w:val="0"/>
          <w:numId w:val="20"/>
        </w:numPr>
        <w:suppressAutoHyphens/>
        <w:spacing w:before="60"/>
        <w:ind w:left="360" w:hanging="330"/>
        <w:rPr>
          <w:rStyle w:val="FontStyle30"/>
          <w:color w:val="000000"/>
        </w:rPr>
      </w:pPr>
      <w:r w:rsidRPr="00770E28">
        <w:rPr>
          <w:rStyle w:val="FontStyle30"/>
        </w:rPr>
        <w:t xml:space="preserve">Pro případ prodlení objednatele s úhradou ceny plnění vzniká </w:t>
      </w:r>
      <w:r w:rsidR="00CE26DD" w:rsidRPr="00770E28">
        <w:rPr>
          <w:rStyle w:val="FontStyle30"/>
        </w:rPr>
        <w:t>zhotovitel</w:t>
      </w:r>
      <w:r w:rsidRPr="00770E28">
        <w:rPr>
          <w:rStyle w:val="FontStyle30"/>
        </w:rPr>
        <w:t xml:space="preserve">i nárok na zaplacení úroku z prodlení ve výši, kterou stanoví prováděcí předpis k § </w:t>
      </w:r>
      <w:r w:rsidR="00F0361F" w:rsidRPr="00770E28">
        <w:rPr>
          <w:rStyle w:val="FontStyle30"/>
        </w:rPr>
        <w:t>1970</w:t>
      </w:r>
      <w:r w:rsidRPr="00770E28">
        <w:rPr>
          <w:rStyle w:val="FontStyle30"/>
        </w:rPr>
        <w:t xml:space="preserve"> zákona č. </w:t>
      </w:r>
      <w:r w:rsidR="00F0361F" w:rsidRPr="00770E28">
        <w:rPr>
          <w:rStyle w:val="FontStyle30"/>
        </w:rPr>
        <w:t>89</w:t>
      </w:r>
      <w:r w:rsidRPr="00770E28">
        <w:rPr>
          <w:rStyle w:val="FontStyle30"/>
        </w:rPr>
        <w:t>/</w:t>
      </w:r>
      <w:r w:rsidR="00F0361F" w:rsidRPr="00770E28">
        <w:rPr>
          <w:rStyle w:val="FontStyle30"/>
        </w:rPr>
        <w:t>2012</w:t>
      </w:r>
      <w:r w:rsidRPr="00770E28">
        <w:rPr>
          <w:rStyle w:val="FontStyle30"/>
        </w:rPr>
        <w:t xml:space="preserve"> Sb., občanský zákon</w:t>
      </w:r>
      <w:r w:rsidR="00F0361F" w:rsidRPr="00770E28">
        <w:rPr>
          <w:rStyle w:val="FontStyle30"/>
        </w:rPr>
        <w:t>ík</w:t>
      </w:r>
      <w:r w:rsidRPr="00770E28">
        <w:rPr>
          <w:rStyle w:val="FontStyle30"/>
        </w:rPr>
        <w:t>.</w:t>
      </w:r>
    </w:p>
    <w:p w:rsidR="003940C7" w:rsidRPr="00770E28" w:rsidRDefault="003940C7" w:rsidP="00FE2541">
      <w:pPr>
        <w:numPr>
          <w:ilvl w:val="0"/>
          <w:numId w:val="20"/>
        </w:numPr>
        <w:suppressAutoHyphens/>
        <w:spacing w:before="60"/>
        <w:ind w:left="360" w:hanging="330"/>
        <w:rPr>
          <w:rFonts w:ascii="Arial" w:hAnsi="Arial" w:cs="Arial"/>
          <w:color w:val="000000"/>
          <w:sz w:val="20"/>
          <w:szCs w:val="20"/>
        </w:rPr>
      </w:pPr>
      <w:r w:rsidRPr="00770E28">
        <w:rPr>
          <w:rFonts w:ascii="Arial" w:hAnsi="Arial" w:cs="Arial"/>
          <w:color w:val="000000"/>
          <w:sz w:val="20"/>
          <w:szCs w:val="20"/>
        </w:rPr>
        <w:t xml:space="preserve">V případě, že </w:t>
      </w:r>
      <w:r w:rsidR="00CE26DD" w:rsidRPr="00770E28">
        <w:rPr>
          <w:rFonts w:ascii="Arial" w:hAnsi="Arial" w:cs="Arial"/>
          <w:color w:val="000000"/>
          <w:sz w:val="20"/>
          <w:szCs w:val="20"/>
        </w:rPr>
        <w:t>zhotovitel</w:t>
      </w:r>
      <w:r w:rsidRPr="00770E28">
        <w:rPr>
          <w:rFonts w:ascii="Arial" w:hAnsi="Arial" w:cs="Arial"/>
          <w:color w:val="000000"/>
          <w:sz w:val="20"/>
          <w:szCs w:val="20"/>
        </w:rPr>
        <w:t xml:space="preserve"> poruší svoji povinnost dle této smlouvy a v důsledku takového porušení dojde ke krácení dotace či k neuznatelnosti výdajů objednatele vynaložených na plnění smlouvy, vzniká objednateli nárok na smluvní pokutu ve výši rovnající se zkráceným či neuznatelným výdajům, ať už objednatel v důsledku tohoto porušení odstoupil od smlouvy, či nikoli.</w:t>
      </w:r>
    </w:p>
    <w:p w:rsidR="003940C7" w:rsidRPr="00770E28" w:rsidRDefault="003940C7" w:rsidP="00FE2541">
      <w:pPr>
        <w:numPr>
          <w:ilvl w:val="0"/>
          <w:numId w:val="20"/>
        </w:numPr>
        <w:suppressAutoHyphens/>
        <w:spacing w:before="60"/>
        <w:ind w:left="360" w:hanging="330"/>
        <w:rPr>
          <w:rFonts w:ascii="Arial" w:hAnsi="Arial" w:cs="Arial"/>
          <w:color w:val="000000"/>
          <w:sz w:val="20"/>
          <w:szCs w:val="20"/>
        </w:rPr>
      </w:pPr>
      <w:r w:rsidRPr="00770E28">
        <w:rPr>
          <w:rFonts w:ascii="Arial" w:hAnsi="Arial" w:cs="Arial"/>
          <w:color w:val="000000"/>
          <w:sz w:val="20"/>
          <w:szCs w:val="20"/>
        </w:rPr>
        <w:t>Jakákoliv sankce dle smlouvy se nedotýká práva smluvních stran na náhradu způsobené škody, ani toto právo jakkoliv nelimituje</w:t>
      </w:r>
    </w:p>
    <w:p w:rsidR="003940C7" w:rsidRPr="00D308C9" w:rsidRDefault="003940C7" w:rsidP="00C420ED">
      <w:pPr>
        <w:spacing w:before="120"/>
        <w:jc w:val="center"/>
        <w:rPr>
          <w:rFonts w:ascii="Arial" w:hAnsi="Arial" w:cs="Arial"/>
          <w:b/>
          <w:color w:val="000000"/>
          <w:szCs w:val="22"/>
        </w:rPr>
      </w:pPr>
      <w:r w:rsidRPr="00D308C9">
        <w:rPr>
          <w:rFonts w:ascii="Arial" w:hAnsi="Arial" w:cs="Arial"/>
          <w:b/>
          <w:color w:val="000000"/>
          <w:szCs w:val="22"/>
        </w:rPr>
        <w:t>XII.</w:t>
      </w:r>
    </w:p>
    <w:p w:rsidR="003940C7" w:rsidRPr="00D308C9" w:rsidRDefault="003940C7" w:rsidP="004610B7">
      <w:pPr>
        <w:jc w:val="center"/>
        <w:rPr>
          <w:rFonts w:ascii="Arial" w:hAnsi="Arial" w:cs="Arial"/>
          <w:b/>
          <w:color w:val="000000"/>
          <w:szCs w:val="22"/>
        </w:rPr>
      </w:pPr>
      <w:r w:rsidRPr="00D308C9">
        <w:rPr>
          <w:rFonts w:ascii="Arial" w:hAnsi="Arial" w:cs="Arial"/>
          <w:b/>
          <w:color w:val="000000"/>
          <w:szCs w:val="22"/>
        </w:rPr>
        <w:t>Odstoupení od smlouvy</w:t>
      </w:r>
    </w:p>
    <w:p w:rsidR="003940C7" w:rsidRPr="00770E28" w:rsidRDefault="003940C7" w:rsidP="00FE2541">
      <w:pPr>
        <w:widowControl w:val="0"/>
        <w:numPr>
          <w:ilvl w:val="0"/>
          <w:numId w:val="21"/>
        </w:numPr>
        <w:spacing w:before="60"/>
        <w:ind w:left="357" w:hanging="357"/>
        <w:rPr>
          <w:rFonts w:ascii="Arial" w:hAnsi="Arial" w:cs="Arial"/>
          <w:sz w:val="20"/>
          <w:szCs w:val="20"/>
        </w:rPr>
      </w:pPr>
      <w:r w:rsidRPr="00770E28">
        <w:rPr>
          <w:rFonts w:ascii="Arial" w:hAnsi="Arial" w:cs="Arial"/>
          <w:sz w:val="20"/>
          <w:szCs w:val="20"/>
        </w:rPr>
        <w:t xml:space="preserve">Odstoupení od smlouvy se řídí </w:t>
      </w:r>
      <w:r w:rsidR="00714CE2" w:rsidRPr="00770E28">
        <w:rPr>
          <w:rFonts w:ascii="Arial" w:hAnsi="Arial" w:cs="Arial"/>
          <w:sz w:val="20"/>
          <w:szCs w:val="20"/>
        </w:rPr>
        <w:t>občanským</w:t>
      </w:r>
      <w:r w:rsidRPr="00770E28">
        <w:rPr>
          <w:rFonts w:ascii="Arial" w:hAnsi="Arial" w:cs="Arial"/>
          <w:sz w:val="20"/>
          <w:szCs w:val="20"/>
        </w:rPr>
        <w:t xml:space="preserve"> zákoníkem.</w:t>
      </w:r>
    </w:p>
    <w:p w:rsidR="003940C7" w:rsidRPr="00770E28" w:rsidRDefault="003940C7" w:rsidP="00FE2541">
      <w:pPr>
        <w:widowControl w:val="0"/>
        <w:numPr>
          <w:ilvl w:val="0"/>
          <w:numId w:val="21"/>
        </w:numPr>
        <w:spacing w:before="60"/>
        <w:ind w:left="357" w:hanging="357"/>
        <w:rPr>
          <w:rFonts w:ascii="Arial" w:hAnsi="Arial" w:cs="Arial"/>
          <w:sz w:val="20"/>
          <w:szCs w:val="20"/>
        </w:rPr>
      </w:pPr>
      <w:r w:rsidRPr="00770E28">
        <w:rPr>
          <w:rFonts w:ascii="Arial" w:hAnsi="Arial" w:cs="Arial"/>
          <w:sz w:val="20"/>
          <w:szCs w:val="20"/>
        </w:rPr>
        <w:t xml:space="preserve">Objednatel je oprávněn písemně odstoupit od smlouvy z důvodů jejího podstatného porušení </w:t>
      </w:r>
      <w:r w:rsidR="00CE26DD" w:rsidRPr="00770E28">
        <w:rPr>
          <w:rFonts w:ascii="Arial" w:hAnsi="Arial" w:cs="Arial"/>
          <w:sz w:val="20"/>
          <w:szCs w:val="20"/>
        </w:rPr>
        <w:t>zhotovitel</w:t>
      </w:r>
      <w:r w:rsidRPr="00770E28">
        <w:rPr>
          <w:rFonts w:ascii="Arial" w:hAnsi="Arial" w:cs="Arial"/>
          <w:sz w:val="20"/>
          <w:szCs w:val="20"/>
        </w:rPr>
        <w:t xml:space="preserve">em, přičemž za podstatné porušení smlouvy se bude považovat zejména, nikoliv však výlučně: </w:t>
      </w:r>
    </w:p>
    <w:p w:rsidR="003940C7" w:rsidRPr="00770E28" w:rsidRDefault="003940C7" w:rsidP="00E356BF">
      <w:pPr>
        <w:widowControl w:val="0"/>
        <w:numPr>
          <w:ilvl w:val="1"/>
          <w:numId w:val="18"/>
        </w:numPr>
        <w:rPr>
          <w:rFonts w:ascii="Arial" w:hAnsi="Arial" w:cs="Arial"/>
          <w:sz w:val="20"/>
          <w:szCs w:val="20"/>
        </w:rPr>
      </w:pPr>
      <w:r w:rsidRPr="00770E28">
        <w:rPr>
          <w:rFonts w:ascii="Arial" w:hAnsi="Arial" w:cs="Arial"/>
          <w:sz w:val="20"/>
          <w:szCs w:val="20"/>
        </w:rPr>
        <w:t xml:space="preserve">přerušení poskytování služeb </w:t>
      </w:r>
      <w:r w:rsidR="00CE26DD" w:rsidRPr="00770E28">
        <w:rPr>
          <w:rFonts w:ascii="Arial" w:hAnsi="Arial" w:cs="Arial"/>
          <w:sz w:val="20"/>
          <w:szCs w:val="20"/>
        </w:rPr>
        <w:t>zhotovitel</w:t>
      </w:r>
      <w:r w:rsidRPr="00770E28">
        <w:rPr>
          <w:rFonts w:ascii="Arial" w:hAnsi="Arial" w:cs="Arial"/>
          <w:sz w:val="20"/>
          <w:szCs w:val="20"/>
        </w:rPr>
        <w:t>em po dobu delší než 20 pracovních dnů</w:t>
      </w:r>
    </w:p>
    <w:p w:rsidR="003940C7" w:rsidRPr="00770E28" w:rsidRDefault="003940C7" w:rsidP="00E356BF">
      <w:pPr>
        <w:widowControl w:val="0"/>
        <w:numPr>
          <w:ilvl w:val="1"/>
          <w:numId w:val="18"/>
        </w:numPr>
        <w:rPr>
          <w:rFonts w:ascii="Arial" w:hAnsi="Arial" w:cs="Arial"/>
          <w:sz w:val="20"/>
          <w:szCs w:val="20"/>
        </w:rPr>
      </w:pPr>
      <w:r w:rsidRPr="00770E28">
        <w:rPr>
          <w:rFonts w:ascii="Arial" w:hAnsi="Arial" w:cs="Arial"/>
          <w:color w:val="000000"/>
          <w:sz w:val="20"/>
          <w:szCs w:val="20"/>
        </w:rPr>
        <w:t xml:space="preserve">skutečnost, že </w:t>
      </w:r>
      <w:r w:rsidR="00CE26DD" w:rsidRPr="00770E28">
        <w:rPr>
          <w:rFonts w:ascii="Arial" w:hAnsi="Arial" w:cs="Arial"/>
          <w:color w:val="000000"/>
          <w:sz w:val="20"/>
          <w:szCs w:val="20"/>
        </w:rPr>
        <w:t>zhotovitel</w:t>
      </w:r>
      <w:r w:rsidRPr="00770E28">
        <w:rPr>
          <w:rFonts w:ascii="Arial" w:hAnsi="Arial" w:cs="Arial"/>
          <w:color w:val="000000"/>
          <w:sz w:val="20"/>
          <w:szCs w:val="20"/>
        </w:rPr>
        <w:t xml:space="preserve"> uvedl nepravdivé prohlášení podle této smlouvy.</w:t>
      </w:r>
    </w:p>
    <w:p w:rsidR="003940C7" w:rsidRPr="00770E28" w:rsidRDefault="003940C7" w:rsidP="00E356BF">
      <w:pPr>
        <w:widowControl w:val="0"/>
        <w:numPr>
          <w:ilvl w:val="1"/>
          <w:numId w:val="18"/>
        </w:numPr>
        <w:rPr>
          <w:rFonts w:ascii="Arial" w:hAnsi="Arial" w:cs="Arial"/>
          <w:sz w:val="20"/>
          <w:szCs w:val="20"/>
        </w:rPr>
      </w:pPr>
      <w:r w:rsidRPr="00770E28">
        <w:rPr>
          <w:rFonts w:ascii="Arial" w:hAnsi="Arial" w:cs="Arial"/>
          <w:sz w:val="20"/>
          <w:szCs w:val="20"/>
        </w:rPr>
        <w:t xml:space="preserve">porušení jakékoliv povinnosti </w:t>
      </w:r>
      <w:r w:rsidR="00CE26DD" w:rsidRPr="00770E28">
        <w:rPr>
          <w:rFonts w:ascii="Arial" w:hAnsi="Arial" w:cs="Arial"/>
          <w:sz w:val="20"/>
          <w:szCs w:val="20"/>
        </w:rPr>
        <w:t>zhotovitel</w:t>
      </w:r>
      <w:r w:rsidRPr="00770E28">
        <w:rPr>
          <w:rFonts w:ascii="Arial" w:hAnsi="Arial" w:cs="Arial"/>
          <w:sz w:val="20"/>
          <w:szCs w:val="20"/>
        </w:rPr>
        <w:t xml:space="preserve">e vyplývající ze smlouvy a její nesplnění ani v dodatečné přiměřené lhůtě, kterou objednatel </w:t>
      </w:r>
      <w:r w:rsidR="00CE26DD" w:rsidRPr="00770E28">
        <w:rPr>
          <w:rFonts w:ascii="Arial" w:hAnsi="Arial" w:cs="Arial"/>
          <w:sz w:val="20"/>
          <w:szCs w:val="20"/>
        </w:rPr>
        <w:t>zhotovitel</w:t>
      </w:r>
      <w:r w:rsidRPr="00770E28">
        <w:rPr>
          <w:rFonts w:ascii="Arial" w:hAnsi="Arial" w:cs="Arial"/>
          <w:sz w:val="20"/>
          <w:szCs w:val="20"/>
        </w:rPr>
        <w:t>i k tomu poskytne (nevylučuje-li to charakter porušené povinnosti); v pochybnostech se má za to, že dodatečná lhůta je přiměřená, pokud činila alespoň 10 pracovních dnů</w:t>
      </w:r>
    </w:p>
    <w:p w:rsidR="003940C7" w:rsidRPr="00770E28" w:rsidRDefault="003940C7" w:rsidP="00E356BF">
      <w:pPr>
        <w:numPr>
          <w:ilvl w:val="1"/>
          <w:numId w:val="18"/>
        </w:numPr>
        <w:suppressAutoHyphens/>
        <w:rPr>
          <w:rFonts w:ascii="Arial" w:hAnsi="Arial" w:cs="Arial"/>
          <w:sz w:val="20"/>
          <w:szCs w:val="20"/>
        </w:rPr>
      </w:pPr>
      <w:r w:rsidRPr="00770E28">
        <w:rPr>
          <w:rFonts w:ascii="Arial" w:hAnsi="Arial" w:cs="Arial"/>
          <w:color w:val="000000"/>
          <w:sz w:val="20"/>
          <w:szCs w:val="20"/>
        </w:rPr>
        <w:t xml:space="preserve">Ministerstvo práce a sociálních věcí ukončí financování podpory Projektu, resp. pozastaví objednateli platby. </w:t>
      </w:r>
    </w:p>
    <w:p w:rsidR="003940C7" w:rsidRPr="00770E28" w:rsidRDefault="003940C7" w:rsidP="00FE2541">
      <w:pPr>
        <w:numPr>
          <w:ilvl w:val="0"/>
          <w:numId w:val="21"/>
        </w:numPr>
        <w:suppressAutoHyphens/>
        <w:spacing w:before="60"/>
        <w:ind w:left="425" w:hanging="425"/>
        <w:rPr>
          <w:rStyle w:val="FontStyle30"/>
        </w:rPr>
      </w:pPr>
      <w:r w:rsidRPr="00770E28">
        <w:rPr>
          <w:rFonts w:ascii="Arial" w:hAnsi="Arial" w:cs="Arial"/>
          <w:sz w:val="20"/>
          <w:szCs w:val="20"/>
        </w:rPr>
        <w:t xml:space="preserve">Objednatel je dále oprávněn </w:t>
      </w:r>
      <w:r w:rsidRPr="00770E28">
        <w:rPr>
          <w:rStyle w:val="FontStyle30"/>
        </w:rPr>
        <w:t>odstoupit od smlouvy, pokud nebudou objednateli přiděleny finanční prostředky na financování plnění této Zakázky.</w:t>
      </w:r>
    </w:p>
    <w:p w:rsidR="003940C7" w:rsidRPr="00770E28" w:rsidRDefault="003940C7" w:rsidP="00FE2541">
      <w:pPr>
        <w:numPr>
          <w:ilvl w:val="0"/>
          <w:numId w:val="21"/>
        </w:numPr>
        <w:suppressAutoHyphens/>
        <w:spacing w:before="60"/>
        <w:ind w:left="425" w:hanging="425"/>
        <w:rPr>
          <w:rFonts w:ascii="Arial" w:hAnsi="Arial" w:cs="Arial"/>
          <w:sz w:val="20"/>
          <w:szCs w:val="20"/>
        </w:rPr>
      </w:pPr>
      <w:r w:rsidRPr="00770E28">
        <w:rPr>
          <w:rFonts w:ascii="Arial" w:hAnsi="Arial" w:cs="Arial"/>
          <w:sz w:val="20"/>
          <w:szCs w:val="20"/>
        </w:rPr>
        <w:t xml:space="preserve">Za den odstoupení od smlouvy se považuje den, kdy bylo písemné oznámení </w:t>
      </w:r>
      <w:r w:rsidR="00A16205" w:rsidRPr="00770E28">
        <w:rPr>
          <w:rFonts w:ascii="Arial" w:hAnsi="Arial" w:cs="Arial"/>
          <w:sz w:val="20"/>
          <w:szCs w:val="20"/>
        </w:rPr>
        <w:br/>
      </w:r>
      <w:r w:rsidRPr="00770E28">
        <w:rPr>
          <w:rFonts w:ascii="Arial" w:hAnsi="Arial" w:cs="Arial"/>
          <w:sz w:val="20"/>
          <w:szCs w:val="20"/>
        </w:rPr>
        <w:t xml:space="preserve">o odstoupení oprávněné smluvní strany doručeno druhé smluvní straně, a to způsobem uvedeným ve smlouvě. </w:t>
      </w:r>
    </w:p>
    <w:p w:rsidR="003940C7" w:rsidRPr="00770E28" w:rsidRDefault="003940C7" w:rsidP="00FE2541">
      <w:pPr>
        <w:numPr>
          <w:ilvl w:val="0"/>
          <w:numId w:val="21"/>
        </w:numPr>
        <w:suppressAutoHyphens/>
        <w:spacing w:before="60"/>
        <w:ind w:left="425" w:hanging="425"/>
        <w:rPr>
          <w:rFonts w:ascii="Arial" w:hAnsi="Arial" w:cs="Arial"/>
          <w:sz w:val="20"/>
          <w:szCs w:val="20"/>
        </w:rPr>
      </w:pPr>
      <w:r w:rsidRPr="00770E28">
        <w:rPr>
          <w:rFonts w:ascii="Arial" w:hAnsi="Arial" w:cs="Arial"/>
          <w:sz w:val="20"/>
          <w:szCs w:val="20"/>
        </w:rPr>
        <w:t>Odstoupením od smlouvy nejsou dotčena práva smluvních stran na úhradu splatné smluvní pokuty a na náhradu škody.</w:t>
      </w:r>
    </w:p>
    <w:p w:rsidR="003940C7" w:rsidRPr="00770E28" w:rsidRDefault="003940C7" w:rsidP="00FE2541">
      <w:pPr>
        <w:numPr>
          <w:ilvl w:val="0"/>
          <w:numId w:val="21"/>
        </w:numPr>
        <w:suppressAutoHyphens/>
        <w:spacing w:before="60"/>
        <w:ind w:left="425" w:hanging="425"/>
        <w:rPr>
          <w:rFonts w:ascii="Arial" w:hAnsi="Arial" w:cs="Arial"/>
          <w:sz w:val="20"/>
          <w:szCs w:val="20"/>
        </w:rPr>
      </w:pPr>
      <w:r w:rsidRPr="00770E28">
        <w:rPr>
          <w:rFonts w:ascii="Arial" w:hAnsi="Arial" w:cs="Arial"/>
          <w:sz w:val="20"/>
          <w:szCs w:val="20"/>
        </w:rPr>
        <w:t xml:space="preserve">V případě odstoupení od smlouvy bude k datu účinnosti odstoupení vyhotoven Protokol </w:t>
      </w:r>
      <w:r w:rsidR="00CA150D" w:rsidRPr="00770E28">
        <w:rPr>
          <w:rFonts w:ascii="Arial" w:hAnsi="Arial" w:cs="Arial"/>
          <w:sz w:val="20"/>
          <w:szCs w:val="20"/>
        </w:rPr>
        <w:br/>
      </w:r>
      <w:r w:rsidRPr="00770E28">
        <w:rPr>
          <w:rFonts w:ascii="Arial" w:hAnsi="Arial" w:cs="Arial"/>
          <w:sz w:val="20"/>
          <w:szCs w:val="20"/>
        </w:rPr>
        <w:t>o stavu</w:t>
      </w:r>
      <w:r w:rsidR="00714CE2" w:rsidRPr="00770E28">
        <w:rPr>
          <w:rFonts w:ascii="Arial" w:hAnsi="Arial" w:cs="Arial"/>
          <w:sz w:val="20"/>
          <w:szCs w:val="20"/>
        </w:rPr>
        <w:t xml:space="preserve"> díla</w:t>
      </w:r>
      <w:r w:rsidRPr="00770E28">
        <w:rPr>
          <w:rFonts w:ascii="Arial" w:hAnsi="Arial" w:cs="Arial"/>
          <w:sz w:val="20"/>
          <w:szCs w:val="20"/>
        </w:rPr>
        <w:t xml:space="preserve"> k datu účinnosti odstoupení. V tomto protokole bu</w:t>
      </w:r>
      <w:r w:rsidR="00714CE2" w:rsidRPr="00770E28">
        <w:rPr>
          <w:rFonts w:ascii="Arial" w:hAnsi="Arial" w:cs="Arial"/>
          <w:sz w:val="20"/>
          <w:szCs w:val="20"/>
        </w:rPr>
        <w:t>de popsáno, v jakém rozsahu bylo</w:t>
      </w:r>
      <w:r w:rsidRPr="00770E28">
        <w:rPr>
          <w:rFonts w:ascii="Arial" w:hAnsi="Arial" w:cs="Arial"/>
          <w:sz w:val="20"/>
          <w:szCs w:val="20"/>
        </w:rPr>
        <w:t xml:space="preserve"> dosud </w:t>
      </w:r>
      <w:r w:rsidR="00714CE2" w:rsidRPr="00770E28">
        <w:rPr>
          <w:rFonts w:ascii="Arial" w:hAnsi="Arial" w:cs="Arial"/>
          <w:sz w:val="20"/>
          <w:szCs w:val="20"/>
        </w:rPr>
        <w:t xml:space="preserve">dílo provedeno </w:t>
      </w:r>
      <w:r w:rsidRPr="00770E28">
        <w:rPr>
          <w:rFonts w:ascii="Arial" w:hAnsi="Arial" w:cs="Arial"/>
          <w:sz w:val="20"/>
          <w:szCs w:val="20"/>
        </w:rPr>
        <w:t>a vzájemné nároky smluvních stran.</w:t>
      </w:r>
    </w:p>
    <w:p w:rsidR="003940C7" w:rsidRPr="00770E28" w:rsidRDefault="003940C7" w:rsidP="00FE2541">
      <w:pPr>
        <w:numPr>
          <w:ilvl w:val="0"/>
          <w:numId w:val="21"/>
        </w:numPr>
        <w:suppressAutoHyphens/>
        <w:spacing w:before="60"/>
        <w:ind w:left="425" w:hanging="425"/>
        <w:rPr>
          <w:rFonts w:ascii="Arial" w:hAnsi="Arial" w:cs="Arial"/>
          <w:sz w:val="20"/>
          <w:szCs w:val="20"/>
        </w:rPr>
      </w:pPr>
      <w:r w:rsidRPr="00770E28">
        <w:rPr>
          <w:rFonts w:ascii="Arial" w:hAnsi="Arial" w:cs="Arial"/>
          <w:sz w:val="20"/>
          <w:szCs w:val="20"/>
        </w:rPr>
        <w:t xml:space="preserve">Do doby vyčíslení oprávněných nároků smluvních stran a do doby dohody o vzájemném vyrovnání těchto nároků je objednatel oprávněn zadržet veškeré fakturované a splatné platby </w:t>
      </w:r>
      <w:r w:rsidR="00CE26DD" w:rsidRPr="00770E28">
        <w:rPr>
          <w:rFonts w:ascii="Arial" w:hAnsi="Arial" w:cs="Arial"/>
          <w:sz w:val="20"/>
          <w:szCs w:val="20"/>
        </w:rPr>
        <w:t>zhotovitel</w:t>
      </w:r>
      <w:r w:rsidRPr="00770E28">
        <w:rPr>
          <w:rFonts w:ascii="Arial" w:hAnsi="Arial" w:cs="Arial"/>
          <w:sz w:val="20"/>
          <w:szCs w:val="20"/>
        </w:rPr>
        <w:t>i.</w:t>
      </w:r>
    </w:p>
    <w:p w:rsidR="003940C7" w:rsidRPr="00770E28" w:rsidRDefault="003940C7" w:rsidP="00FE2541">
      <w:pPr>
        <w:numPr>
          <w:ilvl w:val="0"/>
          <w:numId w:val="21"/>
        </w:numPr>
        <w:suppressAutoHyphens/>
        <w:spacing w:before="60"/>
        <w:ind w:left="425" w:hanging="425"/>
        <w:rPr>
          <w:rFonts w:ascii="Arial" w:hAnsi="Arial" w:cs="Arial"/>
          <w:sz w:val="20"/>
          <w:szCs w:val="20"/>
        </w:rPr>
      </w:pPr>
      <w:r w:rsidRPr="00770E28">
        <w:rPr>
          <w:rFonts w:ascii="Arial" w:hAnsi="Arial" w:cs="Arial"/>
          <w:sz w:val="20"/>
          <w:szCs w:val="20"/>
        </w:rPr>
        <w:t xml:space="preserve">V dalším se v případě odstoupení od smlouvy postupuje dle příslušných ustanovení </w:t>
      </w:r>
      <w:r w:rsidR="00714CE2" w:rsidRPr="00770E28">
        <w:rPr>
          <w:rFonts w:ascii="Arial" w:hAnsi="Arial" w:cs="Arial"/>
          <w:sz w:val="20"/>
          <w:szCs w:val="20"/>
        </w:rPr>
        <w:t>občanského</w:t>
      </w:r>
      <w:r w:rsidRPr="00770E28">
        <w:rPr>
          <w:rFonts w:ascii="Arial" w:hAnsi="Arial" w:cs="Arial"/>
          <w:sz w:val="20"/>
          <w:szCs w:val="20"/>
        </w:rPr>
        <w:t xml:space="preserve"> zákoníku.</w:t>
      </w:r>
    </w:p>
    <w:p w:rsidR="003940C7" w:rsidRPr="00770E28" w:rsidRDefault="003940C7" w:rsidP="00FE2541">
      <w:pPr>
        <w:numPr>
          <w:ilvl w:val="0"/>
          <w:numId w:val="21"/>
        </w:numPr>
        <w:suppressAutoHyphens/>
        <w:spacing w:before="60"/>
        <w:ind w:left="425" w:hanging="425"/>
        <w:rPr>
          <w:rFonts w:ascii="Arial" w:hAnsi="Arial" w:cs="Arial"/>
          <w:sz w:val="20"/>
          <w:szCs w:val="20"/>
        </w:rPr>
      </w:pPr>
      <w:r w:rsidRPr="00770E28">
        <w:rPr>
          <w:rFonts w:ascii="Arial" w:hAnsi="Arial" w:cs="Arial"/>
          <w:sz w:val="20"/>
          <w:szCs w:val="20"/>
        </w:rPr>
        <w:t>Odstoupení od smlouvy je vždy s účinky EX NUNC, tedy bez zpětné účinnosti.</w:t>
      </w:r>
    </w:p>
    <w:p w:rsidR="003940C7" w:rsidRPr="00770E28" w:rsidRDefault="003940C7" w:rsidP="00C420ED">
      <w:pPr>
        <w:numPr>
          <w:ilvl w:val="0"/>
          <w:numId w:val="21"/>
        </w:numPr>
        <w:tabs>
          <w:tab w:val="clear" w:pos="0"/>
        </w:tabs>
        <w:suppressAutoHyphens/>
        <w:spacing w:before="60"/>
        <w:ind w:left="425" w:hanging="567"/>
        <w:rPr>
          <w:rFonts w:ascii="Arial" w:hAnsi="Arial" w:cs="Arial"/>
          <w:sz w:val="20"/>
          <w:szCs w:val="20"/>
        </w:rPr>
      </w:pPr>
      <w:r w:rsidRPr="00770E28">
        <w:rPr>
          <w:rFonts w:ascii="Arial" w:hAnsi="Arial" w:cs="Arial"/>
          <w:sz w:val="20"/>
          <w:szCs w:val="20"/>
        </w:rPr>
        <w:t xml:space="preserve">Odstoupením od smlouvy zůstávají nedotčena ustanovení této smlouvy o náhradě škody, smluvních pokutách, pojištění, dále ustanovení o odpovědnosti </w:t>
      </w:r>
      <w:r w:rsidR="00CE26DD" w:rsidRPr="00770E28">
        <w:rPr>
          <w:rFonts w:ascii="Arial" w:hAnsi="Arial" w:cs="Arial"/>
          <w:sz w:val="20"/>
          <w:szCs w:val="20"/>
        </w:rPr>
        <w:t>zhotovitel</w:t>
      </w:r>
      <w:r w:rsidRPr="00770E28">
        <w:rPr>
          <w:rFonts w:ascii="Arial" w:hAnsi="Arial" w:cs="Arial"/>
          <w:sz w:val="20"/>
          <w:szCs w:val="20"/>
        </w:rPr>
        <w:t xml:space="preserve">e za vady, o záruce </w:t>
      </w:r>
      <w:r w:rsidR="00BD5804">
        <w:rPr>
          <w:rFonts w:ascii="Arial" w:hAnsi="Arial" w:cs="Arial"/>
          <w:sz w:val="20"/>
          <w:szCs w:val="20"/>
        </w:rPr>
        <w:br/>
      </w:r>
      <w:r w:rsidRPr="00770E28">
        <w:rPr>
          <w:rFonts w:ascii="Arial" w:hAnsi="Arial" w:cs="Arial"/>
          <w:sz w:val="20"/>
          <w:szCs w:val="20"/>
        </w:rPr>
        <w:t>a záruční době, o řešení sporů či jiná ustanovení, která podle projevené vůle smluvních stran nebo vzhledem ke své povaze mají trvat i po ukončení smlouvy.</w:t>
      </w:r>
    </w:p>
    <w:p w:rsidR="003940C7" w:rsidRPr="00D308C9" w:rsidRDefault="003940C7" w:rsidP="00C420ED">
      <w:pPr>
        <w:pStyle w:val="Normln1"/>
        <w:spacing w:before="120"/>
        <w:jc w:val="center"/>
        <w:rPr>
          <w:rFonts w:cs="Arial"/>
          <w:b/>
          <w:sz w:val="22"/>
          <w:szCs w:val="22"/>
        </w:rPr>
      </w:pPr>
      <w:r w:rsidRPr="00D308C9">
        <w:rPr>
          <w:rFonts w:cs="Arial"/>
          <w:b/>
          <w:sz w:val="22"/>
          <w:szCs w:val="22"/>
        </w:rPr>
        <w:t>XIII.</w:t>
      </w:r>
    </w:p>
    <w:p w:rsidR="003940C7" w:rsidRPr="00D308C9" w:rsidRDefault="003940C7" w:rsidP="00D73183">
      <w:pPr>
        <w:pStyle w:val="Normln1"/>
        <w:jc w:val="center"/>
        <w:rPr>
          <w:rFonts w:cs="Arial"/>
          <w:b/>
          <w:sz w:val="22"/>
          <w:szCs w:val="22"/>
        </w:rPr>
      </w:pPr>
      <w:r w:rsidRPr="00D308C9">
        <w:rPr>
          <w:rFonts w:cs="Arial"/>
          <w:b/>
          <w:sz w:val="22"/>
          <w:szCs w:val="22"/>
        </w:rPr>
        <w:t>Závěrečná ustanovení</w:t>
      </w:r>
    </w:p>
    <w:p w:rsidR="003940C7" w:rsidRPr="00770E28" w:rsidRDefault="003940C7" w:rsidP="00FE2541">
      <w:pPr>
        <w:pStyle w:val="Normln1"/>
        <w:numPr>
          <w:ilvl w:val="0"/>
          <w:numId w:val="3"/>
        </w:numPr>
        <w:spacing w:before="60"/>
        <w:ind w:left="357" w:hanging="357"/>
        <w:jc w:val="both"/>
        <w:rPr>
          <w:rFonts w:cs="Arial"/>
          <w:b/>
          <w:sz w:val="20"/>
        </w:rPr>
      </w:pPr>
      <w:r w:rsidRPr="00770E28">
        <w:rPr>
          <w:rFonts w:cs="Arial"/>
          <w:sz w:val="20"/>
        </w:rPr>
        <w:t>Tato smlouva vstupuje v platnost a nabývá účinnosti dnem jejího podpisu oběma smluvními stranami.</w:t>
      </w:r>
    </w:p>
    <w:p w:rsidR="003940C7" w:rsidRPr="00770E28" w:rsidRDefault="003940C7" w:rsidP="00FE2541">
      <w:pPr>
        <w:pStyle w:val="Normln1"/>
        <w:numPr>
          <w:ilvl w:val="0"/>
          <w:numId w:val="3"/>
        </w:numPr>
        <w:spacing w:before="60"/>
        <w:ind w:left="357" w:hanging="357"/>
        <w:jc w:val="both"/>
        <w:rPr>
          <w:rStyle w:val="FontStyle30"/>
        </w:rPr>
      </w:pPr>
      <w:r w:rsidRPr="00770E28">
        <w:rPr>
          <w:rStyle w:val="FontStyle30"/>
        </w:rPr>
        <w:t xml:space="preserve">Jednacím jazykem mezi objednatelem a </w:t>
      </w:r>
      <w:r w:rsidR="00CE26DD" w:rsidRPr="00770E28">
        <w:rPr>
          <w:rStyle w:val="FontStyle30"/>
        </w:rPr>
        <w:t>zhotovitel</w:t>
      </w:r>
      <w:r w:rsidRPr="00770E28">
        <w:rPr>
          <w:rStyle w:val="FontStyle30"/>
        </w:rPr>
        <w:t xml:space="preserve">em bude pro veškerá plnění vyplývající </w:t>
      </w:r>
      <w:r w:rsidR="00CA150D" w:rsidRPr="00770E28">
        <w:rPr>
          <w:rStyle w:val="FontStyle30"/>
        </w:rPr>
        <w:br/>
      </w:r>
      <w:r w:rsidRPr="00770E28">
        <w:rPr>
          <w:rStyle w:val="FontStyle30"/>
        </w:rPr>
        <w:t>z této smlouvy výhradně jazyk český, a to včetně veškeré dokumentace vztahující se k předmětu smlouvy.</w:t>
      </w:r>
    </w:p>
    <w:p w:rsidR="003940C7" w:rsidRPr="00770E28" w:rsidRDefault="003940C7" w:rsidP="00FE2541">
      <w:pPr>
        <w:pStyle w:val="Normln1"/>
        <w:numPr>
          <w:ilvl w:val="0"/>
          <w:numId w:val="3"/>
        </w:numPr>
        <w:spacing w:before="60"/>
        <w:ind w:left="357" w:hanging="357"/>
        <w:jc w:val="both"/>
        <w:rPr>
          <w:rFonts w:cs="Arial"/>
          <w:sz w:val="20"/>
        </w:rPr>
      </w:pPr>
      <w:r w:rsidRPr="00770E28">
        <w:rPr>
          <w:rFonts w:cs="Arial"/>
          <w:sz w:val="20"/>
        </w:rPr>
        <w:t xml:space="preserve">Ve všech záležitostech touto smlouvou výslovně neupravených se vztahy smluvních stran řídí </w:t>
      </w:r>
      <w:r w:rsidRPr="00770E28">
        <w:rPr>
          <w:rFonts w:cs="Arial"/>
          <w:sz w:val="20"/>
        </w:rPr>
        <w:lastRenderedPageBreak/>
        <w:t xml:space="preserve">příslušnými ustanoveními obecně závazných právních předpisů ČR, zejména pak zákona </w:t>
      </w:r>
      <w:r w:rsidR="00BD5804">
        <w:rPr>
          <w:rFonts w:cs="Arial"/>
          <w:sz w:val="20"/>
        </w:rPr>
        <w:br/>
      </w:r>
      <w:r w:rsidRPr="00770E28">
        <w:rPr>
          <w:rFonts w:cs="Arial"/>
          <w:sz w:val="20"/>
        </w:rPr>
        <w:t xml:space="preserve">č. </w:t>
      </w:r>
      <w:r w:rsidR="00714CE2" w:rsidRPr="00770E28">
        <w:rPr>
          <w:rFonts w:cs="Arial"/>
          <w:sz w:val="20"/>
        </w:rPr>
        <w:t>89</w:t>
      </w:r>
      <w:r w:rsidRPr="00770E28">
        <w:rPr>
          <w:rFonts w:cs="Arial"/>
          <w:sz w:val="20"/>
        </w:rPr>
        <w:t>/</w:t>
      </w:r>
      <w:r w:rsidR="00714CE2" w:rsidRPr="00770E28">
        <w:rPr>
          <w:rFonts w:cs="Arial"/>
          <w:sz w:val="20"/>
        </w:rPr>
        <w:t>2012</w:t>
      </w:r>
      <w:r w:rsidRPr="00770E28">
        <w:rPr>
          <w:rFonts w:cs="Arial"/>
          <w:sz w:val="20"/>
        </w:rPr>
        <w:t xml:space="preserve"> Sb., </w:t>
      </w:r>
      <w:r w:rsidR="00714CE2" w:rsidRPr="00770E28">
        <w:rPr>
          <w:rFonts w:cs="Arial"/>
          <w:sz w:val="20"/>
        </w:rPr>
        <w:t xml:space="preserve">občanský </w:t>
      </w:r>
      <w:r w:rsidRPr="00770E28">
        <w:rPr>
          <w:rFonts w:cs="Arial"/>
          <w:sz w:val="20"/>
        </w:rPr>
        <w:t>zákoník, v platném znění.</w:t>
      </w:r>
    </w:p>
    <w:p w:rsidR="003940C7" w:rsidRPr="00770E28" w:rsidRDefault="003940C7" w:rsidP="00FE2541">
      <w:pPr>
        <w:pStyle w:val="Normln1"/>
        <w:numPr>
          <w:ilvl w:val="0"/>
          <w:numId w:val="3"/>
        </w:numPr>
        <w:spacing w:before="60"/>
        <w:ind w:left="357" w:hanging="357"/>
        <w:jc w:val="both"/>
        <w:rPr>
          <w:rFonts w:cs="Arial"/>
          <w:sz w:val="20"/>
        </w:rPr>
      </w:pPr>
      <w:r w:rsidRPr="00770E28">
        <w:rPr>
          <w:rFonts w:cs="Arial"/>
          <w:sz w:val="20"/>
        </w:rPr>
        <w:t>Veškeré změny a doplnění této smlouvy musí být činěny pouze formou písemných a číselně označených dodatků ke smlouvě schválených oběma Smluvními stranami.</w:t>
      </w:r>
    </w:p>
    <w:p w:rsidR="003940C7" w:rsidRPr="00770E28" w:rsidRDefault="003940C7" w:rsidP="00FE2541">
      <w:pPr>
        <w:pStyle w:val="Normln1"/>
        <w:numPr>
          <w:ilvl w:val="0"/>
          <w:numId w:val="3"/>
        </w:numPr>
        <w:spacing w:before="60"/>
        <w:ind w:left="357" w:hanging="357"/>
        <w:jc w:val="both"/>
        <w:rPr>
          <w:rFonts w:cs="Arial"/>
          <w:sz w:val="20"/>
        </w:rPr>
      </w:pPr>
      <w:r w:rsidRPr="00770E28">
        <w:rPr>
          <w:rFonts w:cs="Arial"/>
          <w:sz w:val="20"/>
        </w:rPr>
        <w:t>Veškeré případné spory ze smlouvy budou řešeny věcně a místně příslušným soudem v České republice, přičemž místní příslušnost pro veškeré spory bude určována podle sídla objednatele.</w:t>
      </w:r>
    </w:p>
    <w:p w:rsidR="003940C7" w:rsidRPr="00770E28" w:rsidRDefault="003940C7" w:rsidP="00FE2541">
      <w:pPr>
        <w:pStyle w:val="Normln1"/>
        <w:numPr>
          <w:ilvl w:val="0"/>
          <w:numId w:val="3"/>
        </w:numPr>
        <w:spacing w:before="60"/>
        <w:ind w:left="357" w:hanging="357"/>
        <w:jc w:val="both"/>
        <w:rPr>
          <w:rFonts w:cs="Arial"/>
          <w:b/>
          <w:sz w:val="20"/>
        </w:rPr>
      </w:pPr>
      <w:r w:rsidRPr="00770E28">
        <w:rPr>
          <w:rFonts w:cs="Arial"/>
          <w:sz w:val="20"/>
        </w:rPr>
        <w:t>Jakákoli korespondence, oznámení či jiné sdělení učiněné na základě této smlouvy se považuje za řádně doručené druhé smluvní straně v následujících případech:</w:t>
      </w:r>
    </w:p>
    <w:p w:rsidR="00161CA7" w:rsidRPr="00770E28" w:rsidRDefault="00161CA7" w:rsidP="00FE2541">
      <w:pPr>
        <w:pStyle w:val="Normln1"/>
        <w:numPr>
          <w:ilvl w:val="0"/>
          <w:numId w:val="24"/>
        </w:numPr>
        <w:spacing w:before="60"/>
        <w:ind w:left="1066" w:hanging="357"/>
        <w:jc w:val="both"/>
        <w:rPr>
          <w:rFonts w:cs="Arial"/>
          <w:sz w:val="20"/>
        </w:rPr>
      </w:pPr>
      <w:r w:rsidRPr="00770E28">
        <w:rPr>
          <w:rFonts w:cs="Arial"/>
          <w:sz w:val="20"/>
        </w:rPr>
        <w:t>Je-li doručována prostřednictví datové schránky, okamžikem doručení.</w:t>
      </w:r>
    </w:p>
    <w:p w:rsidR="003940C7" w:rsidRPr="00770E28" w:rsidRDefault="003940C7" w:rsidP="00FE2541">
      <w:pPr>
        <w:pStyle w:val="Normln1"/>
        <w:numPr>
          <w:ilvl w:val="0"/>
          <w:numId w:val="24"/>
        </w:numPr>
        <w:spacing w:before="60"/>
        <w:ind w:left="1066" w:hanging="357"/>
        <w:jc w:val="both"/>
        <w:rPr>
          <w:rFonts w:cs="Arial"/>
          <w:sz w:val="20"/>
        </w:rPr>
      </w:pPr>
      <w:r w:rsidRPr="00770E28">
        <w:rPr>
          <w:rFonts w:cs="Arial"/>
          <w:sz w:val="20"/>
        </w:rPr>
        <w:t>Je-li doručována osobně, okamžikem</w:t>
      </w:r>
      <w:r w:rsidR="00BA633C" w:rsidRPr="00770E28">
        <w:rPr>
          <w:rFonts w:cs="Arial"/>
          <w:sz w:val="20"/>
        </w:rPr>
        <w:t xml:space="preserve"> přijetí nebo</w:t>
      </w:r>
      <w:r w:rsidRPr="00770E28">
        <w:rPr>
          <w:rFonts w:cs="Arial"/>
          <w:sz w:val="20"/>
        </w:rPr>
        <w:t xml:space="preserve"> odmítnutí přijetí.</w:t>
      </w:r>
    </w:p>
    <w:p w:rsidR="003940C7" w:rsidRPr="00770E28" w:rsidRDefault="003940C7" w:rsidP="00FE2541">
      <w:pPr>
        <w:pStyle w:val="Normln1"/>
        <w:numPr>
          <w:ilvl w:val="0"/>
          <w:numId w:val="24"/>
        </w:numPr>
        <w:spacing w:before="60"/>
        <w:ind w:left="1066" w:hanging="357"/>
        <w:jc w:val="both"/>
        <w:rPr>
          <w:rFonts w:cs="Arial"/>
          <w:sz w:val="20"/>
        </w:rPr>
      </w:pPr>
      <w:r w:rsidRPr="00770E28">
        <w:rPr>
          <w:rFonts w:cs="Arial"/>
          <w:sz w:val="20"/>
        </w:rPr>
        <w:t>Je-li zasílána doporučenou poštou, třetí pracovní den po odevzdání k poštovní přepravě, pokud termín doručení časově neovlivní vyšší moc.</w:t>
      </w:r>
    </w:p>
    <w:p w:rsidR="003940C7" w:rsidRPr="00770E28" w:rsidRDefault="003940C7" w:rsidP="00FE2541">
      <w:pPr>
        <w:pStyle w:val="Normln1"/>
        <w:numPr>
          <w:ilvl w:val="0"/>
          <w:numId w:val="24"/>
        </w:numPr>
        <w:spacing w:before="60"/>
        <w:ind w:left="1066" w:hanging="357"/>
        <w:jc w:val="both"/>
        <w:rPr>
          <w:rFonts w:cs="Arial"/>
          <w:sz w:val="20"/>
        </w:rPr>
      </w:pPr>
      <w:r w:rsidRPr="00770E28">
        <w:rPr>
          <w:rFonts w:cs="Arial"/>
          <w:sz w:val="20"/>
        </w:rPr>
        <w:t>Je-li zasílána kurýrní službou, druhý pracovní den po odevzdání ke kurýrní přepravě, pokud termín doručení časově neovlivní vyšší moc.</w:t>
      </w:r>
    </w:p>
    <w:p w:rsidR="003940C7" w:rsidRPr="00770E28" w:rsidRDefault="003940C7" w:rsidP="00FE2541">
      <w:pPr>
        <w:pStyle w:val="Normln1"/>
        <w:numPr>
          <w:ilvl w:val="0"/>
          <w:numId w:val="24"/>
        </w:numPr>
        <w:spacing w:before="60"/>
        <w:ind w:left="1066" w:hanging="357"/>
        <w:jc w:val="both"/>
        <w:rPr>
          <w:rFonts w:cs="Arial"/>
          <w:sz w:val="20"/>
        </w:rPr>
      </w:pPr>
      <w:r w:rsidRPr="00770E28">
        <w:rPr>
          <w:rFonts w:cs="Arial"/>
          <w:sz w:val="20"/>
        </w:rPr>
        <w:t>Je-li zasílána faxovým přenosem, převzetím potvrzení o uskutečnění faxového přenosu (nebo jiného odpovídajícího dokladu), že faxová zpráva byla adresátovi odesílatelem zaslána.</w:t>
      </w:r>
    </w:p>
    <w:p w:rsidR="003940C7" w:rsidRPr="00770E28" w:rsidRDefault="00CE26DD" w:rsidP="00FE2541">
      <w:pPr>
        <w:pStyle w:val="Normln1"/>
        <w:numPr>
          <w:ilvl w:val="0"/>
          <w:numId w:val="3"/>
        </w:numPr>
        <w:spacing w:before="60"/>
        <w:ind w:left="357" w:hanging="357"/>
        <w:jc w:val="both"/>
        <w:rPr>
          <w:rFonts w:cs="Arial"/>
          <w:sz w:val="20"/>
        </w:rPr>
      </w:pPr>
      <w:r w:rsidRPr="00770E28">
        <w:rPr>
          <w:rFonts w:cs="Arial"/>
          <w:sz w:val="20"/>
        </w:rPr>
        <w:t>Zhotovitel</w:t>
      </w:r>
      <w:r w:rsidR="003940C7" w:rsidRPr="00770E28">
        <w:rPr>
          <w:rFonts w:cs="Arial"/>
          <w:sz w:val="20"/>
        </w:rPr>
        <w:t xml:space="preserve"> se zavazuje, že bude respektovat pravidla pro publicitu Operačního programu </w:t>
      </w:r>
      <w:r w:rsidR="003940C7" w:rsidRPr="00770E28">
        <w:rPr>
          <w:rStyle w:val="FontStyle30"/>
        </w:rPr>
        <w:t>Lidské zdroje a zaměstnanost</w:t>
      </w:r>
      <w:r w:rsidR="003940C7" w:rsidRPr="00770E28">
        <w:rPr>
          <w:rFonts w:cs="Arial"/>
          <w:sz w:val="20"/>
        </w:rPr>
        <w:t xml:space="preserve"> 2007 – 2013 a plnění této smlouvy bude realizovat v souladu s těmito pravidly. </w:t>
      </w:r>
      <w:bookmarkStart w:id="1" w:name="_GoBack"/>
      <w:bookmarkEnd w:id="1"/>
    </w:p>
    <w:p w:rsidR="003940C7" w:rsidRPr="00770E28" w:rsidRDefault="003940C7" w:rsidP="00FE2541">
      <w:pPr>
        <w:pStyle w:val="Normln1"/>
        <w:numPr>
          <w:ilvl w:val="0"/>
          <w:numId w:val="3"/>
        </w:numPr>
        <w:spacing w:before="60"/>
        <w:ind w:left="357" w:hanging="357"/>
        <w:jc w:val="both"/>
        <w:rPr>
          <w:rFonts w:cs="Arial"/>
          <w:sz w:val="20"/>
        </w:rPr>
      </w:pPr>
      <w:r w:rsidRPr="00770E28">
        <w:rPr>
          <w:rFonts w:cs="Arial"/>
          <w:sz w:val="20"/>
        </w:rPr>
        <w:t xml:space="preserve">Tato smlouva je vyhotovena ve </w:t>
      </w:r>
      <w:r w:rsidR="00CA150D" w:rsidRPr="00770E28">
        <w:rPr>
          <w:rFonts w:cs="Arial"/>
          <w:sz w:val="20"/>
        </w:rPr>
        <w:t>4</w:t>
      </w:r>
      <w:r w:rsidRPr="00770E28">
        <w:rPr>
          <w:rFonts w:cs="Arial"/>
          <w:sz w:val="20"/>
        </w:rPr>
        <w:t xml:space="preserve"> stejnopisech s platností originálu tak, že o</w:t>
      </w:r>
      <w:r w:rsidR="00E35D14" w:rsidRPr="00770E28">
        <w:rPr>
          <w:rFonts w:cs="Arial"/>
          <w:sz w:val="20"/>
        </w:rPr>
        <w:t xml:space="preserve">bjednateli připadnou </w:t>
      </w:r>
      <w:r w:rsidR="00BD5804">
        <w:rPr>
          <w:rFonts w:cs="Arial"/>
          <w:sz w:val="20"/>
        </w:rPr>
        <w:br/>
      </w:r>
      <w:r w:rsidR="00CA150D" w:rsidRPr="00770E28">
        <w:rPr>
          <w:rFonts w:cs="Arial"/>
          <w:sz w:val="20"/>
        </w:rPr>
        <w:t>3</w:t>
      </w:r>
      <w:r w:rsidRPr="00770E28">
        <w:rPr>
          <w:rFonts w:cs="Arial"/>
          <w:sz w:val="20"/>
        </w:rPr>
        <w:t xml:space="preserve"> vyhotovení a </w:t>
      </w:r>
      <w:r w:rsidR="00CE26DD" w:rsidRPr="00770E28">
        <w:rPr>
          <w:rFonts w:cs="Arial"/>
          <w:sz w:val="20"/>
        </w:rPr>
        <w:t>zhotovitel</w:t>
      </w:r>
      <w:r w:rsidRPr="00770E28">
        <w:rPr>
          <w:rFonts w:cs="Arial"/>
          <w:sz w:val="20"/>
        </w:rPr>
        <w:t>i 1 vyhotovení.</w:t>
      </w:r>
    </w:p>
    <w:p w:rsidR="003940C7" w:rsidRPr="00770E28" w:rsidRDefault="003940C7" w:rsidP="00FE2541">
      <w:pPr>
        <w:pStyle w:val="Normln1"/>
        <w:numPr>
          <w:ilvl w:val="0"/>
          <w:numId w:val="3"/>
        </w:numPr>
        <w:spacing w:before="60"/>
        <w:ind w:left="357" w:hanging="357"/>
        <w:jc w:val="both"/>
        <w:rPr>
          <w:rFonts w:cs="Arial"/>
          <w:sz w:val="20"/>
        </w:rPr>
      </w:pPr>
      <w:r w:rsidRPr="00770E28">
        <w:rPr>
          <w:rFonts w:cs="Arial"/>
          <w:sz w:val="20"/>
        </w:rPr>
        <w:t>Smluvní strany prohlašují, že tato smlouva je projevem jejich pravé, svobodné a vážné vůle a že ji uzavírají dobrovolně, na důkaz čehož připojují své podpisy.</w:t>
      </w:r>
    </w:p>
    <w:p w:rsidR="003940C7" w:rsidRPr="00770E28" w:rsidRDefault="003940C7" w:rsidP="00FE2541">
      <w:pPr>
        <w:pStyle w:val="Normln1"/>
        <w:numPr>
          <w:ilvl w:val="0"/>
          <w:numId w:val="3"/>
        </w:numPr>
        <w:spacing w:before="60"/>
        <w:ind w:left="357" w:hanging="357"/>
        <w:jc w:val="both"/>
        <w:rPr>
          <w:rFonts w:cs="Arial"/>
          <w:sz w:val="20"/>
        </w:rPr>
      </w:pPr>
      <w:r w:rsidRPr="00770E28">
        <w:rPr>
          <w:rFonts w:cs="Arial"/>
          <w:sz w:val="20"/>
        </w:rPr>
        <w:t>Přílohy smlouvy tvoří:</w:t>
      </w:r>
    </w:p>
    <w:p w:rsidR="00CA150D" w:rsidRPr="00770E28" w:rsidRDefault="00CA150D" w:rsidP="009027E9">
      <w:pPr>
        <w:pStyle w:val="Normln1"/>
        <w:ind w:left="360"/>
        <w:rPr>
          <w:rFonts w:cs="Arial"/>
          <w:sz w:val="20"/>
        </w:rPr>
      </w:pPr>
      <w:r w:rsidRPr="00770E28">
        <w:rPr>
          <w:rFonts w:cs="Arial"/>
          <w:sz w:val="20"/>
        </w:rPr>
        <w:t>Příloha č. 1 – Podrobný popis realizace</w:t>
      </w:r>
    </w:p>
    <w:p w:rsidR="003940C7" w:rsidRPr="00770E28" w:rsidRDefault="003940C7" w:rsidP="009027E9">
      <w:pPr>
        <w:pStyle w:val="Normln1"/>
        <w:ind w:left="360"/>
        <w:rPr>
          <w:rFonts w:cs="Arial"/>
          <w:sz w:val="20"/>
        </w:rPr>
      </w:pPr>
      <w:r w:rsidRPr="00770E28">
        <w:rPr>
          <w:rFonts w:cs="Arial"/>
          <w:sz w:val="20"/>
        </w:rPr>
        <w:t xml:space="preserve">Příloha č. </w:t>
      </w:r>
      <w:r w:rsidR="00CA150D" w:rsidRPr="00770E28">
        <w:rPr>
          <w:rFonts w:cs="Arial"/>
          <w:sz w:val="20"/>
        </w:rPr>
        <w:t>2</w:t>
      </w:r>
      <w:r w:rsidRPr="00770E28">
        <w:rPr>
          <w:rFonts w:cs="Arial"/>
          <w:sz w:val="20"/>
        </w:rPr>
        <w:t xml:space="preserve"> – Jmenný seznam členů realizačního týmu </w:t>
      </w:r>
      <w:r w:rsidR="00CE26DD" w:rsidRPr="00770E28">
        <w:rPr>
          <w:rFonts w:cs="Arial"/>
          <w:sz w:val="20"/>
        </w:rPr>
        <w:t>zhotovitel</w:t>
      </w:r>
      <w:r w:rsidRPr="00770E28">
        <w:rPr>
          <w:rFonts w:cs="Arial"/>
          <w:sz w:val="20"/>
        </w:rPr>
        <w:t>e, kteří se budou podílet na realizaci služeb</w:t>
      </w:r>
    </w:p>
    <w:p w:rsidR="003940C7" w:rsidRPr="00770E28" w:rsidRDefault="003940C7" w:rsidP="009027E9">
      <w:pPr>
        <w:pStyle w:val="Normln1"/>
        <w:ind w:firstLine="360"/>
        <w:rPr>
          <w:rFonts w:cs="Arial"/>
          <w:sz w:val="20"/>
        </w:rPr>
      </w:pPr>
      <w:r w:rsidRPr="00770E28">
        <w:rPr>
          <w:rFonts w:cs="Arial"/>
          <w:sz w:val="20"/>
        </w:rPr>
        <w:t xml:space="preserve">Případně Příloha č. </w:t>
      </w:r>
      <w:r w:rsidR="00AA5C21">
        <w:rPr>
          <w:rFonts w:cs="Arial"/>
          <w:sz w:val="20"/>
        </w:rPr>
        <w:t>3</w:t>
      </w:r>
      <w:r w:rsidR="00CA150D" w:rsidRPr="00770E28">
        <w:rPr>
          <w:rFonts w:cs="Arial"/>
          <w:sz w:val="20"/>
        </w:rPr>
        <w:t xml:space="preserve"> </w:t>
      </w:r>
      <w:r w:rsidRPr="00770E28">
        <w:rPr>
          <w:rFonts w:cs="Arial"/>
          <w:sz w:val="20"/>
        </w:rPr>
        <w:t>– Seznam subdodavatelů s uvedením jejich identifikačních údajů</w:t>
      </w:r>
    </w:p>
    <w:p w:rsidR="003940C7" w:rsidRDefault="003940C7" w:rsidP="00FF7B2A">
      <w:pPr>
        <w:pStyle w:val="Normln1"/>
        <w:jc w:val="both"/>
        <w:rPr>
          <w:rFonts w:cs="Arial"/>
          <w:sz w:val="20"/>
        </w:rPr>
      </w:pPr>
    </w:p>
    <w:p w:rsidR="00C420ED" w:rsidRDefault="00C420ED" w:rsidP="00FF7B2A">
      <w:pPr>
        <w:pStyle w:val="Normln1"/>
        <w:jc w:val="both"/>
        <w:rPr>
          <w:rFonts w:cs="Arial"/>
          <w:sz w:val="20"/>
        </w:rPr>
      </w:pPr>
    </w:p>
    <w:p w:rsidR="00C420ED" w:rsidRDefault="00C420ED" w:rsidP="00FF7B2A">
      <w:pPr>
        <w:pStyle w:val="Normln1"/>
        <w:jc w:val="both"/>
        <w:rPr>
          <w:rFonts w:cs="Arial"/>
          <w:sz w:val="20"/>
        </w:rPr>
      </w:pPr>
    </w:p>
    <w:p w:rsidR="00C420ED" w:rsidRPr="00770E28" w:rsidRDefault="00C420ED" w:rsidP="00FF7B2A">
      <w:pPr>
        <w:pStyle w:val="Normln1"/>
        <w:jc w:val="both"/>
        <w:rPr>
          <w:rFonts w:cs="Arial"/>
          <w:sz w:val="20"/>
        </w:rPr>
      </w:pPr>
    </w:p>
    <w:p w:rsidR="003940C7" w:rsidRPr="00770E28" w:rsidRDefault="003940C7" w:rsidP="00FF7B2A">
      <w:pPr>
        <w:pStyle w:val="Normln1"/>
        <w:jc w:val="both"/>
        <w:rPr>
          <w:rFonts w:cs="Arial"/>
          <w:sz w:val="20"/>
        </w:rPr>
      </w:pPr>
    </w:p>
    <w:p w:rsidR="003940C7" w:rsidRPr="00770E28" w:rsidRDefault="003940C7" w:rsidP="00FF7B2A">
      <w:pPr>
        <w:pStyle w:val="Normln1"/>
        <w:jc w:val="both"/>
        <w:rPr>
          <w:rFonts w:cs="Arial"/>
          <w:sz w:val="20"/>
        </w:rPr>
      </w:pPr>
    </w:p>
    <w:tbl>
      <w:tblPr>
        <w:tblW w:w="0" w:type="auto"/>
        <w:tblInd w:w="468" w:type="dxa"/>
        <w:tblLook w:val="01E0"/>
      </w:tblPr>
      <w:tblGrid>
        <w:gridCol w:w="4500"/>
        <w:gridCol w:w="4244"/>
      </w:tblGrid>
      <w:tr w:rsidR="003940C7" w:rsidRPr="00770E28" w:rsidTr="00591786">
        <w:tc>
          <w:tcPr>
            <w:tcW w:w="4500" w:type="dxa"/>
          </w:tcPr>
          <w:p w:rsidR="003940C7" w:rsidRPr="00770E28" w:rsidRDefault="003940C7" w:rsidP="00591786">
            <w:pPr>
              <w:pStyle w:val="Normln1"/>
              <w:jc w:val="both"/>
              <w:rPr>
                <w:rFonts w:cs="Arial"/>
                <w:sz w:val="20"/>
              </w:rPr>
            </w:pPr>
            <w:r w:rsidRPr="00770E28">
              <w:rPr>
                <w:rFonts w:cs="Arial"/>
                <w:sz w:val="20"/>
              </w:rPr>
              <w:t>V Děčíně dne……………</w:t>
            </w:r>
          </w:p>
          <w:p w:rsidR="003940C7" w:rsidRPr="00770E28" w:rsidRDefault="003940C7" w:rsidP="00591786">
            <w:pPr>
              <w:pStyle w:val="Normln1"/>
              <w:jc w:val="both"/>
              <w:rPr>
                <w:rFonts w:cs="Arial"/>
                <w:sz w:val="20"/>
              </w:rPr>
            </w:pPr>
          </w:p>
          <w:p w:rsidR="003940C7" w:rsidRPr="00770E28" w:rsidRDefault="003940C7" w:rsidP="00591786">
            <w:pPr>
              <w:pStyle w:val="Normln1"/>
              <w:jc w:val="both"/>
              <w:rPr>
                <w:rFonts w:cs="Arial"/>
                <w:sz w:val="20"/>
              </w:rPr>
            </w:pPr>
          </w:p>
          <w:p w:rsidR="00FE2541" w:rsidRPr="00770E28" w:rsidRDefault="00FE2541" w:rsidP="00591786">
            <w:pPr>
              <w:pStyle w:val="Normln1"/>
              <w:jc w:val="both"/>
              <w:rPr>
                <w:rFonts w:cs="Arial"/>
                <w:sz w:val="20"/>
              </w:rPr>
            </w:pPr>
          </w:p>
          <w:p w:rsidR="00FE2541" w:rsidRPr="00770E28" w:rsidRDefault="00FE2541" w:rsidP="00591786">
            <w:pPr>
              <w:pStyle w:val="Normln1"/>
              <w:jc w:val="both"/>
              <w:rPr>
                <w:rFonts w:cs="Arial"/>
                <w:sz w:val="20"/>
              </w:rPr>
            </w:pPr>
          </w:p>
          <w:p w:rsidR="005C0D4B" w:rsidRDefault="005C0D4B" w:rsidP="00591786">
            <w:pPr>
              <w:pStyle w:val="Normln1"/>
              <w:jc w:val="both"/>
              <w:rPr>
                <w:rFonts w:cs="Arial"/>
                <w:sz w:val="20"/>
              </w:rPr>
            </w:pPr>
          </w:p>
          <w:p w:rsidR="00C420ED" w:rsidRDefault="00C420ED" w:rsidP="00591786">
            <w:pPr>
              <w:pStyle w:val="Normln1"/>
              <w:jc w:val="both"/>
              <w:rPr>
                <w:rFonts w:cs="Arial"/>
                <w:sz w:val="20"/>
              </w:rPr>
            </w:pPr>
          </w:p>
          <w:p w:rsidR="00C420ED" w:rsidRPr="00770E28" w:rsidRDefault="00C420ED" w:rsidP="00591786">
            <w:pPr>
              <w:pStyle w:val="Normln1"/>
              <w:jc w:val="both"/>
              <w:rPr>
                <w:rFonts w:cs="Arial"/>
                <w:sz w:val="20"/>
              </w:rPr>
            </w:pPr>
          </w:p>
          <w:p w:rsidR="005C0D4B" w:rsidRPr="00770E28" w:rsidRDefault="005C0D4B" w:rsidP="00591786">
            <w:pPr>
              <w:pStyle w:val="Normln1"/>
              <w:jc w:val="both"/>
              <w:rPr>
                <w:rFonts w:cs="Arial"/>
                <w:sz w:val="20"/>
              </w:rPr>
            </w:pPr>
          </w:p>
          <w:p w:rsidR="00FE2541" w:rsidRPr="00770E28" w:rsidRDefault="00FE2541" w:rsidP="00591786">
            <w:pPr>
              <w:pStyle w:val="Normln1"/>
              <w:jc w:val="both"/>
              <w:rPr>
                <w:rFonts w:cs="Arial"/>
                <w:sz w:val="20"/>
              </w:rPr>
            </w:pPr>
          </w:p>
          <w:p w:rsidR="00FE2541" w:rsidRPr="00770E28" w:rsidRDefault="00FE2541" w:rsidP="00591786">
            <w:pPr>
              <w:pStyle w:val="Normln1"/>
              <w:jc w:val="both"/>
              <w:rPr>
                <w:rFonts w:cs="Arial"/>
                <w:sz w:val="20"/>
              </w:rPr>
            </w:pPr>
          </w:p>
          <w:p w:rsidR="003940C7" w:rsidRPr="00770E28" w:rsidRDefault="003940C7" w:rsidP="00591786">
            <w:pPr>
              <w:pStyle w:val="Normln1"/>
              <w:jc w:val="both"/>
              <w:rPr>
                <w:rFonts w:cs="Arial"/>
                <w:sz w:val="20"/>
              </w:rPr>
            </w:pPr>
            <w:r w:rsidRPr="00770E28">
              <w:rPr>
                <w:rFonts w:cs="Arial"/>
                <w:sz w:val="20"/>
              </w:rPr>
              <w:t>……………………….</w:t>
            </w:r>
          </w:p>
          <w:p w:rsidR="003940C7" w:rsidRPr="00770E28" w:rsidRDefault="003940C7" w:rsidP="00591786">
            <w:pPr>
              <w:pStyle w:val="Normln1"/>
              <w:jc w:val="both"/>
              <w:rPr>
                <w:rFonts w:cs="Arial"/>
                <w:sz w:val="20"/>
              </w:rPr>
            </w:pPr>
            <w:r w:rsidRPr="00770E28">
              <w:rPr>
                <w:rFonts w:cs="Arial"/>
                <w:sz w:val="20"/>
              </w:rPr>
              <w:t>____________________</w:t>
            </w:r>
          </w:p>
          <w:p w:rsidR="003940C7" w:rsidRPr="00770E28" w:rsidRDefault="00620450" w:rsidP="00591786">
            <w:pPr>
              <w:pStyle w:val="Normln1"/>
              <w:jc w:val="both"/>
              <w:rPr>
                <w:rFonts w:cs="Arial"/>
                <w:sz w:val="20"/>
              </w:rPr>
            </w:pPr>
            <w:r w:rsidRPr="00770E28">
              <w:rPr>
                <w:rFonts w:cs="Arial"/>
                <w:sz w:val="20"/>
              </w:rPr>
              <w:t>za objednatele</w:t>
            </w:r>
          </w:p>
          <w:p w:rsidR="003940C7" w:rsidRPr="00770E28" w:rsidRDefault="003940C7" w:rsidP="00591786">
            <w:pPr>
              <w:pStyle w:val="Normln1"/>
              <w:jc w:val="both"/>
              <w:rPr>
                <w:rFonts w:cs="Arial"/>
                <w:sz w:val="20"/>
              </w:rPr>
            </w:pPr>
            <w:r w:rsidRPr="00770E28">
              <w:rPr>
                <w:rFonts w:cs="Arial"/>
                <w:sz w:val="20"/>
              </w:rPr>
              <w:t>František Pelant, primátor</w:t>
            </w:r>
          </w:p>
          <w:p w:rsidR="003940C7" w:rsidRPr="00770E28" w:rsidRDefault="003940C7" w:rsidP="00591786">
            <w:pPr>
              <w:pStyle w:val="Normln1"/>
              <w:jc w:val="both"/>
              <w:rPr>
                <w:rFonts w:cs="Arial"/>
                <w:sz w:val="20"/>
              </w:rPr>
            </w:pPr>
          </w:p>
        </w:tc>
        <w:tc>
          <w:tcPr>
            <w:tcW w:w="4244" w:type="dxa"/>
          </w:tcPr>
          <w:p w:rsidR="003940C7" w:rsidRPr="00770E28" w:rsidRDefault="003940C7" w:rsidP="00591786">
            <w:pPr>
              <w:pStyle w:val="Normln1"/>
              <w:jc w:val="both"/>
              <w:rPr>
                <w:rFonts w:cs="Arial"/>
                <w:sz w:val="20"/>
              </w:rPr>
            </w:pPr>
            <w:r w:rsidRPr="00770E28">
              <w:rPr>
                <w:rFonts w:cs="Arial"/>
                <w:sz w:val="20"/>
              </w:rPr>
              <w:t>V …………. dne……………</w:t>
            </w:r>
          </w:p>
          <w:p w:rsidR="003940C7" w:rsidRPr="00770E28" w:rsidRDefault="003940C7" w:rsidP="00591786">
            <w:pPr>
              <w:pStyle w:val="Normln1"/>
              <w:jc w:val="both"/>
              <w:rPr>
                <w:rFonts w:cs="Arial"/>
                <w:sz w:val="20"/>
              </w:rPr>
            </w:pPr>
          </w:p>
          <w:p w:rsidR="003940C7" w:rsidRPr="00770E28" w:rsidRDefault="003940C7" w:rsidP="00591786">
            <w:pPr>
              <w:pStyle w:val="Normln1"/>
              <w:jc w:val="both"/>
              <w:rPr>
                <w:rFonts w:cs="Arial"/>
                <w:sz w:val="20"/>
              </w:rPr>
            </w:pPr>
          </w:p>
          <w:p w:rsidR="00FE2541" w:rsidRPr="00770E28" w:rsidRDefault="00FE2541" w:rsidP="00591786">
            <w:pPr>
              <w:pStyle w:val="Normln1"/>
              <w:jc w:val="both"/>
              <w:rPr>
                <w:rFonts w:cs="Arial"/>
                <w:sz w:val="20"/>
              </w:rPr>
            </w:pPr>
          </w:p>
          <w:p w:rsidR="00FE2541" w:rsidRPr="00770E28" w:rsidRDefault="00FE2541" w:rsidP="00591786">
            <w:pPr>
              <w:pStyle w:val="Normln1"/>
              <w:jc w:val="both"/>
              <w:rPr>
                <w:rFonts w:cs="Arial"/>
                <w:sz w:val="20"/>
              </w:rPr>
            </w:pPr>
          </w:p>
          <w:p w:rsidR="005C0D4B" w:rsidRPr="00770E28" w:rsidRDefault="005C0D4B" w:rsidP="00591786">
            <w:pPr>
              <w:pStyle w:val="Normln1"/>
              <w:jc w:val="both"/>
              <w:rPr>
                <w:rFonts w:cs="Arial"/>
                <w:sz w:val="20"/>
              </w:rPr>
            </w:pPr>
          </w:p>
          <w:p w:rsidR="005C0D4B" w:rsidRDefault="005C0D4B" w:rsidP="00591786">
            <w:pPr>
              <w:pStyle w:val="Normln1"/>
              <w:jc w:val="both"/>
              <w:rPr>
                <w:rFonts w:cs="Arial"/>
                <w:sz w:val="20"/>
              </w:rPr>
            </w:pPr>
          </w:p>
          <w:p w:rsidR="00C420ED" w:rsidRDefault="00C420ED" w:rsidP="00591786">
            <w:pPr>
              <w:pStyle w:val="Normln1"/>
              <w:jc w:val="both"/>
              <w:rPr>
                <w:rFonts w:cs="Arial"/>
                <w:sz w:val="20"/>
              </w:rPr>
            </w:pPr>
          </w:p>
          <w:p w:rsidR="00C420ED" w:rsidRPr="00770E28" w:rsidRDefault="00C420ED" w:rsidP="00591786">
            <w:pPr>
              <w:pStyle w:val="Normln1"/>
              <w:jc w:val="both"/>
              <w:rPr>
                <w:rFonts w:cs="Arial"/>
                <w:sz w:val="20"/>
              </w:rPr>
            </w:pPr>
          </w:p>
          <w:p w:rsidR="00FE2541" w:rsidRPr="00770E28" w:rsidRDefault="00FE2541" w:rsidP="00591786">
            <w:pPr>
              <w:pStyle w:val="Normln1"/>
              <w:jc w:val="both"/>
              <w:rPr>
                <w:rFonts w:cs="Arial"/>
                <w:sz w:val="20"/>
              </w:rPr>
            </w:pPr>
          </w:p>
          <w:p w:rsidR="00FE2541" w:rsidRPr="00770E28" w:rsidRDefault="00FE2541" w:rsidP="00591786">
            <w:pPr>
              <w:pStyle w:val="Normln1"/>
              <w:jc w:val="both"/>
              <w:rPr>
                <w:rFonts w:cs="Arial"/>
                <w:sz w:val="20"/>
              </w:rPr>
            </w:pPr>
          </w:p>
          <w:p w:rsidR="003940C7" w:rsidRPr="00770E28" w:rsidRDefault="003940C7" w:rsidP="00591786">
            <w:pPr>
              <w:pStyle w:val="Normln1"/>
              <w:jc w:val="both"/>
              <w:rPr>
                <w:rFonts w:cs="Arial"/>
                <w:sz w:val="20"/>
              </w:rPr>
            </w:pPr>
            <w:r w:rsidRPr="00770E28">
              <w:rPr>
                <w:rFonts w:cs="Arial"/>
                <w:sz w:val="20"/>
              </w:rPr>
              <w:t>……………………….</w:t>
            </w:r>
          </w:p>
          <w:p w:rsidR="003940C7" w:rsidRPr="00770E28" w:rsidRDefault="003940C7" w:rsidP="00591786">
            <w:pPr>
              <w:pStyle w:val="Normln1"/>
              <w:jc w:val="both"/>
              <w:rPr>
                <w:rFonts w:cs="Arial"/>
                <w:sz w:val="20"/>
              </w:rPr>
            </w:pPr>
            <w:r w:rsidRPr="00770E28">
              <w:rPr>
                <w:rFonts w:cs="Arial"/>
                <w:sz w:val="20"/>
              </w:rPr>
              <w:t>____________________</w:t>
            </w:r>
          </w:p>
          <w:p w:rsidR="003940C7" w:rsidRPr="00770E28" w:rsidRDefault="00620450" w:rsidP="00591786">
            <w:pPr>
              <w:pStyle w:val="Normln1"/>
              <w:jc w:val="both"/>
              <w:rPr>
                <w:rFonts w:cs="Arial"/>
                <w:sz w:val="20"/>
              </w:rPr>
            </w:pPr>
            <w:r w:rsidRPr="00770E28">
              <w:rPr>
                <w:rFonts w:cs="Arial"/>
                <w:sz w:val="20"/>
              </w:rPr>
              <w:t>za zhotovitele</w:t>
            </w:r>
          </w:p>
        </w:tc>
      </w:tr>
    </w:tbl>
    <w:p w:rsidR="003940C7" w:rsidRPr="00770E28" w:rsidRDefault="003940C7" w:rsidP="00161CA7">
      <w:pPr>
        <w:pStyle w:val="Odstavecseseznamem"/>
        <w:tabs>
          <w:tab w:val="left" w:pos="6675"/>
        </w:tabs>
        <w:ind w:left="0"/>
        <w:jc w:val="both"/>
        <w:rPr>
          <w:rFonts w:ascii="Arial" w:hAnsi="Arial" w:cs="Arial"/>
          <w:sz w:val="20"/>
          <w:szCs w:val="20"/>
        </w:rPr>
      </w:pPr>
    </w:p>
    <w:p w:rsidR="003940C7" w:rsidRPr="00770E28" w:rsidRDefault="003940C7" w:rsidP="00523570">
      <w:pPr>
        <w:widowControl w:val="0"/>
        <w:rPr>
          <w:rFonts w:ascii="Arial" w:hAnsi="Arial" w:cs="Arial"/>
          <w:sz w:val="20"/>
          <w:szCs w:val="20"/>
        </w:rPr>
      </w:pPr>
    </w:p>
    <w:sectPr w:rsidR="003940C7" w:rsidRPr="00770E28" w:rsidSect="00C420ED">
      <w:headerReference w:type="default" r:id="rId10"/>
      <w:footerReference w:type="default" r:id="rId11"/>
      <w:pgSz w:w="11906" w:h="16838"/>
      <w:pgMar w:top="1055" w:right="1417" w:bottom="1417" w:left="141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B5E" w:rsidRDefault="00B51B5E">
      <w:r>
        <w:separator/>
      </w:r>
    </w:p>
  </w:endnote>
  <w:endnote w:type="continuationSeparator" w:id="0">
    <w:p w:rsidR="00B51B5E" w:rsidRDefault="00B51B5E">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8"/>
        <w:szCs w:val="18"/>
      </w:rPr>
      <w:id w:val="1776743"/>
      <w:docPartObj>
        <w:docPartGallery w:val="Page Numbers (Bottom of Page)"/>
        <w:docPartUnique/>
      </w:docPartObj>
    </w:sdtPr>
    <w:sdtContent>
      <w:sdt>
        <w:sdtPr>
          <w:rPr>
            <w:rFonts w:ascii="Arial" w:hAnsi="Arial" w:cs="Arial"/>
            <w:sz w:val="18"/>
            <w:szCs w:val="18"/>
          </w:rPr>
          <w:id w:val="37899341"/>
          <w:docPartObj>
            <w:docPartGallery w:val="Page Numbers (Top of Page)"/>
            <w:docPartUnique/>
          </w:docPartObj>
        </w:sdtPr>
        <w:sdtContent>
          <w:p w:rsidR="00770E28" w:rsidRPr="00770E28" w:rsidRDefault="00770E28">
            <w:pPr>
              <w:pStyle w:val="Zpat"/>
              <w:jc w:val="right"/>
              <w:rPr>
                <w:rFonts w:ascii="Arial" w:hAnsi="Arial" w:cs="Arial"/>
                <w:sz w:val="18"/>
                <w:szCs w:val="18"/>
              </w:rPr>
            </w:pPr>
            <w:r w:rsidRPr="00770E28">
              <w:rPr>
                <w:rFonts w:ascii="Arial" w:hAnsi="Arial" w:cs="Arial"/>
                <w:sz w:val="18"/>
                <w:szCs w:val="18"/>
              </w:rPr>
              <w:t xml:space="preserve">Stránka </w:t>
            </w:r>
            <w:r w:rsidR="00CB4BC1" w:rsidRPr="00770E28">
              <w:rPr>
                <w:rFonts w:ascii="Arial" w:hAnsi="Arial" w:cs="Arial"/>
                <w:b/>
                <w:sz w:val="18"/>
                <w:szCs w:val="18"/>
              </w:rPr>
              <w:fldChar w:fldCharType="begin"/>
            </w:r>
            <w:r w:rsidRPr="00770E28">
              <w:rPr>
                <w:rFonts w:ascii="Arial" w:hAnsi="Arial" w:cs="Arial"/>
                <w:b/>
                <w:sz w:val="18"/>
                <w:szCs w:val="18"/>
              </w:rPr>
              <w:instrText>PAGE</w:instrText>
            </w:r>
            <w:r w:rsidR="00CB4BC1" w:rsidRPr="00770E28">
              <w:rPr>
                <w:rFonts w:ascii="Arial" w:hAnsi="Arial" w:cs="Arial"/>
                <w:b/>
                <w:sz w:val="18"/>
                <w:szCs w:val="18"/>
              </w:rPr>
              <w:fldChar w:fldCharType="separate"/>
            </w:r>
            <w:r w:rsidR="00AA2592">
              <w:rPr>
                <w:rFonts w:ascii="Arial" w:hAnsi="Arial" w:cs="Arial"/>
                <w:b/>
                <w:noProof/>
                <w:sz w:val="18"/>
                <w:szCs w:val="18"/>
              </w:rPr>
              <w:t>3</w:t>
            </w:r>
            <w:r w:rsidR="00CB4BC1" w:rsidRPr="00770E28">
              <w:rPr>
                <w:rFonts w:ascii="Arial" w:hAnsi="Arial" w:cs="Arial"/>
                <w:b/>
                <w:sz w:val="18"/>
                <w:szCs w:val="18"/>
              </w:rPr>
              <w:fldChar w:fldCharType="end"/>
            </w:r>
            <w:r w:rsidRPr="00770E28">
              <w:rPr>
                <w:rFonts w:ascii="Arial" w:hAnsi="Arial" w:cs="Arial"/>
                <w:sz w:val="18"/>
                <w:szCs w:val="18"/>
              </w:rPr>
              <w:t xml:space="preserve"> z </w:t>
            </w:r>
            <w:r w:rsidR="00CB4BC1" w:rsidRPr="00770E28">
              <w:rPr>
                <w:rFonts w:ascii="Arial" w:hAnsi="Arial" w:cs="Arial"/>
                <w:b/>
                <w:sz w:val="18"/>
                <w:szCs w:val="18"/>
              </w:rPr>
              <w:fldChar w:fldCharType="begin"/>
            </w:r>
            <w:r w:rsidRPr="00770E28">
              <w:rPr>
                <w:rFonts w:ascii="Arial" w:hAnsi="Arial" w:cs="Arial"/>
                <w:b/>
                <w:sz w:val="18"/>
                <w:szCs w:val="18"/>
              </w:rPr>
              <w:instrText>NUMPAGES</w:instrText>
            </w:r>
            <w:r w:rsidR="00CB4BC1" w:rsidRPr="00770E28">
              <w:rPr>
                <w:rFonts w:ascii="Arial" w:hAnsi="Arial" w:cs="Arial"/>
                <w:b/>
                <w:sz w:val="18"/>
                <w:szCs w:val="18"/>
              </w:rPr>
              <w:fldChar w:fldCharType="separate"/>
            </w:r>
            <w:r w:rsidR="00AA2592">
              <w:rPr>
                <w:rFonts w:ascii="Arial" w:hAnsi="Arial" w:cs="Arial"/>
                <w:b/>
                <w:noProof/>
                <w:sz w:val="18"/>
                <w:szCs w:val="18"/>
              </w:rPr>
              <w:t>6</w:t>
            </w:r>
            <w:r w:rsidR="00CB4BC1" w:rsidRPr="00770E28">
              <w:rPr>
                <w:rFonts w:ascii="Arial" w:hAnsi="Arial" w:cs="Arial"/>
                <w:b/>
                <w:sz w:val="18"/>
                <w:szCs w:val="18"/>
              </w:rPr>
              <w:fldChar w:fldCharType="end"/>
            </w:r>
          </w:p>
        </w:sdtContent>
      </w:sdt>
    </w:sdtContent>
  </w:sdt>
  <w:p w:rsidR="00770E28" w:rsidRDefault="00770E2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B5E" w:rsidRDefault="00B51B5E">
      <w:r>
        <w:separator/>
      </w:r>
    </w:p>
  </w:footnote>
  <w:footnote w:type="continuationSeparator" w:id="0">
    <w:p w:rsidR="00B51B5E" w:rsidRDefault="00B51B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61F" w:rsidRPr="00E97AD5" w:rsidRDefault="00F0361F" w:rsidP="003A41D9">
    <w:pPr>
      <w:pStyle w:val="Zhlav"/>
      <w:tabs>
        <w:tab w:val="clear" w:pos="4536"/>
        <w:tab w:val="clear" w:pos="9072"/>
      </w:tabs>
      <w:rPr>
        <w:sz w:val="20"/>
        <w:szCs w:val="20"/>
      </w:rPr>
    </w:pPr>
    <w:r>
      <w:rPr>
        <w:noProof/>
        <w:sz w:val="20"/>
        <w:szCs w:val="20"/>
      </w:rPr>
      <w:drawing>
        <wp:inline distT="0" distB="0" distL="0" distR="0">
          <wp:extent cx="5760720" cy="621665"/>
          <wp:effectExtent l="19050" t="0" r="0" b="6985"/>
          <wp:docPr id="1" name="Obrázek 0" descr="esf_eu_oplzz_Podorujeme_horizont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_eu_oplzz_Podorujeme_horizont_CB.jpg"/>
                  <pic:cNvPicPr/>
                </pic:nvPicPr>
                <pic:blipFill>
                  <a:blip r:embed="rId1"/>
                  <a:stretch>
                    <a:fillRect/>
                  </a:stretch>
                </pic:blipFill>
                <pic:spPr>
                  <a:xfrm>
                    <a:off x="0" y="0"/>
                    <a:ext cx="5760720" cy="621665"/>
                  </a:xfrm>
                  <a:prstGeom prst="rect">
                    <a:avLst/>
                  </a:prstGeom>
                </pic:spPr>
              </pic:pic>
            </a:graphicData>
          </a:graphic>
        </wp:inline>
      </w:drawing>
    </w:r>
    <w:r w:rsidRPr="00E97AD5">
      <w:rPr>
        <w:sz w:val="20"/>
        <w:szCs w:val="20"/>
      </w:rPr>
      <w:tab/>
    </w:r>
    <w:r w:rsidRPr="00E97AD5">
      <w:rPr>
        <w:sz w:val="20"/>
        <w:szCs w:val="20"/>
      </w:rPr>
      <w:tab/>
    </w:r>
  </w:p>
  <w:p w:rsidR="00F0361F" w:rsidRPr="00E97AD5" w:rsidRDefault="00F0361F" w:rsidP="003A41D9">
    <w:pPr>
      <w:pStyle w:val="Zhlav"/>
      <w:tabs>
        <w:tab w:val="left" w:pos="3045"/>
      </w:tabs>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C68E71A"/>
    <w:lvl w:ilvl="0">
      <w:start w:val="3"/>
      <w:numFmt w:val="decimal"/>
      <w:lvlText w:val="%1"/>
      <w:lvlJc w:val="left"/>
      <w:pPr>
        <w:tabs>
          <w:tab w:val="num" w:pos="0"/>
        </w:tabs>
        <w:ind w:left="851" w:hanging="851"/>
      </w:pPr>
      <w:rPr>
        <w:rFonts w:ascii="Franklin Gothic Book" w:hAnsi="Franklin Gothic Book" w:cs="Arial" w:hint="default"/>
        <w:b/>
        <w:i w:val="0"/>
        <w:color w:val="auto"/>
        <w:sz w:val="36"/>
        <w:szCs w:val="36"/>
      </w:rPr>
    </w:lvl>
    <w:lvl w:ilvl="1">
      <w:start w:val="2"/>
      <w:numFmt w:val="decimal"/>
      <w:lvlText w:val="%1.%2"/>
      <w:lvlJc w:val="left"/>
      <w:pPr>
        <w:tabs>
          <w:tab w:val="num" w:pos="851"/>
        </w:tabs>
      </w:pPr>
      <w:rPr>
        <w:rFonts w:cs="Times New Roman" w:hint="default"/>
        <w:b/>
        <w:i w:val="0"/>
        <w:color w:val="000000"/>
        <w:sz w:val="28"/>
        <w:szCs w:val="28"/>
      </w:rPr>
    </w:lvl>
    <w:lvl w:ilvl="2">
      <w:start w:val="1"/>
      <w:numFmt w:val="decimal"/>
      <w:pStyle w:val="Nadpis3"/>
      <w:lvlText w:val="%1.%2.%3"/>
      <w:lvlJc w:val="left"/>
      <w:pPr>
        <w:tabs>
          <w:tab w:val="num" w:pos="737"/>
        </w:tabs>
        <w:ind w:left="737" w:hanging="737"/>
      </w:pPr>
      <w:rPr>
        <w:rFonts w:cs="Times New Roman" w:hint="default"/>
      </w:rPr>
    </w:lvl>
    <w:lvl w:ilvl="3">
      <w:start w:val="1"/>
      <w:numFmt w:val="decimal"/>
      <w:lvlText w:val="%1.%2.%3.%4"/>
      <w:lvlJc w:val="left"/>
      <w:pPr>
        <w:tabs>
          <w:tab w:val="num" w:pos="737"/>
        </w:tabs>
        <w:ind w:left="737" w:hanging="737"/>
      </w:pPr>
      <w:rPr>
        <w:rFonts w:cs="Times New Roman" w:hint="default"/>
      </w:rPr>
    </w:lvl>
    <w:lvl w:ilvl="4">
      <w:start w:val="1"/>
      <w:numFmt w:val="decimal"/>
      <w:lvlText w:val="%1.%2.%3.%4.%5"/>
      <w:lvlJc w:val="left"/>
      <w:pPr>
        <w:tabs>
          <w:tab w:val="num" w:pos="280"/>
        </w:tabs>
        <w:ind w:left="280" w:hanging="280"/>
      </w:pPr>
      <w:rPr>
        <w:rFonts w:cs="Times New Roman" w:hint="default"/>
      </w:rPr>
    </w:lvl>
    <w:lvl w:ilvl="5">
      <w:start w:val="1"/>
      <w:numFmt w:val="decimal"/>
      <w:lvlText w:val="%1.%2.%3.%4.%5.%6"/>
      <w:lvlJc w:val="left"/>
      <w:pPr>
        <w:tabs>
          <w:tab w:val="num" w:pos="280"/>
        </w:tabs>
        <w:ind w:left="280" w:hanging="280"/>
      </w:pPr>
      <w:rPr>
        <w:rFonts w:cs="Times New Roman" w:hint="default"/>
      </w:rPr>
    </w:lvl>
    <w:lvl w:ilvl="6">
      <w:start w:val="1"/>
      <w:numFmt w:val="decimal"/>
      <w:lvlText w:val="%1.%2.%3.%4.%5.%6.%7"/>
      <w:lvlJc w:val="left"/>
      <w:pPr>
        <w:tabs>
          <w:tab w:val="num" w:pos="280"/>
        </w:tabs>
        <w:ind w:left="280" w:hanging="280"/>
      </w:pPr>
      <w:rPr>
        <w:rFonts w:cs="Times New Roman" w:hint="default"/>
      </w:rPr>
    </w:lvl>
    <w:lvl w:ilvl="7">
      <w:start w:val="1"/>
      <w:numFmt w:val="decimal"/>
      <w:lvlText w:val="%1.%2.%3.%4.%5.%6.%7.%8"/>
      <w:lvlJc w:val="left"/>
      <w:pPr>
        <w:tabs>
          <w:tab w:val="num" w:pos="280"/>
        </w:tabs>
        <w:ind w:left="280" w:hanging="280"/>
      </w:pPr>
      <w:rPr>
        <w:rFonts w:cs="Times New Roman" w:hint="default"/>
      </w:rPr>
    </w:lvl>
    <w:lvl w:ilvl="8">
      <w:start w:val="1"/>
      <w:numFmt w:val="decimal"/>
      <w:lvlText w:val="%1.%2.%3.%4.%5.%6.%7.%8.%9"/>
      <w:lvlJc w:val="left"/>
      <w:pPr>
        <w:tabs>
          <w:tab w:val="num" w:pos="280"/>
        </w:tabs>
        <w:ind w:left="280" w:hanging="280"/>
      </w:pPr>
      <w:rPr>
        <w:rFonts w:cs="Times New Roman"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Arial" w:hAnsi="Arial" w:cs="Times New Roman"/>
        <w:b w:val="0"/>
        <w:color w:val="auto"/>
        <w:sz w:val="22"/>
        <w:szCs w:val="22"/>
      </w:rPr>
    </w:lvl>
  </w:abstractNum>
  <w:abstractNum w:abstractNumId="2">
    <w:nsid w:val="00000004"/>
    <w:multiLevelType w:val="multilevel"/>
    <w:tmpl w:val="1E6433FA"/>
    <w:name w:val="WW8Num4"/>
    <w:lvl w:ilvl="0">
      <w:start w:val="1"/>
      <w:numFmt w:val="decimal"/>
      <w:lvlText w:val="%1."/>
      <w:lvlJc w:val="left"/>
      <w:pPr>
        <w:tabs>
          <w:tab w:val="num" w:pos="0"/>
        </w:tabs>
        <w:ind w:left="720" w:hanging="360"/>
      </w:pPr>
      <w:rPr>
        <w:rFonts w:ascii="Arial" w:eastAsia="Times New Roman" w:hAnsi="Arial" w:cs="Arial"/>
        <w:b w:val="0"/>
        <w:color w:val="auto"/>
        <w:sz w:val="22"/>
        <w:szCs w:val="22"/>
      </w:rPr>
    </w:lvl>
    <w:lvl w:ilvl="1">
      <w:numFmt w:val="bullet"/>
      <w:lvlText w:val="-"/>
      <w:lvlJc w:val="left"/>
      <w:pPr>
        <w:tabs>
          <w:tab w:val="num" w:pos="1560"/>
        </w:tabs>
        <w:ind w:left="1560" w:hanging="360"/>
      </w:pPr>
      <w:rPr>
        <w:rFonts w:ascii="Times New Roman" w:hAnsi="Times New Roman"/>
        <w:b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5"/>
    <w:multiLevelType w:val="multilevel"/>
    <w:tmpl w:val="4A1C9BAC"/>
    <w:name w:val="WW8Num5"/>
    <w:lvl w:ilvl="0">
      <w:start w:val="1"/>
      <w:numFmt w:val="decimal"/>
      <w:lvlText w:val="%1."/>
      <w:lvlJc w:val="left"/>
      <w:pPr>
        <w:tabs>
          <w:tab w:val="num" w:pos="926"/>
        </w:tabs>
        <w:ind w:left="926" w:hanging="360"/>
      </w:pPr>
      <w:rPr>
        <w:rFonts w:cs="Times New Roman"/>
        <w:color w:val="B40000"/>
        <w:sz w:val="16"/>
        <w:szCs w:val="16"/>
      </w:rPr>
    </w:lvl>
    <w:lvl w:ilvl="1">
      <w:numFmt w:val="bullet"/>
      <w:lvlText w:val="-"/>
      <w:lvlJc w:val="left"/>
      <w:pPr>
        <w:tabs>
          <w:tab w:val="num" w:pos="360"/>
        </w:tabs>
        <w:ind w:left="360" w:hanging="360"/>
      </w:pPr>
      <w:rPr>
        <w:rFonts w:ascii="Arial" w:hAnsi="Arial"/>
        <w:color w:val="000000"/>
        <w:sz w:val="16"/>
      </w:rPr>
    </w:lvl>
    <w:lvl w:ilvl="2">
      <w:start w:val="1"/>
      <w:numFmt w:val="bullet"/>
      <w:lvlText w:val="§"/>
      <w:lvlJc w:val="left"/>
      <w:pPr>
        <w:tabs>
          <w:tab w:val="num" w:pos="1785"/>
        </w:tabs>
        <w:ind w:left="1785" w:hanging="595"/>
      </w:pPr>
      <w:rPr>
        <w:rFonts w:ascii="Wingdings" w:hAnsi="Wingdings"/>
        <w:sz w:val="18"/>
      </w:rPr>
    </w:lvl>
    <w:lvl w:ilvl="3">
      <w:start w:val="1"/>
      <w:numFmt w:val="bullet"/>
      <w:lvlText w:val="§"/>
      <w:lvlJc w:val="left"/>
      <w:pPr>
        <w:tabs>
          <w:tab w:val="num" w:pos="2380"/>
        </w:tabs>
        <w:ind w:left="2380" w:hanging="595"/>
      </w:pPr>
      <w:rPr>
        <w:rFonts w:ascii="Wingdings" w:hAnsi="Wingdings"/>
        <w:sz w:val="18"/>
      </w:rPr>
    </w:lvl>
    <w:lvl w:ilvl="4">
      <w:start w:val="1"/>
      <w:numFmt w:val="bullet"/>
      <w:lvlText w:val="§"/>
      <w:lvlJc w:val="left"/>
      <w:pPr>
        <w:tabs>
          <w:tab w:val="num" w:pos="2975"/>
        </w:tabs>
        <w:ind w:left="2975" w:hanging="595"/>
      </w:pPr>
      <w:rPr>
        <w:rFonts w:ascii="Wingdings" w:hAnsi="Wingdings"/>
        <w:sz w:val="18"/>
      </w:rPr>
    </w:lvl>
    <w:lvl w:ilvl="5">
      <w:start w:val="1"/>
      <w:numFmt w:val="bullet"/>
      <w:lvlText w:val="§"/>
      <w:lvlJc w:val="left"/>
      <w:pPr>
        <w:tabs>
          <w:tab w:val="num" w:pos="3571"/>
        </w:tabs>
        <w:ind w:left="3571" w:hanging="595"/>
      </w:pPr>
      <w:rPr>
        <w:rFonts w:ascii="Wingdings" w:hAnsi="Wingdings"/>
        <w:sz w:val="18"/>
      </w:rPr>
    </w:lvl>
    <w:lvl w:ilvl="6">
      <w:start w:val="1"/>
      <w:numFmt w:val="bullet"/>
      <w:lvlText w:val="§"/>
      <w:lvlJc w:val="left"/>
      <w:pPr>
        <w:tabs>
          <w:tab w:val="num" w:pos="4166"/>
        </w:tabs>
        <w:ind w:left="4166" w:hanging="595"/>
      </w:pPr>
      <w:rPr>
        <w:rFonts w:ascii="Wingdings" w:hAnsi="Wingdings"/>
        <w:sz w:val="18"/>
      </w:rPr>
    </w:lvl>
    <w:lvl w:ilvl="7">
      <w:start w:val="1"/>
      <w:numFmt w:val="bullet"/>
      <w:lvlText w:val="§"/>
      <w:lvlJc w:val="left"/>
      <w:pPr>
        <w:tabs>
          <w:tab w:val="num" w:pos="4761"/>
        </w:tabs>
        <w:ind w:left="4761" w:hanging="595"/>
      </w:pPr>
      <w:rPr>
        <w:rFonts w:ascii="Wingdings" w:hAnsi="Wingdings"/>
        <w:sz w:val="18"/>
      </w:rPr>
    </w:lvl>
    <w:lvl w:ilvl="8">
      <w:start w:val="1"/>
      <w:numFmt w:val="bullet"/>
      <w:lvlText w:val="§"/>
      <w:lvlJc w:val="left"/>
      <w:pPr>
        <w:tabs>
          <w:tab w:val="num" w:pos="4761"/>
        </w:tabs>
        <w:ind w:left="4761" w:hanging="595"/>
      </w:pPr>
      <w:rPr>
        <w:rFonts w:ascii="Wingdings" w:hAnsi="Wingdings"/>
        <w:sz w:val="18"/>
      </w:rPr>
    </w:lvl>
  </w:abstractNum>
  <w:abstractNum w:abstractNumId="4">
    <w:nsid w:val="00000008"/>
    <w:multiLevelType w:val="singleLevel"/>
    <w:tmpl w:val="00000008"/>
    <w:name w:val="WW8Num8"/>
    <w:lvl w:ilvl="0">
      <w:start w:val="1"/>
      <w:numFmt w:val="decimal"/>
      <w:lvlText w:val="%1."/>
      <w:lvlJc w:val="left"/>
      <w:pPr>
        <w:tabs>
          <w:tab w:val="num" w:pos="0"/>
        </w:tabs>
        <w:ind w:left="720" w:hanging="360"/>
      </w:pPr>
      <w:rPr>
        <w:rFonts w:ascii="Arial" w:hAnsi="Arial" w:cs="Times New Roman"/>
        <w:color w:val="auto"/>
        <w:sz w:val="22"/>
        <w:szCs w:val="22"/>
      </w:rPr>
    </w:lvl>
  </w:abstractNum>
  <w:abstractNum w:abstractNumId="5">
    <w:nsid w:val="00000009"/>
    <w:multiLevelType w:val="singleLevel"/>
    <w:tmpl w:val="00000009"/>
    <w:name w:val="WW8Num9"/>
    <w:lvl w:ilvl="0">
      <w:start w:val="1"/>
      <w:numFmt w:val="bullet"/>
      <w:lvlText w:val="-"/>
      <w:lvlJc w:val="left"/>
      <w:pPr>
        <w:tabs>
          <w:tab w:val="num" w:pos="0"/>
        </w:tabs>
        <w:ind w:left="375" w:hanging="375"/>
      </w:pPr>
      <w:rPr>
        <w:rFonts w:ascii="Arial" w:hAnsi="Arial"/>
      </w:rPr>
    </w:lvl>
  </w:abstractNum>
  <w:abstractNum w:abstractNumId="6">
    <w:nsid w:val="0000000B"/>
    <w:multiLevelType w:val="singleLevel"/>
    <w:tmpl w:val="0000000B"/>
    <w:name w:val="WW8Num11"/>
    <w:lvl w:ilvl="0">
      <w:start w:val="4"/>
      <w:numFmt w:val="decimal"/>
      <w:lvlText w:val="%1."/>
      <w:lvlJc w:val="left"/>
      <w:pPr>
        <w:tabs>
          <w:tab w:val="num" w:pos="0"/>
        </w:tabs>
      </w:pPr>
      <w:rPr>
        <w:rFonts w:ascii="Franklin Gothic Book" w:hAnsi="Franklin Gothic Book" w:cs="Arial"/>
      </w:rPr>
    </w:lvl>
  </w:abstractNum>
  <w:abstractNum w:abstractNumId="7">
    <w:nsid w:val="0000000C"/>
    <w:multiLevelType w:val="singleLevel"/>
    <w:tmpl w:val="0000000C"/>
    <w:name w:val="WW8Num12"/>
    <w:lvl w:ilvl="0">
      <w:start w:val="1"/>
      <w:numFmt w:val="decimal"/>
      <w:lvlText w:val="%1."/>
      <w:lvlJc w:val="left"/>
      <w:pPr>
        <w:tabs>
          <w:tab w:val="num" w:pos="0"/>
        </w:tabs>
        <w:ind w:left="720" w:hanging="360"/>
      </w:pPr>
      <w:rPr>
        <w:rFonts w:cs="Times New Roman"/>
        <w:b w:val="0"/>
      </w:rPr>
    </w:lvl>
  </w:abstractNum>
  <w:abstractNum w:abstractNumId="8">
    <w:nsid w:val="0000000E"/>
    <w:multiLevelType w:val="multilevel"/>
    <w:tmpl w:val="19E4A9B2"/>
    <w:name w:val="WW8Num14"/>
    <w:lvl w:ilvl="0">
      <w:start w:val="1"/>
      <w:numFmt w:val="decimal"/>
      <w:lvlText w:val="%1."/>
      <w:lvlJc w:val="left"/>
      <w:pPr>
        <w:tabs>
          <w:tab w:val="num" w:pos="0"/>
        </w:tabs>
        <w:ind w:left="735" w:hanging="375"/>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9">
    <w:nsid w:val="00000014"/>
    <w:multiLevelType w:val="singleLevel"/>
    <w:tmpl w:val="00000014"/>
    <w:name w:val="WW8Num20"/>
    <w:lvl w:ilvl="0">
      <w:start w:val="1"/>
      <w:numFmt w:val="bullet"/>
      <w:lvlText w:val="-"/>
      <w:lvlJc w:val="left"/>
      <w:pPr>
        <w:tabs>
          <w:tab w:val="num" w:pos="0"/>
        </w:tabs>
        <w:ind w:left="360" w:hanging="360"/>
      </w:pPr>
      <w:rPr>
        <w:rFonts w:ascii="Arial" w:hAnsi="Arial"/>
      </w:rPr>
    </w:lvl>
  </w:abstractNum>
  <w:abstractNum w:abstractNumId="10">
    <w:nsid w:val="00000017"/>
    <w:multiLevelType w:val="singleLevel"/>
    <w:tmpl w:val="00000017"/>
    <w:name w:val="WW8Num23"/>
    <w:lvl w:ilvl="0">
      <w:start w:val="1"/>
      <w:numFmt w:val="decimal"/>
      <w:lvlText w:val="%1."/>
      <w:lvlJc w:val="left"/>
      <w:pPr>
        <w:tabs>
          <w:tab w:val="num" w:pos="0"/>
        </w:tabs>
        <w:ind w:left="360" w:hanging="360"/>
      </w:pPr>
      <w:rPr>
        <w:rFonts w:cs="Times New Roman"/>
      </w:rPr>
    </w:lvl>
  </w:abstractNum>
  <w:abstractNum w:abstractNumId="11">
    <w:nsid w:val="00000023"/>
    <w:multiLevelType w:val="multilevel"/>
    <w:tmpl w:val="00000023"/>
    <w:name w:val="WW8Num35"/>
    <w:lvl w:ilvl="0">
      <w:start w:val="1"/>
      <w:numFmt w:val="decimal"/>
      <w:lvlText w:val="%1."/>
      <w:lvlJc w:val="left"/>
      <w:pPr>
        <w:tabs>
          <w:tab w:val="num" w:pos="926"/>
        </w:tabs>
        <w:ind w:left="926" w:hanging="360"/>
      </w:pPr>
      <w:rPr>
        <w:rFonts w:cs="Times New Roman"/>
        <w:color w:val="B40000"/>
        <w:sz w:val="16"/>
        <w:szCs w:val="16"/>
      </w:rPr>
    </w:lvl>
    <w:lvl w:ilvl="1">
      <w:numFmt w:val="bullet"/>
      <w:lvlText w:val="-"/>
      <w:lvlJc w:val="left"/>
      <w:pPr>
        <w:tabs>
          <w:tab w:val="num" w:pos="360"/>
        </w:tabs>
        <w:ind w:left="360" w:hanging="360"/>
      </w:pPr>
      <w:rPr>
        <w:rFonts w:ascii="Franklin Gothic Book" w:hAnsi="Franklin Gothic Book"/>
        <w:color w:val="000000"/>
        <w:sz w:val="24"/>
      </w:rPr>
    </w:lvl>
    <w:lvl w:ilvl="2">
      <w:start w:val="1"/>
      <w:numFmt w:val="bullet"/>
      <w:lvlText w:val="§"/>
      <w:lvlJc w:val="left"/>
      <w:pPr>
        <w:tabs>
          <w:tab w:val="num" w:pos="1785"/>
        </w:tabs>
        <w:ind w:left="1785" w:hanging="595"/>
      </w:pPr>
      <w:rPr>
        <w:rFonts w:ascii="Wingdings" w:hAnsi="Wingdings"/>
        <w:sz w:val="18"/>
      </w:rPr>
    </w:lvl>
    <w:lvl w:ilvl="3">
      <w:start w:val="1"/>
      <w:numFmt w:val="bullet"/>
      <w:lvlText w:val="§"/>
      <w:lvlJc w:val="left"/>
      <w:pPr>
        <w:tabs>
          <w:tab w:val="num" w:pos="2380"/>
        </w:tabs>
        <w:ind w:left="2380" w:hanging="595"/>
      </w:pPr>
      <w:rPr>
        <w:rFonts w:ascii="Wingdings" w:hAnsi="Wingdings"/>
        <w:sz w:val="18"/>
      </w:rPr>
    </w:lvl>
    <w:lvl w:ilvl="4">
      <w:start w:val="1"/>
      <w:numFmt w:val="bullet"/>
      <w:lvlText w:val="§"/>
      <w:lvlJc w:val="left"/>
      <w:pPr>
        <w:tabs>
          <w:tab w:val="num" w:pos="2975"/>
        </w:tabs>
        <w:ind w:left="2975" w:hanging="595"/>
      </w:pPr>
      <w:rPr>
        <w:rFonts w:ascii="Wingdings" w:hAnsi="Wingdings"/>
        <w:sz w:val="18"/>
      </w:rPr>
    </w:lvl>
    <w:lvl w:ilvl="5">
      <w:start w:val="1"/>
      <w:numFmt w:val="bullet"/>
      <w:lvlText w:val="§"/>
      <w:lvlJc w:val="left"/>
      <w:pPr>
        <w:tabs>
          <w:tab w:val="num" w:pos="3571"/>
        </w:tabs>
        <w:ind w:left="3571" w:hanging="595"/>
      </w:pPr>
      <w:rPr>
        <w:rFonts w:ascii="Wingdings" w:hAnsi="Wingdings"/>
        <w:sz w:val="18"/>
      </w:rPr>
    </w:lvl>
    <w:lvl w:ilvl="6">
      <w:start w:val="1"/>
      <w:numFmt w:val="bullet"/>
      <w:lvlText w:val="§"/>
      <w:lvlJc w:val="left"/>
      <w:pPr>
        <w:tabs>
          <w:tab w:val="num" w:pos="4166"/>
        </w:tabs>
        <w:ind w:left="4166" w:hanging="595"/>
      </w:pPr>
      <w:rPr>
        <w:rFonts w:ascii="Wingdings" w:hAnsi="Wingdings"/>
        <w:sz w:val="18"/>
      </w:rPr>
    </w:lvl>
    <w:lvl w:ilvl="7">
      <w:start w:val="1"/>
      <w:numFmt w:val="bullet"/>
      <w:lvlText w:val="§"/>
      <w:lvlJc w:val="left"/>
      <w:pPr>
        <w:tabs>
          <w:tab w:val="num" w:pos="4761"/>
        </w:tabs>
        <w:ind w:left="4761" w:hanging="595"/>
      </w:pPr>
      <w:rPr>
        <w:rFonts w:ascii="Wingdings" w:hAnsi="Wingdings"/>
        <w:sz w:val="18"/>
      </w:rPr>
    </w:lvl>
    <w:lvl w:ilvl="8">
      <w:start w:val="1"/>
      <w:numFmt w:val="bullet"/>
      <w:lvlText w:val="§"/>
      <w:lvlJc w:val="left"/>
      <w:pPr>
        <w:tabs>
          <w:tab w:val="num" w:pos="4761"/>
        </w:tabs>
        <w:ind w:left="4761" w:hanging="595"/>
      </w:pPr>
      <w:rPr>
        <w:rFonts w:ascii="Wingdings" w:hAnsi="Wingdings"/>
        <w:sz w:val="18"/>
      </w:rPr>
    </w:lvl>
  </w:abstractNum>
  <w:abstractNum w:abstractNumId="12">
    <w:nsid w:val="1E2D6D89"/>
    <w:multiLevelType w:val="hybridMultilevel"/>
    <w:tmpl w:val="0082F8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0F93296"/>
    <w:multiLevelType w:val="hybridMultilevel"/>
    <w:tmpl w:val="B70483E6"/>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nsid w:val="221F3B5B"/>
    <w:multiLevelType w:val="hybridMultilevel"/>
    <w:tmpl w:val="9C783ACC"/>
    <w:lvl w:ilvl="0" w:tplc="0AAEF1EE">
      <w:start w:val="1"/>
      <w:numFmt w:val="lowerLetter"/>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nsid w:val="2CAE59C2"/>
    <w:multiLevelType w:val="hybridMultilevel"/>
    <w:tmpl w:val="25AC811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2F3A744D"/>
    <w:multiLevelType w:val="multilevel"/>
    <w:tmpl w:val="AB6A977E"/>
    <w:lvl w:ilvl="0">
      <w:start w:val="1"/>
      <w:numFmt w:val="decimal"/>
      <w:lvlText w:val="%1."/>
      <w:lvlJc w:val="left"/>
      <w:pPr>
        <w:tabs>
          <w:tab w:val="num" w:pos="0"/>
        </w:tabs>
        <w:ind w:left="720" w:hanging="360"/>
      </w:pPr>
      <w:rPr>
        <w:rFonts w:ascii="Arial" w:eastAsia="Times New Roman" w:hAnsi="Arial" w:cs="Arial"/>
        <w:b w:val="0"/>
        <w:color w:val="auto"/>
        <w:sz w:val="22"/>
        <w:szCs w:val="22"/>
      </w:rPr>
    </w:lvl>
    <w:lvl w:ilvl="1">
      <w:numFmt w:val="bullet"/>
      <w:lvlText w:val="-"/>
      <w:lvlJc w:val="left"/>
      <w:pPr>
        <w:tabs>
          <w:tab w:val="num" w:pos="1560"/>
        </w:tabs>
        <w:ind w:left="1560" w:hanging="360"/>
      </w:pPr>
      <w:rPr>
        <w:rFonts w:ascii="Times New Roman" w:hAnsi="Times New Roman"/>
        <w:b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7">
    <w:nsid w:val="37546006"/>
    <w:multiLevelType w:val="hybridMultilevel"/>
    <w:tmpl w:val="3DCC1B90"/>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8">
    <w:nsid w:val="390C3DE3"/>
    <w:multiLevelType w:val="hybridMultilevel"/>
    <w:tmpl w:val="D8409098"/>
    <w:lvl w:ilvl="0" w:tplc="3CA84C46">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3D5F2C0A"/>
    <w:multiLevelType w:val="multilevel"/>
    <w:tmpl w:val="63ECC928"/>
    <w:lvl w:ilvl="0">
      <w:start w:val="4"/>
      <w:numFmt w:val="decimal"/>
      <w:lvlText w:val="%1."/>
      <w:legacy w:legacy="1" w:legacySpace="120" w:legacyIndent="425"/>
      <w:lvlJc w:val="left"/>
      <w:pPr>
        <w:ind w:left="425" w:hanging="425"/>
      </w:pPr>
      <w:rPr>
        <w:rFonts w:cs="Times New Roman"/>
      </w:rPr>
    </w:lvl>
    <w:lvl w:ilvl="1">
      <w:start w:val="1"/>
      <w:numFmt w:val="lowerLetter"/>
      <w:lvlText w:val="%2."/>
      <w:legacy w:legacy="1" w:legacySpace="120" w:legacyIndent="360"/>
      <w:lvlJc w:val="left"/>
      <w:pPr>
        <w:ind w:left="785" w:hanging="360"/>
      </w:pPr>
      <w:rPr>
        <w:rFonts w:cs="Times New Roman"/>
      </w:rPr>
    </w:lvl>
    <w:lvl w:ilvl="2">
      <w:start w:val="1"/>
      <w:numFmt w:val="lowerRoman"/>
      <w:lvlText w:val="%3."/>
      <w:legacy w:legacy="1" w:legacySpace="120" w:legacyIndent="180"/>
      <w:lvlJc w:val="left"/>
      <w:pPr>
        <w:ind w:left="965" w:hanging="180"/>
      </w:pPr>
      <w:rPr>
        <w:rFonts w:cs="Times New Roman"/>
      </w:rPr>
    </w:lvl>
    <w:lvl w:ilvl="3">
      <w:start w:val="1"/>
      <w:numFmt w:val="decimal"/>
      <w:lvlText w:val="%4."/>
      <w:legacy w:legacy="1" w:legacySpace="120" w:legacyIndent="360"/>
      <w:lvlJc w:val="left"/>
      <w:pPr>
        <w:ind w:left="1325" w:hanging="360"/>
      </w:pPr>
      <w:rPr>
        <w:rFonts w:cs="Times New Roman"/>
      </w:rPr>
    </w:lvl>
    <w:lvl w:ilvl="4">
      <w:start w:val="1"/>
      <w:numFmt w:val="lowerLetter"/>
      <w:lvlText w:val="%5."/>
      <w:legacy w:legacy="1" w:legacySpace="120" w:legacyIndent="360"/>
      <w:lvlJc w:val="left"/>
      <w:pPr>
        <w:ind w:left="1685" w:hanging="360"/>
      </w:pPr>
      <w:rPr>
        <w:rFonts w:cs="Times New Roman"/>
      </w:rPr>
    </w:lvl>
    <w:lvl w:ilvl="5">
      <w:start w:val="1"/>
      <w:numFmt w:val="lowerRoman"/>
      <w:lvlText w:val="%6."/>
      <w:legacy w:legacy="1" w:legacySpace="120" w:legacyIndent="180"/>
      <w:lvlJc w:val="left"/>
      <w:pPr>
        <w:ind w:left="1865" w:hanging="180"/>
      </w:pPr>
      <w:rPr>
        <w:rFonts w:cs="Times New Roman"/>
      </w:rPr>
    </w:lvl>
    <w:lvl w:ilvl="6">
      <w:start w:val="1"/>
      <w:numFmt w:val="decimal"/>
      <w:lvlText w:val="%7."/>
      <w:legacy w:legacy="1" w:legacySpace="120" w:legacyIndent="360"/>
      <w:lvlJc w:val="left"/>
      <w:pPr>
        <w:ind w:left="2225" w:hanging="360"/>
      </w:pPr>
      <w:rPr>
        <w:rFonts w:cs="Times New Roman"/>
      </w:rPr>
    </w:lvl>
    <w:lvl w:ilvl="7">
      <w:start w:val="1"/>
      <w:numFmt w:val="lowerLetter"/>
      <w:lvlText w:val="%8."/>
      <w:legacy w:legacy="1" w:legacySpace="120" w:legacyIndent="360"/>
      <w:lvlJc w:val="left"/>
      <w:pPr>
        <w:ind w:left="2585" w:hanging="360"/>
      </w:pPr>
      <w:rPr>
        <w:rFonts w:cs="Times New Roman"/>
      </w:rPr>
    </w:lvl>
    <w:lvl w:ilvl="8">
      <w:start w:val="1"/>
      <w:numFmt w:val="lowerRoman"/>
      <w:lvlText w:val="%9."/>
      <w:legacy w:legacy="1" w:legacySpace="120" w:legacyIndent="180"/>
      <w:lvlJc w:val="left"/>
      <w:pPr>
        <w:ind w:left="2765" w:hanging="180"/>
      </w:pPr>
      <w:rPr>
        <w:rFonts w:cs="Times New Roman"/>
      </w:rPr>
    </w:lvl>
  </w:abstractNum>
  <w:abstractNum w:abstractNumId="20">
    <w:nsid w:val="4BB47265"/>
    <w:multiLevelType w:val="hybridMultilevel"/>
    <w:tmpl w:val="84F8B0DC"/>
    <w:lvl w:ilvl="0" w:tplc="0405000F">
      <w:start w:val="1"/>
      <w:numFmt w:val="decimal"/>
      <w:lvlText w:val="%1."/>
      <w:lvlJc w:val="left"/>
      <w:pPr>
        <w:tabs>
          <w:tab w:val="num" w:pos="360"/>
        </w:tabs>
        <w:ind w:left="360" w:hanging="360"/>
      </w:pPr>
      <w:rPr>
        <w:rFonts w:cs="Times New Roman"/>
      </w:rPr>
    </w:lvl>
    <w:lvl w:ilvl="1" w:tplc="82D0D4D6">
      <w:start w:val="1"/>
      <w:numFmt w:val="lowerLetter"/>
      <w:lvlText w:val="%2)"/>
      <w:lvlJc w:val="left"/>
      <w:pPr>
        <w:tabs>
          <w:tab w:val="num" w:pos="1140"/>
        </w:tabs>
        <w:ind w:left="1140" w:hanging="420"/>
      </w:pPr>
      <w:rPr>
        <w:rFonts w:cs="Times New Roman" w:hint="default"/>
      </w:rPr>
    </w:lvl>
    <w:lvl w:ilvl="2" w:tplc="9CE21010">
      <w:numFmt w:val="bullet"/>
      <w:lvlText w:val="-"/>
      <w:lvlJc w:val="left"/>
      <w:pPr>
        <w:tabs>
          <w:tab w:val="num" w:pos="1980"/>
        </w:tabs>
        <w:ind w:left="1980" w:hanging="360"/>
      </w:pPr>
      <w:rPr>
        <w:rFonts w:ascii="Times New Roman" w:eastAsia="Times New Roman" w:hAnsi="Times New Roman" w:hint="default"/>
        <w:sz w:val="24"/>
      </w:rPr>
    </w:lvl>
    <w:lvl w:ilvl="3" w:tplc="8B629470">
      <w:start w:val="1"/>
      <w:numFmt w:val="upperRoman"/>
      <w:lvlText w:val="%4."/>
      <w:lvlJc w:val="left"/>
      <w:pPr>
        <w:tabs>
          <w:tab w:val="num" w:pos="2880"/>
        </w:tabs>
        <w:ind w:left="2880" w:hanging="720"/>
      </w:pPr>
      <w:rPr>
        <w:rFonts w:cs="Times New Roman" w:hint="default"/>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1">
    <w:nsid w:val="4EE90C90"/>
    <w:multiLevelType w:val="hybridMultilevel"/>
    <w:tmpl w:val="49A23C5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4FB87CC8"/>
    <w:multiLevelType w:val="hybridMultilevel"/>
    <w:tmpl w:val="F92E2576"/>
    <w:lvl w:ilvl="0" w:tplc="342C0086">
      <w:start w:val="1"/>
      <w:numFmt w:val="decimal"/>
      <w:lvlText w:val="%1."/>
      <w:lvlJc w:val="left"/>
      <w:pPr>
        <w:tabs>
          <w:tab w:val="num" w:pos="360"/>
        </w:tabs>
        <w:ind w:left="360" w:hanging="360"/>
      </w:pPr>
      <w:rPr>
        <w:rFonts w:cs="Times New Roman"/>
        <w:b w:val="0"/>
      </w:rPr>
    </w:lvl>
    <w:lvl w:ilvl="1" w:tplc="82CADEDA">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5398351A"/>
    <w:multiLevelType w:val="hybridMultilevel"/>
    <w:tmpl w:val="C5F4D1A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586446D2"/>
    <w:multiLevelType w:val="hybridMultilevel"/>
    <w:tmpl w:val="865620C4"/>
    <w:lvl w:ilvl="0" w:tplc="D8F60FB8">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595E37D9"/>
    <w:multiLevelType w:val="hybridMultilevel"/>
    <w:tmpl w:val="664014A2"/>
    <w:lvl w:ilvl="0" w:tplc="0405000F">
      <w:start w:val="1"/>
      <w:numFmt w:val="decimal"/>
      <w:lvlText w:val="%1."/>
      <w:lvlJc w:val="left"/>
      <w:pPr>
        <w:tabs>
          <w:tab w:val="num" w:pos="360"/>
        </w:tabs>
        <w:ind w:left="360" w:hanging="360"/>
      </w:pPr>
      <w:rPr>
        <w:rFonts w:cs="Times New Roman"/>
      </w:rPr>
    </w:lvl>
    <w:lvl w:ilvl="1" w:tplc="30C41F9A"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5FE50FE4"/>
    <w:multiLevelType w:val="multilevel"/>
    <w:tmpl w:val="22F0A270"/>
    <w:lvl w:ilvl="0">
      <w:start w:val="1"/>
      <w:numFmt w:val="decimal"/>
      <w:lvlText w:val="%1."/>
      <w:lvlJc w:val="left"/>
      <w:pPr>
        <w:tabs>
          <w:tab w:val="num" w:pos="360"/>
        </w:tabs>
        <w:ind w:left="360" w:hanging="360"/>
      </w:pPr>
      <w:rPr>
        <w:rFonts w:cs="Times New Roman"/>
      </w:rPr>
    </w:lvl>
    <w:lvl w:ilvl="1">
      <w:start w:val="3"/>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800"/>
        </w:tabs>
        <w:ind w:left="1800" w:hanging="180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520"/>
        </w:tabs>
        <w:ind w:left="2520" w:hanging="2520"/>
      </w:pPr>
      <w:rPr>
        <w:rFonts w:cs="Times New Roman" w:hint="default"/>
      </w:rPr>
    </w:lvl>
  </w:abstractNum>
  <w:abstractNum w:abstractNumId="27">
    <w:nsid w:val="64640AD0"/>
    <w:multiLevelType w:val="hybridMultilevel"/>
    <w:tmpl w:val="07721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6F33F2A"/>
    <w:multiLevelType w:val="hybridMultilevel"/>
    <w:tmpl w:val="E7928EB4"/>
    <w:lvl w:ilvl="0" w:tplc="3CA84C46">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76377312"/>
    <w:multiLevelType w:val="hybridMultilevel"/>
    <w:tmpl w:val="BDCE32FA"/>
    <w:lvl w:ilvl="0" w:tplc="D2B06684">
      <w:start w:val="1"/>
      <w:numFmt w:val="decimal"/>
      <w:lvlText w:val="%1."/>
      <w:lvlJc w:val="left"/>
      <w:pPr>
        <w:tabs>
          <w:tab w:val="num" w:pos="360"/>
        </w:tabs>
        <w:ind w:left="360" w:hanging="360"/>
      </w:pPr>
      <w:rPr>
        <w:rFonts w:cs="Times New Roman"/>
      </w:rPr>
    </w:lvl>
    <w:lvl w:ilvl="1" w:tplc="04050003" w:tentative="1">
      <w:start w:val="1"/>
      <w:numFmt w:val="lowerLetter"/>
      <w:lvlText w:val="%2."/>
      <w:lvlJc w:val="left"/>
      <w:pPr>
        <w:tabs>
          <w:tab w:val="num" w:pos="1080"/>
        </w:tabs>
        <w:ind w:left="1080" w:hanging="360"/>
      </w:pPr>
      <w:rPr>
        <w:rFonts w:cs="Times New Roman"/>
      </w:rPr>
    </w:lvl>
    <w:lvl w:ilvl="2" w:tplc="04050005" w:tentative="1">
      <w:start w:val="1"/>
      <w:numFmt w:val="lowerRoman"/>
      <w:lvlText w:val="%3."/>
      <w:lvlJc w:val="right"/>
      <w:pPr>
        <w:tabs>
          <w:tab w:val="num" w:pos="1800"/>
        </w:tabs>
        <w:ind w:left="1800" w:hanging="180"/>
      </w:pPr>
      <w:rPr>
        <w:rFonts w:cs="Times New Roman"/>
      </w:rPr>
    </w:lvl>
    <w:lvl w:ilvl="3" w:tplc="04050001" w:tentative="1">
      <w:start w:val="1"/>
      <w:numFmt w:val="decimal"/>
      <w:lvlText w:val="%4."/>
      <w:lvlJc w:val="left"/>
      <w:pPr>
        <w:tabs>
          <w:tab w:val="num" w:pos="2520"/>
        </w:tabs>
        <w:ind w:left="2520" w:hanging="360"/>
      </w:pPr>
      <w:rPr>
        <w:rFonts w:cs="Times New Roman"/>
      </w:rPr>
    </w:lvl>
    <w:lvl w:ilvl="4" w:tplc="04050003" w:tentative="1">
      <w:start w:val="1"/>
      <w:numFmt w:val="lowerLetter"/>
      <w:lvlText w:val="%5."/>
      <w:lvlJc w:val="left"/>
      <w:pPr>
        <w:tabs>
          <w:tab w:val="num" w:pos="3240"/>
        </w:tabs>
        <w:ind w:left="3240" w:hanging="360"/>
      </w:pPr>
      <w:rPr>
        <w:rFonts w:cs="Times New Roman"/>
      </w:rPr>
    </w:lvl>
    <w:lvl w:ilvl="5" w:tplc="04050005" w:tentative="1">
      <w:start w:val="1"/>
      <w:numFmt w:val="lowerRoman"/>
      <w:lvlText w:val="%6."/>
      <w:lvlJc w:val="right"/>
      <w:pPr>
        <w:tabs>
          <w:tab w:val="num" w:pos="3960"/>
        </w:tabs>
        <w:ind w:left="3960" w:hanging="180"/>
      </w:pPr>
      <w:rPr>
        <w:rFonts w:cs="Times New Roman"/>
      </w:rPr>
    </w:lvl>
    <w:lvl w:ilvl="6" w:tplc="04050001" w:tentative="1">
      <w:start w:val="1"/>
      <w:numFmt w:val="decimal"/>
      <w:lvlText w:val="%7."/>
      <w:lvlJc w:val="left"/>
      <w:pPr>
        <w:tabs>
          <w:tab w:val="num" w:pos="4680"/>
        </w:tabs>
        <w:ind w:left="4680" w:hanging="360"/>
      </w:pPr>
      <w:rPr>
        <w:rFonts w:cs="Times New Roman"/>
      </w:rPr>
    </w:lvl>
    <w:lvl w:ilvl="7" w:tplc="04050003" w:tentative="1">
      <w:start w:val="1"/>
      <w:numFmt w:val="lowerLetter"/>
      <w:lvlText w:val="%8."/>
      <w:lvlJc w:val="left"/>
      <w:pPr>
        <w:tabs>
          <w:tab w:val="num" w:pos="5400"/>
        </w:tabs>
        <w:ind w:left="5400" w:hanging="360"/>
      </w:pPr>
      <w:rPr>
        <w:rFonts w:cs="Times New Roman"/>
      </w:rPr>
    </w:lvl>
    <w:lvl w:ilvl="8" w:tplc="04050005" w:tentative="1">
      <w:start w:val="1"/>
      <w:numFmt w:val="lowerRoman"/>
      <w:lvlText w:val="%9."/>
      <w:lvlJc w:val="right"/>
      <w:pPr>
        <w:tabs>
          <w:tab w:val="num" w:pos="6120"/>
        </w:tabs>
        <w:ind w:left="6120" w:hanging="180"/>
      </w:pPr>
      <w:rPr>
        <w:rFonts w:cs="Times New Roman"/>
      </w:rPr>
    </w:lvl>
  </w:abstractNum>
  <w:abstractNum w:abstractNumId="30">
    <w:nsid w:val="77430E9C"/>
    <w:multiLevelType w:val="hybridMultilevel"/>
    <w:tmpl w:val="951034A0"/>
    <w:lvl w:ilvl="0" w:tplc="0405000B">
      <w:start w:val="1"/>
      <w:numFmt w:val="decimal"/>
      <w:lvlText w:val="%1."/>
      <w:lvlJc w:val="left"/>
      <w:pPr>
        <w:tabs>
          <w:tab w:val="num" w:pos="360"/>
        </w:tabs>
        <w:ind w:left="360" w:hanging="360"/>
      </w:pPr>
      <w:rPr>
        <w:rFonts w:cs="Times New Roman"/>
        <w:b w:val="0"/>
        <w:color w:val="auto"/>
      </w:rPr>
    </w:lvl>
    <w:lvl w:ilvl="1" w:tplc="04050003" w:tentative="1">
      <w:start w:val="1"/>
      <w:numFmt w:val="lowerLetter"/>
      <w:lvlText w:val="%2."/>
      <w:lvlJc w:val="left"/>
      <w:pPr>
        <w:tabs>
          <w:tab w:val="num" w:pos="1080"/>
        </w:tabs>
        <w:ind w:left="1080" w:hanging="360"/>
      </w:pPr>
      <w:rPr>
        <w:rFonts w:cs="Times New Roman"/>
      </w:rPr>
    </w:lvl>
    <w:lvl w:ilvl="2" w:tplc="04050005" w:tentative="1">
      <w:start w:val="1"/>
      <w:numFmt w:val="lowerRoman"/>
      <w:lvlText w:val="%3."/>
      <w:lvlJc w:val="right"/>
      <w:pPr>
        <w:tabs>
          <w:tab w:val="num" w:pos="1800"/>
        </w:tabs>
        <w:ind w:left="1800" w:hanging="180"/>
      </w:pPr>
      <w:rPr>
        <w:rFonts w:cs="Times New Roman"/>
      </w:rPr>
    </w:lvl>
    <w:lvl w:ilvl="3" w:tplc="04050001" w:tentative="1">
      <w:start w:val="1"/>
      <w:numFmt w:val="decimal"/>
      <w:lvlText w:val="%4."/>
      <w:lvlJc w:val="left"/>
      <w:pPr>
        <w:tabs>
          <w:tab w:val="num" w:pos="2520"/>
        </w:tabs>
        <w:ind w:left="2520" w:hanging="360"/>
      </w:pPr>
      <w:rPr>
        <w:rFonts w:cs="Times New Roman"/>
      </w:rPr>
    </w:lvl>
    <w:lvl w:ilvl="4" w:tplc="04050003" w:tentative="1">
      <w:start w:val="1"/>
      <w:numFmt w:val="lowerLetter"/>
      <w:lvlText w:val="%5."/>
      <w:lvlJc w:val="left"/>
      <w:pPr>
        <w:tabs>
          <w:tab w:val="num" w:pos="3240"/>
        </w:tabs>
        <w:ind w:left="3240" w:hanging="360"/>
      </w:pPr>
      <w:rPr>
        <w:rFonts w:cs="Times New Roman"/>
      </w:rPr>
    </w:lvl>
    <w:lvl w:ilvl="5" w:tplc="04050005" w:tentative="1">
      <w:start w:val="1"/>
      <w:numFmt w:val="lowerRoman"/>
      <w:lvlText w:val="%6."/>
      <w:lvlJc w:val="right"/>
      <w:pPr>
        <w:tabs>
          <w:tab w:val="num" w:pos="3960"/>
        </w:tabs>
        <w:ind w:left="3960" w:hanging="180"/>
      </w:pPr>
      <w:rPr>
        <w:rFonts w:cs="Times New Roman"/>
      </w:rPr>
    </w:lvl>
    <w:lvl w:ilvl="6" w:tplc="04050001" w:tentative="1">
      <w:start w:val="1"/>
      <w:numFmt w:val="decimal"/>
      <w:lvlText w:val="%7."/>
      <w:lvlJc w:val="left"/>
      <w:pPr>
        <w:tabs>
          <w:tab w:val="num" w:pos="4680"/>
        </w:tabs>
        <w:ind w:left="4680" w:hanging="360"/>
      </w:pPr>
      <w:rPr>
        <w:rFonts w:cs="Times New Roman"/>
      </w:rPr>
    </w:lvl>
    <w:lvl w:ilvl="7" w:tplc="04050003" w:tentative="1">
      <w:start w:val="1"/>
      <w:numFmt w:val="lowerLetter"/>
      <w:lvlText w:val="%8."/>
      <w:lvlJc w:val="left"/>
      <w:pPr>
        <w:tabs>
          <w:tab w:val="num" w:pos="5400"/>
        </w:tabs>
        <w:ind w:left="5400" w:hanging="360"/>
      </w:pPr>
      <w:rPr>
        <w:rFonts w:cs="Times New Roman"/>
      </w:rPr>
    </w:lvl>
    <w:lvl w:ilvl="8" w:tplc="04050005" w:tentative="1">
      <w:start w:val="1"/>
      <w:numFmt w:val="lowerRoman"/>
      <w:lvlText w:val="%9."/>
      <w:lvlJc w:val="right"/>
      <w:pPr>
        <w:tabs>
          <w:tab w:val="num" w:pos="6120"/>
        </w:tabs>
        <w:ind w:left="6120" w:hanging="180"/>
      </w:pPr>
      <w:rPr>
        <w:rFonts w:cs="Times New Roman"/>
      </w:rPr>
    </w:lvl>
  </w:abstractNum>
  <w:abstractNum w:abstractNumId="31">
    <w:nsid w:val="7B291AD7"/>
    <w:multiLevelType w:val="hybridMultilevel"/>
    <w:tmpl w:val="CCDA822E"/>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2">
    <w:nsid w:val="7C047613"/>
    <w:multiLevelType w:val="hybridMultilevel"/>
    <w:tmpl w:val="11D6A7C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5"/>
  </w:num>
  <w:num w:numId="2">
    <w:abstractNumId w:val="17"/>
  </w:num>
  <w:num w:numId="3">
    <w:abstractNumId w:val="22"/>
  </w:num>
  <w:num w:numId="4">
    <w:abstractNumId w:val="20"/>
  </w:num>
  <w:num w:numId="5">
    <w:abstractNumId w:val="26"/>
  </w:num>
  <w:num w:numId="6">
    <w:abstractNumId w:val="29"/>
  </w:num>
  <w:num w:numId="7">
    <w:abstractNumId w:val="30"/>
  </w:num>
  <w:num w:numId="8">
    <w:abstractNumId w:val="18"/>
  </w:num>
  <w:num w:numId="9">
    <w:abstractNumId w:val="28"/>
  </w:num>
  <w:num w:numId="10">
    <w:abstractNumId w:val="31"/>
  </w:num>
  <w:num w:numId="11">
    <w:abstractNumId w:val="14"/>
  </w:num>
  <w:num w:numId="12">
    <w:abstractNumId w:val="21"/>
  </w:num>
  <w:num w:numId="13">
    <w:abstractNumId w:val="15"/>
  </w:num>
  <w:num w:numId="14">
    <w:abstractNumId w:val="23"/>
  </w:num>
  <w:num w:numId="15">
    <w:abstractNumId w:val="32"/>
  </w:num>
  <w:num w:numId="16">
    <w:abstractNumId w:val="0"/>
  </w:num>
  <w:num w:numId="17">
    <w:abstractNumId w:val="24"/>
  </w:num>
  <w:num w:numId="18">
    <w:abstractNumId w:val="2"/>
  </w:num>
  <w:num w:numId="19">
    <w:abstractNumId w:val="7"/>
  </w:num>
  <w:num w:numId="20">
    <w:abstractNumId w:val="4"/>
  </w:num>
  <w:num w:numId="21">
    <w:abstractNumId w:val="16"/>
  </w:num>
  <w:num w:numId="22">
    <w:abstractNumId w:val="19"/>
  </w:num>
  <w:num w:numId="23">
    <w:abstractNumId w:val="27"/>
  </w:num>
  <w:num w:numId="24">
    <w:abstractNumId w:val="13"/>
  </w:num>
  <w:num w:numId="25">
    <w:abstractNumId w:val="1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proofState w:spelling="clean"/>
  <w:stylePaneFormatFilter w:val="3F01"/>
  <w:defaultTabStop w:val="709"/>
  <w:hyphenationZone w:val="425"/>
  <w:characterSpacingControl w:val="doNotCompress"/>
  <w:hdrShapeDefaults>
    <o:shapedefaults v:ext="edit" spidmax="41986"/>
  </w:hdrShapeDefaults>
  <w:footnotePr>
    <w:footnote w:id="-1"/>
    <w:footnote w:id="0"/>
  </w:footnotePr>
  <w:endnotePr>
    <w:endnote w:id="-1"/>
    <w:endnote w:id="0"/>
  </w:endnotePr>
  <w:compat/>
  <w:rsids>
    <w:rsidRoot w:val="00EF0683"/>
    <w:rsid w:val="00003304"/>
    <w:rsid w:val="0001140B"/>
    <w:rsid w:val="00024372"/>
    <w:rsid w:val="00045359"/>
    <w:rsid w:val="00056534"/>
    <w:rsid w:val="000833C3"/>
    <w:rsid w:val="000A269C"/>
    <w:rsid w:val="000A333F"/>
    <w:rsid w:val="000A45C5"/>
    <w:rsid w:val="000B77BA"/>
    <w:rsid w:val="000C38A6"/>
    <w:rsid w:val="000C67E7"/>
    <w:rsid w:val="000D3397"/>
    <w:rsid w:val="000D7E89"/>
    <w:rsid w:val="000E6082"/>
    <w:rsid w:val="000F4A21"/>
    <w:rsid w:val="000F510B"/>
    <w:rsid w:val="0010392D"/>
    <w:rsid w:val="001076EB"/>
    <w:rsid w:val="001130DE"/>
    <w:rsid w:val="00114B45"/>
    <w:rsid w:val="0011553E"/>
    <w:rsid w:val="001220B4"/>
    <w:rsid w:val="001233C4"/>
    <w:rsid w:val="00154282"/>
    <w:rsid w:val="00161CA7"/>
    <w:rsid w:val="00184E95"/>
    <w:rsid w:val="00187A32"/>
    <w:rsid w:val="001925DD"/>
    <w:rsid w:val="00196DF4"/>
    <w:rsid w:val="001A1C7E"/>
    <w:rsid w:val="001C22DB"/>
    <w:rsid w:val="001D0557"/>
    <w:rsid w:val="001D726D"/>
    <w:rsid w:val="001E0E3B"/>
    <w:rsid w:val="001E1116"/>
    <w:rsid w:val="001E32BF"/>
    <w:rsid w:val="001F2D72"/>
    <w:rsid w:val="001F40FF"/>
    <w:rsid w:val="001F6441"/>
    <w:rsid w:val="00202AAB"/>
    <w:rsid w:val="00202EE5"/>
    <w:rsid w:val="00211E0A"/>
    <w:rsid w:val="00216666"/>
    <w:rsid w:val="00221AD9"/>
    <w:rsid w:val="00250E54"/>
    <w:rsid w:val="002576D5"/>
    <w:rsid w:val="002769B0"/>
    <w:rsid w:val="002804BD"/>
    <w:rsid w:val="00280733"/>
    <w:rsid w:val="00281A0A"/>
    <w:rsid w:val="0029239C"/>
    <w:rsid w:val="002A3D3A"/>
    <w:rsid w:val="002B0DAC"/>
    <w:rsid w:val="002B299B"/>
    <w:rsid w:val="002C11CD"/>
    <w:rsid w:val="002C3CF9"/>
    <w:rsid w:val="002C3F1B"/>
    <w:rsid w:val="002D3D0C"/>
    <w:rsid w:val="002D58B3"/>
    <w:rsid w:val="002D5C80"/>
    <w:rsid w:val="002E6AD0"/>
    <w:rsid w:val="002E6CDC"/>
    <w:rsid w:val="002F231D"/>
    <w:rsid w:val="00300C70"/>
    <w:rsid w:val="00304016"/>
    <w:rsid w:val="003043AC"/>
    <w:rsid w:val="00322615"/>
    <w:rsid w:val="00327AAE"/>
    <w:rsid w:val="0033166A"/>
    <w:rsid w:val="0033206C"/>
    <w:rsid w:val="00332C34"/>
    <w:rsid w:val="0034240F"/>
    <w:rsid w:val="00355731"/>
    <w:rsid w:val="00355BE1"/>
    <w:rsid w:val="00361CAE"/>
    <w:rsid w:val="0036541E"/>
    <w:rsid w:val="00372F59"/>
    <w:rsid w:val="003821E4"/>
    <w:rsid w:val="003940C7"/>
    <w:rsid w:val="0039711F"/>
    <w:rsid w:val="003A41D9"/>
    <w:rsid w:val="003C0BF5"/>
    <w:rsid w:val="003C73BD"/>
    <w:rsid w:val="003D3515"/>
    <w:rsid w:val="003D7097"/>
    <w:rsid w:val="003F5A53"/>
    <w:rsid w:val="003F704C"/>
    <w:rsid w:val="00404123"/>
    <w:rsid w:val="00414CF0"/>
    <w:rsid w:val="00424DD6"/>
    <w:rsid w:val="00425E83"/>
    <w:rsid w:val="00447692"/>
    <w:rsid w:val="00447FF8"/>
    <w:rsid w:val="00453CB8"/>
    <w:rsid w:val="00456FA3"/>
    <w:rsid w:val="004610B7"/>
    <w:rsid w:val="00461496"/>
    <w:rsid w:val="00462FBA"/>
    <w:rsid w:val="00466A71"/>
    <w:rsid w:val="00477DDA"/>
    <w:rsid w:val="00481FE3"/>
    <w:rsid w:val="00485AA6"/>
    <w:rsid w:val="00492435"/>
    <w:rsid w:val="00496D95"/>
    <w:rsid w:val="004979B1"/>
    <w:rsid w:val="004A2DE3"/>
    <w:rsid w:val="004B1F68"/>
    <w:rsid w:val="004B7ABA"/>
    <w:rsid w:val="004C413C"/>
    <w:rsid w:val="004D2F87"/>
    <w:rsid w:val="004D41B2"/>
    <w:rsid w:val="004E17A1"/>
    <w:rsid w:val="004E4C44"/>
    <w:rsid w:val="004E68E7"/>
    <w:rsid w:val="004E69EC"/>
    <w:rsid w:val="004E712C"/>
    <w:rsid w:val="004F128C"/>
    <w:rsid w:val="004F4388"/>
    <w:rsid w:val="004F616E"/>
    <w:rsid w:val="00500F9E"/>
    <w:rsid w:val="00505D58"/>
    <w:rsid w:val="00511E9B"/>
    <w:rsid w:val="0051371F"/>
    <w:rsid w:val="00523570"/>
    <w:rsid w:val="00533AAF"/>
    <w:rsid w:val="00537991"/>
    <w:rsid w:val="00556FF9"/>
    <w:rsid w:val="005679D9"/>
    <w:rsid w:val="00581F3C"/>
    <w:rsid w:val="00590FD3"/>
    <w:rsid w:val="00591786"/>
    <w:rsid w:val="005B6259"/>
    <w:rsid w:val="005C0D4B"/>
    <w:rsid w:val="005C3DAC"/>
    <w:rsid w:val="005C40C4"/>
    <w:rsid w:val="005C55E2"/>
    <w:rsid w:val="005D621D"/>
    <w:rsid w:val="005E6CE3"/>
    <w:rsid w:val="005F1A2C"/>
    <w:rsid w:val="006030CB"/>
    <w:rsid w:val="00603C73"/>
    <w:rsid w:val="006048D5"/>
    <w:rsid w:val="006124D8"/>
    <w:rsid w:val="00620450"/>
    <w:rsid w:val="00626764"/>
    <w:rsid w:val="00631C31"/>
    <w:rsid w:val="00640649"/>
    <w:rsid w:val="0064165F"/>
    <w:rsid w:val="006418F3"/>
    <w:rsid w:val="00642E21"/>
    <w:rsid w:val="00650010"/>
    <w:rsid w:val="00652338"/>
    <w:rsid w:val="00652B3A"/>
    <w:rsid w:val="00657019"/>
    <w:rsid w:val="00681D34"/>
    <w:rsid w:val="00693DE9"/>
    <w:rsid w:val="00693FD9"/>
    <w:rsid w:val="00695212"/>
    <w:rsid w:val="006A42E9"/>
    <w:rsid w:val="006A6631"/>
    <w:rsid w:val="006C1722"/>
    <w:rsid w:val="006C74C2"/>
    <w:rsid w:val="006D3F69"/>
    <w:rsid w:val="007003B7"/>
    <w:rsid w:val="00714CE2"/>
    <w:rsid w:val="00715B5E"/>
    <w:rsid w:val="00717991"/>
    <w:rsid w:val="00722EAC"/>
    <w:rsid w:val="00725F47"/>
    <w:rsid w:val="00727EA1"/>
    <w:rsid w:val="0073038A"/>
    <w:rsid w:val="007354AE"/>
    <w:rsid w:val="00737BBD"/>
    <w:rsid w:val="00752E5E"/>
    <w:rsid w:val="00757513"/>
    <w:rsid w:val="00770E28"/>
    <w:rsid w:val="007763FE"/>
    <w:rsid w:val="00776582"/>
    <w:rsid w:val="00777315"/>
    <w:rsid w:val="0078051F"/>
    <w:rsid w:val="00781784"/>
    <w:rsid w:val="00792440"/>
    <w:rsid w:val="007A137E"/>
    <w:rsid w:val="007A5677"/>
    <w:rsid w:val="007B1F14"/>
    <w:rsid w:val="007B41AE"/>
    <w:rsid w:val="007C230C"/>
    <w:rsid w:val="007C5EAB"/>
    <w:rsid w:val="007E2081"/>
    <w:rsid w:val="007E5ACE"/>
    <w:rsid w:val="007F0464"/>
    <w:rsid w:val="00805CDA"/>
    <w:rsid w:val="0081169B"/>
    <w:rsid w:val="008119DF"/>
    <w:rsid w:val="00816494"/>
    <w:rsid w:val="00824C09"/>
    <w:rsid w:val="00834AE7"/>
    <w:rsid w:val="00845003"/>
    <w:rsid w:val="00852055"/>
    <w:rsid w:val="0086320B"/>
    <w:rsid w:val="00871CDA"/>
    <w:rsid w:val="00873DE6"/>
    <w:rsid w:val="00877FBD"/>
    <w:rsid w:val="00882447"/>
    <w:rsid w:val="008932FD"/>
    <w:rsid w:val="008941B4"/>
    <w:rsid w:val="008A4E9E"/>
    <w:rsid w:val="008C61FA"/>
    <w:rsid w:val="008C7B78"/>
    <w:rsid w:val="008D4D98"/>
    <w:rsid w:val="008D6737"/>
    <w:rsid w:val="008E0618"/>
    <w:rsid w:val="008E19D1"/>
    <w:rsid w:val="008E30F9"/>
    <w:rsid w:val="008F07E7"/>
    <w:rsid w:val="008F617F"/>
    <w:rsid w:val="009027E9"/>
    <w:rsid w:val="009112E2"/>
    <w:rsid w:val="00923B6B"/>
    <w:rsid w:val="00923D72"/>
    <w:rsid w:val="00935714"/>
    <w:rsid w:val="00940D5C"/>
    <w:rsid w:val="0094236C"/>
    <w:rsid w:val="00944125"/>
    <w:rsid w:val="00947AF6"/>
    <w:rsid w:val="00955449"/>
    <w:rsid w:val="0095792F"/>
    <w:rsid w:val="00963DA6"/>
    <w:rsid w:val="009753D4"/>
    <w:rsid w:val="00997203"/>
    <w:rsid w:val="009A3B6C"/>
    <w:rsid w:val="009A3FA4"/>
    <w:rsid w:val="009B4DC3"/>
    <w:rsid w:val="00A12793"/>
    <w:rsid w:val="00A12C07"/>
    <w:rsid w:val="00A16205"/>
    <w:rsid w:val="00A21015"/>
    <w:rsid w:val="00A2350D"/>
    <w:rsid w:val="00A52F2F"/>
    <w:rsid w:val="00A557C5"/>
    <w:rsid w:val="00A571DA"/>
    <w:rsid w:val="00A66228"/>
    <w:rsid w:val="00AA2592"/>
    <w:rsid w:val="00AA5C21"/>
    <w:rsid w:val="00AB02BD"/>
    <w:rsid w:val="00AB1C44"/>
    <w:rsid w:val="00AB1C81"/>
    <w:rsid w:val="00AB2351"/>
    <w:rsid w:val="00AC0019"/>
    <w:rsid w:val="00AC59CA"/>
    <w:rsid w:val="00AD53E5"/>
    <w:rsid w:val="00AE7B57"/>
    <w:rsid w:val="00AE7C8A"/>
    <w:rsid w:val="00AF03B3"/>
    <w:rsid w:val="00AF484D"/>
    <w:rsid w:val="00AF7C40"/>
    <w:rsid w:val="00AF7CA7"/>
    <w:rsid w:val="00B04931"/>
    <w:rsid w:val="00B05995"/>
    <w:rsid w:val="00B06BAE"/>
    <w:rsid w:val="00B1296A"/>
    <w:rsid w:val="00B17897"/>
    <w:rsid w:val="00B246B2"/>
    <w:rsid w:val="00B320AC"/>
    <w:rsid w:val="00B51B5E"/>
    <w:rsid w:val="00B52EFF"/>
    <w:rsid w:val="00B65142"/>
    <w:rsid w:val="00B70456"/>
    <w:rsid w:val="00B7468E"/>
    <w:rsid w:val="00B751DD"/>
    <w:rsid w:val="00B76870"/>
    <w:rsid w:val="00B768FB"/>
    <w:rsid w:val="00B8301B"/>
    <w:rsid w:val="00B85F82"/>
    <w:rsid w:val="00BA633C"/>
    <w:rsid w:val="00BC6F20"/>
    <w:rsid w:val="00BD0346"/>
    <w:rsid w:val="00BD3F48"/>
    <w:rsid w:val="00BD4717"/>
    <w:rsid w:val="00BD5737"/>
    <w:rsid w:val="00BD5804"/>
    <w:rsid w:val="00BE4988"/>
    <w:rsid w:val="00BE607E"/>
    <w:rsid w:val="00BF1762"/>
    <w:rsid w:val="00BF1A4E"/>
    <w:rsid w:val="00C20D98"/>
    <w:rsid w:val="00C420ED"/>
    <w:rsid w:val="00C5072E"/>
    <w:rsid w:val="00C6262E"/>
    <w:rsid w:val="00C67F49"/>
    <w:rsid w:val="00C72522"/>
    <w:rsid w:val="00C7381E"/>
    <w:rsid w:val="00C73DD8"/>
    <w:rsid w:val="00C908BD"/>
    <w:rsid w:val="00C92F02"/>
    <w:rsid w:val="00CA150D"/>
    <w:rsid w:val="00CB088A"/>
    <w:rsid w:val="00CB20B9"/>
    <w:rsid w:val="00CB4BC1"/>
    <w:rsid w:val="00CD3E14"/>
    <w:rsid w:val="00CE145D"/>
    <w:rsid w:val="00CE26DD"/>
    <w:rsid w:val="00CF24C6"/>
    <w:rsid w:val="00CF307C"/>
    <w:rsid w:val="00D02DBF"/>
    <w:rsid w:val="00D039F0"/>
    <w:rsid w:val="00D076AE"/>
    <w:rsid w:val="00D12535"/>
    <w:rsid w:val="00D12868"/>
    <w:rsid w:val="00D163AE"/>
    <w:rsid w:val="00D24D58"/>
    <w:rsid w:val="00D25624"/>
    <w:rsid w:val="00D308C9"/>
    <w:rsid w:val="00D4211D"/>
    <w:rsid w:val="00D44AA3"/>
    <w:rsid w:val="00D51CBB"/>
    <w:rsid w:val="00D53C5E"/>
    <w:rsid w:val="00D70252"/>
    <w:rsid w:val="00D72114"/>
    <w:rsid w:val="00D73183"/>
    <w:rsid w:val="00D77AB7"/>
    <w:rsid w:val="00D8617B"/>
    <w:rsid w:val="00D87E19"/>
    <w:rsid w:val="00D90B40"/>
    <w:rsid w:val="00DA03F7"/>
    <w:rsid w:val="00DA7E7C"/>
    <w:rsid w:val="00DC1BF0"/>
    <w:rsid w:val="00DC5A4D"/>
    <w:rsid w:val="00DE2137"/>
    <w:rsid w:val="00DE2BCD"/>
    <w:rsid w:val="00DF0DEB"/>
    <w:rsid w:val="00E05F87"/>
    <w:rsid w:val="00E14935"/>
    <w:rsid w:val="00E312C9"/>
    <w:rsid w:val="00E34EC0"/>
    <w:rsid w:val="00E356BF"/>
    <w:rsid w:val="00E35D14"/>
    <w:rsid w:val="00E37CD2"/>
    <w:rsid w:val="00E42CCA"/>
    <w:rsid w:val="00E45EAF"/>
    <w:rsid w:val="00E47710"/>
    <w:rsid w:val="00E6142A"/>
    <w:rsid w:val="00E72553"/>
    <w:rsid w:val="00E92846"/>
    <w:rsid w:val="00E96085"/>
    <w:rsid w:val="00E97AD5"/>
    <w:rsid w:val="00EA1A0C"/>
    <w:rsid w:val="00EA37DE"/>
    <w:rsid w:val="00EA7C77"/>
    <w:rsid w:val="00EB15E4"/>
    <w:rsid w:val="00EC2F21"/>
    <w:rsid w:val="00ED64BA"/>
    <w:rsid w:val="00ED7D06"/>
    <w:rsid w:val="00EE5794"/>
    <w:rsid w:val="00EF0683"/>
    <w:rsid w:val="00EF2B75"/>
    <w:rsid w:val="00EF4BCB"/>
    <w:rsid w:val="00F0361F"/>
    <w:rsid w:val="00F1053F"/>
    <w:rsid w:val="00F1532D"/>
    <w:rsid w:val="00F22D75"/>
    <w:rsid w:val="00F33F7A"/>
    <w:rsid w:val="00F50EA8"/>
    <w:rsid w:val="00F52BA8"/>
    <w:rsid w:val="00F55D1D"/>
    <w:rsid w:val="00F86BA2"/>
    <w:rsid w:val="00F878AA"/>
    <w:rsid w:val="00F91106"/>
    <w:rsid w:val="00FA024C"/>
    <w:rsid w:val="00FA0D36"/>
    <w:rsid w:val="00FA22F7"/>
    <w:rsid w:val="00FA3974"/>
    <w:rsid w:val="00FA5EA1"/>
    <w:rsid w:val="00FC3993"/>
    <w:rsid w:val="00FC504F"/>
    <w:rsid w:val="00FD3525"/>
    <w:rsid w:val="00FE2541"/>
    <w:rsid w:val="00FE3D88"/>
    <w:rsid w:val="00FE6569"/>
    <w:rsid w:val="00FF36B2"/>
    <w:rsid w:val="00FF7B2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6441"/>
    <w:pPr>
      <w:jc w:val="both"/>
    </w:pPr>
    <w:rPr>
      <w:rFonts w:ascii="Garamond" w:hAnsi="Garamond"/>
      <w:szCs w:val="24"/>
    </w:rPr>
  </w:style>
  <w:style w:type="paragraph" w:styleId="Nadpis1">
    <w:name w:val="heading 1"/>
    <w:basedOn w:val="Normln"/>
    <w:next w:val="Normln"/>
    <w:link w:val="Nadpis1Char"/>
    <w:uiPriority w:val="99"/>
    <w:qFormat/>
    <w:rsid w:val="004610B7"/>
    <w:pPr>
      <w:keepNext/>
      <w:overflowPunct w:val="0"/>
      <w:autoSpaceDE w:val="0"/>
      <w:autoSpaceDN w:val="0"/>
      <w:adjustRightInd w:val="0"/>
      <w:spacing w:before="240" w:after="60"/>
      <w:textAlignment w:val="baseline"/>
      <w:outlineLvl w:val="0"/>
    </w:pPr>
    <w:rPr>
      <w:rFonts w:ascii="Cambria" w:hAnsi="Cambria"/>
      <w:b/>
      <w:bCs/>
      <w:kern w:val="32"/>
      <w:sz w:val="32"/>
      <w:szCs w:val="32"/>
    </w:rPr>
  </w:style>
  <w:style w:type="paragraph" w:styleId="Nadpis3">
    <w:name w:val="heading 3"/>
    <w:basedOn w:val="Normln"/>
    <w:next w:val="Zkladntext"/>
    <w:link w:val="Nadpis3Char"/>
    <w:uiPriority w:val="99"/>
    <w:qFormat/>
    <w:rsid w:val="00AF484D"/>
    <w:pPr>
      <w:keepNext/>
      <w:numPr>
        <w:ilvl w:val="2"/>
        <w:numId w:val="16"/>
      </w:numPr>
      <w:suppressAutoHyphens/>
      <w:spacing w:before="60" w:after="60" w:line="360" w:lineRule="auto"/>
      <w:outlineLvl w:val="2"/>
    </w:pPr>
    <w:rPr>
      <w:rFonts w:ascii="Verdana" w:hAnsi="Verdana"/>
      <w:sz w:val="16"/>
      <w:szCs w:val="1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610B7"/>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AF484D"/>
    <w:rPr>
      <w:rFonts w:ascii="Verdana" w:hAnsi="Verdana" w:cs="Times New Roman"/>
      <w:sz w:val="18"/>
      <w:szCs w:val="18"/>
      <w:lang w:eastAsia="ar-SA" w:bidi="ar-SA"/>
    </w:rPr>
  </w:style>
  <w:style w:type="paragraph" w:styleId="Textbubliny">
    <w:name w:val="Balloon Text"/>
    <w:basedOn w:val="Normln"/>
    <w:link w:val="TextbublinyChar"/>
    <w:uiPriority w:val="99"/>
    <w:semiHidden/>
    <w:rsid w:val="00456FA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F7CA7"/>
    <w:rPr>
      <w:rFonts w:cs="Times New Roman"/>
      <w:sz w:val="2"/>
    </w:rPr>
  </w:style>
  <w:style w:type="paragraph" w:styleId="Zkladntext">
    <w:name w:val="Body Text"/>
    <w:basedOn w:val="Normln"/>
    <w:link w:val="ZkladntextChar"/>
    <w:uiPriority w:val="99"/>
    <w:rsid w:val="00EF0683"/>
    <w:pPr>
      <w:spacing w:after="120"/>
    </w:pPr>
  </w:style>
  <w:style w:type="character" w:customStyle="1" w:styleId="ZkladntextChar">
    <w:name w:val="Základní text Char"/>
    <w:basedOn w:val="Standardnpsmoodstavce"/>
    <w:link w:val="Zkladntext"/>
    <w:uiPriority w:val="99"/>
    <w:semiHidden/>
    <w:locked/>
    <w:rsid w:val="00AF7CA7"/>
    <w:rPr>
      <w:rFonts w:ascii="Garamond" w:hAnsi="Garamond" w:cs="Times New Roman"/>
      <w:sz w:val="24"/>
      <w:szCs w:val="24"/>
    </w:rPr>
  </w:style>
  <w:style w:type="paragraph" w:customStyle="1" w:styleId="Normln1">
    <w:name w:val="Normální1"/>
    <w:basedOn w:val="Normln"/>
    <w:uiPriority w:val="99"/>
    <w:rsid w:val="00EF0683"/>
    <w:pPr>
      <w:widowControl w:val="0"/>
      <w:jc w:val="left"/>
    </w:pPr>
    <w:rPr>
      <w:rFonts w:ascii="Arial" w:hAnsi="Arial"/>
      <w:sz w:val="24"/>
      <w:szCs w:val="20"/>
    </w:rPr>
  </w:style>
  <w:style w:type="table" w:styleId="Mkatabulky">
    <w:name w:val="Table Grid"/>
    <w:basedOn w:val="Normlntabulka"/>
    <w:uiPriority w:val="99"/>
    <w:rsid w:val="00EF0683"/>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rsid w:val="00EF0683"/>
    <w:rPr>
      <w:rFonts w:cs="Times New Roman"/>
      <w:color w:val="0000FF"/>
      <w:u w:val="single"/>
    </w:rPr>
  </w:style>
  <w:style w:type="paragraph" w:styleId="Textpoznpodarou">
    <w:name w:val="footnote text"/>
    <w:basedOn w:val="Normln"/>
    <w:link w:val="TextpoznpodarouChar"/>
    <w:uiPriority w:val="99"/>
    <w:semiHidden/>
    <w:rsid w:val="00EF0683"/>
    <w:pPr>
      <w:jc w:val="left"/>
    </w:pPr>
    <w:rPr>
      <w:rFonts w:ascii="Times New Roman" w:hAnsi="Times New Roman"/>
      <w:sz w:val="20"/>
      <w:szCs w:val="20"/>
    </w:rPr>
  </w:style>
  <w:style w:type="character" w:customStyle="1" w:styleId="TextpoznpodarouChar">
    <w:name w:val="Text pozn. pod čarou Char"/>
    <w:basedOn w:val="Standardnpsmoodstavce"/>
    <w:link w:val="Textpoznpodarou"/>
    <w:uiPriority w:val="99"/>
    <w:semiHidden/>
    <w:locked/>
    <w:rsid w:val="00AF7CA7"/>
    <w:rPr>
      <w:rFonts w:ascii="Garamond" w:hAnsi="Garamond" w:cs="Times New Roman"/>
      <w:sz w:val="20"/>
      <w:szCs w:val="20"/>
    </w:rPr>
  </w:style>
  <w:style w:type="character" w:styleId="Znakapoznpodarou">
    <w:name w:val="footnote reference"/>
    <w:basedOn w:val="Standardnpsmoodstavce"/>
    <w:uiPriority w:val="99"/>
    <w:semiHidden/>
    <w:rsid w:val="00EF0683"/>
    <w:rPr>
      <w:rFonts w:cs="Times New Roman"/>
      <w:vertAlign w:val="superscript"/>
    </w:rPr>
  </w:style>
  <w:style w:type="character" w:customStyle="1" w:styleId="FontStyle56">
    <w:name w:val="Font Style56"/>
    <w:basedOn w:val="Standardnpsmoodstavce"/>
    <w:uiPriority w:val="99"/>
    <w:rsid w:val="008F617F"/>
    <w:rPr>
      <w:rFonts w:ascii="Arial" w:hAnsi="Arial" w:cs="Arial"/>
      <w:sz w:val="18"/>
      <w:szCs w:val="18"/>
    </w:rPr>
  </w:style>
  <w:style w:type="paragraph" w:customStyle="1" w:styleId="Style16">
    <w:name w:val="Style16"/>
    <w:basedOn w:val="Normln"/>
    <w:uiPriority w:val="99"/>
    <w:rsid w:val="000D3397"/>
    <w:pPr>
      <w:widowControl w:val="0"/>
      <w:autoSpaceDE w:val="0"/>
      <w:autoSpaceDN w:val="0"/>
      <w:adjustRightInd w:val="0"/>
      <w:spacing w:line="240" w:lineRule="exact"/>
      <w:ind w:hanging="326"/>
    </w:pPr>
    <w:rPr>
      <w:rFonts w:ascii="Arial Narrow" w:hAnsi="Arial Narrow"/>
      <w:sz w:val="24"/>
    </w:rPr>
  </w:style>
  <w:style w:type="character" w:customStyle="1" w:styleId="FontStyle30">
    <w:name w:val="Font Style30"/>
    <w:basedOn w:val="Standardnpsmoodstavce"/>
    <w:uiPriority w:val="99"/>
    <w:rsid w:val="000D3397"/>
    <w:rPr>
      <w:rFonts w:ascii="Arial" w:hAnsi="Arial" w:cs="Arial"/>
      <w:sz w:val="20"/>
      <w:szCs w:val="20"/>
    </w:rPr>
  </w:style>
  <w:style w:type="character" w:customStyle="1" w:styleId="FontStyle22">
    <w:name w:val="Font Style22"/>
    <w:basedOn w:val="Standardnpsmoodstavce"/>
    <w:uiPriority w:val="99"/>
    <w:rsid w:val="00404123"/>
    <w:rPr>
      <w:rFonts w:ascii="Arial" w:hAnsi="Arial" w:cs="Arial"/>
      <w:sz w:val="20"/>
      <w:szCs w:val="20"/>
    </w:rPr>
  </w:style>
  <w:style w:type="paragraph" w:styleId="Zhlav">
    <w:name w:val="header"/>
    <w:basedOn w:val="Normln"/>
    <w:link w:val="ZhlavChar"/>
    <w:uiPriority w:val="99"/>
    <w:rsid w:val="00963DA6"/>
    <w:pPr>
      <w:tabs>
        <w:tab w:val="center" w:pos="4536"/>
        <w:tab w:val="right" w:pos="9072"/>
      </w:tabs>
    </w:pPr>
  </w:style>
  <w:style w:type="character" w:customStyle="1" w:styleId="ZhlavChar">
    <w:name w:val="Záhlaví Char"/>
    <w:basedOn w:val="Standardnpsmoodstavce"/>
    <w:link w:val="Zhlav"/>
    <w:uiPriority w:val="99"/>
    <w:semiHidden/>
    <w:locked/>
    <w:rsid w:val="00AF7CA7"/>
    <w:rPr>
      <w:rFonts w:ascii="Garamond" w:hAnsi="Garamond" w:cs="Times New Roman"/>
      <w:sz w:val="24"/>
      <w:szCs w:val="24"/>
    </w:rPr>
  </w:style>
  <w:style w:type="paragraph" w:styleId="Zpat">
    <w:name w:val="footer"/>
    <w:basedOn w:val="Normln"/>
    <w:link w:val="ZpatChar"/>
    <w:uiPriority w:val="99"/>
    <w:rsid w:val="00963DA6"/>
    <w:pPr>
      <w:tabs>
        <w:tab w:val="center" w:pos="4536"/>
        <w:tab w:val="right" w:pos="9072"/>
      </w:tabs>
    </w:pPr>
  </w:style>
  <w:style w:type="character" w:customStyle="1" w:styleId="ZpatChar">
    <w:name w:val="Zápatí Char"/>
    <w:basedOn w:val="Standardnpsmoodstavce"/>
    <w:link w:val="Zpat"/>
    <w:uiPriority w:val="99"/>
    <w:locked/>
    <w:rsid w:val="00AF7CA7"/>
    <w:rPr>
      <w:rFonts w:ascii="Garamond" w:hAnsi="Garamond" w:cs="Times New Roman"/>
      <w:sz w:val="24"/>
      <w:szCs w:val="24"/>
    </w:rPr>
  </w:style>
  <w:style w:type="paragraph" w:customStyle="1" w:styleId="normln0">
    <w:name w:val="normální"/>
    <w:basedOn w:val="Normln"/>
    <w:uiPriority w:val="99"/>
    <w:rsid w:val="00963DA6"/>
    <w:rPr>
      <w:rFonts w:ascii="Times New Roman" w:hAnsi="Times New Roman"/>
      <w:sz w:val="24"/>
      <w:szCs w:val="20"/>
    </w:rPr>
  </w:style>
  <w:style w:type="paragraph" w:styleId="Textkomente">
    <w:name w:val="annotation text"/>
    <w:basedOn w:val="Normln"/>
    <w:link w:val="TextkomenteChar"/>
    <w:uiPriority w:val="99"/>
    <w:semiHidden/>
    <w:rsid w:val="004F616E"/>
    <w:pPr>
      <w:jc w:val="left"/>
    </w:pPr>
    <w:rPr>
      <w:rFonts w:ascii="Times New Roman" w:hAnsi="Times New Roman"/>
      <w:sz w:val="20"/>
      <w:szCs w:val="20"/>
    </w:rPr>
  </w:style>
  <w:style w:type="character" w:customStyle="1" w:styleId="TextkomenteChar">
    <w:name w:val="Text komentáře Char"/>
    <w:basedOn w:val="Standardnpsmoodstavce"/>
    <w:link w:val="Textkomente"/>
    <w:uiPriority w:val="99"/>
    <w:semiHidden/>
    <w:locked/>
    <w:rsid w:val="000F510B"/>
    <w:rPr>
      <w:rFonts w:cs="Times New Roman"/>
    </w:rPr>
  </w:style>
  <w:style w:type="paragraph" w:styleId="Odstavecseseznamem">
    <w:name w:val="List Paragraph"/>
    <w:basedOn w:val="Normln"/>
    <w:uiPriority w:val="99"/>
    <w:qFormat/>
    <w:rsid w:val="001F6441"/>
    <w:pPr>
      <w:ind w:left="720"/>
      <w:jc w:val="left"/>
    </w:pPr>
    <w:rPr>
      <w:rFonts w:ascii="Calibri" w:hAnsi="Calibri" w:cs="Calibri"/>
      <w:szCs w:val="22"/>
    </w:rPr>
  </w:style>
  <w:style w:type="character" w:customStyle="1" w:styleId="FontStyle57">
    <w:name w:val="Font Style57"/>
    <w:basedOn w:val="Standardnpsmoodstavce"/>
    <w:uiPriority w:val="99"/>
    <w:rsid w:val="00695212"/>
    <w:rPr>
      <w:rFonts w:ascii="Arial" w:hAnsi="Arial" w:cs="Arial"/>
      <w:sz w:val="18"/>
      <w:szCs w:val="18"/>
    </w:rPr>
  </w:style>
  <w:style w:type="character" w:styleId="Odkaznakoment">
    <w:name w:val="annotation reference"/>
    <w:basedOn w:val="Standardnpsmoodstavce"/>
    <w:uiPriority w:val="99"/>
    <w:rsid w:val="000F510B"/>
    <w:rPr>
      <w:rFonts w:cs="Times New Roman"/>
      <w:sz w:val="16"/>
      <w:szCs w:val="16"/>
    </w:rPr>
  </w:style>
  <w:style w:type="paragraph" w:styleId="Pedmtkomente">
    <w:name w:val="annotation subject"/>
    <w:basedOn w:val="Textkomente"/>
    <w:next w:val="Textkomente"/>
    <w:link w:val="PedmtkomenteChar"/>
    <w:uiPriority w:val="99"/>
    <w:rsid w:val="000F510B"/>
    <w:pPr>
      <w:jc w:val="both"/>
    </w:pPr>
    <w:rPr>
      <w:rFonts w:ascii="Garamond" w:hAnsi="Garamond"/>
      <w:b/>
      <w:bCs/>
    </w:rPr>
  </w:style>
  <w:style w:type="character" w:customStyle="1" w:styleId="PedmtkomenteChar">
    <w:name w:val="Předmět komentáře Char"/>
    <w:basedOn w:val="TextkomenteChar"/>
    <w:link w:val="Pedmtkomente"/>
    <w:uiPriority w:val="99"/>
    <w:locked/>
    <w:rsid w:val="000F510B"/>
    <w:rPr>
      <w:rFonts w:cs="Times New Roman"/>
    </w:rPr>
  </w:style>
  <w:style w:type="paragraph" w:styleId="Normlnweb">
    <w:name w:val="Normal (Web)"/>
    <w:basedOn w:val="Normln"/>
    <w:uiPriority w:val="99"/>
    <w:rsid w:val="004610B7"/>
    <w:pPr>
      <w:suppressAutoHyphens/>
      <w:spacing w:before="280" w:after="280"/>
      <w:jc w:val="left"/>
    </w:pPr>
    <w:rPr>
      <w:rFonts w:ascii="Times New Roman" w:hAnsi="Times New Roman"/>
      <w:sz w:val="24"/>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441"/>
    <w:pPr>
      <w:jc w:val="both"/>
    </w:pPr>
    <w:rPr>
      <w:rFonts w:ascii="Garamond" w:hAnsi="Garamond"/>
      <w:szCs w:val="24"/>
    </w:rPr>
  </w:style>
  <w:style w:type="paragraph" w:styleId="Heading1">
    <w:name w:val="heading 1"/>
    <w:basedOn w:val="Normal"/>
    <w:next w:val="Normal"/>
    <w:link w:val="Nadpis1Char"/>
    <w:uiPriority w:val="99"/>
    <w:qFormat/>
    <w:rsid w:val="004610B7"/>
    <w:pPr>
      <w:keepNext/>
      <w:overflowPunct w:val="0"/>
      <w:autoSpaceDE w:val="0"/>
      <w:autoSpaceDN w:val="0"/>
      <w:adjustRightInd w:val="0"/>
      <w:spacing w:before="240" w:after="60"/>
      <w:textAlignment w:val="baseline"/>
      <w:outlineLvl w:val="0"/>
    </w:pPr>
    <w:rPr>
      <w:rFonts w:ascii="Cambria" w:hAnsi="Cambria"/>
      <w:b/>
      <w:bCs/>
      <w:kern w:val="32"/>
      <w:sz w:val="32"/>
      <w:szCs w:val="32"/>
    </w:rPr>
  </w:style>
  <w:style w:type="paragraph" w:styleId="Heading3">
    <w:name w:val="heading 3"/>
    <w:basedOn w:val="Normal"/>
    <w:next w:val="BodyText"/>
    <w:link w:val="Nadpis3Char"/>
    <w:uiPriority w:val="99"/>
    <w:qFormat/>
    <w:rsid w:val="00AF484D"/>
    <w:pPr>
      <w:keepNext/>
      <w:numPr>
        <w:ilvl w:val="2"/>
        <w:numId w:val="16"/>
      </w:numPr>
      <w:suppressAutoHyphens/>
      <w:spacing w:before="60" w:after="60" w:line="360" w:lineRule="auto"/>
      <w:outlineLvl w:val="2"/>
    </w:pPr>
    <w:rPr>
      <w:rFonts w:ascii="Verdana" w:hAnsi="Verdana"/>
      <w:sz w:val="16"/>
      <w:szCs w:val="1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9"/>
    <w:locked/>
    <w:rsid w:val="004610B7"/>
    <w:rPr>
      <w:rFonts w:ascii="Cambria" w:hAnsi="Cambria" w:cs="Times New Roman"/>
      <w:b/>
      <w:bCs/>
      <w:kern w:val="32"/>
      <w:sz w:val="32"/>
      <w:szCs w:val="32"/>
    </w:rPr>
  </w:style>
  <w:style w:type="character" w:customStyle="1" w:styleId="Nadpis3Char">
    <w:name w:val="Nadpis 3 Char"/>
    <w:basedOn w:val="DefaultParagraphFont"/>
    <w:link w:val="Heading3"/>
    <w:uiPriority w:val="99"/>
    <w:locked/>
    <w:rsid w:val="00AF484D"/>
    <w:rPr>
      <w:rFonts w:ascii="Verdana" w:hAnsi="Verdana" w:cs="Times New Roman"/>
      <w:sz w:val="18"/>
      <w:szCs w:val="18"/>
      <w:lang w:eastAsia="ar-SA" w:bidi="ar-SA"/>
    </w:rPr>
  </w:style>
  <w:style w:type="paragraph" w:styleId="BalloonText">
    <w:name w:val="Balloon Text"/>
    <w:basedOn w:val="Normal"/>
    <w:link w:val="TextbublinyChar"/>
    <w:uiPriority w:val="99"/>
    <w:semiHidden/>
    <w:rsid w:val="00456FA3"/>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F7CA7"/>
    <w:rPr>
      <w:rFonts w:cs="Times New Roman"/>
      <w:sz w:val="2"/>
    </w:rPr>
  </w:style>
  <w:style w:type="paragraph" w:styleId="BodyText">
    <w:name w:val="Body Text"/>
    <w:basedOn w:val="Normal"/>
    <w:link w:val="ZkladntextChar"/>
    <w:uiPriority w:val="99"/>
    <w:rsid w:val="00EF0683"/>
    <w:pPr>
      <w:spacing w:after="120"/>
    </w:pPr>
  </w:style>
  <w:style w:type="character" w:customStyle="1" w:styleId="ZkladntextChar">
    <w:name w:val="Základní text Char"/>
    <w:basedOn w:val="DefaultParagraphFont"/>
    <w:link w:val="BodyText"/>
    <w:uiPriority w:val="99"/>
    <w:semiHidden/>
    <w:locked/>
    <w:rsid w:val="00AF7CA7"/>
    <w:rPr>
      <w:rFonts w:ascii="Garamond" w:hAnsi="Garamond" w:cs="Times New Roman"/>
      <w:sz w:val="24"/>
      <w:szCs w:val="24"/>
    </w:rPr>
  </w:style>
  <w:style w:type="paragraph" w:customStyle="1" w:styleId="Normln1">
    <w:name w:val="Normální1"/>
    <w:basedOn w:val="Normal"/>
    <w:uiPriority w:val="99"/>
    <w:rsid w:val="00EF0683"/>
    <w:pPr>
      <w:widowControl w:val="0"/>
      <w:jc w:val="left"/>
    </w:pPr>
    <w:rPr>
      <w:rFonts w:ascii="Arial" w:hAnsi="Arial"/>
      <w:sz w:val="24"/>
      <w:szCs w:val="20"/>
    </w:rPr>
  </w:style>
  <w:style w:type="table" w:styleId="TableGrid">
    <w:name w:val="Table Grid"/>
    <w:basedOn w:val="TableNormal"/>
    <w:uiPriority w:val="99"/>
    <w:rsid w:val="00EF0683"/>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F0683"/>
    <w:rPr>
      <w:rFonts w:cs="Times New Roman"/>
      <w:color w:val="0000FF"/>
      <w:u w:val="single"/>
    </w:rPr>
  </w:style>
  <w:style w:type="paragraph" w:styleId="FootnoteText">
    <w:name w:val="footnote text"/>
    <w:basedOn w:val="Normal"/>
    <w:link w:val="TextpoznpodarouChar"/>
    <w:uiPriority w:val="99"/>
    <w:semiHidden/>
    <w:rsid w:val="00EF0683"/>
    <w:pPr>
      <w:jc w:val="left"/>
    </w:pPr>
    <w:rPr>
      <w:rFonts w:ascii="Times New Roman" w:hAnsi="Times New Roman"/>
      <w:sz w:val="20"/>
      <w:szCs w:val="20"/>
    </w:rPr>
  </w:style>
  <w:style w:type="character" w:customStyle="1" w:styleId="TextpoznpodarouChar">
    <w:name w:val="Text pozn. pod čarou Char"/>
    <w:basedOn w:val="DefaultParagraphFont"/>
    <w:link w:val="FootnoteText"/>
    <w:uiPriority w:val="99"/>
    <w:semiHidden/>
    <w:locked/>
    <w:rsid w:val="00AF7CA7"/>
    <w:rPr>
      <w:rFonts w:ascii="Garamond" w:hAnsi="Garamond" w:cs="Times New Roman"/>
      <w:sz w:val="20"/>
      <w:szCs w:val="20"/>
    </w:rPr>
  </w:style>
  <w:style w:type="character" w:styleId="FootnoteReference">
    <w:name w:val="footnote reference"/>
    <w:basedOn w:val="DefaultParagraphFont"/>
    <w:uiPriority w:val="99"/>
    <w:semiHidden/>
    <w:rsid w:val="00EF0683"/>
    <w:rPr>
      <w:rFonts w:cs="Times New Roman"/>
      <w:vertAlign w:val="superscript"/>
    </w:rPr>
  </w:style>
  <w:style w:type="character" w:customStyle="1" w:styleId="FontStyle56">
    <w:name w:val="Font Style56"/>
    <w:basedOn w:val="DefaultParagraphFont"/>
    <w:uiPriority w:val="99"/>
    <w:rsid w:val="008F617F"/>
    <w:rPr>
      <w:rFonts w:ascii="Arial" w:hAnsi="Arial" w:cs="Arial"/>
      <w:sz w:val="18"/>
      <w:szCs w:val="18"/>
    </w:rPr>
  </w:style>
  <w:style w:type="paragraph" w:customStyle="1" w:styleId="Style16">
    <w:name w:val="Style16"/>
    <w:basedOn w:val="Normal"/>
    <w:uiPriority w:val="99"/>
    <w:rsid w:val="000D3397"/>
    <w:pPr>
      <w:widowControl w:val="0"/>
      <w:autoSpaceDE w:val="0"/>
      <w:autoSpaceDN w:val="0"/>
      <w:adjustRightInd w:val="0"/>
      <w:spacing w:line="240" w:lineRule="exact"/>
      <w:ind w:hanging="326"/>
    </w:pPr>
    <w:rPr>
      <w:rFonts w:ascii="Arial Narrow" w:hAnsi="Arial Narrow"/>
      <w:sz w:val="24"/>
    </w:rPr>
  </w:style>
  <w:style w:type="character" w:customStyle="1" w:styleId="FontStyle30">
    <w:name w:val="Font Style30"/>
    <w:basedOn w:val="DefaultParagraphFont"/>
    <w:uiPriority w:val="99"/>
    <w:rsid w:val="000D3397"/>
    <w:rPr>
      <w:rFonts w:ascii="Arial" w:hAnsi="Arial" w:cs="Arial"/>
      <w:sz w:val="20"/>
      <w:szCs w:val="20"/>
    </w:rPr>
  </w:style>
  <w:style w:type="character" w:customStyle="1" w:styleId="FontStyle22">
    <w:name w:val="Font Style22"/>
    <w:basedOn w:val="DefaultParagraphFont"/>
    <w:uiPriority w:val="99"/>
    <w:rsid w:val="00404123"/>
    <w:rPr>
      <w:rFonts w:ascii="Arial" w:hAnsi="Arial" w:cs="Arial"/>
      <w:sz w:val="20"/>
      <w:szCs w:val="20"/>
    </w:rPr>
  </w:style>
  <w:style w:type="paragraph" w:styleId="Header">
    <w:name w:val="header"/>
    <w:basedOn w:val="Normal"/>
    <w:link w:val="ZhlavChar"/>
    <w:uiPriority w:val="99"/>
    <w:rsid w:val="00963DA6"/>
    <w:pPr>
      <w:tabs>
        <w:tab w:val="center" w:pos="4536"/>
        <w:tab w:val="right" w:pos="9072"/>
      </w:tabs>
    </w:pPr>
  </w:style>
  <w:style w:type="character" w:customStyle="1" w:styleId="ZhlavChar">
    <w:name w:val="Záhlaví Char"/>
    <w:basedOn w:val="DefaultParagraphFont"/>
    <w:link w:val="Header"/>
    <w:uiPriority w:val="99"/>
    <w:semiHidden/>
    <w:locked/>
    <w:rsid w:val="00AF7CA7"/>
    <w:rPr>
      <w:rFonts w:ascii="Garamond" w:hAnsi="Garamond" w:cs="Times New Roman"/>
      <w:sz w:val="24"/>
      <w:szCs w:val="24"/>
    </w:rPr>
  </w:style>
  <w:style w:type="paragraph" w:styleId="Footer">
    <w:name w:val="footer"/>
    <w:basedOn w:val="Normal"/>
    <w:link w:val="ZpatChar"/>
    <w:uiPriority w:val="99"/>
    <w:rsid w:val="00963DA6"/>
    <w:pPr>
      <w:tabs>
        <w:tab w:val="center" w:pos="4536"/>
        <w:tab w:val="right" w:pos="9072"/>
      </w:tabs>
    </w:pPr>
  </w:style>
  <w:style w:type="character" w:customStyle="1" w:styleId="ZpatChar">
    <w:name w:val="Zápatí Char"/>
    <w:basedOn w:val="DefaultParagraphFont"/>
    <w:link w:val="Footer"/>
    <w:uiPriority w:val="99"/>
    <w:semiHidden/>
    <w:locked/>
    <w:rsid w:val="00AF7CA7"/>
    <w:rPr>
      <w:rFonts w:ascii="Garamond" w:hAnsi="Garamond" w:cs="Times New Roman"/>
      <w:sz w:val="24"/>
      <w:szCs w:val="24"/>
    </w:rPr>
  </w:style>
  <w:style w:type="paragraph" w:customStyle="1" w:styleId="normln">
    <w:name w:val="normální"/>
    <w:basedOn w:val="Normal"/>
    <w:uiPriority w:val="99"/>
    <w:rsid w:val="00963DA6"/>
    <w:rPr>
      <w:rFonts w:ascii="Times New Roman" w:hAnsi="Times New Roman"/>
      <w:sz w:val="24"/>
      <w:szCs w:val="20"/>
    </w:rPr>
  </w:style>
  <w:style w:type="paragraph" w:styleId="CommentText">
    <w:name w:val="annotation text"/>
    <w:basedOn w:val="Normal"/>
    <w:link w:val="TextkomenteChar"/>
    <w:uiPriority w:val="99"/>
    <w:semiHidden/>
    <w:rsid w:val="004F616E"/>
    <w:pPr>
      <w:jc w:val="left"/>
    </w:pPr>
    <w:rPr>
      <w:rFonts w:ascii="Times New Roman" w:hAnsi="Times New Roman"/>
      <w:sz w:val="20"/>
      <w:szCs w:val="20"/>
    </w:rPr>
  </w:style>
  <w:style w:type="character" w:customStyle="1" w:styleId="TextkomenteChar">
    <w:name w:val="Text komentáře Char"/>
    <w:basedOn w:val="DefaultParagraphFont"/>
    <w:link w:val="CommentText"/>
    <w:uiPriority w:val="99"/>
    <w:semiHidden/>
    <w:locked/>
    <w:rsid w:val="000F510B"/>
    <w:rPr>
      <w:rFonts w:cs="Times New Roman"/>
    </w:rPr>
  </w:style>
  <w:style w:type="paragraph" w:styleId="ListParagraph">
    <w:name w:val="List Paragraph"/>
    <w:basedOn w:val="Normal"/>
    <w:uiPriority w:val="99"/>
    <w:qFormat/>
    <w:rsid w:val="001F6441"/>
    <w:pPr>
      <w:ind w:left="720"/>
      <w:jc w:val="left"/>
    </w:pPr>
    <w:rPr>
      <w:rFonts w:ascii="Calibri" w:hAnsi="Calibri" w:cs="Calibri"/>
      <w:szCs w:val="22"/>
    </w:rPr>
  </w:style>
  <w:style w:type="character" w:customStyle="1" w:styleId="FontStyle57">
    <w:name w:val="Font Style57"/>
    <w:basedOn w:val="DefaultParagraphFont"/>
    <w:uiPriority w:val="99"/>
    <w:rsid w:val="00695212"/>
    <w:rPr>
      <w:rFonts w:ascii="Arial" w:hAnsi="Arial" w:cs="Arial"/>
      <w:sz w:val="18"/>
      <w:szCs w:val="18"/>
    </w:rPr>
  </w:style>
  <w:style w:type="character" w:styleId="CommentReference">
    <w:name w:val="annotation reference"/>
    <w:basedOn w:val="DefaultParagraphFont"/>
    <w:uiPriority w:val="99"/>
    <w:rsid w:val="000F510B"/>
    <w:rPr>
      <w:rFonts w:cs="Times New Roman"/>
      <w:sz w:val="16"/>
      <w:szCs w:val="16"/>
    </w:rPr>
  </w:style>
  <w:style w:type="paragraph" w:styleId="CommentSubject">
    <w:name w:val="annotation subject"/>
    <w:basedOn w:val="CommentText"/>
    <w:next w:val="CommentText"/>
    <w:link w:val="PedmtkomenteChar"/>
    <w:uiPriority w:val="99"/>
    <w:rsid w:val="000F510B"/>
    <w:pPr>
      <w:jc w:val="both"/>
    </w:pPr>
    <w:rPr>
      <w:rFonts w:ascii="Garamond" w:hAnsi="Garamond"/>
      <w:b/>
      <w:bCs/>
    </w:rPr>
  </w:style>
  <w:style w:type="character" w:customStyle="1" w:styleId="PedmtkomenteChar">
    <w:name w:val="Předmět komentáře Char"/>
    <w:basedOn w:val="TextkomenteChar"/>
    <w:link w:val="CommentSubject"/>
    <w:uiPriority w:val="99"/>
    <w:locked/>
    <w:rsid w:val="000F510B"/>
    <w:rPr>
      <w:rFonts w:cs="Times New Roman"/>
    </w:rPr>
  </w:style>
  <w:style w:type="paragraph" w:styleId="NormalWeb">
    <w:name w:val="Normal (Web)"/>
    <w:basedOn w:val="Normal"/>
    <w:uiPriority w:val="99"/>
    <w:rsid w:val="004610B7"/>
    <w:pPr>
      <w:suppressAutoHyphens/>
      <w:spacing w:before="280" w:after="280"/>
      <w:jc w:val="left"/>
    </w:pPr>
    <w:rPr>
      <w:rFonts w:ascii="Times New Roman" w:hAnsi="Times New Roman"/>
      <w:sz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sfcr.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sfdb.esfcr.cz"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2899</Words>
  <Characters>17109</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Rámcová smlouva o vzdělávání</vt:lpstr>
    </vt:vector>
  </TitlesOfParts>
  <LinksUpToDate>false</LinksUpToDate>
  <CharactersWithSpaces>19969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vzdělávání</dc:title>
  <dc:creator/>
  <cp:lastModifiedBy/>
  <cp:revision>1</cp:revision>
  <cp:lastPrinted>2011-10-03T16:56:00Z</cp:lastPrinted>
  <dcterms:created xsi:type="dcterms:W3CDTF">2014-01-29T11:07:00Z</dcterms:created>
  <dcterms:modified xsi:type="dcterms:W3CDTF">2014-02-14T08:39:00Z</dcterms:modified>
</cp:coreProperties>
</file>