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044BE" w:rsidR="00E14D32" w:rsidP="00E14D32" w:rsidRDefault="00E14D32">
      <w:pPr>
        <w:pStyle w:val="Zhlav"/>
        <w:jc w:val="right"/>
        <w:rPr>
          <w:rFonts w:ascii="Calibri" w:hAnsi="Calibri"/>
          <w:sz w:val="20"/>
          <w:szCs w:val="20"/>
        </w:rPr>
      </w:pPr>
      <w:r w:rsidRPr="00E044BE">
        <w:rPr>
          <w:rFonts w:ascii="Calibri" w:hAnsi="Calibri"/>
          <w:sz w:val="20"/>
          <w:szCs w:val="20"/>
        </w:rPr>
        <w:t>Příloha č. 1</w:t>
      </w:r>
    </w:p>
    <w:p w:rsidRPr="00E044BE" w:rsidR="00E14D32" w:rsidP="00E14D32" w:rsidRDefault="00E14D32">
      <w:pPr>
        <w:pStyle w:val="Nadpis2"/>
        <w:jc w:val="center"/>
        <w:rPr>
          <w:rFonts w:ascii="Calibri" w:hAnsi="Calibri"/>
          <w:i w:val="false"/>
          <w:caps/>
          <w:sz w:val="24"/>
          <w:szCs w:val="20"/>
        </w:rPr>
      </w:pPr>
      <w:r>
        <w:rPr>
          <w:rFonts w:ascii="Calibri" w:hAnsi="Calibri"/>
          <w:bCs w:val="false"/>
          <w:i w:val="false"/>
          <w:iCs w:val="false"/>
          <w:sz w:val="32"/>
          <w:szCs w:val="32"/>
          <w:lang w:val="cs-CZ" w:eastAsia="cs-CZ"/>
        </w:rPr>
        <w:t>K</w:t>
      </w:r>
      <w:r w:rsidRPr="00BE5B89">
        <w:rPr>
          <w:rFonts w:ascii="Calibri" w:hAnsi="Calibri"/>
          <w:bCs w:val="false"/>
          <w:i w:val="false"/>
          <w:iCs w:val="false"/>
          <w:sz w:val="32"/>
          <w:szCs w:val="32"/>
          <w:lang w:val="cs-CZ" w:eastAsia="cs-CZ"/>
        </w:rPr>
        <w:t>rycí list nabídky veřejné zakázky</w:t>
      </w:r>
    </w:p>
    <w:p w:rsidRPr="00E044BE" w:rsidR="00E14D32" w:rsidP="00E14D32" w:rsidRDefault="00E14D32">
      <w:pPr>
        <w:rPr>
          <w:rFonts w:ascii="Calibri" w:hAnsi="Calibri"/>
          <w:b/>
          <w:sz w:val="20"/>
          <w:szCs w:val="20"/>
        </w:rPr>
      </w:pPr>
    </w:p>
    <w:p w:rsidR="00E14D32" w:rsidP="00E14D32" w:rsidRDefault="00E14D32">
      <w:pPr>
        <w:ind w:left="2832" w:hanging="2826"/>
        <w:rPr>
          <w:rFonts w:ascii="Calibri" w:hAnsi="Calibri"/>
          <w:b/>
          <w:sz w:val="22"/>
          <w:szCs w:val="22"/>
        </w:rPr>
      </w:pPr>
      <w:r w:rsidRPr="00E044BE">
        <w:rPr>
          <w:rFonts w:ascii="Calibri" w:hAnsi="Calibri"/>
          <w:b/>
          <w:sz w:val="22"/>
          <w:szCs w:val="22"/>
        </w:rPr>
        <w:t>Název zakázky:</w:t>
      </w:r>
      <w:r w:rsidRPr="00E044BE">
        <w:rPr>
          <w:rFonts w:ascii="Calibri" w:hAnsi="Calibri"/>
          <w:b/>
          <w:sz w:val="22"/>
          <w:szCs w:val="22"/>
        </w:rPr>
        <w:tab/>
        <w:t>Vzdělávání společnosti ECOTEX s.r.o.</w:t>
      </w:r>
    </w:p>
    <w:p w:rsidRPr="00E044BE" w:rsidR="006A5B02" w:rsidP="00E14D32" w:rsidRDefault="006A5B02">
      <w:pPr>
        <w:ind w:left="2832" w:hanging="28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Číslo zakázky:</w:t>
      </w:r>
      <w:r>
        <w:rPr>
          <w:rFonts w:ascii="Calibri" w:hAnsi="Calibri"/>
          <w:b/>
          <w:sz w:val="22"/>
          <w:szCs w:val="22"/>
        </w:rPr>
        <w:tab/>
        <w:t>9244</w:t>
      </w:r>
    </w:p>
    <w:p w:rsidRPr="00E044BE" w:rsidR="00E14D32" w:rsidP="00E14D32" w:rsidRDefault="00E14D32">
      <w:pPr>
        <w:jc w:val="both"/>
        <w:rPr>
          <w:rFonts w:ascii="Calibri" w:hAnsi="Calibri"/>
          <w:b/>
          <w:bCs/>
          <w:sz w:val="22"/>
          <w:szCs w:val="22"/>
        </w:rPr>
      </w:pPr>
      <w:r w:rsidRPr="00E044BE">
        <w:rPr>
          <w:rFonts w:ascii="Calibri" w:hAnsi="Calibri"/>
          <w:b/>
          <w:bCs/>
          <w:sz w:val="22"/>
          <w:szCs w:val="22"/>
        </w:rPr>
        <w:t>Druh zadávacího řízení:</w:t>
      </w:r>
      <w:r w:rsidRPr="00E044BE">
        <w:rPr>
          <w:rFonts w:ascii="Calibri" w:hAnsi="Calibri"/>
          <w:b/>
          <w:bCs/>
          <w:sz w:val="22"/>
          <w:szCs w:val="22"/>
        </w:rPr>
        <w:tab/>
        <w:t>Zjednodušené podlimitní řízení</w:t>
      </w:r>
    </w:p>
    <w:tbl>
      <w:tblPr>
        <w:tblpPr w:leftFromText="141" w:rightFromText="141" w:vertAnchor="page" w:horzAnchor="margin" w:tblpY="4607"/>
        <w:tblW w:w="95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875"/>
        <w:gridCol w:w="4680"/>
      </w:tblGrid>
      <w:tr w:rsidRPr="00E044BE" w:rsidR="00E14D32" w:rsidTr="00AC6FD0">
        <w:trPr>
          <w:trHeight w:val="402"/>
        </w:trPr>
        <w:tc>
          <w:tcPr>
            <w:tcW w:w="955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E0E0E0"/>
            <w:noWrap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b/>
                <w:bCs/>
              </w:rPr>
            </w:pPr>
            <w:r w:rsidRPr="00E044BE">
              <w:rPr>
                <w:rFonts w:ascii="Calibri" w:hAnsi="Calibri"/>
                <w:b/>
                <w:bCs/>
                <w:sz w:val="22"/>
                <w:szCs w:val="22"/>
              </w:rPr>
              <w:t>Základní identifikační údaje o uchazeči/zájemci</w:t>
            </w:r>
          </w:p>
        </w:tc>
      </w:tr>
      <w:tr w:rsidRPr="00E044BE" w:rsidR="00E14D32" w:rsidTr="00AC6FD0">
        <w:trPr>
          <w:trHeight w:val="345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Název / obchodní firma / právní forma: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</w:p>
        </w:tc>
      </w:tr>
      <w:tr w:rsidRPr="00E044BE" w:rsidR="00E14D32" w:rsidTr="00AC6FD0">
        <w:trPr>
          <w:trHeight w:val="300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Adresa sídla / místa podnikání: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</w:p>
        </w:tc>
      </w:tr>
      <w:tr w:rsidRPr="00E044BE" w:rsidR="00E14D32" w:rsidTr="00AC6FD0">
        <w:trPr>
          <w:trHeight w:val="300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proofErr w:type="gramStart"/>
            <w:r w:rsidRPr="00E044BE">
              <w:rPr>
                <w:rFonts w:ascii="Calibri" w:hAnsi="Calibri"/>
                <w:sz w:val="22"/>
                <w:szCs w:val="22"/>
              </w:rPr>
              <w:t xml:space="preserve">IČ (u </w:t>
            </w:r>
            <w:proofErr w:type="spellStart"/>
            <w:r w:rsidRPr="00E044BE">
              <w:rPr>
                <w:rFonts w:ascii="Calibri" w:hAnsi="Calibri"/>
                <w:sz w:val="22"/>
                <w:szCs w:val="22"/>
              </w:rPr>
              <w:t>f.o</w:t>
            </w:r>
            <w:proofErr w:type="spellEnd"/>
            <w:r w:rsidRPr="00E044BE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E044BE">
              <w:rPr>
                <w:rFonts w:ascii="Calibri" w:hAnsi="Calibri"/>
                <w:sz w:val="22"/>
                <w:szCs w:val="22"/>
              </w:rPr>
              <w:t xml:space="preserve"> rovněž RČ) 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</w:p>
        </w:tc>
      </w:tr>
      <w:tr w:rsidRPr="00E044BE" w:rsidR="00E14D32" w:rsidTr="00AC6FD0">
        <w:trPr>
          <w:trHeight w:val="360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</w:p>
        </w:tc>
      </w:tr>
      <w:tr w:rsidRPr="00E044BE" w:rsidR="00E14D32" w:rsidTr="00AC6FD0">
        <w:trPr>
          <w:trHeight w:val="360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</w:p>
        </w:tc>
      </w:tr>
      <w:tr w:rsidRPr="00E044BE" w:rsidR="00E14D32" w:rsidTr="00AC6FD0">
        <w:trPr>
          <w:trHeight w:val="390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URL adresa: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</w:p>
        </w:tc>
      </w:tr>
      <w:tr w:rsidRPr="00E044BE" w:rsidR="00E14D32" w:rsidTr="00AC6FD0">
        <w:trPr>
          <w:trHeight w:val="345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</w:p>
        </w:tc>
      </w:tr>
      <w:tr w:rsidRPr="00E044BE" w:rsidR="00E14D32" w:rsidTr="00AC6FD0">
        <w:trPr>
          <w:trHeight w:val="345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</w:p>
        </w:tc>
      </w:tr>
      <w:tr w:rsidRPr="00E044BE" w:rsidR="00E14D32" w:rsidTr="00AC6FD0">
        <w:trPr>
          <w:trHeight w:val="345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</w:p>
        </w:tc>
      </w:tr>
      <w:tr w:rsidRPr="00E044BE" w:rsidR="00E14D32" w:rsidTr="00AC6FD0">
        <w:trPr>
          <w:trHeight w:val="345"/>
        </w:trPr>
        <w:tc>
          <w:tcPr>
            <w:tcW w:w="95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E0E0E0"/>
            <w:vAlign w:val="center"/>
          </w:tcPr>
          <w:p w:rsidRPr="00E044BE" w:rsidR="00E14D32" w:rsidP="00AC6FD0" w:rsidRDefault="00E14D32">
            <w:pPr>
              <w:autoSpaceDE w:val="false"/>
              <w:autoSpaceDN w:val="false"/>
              <w:adjustRightInd w:val="false"/>
              <w:jc w:val="center"/>
              <w:rPr>
                <w:rFonts w:ascii="Calibri" w:hAnsi="Calibri"/>
                <w:b/>
                <w:bCs/>
              </w:rPr>
            </w:pPr>
            <w:r w:rsidRPr="00E044BE">
              <w:rPr>
                <w:rFonts w:ascii="Calibri" w:hAnsi="Calibri"/>
                <w:b/>
                <w:bCs/>
                <w:sz w:val="22"/>
                <w:szCs w:val="22"/>
              </w:rPr>
              <w:t>Kontaktní osoba (pro komunikaci v průběhu zadávacího řízení)</w:t>
            </w:r>
          </w:p>
        </w:tc>
      </w:tr>
      <w:tr w:rsidRPr="00E044BE" w:rsidR="00E14D32" w:rsidTr="00AC6FD0">
        <w:trPr>
          <w:trHeight w:val="345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 xml:space="preserve">Titul, jméno, příjmení / funkce: 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Pr="00E044BE" w:rsidR="00E14D32" w:rsidTr="00AC6FD0">
        <w:trPr>
          <w:trHeight w:val="345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Pr="00E044BE" w:rsidR="00E14D32" w:rsidTr="00AC6FD0">
        <w:trPr>
          <w:trHeight w:val="345"/>
        </w:trPr>
        <w:tc>
          <w:tcPr>
            <w:tcW w:w="487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/>
            <w:vAlign w:val="bottom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tbl>
      <w:tblPr>
        <w:tblpPr w:leftFromText="141" w:rightFromText="141" w:vertAnchor="page" w:horzAnchor="margin" w:tblpY="10067"/>
        <w:tblW w:w="95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30"/>
        <w:gridCol w:w="2312"/>
        <w:gridCol w:w="2313"/>
      </w:tblGrid>
      <w:tr w:rsidRPr="00E044BE" w:rsidR="00E14D32" w:rsidTr="00AC6FD0">
        <w:trPr>
          <w:trHeight w:val="402"/>
        </w:trPr>
        <w:tc>
          <w:tcPr>
            <w:tcW w:w="955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E0E0E0"/>
            <w:noWrap/>
            <w:vAlign w:val="center"/>
          </w:tcPr>
          <w:p w:rsidRPr="00E044BE" w:rsidR="00E14D32" w:rsidP="00AC6FD0" w:rsidRDefault="00E14D32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44BE">
              <w:rPr>
                <w:rFonts w:ascii="Calibri" w:hAnsi="Calibri"/>
                <w:b/>
                <w:sz w:val="22"/>
                <w:szCs w:val="22"/>
              </w:rPr>
              <w:t xml:space="preserve">Předmět nabídky: </w:t>
            </w:r>
          </w:p>
        </w:tc>
      </w:tr>
      <w:tr w:rsidRPr="00E044BE" w:rsidR="00E14D32" w:rsidTr="00AC6FD0">
        <w:trPr>
          <w:trHeight w:val="345"/>
        </w:trPr>
        <w:tc>
          <w:tcPr>
            <w:tcW w:w="4930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Dílčí část předmětu nabídky: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ANO, je součást nabídky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NE, není součást nabídky</w:t>
            </w:r>
          </w:p>
        </w:tc>
      </w:tr>
      <w:tr w:rsidRPr="00E044BE" w:rsidR="00E14D32" w:rsidTr="00AC6FD0">
        <w:trPr>
          <w:trHeight w:val="300"/>
        </w:trPr>
        <w:tc>
          <w:tcPr>
            <w:tcW w:w="493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  <w:sz w:val="22"/>
                <w:szCs w:val="22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A)</w:t>
            </w:r>
            <w:bookmarkStart w:name="OLE_LINK7" w:id="0"/>
            <w:bookmarkStart w:name="OLE_LINK8" w:id="1"/>
            <w:r w:rsidRPr="00E044BE">
              <w:rPr>
                <w:rFonts w:ascii="Calibri" w:hAnsi="Calibri"/>
                <w:color w:val="000000"/>
                <w:sz w:val="22"/>
                <w:szCs w:val="22"/>
              </w:rPr>
              <w:t xml:space="preserve"> Školení </w:t>
            </w:r>
            <w:bookmarkEnd w:id="0"/>
            <w:bookmarkEnd w:id="1"/>
            <w:r w:rsidRPr="00E044BE">
              <w:rPr>
                <w:rFonts w:ascii="Calibri" w:hAnsi="Calibri"/>
                <w:color w:val="000000"/>
                <w:sz w:val="22"/>
                <w:szCs w:val="22"/>
              </w:rPr>
              <w:t>soft skills</w:t>
            </w:r>
          </w:p>
        </w:tc>
        <w:tc>
          <w:tcPr>
            <w:tcW w:w="2312" w:type="dxa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3" w:type="dxa"/>
            <w:tcBorders>
              <w:left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Pr="00E044BE" w:rsidR="00E14D32" w:rsidTr="00AC6FD0">
        <w:trPr>
          <w:trHeight w:val="300"/>
        </w:trPr>
        <w:tc>
          <w:tcPr>
            <w:tcW w:w="4930" w:type="dxa"/>
            <w:tcBorders>
              <w:top w:val="single" w:color="auto" w:sz="4" w:space="0"/>
              <w:left w:val="single" w:color="auto" w:sz="18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  <w:sz w:val="22"/>
                <w:szCs w:val="22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 xml:space="preserve">B) </w:t>
            </w:r>
            <w:bookmarkStart w:name="OLE_LINK9" w:id="2"/>
            <w:r w:rsidRPr="00E044BE">
              <w:rPr>
                <w:rFonts w:ascii="Calibri" w:hAnsi="Calibri"/>
                <w:color w:val="000000"/>
                <w:sz w:val="22"/>
                <w:szCs w:val="22"/>
              </w:rPr>
              <w:t xml:space="preserve">Školení </w:t>
            </w:r>
            <w:bookmarkEnd w:id="2"/>
            <w:r w:rsidRPr="00E044BE">
              <w:rPr>
                <w:rFonts w:ascii="Calibri" w:hAnsi="Calibri"/>
                <w:color w:val="000000"/>
                <w:sz w:val="22"/>
                <w:szCs w:val="22"/>
              </w:rPr>
              <w:t>pro výrobu</w:t>
            </w:r>
          </w:p>
        </w:tc>
        <w:tc>
          <w:tcPr>
            <w:tcW w:w="2312" w:type="dxa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3" w:type="dxa"/>
            <w:tcBorders>
              <w:left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14D32" w:rsidP="00E14D32" w:rsidRDefault="00E14D32"/>
    <w:p w:rsidRPr="00E14D32" w:rsidR="00E14D32" w:rsidP="00E14D32" w:rsidRDefault="00E14D32">
      <w:bookmarkStart w:name="_GoBack" w:id="3"/>
      <w:bookmarkEnd w:id="3"/>
    </w:p>
    <w:p w:rsidRPr="00E14D32" w:rsidR="00E14D32" w:rsidP="00E14D32" w:rsidRDefault="00E14D32"/>
    <w:p w:rsidRPr="00E14D32" w:rsidR="00E14D32" w:rsidP="00E14D32" w:rsidRDefault="00E14D32"/>
    <w:p w:rsidRPr="005B34C7" w:rsidR="00E14D32" w:rsidP="00E14D32" w:rsidRDefault="00E14D32">
      <w:pPr>
        <w:rPr>
          <w:rFonts w:ascii="Calibri" w:hAnsi="Calibri"/>
        </w:rPr>
      </w:pPr>
    </w:p>
    <w:tbl>
      <w:tblPr>
        <w:tblW w:w="6400" w:type="dxa"/>
        <w:tblInd w:w="56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20"/>
        <w:gridCol w:w="1360"/>
        <w:gridCol w:w="1360"/>
        <w:gridCol w:w="1360"/>
      </w:tblGrid>
      <w:tr w:rsidRPr="00E044BE" w:rsidR="00E14D32" w:rsidTr="00AC6FD0">
        <w:trPr>
          <w:trHeight w:val="1695"/>
        </w:trPr>
        <w:tc>
          <w:tcPr>
            <w:tcW w:w="23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Celková n</w:t>
            </w:r>
            <w:r w:rsidRPr="00E044BE">
              <w:rPr>
                <w:rFonts w:ascii="Calibri" w:hAnsi="Calibri"/>
                <w:b/>
                <w:bCs/>
                <w:sz w:val="20"/>
                <w:szCs w:val="20"/>
              </w:rPr>
              <w:t>abídková cena bez DPH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44BE">
              <w:rPr>
                <w:rFonts w:ascii="Calibri" w:hAnsi="Calibri"/>
                <w:b/>
                <w:bCs/>
                <w:sz w:val="20"/>
                <w:szCs w:val="20"/>
              </w:rPr>
              <w:t>Vyčíslení výše DPH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E0E0E0"/>
            <w:vAlign w:val="center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Celková n</w:t>
            </w:r>
            <w:r w:rsidRPr="00E044BE">
              <w:rPr>
                <w:rFonts w:ascii="Calibri" w:hAnsi="Calibri"/>
                <w:b/>
                <w:bCs/>
                <w:sz w:val="20"/>
                <w:szCs w:val="20"/>
              </w:rPr>
              <w:t>abídková cena včetně DPH</w:t>
            </w:r>
          </w:p>
        </w:tc>
      </w:tr>
      <w:tr w:rsidRPr="00E044BE" w:rsidR="00E14D32" w:rsidTr="00AC6FD0">
        <w:trPr>
          <w:trHeight w:val="570"/>
        </w:trPr>
        <w:tc>
          <w:tcPr>
            <w:tcW w:w="23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044BE" w:rsidR="00E14D32" w:rsidP="00AC6FD0" w:rsidRDefault="00E14D32">
            <w:pPr>
              <w:ind w:left="228" w:hanging="22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44BE">
              <w:rPr>
                <w:rFonts w:ascii="Calibri" w:hAnsi="Calibri"/>
                <w:b/>
                <w:bCs/>
                <w:sz w:val="20"/>
                <w:szCs w:val="20"/>
              </w:rPr>
              <w:t xml:space="preserve">A) </w:t>
            </w:r>
            <w:r w:rsidRPr="00E044BE">
              <w:rPr>
                <w:rFonts w:ascii="Calibri" w:hAnsi="Calibri"/>
                <w:b/>
                <w:color w:val="000000"/>
                <w:sz w:val="20"/>
                <w:szCs w:val="20"/>
              </w:rPr>
              <w:t>Školení soft skills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Pr="00E044BE" w:rsidR="00E14D32" w:rsidTr="00AC6FD0">
        <w:trPr>
          <w:trHeight w:val="810"/>
        </w:trPr>
        <w:tc>
          <w:tcPr>
            <w:tcW w:w="23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:rsidRPr="00E044BE" w:rsidR="00E14D32" w:rsidP="00AC6FD0" w:rsidRDefault="00E14D3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44BE">
              <w:rPr>
                <w:rFonts w:ascii="Calibri" w:hAnsi="Calibri"/>
                <w:b/>
                <w:bCs/>
                <w:sz w:val="20"/>
                <w:szCs w:val="20"/>
              </w:rPr>
              <w:t xml:space="preserve">B) </w:t>
            </w:r>
            <w:r w:rsidRPr="00E044BE">
              <w:rPr>
                <w:rFonts w:ascii="Calibri" w:hAnsi="Calibri"/>
                <w:b/>
                <w:color w:val="000000"/>
                <w:sz w:val="20"/>
                <w:szCs w:val="20"/>
              </w:rPr>
              <w:t>Školení pro výrobu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Pr="00592AA8" w:rsidR="00E14D32" w:rsidP="00592AA8" w:rsidRDefault="00E14D32">
      <w:pPr>
        <w:jc w:val="both"/>
        <w:rPr>
          <w:rFonts w:ascii="Calibri" w:hAnsi="Calibri"/>
          <w:sz w:val="16"/>
          <w:szCs w:val="16"/>
        </w:rPr>
      </w:pPr>
      <w:r w:rsidRPr="00E044BE">
        <w:rPr>
          <w:rFonts w:ascii="Calibri" w:hAnsi="Calibri"/>
          <w:sz w:val="22"/>
          <w:szCs w:val="22"/>
        </w:rPr>
        <w:t>*</w:t>
      </w:r>
      <w:r w:rsidRPr="00E044BE">
        <w:rPr>
          <w:rFonts w:ascii="Calibri" w:hAnsi="Calibri"/>
          <w:sz w:val="16"/>
          <w:szCs w:val="16"/>
        </w:rPr>
        <w:t>Nenabízená dílčí plnění lze odstranit/proškrtnout</w:t>
      </w:r>
    </w:p>
    <w:p w:rsidRPr="00956B5F" w:rsidR="00E14D32" w:rsidP="00E14D32" w:rsidRDefault="00956B5F">
      <w:pPr>
        <w:rPr>
          <w:rFonts w:asciiTheme="minorHAnsi" w:hAnsiTheme="minorHAnsi"/>
          <w:sz w:val="22"/>
          <w:szCs w:val="22"/>
        </w:rPr>
      </w:pPr>
      <w:r w:rsidRPr="00956B5F">
        <w:rPr>
          <w:rFonts w:asciiTheme="minorHAnsi" w:hAnsiTheme="minorHAnsi"/>
          <w:sz w:val="22"/>
          <w:szCs w:val="22"/>
        </w:rPr>
        <w:lastRenderedPageBreak/>
        <w:t>NABÍDKOVÁ CENA – jednotkové ceny kurzů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2963"/>
        <w:gridCol w:w="1148"/>
        <w:gridCol w:w="2108"/>
        <w:gridCol w:w="1011"/>
        <w:gridCol w:w="1701"/>
      </w:tblGrid>
      <w:tr w:rsidRPr="00D5011D" w:rsidR="00D5011D" w:rsidTr="00956B5F">
        <w:tc>
          <w:tcPr>
            <w:tcW w:w="675" w:type="dxa"/>
            <w:shd w:val="clear" w:color="auto" w:fill="D9D9D9" w:themeFill="background1" w:themeFillShade="D9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  <w:t>Č.</w:t>
            </w:r>
          </w:p>
        </w:tc>
        <w:tc>
          <w:tcPr>
            <w:tcW w:w="2963" w:type="dxa"/>
            <w:shd w:val="clear" w:color="auto" w:fill="D9D9D9" w:themeFill="background1" w:themeFillShade="D9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  <w:t>Název vzdělávací aktivity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  <w:t>Jednotka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  <w:t>Jednotková cena (v Kč bez DPH)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  <w:t>Počet jednotek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b/>
                <w:sz w:val="20"/>
                <w:szCs w:val="20"/>
                <w:lang w:eastAsia="en-US"/>
              </w:rPr>
              <w:t>Cena celkem (v Kč bez DPH)</w:t>
            </w:r>
          </w:p>
        </w:tc>
      </w:tr>
      <w:tr w:rsidRPr="00D5011D" w:rsidR="00571C28" w:rsidTr="00BA0450">
        <w:tc>
          <w:tcPr>
            <w:tcW w:w="9606" w:type="dxa"/>
            <w:gridSpan w:val="6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center"/>
              <w:rPr>
                <w:rFonts w:cs="Arial" w:asciiTheme="minorHAnsi" w:hAnsiTheme="minorHAnsi"/>
                <w:b/>
                <w:sz w:val="20"/>
                <w:szCs w:val="20"/>
                <w:u w:val="single"/>
                <w:lang w:eastAsia="en-US"/>
              </w:rPr>
            </w:pPr>
            <w:r w:rsidRPr="00571C28">
              <w:rPr>
                <w:rFonts w:cs="Arial" w:asciiTheme="minorHAnsi" w:hAnsiTheme="minorHAnsi"/>
                <w:b/>
                <w:sz w:val="20"/>
                <w:szCs w:val="20"/>
                <w:u w:val="single"/>
                <w:lang w:eastAsia="en-US"/>
              </w:rPr>
              <w:t>DÍLČÍ PLNĚNÍ A. ŠKOLENÍ SOFT SKILLS</w:t>
            </w: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Workshopy na modernizaci personálního řízení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Odborné tréninky – metody efektivního řízení lidských zdrojů (ŘLZ)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Projektový manažer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Certifikace IPMA D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Finanční řízení pro manažery neekonomy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Controlling v kostce pro neekonomy  (Finanční controlling pro neekonomy)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Obchodník profesionál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VIII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Základy obchodního práva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IX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Dodací doložky – INCOTERMS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INTRASTAT a intrakomunitární obchod v EU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XI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Školení na téma rovných příležitostí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XII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Trénink interních lektorů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XIII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 xml:space="preserve">Trénink v tvorbě výukových </w:t>
            </w:r>
            <w:proofErr w:type="spellStart"/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powerpointových</w:t>
            </w:r>
            <w:proofErr w:type="spellEnd"/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 xml:space="preserve"> prezentací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XIV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Tvorba modulů interního vzdělávání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XV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Účast specialisty na pilotních ověřeních nových vzdělávacích modulů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D5011D" w:rsidTr="00AC6FD0">
        <w:tc>
          <w:tcPr>
            <w:tcW w:w="675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XVI</w:t>
            </w:r>
          </w:p>
        </w:tc>
        <w:tc>
          <w:tcPr>
            <w:tcW w:w="2963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Rozvojový workshop</w:t>
            </w:r>
          </w:p>
        </w:tc>
        <w:tc>
          <w:tcPr>
            <w:tcW w:w="114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  <w:r w:rsidRPr="00D5011D">
              <w:rPr>
                <w:rFonts w:cs="Arial" w:asciiTheme="minorHAnsi" w:hAnsiTheme="minorHAnsi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D5011D" w:rsidR="00D5011D" w:rsidP="00D5011D" w:rsidRDefault="00D5011D">
            <w:pPr>
              <w:spacing w:before="60" w:after="60"/>
              <w:jc w:val="both"/>
              <w:rPr>
                <w:rFonts w:cs="Arial"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Pr="00D5011D" w:rsidR="00571C28" w:rsidTr="00D6693C">
        <w:tc>
          <w:tcPr>
            <w:tcW w:w="9606" w:type="dxa"/>
            <w:gridSpan w:val="6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center"/>
              <w:rPr>
                <w:rFonts w:cs="Arial" w:asciiTheme="minorHAnsi" w:hAnsi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  <w:u w:val="single"/>
                <w:lang w:eastAsia="en-US"/>
              </w:rPr>
              <w:t>DÍLČÍ PLNĚNÍ B</w:t>
            </w:r>
            <w:r w:rsidRPr="00571C28">
              <w:rPr>
                <w:rFonts w:cs="Arial" w:asciiTheme="minorHAnsi" w:hAnsiTheme="minorHAnsi"/>
                <w:b/>
                <w:sz w:val="20"/>
                <w:szCs w:val="20"/>
                <w:u w:val="single"/>
                <w:lang w:eastAsia="en-US"/>
              </w:rPr>
              <w:t xml:space="preserve">. ŠKOLENÍ </w:t>
            </w:r>
            <w:r>
              <w:rPr>
                <w:rFonts w:cs="Arial" w:asciiTheme="minorHAnsi" w:hAnsiTheme="minorHAnsi"/>
                <w:b/>
                <w:sz w:val="20"/>
                <w:szCs w:val="20"/>
                <w:u w:val="single"/>
                <w:lang w:eastAsia="en-US"/>
              </w:rPr>
              <w:t>PRO VÝROBU</w:t>
            </w:r>
          </w:p>
        </w:tc>
      </w:tr>
      <w:tr w:rsidRPr="00571C28" w:rsidR="00571C28" w:rsidTr="00AC6FD0">
        <w:tc>
          <w:tcPr>
            <w:tcW w:w="675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2963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Příprava mistrů</w:t>
            </w:r>
          </w:p>
        </w:tc>
        <w:tc>
          <w:tcPr>
            <w:tcW w:w="114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Pr="00571C28" w:rsidR="00571C28" w:rsidTr="00AC6FD0">
        <w:tc>
          <w:tcPr>
            <w:tcW w:w="675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2963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Výroba a její řízení</w:t>
            </w:r>
          </w:p>
        </w:tc>
        <w:tc>
          <w:tcPr>
            <w:tcW w:w="114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Pr="00571C28" w:rsidR="00571C28" w:rsidTr="00AC6FD0">
        <w:tc>
          <w:tcPr>
            <w:tcW w:w="675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2963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Štíhlá výroba</w:t>
            </w:r>
          </w:p>
        </w:tc>
        <w:tc>
          <w:tcPr>
            <w:tcW w:w="114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210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Pr="00571C28" w:rsidR="00571C28" w:rsidTr="00AC6FD0">
        <w:tc>
          <w:tcPr>
            <w:tcW w:w="675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2963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Výrobní logistika</w:t>
            </w:r>
          </w:p>
        </w:tc>
        <w:tc>
          <w:tcPr>
            <w:tcW w:w="114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Pr="00571C28" w:rsidR="00571C28" w:rsidTr="00AC6FD0">
        <w:tc>
          <w:tcPr>
            <w:tcW w:w="675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2963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Nástroje na posuzování rizik FMEA a FTA</w:t>
            </w:r>
          </w:p>
        </w:tc>
        <w:tc>
          <w:tcPr>
            <w:tcW w:w="114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Pr="00571C28" w:rsidR="00571C28" w:rsidTr="00AC6FD0">
        <w:tc>
          <w:tcPr>
            <w:tcW w:w="675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2963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Six</w:t>
            </w:r>
            <w:proofErr w:type="spellEnd"/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Sigma</w:t>
            </w:r>
          </w:p>
        </w:tc>
        <w:tc>
          <w:tcPr>
            <w:tcW w:w="114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1C28">
              <w:rPr>
                <w:rFonts w:ascii="Arial" w:hAnsi="Arial" w:cs="Arial"/>
                <w:sz w:val="20"/>
                <w:szCs w:val="20"/>
                <w:lang w:eastAsia="en-US"/>
              </w:rPr>
              <w:t>osoba</w:t>
            </w:r>
          </w:p>
        </w:tc>
        <w:tc>
          <w:tcPr>
            <w:tcW w:w="2108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Pr="00571C28" w:rsidR="00571C28" w:rsidP="00571C28" w:rsidRDefault="00571C2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Pr="00592AA8" w:rsidR="002C4059" w:rsidP="002C4059" w:rsidRDefault="002C4059">
      <w:pPr>
        <w:jc w:val="both"/>
        <w:rPr>
          <w:rFonts w:ascii="Calibri" w:hAnsi="Calibri"/>
          <w:sz w:val="16"/>
          <w:szCs w:val="16"/>
        </w:rPr>
      </w:pPr>
      <w:r w:rsidRPr="00E044BE">
        <w:rPr>
          <w:rFonts w:ascii="Calibri" w:hAnsi="Calibri"/>
          <w:sz w:val="22"/>
          <w:szCs w:val="22"/>
        </w:rPr>
        <w:t>*</w:t>
      </w:r>
      <w:r w:rsidRPr="00E044BE">
        <w:rPr>
          <w:rFonts w:ascii="Calibri" w:hAnsi="Calibri"/>
          <w:sz w:val="16"/>
          <w:szCs w:val="16"/>
        </w:rPr>
        <w:t>Nenabízená dílčí plnění lze odstranit/proškrtnout</w:t>
      </w:r>
    </w:p>
    <w:p w:rsidR="00E14D32" w:rsidP="00E14D32" w:rsidRDefault="00E14D32"/>
    <w:p w:rsidR="00592AA8" w:rsidP="002C4059" w:rsidRDefault="00592AA8">
      <w:pPr>
        <w:rPr>
          <w:rFonts w:ascii="Calibri" w:hAnsi="Calibri"/>
          <w:sz w:val="22"/>
          <w:szCs w:val="22"/>
          <w:u w:val="single"/>
        </w:rPr>
      </w:pPr>
    </w:p>
    <w:p w:rsidRPr="00E044BE" w:rsidR="00E14D32" w:rsidP="00E14D32" w:rsidRDefault="00E14D32">
      <w:pPr>
        <w:jc w:val="center"/>
        <w:rPr>
          <w:rFonts w:ascii="Calibri" w:hAnsi="Calibri"/>
          <w:sz w:val="22"/>
          <w:szCs w:val="22"/>
          <w:u w:val="single"/>
        </w:rPr>
      </w:pPr>
      <w:r w:rsidRPr="00E044BE">
        <w:rPr>
          <w:rFonts w:ascii="Calibri" w:hAnsi="Calibri"/>
          <w:sz w:val="22"/>
          <w:szCs w:val="22"/>
          <w:u w:val="single"/>
        </w:rPr>
        <w:lastRenderedPageBreak/>
        <w:t>Čestné prohlášení</w:t>
      </w:r>
    </w:p>
    <w:p w:rsidRPr="00E044BE" w:rsidR="00E14D32" w:rsidP="00E14D32" w:rsidRDefault="00E14D32">
      <w:pPr>
        <w:jc w:val="both"/>
        <w:rPr>
          <w:rFonts w:ascii="Calibri" w:hAnsi="Calibri"/>
          <w:sz w:val="22"/>
          <w:szCs w:val="22"/>
        </w:rPr>
      </w:pPr>
      <w:r w:rsidRPr="00E044BE">
        <w:rPr>
          <w:rFonts w:ascii="Calibri" w:hAnsi="Calibri"/>
          <w:sz w:val="22"/>
          <w:szCs w:val="22"/>
        </w:rPr>
        <w:t>Uchazeč prohlašuje, že podává nabídku na základě zadávacích podmínek uvedených ve výzvě k podání nabídky a prokázání splnění kvalifikace. Před podáním nabídky si vyjasnil veškerá sporná ustanovení a případné technické nejasnosti. Nabídková/</w:t>
      </w:r>
      <w:proofErr w:type="spellStart"/>
      <w:r w:rsidRPr="00E044BE">
        <w:rPr>
          <w:rFonts w:ascii="Calibri" w:hAnsi="Calibri"/>
          <w:sz w:val="22"/>
          <w:szCs w:val="22"/>
        </w:rPr>
        <w:t>vé</w:t>
      </w:r>
      <w:proofErr w:type="spellEnd"/>
      <w:r w:rsidRPr="00E044BE">
        <w:rPr>
          <w:rFonts w:ascii="Calibri" w:hAnsi="Calibri"/>
          <w:sz w:val="22"/>
          <w:szCs w:val="22"/>
        </w:rPr>
        <w:t xml:space="preserve"> cena/ceny obsahuje/jí veškeré náklady nutné ke kompletní realizaci dotčených dílčích plnění veřejné zakázky.</w:t>
      </w:r>
    </w:p>
    <w:p w:rsidRPr="00E044BE" w:rsidR="00E14D32" w:rsidP="00E14D32" w:rsidRDefault="00E14D32">
      <w:pPr>
        <w:rPr>
          <w:rFonts w:ascii="Calibri" w:hAnsi="Calibri"/>
        </w:rPr>
      </w:pPr>
    </w:p>
    <w:p w:rsidRPr="00E044BE" w:rsidR="00E14D32" w:rsidP="00E14D32" w:rsidRDefault="00E14D3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06"/>
        <w:gridCol w:w="4606"/>
      </w:tblGrid>
      <w:tr w:rsidRPr="00E044BE" w:rsidR="00E14D32" w:rsidTr="00AC6FD0">
        <w:tc>
          <w:tcPr>
            <w:tcW w:w="9212" w:type="dxa"/>
            <w:gridSpan w:val="2"/>
            <w:shd w:val="clear" w:color="auto" w:fill="E0E0E0"/>
          </w:tcPr>
          <w:p w:rsidRPr="00E044BE" w:rsidR="00E14D32" w:rsidP="00AC6FD0" w:rsidRDefault="00E14D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44BE">
              <w:rPr>
                <w:rFonts w:ascii="Calibri" w:hAnsi="Calibri"/>
                <w:b/>
                <w:sz w:val="22"/>
                <w:szCs w:val="22"/>
              </w:rPr>
              <w:t>Osoba oprávněná za uchazeče/zájemce jednat</w:t>
            </w:r>
          </w:p>
        </w:tc>
      </w:tr>
      <w:tr w:rsidRPr="00E044BE" w:rsidR="00E14D32" w:rsidTr="00AC6FD0">
        <w:tc>
          <w:tcPr>
            <w:tcW w:w="4606" w:type="dxa"/>
            <w:shd w:val="clear" w:color="auto" w:fill="auto"/>
          </w:tcPr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Razítko a podpis oprávněné osoby</w:t>
            </w:r>
          </w:p>
        </w:tc>
        <w:tc>
          <w:tcPr>
            <w:tcW w:w="4606" w:type="dxa"/>
            <w:shd w:val="clear" w:color="auto" w:fill="auto"/>
          </w:tcPr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Pr="00E044BE" w:rsidR="00E14D32" w:rsidTr="00AC6FD0">
        <w:tc>
          <w:tcPr>
            <w:tcW w:w="4606" w:type="dxa"/>
            <w:shd w:val="clear" w:color="auto" w:fill="auto"/>
          </w:tcPr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Titul, jméno, příjmení</w:t>
            </w:r>
          </w:p>
        </w:tc>
        <w:tc>
          <w:tcPr>
            <w:tcW w:w="4606" w:type="dxa"/>
            <w:shd w:val="clear" w:color="auto" w:fill="auto"/>
          </w:tcPr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Pr="00E044BE" w:rsidR="00E14D32" w:rsidTr="00AC6FD0">
        <w:tc>
          <w:tcPr>
            <w:tcW w:w="4606" w:type="dxa"/>
            <w:shd w:val="clear" w:color="auto" w:fill="auto"/>
          </w:tcPr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044BE">
              <w:rPr>
                <w:rFonts w:ascii="Calibri" w:hAnsi="Calibri"/>
                <w:sz w:val="22"/>
                <w:szCs w:val="22"/>
              </w:rPr>
              <w:t>Funkce</w:t>
            </w:r>
          </w:p>
        </w:tc>
        <w:tc>
          <w:tcPr>
            <w:tcW w:w="4606" w:type="dxa"/>
            <w:shd w:val="clear" w:color="auto" w:fill="auto"/>
          </w:tcPr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Pr="00E044BE" w:rsidR="00E14D32" w:rsidP="00AC6FD0" w:rsidRDefault="00E14D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E14D32" w:rsidP="00E14D32" w:rsidRDefault="00E14D32"/>
    <w:p w:rsidRPr="00E14D32" w:rsidR="000B4290" w:rsidP="00E14D32" w:rsidRDefault="000B4290"/>
    <w:sectPr w:rsidRPr="00E14D32" w:rsidR="000B4290" w:rsidSect="00E14D32">
      <w:headerReference w:type="default" r:id="rId7"/>
      <w:footerReference w:type="default" r:id="rId8"/>
      <w:pgSz w:w="11906" w:h="16838"/>
      <w:pgMar w:top="1135" w:right="991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72044" w:rsidP="00E14D32" w:rsidRDefault="00E72044">
      <w:r>
        <w:separator/>
      </w:r>
    </w:p>
  </w:endnote>
  <w:endnote w:type="continuationSeparator" w:id="0">
    <w:p w:rsidR="00E72044" w:rsidP="00E14D32" w:rsidRDefault="00E7204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715903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Pr="0088548B" w:rsidR="0088548B" w:rsidRDefault="0088548B">
        <w:pPr>
          <w:pStyle w:val="Zpat"/>
          <w:jc w:val="right"/>
          <w:rPr>
            <w:rFonts w:asciiTheme="minorHAnsi" w:hAnsiTheme="minorHAnsi"/>
            <w:sz w:val="20"/>
            <w:szCs w:val="20"/>
          </w:rPr>
        </w:pPr>
        <w:r w:rsidRPr="0088548B">
          <w:rPr>
            <w:rFonts w:asciiTheme="minorHAnsi" w:hAnsiTheme="minorHAnsi"/>
            <w:sz w:val="20"/>
            <w:szCs w:val="20"/>
          </w:rPr>
          <w:fldChar w:fldCharType="begin"/>
        </w:r>
        <w:r w:rsidRPr="0088548B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8548B">
          <w:rPr>
            <w:rFonts w:asciiTheme="minorHAnsi" w:hAnsiTheme="minorHAnsi"/>
            <w:sz w:val="20"/>
            <w:szCs w:val="20"/>
          </w:rPr>
          <w:fldChar w:fldCharType="separate"/>
        </w:r>
        <w:r w:rsidR="008C2342">
          <w:rPr>
            <w:rFonts w:asciiTheme="minorHAnsi" w:hAnsiTheme="minorHAnsi"/>
            <w:noProof/>
            <w:sz w:val="20"/>
            <w:szCs w:val="20"/>
          </w:rPr>
          <w:t>1</w:t>
        </w:r>
        <w:r w:rsidRPr="0088548B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8548B" w:rsidRDefault="0088548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72044" w:rsidP="00E14D32" w:rsidRDefault="00E72044">
      <w:r>
        <w:separator/>
      </w:r>
    </w:p>
  </w:footnote>
  <w:footnote w:type="continuationSeparator" w:id="0">
    <w:p w:rsidR="00E72044" w:rsidP="00E14D32" w:rsidRDefault="00E7204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14D32" w:rsidR="00E14D32" w:rsidP="00E14D32" w:rsidRDefault="00E14D32">
    <w:pPr>
      <w:pStyle w:val="Zhlav"/>
    </w:pPr>
    <w:r>
      <w:rPr>
        <w:noProof/>
        <w:lang w:eastAsia="zh-CN"/>
      </w:rPr>
      <w:drawing>
        <wp:anchor distT="0" distB="0" distL="114300" distR="114300" simplePos="false" relativeHeight="251658240" behindDoc="false" locked="false" layoutInCell="true" allowOverlap="true" wp14:anchorId="69412F7F" wp14:editId="04C81679">
          <wp:simplePos x="0" y="0"/>
          <wp:positionH relativeFrom="column">
            <wp:posOffset>-2540</wp:posOffset>
          </wp:positionH>
          <wp:positionV relativeFrom="paragraph">
            <wp:posOffset>352102</wp:posOffset>
          </wp:positionV>
          <wp:extent cx="3129205" cy="336430"/>
          <wp:effectExtent l="0" t="0" r="0" b="6985"/>
          <wp:wrapNone/>
          <wp:docPr id="7" name="Obrázek 7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205" cy="33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  <w:lang w:eastAsia="zh-CN"/>
      </w:rPr>
      <w:drawing>
        <wp:inline distT="0" distB="0" distL="0" distR="0">
          <wp:extent cx="2665730" cy="862330"/>
          <wp:effectExtent l="0" t="0" r="1270" b="0"/>
          <wp:docPr id="8" name="Obrázek 8" descr="S_EY2012_black_cs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S_EY2012_black_cs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32"/>
    <w:rsid w:val="000B4290"/>
    <w:rsid w:val="002C4059"/>
    <w:rsid w:val="004B7F3B"/>
    <w:rsid w:val="00571C28"/>
    <w:rsid w:val="00592AA8"/>
    <w:rsid w:val="006A5B02"/>
    <w:rsid w:val="0088548B"/>
    <w:rsid w:val="008C2342"/>
    <w:rsid w:val="00956B5F"/>
    <w:rsid w:val="00D5011D"/>
    <w:rsid w:val="00E14D32"/>
    <w:rsid w:val="00E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14D3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14D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14D3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14D32"/>
  </w:style>
  <w:style w:type="paragraph" w:styleId="Zpat">
    <w:name w:val="footer"/>
    <w:basedOn w:val="Normln"/>
    <w:link w:val="ZpatChar"/>
    <w:uiPriority w:val="99"/>
    <w:unhideWhenUsed/>
    <w:rsid w:val="00E14D3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14D32"/>
  </w:style>
  <w:style w:type="paragraph" w:styleId="Textbubliny">
    <w:name w:val="Balloon Text"/>
    <w:basedOn w:val="Normln"/>
    <w:link w:val="TextbublinyChar"/>
    <w:uiPriority w:val="99"/>
    <w:semiHidden/>
    <w:unhideWhenUsed/>
    <w:rsid w:val="00E14D3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14D32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E14D32"/>
    <w:rPr>
      <w:rFonts w:ascii="Cambria" w:hAnsi="Cambria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ZhlavChar1" w:customStyle="true">
    <w:name w:val="Záhlaví Char1"/>
    <w:rsid w:val="00E14D32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zh-CN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14D3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E14D32"/>
    <w:pPr>
      <w:keepNext/>
      <w:spacing w:after="60" w:before="240"/>
      <w:outlineLvl w:val="1"/>
    </w:pPr>
    <w:rPr>
      <w:rFonts w:ascii="Cambria" w:hAnsi="Cambria"/>
      <w:b/>
      <w:bCs/>
      <w:i/>
      <w:iCs/>
      <w:sz w:val="28"/>
      <w:szCs w:val="28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E14D3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14D32"/>
  </w:style>
  <w:style w:styleId="Zpat" w:type="paragraph">
    <w:name w:val="footer"/>
    <w:basedOn w:val="Normln"/>
    <w:link w:val="ZpatChar"/>
    <w:uiPriority w:val="99"/>
    <w:unhideWhenUsed/>
    <w:rsid w:val="00E14D3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14D32"/>
  </w:style>
  <w:style w:styleId="Textbubliny" w:type="paragraph">
    <w:name w:val="Balloon Text"/>
    <w:basedOn w:val="Normln"/>
    <w:link w:val="TextbublinyChar"/>
    <w:uiPriority w:val="99"/>
    <w:semiHidden/>
    <w:unhideWhenUsed/>
    <w:rsid w:val="00E14D3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14D32"/>
    <w:rPr>
      <w:rFonts w:ascii="Tahoma" w:cs="Tahoma" w:hAnsi="Tahoma"/>
      <w:sz w:val="16"/>
      <w:szCs w:val="16"/>
    </w:rPr>
  </w:style>
  <w:style w:customStyle="1" w:styleId="Nadpis2Char" w:type="character">
    <w:name w:val="Nadpis 2 Char"/>
    <w:basedOn w:val="Standardnpsmoodstavce"/>
    <w:link w:val="Nadpis2"/>
    <w:rsid w:val="00E14D32"/>
    <w:rPr>
      <w:rFonts w:ascii="Cambria" w:cs="Times New Roman" w:eastAsia="Times New Roman" w:hAnsi="Cambria"/>
      <w:b/>
      <w:bCs/>
      <w:i/>
      <w:iCs/>
      <w:sz w:val="28"/>
      <w:szCs w:val="28"/>
      <w:lang w:eastAsia="x-none" w:val="x-none"/>
    </w:rPr>
  </w:style>
  <w:style w:customStyle="1" w:styleId="ZhlavChar1" w:type="character">
    <w:name w:val="Záhlaví Char1"/>
    <w:rsid w:val="00E14D32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3</properties:Pages>
  <properties:Words>391</properties:Words>
  <properties:Characters>2310</properties:Characters>
  <properties:Lines>19</properties:Lines>
  <properties:Paragraphs>5</properties:Paragraphs>
  <properties:TotalTime>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2013-10-10T09:06:00Z</dcterms:created>
  <dc:creator/>
  <cp:lastModifiedBy/>
  <dcterms:modified xmlns:xsi="http://www.w3.org/2001/XMLSchema-instance" xsi:type="dcterms:W3CDTF">2013-10-23T09:41:00Z</dcterms:modified>
  <cp:revision>7</cp:revision>
</cp:coreProperties>
</file>