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  <w:bookmarkStart w:name="_GoBack" w:id="0"/>
      <w:bookmarkEnd w:id="0"/>
      <w:r>
        <w:tab/>
      </w:r>
    </w:p>
    <w:p w:rsidRPr="003C0C21" w:rsidR="00021291" w:rsidP="003C0C21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Výběrové řízení, na které se nevztahuje zadávací řízení dle zákona č. 137/2006 Sb.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C0C21" w:rsidR="00021291" w:rsidP="003C0C21" w:rsidRDefault="003C0C21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C0C21">
              <w:rPr>
                <w:rFonts w:ascii="Arial" w:hAnsi="Arial" w:cs="Arial"/>
                <w:b/>
                <w:sz w:val="28"/>
                <w:szCs w:val="28"/>
              </w:rPr>
              <w:t>Vzdělávání POVZ pro JASPA s.r.o.</w:t>
            </w: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Název: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Telefon/fax: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IČ/DIČ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Osoba oprávněná za uchazeče jednat: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Telefon/fax: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3C0C2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Nabídková cena celkem v Kč bez DPH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3C0C2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3C0C21" w:rsidP="003C0C21" w:rsidRDefault="003C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Nabídková cena celkem v Kč vč. DPH</w:t>
            </w:r>
          </w:p>
        </w:tc>
        <w:tc>
          <w:tcPr>
            <w:tcW w:w="4606" w:type="dxa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P="00021291" w:rsidRDefault="00021291">
      <w:pPr>
        <w:tabs>
          <w:tab w:val="left" w:pos="892"/>
          <w:tab w:val="left" w:pos="5749"/>
        </w:tabs>
        <w:rPr>
          <w:rFonts w:ascii="Arial" w:hAnsi="Arial" w:cs="Arial"/>
        </w:rPr>
      </w:pPr>
    </w:p>
    <w:p w:rsidRPr="003C0C21" w:rsidR="00021291" w:rsidP="00021291" w:rsidRDefault="00021291">
      <w:pPr>
        <w:tabs>
          <w:tab w:val="left" w:pos="892"/>
          <w:tab w:val="left" w:pos="5749"/>
        </w:tabs>
        <w:rPr>
          <w:rFonts w:ascii="Arial" w:hAnsi="Arial" w:cs="Arial"/>
        </w:rPr>
      </w:pPr>
    </w:p>
    <w:p w:rsidRPr="003C0C21" w:rsidR="006F16C0" w:rsidP="00021291" w:rsidRDefault="00021291">
      <w:pPr>
        <w:tabs>
          <w:tab w:val="left" w:pos="892"/>
          <w:tab w:val="left" w:pos="5749"/>
        </w:tabs>
        <w:rPr>
          <w:rFonts w:ascii="Arial" w:hAnsi="Arial" w:cs="Arial"/>
        </w:rPr>
      </w:pPr>
      <w:r w:rsidRPr="003C0C21">
        <w:rPr>
          <w:rFonts w:ascii="Arial" w:hAnsi="Arial" w:cs="Arial"/>
        </w:rPr>
        <w:tab/>
      </w:r>
    </w:p>
    <w:p w:rsidRPr="003C0C21" w:rsidR="00021291" w:rsidP="00021291" w:rsidRDefault="00021291">
      <w:pPr>
        <w:tabs>
          <w:tab w:val="left" w:pos="5749"/>
        </w:tabs>
        <w:rPr>
          <w:rFonts w:ascii="Arial" w:hAnsi="Arial" w:cs="Arial"/>
        </w:rPr>
      </w:pPr>
    </w:p>
    <w:p w:rsidRPr="003C0C21" w:rsidR="00021291" w:rsidP="00021291" w:rsidRDefault="00021291">
      <w:pPr>
        <w:tabs>
          <w:tab w:val="left" w:pos="5749"/>
        </w:tabs>
        <w:rPr>
          <w:rFonts w:ascii="Arial" w:hAnsi="Arial" w:cs="Arial"/>
        </w:rPr>
      </w:pPr>
    </w:p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40D09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 xml:space="preserve">Nabídková cena vzdělávací aktivity </w:t>
            </w:r>
            <w:hyperlink w:history="true" r:id="rId9">
              <w:r w:rsidRPr="00040D09">
                <w:rPr>
                  <w:rStyle w:val="schvaleno"/>
                  <w:rFonts w:cs="Arial"/>
                  <w:b/>
                  <w:sz w:val="24"/>
                  <w:szCs w:val="24"/>
                </w:rPr>
                <w:t>Úklidový pracovník administrativních ploch</w:t>
              </w:r>
            </w:hyperlink>
            <w:r w:rsidRPr="00040D09">
              <w:rPr>
                <w:rFonts w:cs="Arial"/>
                <w:b/>
                <w:sz w:val="24"/>
                <w:szCs w:val="24"/>
              </w:rPr>
              <w:t>; kód národní soustavy kvalifikací: 69-008-E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040D09" w:rsidTr="009152E8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842235" w:rsidRDefault="0004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09">
              <w:rPr>
                <w:rFonts w:ascii="Arial" w:hAnsi="Arial" w:cs="Arial"/>
                <w:b/>
                <w:sz w:val="24"/>
                <w:szCs w:val="24"/>
              </w:rPr>
              <w:t xml:space="preserve">Nabídková cena vzdělávací </w:t>
            </w:r>
            <w:proofErr w:type="gramStart"/>
            <w:r w:rsidRPr="00040D09">
              <w:rPr>
                <w:rFonts w:ascii="Arial" w:hAnsi="Arial" w:cs="Arial"/>
                <w:b/>
                <w:sz w:val="24"/>
                <w:szCs w:val="24"/>
              </w:rPr>
              <w:t xml:space="preserve">aktivity </w:t>
            </w:r>
            <w:r w:rsidRPr="00040D0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40D09">
              <w:rPr>
                <w:rFonts w:ascii="Arial" w:hAnsi="Arial" w:cs="Arial"/>
                <w:b/>
                <w:sz w:val="24"/>
                <w:szCs w:val="24"/>
              </w:rPr>
              <w:t>Úklidový</w:t>
            </w:r>
            <w:proofErr w:type="gramEnd"/>
            <w:r w:rsidRPr="00040D09">
              <w:rPr>
                <w:rFonts w:ascii="Arial" w:hAnsi="Arial" w:cs="Arial"/>
                <w:b/>
                <w:sz w:val="24"/>
                <w:szCs w:val="24"/>
              </w:rPr>
              <w:t xml:space="preserve"> pracovník – provozní vedoucí úklidu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040D09" w:rsidTr="005932AC">
        <w:trPr>
          <w:trHeight w:val="657"/>
        </w:trPr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187ECE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firstLine="708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Nabídková cena vzdělávací aktivity </w:t>
            </w:r>
            <w:r w:rsidRPr="00040D09">
              <w:rPr>
                <w:rFonts w:cs="Arial"/>
                <w:b/>
                <w:sz w:val="24"/>
                <w:szCs w:val="24"/>
              </w:rPr>
              <w:t>Úklidový pracovník – speciální práce; kód národní soustavy kvalifikací: 69-011-H</w:t>
            </w:r>
          </w:p>
        </w:tc>
      </w:tr>
      <w:tr w:rsidRPr="003C0C21" w:rsidR="00842235" w:rsidTr="00842235">
        <w:trPr>
          <w:trHeight w:val="657"/>
        </w:trPr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Pr="008D0058"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Pr="008D0058"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  <w:r w:rsidRPr="008D0058">
        <w:rPr>
          <w:sz w:val="24"/>
        </w:rPr>
        <w:tab/>
      </w: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jménem či za uchazeče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10"/>
      <w:footerReference w:type="default" r:id="rId11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5E60" w:rsidP="00895D4A" w:rsidRDefault="00C85E60">
      <w:pPr>
        <w:spacing w:after="0" w:line="240" w:lineRule="auto"/>
      </w:pPr>
      <w:r>
        <w:separator/>
      </w:r>
    </w:p>
  </w:endnote>
  <w:endnote w:type="continuationSeparator" w:id="0">
    <w:p w:rsidR="00C85E60" w:rsidP="00895D4A" w:rsidRDefault="00C8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7F">
          <w:rPr>
            <w:noProof/>
          </w:rPr>
          <w:t>1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5E60" w:rsidP="00895D4A" w:rsidRDefault="00C85E60">
      <w:pPr>
        <w:spacing w:after="0" w:line="240" w:lineRule="auto"/>
      </w:pPr>
      <w:r>
        <w:separator/>
      </w:r>
    </w:p>
  </w:footnote>
  <w:footnote w:type="continuationSeparator" w:id="0">
    <w:p w:rsidR="00C85E60" w:rsidP="00895D4A" w:rsidRDefault="00C8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95D4A" w:rsidP="000B50CE" w:rsidRDefault="003B52C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916295" cy="511810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B50CE"/>
    <w:rsid w:val="00141333"/>
    <w:rsid w:val="001809C9"/>
    <w:rsid w:val="00187ECE"/>
    <w:rsid w:val="0019749C"/>
    <w:rsid w:val="001D0150"/>
    <w:rsid w:val="001D10A9"/>
    <w:rsid w:val="001D6082"/>
    <w:rsid w:val="00262159"/>
    <w:rsid w:val="00284E6F"/>
    <w:rsid w:val="00292AE8"/>
    <w:rsid w:val="002A03E5"/>
    <w:rsid w:val="002B6D28"/>
    <w:rsid w:val="003033A1"/>
    <w:rsid w:val="0031207F"/>
    <w:rsid w:val="003B52CB"/>
    <w:rsid w:val="003C0C21"/>
    <w:rsid w:val="003C1C16"/>
    <w:rsid w:val="00420F3F"/>
    <w:rsid w:val="00425A92"/>
    <w:rsid w:val="00431465"/>
    <w:rsid w:val="0044694D"/>
    <w:rsid w:val="004B2DC7"/>
    <w:rsid w:val="004C3041"/>
    <w:rsid w:val="0054606E"/>
    <w:rsid w:val="005E4276"/>
    <w:rsid w:val="00654413"/>
    <w:rsid w:val="006655D4"/>
    <w:rsid w:val="006F16C0"/>
    <w:rsid w:val="0075675F"/>
    <w:rsid w:val="00784E71"/>
    <w:rsid w:val="00826B4A"/>
    <w:rsid w:val="00842235"/>
    <w:rsid w:val="00865E2C"/>
    <w:rsid w:val="00895D4A"/>
    <w:rsid w:val="0090081E"/>
    <w:rsid w:val="00982F1D"/>
    <w:rsid w:val="009D347F"/>
    <w:rsid w:val="009E3C24"/>
    <w:rsid w:val="009F2694"/>
    <w:rsid w:val="00A903EC"/>
    <w:rsid w:val="00B877AE"/>
    <w:rsid w:val="00BC33B9"/>
    <w:rsid w:val="00C62490"/>
    <w:rsid w:val="00C85E60"/>
    <w:rsid w:val="00D626C7"/>
    <w:rsid w:val="00DA2991"/>
    <w:rsid w:val="00DC4C41"/>
    <w:rsid w:val="00E13929"/>
    <w:rsid w:val="00E3010E"/>
    <w:rsid w:val="00E639A9"/>
    <w:rsid w:val="00EE3334"/>
    <w:rsid w:val="00EF2411"/>
    <w:rsid w:val="00F37C3B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95D4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95D4A"/>
  </w:style>
  <w:style w:styleId="Zpat" w:type="paragraph">
    <w:name w:val="footer"/>
    <w:basedOn w:val="Normln"/>
    <w:link w:val="ZpatChar"/>
    <w:uiPriority w:val="99"/>
    <w:unhideWhenUsed/>
    <w:rsid w:val="00895D4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95D4A"/>
  </w:style>
  <w:style w:styleId="Textbubliny" w:type="paragraph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5D4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895D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basedOn w:val="Standardnpsmoodstavce"/>
    <w:uiPriority w:val="99"/>
    <w:unhideWhenUsed/>
    <w:rsid w:val="00037D94"/>
    <w:rPr>
      <w:color w:themeColor="hyperlink" w:val="0000FF"/>
      <w:u w:val="single"/>
    </w:rPr>
  </w:style>
  <w:style w:customStyle="1" w:styleId="Sekce" w:type="paragraph">
    <w:name w:val="Sekce"/>
    <w:basedOn w:val="Normln"/>
    <w:rsid w:val="00842235"/>
    <w:pPr>
      <w:keepNext/>
      <w:keepLines/>
      <w:numPr>
        <w:numId w:val="1"/>
      </w:numPr>
      <w:tabs>
        <w:tab w:pos="2880" w:val="left"/>
        <w:tab w:pos="4140" w:val="left"/>
      </w:tabs>
      <w:spacing w:after="40" w:before="360" w:line="240" w:lineRule="auto"/>
      <w:jc w:val="both"/>
    </w:pPr>
    <w:rPr>
      <w:rFonts w:ascii="Arial" w:cs="Times New Roman" w:eastAsia="Times New Roman" w:hAnsi="Arial"/>
      <w:bCs/>
      <w:sz w:val="20"/>
      <w:szCs w:val="20"/>
      <w:lang w:eastAsia="cs-CZ"/>
    </w:rPr>
  </w:style>
  <w:style w:customStyle="1" w:styleId="schvaleno" w:type="character">
    <w:name w:val="schvaleno"/>
    <w:rsid w:val="00842235"/>
  </w:style>
  <w:style w:customStyle="1" w:styleId="Npovda" w:type="paragraph">
    <w:name w:val="Nápověda"/>
    <w:basedOn w:val="Normln"/>
    <w:rsid w:val="00040D09"/>
    <w:pPr>
      <w:keepLines/>
      <w:tabs>
        <w:tab w:pos="2880" w:val="left"/>
        <w:tab w:pos="4140" w:val="left"/>
      </w:tabs>
      <w:spacing w:after="0" w:before="40" w:line="240" w:lineRule="auto"/>
      <w:jc w:val="both"/>
    </w:pPr>
    <w:rPr>
      <w:rFonts w:ascii="Arial" w:cs="Arial" w:eastAsia="Times New Roman" w:hAnsi="Arial"/>
      <w:sz w:val="16"/>
      <w:szCs w:val="16"/>
      <w:lang w:eastAsia="cs-CZ"/>
    </w:rPr>
  </w:style>
  <w:style w:customStyle="1" w:styleId="Textpsmene" w:type="paragraph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0"/>
      <w:lang w:eastAsia="ar-SA"/>
    </w:rPr>
  </w:style>
  <w:style w:customStyle="1" w:styleId="Odrazka1" w:type="paragraph">
    <w:name w:val="Odrazka 1"/>
    <w:basedOn w:val="Normln"/>
    <w:qFormat/>
    <w:rsid w:val="00DC4C41"/>
    <w:pPr>
      <w:numPr>
        <w:numId w:val="2"/>
      </w:numPr>
      <w:spacing w:after="60" w:before="60"/>
    </w:pPr>
    <w:rPr>
      <w:rFonts w:ascii="Times New Roman" w:cs="Times New Roman" w:eastAsia="Times New Roman" w:hAnsi="Times New Roman"/>
      <w:sz w:val="20"/>
      <w:szCs w:val="24"/>
      <w:lang w:eastAsia="x-none" w:val="en-US"/>
    </w:rPr>
  </w:style>
  <w:style w:customStyle="1" w:styleId="Odrazka2" w:type="paragraph">
    <w:name w:val="Odrazka 2"/>
    <w:basedOn w:val="Odrazka1"/>
    <w:qFormat/>
    <w:rsid w:val="00DC4C41"/>
    <w:pPr>
      <w:numPr>
        <w:ilvl w:val="1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DC4C41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katalog.nsp.cz/karta_tp.aspx?id_jp=101075&amp;kod_sm1=20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739EDF-E2CE-4B4C-8EAF-1793A866427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Jihomoravská armaturka spol. s r.o.</properties:Company>
  <properties:Pages>2</properties:Pages>
  <properties:Words>224</properties:Words>
  <properties:Characters>1322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2015-06-16T06:58:00Z</dcterms:created>
  <dc:creator/>
  <cp:lastModifiedBy/>
  <cp:lastPrinted>2015-03-18T11:51:00Z</cp:lastPrinted>
  <dcterms:modified xmlns:xsi="http://www.w3.org/2001/XMLSchema-instance" xsi:type="dcterms:W3CDTF">2015-06-16T06:58:00Z</dcterms:modified>
  <cp:revision>2</cp:revision>
</cp:coreProperties>
</file>