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BC4984" w:rsidR="00C41DB3" w:rsidP="00FD14C9" w:rsidRDefault="00AA30B5">
      <w:pPr>
        <w:jc w:val="right"/>
        <w:rPr>
          <w:rFonts w:ascii="Arial" w:hAnsi="Arial" w:cs="Arial"/>
          <w:b/>
          <w:sz w:val="18"/>
          <w:szCs w:val="18"/>
        </w:rPr>
      </w:pPr>
      <w:bookmarkStart w:name="_GoBack" w:id="0"/>
      <w:bookmarkEnd w:id="0"/>
      <w:r w:rsidRPr="00BC4984">
        <w:rPr>
          <w:rFonts w:ascii="Arial" w:hAnsi="Arial" w:cs="Arial"/>
          <w:b/>
          <w:sz w:val="18"/>
          <w:szCs w:val="18"/>
        </w:rPr>
        <w:t xml:space="preserve">Příloha č. </w:t>
      </w:r>
      <w:r w:rsidR="00574EFE">
        <w:rPr>
          <w:rFonts w:ascii="Arial" w:hAnsi="Arial" w:cs="Arial"/>
          <w:b/>
          <w:sz w:val="18"/>
          <w:szCs w:val="18"/>
        </w:rPr>
        <w:t>2</w:t>
      </w:r>
      <w:r w:rsidRPr="00BC4984" w:rsidR="002A3146">
        <w:rPr>
          <w:rFonts w:ascii="Arial" w:hAnsi="Arial" w:cs="Arial"/>
          <w:b/>
          <w:sz w:val="18"/>
          <w:szCs w:val="18"/>
        </w:rPr>
        <w:t xml:space="preserve"> </w:t>
      </w:r>
    </w:p>
    <w:p w:rsidRPr="009E56F4" w:rsidR="002A3146" w:rsidP="00FD14C9" w:rsidRDefault="00280DE7">
      <w:pPr>
        <w:shd w:val="clear" w:color="auto" w:fill="D9D9D9"/>
        <w:tabs>
          <w:tab w:val="right" w:pos="9072"/>
        </w:tabs>
        <w:spacing w:after="120"/>
        <w:jc w:val="both"/>
        <w:rPr>
          <w:rFonts w:ascii="Arial" w:hAnsi="Arial" w:cs="Arial"/>
          <w:b/>
          <w:sz w:val="24"/>
          <w:szCs w:val="24"/>
        </w:rPr>
      </w:pPr>
      <w:r w:rsidRPr="009E56F4">
        <w:rPr>
          <w:rFonts w:ascii="Arial" w:hAnsi="Arial" w:cs="Arial"/>
          <w:b/>
          <w:sz w:val="28"/>
          <w:szCs w:val="24"/>
        </w:rPr>
        <w:t>Specifikace poradenských činností a specif</w:t>
      </w:r>
      <w:r w:rsidR="00045000">
        <w:rPr>
          <w:rFonts w:ascii="Arial" w:hAnsi="Arial" w:cs="Arial"/>
          <w:b/>
          <w:sz w:val="28"/>
          <w:szCs w:val="24"/>
        </w:rPr>
        <w:t>ické technické podmínky částí veřejné zakázky</w:t>
      </w:r>
      <w:r w:rsidRPr="009E56F4" w:rsidR="00B538B3">
        <w:rPr>
          <w:rFonts w:ascii="Arial" w:hAnsi="Arial" w:cs="Arial"/>
          <w:b/>
          <w:sz w:val="24"/>
          <w:szCs w:val="24"/>
        </w:rPr>
        <w:tab/>
      </w:r>
    </w:p>
    <w:p w:rsidR="00280DE7" w:rsidP="00FD14C9" w:rsidRDefault="00280DE7">
      <w:pPr>
        <w:pStyle w:val="Nadpis1"/>
        <w:widowControl w:val="false"/>
        <w:numPr>
          <w:ilvl w:val="0"/>
          <w:numId w:val="0"/>
        </w:numPr>
        <w:spacing w:line="276" w:lineRule="auto"/>
        <w:ind w:left="357" w:hanging="357"/>
        <w:jc w:val="left"/>
        <w:rPr>
          <w:sz w:val="24"/>
        </w:rPr>
      </w:pPr>
    </w:p>
    <w:p w:rsidRPr="00715C62" w:rsidR="00715C62" w:rsidP="00715C62" w:rsidRDefault="00715C62">
      <w:pPr>
        <w:rPr>
          <w:lang w:eastAsia="cs-CZ"/>
        </w:rPr>
      </w:pPr>
    </w:p>
    <w:p w:rsidRPr="00715C62" w:rsidR="00E64253" w:rsidP="00715C62" w:rsidRDefault="009D41EE">
      <w:pPr>
        <w:pStyle w:val="Nadpis1"/>
        <w:widowControl w:val="false"/>
        <w:numPr>
          <w:ilvl w:val="0"/>
          <w:numId w:val="0"/>
        </w:numPr>
        <w:shd w:val="pct5" w:color="auto" w:fill="auto"/>
        <w:spacing w:after="240" w:line="276" w:lineRule="auto"/>
        <w:ind w:left="357" w:hanging="357"/>
        <w:rPr>
          <w:sz w:val="24"/>
        </w:rPr>
      </w:pPr>
      <w:r w:rsidRPr="00715C62">
        <w:rPr>
          <w:sz w:val="24"/>
        </w:rPr>
        <w:t xml:space="preserve">Část 1: </w:t>
      </w:r>
      <w:r w:rsidRPr="00715C62" w:rsidR="005A4D22">
        <w:rPr>
          <w:sz w:val="24"/>
        </w:rPr>
        <w:t>Využívání</w:t>
      </w:r>
      <w:r w:rsidRPr="00715C62" w:rsidR="00E64253">
        <w:rPr>
          <w:sz w:val="24"/>
        </w:rPr>
        <w:t xml:space="preserve"> PC při hledání zaměstnání</w:t>
      </w:r>
    </w:p>
    <w:p w:rsidRPr="00E81A53" w:rsidR="00E64253" w:rsidP="00715C62" w:rsidRDefault="00E64253">
      <w:pPr>
        <w:spacing w:after="240"/>
        <w:jc w:val="both"/>
        <w:rPr>
          <w:rFonts w:ascii="Arial" w:hAnsi="Arial" w:cs="Arial"/>
          <w:sz w:val="20"/>
          <w:szCs w:val="20"/>
        </w:rPr>
      </w:pPr>
      <w:r w:rsidRPr="00E81A53">
        <w:rPr>
          <w:rFonts w:ascii="Arial" w:hAnsi="Arial" w:cs="Arial"/>
          <w:sz w:val="20"/>
          <w:szCs w:val="20"/>
        </w:rPr>
        <w:t>„</w:t>
      </w:r>
      <w:r w:rsidRPr="00E81A53" w:rsidR="005A4D22">
        <w:rPr>
          <w:rFonts w:ascii="Arial" w:hAnsi="Arial" w:cs="Arial"/>
          <w:sz w:val="20"/>
          <w:szCs w:val="20"/>
        </w:rPr>
        <w:t>V</w:t>
      </w:r>
      <w:r w:rsidRPr="00E81A53">
        <w:rPr>
          <w:rFonts w:ascii="Arial" w:hAnsi="Arial" w:cs="Arial"/>
          <w:sz w:val="20"/>
          <w:szCs w:val="20"/>
        </w:rPr>
        <w:t>yužívání PC při hledání zaměstnání“ je seznámení účastníků s informačním Portálem MPSV a dalšími databázemi volných</w:t>
      </w:r>
      <w:r w:rsidRPr="00E81A53" w:rsidR="001547AA">
        <w:rPr>
          <w:rFonts w:ascii="Arial" w:hAnsi="Arial" w:cs="Arial"/>
          <w:sz w:val="20"/>
          <w:szCs w:val="20"/>
        </w:rPr>
        <w:t xml:space="preserve"> pracovních</w:t>
      </w:r>
      <w:r w:rsidRPr="00E81A53">
        <w:rPr>
          <w:rFonts w:ascii="Arial" w:hAnsi="Arial" w:cs="Arial"/>
          <w:sz w:val="20"/>
          <w:szCs w:val="20"/>
        </w:rPr>
        <w:t xml:space="preserve"> míst a praktická aplikace </w:t>
      </w:r>
      <w:r w:rsidR="00B00E03">
        <w:rPr>
          <w:rFonts w:ascii="Arial" w:hAnsi="Arial" w:cs="Arial"/>
          <w:sz w:val="20"/>
          <w:szCs w:val="20"/>
        </w:rPr>
        <w:t>(</w:t>
      </w:r>
      <w:r w:rsidRPr="00E81A53">
        <w:rPr>
          <w:rFonts w:ascii="Arial" w:hAnsi="Arial" w:cs="Arial"/>
          <w:sz w:val="20"/>
          <w:szCs w:val="20"/>
        </w:rPr>
        <w:t>osvojení</w:t>
      </w:r>
      <w:r w:rsidR="00B00E03">
        <w:rPr>
          <w:rFonts w:ascii="Arial" w:hAnsi="Arial" w:cs="Arial"/>
          <w:sz w:val="20"/>
          <w:szCs w:val="20"/>
        </w:rPr>
        <w:t>)</w:t>
      </w:r>
      <w:r w:rsidRPr="00E81A53">
        <w:rPr>
          <w:rFonts w:ascii="Arial" w:hAnsi="Arial" w:cs="Arial"/>
          <w:sz w:val="20"/>
          <w:szCs w:val="20"/>
        </w:rPr>
        <w:t xml:space="preserve"> základních technik vyhledávání zaměstnání za pomoci samoobslužných informačních systémů.</w:t>
      </w:r>
    </w:p>
    <w:p w:rsidRPr="00E81A53" w:rsidR="000B3841" w:rsidP="00FD14C9" w:rsidRDefault="000B3841">
      <w:pPr>
        <w:spacing w:after="120"/>
        <w:jc w:val="both"/>
        <w:rPr>
          <w:rFonts w:ascii="Arial" w:hAnsi="Arial" w:cs="Arial"/>
          <w:b/>
          <w:sz w:val="20"/>
          <w:szCs w:val="20"/>
          <w:u w:val="single"/>
        </w:rPr>
      </w:pPr>
      <w:r w:rsidRPr="00E81A53">
        <w:rPr>
          <w:rFonts w:ascii="Arial" w:hAnsi="Arial" w:cs="Arial"/>
          <w:b/>
          <w:sz w:val="20"/>
          <w:szCs w:val="20"/>
          <w:u w:val="single"/>
        </w:rPr>
        <w:t>Cílová skupina:</w:t>
      </w:r>
    </w:p>
    <w:p w:rsidRPr="00E81A53" w:rsidR="000B3841" w:rsidP="00715C62" w:rsidRDefault="000B3841">
      <w:pPr>
        <w:spacing w:after="240"/>
        <w:jc w:val="both"/>
        <w:rPr>
          <w:rFonts w:ascii="Arial" w:hAnsi="Arial" w:cs="Arial"/>
          <w:sz w:val="20"/>
          <w:szCs w:val="20"/>
        </w:rPr>
      </w:pPr>
      <w:r w:rsidRPr="00E81A53">
        <w:rPr>
          <w:rFonts w:ascii="Arial" w:hAnsi="Arial" w:cs="Arial"/>
          <w:sz w:val="20"/>
          <w:szCs w:val="20"/>
        </w:rPr>
        <w:t>Uchazeči</w:t>
      </w:r>
      <w:r w:rsidRPr="00E81A53" w:rsidR="00B538B3">
        <w:rPr>
          <w:rFonts w:ascii="Arial" w:hAnsi="Arial" w:cs="Arial"/>
          <w:sz w:val="20"/>
          <w:szCs w:val="20"/>
        </w:rPr>
        <w:t xml:space="preserve"> a zájemci</w:t>
      </w:r>
      <w:r w:rsidRPr="00E81A53" w:rsidR="00271461">
        <w:rPr>
          <w:rFonts w:ascii="Arial" w:hAnsi="Arial" w:cs="Arial"/>
          <w:sz w:val="20"/>
          <w:szCs w:val="20"/>
        </w:rPr>
        <w:t xml:space="preserve"> o zaměstnání a účastníci pracovní </w:t>
      </w:r>
      <w:r w:rsidRPr="00E81A53" w:rsidR="00962FB9">
        <w:rPr>
          <w:rFonts w:ascii="Arial" w:hAnsi="Arial" w:cs="Arial"/>
          <w:sz w:val="20"/>
          <w:szCs w:val="20"/>
        </w:rPr>
        <w:t>rehabilitace, u kterých</w:t>
      </w:r>
      <w:r w:rsidRPr="00E81A53">
        <w:rPr>
          <w:rFonts w:ascii="Arial" w:hAnsi="Arial" w:cs="Arial"/>
          <w:sz w:val="20"/>
          <w:szCs w:val="20"/>
        </w:rPr>
        <w:t xml:space="preserve"> je zapotřebí osvojení základních technik vyhledávání zaměstnání za pomoci samoobslužných informačních systémů. Uchazeči</w:t>
      </w:r>
      <w:r w:rsidRPr="00E81A53" w:rsidR="00B538B3">
        <w:rPr>
          <w:rFonts w:ascii="Arial" w:hAnsi="Arial" w:cs="Arial"/>
          <w:sz w:val="20"/>
          <w:szCs w:val="20"/>
        </w:rPr>
        <w:t>, zájemci o zaměstnání</w:t>
      </w:r>
      <w:r w:rsidRPr="00E81A53">
        <w:rPr>
          <w:rFonts w:ascii="Arial" w:hAnsi="Arial" w:cs="Arial"/>
          <w:sz w:val="20"/>
          <w:szCs w:val="20"/>
        </w:rPr>
        <w:t xml:space="preserve"> by měl</w:t>
      </w:r>
      <w:r w:rsidR="00002375">
        <w:rPr>
          <w:rFonts w:ascii="Arial" w:hAnsi="Arial" w:cs="Arial"/>
          <w:sz w:val="20"/>
          <w:szCs w:val="20"/>
        </w:rPr>
        <w:t>i po jeho absolvování zvládnout</w:t>
      </w:r>
      <w:r w:rsidRPr="00E81A53">
        <w:rPr>
          <w:rFonts w:ascii="Arial" w:hAnsi="Arial" w:cs="Arial"/>
          <w:sz w:val="20"/>
          <w:szCs w:val="20"/>
        </w:rPr>
        <w:t xml:space="preserve"> alespoň některé techniky vyhledávání zaměstnání za pomoci samoobslužných informačních systémů a být seznámeni s Portálem MPSV.</w:t>
      </w:r>
    </w:p>
    <w:p w:rsidRPr="00E81A53" w:rsidR="000B3841" w:rsidP="00FD14C9" w:rsidRDefault="000B3841">
      <w:pPr>
        <w:spacing w:after="120"/>
        <w:jc w:val="both"/>
        <w:rPr>
          <w:rFonts w:ascii="Arial" w:hAnsi="Arial" w:cs="Arial"/>
          <w:b/>
          <w:sz w:val="20"/>
          <w:szCs w:val="20"/>
          <w:u w:val="single"/>
        </w:rPr>
      </w:pPr>
      <w:r w:rsidRPr="00E81A53">
        <w:rPr>
          <w:rFonts w:ascii="Arial" w:hAnsi="Arial" w:cs="Arial"/>
          <w:b/>
          <w:sz w:val="20"/>
          <w:szCs w:val="20"/>
          <w:u w:val="single"/>
        </w:rPr>
        <w:t xml:space="preserve">Obsah poradenské činnosti: </w:t>
      </w:r>
    </w:p>
    <w:p w:rsidRPr="00E81A53" w:rsidR="000B3841" w:rsidP="00A2786E" w:rsidRDefault="000B3841">
      <w:pPr>
        <w:pStyle w:val="Odstavecseseznamem"/>
        <w:numPr>
          <w:ilvl w:val="0"/>
          <w:numId w:val="25"/>
        </w:numPr>
        <w:spacing w:after="120"/>
        <w:contextualSpacing w:val="false"/>
        <w:rPr>
          <w:sz w:val="20"/>
          <w:szCs w:val="20"/>
        </w:rPr>
      </w:pPr>
      <w:r w:rsidRPr="00E81A53">
        <w:rPr>
          <w:sz w:val="20"/>
          <w:szCs w:val="20"/>
        </w:rPr>
        <w:t>možnosti využití PC a internetu při hledání zaměstnání,</w:t>
      </w:r>
    </w:p>
    <w:p w:rsidRPr="00FD14C9" w:rsidR="000B3841" w:rsidP="00A2786E" w:rsidRDefault="000B3841">
      <w:pPr>
        <w:pStyle w:val="Odstavecseseznamem"/>
        <w:numPr>
          <w:ilvl w:val="0"/>
          <w:numId w:val="25"/>
        </w:numPr>
        <w:spacing w:after="120"/>
        <w:contextualSpacing w:val="false"/>
        <w:rPr>
          <w:sz w:val="20"/>
          <w:szCs w:val="20"/>
        </w:rPr>
      </w:pPr>
      <w:r w:rsidRPr="00E81A53">
        <w:rPr>
          <w:sz w:val="20"/>
          <w:szCs w:val="20"/>
        </w:rPr>
        <w:t xml:space="preserve">základní obsluha PC </w:t>
      </w:r>
      <w:r w:rsidRPr="00FD14C9">
        <w:rPr>
          <w:sz w:val="20"/>
          <w:szCs w:val="20"/>
        </w:rPr>
        <w:t xml:space="preserve">(práce s myší, klávesnicí, zapnutí/vypnutí PC, enter,….), </w:t>
      </w:r>
    </w:p>
    <w:p w:rsidRPr="00E81A53" w:rsidR="004A12AB" w:rsidP="00A2786E" w:rsidRDefault="000B3841">
      <w:pPr>
        <w:pStyle w:val="Odstavecseseznamem"/>
        <w:numPr>
          <w:ilvl w:val="0"/>
          <w:numId w:val="25"/>
        </w:numPr>
        <w:spacing w:after="120"/>
        <w:contextualSpacing w:val="false"/>
        <w:rPr>
          <w:color w:val="000000"/>
          <w:sz w:val="20"/>
          <w:szCs w:val="20"/>
        </w:rPr>
      </w:pPr>
      <w:r w:rsidRPr="00E81A53">
        <w:rPr>
          <w:sz w:val="20"/>
          <w:szCs w:val="20"/>
        </w:rPr>
        <w:t xml:space="preserve">vyhledávání volných pracovních míst (nabídek) na </w:t>
      </w:r>
      <w:hyperlink w:history="true" r:id="rId9">
        <w:r w:rsidRPr="00E81A53">
          <w:rPr>
            <w:rStyle w:val="Hypertextovodkaz"/>
            <w:sz w:val="20"/>
            <w:szCs w:val="20"/>
          </w:rPr>
          <w:t>http://portal.mpsv.cz</w:t>
        </w:r>
      </w:hyperlink>
      <w:r w:rsidRPr="00E81A53">
        <w:rPr>
          <w:sz w:val="20"/>
          <w:szCs w:val="20"/>
        </w:rPr>
        <w:t xml:space="preserve"> a na dalších serverech</w:t>
      </w:r>
      <w:r w:rsidRPr="00E81A53" w:rsidR="004A12AB">
        <w:rPr>
          <w:sz w:val="20"/>
          <w:szCs w:val="20"/>
        </w:rPr>
        <w:t xml:space="preserve"> </w:t>
      </w:r>
      <w:r w:rsidRPr="00E81A53" w:rsidR="004A12AB">
        <w:rPr>
          <w:color w:val="000000"/>
          <w:sz w:val="20"/>
          <w:szCs w:val="20"/>
        </w:rPr>
        <w:t>(každý z účastníků bude mít možnost vytištění dohledaných volných pracovních míst)</w:t>
      </w:r>
      <w:r w:rsidRPr="00E81A53">
        <w:rPr>
          <w:color w:val="000000"/>
          <w:sz w:val="20"/>
          <w:szCs w:val="20"/>
        </w:rPr>
        <w:t xml:space="preserve">, </w:t>
      </w:r>
    </w:p>
    <w:p w:rsidRPr="00E81A53" w:rsidR="000B3841" w:rsidP="00A2786E" w:rsidRDefault="000B3841">
      <w:pPr>
        <w:pStyle w:val="Odstavecseseznamem"/>
        <w:numPr>
          <w:ilvl w:val="0"/>
          <w:numId w:val="25"/>
        </w:numPr>
        <w:spacing w:after="120"/>
        <w:contextualSpacing w:val="false"/>
        <w:rPr>
          <w:color w:val="000000"/>
          <w:sz w:val="20"/>
          <w:szCs w:val="20"/>
        </w:rPr>
      </w:pPr>
      <w:r w:rsidRPr="00E81A53">
        <w:rPr>
          <w:color w:val="000000"/>
          <w:sz w:val="20"/>
          <w:szCs w:val="20"/>
        </w:rPr>
        <w:t>schopnost komunikace se zaměstnavateli prostřednictvím e-mailu,</w:t>
      </w:r>
    </w:p>
    <w:p w:rsidRPr="00E81A53" w:rsidR="000B3841" w:rsidP="00A2786E" w:rsidRDefault="000B3841">
      <w:pPr>
        <w:pStyle w:val="Odstavecseseznamem"/>
        <w:numPr>
          <w:ilvl w:val="0"/>
          <w:numId w:val="25"/>
        </w:numPr>
        <w:spacing w:after="120"/>
        <w:contextualSpacing w:val="false"/>
        <w:rPr>
          <w:color w:val="000000"/>
          <w:sz w:val="20"/>
          <w:szCs w:val="20"/>
        </w:rPr>
      </w:pPr>
      <w:r w:rsidRPr="00E81A53">
        <w:rPr>
          <w:color w:val="000000"/>
          <w:sz w:val="20"/>
          <w:szCs w:val="20"/>
        </w:rPr>
        <w:t>samostatné vyhledávání informací na portálu MPSV,</w:t>
      </w:r>
    </w:p>
    <w:p w:rsidRPr="00E81A53" w:rsidR="000B3841" w:rsidP="00A2786E" w:rsidRDefault="000B3841">
      <w:pPr>
        <w:pStyle w:val="Odstavecseseznamem"/>
        <w:numPr>
          <w:ilvl w:val="0"/>
          <w:numId w:val="25"/>
        </w:numPr>
        <w:spacing w:after="120"/>
        <w:contextualSpacing w:val="false"/>
        <w:rPr>
          <w:color w:val="000000"/>
          <w:sz w:val="20"/>
          <w:szCs w:val="20"/>
        </w:rPr>
      </w:pPr>
      <w:r w:rsidRPr="00E81A53">
        <w:rPr>
          <w:color w:val="000000"/>
          <w:sz w:val="20"/>
          <w:szCs w:val="20"/>
        </w:rPr>
        <w:t xml:space="preserve">sestavení životopisu </w:t>
      </w:r>
      <w:r w:rsidRPr="00E81A53" w:rsidR="004E72BF">
        <w:rPr>
          <w:color w:val="000000"/>
          <w:sz w:val="20"/>
          <w:szCs w:val="20"/>
        </w:rPr>
        <w:t>v textovém editoru,</w:t>
      </w:r>
    </w:p>
    <w:p w:rsidRPr="00E81A53" w:rsidR="004A12AB" w:rsidP="00A2786E" w:rsidRDefault="004A12AB">
      <w:pPr>
        <w:pStyle w:val="Odstavecseseznamem"/>
        <w:numPr>
          <w:ilvl w:val="0"/>
          <w:numId w:val="25"/>
        </w:numPr>
        <w:spacing w:after="120"/>
        <w:contextualSpacing w:val="false"/>
        <w:rPr>
          <w:color w:val="000000"/>
          <w:sz w:val="20"/>
          <w:szCs w:val="20"/>
        </w:rPr>
      </w:pPr>
      <w:r w:rsidRPr="00E81A53">
        <w:rPr>
          <w:color w:val="000000"/>
          <w:sz w:val="20"/>
          <w:szCs w:val="20"/>
        </w:rPr>
        <w:t>vytisknutí sestaveného životopisu a předání min. 3 výtisků každému z</w:t>
      </w:r>
      <w:r w:rsidRPr="00E81A53" w:rsidR="004E72BF">
        <w:rPr>
          <w:color w:val="000000"/>
          <w:sz w:val="20"/>
          <w:szCs w:val="20"/>
        </w:rPr>
        <w:t> </w:t>
      </w:r>
      <w:r w:rsidRPr="00E81A53">
        <w:rPr>
          <w:color w:val="000000"/>
          <w:sz w:val="20"/>
          <w:szCs w:val="20"/>
        </w:rPr>
        <w:t>účastníků</w:t>
      </w:r>
      <w:r w:rsidRPr="00E81A53" w:rsidR="004E72BF">
        <w:rPr>
          <w:color w:val="000000"/>
          <w:sz w:val="20"/>
          <w:szCs w:val="20"/>
        </w:rPr>
        <w:t>,</w:t>
      </w:r>
    </w:p>
    <w:p w:rsidRPr="00E81A53" w:rsidR="004E72BF" w:rsidP="00A2786E" w:rsidRDefault="004E72BF">
      <w:pPr>
        <w:pStyle w:val="Odstavecseseznamem"/>
        <w:numPr>
          <w:ilvl w:val="0"/>
          <w:numId w:val="25"/>
        </w:numPr>
        <w:spacing w:after="120"/>
        <w:contextualSpacing w:val="false"/>
        <w:rPr>
          <w:color w:val="000000"/>
          <w:sz w:val="20"/>
          <w:szCs w:val="20"/>
        </w:rPr>
      </w:pPr>
      <w:r w:rsidRPr="00E81A53">
        <w:rPr>
          <w:color w:val="000000"/>
          <w:sz w:val="20"/>
          <w:szCs w:val="20"/>
        </w:rPr>
        <w:t>každý účastník obdrží od dodavatele při začátku poradenské činnosti jeden výtisk výukové prezentace,</w:t>
      </w:r>
    </w:p>
    <w:p w:rsidRPr="00E81A53" w:rsidR="000B3841" w:rsidP="00A2786E" w:rsidRDefault="000B3841">
      <w:pPr>
        <w:pStyle w:val="Odstavecseseznamem"/>
        <w:numPr>
          <w:ilvl w:val="0"/>
          <w:numId w:val="25"/>
        </w:numPr>
        <w:spacing w:after="120"/>
        <w:contextualSpacing w:val="false"/>
        <w:rPr>
          <w:sz w:val="20"/>
          <w:szCs w:val="20"/>
        </w:rPr>
      </w:pPr>
      <w:r w:rsidRPr="00E81A53">
        <w:rPr>
          <w:sz w:val="20"/>
          <w:szCs w:val="20"/>
        </w:rPr>
        <w:t>poskytnutí informací o místech, kde je možné využít přístup na internet pro účely vyhledávání volných pracovních míst a kont</w:t>
      </w:r>
      <w:r w:rsidRPr="00E81A53" w:rsidR="00FD7766">
        <w:rPr>
          <w:sz w:val="20"/>
          <w:szCs w:val="20"/>
        </w:rPr>
        <w:t>aktování zaměstnavatele (např. Ú</w:t>
      </w:r>
      <w:r w:rsidRPr="00E81A53">
        <w:rPr>
          <w:sz w:val="20"/>
          <w:szCs w:val="20"/>
        </w:rPr>
        <w:t>řad práce</w:t>
      </w:r>
      <w:r w:rsidRPr="00E81A53" w:rsidR="00FD7766">
        <w:rPr>
          <w:sz w:val="20"/>
          <w:szCs w:val="20"/>
        </w:rPr>
        <w:t xml:space="preserve"> ČR</w:t>
      </w:r>
      <w:r w:rsidRPr="00E81A53">
        <w:rPr>
          <w:sz w:val="20"/>
          <w:szCs w:val="20"/>
        </w:rPr>
        <w:t>, místní knihovny</w:t>
      </w:r>
      <w:r w:rsidRPr="00E81A53" w:rsidR="00FD7766">
        <w:rPr>
          <w:sz w:val="20"/>
          <w:szCs w:val="20"/>
        </w:rPr>
        <w:t>,</w:t>
      </w:r>
      <w:r w:rsidRPr="00E81A53">
        <w:rPr>
          <w:sz w:val="20"/>
          <w:szCs w:val="20"/>
        </w:rPr>
        <w:t xml:space="preserve"> internetové kavárny</w:t>
      </w:r>
      <w:r w:rsidRPr="00E81A53" w:rsidR="00FD7766">
        <w:rPr>
          <w:sz w:val="20"/>
          <w:szCs w:val="20"/>
        </w:rPr>
        <w:t>,</w:t>
      </w:r>
      <w:r w:rsidRPr="00E81A53">
        <w:rPr>
          <w:sz w:val="20"/>
          <w:szCs w:val="20"/>
        </w:rPr>
        <w:t>….),</w:t>
      </w:r>
    </w:p>
    <w:p w:rsidR="000B3841" w:rsidP="00A2786E" w:rsidRDefault="00795DD7">
      <w:pPr>
        <w:pStyle w:val="Odstavecseseznamem"/>
        <w:numPr>
          <w:ilvl w:val="0"/>
          <w:numId w:val="25"/>
        </w:numPr>
        <w:spacing w:after="240"/>
        <w:contextualSpacing w:val="false"/>
        <w:rPr>
          <w:sz w:val="20"/>
          <w:szCs w:val="20"/>
        </w:rPr>
      </w:pPr>
      <w:r w:rsidRPr="00E81A53">
        <w:rPr>
          <w:sz w:val="20"/>
          <w:szCs w:val="20"/>
        </w:rPr>
        <w:t>poradenskou činnost</w:t>
      </w:r>
      <w:r w:rsidRPr="00E81A53" w:rsidR="000B3841">
        <w:rPr>
          <w:sz w:val="20"/>
          <w:szCs w:val="20"/>
        </w:rPr>
        <w:t xml:space="preserve"> je možné v jednotlivých bodech přizpůsobit podle aktuální situace ve skupině.</w:t>
      </w:r>
    </w:p>
    <w:p w:rsidRPr="00E81A53" w:rsidR="000B3841" w:rsidP="00FD14C9" w:rsidRDefault="000B3841">
      <w:pPr>
        <w:spacing w:after="120"/>
        <w:jc w:val="both"/>
        <w:rPr>
          <w:rFonts w:ascii="Arial" w:hAnsi="Arial" w:cs="Arial"/>
          <w:b/>
          <w:sz w:val="20"/>
          <w:szCs w:val="20"/>
          <w:u w:val="single"/>
        </w:rPr>
      </w:pPr>
      <w:r w:rsidRPr="00E81A53">
        <w:rPr>
          <w:rFonts w:ascii="Arial" w:hAnsi="Arial" w:cs="Arial"/>
          <w:b/>
          <w:sz w:val="20"/>
          <w:szCs w:val="20"/>
          <w:u w:val="single"/>
        </w:rPr>
        <w:t xml:space="preserve">Forma </w:t>
      </w:r>
      <w:r w:rsidRPr="00E81A53" w:rsidR="00E24640">
        <w:rPr>
          <w:rFonts w:ascii="Arial" w:hAnsi="Arial" w:cs="Arial"/>
          <w:b/>
          <w:sz w:val="20"/>
          <w:szCs w:val="20"/>
          <w:u w:val="single"/>
        </w:rPr>
        <w:t>poradenské činnosti</w:t>
      </w:r>
      <w:r w:rsidRPr="00E81A53">
        <w:rPr>
          <w:rFonts w:ascii="Arial" w:hAnsi="Arial" w:cs="Arial"/>
          <w:b/>
          <w:sz w:val="20"/>
          <w:szCs w:val="20"/>
          <w:u w:val="single"/>
        </w:rPr>
        <w:t>:</w:t>
      </w:r>
    </w:p>
    <w:p w:rsidRPr="00E81A53" w:rsidR="000B3841" w:rsidP="00A2786E" w:rsidRDefault="000B3841">
      <w:pPr>
        <w:pStyle w:val="Odstavecseseznamem"/>
        <w:numPr>
          <w:ilvl w:val="0"/>
          <w:numId w:val="26"/>
        </w:numPr>
        <w:spacing w:after="120"/>
        <w:contextualSpacing w:val="false"/>
        <w:rPr>
          <w:sz w:val="20"/>
          <w:szCs w:val="20"/>
        </w:rPr>
      </w:pPr>
      <w:r w:rsidRPr="00E81A53">
        <w:rPr>
          <w:sz w:val="20"/>
          <w:szCs w:val="20"/>
        </w:rPr>
        <w:t>skupinové poradenství s individuálním přístupem,</w:t>
      </w:r>
    </w:p>
    <w:p w:rsidRPr="00E81A53" w:rsidR="000B3841" w:rsidP="00A2786E" w:rsidRDefault="000B3841">
      <w:pPr>
        <w:pStyle w:val="Odstavecseseznamem"/>
        <w:numPr>
          <w:ilvl w:val="0"/>
          <w:numId w:val="26"/>
        </w:numPr>
        <w:spacing w:after="120"/>
        <w:contextualSpacing w:val="false"/>
        <w:rPr>
          <w:sz w:val="20"/>
          <w:szCs w:val="20"/>
        </w:rPr>
      </w:pPr>
      <w:r w:rsidRPr="00E81A53">
        <w:rPr>
          <w:sz w:val="20"/>
          <w:szCs w:val="20"/>
        </w:rPr>
        <w:t>výklad s praktickými ukázkami</w:t>
      </w:r>
      <w:r w:rsidRPr="00E81A53" w:rsidR="004E72BF">
        <w:rPr>
          <w:sz w:val="20"/>
          <w:szCs w:val="20"/>
        </w:rPr>
        <w:t xml:space="preserve"> s</w:t>
      </w:r>
      <w:r w:rsidRPr="00E81A53" w:rsidR="004A12AB">
        <w:rPr>
          <w:sz w:val="20"/>
          <w:szCs w:val="20"/>
        </w:rPr>
        <w:t xml:space="preserve"> využití</w:t>
      </w:r>
      <w:r w:rsidRPr="00E81A53" w:rsidR="004E72BF">
        <w:rPr>
          <w:sz w:val="20"/>
          <w:szCs w:val="20"/>
        </w:rPr>
        <w:t>m</w:t>
      </w:r>
      <w:r w:rsidR="0046236F">
        <w:rPr>
          <w:sz w:val="20"/>
          <w:szCs w:val="20"/>
        </w:rPr>
        <w:t xml:space="preserve"> PowerPoint</w:t>
      </w:r>
      <w:r w:rsidRPr="00E81A53" w:rsidR="004A12AB">
        <w:rPr>
          <w:sz w:val="20"/>
          <w:szCs w:val="20"/>
        </w:rPr>
        <w:t xml:space="preserve"> prezentace</w:t>
      </w:r>
      <w:r w:rsidRPr="00E81A53">
        <w:rPr>
          <w:sz w:val="20"/>
          <w:szCs w:val="20"/>
        </w:rPr>
        <w:t xml:space="preserve">, </w:t>
      </w:r>
      <w:r w:rsidRPr="00E81A53" w:rsidR="004A12AB">
        <w:rPr>
          <w:sz w:val="20"/>
          <w:szCs w:val="20"/>
        </w:rPr>
        <w:t>pro</w:t>
      </w:r>
      <w:r w:rsidRPr="00E81A53">
        <w:rPr>
          <w:sz w:val="20"/>
          <w:szCs w:val="20"/>
        </w:rPr>
        <w:t>cvič</w:t>
      </w:r>
      <w:r w:rsidRPr="00E81A53" w:rsidR="004A12AB">
        <w:rPr>
          <w:sz w:val="20"/>
          <w:szCs w:val="20"/>
        </w:rPr>
        <w:t>ová</w:t>
      </w:r>
      <w:r w:rsidRPr="00E81A53">
        <w:rPr>
          <w:sz w:val="20"/>
          <w:szCs w:val="20"/>
        </w:rPr>
        <w:t>ní na počítačíc</w:t>
      </w:r>
      <w:r w:rsidRPr="00E81A53" w:rsidR="00CE5EC5">
        <w:rPr>
          <w:sz w:val="20"/>
          <w:szCs w:val="20"/>
        </w:rPr>
        <w:t>h,</w:t>
      </w:r>
    </w:p>
    <w:p w:rsidR="00CE5EC5" w:rsidP="00A2786E" w:rsidRDefault="00CE5EC5">
      <w:pPr>
        <w:pStyle w:val="Odstavecseseznamem"/>
        <w:numPr>
          <w:ilvl w:val="0"/>
          <w:numId w:val="26"/>
        </w:numPr>
        <w:spacing w:after="120"/>
        <w:contextualSpacing w:val="false"/>
        <w:rPr>
          <w:sz w:val="20"/>
          <w:szCs w:val="20"/>
        </w:rPr>
      </w:pPr>
      <w:r w:rsidRPr="00E81A53">
        <w:rPr>
          <w:sz w:val="20"/>
          <w:szCs w:val="20"/>
        </w:rPr>
        <w:t xml:space="preserve">jednotná výuková prezentace pro všechny běhy poradenských </w:t>
      </w:r>
      <w:r w:rsidRPr="00E81A53" w:rsidR="00F231F1">
        <w:rPr>
          <w:sz w:val="20"/>
          <w:szCs w:val="20"/>
        </w:rPr>
        <w:t>činností</w:t>
      </w:r>
      <w:r w:rsidRPr="00E81A53">
        <w:rPr>
          <w:sz w:val="20"/>
          <w:szCs w:val="20"/>
        </w:rPr>
        <w:t xml:space="preserve">, bude předána ke schválení zadavatelem </w:t>
      </w:r>
      <w:r w:rsidRPr="00E81A53" w:rsidR="004E72BF">
        <w:rPr>
          <w:sz w:val="20"/>
          <w:szCs w:val="20"/>
        </w:rPr>
        <w:t>při</w:t>
      </w:r>
      <w:r w:rsidRPr="00E81A53">
        <w:rPr>
          <w:sz w:val="20"/>
          <w:szCs w:val="20"/>
        </w:rPr>
        <w:t xml:space="preserve"> podpisu rámcové smlouvy</w:t>
      </w:r>
      <w:r w:rsidRPr="00E81A53" w:rsidR="00FD7766">
        <w:rPr>
          <w:sz w:val="20"/>
          <w:szCs w:val="20"/>
        </w:rPr>
        <w:t>.</w:t>
      </w:r>
    </w:p>
    <w:p w:rsidRPr="00E81A53" w:rsidR="000B5114" w:rsidP="000B5114" w:rsidRDefault="000B5114">
      <w:pPr>
        <w:pStyle w:val="Odstavecseseznamem"/>
        <w:spacing w:after="120"/>
        <w:ind w:left="539"/>
        <w:contextualSpacing w:val="false"/>
        <w:rPr>
          <w:sz w:val="20"/>
          <w:szCs w:val="20"/>
        </w:rPr>
      </w:pPr>
    </w:p>
    <w:p w:rsidRPr="00E81A53" w:rsidR="00454543" w:rsidP="00715C62" w:rsidRDefault="00454543">
      <w:pPr>
        <w:spacing w:after="240"/>
        <w:jc w:val="both"/>
        <w:rPr>
          <w:rFonts w:ascii="Arial" w:hAnsi="Arial" w:cs="Arial"/>
          <w:b/>
          <w:sz w:val="20"/>
          <w:szCs w:val="20"/>
          <w:u w:val="single"/>
        </w:rPr>
      </w:pPr>
      <w:r w:rsidRPr="00E81A53">
        <w:rPr>
          <w:rFonts w:ascii="Arial" w:hAnsi="Arial" w:cs="Arial"/>
          <w:b/>
          <w:sz w:val="20"/>
          <w:szCs w:val="20"/>
          <w:u w:val="single"/>
        </w:rPr>
        <w:t>Výstupní doklady:</w:t>
      </w:r>
    </w:p>
    <w:p w:rsidRPr="00E81A53" w:rsidR="00454543" w:rsidP="00A2786E" w:rsidRDefault="000B5114">
      <w:pPr>
        <w:pStyle w:val="Odstavecseseznamem"/>
        <w:numPr>
          <w:ilvl w:val="0"/>
          <w:numId w:val="35"/>
        </w:numPr>
        <w:spacing w:after="120" w:line="276" w:lineRule="auto"/>
        <w:contextualSpacing w:val="false"/>
        <w:rPr>
          <w:sz w:val="20"/>
          <w:szCs w:val="20"/>
        </w:rPr>
      </w:pPr>
      <w:r>
        <w:rPr>
          <w:sz w:val="20"/>
          <w:szCs w:val="20"/>
          <w:u w:val="single"/>
        </w:rPr>
        <w:t>O</w:t>
      </w:r>
      <w:r w:rsidRPr="00E81A53" w:rsidR="00AD15A3">
        <w:rPr>
          <w:sz w:val="20"/>
          <w:szCs w:val="20"/>
          <w:u w:val="single"/>
        </w:rPr>
        <w:t>svědčení o absolvování</w:t>
      </w:r>
      <w:r w:rsidRPr="00E81A53" w:rsidR="00AD15A3">
        <w:rPr>
          <w:sz w:val="20"/>
          <w:szCs w:val="20"/>
        </w:rPr>
        <w:t xml:space="preserve"> poradenské činnosti pro každého účastníka</w:t>
      </w:r>
      <w:r w:rsidRPr="00E81A53" w:rsidR="00862DFD">
        <w:rPr>
          <w:sz w:val="20"/>
          <w:szCs w:val="20"/>
        </w:rPr>
        <w:t xml:space="preserve"> (osvědčení bude předáno jen v případě, že účastník absolvuje min. 5 hodin výuky)</w:t>
      </w:r>
      <w:r>
        <w:rPr>
          <w:sz w:val="20"/>
          <w:szCs w:val="20"/>
        </w:rPr>
        <w:t>.</w:t>
      </w:r>
    </w:p>
    <w:p w:rsidRPr="009F4ECB" w:rsidR="001B5345" w:rsidP="00A2786E" w:rsidRDefault="000B5114">
      <w:pPr>
        <w:pStyle w:val="Odstavecseseznamem"/>
        <w:numPr>
          <w:ilvl w:val="0"/>
          <w:numId w:val="35"/>
        </w:numPr>
        <w:spacing w:after="120" w:line="276" w:lineRule="auto"/>
        <w:contextualSpacing w:val="false"/>
        <w:rPr>
          <w:sz w:val="20"/>
          <w:szCs w:val="20"/>
        </w:rPr>
      </w:pPr>
      <w:r>
        <w:rPr>
          <w:sz w:val="20"/>
          <w:szCs w:val="20"/>
        </w:rPr>
        <w:t>J</w:t>
      </w:r>
      <w:r w:rsidRPr="00E81A53" w:rsidR="00454543">
        <w:rPr>
          <w:sz w:val="20"/>
          <w:szCs w:val="20"/>
        </w:rPr>
        <w:t xml:space="preserve">edna </w:t>
      </w:r>
      <w:r w:rsidRPr="00E81A53" w:rsidR="00454543">
        <w:rPr>
          <w:sz w:val="20"/>
          <w:szCs w:val="20"/>
          <w:u w:val="single"/>
        </w:rPr>
        <w:t>kopie osvědčení pro zadavatele</w:t>
      </w:r>
      <w:r w:rsidRPr="00E81A53" w:rsidR="00B94E15">
        <w:rPr>
          <w:sz w:val="20"/>
          <w:szCs w:val="20"/>
        </w:rPr>
        <w:t xml:space="preserve"> (</w:t>
      </w:r>
      <w:r w:rsidRPr="00E81A53" w:rsidR="001B5345">
        <w:rPr>
          <w:sz w:val="20"/>
          <w:szCs w:val="20"/>
        </w:rPr>
        <w:t xml:space="preserve">vzor tohoto osvědčení bude předán zadavateli </w:t>
      </w:r>
      <w:r w:rsidRPr="009F4ECB" w:rsidR="0046236F">
        <w:rPr>
          <w:sz w:val="20"/>
          <w:szCs w:val="20"/>
        </w:rPr>
        <w:t>před podpisem</w:t>
      </w:r>
      <w:r w:rsidRPr="009F4ECB" w:rsidR="00B94E15">
        <w:rPr>
          <w:sz w:val="20"/>
          <w:szCs w:val="20"/>
        </w:rPr>
        <w:t xml:space="preserve"> rámcové smlouvy ke schválení</w:t>
      </w:r>
      <w:r>
        <w:rPr>
          <w:sz w:val="20"/>
          <w:szCs w:val="20"/>
        </w:rPr>
        <w:t>).</w:t>
      </w:r>
    </w:p>
    <w:p w:rsidR="00862DFD" w:rsidP="00A2786E" w:rsidRDefault="000B5114">
      <w:pPr>
        <w:pStyle w:val="Odstavecseseznamem"/>
        <w:numPr>
          <w:ilvl w:val="0"/>
          <w:numId w:val="35"/>
        </w:numPr>
        <w:spacing w:after="120" w:line="276" w:lineRule="auto"/>
        <w:contextualSpacing w:val="false"/>
        <w:rPr>
          <w:sz w:val="20"/>
          <w:szCs w:val="20"/>
        </w:rPr>
      </w:pPr>
      <w:r>
        <w:rPr>
          <w:sz w:val="20"/>
          <w:szCs w:val="20"/>
        </w:rPr>
        <w:t>J</w:t>
      </w:r>
      <w:r w:rsidRPr="00E81A53" w:rsidR="00BE3A15">
        <w:rPr>
          <w:sz w:val="20"/>
          <w:szCs w:val="20"/>
        </w:rPr>
        <w:t xml:space="preserve">eden </w:t>
      </w:r>
      <w:r w:rsidRPr="00E81A53" w:rsidR="00862DFD">
        <w:rPr>
          <w:sz w:val="20"/>
          <w:szCs w:val="20"/>
          <w:u w:val="single"/>
        </w:rPr>
        <w:t>výtisk vytvořeného životopisu</w:t>
      </w:r>
      <w:r w:rsidRPr="00E81A53" w:rsidR="00862DFD">
        <w:rPr>
          <w:sz w:val="20"/>
          <w:szCs w:val="20"/>
        </w:rPr>
        <w:t xml:space="preserve"> za každého účastníka</w:t>
      </w:r>
      <w:r w:rsidRPr="00E81A53" w:rsidR="00B94E15">
        <w:rPr>
          <w:sz w:val="20"/>
          <w:szCs w:val="20"/>
        </w:rPr>
        <w:t xml:space="preserve"> pro zadavatele, tři </w:t>
      </w:r>
      <w:r>
        <w:rPr>
          <w:sz w:val="20"/>
          <w:szCs w:val="20"/>
        </w:rPr>
        <w:t>výtisky pro každého z účastníků.</w:t>
      </w:r>
    </w:p>
    <w:p w:rsidRPr="00E81A53" w:rsidR="001D27DE" w:rsidP="00A2786E" w:rsidRDefault="000B5114">
      <w:pPr>
        <w:pStyle w:val="Odstavecseseznamem"/>
        <w:numPr>
          <w:ilvl w:val="0"/>
          <w:numId w:val="35"/>
        </w:numPr>
        <w:spacing w:after="120" w:line="276" w:lineRule="auto"/>
        <w:contextualSpacing w:val="false"/>
        <w:rPr>
          <w:sz w:val="20"/>
          <w:szCs w:val="20"/>
        </w:rPr>
      </w:pPr>
      <w:r>
        <w:rPr>
          <w:sz w:val="20"/>
          <w:szCs w:val="20"/>
          <w:u w:val="single"/>
        </w:rPr>
        <w:t>Z</w:t>
      </w:r>
      <w:r w:rsidRPr="00E81A53" w:rsidR="001D27DE">
        <w:rPr>
          <w:sz w:val="20"/>
          <w:szCs w:val="20"/>
          <w:u w:val="single"/>
        </w:rPr>
        <w:t>ávěrečný protokol</w:t>
      </w:r>
      <w:r w:rsidRPr="00E81A53" w:rsidR="001D27DE">
        <w:rPr>
          <w:sz w:val="20"/>
          <w:szCs w:val="20"/>
        </w:rPr>
        <w:t xml:space="preserve"> bude obsahovat seznam účastníků, kteří absol</w:t>
      </w:r>
      <w:r w:rsidRPr="00E81A53" w:rsidR="00FD7766">
        <w:rPr>
          <w:sz w:val="20"/>
          <w:szCs w:val="20"/>
        </w:rPr>
        <w:t xml:space="preserve">vovali </w:t>
      </w:r>
      <w:r w:rsidRPr="00E81A53" w:rsidR="00BD097B">
        <w:rPr>
          <w:sz w:val="20"/>
          <w:szCs w:val="20"/>
        </w:rPr>
        <w:t>celou poradenskou činnost</w:t>
      </w:r>
      <w:r w:rsidRPr="00E81A53" w:rsidR="00FD7766">
        <w:rPr>
          <w:sz w:val="20"/>
          <w:szCs w:val="20"/>
        </w:rPr>
        <w:t xml:space="preserve"> a </w:t>
      </w:r>
      <w:r w:rsidRPr="00E81A53" w:rsidR="001D27DE">
        <w:rPr>
          <w:sz w:val="20"/>
          <w:szCs w:val="20"/>
        </w:rPr>
        <w:t xml:space="preserve">seznam účastníků, kteří </w:t>
      </w:r>
      <w:r w:rsidRPr="00E81A53" w:rsidR="00BD097B">
        <w:rPr>
          <w:sz w:val="20"/>
          <w:szCs w:val="20"/>
        </w:rPr>
        <w:t>nedo</w:t>
      </w:r>
      <w:r w:rsidRPr="00E81A53" w:rsidR="001D27DE">
        <w:rPr>
          <w:sz w:val="20"/>
          <w:szCs w:val="20"/>
        </w:rPr>
        <w:t>končili poradens</w:t>
      </w:r>
      <w:r w:rsidRPr="00E81A53" w:rsidR="00BD097B">
        <w:rPr>
          <w:sz w:val="20"/>
          <w:szCs w:val="20"/>
        </w:rPr>
        <w:t>kou</w:t>
      </w:r>
      <w:r w:rsidRPr="00E81A53" w:rsidR="001D27DE">
        <w:rPr>
          <w:sz w:val="20"/>
          <w:szCs w:val="20"/>
        </w:rPr>
        <w:t xml:space="preserve"> </w:t>
      </w:r>
      <w:r w:rsidRPr="00E81A53" w:rsidR="00BD097B">
        <w:rPr>
          <w:sz w:val="20"/>
          <w:szCs w:val="20"/>
        </w:rPr>
        <w:t>činnost nebo neabsolvovali tuto činnost v plném rozsahu (včetně důvo</w:t>
      </w:r>
      <w:r>
        <w:rPr>
          <w:sz w:val="20"/>
          <w:szCs w:val="20"/>
        </w:rPr>
        <w:t>du a počtu absolvovaných hodin).</w:t>
      </w:r>
    </w:p>
    <w:p w:rsidRPr="00E81A53" w:rsidR="00DF43EC" w:rsidP="00A2786E" w:rsidRDefault="000B5114">
      <w:pPr>
        <w:pStyle w:val="Odstavecseseznamem"/>
        <w:numPr>
          <w:ilvl w:val="0"/>
          <w:numId w:val="35"/>
        </w:numPr>
        <w:spacing w:after="120" w:line="276" w:lineRule="auto"/>
        <w:contextualSpacing w:val="false"/>
        <w:rPr>
          <w:sz w:val="20"/>
          <w:szCs w:val="20"/>
        </w:rPr>
      </w:pPr>
      <w:r>
        <w:rPr>
          <w:sz w:val="20"/>
          <w:szCs w:val="20"/>
          <w:u w:val="single"/>
        </w:rPr>
        <w:t>O</w:t>
      </w:r>
      <w:r w:rsidRPr="00E81A53" w:rsidR="00DF43EC">
        <w:rPr>
          <w:sz w:val="20"/>
          <w:szCs w:val="20"/>
          <w:u w:val="single"/>
        </w:rPr>
        <w:t>riginál prezenční listiny</w:t>
      </w:r>
      <w:r w:rsidRPr="00E81A53" w:rsidR="00DF43EC">
        <w:rPr>
          <w:sz w:val="20"/>
          <w:szCs w:val="20"/>
        </w:rPr>
        <w:t xml:space="preserve"> (opatřený povinným minimem publicity a obsahující alespoň: označení projektu, označení vzdělávacího zařízení/dodavatele, označení poradenské činnosti, termín a čas zahájení a ukončení této činnosti, jméno lektora a jeho podpis, jména účastníků poradenské činnosti, podpisy úča</w:t>
      </w:r>
      <w:r>
        <w:rPr>
          <w:sz w:val="20"/>
          <w:szCs w:val="20"/>
        </w:rPr>
        <w:t>stníků stvrzující jejich účast).</w:t>
      </w:r>
    </w:p>
    <w:p w:rsidRPr="00E81A53" w:rsidR="00454543" w:rsidP="00A2786E" w:rsidRDefault="000B5114">
      <w:pPr>
        <w:pStyle w:val="Odstavecseseznamem"/>
        <w:numPr>
          <w:ilvl w:val="0"/>
          <w:numId w:val="35"/>
        </w:numPr>
        <w:spacing w:after="120" w:line="276" w:lineRule="auto"/>
        <w:contextualSpacing w:val="false"/>
        <w:rPr>
          <w:sz w:val="20"/>
          <w:szCs w:val="20"/>
        </w:rPr>
      </w:pPr>
      <w:r>
        <w:rPr>
          <w:sz w:val="20"/>
          <w:szCs w:val="20"/>
          <w:u w:val="single"/>
        </w:rPr>
        <w:t>Z</w:t>
      </w:r>
      <w:r w:rsidRPr="00E81A53" w:rsidR="00454543">
        <w:rPr>
          <w:sz w:val="20"/>
          <w:szCs w:val="20"/>
          <w:u w:val="single"/>
        </w:rPr>
        <w:t>ávěrečná zpráva</w:t>
      </w:r>
      <w:r w:rsidRPr="00E81A53" w:rsidR="00454543">
        <w:rPr>
          <w:sz w:val="20"/>
          <w:szCs w:val="20"/>
        </w:rPr>
        <w:t xml:space="preserve"> (součástí této závěrečné zprávy budou informace o průběhu poradenské činnosti – tj. obsah/učební p</w:t>
      </w:r>
      <w:r w:rsidRPr="00E81A53" w:rsidR="00820906">
        <w:rPr>
          <w:sz w:val="20"/>
          <w:szCs w:val="20"/>
        </w:rPr>
        <w:t xml:space="preserve">lán, zhodnocení, jméno lektora </w:t>
      </w:r>
      <w:r>
        <w:rPr>
          <w:sz w:val="20"/>
          <w:szCs w:val="20"/>
        </w:rPr>
        <w:t>apod.).</w:t>
      </w:r>
    </w:p>
    <w:p w:rsidRPr="00E81A53" w:rsidR="00454543" w:rsidP="00A2786E" w:rsidRDefault="000B5114">
      <w:pPr>
        <w:pStyle w:val="Odstavecseseznamem"/>
        <w:numPr>
          <w:ilvl w:val="0"/>
          <w:numId w:val="35"/>
        </w:numPr>
        <w:spacing w:after="120" w:line="276" w:lineRule="auto"/>
        <w:contextualSpacing w:val="false"/>
        <w:rPr>
          <w:sz w:val="20"/>
          <w:szCs w:val="20"/>
        </w:rPr>
      </w:pPr>
      <w:r>
        <w:rPr>
          <w:sz w:val="20"/>
          <w:szCs w:val="20"/>
        </w:rPr>
        <w:t>V</w:t>
      </w:r>
      <w:r w:rsidRPr="00E81A53" w:rsidR="00454543">
        <w:rPr>
          <w:sz w:val="20"/>
          <w:szCs w:val="20"/>
        </w:rPr>
        <w:t xml:space="preserve">yplněný </w:t>
      </w:r>
      <w:r w:rsidRPr="00E81A53" w:rsidR="00454543">
        <w:rPr>
          <w:sz w:val="20"/>
          <w:szCs w:val="20"/>
          <w:u w:val="single"/>
        </w:rPr>
        <w:t xml:space="preserve">dotazník hodnocení </w:t>
      </w:r>
      <w:r w:rsidRPr="00E81A53" w:rsidR="003F41BA">
        <w:rPr>
          <w:sz w:val="20"/>
          <w:szCs w:val="20"/>
          <w:u w:val="single"/>
        </w:rPr>
        <w:t>poradenské činnosti</w:t>
      </w:r>
      <w:r w:rsidRPr="00E81A53" w:rsidR="003F41BA">
        <w:rPr>
          <w:sz w:val="20"/>
          <w:szCs w:val="20"/>
        </w:rPr>
        <w:t xml:space="preserve"> </w:t>
      </w:r>
      <w:r w:rsidRPr="00E81A53" w:rsidR="00745A6B">
        <w:rPr>
          <w:sz w:val="20"/>
          <w:szCs w:val="20"/>
        </w:rPr>
        <w:t>od každého účastníka</w:t>
      </w:r>
      <w:r>
        <w:rPr>
          <w:sz w:val="20"/>
          <w:szCs w:val="20"/>
        </w:rPr>
        <w:t>.</w:t>
      </w:r>
    </w:p>
    <w:p w:rsidRPr="00512BFE" w:rsidR="004C217A" w:rsidP="004C217A" w:rsidRDefault="004C217A">
      <w:pPr>
        <w:pStyle w:val="Odstavecseseznamem"/>
        <w:numPr>
          <w:ilvl w:val="0"/>
          <w:numId w:val="35"/>
        </w:numPr>
        <w:spacing w:after="120" w:line="276" w:lineRule="auto"/>
        <w:contextualSpacing w:val="false"/>
        <w:rPr>
          <w:sz w:val="20"/>
          <w:szCs w:val="20"/>
        </w:rPr>
      </w:pPr>
      <w:r>
        <w:rPr>
          <w:sz w:val="20"/>
          <w:szCs w:val="20"/>
          <w:u w:val="single"/>
        </w:rPr>
        <w:t>F</w:t>
      </w:r>
      <w:r w:rsidRPr="00512BFE">
        <w:rPr>
          <w:sz w:val="20"/>
          <w:szCs w:val="20"/>
          <w:u w:val="single"/>
        </w:rPr>
        <w:t>otodokumentace</w:t>
      </w:r>
      <w:r w:rsidRPr="00512BFE">
        <w:rPr>
          <w:sz w:val="20"/>
          <w:szCs w:val="20"/>
        </w:rPr>
        <w:t xml:space="preserve"> </w:t>
      </w:r>
      <w:r>
        <w:rPr>
          <w:sz w:val="20"/>
          <w:szCs w:val="20"/>
        </w:rPr>
        <w:t>(</w:t>
      </w:r>
      <w:r w:rsidRPr="00512BFE">
        <w:rPr>
          <w:sz w:val="20"/>
          <w:szCs w:val="20"/>
        </w:rPr>
        <w:t xml:space="preserve">fotografie </w:t>
      </w:r>
      <w:r>
        <w:rPr>
          <w:sz w:val="20"/>
          <w:szCs w:val="20"/>
        </w:rPr>
        <w:t>z průběhu konkrétní poradenské činnosti s označením publicity</w:t>
      </w:r>
      <w:r w:rsidRPr="00512BFE">
        <w:rPr>
          <w:sz w:val="20"/>
          <w:szCs w:val="20"/>
        </w:rPr>
        <w:t xml:space="preserve"> ESF)</w:t>
      </w:r>
      <w:r>
        <w:rPr>
          <w:sz w:val="20"/>
          <w:szCs w:val="20"/>
        </w:rPr>
        <w:t>.</w:t>
      </w:r>
    </w:p>
    <w:p w:rsidRPr="00E81A53" w:rsidR="000B3841" w:rsidP="00FD14C9" w:rsidRDefault="000B3841">
      <w:pPr>
        <w:spacing w:after="120"/>
        <w:jc w:val="both"/>
        <w:rPr>
          <w:rFonts w:ascii="Arial" w:hAnsi="Arial" w:cs="Arial"/>
          <w:b/>
          <w:sz w:val="20"/>
          <w:szCs w:val="20"/>
          <w:u w:val="single"/>
        </w:rPr>
      </w:pPr>
      <w:r w:rsidRPr="00E81A53">
        <w:rPr>
          <w:rFonts w:ascii="Arial" w:hAnsi="Arial" w:cs="Arial"/>
          <w:b/>
          <w:sz w:val="20"/>
          <w:szCs w:val="20"/>
          <w:u w:val="single"/>
        </w:rPr>
        <w:t>Požadavky na minimální materiálně technické vybavení učebny:</w:t>
      </w:r>
    </w:p>
    <w:p w:rsidRPr="00E81A53" w:rsidR="000B3841" w:rsidP="00A2786E" w:rsidRDefault="000B3841">
      <w:pPr>
        <w:pStyle w:val="Odstavecseseznamem"/>
        <w:numPr>
          <w:ilvl w:val="0"/>
          <w:numId w:val="27"/>
        </w:numPr>
        <w:spacing w:after="120"/>
        <w:contextualSpacing w:val="false"/>
        <w:rPr>
          <w:sz w:val="20"/>
          <w:szCs w:val="20"/>
        </w:rPr>
      </w:pPr>
      <w:r w:rsidRPr="00E81A53">
        <w:rPr>
          <w:sz w:val="20"/>
          <w:szCs w:val="20"/>
        </w:rPr>
        <w:t xml:space="preserve">samostatný počítač s připojením na internet pro každého účastníka, </w:t>
      </w:r>
    </w:p>
    <w:p w:rsidRPr="00E81A53" w:rsidR="000B3841" w:rsidP="00A2786E" w:rsidRDefault="000B3841">
      <w:pPr>
        <w:pStyle w:val="Odstavecseseznamem"/>
        <w:numPr>
          <w:ilvl w:val="0"/>
          <w:numId w:val="27"/>
        </w:numPr>
        <w:spacing w:after="120"/>
        <w:contextualSpacing w:val="false"/>
        <w:rPr>
          <w:sz w:val="20"/>
          <w:szCs w:val="20"/>
        </w:rPr>
      </w:pPr>
      <w:r w:rsidRPr="00E81A53">
        <w:rPr>
          <w:sz w:val="20"/>
          <w:szCs w:val="20"/>
        </w:rPr>
        <w:t>počítač pro lektora propojený na datový projektor</w:t>
      </w:r>
      <w:r w:rsidRPr="00E81A53" w:rsidR="00862DFD">
        <w:rPr>
          <w:sz w:val="20"/>
          <w:szCs w:val="20"/>
        </w:rPr>
        <w:t xml:space="preserve"> (využití prezentace</w:t>
      </w:r>
      <w:r w:rsidRPr="00E81A53" w:rsidR="00BE3A15">
        <w:rPr>
          <w:sz w:val="20"/>
          <w:szCs w:val="20"/>
        </w:rPr>
        <w:t xml:space="preserve"> během výkladu</w:t>
      </w:r>
      <w:r w:rsidRPr="00E81A53" w:rsidR="00745A6B">
        <w:rPr>
          <w:sz w:val="20"/>
          <w:szCs w:val="20"/>
        </w:rPr>
        <w:t xml:space="preserve">, ukázka </w:t>
      </w:r>
      <w:r w:rsidRPr="00E81A53" w:rsidR="00862DFD">
        <w:rPr>
          <w:sz w:val="20"/>
          <w:szCs w:val="20"/>
        </w:rPr>
        <w:t>webových portálů apod.)</w:t>
      </w:r>
      <w:r w:rsidRPr="00E81A53">
        <w:rPr>
          <w:sz w:val="20"/>
          <w:szCs w:val="20"/>
        </w:rPr>
        <w:t xml:space="preserve">, </w:t>
      </w:r>
    </w:p>
    <w:p w:rsidRPr="00E81A53" w:rsidR="000B3841" w:rsidP="00A2786E" w:rsidRDefault="000B3841">
      <w:pPr>
        <w:pStyle w:val="Odstavecseseznamem"/>
        <w:numPr>
          <w:ilvl w:val="0"/>
          <w:numId w:val="27"/>
        </w:numPr>
        <w:spacing w:after="120"/>
        <w:contextualSpacing w:val="false"/>
        <w:rPr>
          <w:sz w:val="20"/>
          <w:szCs w:val="20"/>
        </w:rPr>
      </w:pPr>
      <w:r w:rsidRPr="00E81A53">
        <w:rPr>
          <w:sz w:val="20"/>
          <w:szCs w:val="20"/>
        </w:rPr>
        <w:t>datový projektor a plátno,</w:t>
      </w:r>
    </w:p>
    <w:p w:rsidRPr="00E81A53" w:rsidR="000B3841" w:rsidP="00A2786E" w:rsidRDefault="000B3841">
      <w:pPr>
        <w:pStyle w:val="Odstavecseseznamem"/>
        <w:numPr>
          <w:ilvl w:val="0"/>
          <w:numId w:val="27"/>
        </w:numPr>
        <w:spacing w:after="120"/>
        <w:contextualSpacing w:val="false"/>
        <w:rPr>
          <w:sz w:val="20"/>
          <w:szCs w:val="20"/>
        </w:rPr>
      </w:pPr>
      <w:r w:rsidRPr="00E81A53">
        <w:rPr>
          <w:sz w:val="20"/>
          <w:szCs w:val="20"/>
        </w:rPr>
        <w:t>tiskárna</w:t>
      </w:r>
      <w:r w:rsidRPr="00E81A53" w:rsidR="00CE5EC5">
        <w:rPr>
          <w:sz w:val="20"/>
          <w:szCs w:val="20"/>
        </w:rPr>
        <w:t xml:space="preserve"> (tisk materiálů účastníkům</w:t>
      </w:r>
      <w:r w:rsidRPr="00E81A53" w:rsidR="00013360">
        <w:rPr>
          <w:sz w:val="20"/>
          <w:szCs w:val="20"/>
        </w:rPr>
        <w:t>, tisk životopisu</w:t>
      </w:r>
      <w:r w:rsidRPr="00E81A53" w:rsidR="00CE5EC5">
        <w:rPr>
          <w:sz w:val="20"/>
          <w:szCs w:val="20"/>
        </w:rPr>
        <w:t>)</w:t>
      </w:r>
      <w:r w:rsidRPr="00E81A53">
        <w:rPr>
          <w:sz w:val="20"/>
          <w:szCs w:val="20"/>
        </w:rPr>
        <w:t>,</w:t>
      </w:r>
    </w:p>
    <w:p w:rsidRPr="00E81A53" w:rsidR="000B3841" w:rsidP="00A2786E" w:rsidRDefault="000B3841">
      <w:pPr>
        <w:pStyle w:val="Odstavecseseznamem"/>
        <w:numPr>
          <w:ilvl w:val="0"/>
          <w:numId w:val="27"/>
        </w:numPr>
        <w:spacing w:after="120"/>
        <w:contextualSpacing w:val="false"/>
        <w:rPr>
          <w:sz w:val="20"/>
          <w:szCs w:val="20"/>
        </w:rPr>
      </w:pPr>
      <w:r w:rsidRPr="00E81A53">
        <w:rPr>
          <w:sz w:val="20"/>
          <w:szCs w:val="20"/>
        </w:rPr>
        <w:t>výtisk</w:t>
      </w:r>
      <w:r w:rsidRPr="00E81A53" w:rsidR="003F41BA">
        <w:rPr>
          <w:sz w:val="20"/>
          <w:szCs w:val="20"/>
        </w:rPr>
        <w:t xml:space="preserve"> výukové prezentace</w:t>
      </w:r>
      <w:r w:rsidRPr="00E81A53" w:rsidR="00745A6B">
        <w:rPr>
          <w:sz w:val="20"/>
          <w:szCs w:val="20"/>
        </w:rPr>
        <w:t xml:space="preserve"> </w:t>
      </w:r>
      <w:r w:rsidRPr="00E81A53" w:rsidR="00732A7F">
        <w:rPr>
          <w:sz w:val="20"/>
          <w:szCs w:val="20"/>
        </w:rPr>
        <w:t>pro každého účastníka (</w:t>
      </w:r>
      <w:r w:rsidRPr="00E81A53" w:rsidR="00745A6B">
        <w:rPr>
          <w:sz w:val="20"/>
          <w:szCs w:val="20"/>
        </w:rPr>
        <w:t>bude předán na začátku</w:t>
      </w:r>
      <w:r w:rsidRPr="00E81A53" w:rsidR="006954A1">
        <w:rPr>
          <w:sz w:val="20"/>
          <w:szCs w:val="20"/>
        </w:rPr>
        <w:t xml:space="preserve"> </w:t>
      </w:r>
      <w:r w:rsidRPr="00E81A53" w:rsidR="00BE3A15">
        <w:rPr>
          <w:sz w:val="20"/>
          <w:szCs w:val="20"/>
        </w:rPr>
        <w:t>výuky</w:t>
      </w:r>
      <w:r w:rsidRPr="00E81A53" w:rsidR="003F41BA">
        <w:rPr>
          <w:sz w:val="20"/>
          <w:szCs w:val="20"/>
        </w:rPr>
        <w:t>),</w:t>
      </w:r>
    </w:p>
    <w:p w:rsidRPr="00E81A53" w:rsidR="00732A7F" w:rsidP="00A2786E" w:rsidRDefault="00732A7F">
      <w:pPr>
        <w:pStyle w:val="Odstavecseseznamem"/>
        <w:numPr>
          <w:ilvl w:val="0"/>
          <w:numId w:val="27"/>
        </w:numPr>
        <w:spacing w:after="120"/>
        <w:contextualSpacing w:val="false"/>
        <w:rPr>
          <w:sz w:val="20"/>
          <w:szCs w:val="20"/>
        </w:rPr>
      </w:pPr>
      <w:r w:rsidRPr="00E81A53">
        <w:rPr>
          <w:sz w:val="20"/>
          <w:szCs w:val="20"/>
        </w:rPr>
        <w:t>propisovací tužka pro každého účastníka,</w:t>
      </w:r>
    </w:p>
    <w:p w:rsidR="003F41BA" w:rsidP="00A2786E" w:rsidRDefault="00EC3A13">
      <w:pPr>
        <w:pStyle w:val="Odstavecseseznamem"/>
        <w:numPr>
          <w:ilvl w:val="0"/>
          <w:numId w:val="27"/>
        </w:numPr>
        <w:spacing w:after="240"/>
        <w:contextualSpacing w:val="false"/>
        <w:rPr>
          <w:sz w:val="20"/>
          <w:szCs w:val="20"/>
        </w:rPr>
      </w:pPr>
      <w:r>
        <w:rPr>
          <w:sz w:val="20"/>
          <w:szCs w:val="20"/>
        </w:rPr>
        <w:t>součástí předložené nabídky bude seznam softwarového vybavení uchazeče</w:t>
      </w:r>
      <w:r w:rsidR="00002375">
        <w:rPr>
          <w:sz w:val="20"/>
          <w:szCs w:val="20"/>
        </w:rPr>
        <w:t>.</w:t>
      </w:r>
    </w:p>
    <w:p w:rsidRPr="00E81A53" w:rsidR="00F82207" w:rsidP="00FD14C9" w:rsidRDefault="00F82207">
      <w:pPr>
        <w:spacing w:after="120"/>
        <w:jc w:val="both"/>
        <w:rPr>
          <w:rFonts w:ascii="Arial" w:hAnsi="Arial" w:cs="Arial"/>
          <w:b/>
          <w:sz w:val="20"/>
          <w:szCs w:val="20"/>
          <w:u w:val="single"/>
        </w:rPr>
      </w:pPr>
      <w:r w:rsidRPr="00E81A53">
        <w:rPr>
          <w:rFonts w:ascii="Arial" w:hAnsi="Arial" w:cs="Arial"/>
          <w:b/>
          <w:sz w:val="20"/>
          <w:szCs w:val="20"/>
          <w:u w:val="single"/>
        </w:rPr>
        <w:t xml:space="preserve">Rozsah </w:t>
      </w:r>
      <w:r w:rsidRPr="00E81A53" w:rsidR="006E1898">
        <w:rPr>
          <w:rFonts w:ascii="Arial" w:hAnsi="Arial" w:cs="Arial"/>
          <w:b/>
          <w:sz w:val="20"/>
          <w:szCs w:val="20"/>
          <w:u w:val="single"/>
        </w:rPr>
        <w:t>poradenské činnosti</w:t>
      </w:r>
      <w:r w:rsidRPr="00E81A53">
        <w:rPr>
          <w:rFonts w:ascii="Arial" w:hAnsi="Arial" w:cs="Arial"/>
          <w:b/>
          <w:sz w:val="20"/>
          <w:szCs w:val="20"/>
          <w:u w:val="single"/>
        </w:rPr>
        <w:t xml:space="preserve"> (1 běhu):</w:t>
      </w:r>
    </w:p>
    <w:p w:rsidRPr="00E81A53" w:rsidR="00F82207" w:rsidP="00A2786E" w:rsidRDefault="00F82207">
      <w:pPr>
        <w:pStyle w:val="Odstavecseseznamem"/>
        <w:numPr>
          <w:ilvl w:val="0"/>
          <w:numId w:val="28"/>
        </w:numPr>
        <w:spacing w:after="120" w:line="276" w:lineRule="auto"/>
        <w:contextualSpacing w:val="false"/>
        <w:rPr>
          <w:sz w:val="20"/>
          <w:szCs w:val="20"/>
        </w:rPr>
      </w:pPr>
      <w:r w:rsidRPr="00E81A53">
        <w:rPr>
          <w:sz w:val="20"/>
          <w:szCs w:val="20"/>
        </w:rPr>
        <w:t>6 hodin (celých hodin</w:t>
      </w:r>
      <w:r w:rsidR="00002375">
        <w:rPr>
          <w:sz w:val="20"/>
          <w:szCs w:val="20"/>
        </w:rPr>
        <w:t xml:space="preserve">, tj. 60 min.) skupinové práce </w:t>
      </w:r>
      <w:r w:rsidRPr="00E81A53">
        <w:rPr>
          <w:sz w:val="20"/>
          <w:szCs w:val="20"/>
        </w:rPr>
        <w:t>real</w:t>
      </w:r>
      <w:r w:rsidRPr="00E81A53" w:rsidR="00C75B54">
        <w:rPr>
          <w:sz w:val="20"/>
          <w:szCs w:val="20"/>
        </w:rPr>
        <w:t>izovaných v jednom výukovém dni,</w:t>
      </w:r>
    </w:p>
    <w:p w:rsidRPr="005F2DD0" w:rsidR="00715C62" w:rsidP="00A2786E" w:rsidRDefault="00C75B54">
      <w:pPr>
        <w:pStyle w:val="Odstavecseseznamem"/>
        <w:numPr>
          <w:ilvl w:val="0"/>
          <w:numId w:val="28"/>
        </w:numPr>
        <w:spacing w:after="240" w:line="276" w:lineRule="auto"/>
        <w:contextualSpacing w:val="false"/>
        <w:rPr>
          <w:sz w:val="20"/>
          <w:szCs w:val="20"/>
        </w:rPr>
      </w:pPr>
      <w:r w:rsidRPr="00E81A53">
        <w:rPr>
          <w:sz w:val="20"/>
          <w:szCs w:val="20"/>
        </w:rPr>
        <w:t xml:space="preserve">výuka musí probíhat v rozmezí </w:t>
      </w:r>
      <w:r w:rsidRPr="00E81A53" w:rsidR="00A4054E">
        <w:rPr>
          <w:sz w:val="20"/>
          <w:szCs w:val="20"/>
        </w:rPr>
        <w:t xml:space="preserve">od </w:t>
      </w:r>
      <w:r w:rsidRPr="00E81A53">
        <w:rPr>
          <w:sz w:val="20"/>
          <w:szCs w:val="20"/>
        </w:rPr>
        <w:t xml:space="preserve">8:00 </w:t>
      </w:r>
      <w:r w:rsidRPr="00E81A53" w:rsidR="00A4054E">
        <w:rPr>
          <w:sz w:val="20"/>
          <w:szCs w:val="20"/>
        </w:rPr>
        <w:t>do</w:t>
      </w:r>
      <w:r w:rsidRPr="00E81A53">
        <w:rPr>
          <w:sz w:val="20"/>
          <w:szCs w:val="20"/>
        </w:rPr>
        <w:t xml:space="preserve"> 16:00</w:t>
      </w:r>
      <w:r w:rsidRPr="00E81A53" w:rsidR="00890C4F">
        <w:rPr>
          <w:sz w:val="20"/>
          <w:szCs w:val="20"/>
        </w:rPr>
        <w:t xml:space="preserve"> hodin</w:t>
      </w:r>
      <w:r w:rsidRPr="00E81A53">
        <w:rPr>
          <w:sz w:val="20"/>
          <w:szCs w:val="20"/>
        </w:rPr>
        <w:t xml:space="preserve"> s minimálně </w:t>
      </w:r>
      <w:r w:rsidRPr="00E81A53" w:rsidR="00732A7F">
        <w:rPr>
          <w:sz w:val="20"/>
          <w:szCs w:val="20"/>
        </w:rPr>
        <w:t>třemi</w:t>
      </w:r>
      <w:r w:rsidRPr="00E81A53">
        <w:rPr>
          <w:sz w:val="20"/>
          <w:szCs w:val="20"/>
        </w:rPr>
        <w:t xml:space="preserve"> přestávkami v délce trvání alespoň 10 min. každá (</w:t>
      </w:r>
      <w:r w:rsidRPr="00E81A53" w:rsidR="001A2E16">
        <w:rPr>
          <w:sz w:val="20"/>
          <w:szCs w:val="20"/>
        </w:rPr>
        <w:t xml:space="preserve">tyto přestávky se nezapočítávají do </w:t>
      </w:r>
      <w:r w:rsidRPr="00E81A53">
        <w:rPr>
          <w:sz w:val="20"/>
          <w:szCs w:val="20"/>
        </w:rPr>
        <w:t>6 hodin výuky).</w:t>
      </w:r>
    </w:p>
    <w:p w:rsidRPr="00E81A53" w:rsidR="006E1898" w:rsidP="00FD14C9" w:rsidRDefault="00F82207">
      <w:pPr>
        <w:spacing w:after="120"/>
        <w:jc w:val="both"/>
        <w:rPr>
          <w:rFonts w:ascii="Arial" w:hAnsi="Arial" w:cs="Arial"/>
          <w:b/>
          <w:sz w:val="20"/>
          <w:szCs w:val="20"/>
          <w:u w:val="single"/>
        </w:rPr>
      </w:pPr>
      <w:r w:rsidRPr="00E81A53">
        <w:rPr>
          <w:rFonts w:ascii="Arial" w:hAnsi="Arial" w:cs="Arial"/>
          <w:b/>
          <w:sz w:val="20"/>
          <w:szCs w:val="20"/>
          <w:u w:val="single"/>
        </w:rPr>
        <w:t xml:space="preserve">Kapacita </w:t>
      </w:r>
      <w:r w:rsidRPr="00E81A53" w:rsidR="006E1898">
        <w:rPr>
          <w:rFonts w:ascii="Arial" w:hAnsi="Arial" w:cs="Arial"/>
          <w:b/>
          <w:sz w:val="20"/>
          <w:szCs w:val="20"/>
          <w:u w:val="single"/>
        </w:rPr>
        <w:t>poradenské činnosti</w:t>
      </w:r>
      <w:r w:rsidRPr="00E81A53" w:rsidR="003F41BA">
        <w:rPr>
          <w:rFonts w:ascii="Arial" w:hAnsi="Arial" w:cs="Arial"/>
          <w:b/>
          <w:sz w:val="20"/>
          <w:szCs w:val="20"/>
          <w:u w:val="single"/>
        </w:rPr>
        <w:t xml:space="preserve"> (1 běhu):</w:t>
      </w:r>
    </w:p>
    <w:p w:rsidRPr="00E81A53" w:rsidR="006E1898" w:rsidP="00A2786E" w:rsidRDefault="00A4054E">
      <w:pPr>
        <w:pStyle w:val="Odstavecseseznamem"/>
        <w:numPr>
          <w:ilvl w:val="0"/>
          <w:numId w:val="29"/>
        </w:numPr>
        <w:spacing w:line="276" w:lineRule="auto"/>
        <w:contextualSpacing w:val="false"/>
        <w:rPr>
          <w:sz w:val="20"/>
          <w:szCs w:val="20"/>
        </w:rPr>
      </w:pPr>
      <w:r w:rsidRPr="00E81A53">
        <w:rPr>
          <w:sz w:val="20"/>
          <w:szCs w:val="20"/>
        </w:rPr>
        <w:t xml:space="preserve">min. 3 účastníci, </w:t>
      </w:r>
      <w:r w:rsidRPr="00E81A53" w:rsidR="006E1898">
        <w:rPr>
          <w:sz w:val="20"/>
          <w:szCs w:val="20"/>
        </w:rPr>
        <w:t xml:space="preserve">max. </w:t>
      </w:r>
      <w:r w:rsidRPr="00E81A53" w:rsidR="00C033F4">
        <w:rPr>
          <w:sz w:val="20"/>
          <w:szCs w:val="20"/>
        </w:rPr>
        <w:t>10</w:t>
      </w:r>
      <w:r w:rsidRPr="00E81A53" w:rsidR="006E1898">
        <w:rPr>
          <w:sz w:val="20"/>
          <w:szCs w:val="20"/>
        </w:rPr>
        <w:t xml:space="preserve"> účastníků,</w:t>
      </w:r>
    </w:p>
    <w:p w:rsidRPr="00E81A53" w:rsidR="00F82207" w:rsidP="00A2786E" w:rsidRDefault="006E1898">
      <w:pPr>
        <w:pStyle w:val="Odstavecseseznamem"/>
        <w:numPr>
          <w:ilvl w:val="0"/>
          <w:numId w:val="29"/>
        </w:numPr>
        <w:spacing w:after="120" w:line="276" w:lineRule="auto"/>
        <w:contextualSpacing w:val="false"/>
        <w:rPr>
          <w:sz w:val="20"/>
          <w:szCs w:val="20"/>
        </w:rPr>
      </w:pPr>
      <w:r w:rsidRPr="00E81A53">
        <w:rPr>
          <w:sz w:val="20"/>
          <w:szCs w:val="20"/>
        </w:rPr>
        <w:t>v</w:t>
      </w:r>
      <w:r w:rsidRPr="00E81A53" w:rsidR="00F82207">
        <w:rPr>
          <w:sz w:val="20"/>
          <w:szCs w:val="20"/>
        </w:rPr>
        <w:t>ýběr účastníků provádí zadavatel.</w:t>
      </w:r>
    </w:p>
    <w:p w:rsidRPr="00E81A53" w:rsidR="006E1898" w:rsidP="00FD14C9" w:rsidRDefault="006E1898">
      <w:pPr>
        <w:spacing w:after="120"/>
        <w:jc w:val="both"/>
        <w:rPr>
          <w:rFonts w:ascii="Arial" w:hAnsi="Arial" w:cs="Arial"/>
          <w:b/>
          <w:sz w:val="20"/>
          <w:szCs w:val="20"/>
          <w:u w:val="single"/>
        </w:rPr>
      </w:pPr>
      <w:r w:rsidRPr="00E81A53">
        <w:rPr>
          <w:rFonts w:ascii="Arial" w:hAnsi="Arial" w:cs="Arial"/>
          <w:b/>
          <w:sz w:val="20"/>
          <w:szCs w:val="20"/>
          <w:u w:val="single"/>
        </w:rPr>
        <w:t>Místo konání:</w:t>
      </w:r>
    </w:p>
    <w:p w:rsidRPr="00E81A53" w:rsidR="0031030B" w:rsidP="0099639A" w:rsidRDefault="0031030B">
      <w:pPr>
        <w:spacing w:after="0"/>
        <w:ind w:left="284"/>
        <w:jc w:val="both"/>
        <w:rPr>
          <w:rFonts w:ascii="Arial" w:hAnsi="Arial" w:cs="Arial"/>
          <w:color w:val="000000"/>
          <w:sz w:val="20"/>
          <w:szCs w:val="20"/>
        </w:rPr>
      </w:pPr>
      <w:r w:rsidRPr="00E81A53">
        <w:rPr>
          <w:rFonts w:ascii="Arial" w:hAnsi="Arial" w:cs="Arial"/>
          <w:b/>
          <w:color w:val="000000"/>
          <w:sz w:val="20"/>
          <w:szCs w:val="20"/>
        </w:rPr>
        <w:t xml:space="preserve">okres Chrudim: </w:t>
      </w:r>
      <w:r w:rsidRPr="00E81A53">
        <w:rPr>
          <w:rFonts w:ascii="Arial" w:hAnsi="Arial" w:cs="Arial"/>
          <w:color w:val="000000"/>
          <w:sz w:val="20"/>
          <w:szCs w:val="20"/>
        </w:rPr>
        <w:t>Chrudim, Třemošnice, Skuteč, Hlinsko</w:t>
      </w:r>
    </w:p>
    <w:p w:rsidRPr="00E81A53" w:rsidR="006E1898" w:rsidP="0099639A" w:rsidRDefault="006E1898">
      <w:pPr>
        <w:spacing w:after="0"/>
        <w:ind w:left="284"/>
        <w:jc w:val="both"/>
        <w:rPr>
          <w:rFonts w:ascii="Arial" w:hAnsi="Arial" w:cs="Arial"/>
          <w:sz w:val="20"/>
          <w:szCs w:val="20"/>
        </w:rPr>
      </w:pPr>
      <w:r w:rsidRPr="00E81A53">
        <w:rPr>
          <w:rFonts w:ascii="Arial" w:hAnsi="Arial" w:cs="Arial"/>
          <w:b/>
          <w:sz w:val="20"/>
          <w:szCs w:val="20"/>
        </w:rPr>
        <w:t xml:space="preserve">okres Pardubice: </w:t>
      </w:r>
      <w:r w:rsidRPr="00E81A53">
        <w:rPr>
          <w:rFonts w:ascii="Arial" w:hAnsi="Arial" w:cs="Arial"/>
          <w:sz w:val="20"/>
          <w:szCs w:val="20"/>
        </w:rPr>
        <w:t>Pardubice, Přelouč, Holice</w:t>
      </w:r>
    </w:p>
    <w:p w:rsidRPr="00E81A53" w:rsidR="0031030B" w:rsidP="0099639A" w:rsidRDefault="0031030B">
      <w:pPr>
        <w:spacing w:after="0"/>
        <w:ind w:left="2410" w:hanging="2126"/>
        <w:jc w:val="both"/>
        <w:rPr>
          <w:rFonts w:ascii="Arial" w:hAnsi="Arial" w:cs="Arial"/>
          <w:color w:val="000000"/>
          <w:sz w:val="20"/>
          <w:szCs w:val="20"/>
        </w:rPr>
      </w:pPr>
      <w:r w:rsidRPr="00E81A53">
        <w:rPr>
          <w:rFonts w:ascii="Arial" w:hAnsi="Arial" w:cs="Arial"/>
          <w:b/>
          <w:color w:val="000000"/>
          <w:sz w:val="20"/>
          <w:szCs w:val="20"/>
        </w:rPr>
        <w:t>okres Ústí nad Orlicí:</w:t>
      </w:r>
      <w:r w:rsidRPr="00E81A53">
        <w:rPr>
          <w:rFonts w:ascii="Arial" w:hAnsi="Arial" w:cs="Arial"/>
          <w:color w:val="000000"/>
          <w:sz w:val="20"/>
          <w:szCs w:val="20"/>
        </w:rPr>
        <w:t xml:space="preserve"> Ústí nad Orlicí, Česká Třebová, Žamberk, Vysoké Mýto, Lanškroun, Králíky</w:t>
      </w:r>
    </w:p>
    <w:p w:rsidRPr="00E81A53" w:rsidR="006E1898" w:rsidP="0099639A" w:rsidRDefault="006E1898">
      <w:pPr>
        <w:spacing w:after="120"/>
        <w:ind w:left="284"/>
        <w:jc w:val="both"/>
        <w:rPr>
          <w:rFonts w:ascii="Arial" w:hAnsi="Arial" w:cs="Arial"/>
          <w:color w:val="000000"/>
          <w:sz w:val="20"/>
          <w:szCs w:val="20"/>
        </w:rPr>
      </w:pPr>
      <w:r w:rsidRPr="00E81A53">
        <w:rPr>
          <w:rFonts w:ascii="Arial" w:hAnsi="Arial" w:cs="Arial"/>
          <w:b/>
          <w:color w:val="000000"/>
          <w:sz w:val="20"/>
          <w:szCs w:val="20"/>
        </w:rPr>
        <w:t>okres Svitavy:</w:t>
      </w:r>
      <w:r w:rsidRPr="00E81A53">
        <w:rPr>
          <w:rFonts w:ascii="Arial" w:hAnsi="Arial" w:cs="Arial"/>
          <w:color w:val="000000"/>
          <w:sz w:val="20"/>
          <w:szCs w:val="20"/>
        </w:rPr>
        <w:t xml:space="preserve"> Svitavy, Moravská Třebová, Polička, Litomyšl</w:t>
      </w:r>
    </w:p>
    <w:p w:rsidRPr="00C60FBB" w:rsidR="009F4ECB" w:rsidP="0099639A" w:rsidRDefault="009F4ECB">
      <w:pPr>
        <w:spacing w:after="120"/>
        <w:ind w:left="284"/>
        <w:jc w:val="both"/>
        <w:rPr>
          <w:rFonts w:ascii="Arial" w:hAnsi="Arial" w:cs="Arial"/>
          <w:sz w:val="20"/>
          <w:szCs w:val="20"/>
        </w:rPr>
      </w:pPr>
      <w:r w:rsidRPr="00C60FBB">
        <w:rPr>
          <w:rFonts w:ascii="Arial" w:hAnsi="Arial" w:cs="Arial"/>
          <w:sz w:val="20"/>
          <w:szCs w:val="20"/>
        </w:rPr>
        <w:t xml:space="preserve">Zadavatel předpokládá možnost realizace </w:t>
      </w:r>
      <w:r>
        <w:rPr>
          <w:rFonts w:ascii="Arial" w:hAnsi="Arial" w:cs="Arial"/>
          <w:sz w:val="20"/>
          <w:szCs w:val="20"/>
        </w:rPr>
        <w:t>poradenské činnosti</w:t>
      </w:r>
      <w:r w:rsidRPr="00C60FBB">
        <w:rPr>
          <w:rFonts w:ascii="Arial" w:hAnsi="Arial" w:cs="Arial"/>
          <w:sz w:val="20"/>
          <w:szCs w:val="20"/>
        </w:rPr>
        <w:t xml:space="preserve"> i na více místech konání současně.</w:t>
      </w:r>
    </w:p>
    <w:p w:rsidR="00E64253" w:rsidP="00002375" w:rsidRDefault="00E64253">
      <w:pPr>
        <w:spacing w:after="120"/>
        <w:jc w:val="both"/>
        <w:rPr>
          <w:rFonts w:ascii="Arial" w:hAnsi="Arial" w:cs="Arial"/>
          <w:b/>
          <w:sz w:val="20"/>
          <w:szCs w:val="20"/>
          <w:u w:val="single"/>
        </w:rPr>
      </w:pPr>
      <w:r w:rsidRPr="00E81A53">
        <w:rPr>
          <w:rFonts w:ascii="Arial" w:hAnsi="Arial" w:cs="Arial"/>
          <w:b/>
          <w:sz w:val="20"/>
          <w:szCs w:val="20"/>
          <w:u w:val="single"/>
        </w:rPr>
        <w:t>Předp</w:t>
      </w:r>
      <w:r w:rsidRPr="00E81A53" w:rsidR="00A80D98">
        <w:rPr>
          <w:rFonts w:ascii="Arial" w:hAnsi="Arial" w:cs="Arial"/>
          <w:b/>
          <w:sz w:val="20"/>
          <w:szCs w:val="20"/>
          <w:u w:val="single"/>
        </w:rPr>
        <w:t>okládaná hodnota zakázky</w:t>
      </w:r>
      <w:r w:rsidRPr="00E81A53">
        <w:rPr>
          <w:rFonts w:ascii="Arial" w:hAnsi="Arial" w:cs="Arial"/>
          <w:b/>
          <w:sz w:val="20"/>
          <w:szCs w:val="20"/>
          <w:u w:val="single"/>
        </w:rPr>
        <w:t>:</w:t>
      </w:r>
    </w:p>
    <w:p w:rsidR="00715C62" w:rsidP="00FD14C9" w:rsidRDefault="00E64253">
      <w:pPr>
        <w:spacing w:after="120"/>
        <w:jc w:val="both"/>
        <w:rPr>
          <w:rFonts w:ascii="Arial" w:hAnsi="Arial" w:cs="Arial"/>
          <w:b/>
          <w:sz w:val="20"/>
          <w:szCs w:val="20"/>
        </w:rPr>
      </w:pPr>
      <w:r w:rsidRPr="00E81A53">
        <w:rPr>
          <w:rFonts w:ascii="Arial" w:hAnsi="Arial" w:cs="Arial"/>
          <w:sz w:val="20"/>
          <w:szCs w:val="20"/>
        </w:rPr>
        <w:t xml:space="preserve">Předpokládaná </w:t>
      </w:r>
      <w:r w:rsidR="009F4ECB">
        <w:rPr>
          <w:rFonts w:ascii="Arial" w:hAnsi="Arial" w:cs="Arial"/>
          <w:sz w:val="20"/>
          <w:szCs w:val="20"/>
        </w:rPr>
        <w:t>cena</w:t>
      </w:r>
      <w:r w:rsidRPr="00E81A53">
        <w:rPr>
          <w:rFonts w:ascii="Arial" w:hAnsi="Arial" w:cs="Arial"/>
          <w:sz w:val="20"/>
          <w:szCs w:val="20"/>
        </w:rPr>
        <w:t xml:space="preserve"> </w:t>
      </w:r>
      <w:r w:rsidR="009F4ECB">
        <w:rPr>
          <w:rFonts w:ascii="Arial" w:hAnsi="Arial" w:cs="Arial"/>
          <w:sz w:val="20"/>
          <w:szCs w:val="20"/>
        </w:rPr>
        <w:t xml:space="preserve">plnění této části veřejné zakázky: </w:t>
      </w:r>
      <w:r w:rsidRPr="00E81A53" w:rsidR="00447982">
        <w:rPr>
          <w:rFonts w:ascii="Arial" w:hAnsi="Arial" w:cs="Arial"/>
          <w:b/>
          <w:sz w:val="20"/>
          <w:szCs w:val="20"/>
        </w:rPr>
        <w:t>2 115 702</w:t>
      </w:r>
      <w:r w:rsidR="009F4ECB">
        <w:rPr>
          <w:rFonts w:ascii="Arial" w:hAnsi="Arial" w:cs="Arial"/>
          <w:b/>
          <w:sz w:val="20"/>
          <w:szCs w:val="20"/>
        </w:rPr>
        <w:t xml:space="preserve"> Kč</w:t>
      </w:r>
      <w:r w:rsidRPr="001F3107" w:rsidR="001F3107">
        <w:rPr>
          <w:rFonts w:ascii="Arial" w:hAnsi="Arial" w:cs="Arial"/>
          <w:sz w:val="20"/>
          <w:szCs w:val="20"/>
        </w:rPr>
        <w:t xml:space="preserve"> </w:t>
      </w:r>
      <w:r w:rsidR="001F3107">
        <w:rPr>
          <w:rFonts w:ascii="Arial" w:hAnsi="Arial" w:cs="Arial"/>
          <w:sz w:val="20"/>
          <w:szCs w:val="20"/>
        </w:rPr>
        <w:t>bez DPH</w:t>
      </w:r>
      <w:r w:rsidR="009F4ECB">
        <w:rPr>
          <w:rFonts w:ascii="Arial" w:hAnsi="Arial" w:cs="Arial"/>
          <w:b/>
          <w:sz w:val="20"/>
          <w:szCs w:val="20"/>
        </w:rPr>
        <w:t>.</w:t>
      </w:r>
    </w:p>
    <w:p w:rsidR="00715C62" w:rsidRDefault="00715C62">
      <w:pPr>
        <w:spacing w:after="0" w:line="240" w:lineRule="auto"/>
        <w:rPr>
          <w:rFonts w:ascii="Arial" w:hAnsi="Arial" w:cs="Arial"/>
          <w:b/>
          <w:sz w:val="20"/>
          <w:szCs w:val="20"/>
        </w:rPr>
      </w:pPr>
      <w:r>
        <w:rPr>
          <w:rFonts w:ascii="Arial" w:hAnsi="Arial" w:cs="Arial"/>
          <w:b/>
          <w:sz w:val="20"/>
          <w:szCs w:val="20"/>
        </w:rPr>
        <w:br w:type="page"/>
      </w:r>
    </w:p>
    <w:p w:rsidR="00715C62" w:rsidRDefault="00715C62">
      <w:pPr>
        <w:spacing w:after="0" w:line="240" w:lineRule="auto"/>
        <w:rPr>
          <w:rFonts w:ascii="Arial" w:hAnsi="Arial" w:cs="Arial"/>
          <w:b/>
          <w:sz w:val="20"/>
          <w:szCs w:val="20"/>
        </w:rPr>
      </w:pPr>
    </w:p>
    <w:p w:rsidRPr="00715C62" w:rsidR="009D41EE" w:rsidP="00715C62" w:rsidRDefault="009D41EE">
      <w:pPr>
        <w:shd w:val="clear" w:color="auto" w:fill="F2F2F2"/>
        <w:spacing w:after="120"/>
        <w:jc w:val="both"/>
        <w:rPr>
          <w:rFonts w:ascii="Arial" w:hAnsi="Arial" w:cs="Arial"/>
          <w:b/>
          <w:sz w:val="24"/>
          <w:szCs w:val="24"/>
          <w:u w:val="single"/>
        </w:rPr>
      </w:pPr>
      <w:r w:rsidRPr="00715C62">
        <w:rPr>
          <w:rFonts w:ascii="Arial" w:hAnsi="Arial" w:cs="Arial"/>
          <w:b/>
          <w:sz w:val="24"/>
          <w:szCs w:val="24"/>
          <w:u w:val="single"/>
        </w:rPr>
        <w:t xml:space="preserve">Část 2: </w:t>
      </w:r>
      <w:r w:rsidRPr="00715C62" w:rsidR="007B18ED">
        <w:rPr>
          <w:rFonts w:ascii="Arial" w:hAnsi="Arial" w:cs="Arial"/>
          <w:b/>
          <w:sz w:val="24"/>
          <w:szCs w:val="24"/>
          <w:u w:val="single"/>
        </w:rPr>
        <w:t>Základy finanční gramotnosti a pracovně-právní problematiky</w:t>
      </w:r>
      <w:r w:rsidRPr="00715C62">
        <w:rPr>
          <w:rFonts w:ascii="Arial" w:hAnsi="Arial" w:cs="Arial"/>
          <w:b/>
          <w:sz w:val="24"/>
          <w:szCs w:val="24"/>
          <w:u w:val="single"/>
        </w:rPr>
        <w:t xml:space="preserve"> </w:t>
      </w:r>
      <w:r w:rsidRPr="00715C62" w:rsidR="007B18ED">
        <w:rPr>
          <w:rFonts w:ascii="Arial" w:hAnsi="Arial" w:cs="Arial"/>
          <w:b/>
          <w:sz w:val="24"/>
          <w:szCs w:val="24"/>
          <w:u w:val="single"/>
        </w:rPr>
        <w:t xml:space="preserve"> </w:t>
      </w:r>
    </w:p>
    <w:p w:rsidRPr="00E81A53" w:rsidR="009D41EE" w:rsidP="00715C62" w:rsidRDefault="009D41EE">
      <w:pPr>
        <w:pStyle w:val="Odstavectext"/>
        <w:numPr>
          <w:ilvl w:val="0"/>
          <w:numId w:val="0"/>
        </w:numPr>
        <w:spacing w:before="0" w:after="120" w:line="276" w:lineRule="auto"/>
        <w:rPr>
          <w:rFonts w:ascii="Arial" w:hAnsi="Arial" w:eastAsia="Calibri" w:cs="Arial"/>
          <w:sz w:val="20"/>
          <w:szCs w:val="20"/>
        </w:rPr>
      </w:pPr>
      <w:r w:rsidRPr="00E81A53">
        <w:rPr>
          <w:rFonts w:ascii="Arial" w:hAnsi="Arial" w:eastAsia="Calibri" w:cs="Arial"/>
          <w:sz w:val="20"/>
          <w:szCs w:val="20"/>
        </w:rPr>
        <w:t>Poradensk</w:t>
      </w:r>
      <w:r w:rsidRPr="00E81A53" w:rsidR="009B2648">
        <w:rPr>
          <w:rFonts w:ascii="Arial" w:hAnsi="Arial" w:eastAsia="Calibri" w:cs="Arial"/>
          <w:sz w:val="20"/>
          <w:szCs w:val="20"/>
        </w:rPr>
        <w:t>á činnost</w:t>
      </w:r>
      <w:r w:rsidRPr="00E81A53">
        <w:rPr>
          <w:rFonts w:ascii="Arial" w:hAnsi="Arial" w:eastAsia="Calibri" w:cs="Arial"/>
          <w:sz w:val="20"/>
          <w:szCs w:val="20"/>
        </w:rPr>
        <w:t xml:space="preserve"> bude zaměřen</w:t>
      </w:r>
      <w:r w:rsidRPr="00E81A53" w:rsidR="009B2648">
        <w:rPr>
          <w:rFonts w:ascii="Arial" w:hAnsi="Arial" w:eastAsia="Calibri" w:cs="Arial"/>
          <w:sz w:val="20"/>
          <w:szCs w:val="20"/>
        </w:rPr>
        <w:t>a</w:t>
      </w:r>
      <w:r w:rsidRPr="00E81A53">
        <w:rPr>
          <w:rFonts w:ascii="Arial" w:hAnsi="Arial" w:eastAsia="Calibri" w:cs="Arial"/>
          <w:sz w:val="20"/>
          <w:szCs w:val="20"/>
        </w:rPr>
        <w:t xml:space="preserve"> na</w:t>
      </w:r>
      <w:r w:rsidRPr="00E81A53" w:rsidR="00795DD7">
        <w:rPr>
          <w:rFonts w:ascii="Arial" w:hAnsi="Arial" w:eastAsia="Calibri" w:cs="Arial"/>
          <w:sz w:val="20"/>
          <w:szCs w:val="20"/>
        </w:rPr>
        <w:t xml:space="preserve"> informace z oblasti pracovně-právní problematiky a</w:t>
      </w:r>
      <w:r w:rsidRPr="00E81A53">
        <w:rPr>
          <w:rFonts w:ascii="Arial" w:hAnsi="Arial" w:eastAsia="Calibri" w:cs="Arial"/>
          <w:sz w:val="20"/>
          <w:szCs w:val="20"/>
        </w:rPr>
        <w:t xml:space="preserve"> osvojení základů finanční gramotnosti, která je prevencí i pomocí těm, kteří již problémy s předlužením mají.  Účastníci získají povědomí z oblasti hospodaření se svým majetkem a penězi. Poradensk</w:t>
      </w:r>
      <w:r w:rsidRPr="00E81A53" w:rsidR="00B538B3">
        <w:rPr>
          <w:rFonts w:ascii="Arial" w:hAnsi="Arial" w:eastAsia="Calibri" w:cs="Arial"/>
          <w:sz w:val="20"/>
          <w:szCs w:val="20"/>
        </w:rPr>
        <w:t>á</w:t>
      </w:r>
      <w:r w:rsidRPr="00E81A53">
        <w:rPr>
          <w:rFonts w:ascii="Arial" w:hAnsi="Arial" w:eastAsia="Calibri" w:cs="Arial"/>
          <w:sz w:val="20"/>
          <w:szCs w:val="20"/>
        </w:rPr>
        <w:t xml:space="preserve"> </w:t>
      </w:r>
      <w:r w:rsidRPr="00E81A53" w:rsidR="00B538B3">
        <w:rPr>
          <w:rFonts w:ascii="Arial" w:hAnsi="Arial" w:eastAsia="Calibri" w:cs="Arial"/>
          <w:sz w:val="20"/>
          <w:szCs w:val="20"/>
        </w:rPr>
        <w:t xml:space="preserve">činnost </w:t>
      </w:r>
      <w:r w:rsidRPr="00E81A53">
        <w:rPr>
          <w:rFonts w:ascii="Arial" w:hAnsi="Arial" w:eastAsia="Calibri" w:cs="Arial"/>
          <w:sz w:val="20"/>
          <w:szCs w:val="20"/>
        </w:rPr>
        <w:t>bude věnován</w:t>
      </w:r>
      <w:r w:rsidRPr="00E81A53" w:rsidR="00B538B3">
        <w:rPr>
          <w:rFonts w:ascii="Arial" w:hAnsi="Arial" w:eastAsia="Calibri" w:cs="Arial"/>
          <w:sz w:val="20"/>
          <w:szCs w:val="20"/>
        </w:rPr>
        <w:t>a</w:t>
      </w:r>
      <w:r w:rsidRPr="00E81A53">
        <w:rPr>
          <w:rFonts w:ascii="Arial" w:hAnsi="Arial" w:eastAsia="Calibri" w:cs="Arial"/>
          <w:sz w:val="20"/>
          <w:szCs w:val="20"/>
        </w:rPr>
        <w:t xml:space="preserve"> problematice vymáhání pohledávek a exekucí a dále doplněn</w:t>
      </w:r>
      <w:r w:rsidRPr="00E81A53" w:rsidR="00B538B3">
        <w:rPr>
          <w:rFonts w:ascii="Arial" w:hAnsi="Arial" w:eastAsia="Calibri" w:cs="Arial"/>
          <w:sz w:val="20"/>
          <w:szCs w:val="20"/>
        </w:rPr>
        <w:t>a</w:t>
      </w:r>
      <w:r w:rsidRPr="00E81A53">
        <w:rPr>
          <w:rFonts w:ascii="Arial" w:hAnsi="Arial" w:eastAsia="Calibri" w:cs="Arial"/>
          <w:sz w:val="20"/>
          <w:szCs w:val="20"/>
        </w:rPr>
        <w:t xml:space="preserve"> o rady jak postupovat ve finanční tísni.</w:t>
      </w:r>
    </w:p>
    <w:p w:rsidRPr="00E81A53" w:rsidR="008723B1" w:rsidP="00FD14C9" w:rsidRDefault="008723B1">
      <w:pPr>
        <w:spacing w:after="120"/>
        <w:jc w:val="both"/>
        <w:rPr>
          <w:rFonts w:ascii="Arial" w:hAnsi="Arial" w:cs="Arial"/>
          <w:b/>
          <w:sz w:val="20"/>
          <w:szCs w:val="20"/>
          <w:u w:val="single"/>
        </w:rPr>
      </w:pPr>
      <w:r w:rsidRPr="00E81A53">
        <w:rPr>
          <w:rFonts w:ascii="Arial" w:hAnsi="Arial" w:cs="Arial"/>
          <w:b/>
          <w:sz w:val="20"/>
          <w:szCs w:val="20"/>
          <w:u w:val="single"/>
        </w:rPr>
        <w:t>Cílová skupina:</w:t>
      </w:r>
    </w:p>
    <w:p w:rsidRPr="00E81A53" w:rsidR="00E24640" w:rsidP="00715C62" w:rsidRDefault="008469A0">
      <w:pPr>
        <w:spacing w:after="240"/>
        <w:jc w:val="both"/>
        <w:rPr>
          <w:rFonts w:ascii="Arial" w:hAnsi="Arial" w:cs="Arial"/>
          <w:sz w:val="20"/>
          <w:szCs w:val="20"/>
        </w:rPr>
      </w:pPr>
      <w:r w:rsidRPr="00E81A53">
        <w:rPr>
          <w:rFonts w:ascii="Arial" w:hAnsi="Arial" w:cs="Arial"/>
          <w:sz w:val="20"/>
          <w:szCs w:val="20"/>
        </w:rPr>
        <w:t>Uchazeči a zájemci o zaměstnání a účastníci pracovní rehabilitace</w:t>
      </w:r>
      <w:r w:rsidRPr="00E81A53" w:rsidR="00E24640">
        <w:rPr>
          <w:rFonts w:ascii="Arial" w:hAnsi="Arial" w:cs="Arial"/>
          <w:sz w:val="20"/>
          <w:szCs w:val="20"/>
        </w:rPr>
        <w:t>, u kterých je zapotřebí získání</w:t>
      </w:r>
      <w:r w:rsidRPr="00E81A53" w:rsidR="00936E8C">
        <w:rPr>
          <w:rFonts w:ascii="Arial" w:hAnsi="Arial" w:cs="Arial"/>
          <w:sz w:val="20"/>
          <w:szCs w:val="20"/>
        </w:rPr>
        <w:t xml:space="preserve"> informací z oblasti pracovně-právní problematiky</w:t>
      </w:r>
      <w:r w:rsidRPr="00E81A53" w:rsidR="00E24640">
        <w:rPr>
          <w:rFonts w:ascii="Arial" w:hAnsi="Arial" w:cs="Arial"/>
          <w:sz w:val="20"/>
          <w:szCs w:val="20"/>
        </w:rPr>
        <w:t xml:space="preserve">, </w:t>
      </w:r>
      <w:r w:rsidRPr="00E81A53" w:rsidR="00936E8C">
        <w:rPr>
          <w:rFonts w:ascii="Arial" w:hAnsi="Arial" w:cs="Arial"/>
          <w:sz w:val="20"/>
          <w:szCs w:val="20"/>
        </w:rPr>
        <w:t xml:space="preserve">získání, </w:t>
      </w:r>
      <w:r w:rsidRPr="00E81A53" w:rsidR="00E24640">
        <w:rPr>
          <w:rFonts w:ascii="Arial" w:hAnsi="Arial" w:cs="Arial"/>
          <w:sz w:val="20"/>
          <w:szCs w:val="20"/>
        </w:rPr>
        <w:t>příp.</w:t>
      </w:r>
      <w:r w:rsidRPr="00E81A53" w:rsidR="00795DD7">
        <w:rPr>
          <w:rFonts w:ascii="Arial" w:hAnsi="Arial" w:cs="Arial"/>
          <w:sz w:val="20"/>
          <w:szCs w:val="20"/>
        </w:rPr>
        <w:t> </w:t>
      </w:r>
      <w:r w:rsidRPr="00E81A53" w:rsidR="00E24640">
        <w:rPr>
          <w:rFonts w:ascii="Arial" w:hAnsi="Arial" w:cs="Arial"/>
          <w:sz w:val="20"/>
          <w:szCs w:val="20"/>
        </w:rPr>
        <w:t xml:space="preserve">prohloubení </w:t>
      </w:r>
      <w:r w:rsidRPr="00E81A53" w:rsidR="00936E8C">
        <w:rPr>
          <w:rFonts w:ascii="Arial" w:hAnsi="Arial" w:cs="Arial"/>
          <w:sz w:val="20"/>
          <w:szCs w:val="20"/>
        </w:rPr>
        <w:t xml:space="preserve">informací </w:t>
      </w:r>
      <w:r w:rsidRPr="00E81A53" w:rsidR="00E24640">
        <w:rPr>
          <w:rFonts w:ascii="Arial" w:hAnsi="Arial" w:cs="Arial"/>
          <w:sz w:val="20"/>
          <w:szCs w:val="20"/>
        </w:rPr>
        <w:t xml:space="preserve">o správě osobních financí, získání kompetencí v této oblasti, pomoc s dluhy, exekucemi apod. </w:t>
      </w:r>
    </w:p>
    <w:p w:rsidRPr="00E81A53" w:rsidR="00E24640" w:rsidP="00FD14C9" w:rsidRDefault="00E24640">
      <w:pPr>
        <w:spacing w:after="120"/>
        <w:jc w:val="both"/>
        <w:rPr>
          <w:rFonts w:ascii="Arial" w:hAnsi="Arial" w:cs="Arial"/>
          <w:b/>
          <w:sz w:val="20"/>
          <w:szCs w:val="20"/>
          <w:u w:val="single"/>
        </w:rPr>
      </w:pPr>
      <w:r w:rsidRPr="00E81A53">
        <w:rPr>
          <w:rFonts w:ascii="Arial" w:hAnsi="Arial" w:cs="Arial"/>
          <w:b/>
          <w:sz w:val="20"/>
          <w:szCs w:val="20"/>
          <w:u w:val="single"/>
        </w:rPr>
        <w:t xml:space="preserve">Obsah poradenské činnosti: </w:t>
      </w:r>
    </w:p>
    <w:p w:rsidRPr="00E81A53" w:rsidR="007B18ED" w:rsidP="00A2786E" w:rsidRDefault="007B18ED">
      <w:pPr>
        <w:pStyle w:val="Odstavecseseznamem"/>
        <w:numPr>
          <w:ilvl w:val="0"/>
          <w:numId w:val="30"/>
        </w:numPr>
        <w:spacing w:after="120" w:line="276" w:lineRule="auto"/>
        <w:contextualSpacing w:val="false"/>
        <w:rPr>
          <w:sz w:val="20"/>
          <w:szCs w:val="20"/>
        </w:rPr>
      </w:pPr>
      <w:r w:rsidRPr="00E81A53">
        <w:rPr>
          <w:sz w:val="20"/>
          <w:szCs w:val="20"/>
        </w:rPr>
        <w:t>rodinný rozpočet, tvorba, principy hospodaření, reakce na změnu v položkách rozpočtu, především ztráty příjmu, vštípení filozofie nutnosti „zajistit se na stáří“, vytvoření finančního polštáře,</w:t>
      </w:r>
    </w:p>
    <w:p w:rsidRPr="00E81A53" w:rsidR="007B18ED" w:rsidP="00A2786E" w:rsidRDefault="007B18ED">
      <w:pPr>
        <w:pStyle w:val="Odstavecseseznamem"/>
        <w:numPr>
          <w:ilvl w:val="0"/>
          <w:numId w:val="30"/>
        </w:numPr>
        <w:spacing w:after="120" w:line="276" w:lineRule="auto"/>
        <w:contextualSpacing w:val="false"/>
        <w:rPr>
          <w:sz w:val="20"/>
          <w:szCs w:val="20"/>
        </w:rPr>
      </w:pPr>
      <w:r w:rsidRPr="00E81A53">
        <w:rPr>
          <w:sz w:val="20"/>
          <w:szCs w:val="20"/>
        </w:rPr>
        <w:t>finanční produkty – produkty ošetřující běžné hospodaření s finančními prostředky, úvěrové finanční produkty,</w:t>
      </w:r>
    </w:p>
    <w:p w:rsidRPr="00E81A53" w:rsidR="007B18ED" w:rsidP="00A2786E" w:rsidRDefault="007B18ED">
      <w:pPr>
        <w:pStyle w:val="Odstavecseseznamem"/>
        <w:numPr>
          <w:ilvl w:val="0"/>
          <w:numId w:val="30"/>
        </w:numPr>
        <w:spacing w:after="120" w:line="276" w:lineRule="auto"/>
        <w:contextualSpacing w:val="false"/>
        <w:rPr>
          <w:sz w:val="20"/>
          <w:szCs w:val="20"/>
        </w:rPr>
      </w:pPr>
      <w:r w:rsidRPr="00E81A53">
        <w:rPr>
          <w:sz w:val="20"/>
          <w:szCs w:val="20"/>
        </w:rPr>
        <w:t>zásady zodpovědného zadlužování – výběr věřitele, ochrana proti nekalým praktikám poskytovatelů úvěru, co je lichva,</w:t>
      </w:r>
    </w:p>
    <w:p w:rsidRPr="00E81A53" w:rsidR="007B18ED" w:rsidP="00A2786E" w:rsidRDefault="007B18ED">
      <w:pPr>
        <w:pStyle w:val="Odstavecseseznamem"/>
        <w:numPr>
          <w:ilvl w:val="0"/>
          <w:numId w:val="30"/>
        </w:numPr>
        <w:spacing w:after="120" w:line="276" w:lineRule="auto"/>
        <w:contextualSpacing w:val="false"/>
        <w:rPr>
          <w:sz w:val="20"/>
          <w:szCs w:val="20"/>
        </w:rPr>
      </w:pPr>
      <w:r w:rsidRPr="00E81A53">
        <w:rPr>
          <w:sz w:val="20"/>
          <w:szCs w:val="20"/>
        </w:rPr>
        <w:t>vymáhání pohledávek – vymahačské firmy, mimosoudní a soudní řešení sporu,</w:t>
      </w:r>
    </w:p>
    <w:p w:rsidRPr="00E81A53" w:rsidR="007B18ED" w:rsidP="00A2786E" w:rsidRDefault="007B18ED">
      <w:pPr>
        <w:pStyle w:val="Odstavecseseznamem"/>
        <w:numPr>
          <w:ilvl w:val="0"/>
          <w:numId w:val="30"/>
        </w:numPr>
        <w:spacing w:after="120" w:line="276" w:lineRule="auto"/>
        <w:contextualSpacing w:val="false"/>
        <w:rPr>
          <w:sz w:val="20"/>
          <w:szCs w:val="20"/>
        </w:rPr>
      </w:pPr>
      <w:r w:rsidRPr="00E81A53">
        <w:rPr>
          <w:sz w:val="20"/>
          <w:szCs w:val="20"/>
        </w:rPr>
        <w:t>exekuční proces – nástroje exekučního řízení, jak eliminovat dopad exekuce a jak se bránit exekučnímu řízení,</w:t>
      </w:r>
    </w:p>
    <w:p w:rsidRPr="00E81A53" w:rsidR="007B18ED" w:rsidP="00A2786E" w:rsidRDefault="007B18ED">
      <w:pPr>
        <w:pStyle w:val="Odstavecseseznamem"/>
        <w:numPr>
          <w:ilvl w:val="0"/>
          <w:numId w:val="30"/>
        </w:numPr>
        <w:spacing w:after="120" w:line="276" w:lineRule="auto"/>
        <w:contextualSpacing w:val="false"/>
        <w:rPr>
          <w:sz w:val="20"/>
          <w:szCs w:val="20"/>
        </w:rPr>
      </w:pPr>
      <w:r w:rsidRPr="00E81A53">
        <w:rPr>
          <w:sz w:val="20"/>
          <w:szCs w:val="20"/>
        </w:rPr>
        <w:t>základní kroky při předlužení – metody a postupy při neschopnosti splácet své pohledávky, osobní bankrot, informace o systému finančních poraden a institucí, které pomáhají s danou problematikou,</w:t>
      </w:r>
    </w:p>
    <w:p w:rsidRPr="00E81A53" w:rsidR="007B18ED" w:rsidP="00A2786E" w:rsidRDefault="007B18ED">
      <w:pPr>
        <w:pStyle w:val="Odstavecseseznamem"/>
        <w:numPr>
          <w:ilvl w:val="0"/>
          <w:numId w:val="30"/>
        </w:numPr>
        <w:spacing w:after="120" w:line="276" w:lineRule="auto"/>
        <w:contextualSpacing w:val="false"/>
        <w:rPr>
          <w:sz w:val="20"/>
          <w:szCs w:val="20"/>
        </w:rPr>
      </w:pPr>
      <w:r w:rsidRPr="00E81A53">
        <w:rPr>
          <w:sz w:val="20"/>
          <w:szCs w:val="20"/>
        </w:rPr>
        <w:t>dávky pomoci v hmotné nouzi - základní informace, životní a existenční minimum,</w:t>
      </w:r>
    </w:p>
    <w:p w:rsidRPr="00E81A53" w:rsidR="007B18ED" w:rsidP="00A2786E" w:rsidRDefault="007B18ED">
      <w:pPr>
        <w:pStyle w:val="Odstavecseseznamem"/>
        <w:numPr>
          <w:ilvl w:val="0"/>
          <w:numId w:val="30"/>
        </w:numPr>
        <w:spacing w:after="120" w:line="276" w:lineRule="auto"/>
        <w:contextualSpacing w:val="false"/>
        <w:rPr>
          <w:sz w:val="20"/>
          <w:szCs w:val="20"/>
        </w:rPr>
      </w:pPr>
      <w:r w:rsidRPr="00E81A53">
        <w:rPr>
          <w:sz w:val="20"/>
          <w:szCs w:val="20"/>
        </w:rPr>
        <w:t>pracovně právní vztahy – zákoník práce (např.: pracovní smlouva, pracovní smlouva na dobu určitou, neurčitou, nárok na dovolenou, překážky v práci, ukončení pracovního poměru, odstupné, dohoda o provedení práce a pracovní činnosti, minimální mzda),</w:t>
      </w:r>
    </w:p>
    <w:p w:rsidRPr="00E81A53" w:rsidR="007B18ED" w:rsidP="00A2786E" w:rsidRDefault="007B18ED">
      <w:pPr>
        <w:pStyle w:val="Odstavecseseznamem"/>
        <w:numPr>
          <w:ilvl w:val="0"/>
          <w:numId w:val="30"/>
        </w:numPr>
        <w:spacing w:after="120" w:line="276" w:lineRule="auto"/>
        <w:contextualSpacing w:val="false"/>
        <w:rPr>
          <w:sz w:val="20"/>
          <w:szCs w:val="20"/>
        </w:rPr>
      </w:pPr>
      <w:r w:rsidRPr="00E81A53">
        <w:rPr>
          <w:sz w:val="20"/>
          <w:szCs w:val="20"/>
        </w:rPr>
        <w:t>nelegá</w:t>
      </w:r>
      <w:r w:rsidR="00002375">
        <w:rPr>
          <w:sz w:val="20"/>
          <w:szCs w:val="20"/>
        </w:rPr>
        <w:t>lní práce – co to je, důsledky,</w:t>
      </w:r>
    </w:p>
    <w:p w:rsidRPr="00E81A53" w:rsidR="007B18ED" w:rsidP="00A2786E" w:rsidRDefault="00002375">
      <w:pPr>
        <w:pStyle w:val="Odstavecseseznamem"/>
        <w:numPr>
          <w:ilvl w:val="0"/>
          <w:numId w:val="30"/>
        </w:numPr>
        <w:spacing w:after="120" w:line="276" w:lineRule="auto"/>
        <w:contextualSpacing w:val="false"/>
        <w:rPr>
          <w:sz w:val="20"/>
          <w:szCs w:val="20"/>
        </w:rPr>
      </w:pPr>
      <w:r>
        <w:rPr>
          <w:sz w:val="20"/>
          <w:szCs w:val="20"/>
        </w:rPr>
        <w:t>tzv. Schwarz systém,</w:t>
      </w:r>
    </w:p>
    <w:p w:rsidRPr="00E81A53" w:rsidR="007B18ED" w:rsidP="00A2786E" w:rsidRDefault="00795DD7">
      <w:pPr>
        <w:pStyle w:val="Odstavecseseznamem"/>
        <w:numPr>
          <w:ilvl w:val="0"/>
          <w:numId w:val="30"/>
        </w:numPr>
        <w:spacing w:after="240" w:line="276" w:lineRule="auto"/>
        <w:contextualSpacing w:val="false"/>
        <w:rPr>
          <w:sz w:val="20"/>
          <w:szCs w:val="20"/>
        </w:rPr>
      </w:pPr>
      <w:r w:rsidRPr="00E81A53">
        <w:rPr>
          <w:sz w:val="20"/>
          <w:szCs w:val="20"/>
        </w:rPr>
        <w:t>poradenskou činnost</w:t>
      </w:r>
      <w:r w:rsidRPr="00E81A53" w:rsidR="007B18ED">
        <w:rPr>
          <w:sz w:val="20"/>
          <w:szCs w:val="20"/>
        </w:rPr>
        <w:t xml:space="preserve"> je možné v jednotlivých bodech rozšířit či přizpůsobit podle aktuální situace ve skupině a složení skupiny.</w:t>
      </w:r>
    </w:p>
    <w:p w:rsidRPr="00E81A53" w:rsidR="00E24640" w:rsidP="00FD14C9" w:rsidRDefault="00E24640">
      <w:pPr>
        <w:spacing w:after="120"/>
        <w:jc w:val="both"/>
        <w:rPr>
          <w:rFonts w:ascii="Arial" w:hAnsi="Arial" w:cs="Arial"/>
          <w:b/>
          <w:sz w:val="20"/>
          <w:szCs w:val="20"/>
          <w:u w:val="single"/>
        </w:rPr>
      </w:pPr>
      <w:r w:rsidRPr="00E81A53">
        <w:rPr>
          <w:rFonts w:ascii="Arial" w:hAnsi="Arial" w:cs="Arial"/>
          <w:b/>
          <w:sz w:val="20"/>
          <w:szCs w:val="20"/>
          <w:u w:val="single"/>
        </w:rPr>
        <w:t>Forma poradenské činnosti:</w:t>
      </w:r>
    </w:p>
    <w:p w:rsidRPr="00E81A53" w:rsidR="00E24640" w:rsidP="00A2786E" w:rsidRDefault="00E24640">
      <w:pPr>
        <w:pStyle w:val="Odstavecseseznamem"/>
        <w:numPr>
          <w:ilvl w:val="0"/>
          <w:numId w:val="31"/>
        </w:numPr>
        <w:spacing w:after="120" w:line="276" w:lineRule="auto"/>
        <w:contextualSpacing w:val="false"/>
        <w:rPr>
          <w:sz w:val="20"/>
          <w:szCs w:val="20"/>
        </w:rPr>
      </w:pPr>
      <w:r w:rsidRPr="00E81A53">
        <w:rPr>
          <w:sz w:val="20"/>
          <w:szCs w:val="20"/>
        </w:rPr>
        <w:t>skupinové poradenství</w:t>
      </w:r>
      <w:r w:rsidR="00002375">
        <w:rPr>
          <w:sz w:val="20"/>
          <w:szCs w:val="20"/>
        </w:rPr>
        <w:t>,</w:t>
      </w:r>
    </w:p>
    <w:p w:rsidRPr="00E81A53" w:rsidR="00507DA0" w:rsidP="00A2786E" w:rsidRDefault="0046236F">
      <w:pPr>
        <w:pStyle w:val="Odstavecseseznamem"/>
        <w:numPr>
          <w:ilvl w:val="0"/>
          <w:numId w:val="31"/>
        </w:numPr>
        <w:spacing w:after="120" w:line="276" w:lineRule="auto"/>
        <w:contextualSpacing w:val="false"/>
        <w:rPr>
          <w:sz w:val="20"/>
          <w:szCs w:val="20"/>
        </w:rPr>
      </w:pPr>
      <w:r>
        <w:rPr>
          <w:sz w:val="20"/>
          <w:szCs w:val="20"/>
        </w:rPr>
        <w:t>výklad s využitím PowerPoint</w:t>
      </w:r>
      <w:r w:rsidRPr="00E81A53" w:rsidR="00507DA0">
        <w:rPr>
          <w:sz w:val="20"/>
          <w:szCs w:val="20"/>
        </w:rPr>
        <w:t xml:space="preserve"> prezentace,</w:t>
      </w:r>
    </w:p>
    <w:p w:rsidRPr="00E81A53" w:rsidR="00732A7F" w:rsidP="00A2786E" w:rsidRDefault="00732A7F">
      <w:pPr>
        <w:pStyle w:val="Odstavecseseznamem"/>
        <w:numPr>
          <w:ilvl w:val="0"/>
          <w:numId w:val="31"/>
        </w:numPr>
        <w:spacing w:after="240" w:line="276" w:lineRule="auto"/>
        <w:contextualSpacing w:val="false"/>
        <w:rPr>
          <w:sz w:val="20"/>
          <w:szCs w:val="20"/>
        </w:rPr>
      </w:pPr>
      <w:r w:rsidRPr="00E81A53">
        <w:rPr>
          <w:sz w:val="20"/>
          <w:szCs w:val="20"/>
        </w:rPr>
        <w:t xml:space="preserve">jednotná výuková prezentace pro všechny běhy poradenských </w:t>
      </w:r>
      <w:r w:rsidRPr="00E81A53" w:rsidR="00F231F1">
        <w:rPr>
          <w:sz w:val="20"/>
          <w:szCs w:val="20"/>
        </w:rPr>
        <w:t>činností</w:t>
      </w:r>
      <w:r w:rsidRPr="00E81A53">
        <w:rPr>
          <w:sz w:val="20"/>
          <w:szCs w:val="20"/>
        </w:rPr>
        <w:t xml:space="preserve"> bude předána ke schválení zadavatelem při podpisu rámcové smlouvy.</w:t>
      </w:r>
    </w:p>
    <w:p w:rsidRPr="00E81A53" w:rsidR="00A432CF" w:rsidP="00FD79B8" w:rsidRDefault="00A432CF">
      <w:pPr>
        <w:pStyle w:val="Odstavecseseznamem"/>
        <w:spacing w:after="120" w:line="276" w:lineRule="auto"/>
        <w:ind w:left="0"/>
        <w:contextualSpacing w:val="false"/>
        <w:rPr>
          <w:b/>
          <w:sz w:val="20"/>
          <w:szCs w:val="20"/>
          <w:u w:val="single"/>
        </w:rPr>
      </w:pPr>
      <w:r w:rsidRPr="00E81A53">
        <w:rPr>
          <w:b/>
          <w:sz w:val="20"/>
          <w:szCs w:val="20"/>
          <w:u w:val="single"/>
        </w:rPr>
        <w:t>Výstupní doklady:</w:t>
      </w:r>
    </w:p>
    <w:p w:rsidRPr="00E81A53" w:rsidR="00732A7F" w:rsidP="00FD14C9" w:rsidRDefault="004C78E4">
      <w:pPr>
        <w:pStyle w:val="Odstavecseseznamem"/>
        <w:numPr>
          <w:ilvl w:val="0"/>
          <w:numId w:val="1"/>
        </w:numPr>
        <w:tabs>
          <w:tab w:val="num" w:pos="284"/>
        </w:tabs>
        <w:spacing w:after="120" w:line="276" w:lineRule="auto"/>
        <w:ind w:hanging="255"/>
        <w:contextualSpacing w:val="false"/>
        <w:rPr>
          <w:sz w:val="20"/>
          <w:szCs w:val="20"/>
        </w:rPr>
      </w:pPr>
      <w:r>
        <w:rPr>
          <w:sz w:val="20"/>
          <w:szCs w:val="20"/>
          <w:u w:val="single"/>
        </w:rPr>
        <w:t>O</w:t>
      </w:r>
      <w:r w:rsidRPr="00E81A53" w:rsidR="00732A7F">
        <w:rPr>
          <w:sz w:val="20"/>
          <w:szCs w:val="20"/>
          <w:u w:val="single"/>
        </w:rPr>
        <w:t>svědčení</w:t>
      </w:r>
      <w:r w:rsidRPr="00E81A53" w:rsidR="00732A7F">
        <w:rPr>
          <w:sz w:val="20"/>
          <w:szCs w:val="20"/>
        </w:rPr>
        <w:t xml:space="preserve"> o absolvování poradenské činnosti pro každého účastníka (osvědčení bude předáno jen v případě, že účastník</w:t>
      </w:r>
      <w:r>
        <w:rPr>
          <w:sz w:val="20"/>
          <w:szCs w:val="20"/>
        </w:rPr>
        <w:t xml:space="preserve"> absolvuje min. 5 hodin výuky).</w:t>
      </w:r>
    </w:p>
    <w:p w:rsidRPr="00E81A53" w:rsidR="00732A7F" w:rsidP="00FD14C9" w:rsidRDefault="004C78E4">
      <w:pPr>
        <w:pStyle w:val="Odstavecseseznamem"/>
        <w:numPr>
          <w:ilvl w:val="0"/>
          <w:numId w:val="1"/>
        </w:numPr>
        <w:tabs>
          <w:tab w:val="num" w:pos="284"/>
        </w:tabs>
        <w:spacing w:after="120" w:line="276" w:lineRule="auto"/>
        <w:ind w:hanging="255"/>
        <w:contextualSpacing w:val="false"/>
        <w:rPr>
          <w:sz w:val="20"/>
          <w:szCs w:val="20"/>
        </w:rPr>
      </w:pPr>
      <w:r>
        <w:rPr>
          <w:sz w:val="20"/>
          <w:szCs w:val="20"/>
        </w:rPr>
        <w:t>J</w:t>
      </w:r>
      <w:r w:rsidRPr="00E81A53" w:rsidR="00732A7F">
        <w:rPr>
          <w:sz w:val="20"/>
          <w:szCs w:val="20"/>
        </w:rPr>
        <w:t xml:space="preserve">edna </w:t>
      </w:r>
      <w:r w:rsidRPr="00E81A53" w:rsidR="00732A7F">
        <w:rPr>
          <w:sz w:val="20"/>
          <w:szCs w:val="20"/>
          <w:u w:val="single"/>
        </w:rPr>
        <w:t>kopie osvědčení pro zadavatele</w:t>
      </w:r>
      <w:r w:rsidRPr="00E81A53" w:rsidR="00732A7F">
        <w:rPr>
          <w:sz w:val="20"/>
          <w:szCs w:val="20"/>
        </w:rPr>
        <w:t xml:space="preserve"> (vzor tohoto osvědčení bude předán zadavateli</w:t>
      </w:r>
      <w:r w:rsidRPr="00E81A53" w:rsidR="00CD53E5">
        <w:rPr>
          <w:sz w:val="20"/>
          <w:szCs w:val="20"/>
        </w:rPr>
        <w:t xml:space="preserve"> </w:t>
      </w:r>
      <w:r w:rsidRPr="00E81A53" w:rsidR="00732A7F">
        <w:rPr>
          <w:sz w:val="20"/>
          <w:szCs w:val="20"/>
        </w:rPr>
        <w:t>po podpisu</w:t>
      </w:r>
      <w:r>
        <w:rPr>
          <w:sz w:val="20"/>
          <w:szCs w:val="20"/>
        </w:rPr>
        <w:t xml:space="preserve"> rámcové smlouvy ke schválení).</w:t>
      </w:r>
    </w:p>
    <w:p w:rsidRPr="00E81A53" w:rsidR="00BD097B" w:rsidP="00FD14C9" w:rsidRDefault="004C78E4">
      <w:pPr>
        <w:pStyle w:val="Odstavecseseznamem"/>
        <w:numPr>
          <w:ilvl w:val="0"/>
          <w:numId w:val="1"/>
        </w:numPr>
        <w:tabs>
          <w:tab w:val="num" w:pos="284"/>
        </w:tabs>
        <w:spacing w:after="120" w:line="276" w:lineRule="auto"/>
        <w:ind w:hanging="255"/>
        <w:contextualSpacing w:val="false"/>
        <w:rPr>
          <w:sz w:val="20"/>
          <w:szCs w:val="20"/>
        </w:rPr>
      </w:pPr>
      <w:r>
        <w:rPr>
          <w:sz w:val="20"/>
          <w:szCs w:val="20"/>
          <w:u w:val="single"/>
        </w:rPr>
        <w:t>Z</w:t>
      </w:r>
      <w:r w:rsidRPr="00E81A53" w:rsidR="00BD097B">
        <w:rPr>
          <w:sz w:val="20"/>
          <w:szCs w:val="20"/>
          <w:u w:val="single"/>
        </w:rPr>
        <w:t>ávěrečný protokol</w:t>
      </w:r>
      <w:r w:rsidRPr="00E81A53" w:rsidR="00BD097B">
        <w:rPr>
          <w:sz w:val="20"/>
          <w:szCs w:val="20"/>
        </w:rPr>
        <w:t xml:space="preserve"> bude obsahovat seznam účastníků, kteří absolvovali celou poradenskou činnost a seznam účastníků, kteří nedokončili poradenskou činnost nebo neabsolvovali tuto činnost v plném rozsahu (včetně důvo</w:t>
      </w:r>
      <w:r>
        <w:rPr>
          <w:sz w:val="20"/>
          <w:szCs w:val="20"/>
        </w:rPr>
        <w:t>du a počtu absolvovaných hodin).</w:t>
      </w:r>
      <w:r w:rsidRPr="00E81A53" w:rsidR="00BD097B">
        <w:rPr>
          <w:sz w:val="20"/>
          <w:szCs w:val="20"/>
        </w:rPr>
        <w:t xml:space="preserve"> </w:t>
      </w:r>
    </w:p>
    <w:p w:rsidRPr="00E81A53" w:rsidR="00DF43EC" w:rsidP="00FD14C9" w:rsidRDefault="004C78E4">
      <w:pPr>
        <w:pStyle w:val="Odstavecseseznamem"/>
        <w:numPr>
          <w:ilvl w:val="0"/>
          <w:numId w:val="1"/>
        </w:numPr>
        <w:tabs>
          <w:tab w:val="num" w:pos="284"/>
        </w:tabs>
        <w:spacing w:after="120" w:line="276" w:lineRule="auto"/>
        <w:ind w:hanging="255"/>
        <w:contextualSpacing w:val="false"/>
        <w:rPr>
          <w:sz w:val="20"/>
          <w:szCs w:val="20"/>
        </w:rPr>
      </w:pPr>
      <w:r>
        <w:rPr>
          <w:sz w:val="20"/>
          <w:szCs w:val="20"/>
          <w:u w:val="single"/>
        </w:rPr>
        <w:t>O</w:t>
      </w:r>
      <w:r w:rsidRPr="00E81A53" w:rsidR="00DF43EC">
        <w:rPr>
          <w:sz w:val="20"/>
          <w:szCs w:val="20"/>
          <w:u w:val="single"/>
        </w:rPr>
        <w:t>riginál prezenční listiny</w:t>
      </w:r>
      <w:r w:rsidRPr="00E81A53" w:rsidR="00DF43EC">
        <w:rPr>
          <w:sz w:val="20"/>
          <w:szCs w:val="20"/>
        </w:rPr>
        <w:t xml:space="preserve"> (opatřený povinným minimem publicity a obsahující alespoň: označení projektu, označení vzdělávacího zařízení/dodavatele, označení poradenské činnosti, termín a čas zahájení a ukončení této činnosti, jméno lektora a jeho podpis, jména účastníků poradenské činnosti, podpisy úča</w:t>
      </w:r>
      <w:r>
        <w:rPr>
          <w:sz w:val="20"/>
          <w:szCs w:val="20"/>
        </w:rPr>
        <w:t>stníků stvrzující jejich účast).</w:t>
      </w:r>
    </w:p>
    <w:p w:rsidRPr="00E81A53" w:rsidR="00732A7F" w:rsidP="00FD14C9" w:rsidRDefault="004C78E4">
      <w:pPr>
        <w:pStyle w:val="Odstavecseseznamem"/>
        <w:numPr>
          <w:ilvl w:val="0"/>
          <w:numId w:val="1"/>
        </w:numPr>
        <w:tabs>
          <w:tab w:val="num" w:pos="284"/>
        </w:tabs>
        <w:spacing w:after="120" w:line="276" w:lineRule="auto"/>
        <w:ind w:hanging="255"/>
        <w:contextualSpacing w:val="false"/>
        <w:rPr>
          <w:sz w:val="20"/>
          <w:szCs w:val="20"/>
        </w:rPr>
      </w:pPr>
      <w:r>
        <w:rPr>
          <w:sz w:val="20"/>
          <w:szCs w:val="20"/>
          <w:u w:val="single"/>
        </w:rPr>
        <w:t>Z</w:t>
      </w:r>
      <w:r w:rsidRPr="00E81A53" w:rsidR="00732A7F">
        <w:rPr>
          <w:sz w:val="20"/>
          <w:szCs w:val="20"/>
          <w:u w:val="single"/>
        </w:rPr>
        <w:t>ávěrečná zpráva</w:t>
      </w:r>
      <w:r w:rsidRPr="00E81A53" w:rsidR="00732A7F">
        <w:rPr>
          <w:sz w:val="20"/>
          <w:szCs w:val="20"/>
        </w:rPr>
        <w:t xml:space="preserve"> (součástí této závěrečné zprávy budou informace o průběhu poradenské činnosti – tj.</w:t>
      </w:r>
      <w:r w:rsidRPr="00E81A53" w:rsidR="00820906">
        <w:rPr>
          <w:sz w:val="20"/>
          <w:szCs w:val="20"/>
        </w:rPr>
        <w:t xml:space="preserve"> obsah/učební plán, zhodnocení, jméno lektora </w:t>
      </w:r>
      <w:r>
        <w:rPr>
          <w:sz w:val="20"/>
          <w:szCs w:val="20"/>
        </w:rPr>
        <w:t>apod.).</w:t>
      </w:r>
    </w:p>
    <w:p w:rsidRPr="00E81A53" w:rsidR="00732A7F" w:rsidP="00FD14C9" w:rsidRDefault="004C78E4">
      <w:pPr>
        <w:pStyle w:val="Odstavecseseznamem"/>
        <w:numPr>
          <w:ilvl w:val="0"/>
          <w:numId w:val="1"/>
        </w:numPr>
        <w:tabs>
          <w:tab w:val="num" w:pos="284"/>
        </w:tabs>
        <w:spacing w:after="120" w:line="276" w:lineRule="auto"/>
        <w:ind w:hanging="255"/>
        <w:contextualSpacing w:val="false"/>
        <w:rPr>
          <w:sz w:val="20"/>
          <w:szCs w:val="20"/>
        </w:rPr>
      </w:pPr>
      <w:r>
        <w:rPr>
          <w:sz w:val="20"/>
          <w:szCs w:val="20"/>
        </w:rPr>
        <w:t>V</w:t>
      </w:r>
      <w:r w:rsidRPr="00E81A53" w:rsidR="00732A7F">
        <w:rPr>
          <w:sz w:val="20"/>
          <w:szCs w:val="20"/>
        </w:rPr>
        <w:t xml:space="preserve">yplněný </w:t>
      </w:r>
      <w:r w:rsidRPr="00E81A53" w:rsidR="00732A7F">
        <w:rPr>
          <w:sz w:val="20"/>
          <w:szCs w:val="20"/>
          <w:u w:val="single"/>
        </w:rPr>
        <w:t>dotazník hodnocení poradenské činnosti</w:t>
      </w:r>
      <w:r>
        <w:rPr>
          <w:sz w:val="20"/>
          <w:szCs w:val="20"/>
        </w:rPr>
        <w:t xml:space="preserve"> od každého účastníka.</w:t>
      </w:r>
    </w:p>
    <w:p w:rsidRPr="00512BFE" w:rsidR="004C217A" w:rsidP="004C217A" w:rsidRDefault="004C217A">
      <w:pPr>
        <w:pStyle w:val="Odstavecseseznamem"/>
        <w:numPr>
          <w:ilvl w:val="0"/>
          <w:numId w:val="1"/>
        </w:numPr>
        <w:spacing w:after="120" w:line="276" w:lineRule="auto"/>
        <w:ind w:hanging="255"/>
        <w:contextualSpacing w:val="false"/>
        <w:rPr>
          <w:sz w:val="20"/>
          <w:szCs w:val="20"/>
        </w:rPr>
      </w:pPr>
      <w:r>
        <w:rPr>
          <w:sz w:val="20"/>
          <w:szCs w:val="20"/>
          <w:u w:val="single"/>
        </w:rPr>
        <w:t>F</w:t>
      </w:r>
      <w:r w:rsidRPr="00512BFE">
        <w:rPr>
          <w:sz w:val="20"/>
          <w:szCs w:val="20"/>
          <w:u w:val="single"/>
        </w:rPr>
        <w:t>otodokumentace</w:t>
      </w:r>
      <w:r w:rsidRPr="00512BFE">
        <w:rPr>
          <w:sz w:val="20"/>
          <w:szCs w:val="20"/>
        </w:rPr>
        <w:t xml:space="preserve"> </w:t>
      </w:r>
      <w:r>
        <w:rPr>
          <w:sz w:val="20"/>
          <w:szCs w:val="20"/>
        </w:rPr>
        <w:t>(</w:t>
      </w:r>
      <w:r w:rsidRPr="00512BFE">
        <w:rPr>
          <w:sz w:val="20"/>
          <w:szCs w:val="20"/>
        </w:rPr>
        <w:t xml:space="preserve">fotografie </w:t>
      </w:r>
      <w:r>
        <w:rPr>
          <w:sz w:val="20"/>
          <w:szCs w:val="20"/>
        </w:rPr>
        <w:t>z průběhu konkrétní poradenské činnosti s označením publicity</w:t>
      </w:r>
      <w:r w:rsidRPr="00512BFE">
        <w:rPr>
          <w:sz w:val="20"/>
          <w:szCs w:val="20"/>
        </w:rPr>
        <w:t xml:space="preserve"> ESF)</w:t>
      </w:r>
      <w:r>
        <w:rPr>
          <w:sz w:val="20"/>
          <w:szCs w:val="20"/>
        </w:rPr>
        <w:t>.</w:t>
      </w:r>
    </w:p>
    <w:p w:rsidRPr="00E81A53" w:rsidR="00A432CF" w:rsidP="00FD14C9" w:rsidRDefault="00A432CF">
      <w:pPr>
        <w:pStyle w:val="Odstavecseseznamem"/>
        <w:spacing w:after="120" w:line="276" w:lineRule="auto"/>
        <w:ind w:left="0"/>
        <w:contextualSpacing w:val="false"/>
        <w:rPr>
          <w:b/>
          <w:sz w:val="20"/>
          <w:szCs w:val="20"/>
          <w:u w:val="single"/>
        </w:rPr>
      </w:pPr>
      <w:r w:rsidRPr="00E81A53">
        <w:rPr>
          <w:b/>
          <w:sz w:val="20"/>
          <w:szCs w:val="20"/>
          <w:u w:val="single"/>
        </w:rPr>
        <w:t>Požadavky na minimální materiálně technické vybavení učebny:</w:t>
      </w:r>
    </w:p>
    <w:p w:rsidRPr="00E81A53" w:rsidR="00732A7F" w:rsidP="00A2786E" w:rsidRDefault="00732A7F">
      <w:pPr>
        <w:pStyle w:val="Odstavecseseznamem"/>
        <w:numPr>
          <w:ilvl w:val="0"/>
          <w:numId w:val="32"/>
        </w:numPr>
        <w:spacing w:after="120"/>
        <w:contextualSpacing w:val="false"/>
        <w:rPr>
          <w:sz w:val="20"/>
          <w:szCs w:val="20"/>
        </w:rPr>
      </w:pPr>
      <w:r w:rsidRPr="00E81A53">
        <w:rPr>
          <w:sz w:val="20"/>
          <w:szCs w:val="20"/>
        </w:rPr>
        <w:t>počítač pro lektora propojený na datový projektor (využití prezentace během výkladu),</w:t>
      </w:r>
    </w:p>
    <w:p w:rsidRPr="00E81A53" w:rsidR="004D51B4" w:rsidP="00A2786E" w:rsidRDefault="004D51B4">
      <w:pPr>
        <w:pStyle w:val="Odstavecseseznamem"/>
        <w:numPr>
          <w:ilvl w:val="0"/>
          <w:numId w:val="32"/>
        </w:numPr>
        <w:spacing w:after="120"/>
        <w:contextualSpacing w:val="false"/>
        <w:rPr>
          <w:sz w:val="20"/>
          <w:szCs w:val="20"/>
        </w:rPr>
      </w:pPr>
      <w:r w:rsidRPr="00E81A53">
        <w:rPr>
          <w:sz w:val="20"/>
          <w:szCs w:val="20"/>
        </w:rPr>
        <w:t>datový projektor a plátno,</w:t>
      </w:r>
    </w:p>
    <w:p w:rsidRPr="00E81A53" w:rsidR="00732A7F" w:rsidP="00A2786E" w:rsidRDefault="00732A7F">
      <w:pPr>
        <w:pStyle w:val="Odstavecseseznamem"/>
        <w:numPr>
          <w:ilvl w:val="0"/>
          <w:numId w:val="32"/>
        </w:numPr>
        <w:spacing w:after="120"/>
        <w:contextualSpacing w:val="false"/>
        <w:rPr>
          <w:sz w:val="20"/>
          <w:szCs w:val="20"/>
        </w:rPr>
      </w:pPr>
      <w:r w:rsidRPr="00E81A53">
        <w:rPr>
          <w:sz w:val="20"/>
          <w:szCs w:val="20"/>
        </w:rPr>
        <w:t>výtisk výukové prezentace pro každého účastníka (bude předán na začátku výuky),</w:t>
      </w:r>
    </w:p>
    <w:p w:rsidRPr="00E81A53" w:rsidR="00732A7F" w:rsidP="00A2786E" w:rsidRDefault="00732A7F">
      <w:pPr>
        <w:pStyle w:val="Odstavecseseznamem"/>
        <w:numPr>
          <w:ilvl w:val="0"/>
          <w:numId w:val="32"/>
        </w:numPr>
        <w:spacing w:after="120"/>
        <w:contextualSpacing w:val="false"/>
        <w:rPr>
          <w:sz w:val="20"/>
          <w:szCs w:val="20"/>
        </w:rPr>
      </w:pPr>
      <w:r w:rsidRPr="00E81A53">
        <w:rPr>
          <w:sz w:val="20"/>
          <w:szCs w:val="20"/>
        </w:rPr>
        <w:t>propisovací tužka pro každého účastníka.</w:t>
      </w:r>
    </w:p>
    <w:p w:rsidRPr="00E81A53" w:rsidR="00AD15A3" w:rsidP="00FD14C9" w:rsidRDefault="00AD15A3">
      <w:pPr>
        <w:pStyle w:val="Odstavecseseznamem"/>
        <w:spacing w:after="120" w:line="276" w:lineRule="auto"/>
        <w:ind w:left="0"/>
        <w:contextualSpacing w:val="false"/>
        <w:rPr>
          <w:b/>
          <w:sz w:val="20"/>
          <w:szCs w:val="20"/>
          <w:u w:val="single"/>
        </w:rPr>
      </w:pPr>
      <w:r w:rsidRPr="00E81A53">
        <w:rPr>
          <w:b/>
          <w:sz w:val="20"/>
          <w:szCs w:val="20"/>
          <w:u w:val="single"/>
        </w:rPr>
        <w:t>Rozsah poradenské činnosti (1 běhu):</w:t>
      </w:r>
    </w:p>
    <w:p w:rsidRPr="007A5934" w:rsidR="00AD15A3" w:rsidP="00A2786E" w:rsidRDefault="00FD79B8">
      <w:pPr>
        <w:pStyle w:val="Odstavecseseznamem"/>
        <w:numPr>
          <w:ilvl w:val="0"/>
          <w:numId w:val="33"/>
        </w:numPr>
        <w:spacing w:after="120" w:line="276" w:lineRule="auto"/>
        <w:contextualSpacing w:val="false"/>
        <w:rPr>
          <w:sz w:val="20"/>
          <w:szCs w:val="20"/>
        </w:rPr>
      </w:pPr>
      <w:r w:rsidRPr="007A5934">
        <w:rPr>
          <w:sz w:val="20"/>
          <w:szCs w:val="20"/>
        </w:rPr>
        <w:t>6</w:t>
      </w:r>
      <w:r w:rsidRPr="007A5934" w:rsidR="00AD15A3">
        <w:rPr>
          <w:sz w:val="20"/>
          <w:szCs w:val="20"/>
        </w:rPr>
        <w:t xml:space="preserve"> hodin (celých hodin, tj. 60 min.) skupinové práce real</w:t>
      </w:r>
      <w:r w:rsidRPr="007A5934" w:rsidR="00732A7F">
        <w:rPr>
          <w:sz w:val="20"/>
          <w:szCs w:val="20"/>
        </w:rPr>
        <w:t>izovaných v jednom výukovém dni,</w:t>
      </w:r>
    </w:p>
    <w:p w:rsidRPr="007A5934" w:rsidR="00732A7F" w:rsidP="00A2786E" w:rsidRDefault="00732A7F">
      <w:pPr>
        <w:pStyle w:val="Odstavecseseznamem"/>
        <w:numPr>
          <w:ilvl w:val="0"/>
          <w:numId w:val="33"/>
        </w:numPr>
        <w:spacing w:after="120" w:line="276" w:lineRule="auto"/>
        <w:contextualSpacing w:val="false"/>
        <w:rPr>
          <w:sz w:val="20"/>
          <w:szCs w:val="20"/>
        </w:rPr>
      </w:pPr>
      <w:r w:rsidRPr="007A5934">
        <w:rPr>
          <w:sz w:val="20"/>
          <w:szCs w:val="20"/>
        </w:rPr>
        <w:t>výuka musí probíhat v rozmezí od 8:00 do 16:00</w:t>
      </w:r>
      <w:r w:rsidRPr="007A5934" w:rsidR="00297BBA">
        <w:rPr>
          <w:sz w:val="20"/>
          <w:szCs w:val="20"/>
        </w:rPr>
        <w:t xml:space="preserve"> </w:t>
      </w:r>
      <w:r w:rsidRPr="007A5934" w:rsidR="003A681E">
        <w:rPr>
          <w:sz w:val="20"/>
          <w:szCs w:val="20"/>
        </w:rPr>
        <w:t>hodin s minimálně třemi přestávkami v délce trvání alespoň 10 min. každá (tyto přestávky se nezapočítávají do 6 hodin výuky).</w:t>
      </w:r>
    </w:p>
    <w:p w:rsidRPr="00E81A53" w:rsidR="00AD15A3" w:rsidP="00FD14C9" w:rsidRDefault="003F41BA">
      <w:pPr>
        <w:pStyle w:val="Odstavecseseznamem"/>
        <w:spacing w:after="120" w:line="276" w:lineRule="auto"/>
        <w:ind w:left="0"/>
        <w:contextualSpacing w:val="false"/>
        <w:rPr>
          <w:b/>
          <w:sz w:val="20"/>
          <w:szCs w:val="20"/>
          <w:u w:val="single"/>
        </w:rPr>
      </w:pPr>
      <w:r w:rsidRPr="00E81A53">
        <w:rPr>
          <w:b/>
          <w:sz w:val="20"/>
          <w:szCs w:val="20"/>
          <w:u w:val="single"/>
        </w:rPr>
        <w:t xml:space="preserve">Kapacita </w:t>
      </w:r>
      <w:r w:rsidRPr="00E81A53" w:rsidR="00AD15A3">
        <w:rPr>
          <w:b/>
          <w:sz w:val="20"/>
          <w:szCs w:val="20"/>
          <w:u w:val="single"/>
        </w:rPr>
        <w:t>poradenské činnosti</w:t>
      </w:r>
      <w:r w:rsidRPr="00E81A53">
        <w:rPr>
          <w:b/>
          <w:sz w:val="20"/>
          <w:szCs w:val="20"/>
          <w:u w:val="single"/>
        </w:rPr>
        <w:t xml:space="preserve"> (1 běhu):</w:t>
      </w:r>
    </w:p>
    <w:p w:rsidRPr="00E81A53" w:rsidR="00AD15A3" w:rsidP="00A2786E" w:rsidRDefault="00732A7F">
      <w:pPr>
        <w:pStyle w:val="Odstavecseseznamem"/>
        <w:numPr>
          <w:ilvl w:val="0"/>
          <w:numId w:val="34"/>
        </w:numPr>
        <w:spacing w:after="120"/>
        <w:contextualSpacing w:val="false"/>
        <w:rPr>
          <w:sz w:val="20"/>
          <w:szCs w:val="20"/>
        </w:rPr>
      </w:pPr>
      <w:r w:rsidRPr="00E81A53">
        <w:rPr>
          <w:sz w:val="20"/>
          <w:szCs w:val="20"/>
        </w:rPr>
        <w:t xml:space="preserve">min. 3 účastníci, </w:t>
      </w:r>
      <w:r w:rsidRPr="00E81A53" w:rsidR="00AD15A3">
        <w:rPr>
          <w:sz w:val="20"/>
          <w:szCs w:val="20"/>
        </w:rPr>
        <w:t>max. 1</w:t>
      </w:r>
      <w:r w:rsidRPr="00E81A53" w:rsidR="005C5D5C">
        <w:rPr>
          <w:sz w:val="20"/>
          <w:szCs w:val="20"/>
        </w:rPr>
        <w:t>0</w:t>
      </w:r>
      <w:r w:rsidRPr="00E81A53" w:rsidR="00AD15A3">
        <w:rPr>
          <w:sz w:val="20"/>
          <w:szCs w:val="20"/>
        </w:rPr>
        <w:t xml:space="preserve"> účastníků,</w:t>
      </w:r>
    </w:p>
    <w:p w:rsidRPr="00E81A53" w:rsidR="00AD15A3" w:rsidP="00A2786E" w:rsidRDefault="00AD15A3">
      <w:pPr>
        <w:pStyle w:val="Odstavecseseznamem"/>
        <w:numPr>
          <w:ilvl w:val="0"/>
          <w:numId w:val="34"/>
        </w:numPr>
        <w:spacing w:after="120"/>
        <w:contextualSpacing w:val="false"/>
        <w:rPr>
          <w:sz w:val="20"/>
          <w:szCs w:val="20"/>
        </w:rPr>
      </w:pPr>
      <w:r w:rsidRPr="00E81A53">
        <w:rPr>
          <w:sz w:val="20"/>
          <w:szCs w:val="20"/>
        </w:rPr>
        <w:t>výběr účastníků provádí zadavatel.</w:t>
      </w:r>
    </w:p>
    <w:p w:rsidRPr="00E81A53" w:rsidR="00AD15A3" w:rsidP="00FD14C9" w:rsidRDefault="00AD15A3">
      <w:pPr>
        <w:pStyle w:val="Odstavecseseznamem"/>
        <w:spacing w:after="120" w:line="276" w:lineRule="auto"/>
        <w:ind w:left="0"/>
        <w:contextualSpacing w:val="false"/>
        <w:rPr>
          <w:b/>
          <w:sz w:val="20"/>
          <w:szCs w:val="20"/>
          <w:u w:val="single"/>
        </w:rPr>
      </w:pPr>
      <w:r w:rsidRPr="00E81A53">
        <w:rPr>
          <w:b/>
          <w:sz w:val="20"/>
          <w:szCs w:val="20"/>
          <w:u w:val="single"/>
        </w:rPr>
        <w:t>Místo a termíny konání:</w:t>
      </w:r>
    </w:p>
    <w:p w:rsidRPr="00E81A53" w:rsidR="0031030B" w:rsidP="00326D9C" w:rsidRDefault="0031030B">
      <w:pPr>
        <w:spacing w:after="120" w:line="240" w:lineRule="auto"/>
        <w:ind w:left="284"/>
        <w:jc w:val="both"/>
        <w:rPr>
          <w:rFonts w:ascii="Arial" w:hAnsi="Arial" w:cs="Arial"/>
          <w:sz w:val="20"/>
          <w:szCs w:val="20"/>
        </w:rPr>
      </w:pPr>
      <w:r w:rsidRPr="00E81A53">
        <w:rPr>
          <w:rFonts w:ascii="Arial" w:hAnsi="Arial" w:cs="Arial"/>
          <w:b/>
          <w:sz w:val="20"/>
          <w:szCs w:val="20"/>
        </w:rPr>
        <w:t xml:space="preserve">okres Chrudim: </w:t>
      </w:r>
      <w:r w:rsidRPr="00E81A53">
        <w:rPr>
          <w:rFonts w:ascii="Arial" w:hAnsi="Arial" w:cs="Arial"/>
          <w:sz w:val="20"/>
          <w:szCs w:val="20"/>
        </w:rPr>
        <w:t>Chrudim, Třemošnice, Skuteč, Hlinsko</w:t>
      </w:r>
    </w:p>
    <w:p w:rsidRPr="00E81A53" w:rsidR="00AD15A3" w:rsidP="00326D9C" w:rsidRDefault="00AD15A3">
      <w:pPr>
        <w:spacing w:after="120" w:line="240" w:lineRule="auto"/>
        <w:ind w:left="284"/>
        <w:jc w:val="both"/>
        <w:rPr>
          <w:rFonts w:ascii="Arial" w:hAnsi="Arial" w:cs="Arial"/>
          <w:sz w:val="20"/>
          <w:szCs w:val="20"/>
        </w:rPr>
      </w:pPr>
      <w:r w:rsidRPr="00E81A53">
        <w:rPr>
          <w:rFonts w:ascii="Arial" w:hAnsi="Arial" w:cs="Arial"/>
          <w:b/>
          <w:sz w:val="20"/>
          <w:szCs w:val="20"/>
        </w:rPr>
        <w:t xml:space="preserve">okres Pardubice: </w:t>
      </w:r>
      <w:r w:rsidRPr="00E81A53">
        <w:rPr>
          <w:rFonts w:ascii="Arial" w:hAnsi="Arial" w:cs="Arial"/>
          <w:sz w:val="20"/>
          <w:szCs w:val="20"/>
        </w:rPr>
        <w:t>Pardubice, Přelouč, Holice</w:t>
      </w:r>
    </w:p>
    <w:p w:rsidRPr="00E81A53" w:rsidR="00AD15A3" w:rsidP="00326D9C" w:rsidRDefault="00AD15A3">
      <w:pPr>
        <w:spacing w:after="120" w:line="240" w:lineRule="auto"/>
        <w:ind w:left="284"/>
        <w:jc w:val="both"/>
        <w:rPr>
          <w:rFonts w:ascii="Arial" w:hAnsi="Arial" w:cs="Arial"/>
          <w:sz w:val="20"/>
          <w:szCs w:val="20"/>
        </w:rPr>
      </w:pPr>
      <w:r w:rsidRPr="00E81A53">
        <w:rPr>
          <w:rFonts w:ascii="Arial" w:hAnsi="Arial" w:cs="Arial"/>
          <w:b/>
          <w:sz w:val="20"/>
          <w:szCs w:val="20"/>
        </w:rPr>
        <w:t>okres Svitavy:</w:t>
      </w:r>
      <w:r w:rsidRPr="00E81A53">
        <w:rPr>
          <w:rFonts w:ascii="Arial" w:hAnsi="Arial" w:cs="Arial"/>
          <w:sz w:val="20"/>
          <w:szCs w:val="20"/>
        </w:rPr>
        <w:t xml:space="preserve"> Svitavy, Moravská Třebová, Polička, Litomyšl</w:t>
      </w:r>
    </w:p>
    <w:p w:rsidRPr="00E81A53" w:rsidR="00AD15A3" w:rsidP="00326D9C" w:rsidRDefault="00BE3A15">
      <w:pPr>
        <w:spacing w:after="120" w:line="240" w:lineRule="auto"/>
        <w:ind w:left="284"/>
        <w:jc w:val="both"/>
        <w:rPr>
          <w:rFonts w:ascii="Arial" w:hAnsi="Arial" w:cs="Arial"/>
          <w:sz w:val="20"/>
          <w:szCs w:val="20"/>
        </w:rPr>
      </w:pPr>
      <w:r w:rsidRPr="00E81A53">
        <w:rPr>
          <w:rFonts w:ascii="Arial" w:hAnsi="Arial" w:cs="Arial"/>
          <w:b/>
          <w:sz w:val="20"/>
          <w:szCs w:val="20"/>
        </w:rPr>
        <w:t>okres Ústí nad Orlicí:</w:t>
      </w:r>
      <w:r w:rsidRPr="00E81A53">
        <w:rPr>
          <w:rFonts w:ascii="Arial" w:hAnsi="Arial" w:cs="Arial"/>
          <w:sz w:val="20"/>
          <w:szCs w:val="20"/>
        </w:rPr>
        <w:t xml:space="preserve"> Ústí nad Orlicí, Česká Třebová, Žamberk, Vysoké Mýto, Lanškroun, Králíky</w:t>
      </w:r>
    </w:p>
    <w:p w:rsidRPr="00C60FBB" w:rsidR="001F3107" w:rsidP="00FD79B8" w:rsidRDefault="001F3107">
      <w:pPr>
        <w:spacing w:after="120"/>
        <w:jc w:val="both"/>
        <w:rPr>
          <w:rFonts w:ascii="Arial" w:hAnsi="Arial" w:cs="Arial"/>
          <w:sz w:val="20"/>
          <w:szCs w:val="20"/>
        </w:rPr>
      </w:pPr>
      <w:r w:rsidRPr="00C60FBB">
        <w:rPr>
          <w:rFonts w:ascii="Arial" w:hAnsi="Arial" w:cs="Arial"/>
          <w:sz w:val="20"/>
          <w:szCs w:val="20"/>
        </w:rPr>
        <w:t xml:space="preserve">Zadavatel předpokládá možnost realizace </w:t>
      </w:r>
      <w:r>
        <w:rPr>
          <w:rFonts w:ascii="Arial" w:hAnsi="Arial" w:cs="Arial"/>
          <w:sz w:val="20"/>
          <w:szCs w:val="20"/>
        </w:rPr>
        <w:t>poradenské činnosti</w:t>
      </w:r>
      <w:r w:rsidRPr="00C60FBB">
        <w:rPr>
          <w:rFonts w:ascii="Arial" w:hAnsi="Arial" w:cs="Arial"/>
          <w:sz w:val="20"/>
          <w:szCs w:val="20"/>
        </w:rPr>
        <w:t xml:space="preserve"> i na více místech konání současně.</w:t>
      </w:r>
    </w:p>
    <w:p w:rsidRPr="00E81A53" w:rsidR="009D41EE" w:rsidP="00FD14C9" w:rsidRDefault="009D41EE">
      <w:pPr>
        <w:spacing w:after="120"/>
        <w:jc w:val="both"/>
        <w:rPr>
          <w:rFonts w:ascii="Arial" w:hAnsi="Arial" w:cs="Arial"/>
          <w:b/>
          <w:sz w:val="20"/>
          <w:szCs w:val="20"/>
          <w:u w:val="single"/>
        </w:rPr>
      </w:pPr>
      <w:r w:rsidRPr="00E81A53">
        <w:rPr>
          <w:rFonts w:ascii="Arial" w:hAnsi="Arial" w:cs="Arial"/>
          <w:b/>
          <w:sz w:val="20"/>
          <w:szCs w:val="20"/>
          <w:u w:val="single"/>
        </w:rPr>
        <w:t>Předp</w:t>
      </w:r>
      <w:r w:rsidRPr="00E81A53" w:rsidR="00A80D98">
        <w:rPr>
          <w:rFonts w:ascii="Arial" w:hAnsi="Arial" w:cs="Arial"/>
          <w:b/>
          <w:sz w:val="20"/>
          <w:szCs w:val="20"/>
          <w:u w:val="single"/>
        </w:rPr>
        <w:t>okládaná hodnota zakázky</w:t>
      </w:r>
      <w:r w:rsidRPr="00E81A53">
        <w:rPr>
          <w:rFonts w:ascii="Arial" w:hAnsi="Arial" w:cs="Arial"/>
          <w:b/>
          <w:sz w:val="20"/>
          <w:szCs w:val="20"/>
          <w:u w:val="single"/>
        </w:rPr>
        <w:t>:</w:t>
      </w:r>
    </w:p>
    <w:p w:rsidR="003A681E" w:rsidP="00FD14C9" w:rsidRDefault="009D41EE">
      <w:pPr>
        <w:pStyle w:val="Odstavectext"/>
        <w:numPr>
          <w:ilvl w:val="0"/>
          <w:numId w:val="0"/>
        </w:numPr>
        <w:spacing w:before="0" w:after="120" w:line="276" w:lineRule="auto"/>
        <w:ind w:right="442"/>
        <w:rPr>
          <w:rFonts w:ascii="Arial" w:hAnsi="Arial" w:eastAsia="Calibri" w:cs="Arial"/>
          <w:sz w:val="20"/>
          <w:szCs w:val="20"/>
        </w:rPr>
      </w:pPr>
      <w:r w:rsidRPr="00E81A53">
        <w:rPr>
          <w:rFonts w:ascii="Arial" w:hAnsi="Arial" w:eastAsia="Calibri" w:cs="Arial"/>
          <w:sz w:val="20"/>
          <w:szCs w:val="20"/>
        </w:rPr>
        <w:t xml:space="preserve">Předpokládaná </w:t>
      </w:r>
      <w:r w:rsidR="001F3107">
        <w:rPr>
          <w:rFonts w:ascii="Arial" w:hAnsi="Arial" w:eastAsia="Calibri" w:cs="Arial"/>
          <w:sz w:val="20"/>
          <w:szCs w:val="20"/>
        </w:rPr>
        <w:t xml:space="preserve">cena plnění této části veřejné zakázky: </w:t>
      </w:r>
      <w:r w:rsidRPr="00E81A53" w:rsidR="001F3107">
        <w:rPr>
          <w:rFonts w:ascii="Arial" w:hAnsi="Arial" w:eastAsia="Calibri" w:cs="Arial"/>
          <w:b/>
          <w:sz w:val="20"/>
          <w:szCs w:val="20"/>
        </w:rPr>
        <w:t>1 507 438 Kč</w:t>
      </w:r>
      <w:r w:rsidR="001F3107">
        <w:rPr>
          <w:rFonts w:ascii="Arial" w:hAnsi="Arial" w:eastAsia="Calibri" w:cs="Arial"/>
          <w:b/>
          <w:sz w:val="20"/>
          <w:szCs w:val="20"/>
        </w:rPr>
        <w:t xml:space="preserve"> </w:t>
      </w:r>
      <w:r w:rsidR="001F3107">
        <w:rPr>
          <w:rFonts w:ascii="Arial" w:hAnsi="Arial" w:eastAsia="Calibri" w:cs="Arial"/>
          <w:sz w:val="20"/>
          <w:szCs w:val="20"/>
        </w:rPr>
        <w:t xml:space="preserve">bez DPH. </w:t>
      </w:r>
    </w:p>
    <w:p w:rsidRPr="00E30893" w:rsidR="00674C14" w:rsidP="003063C7" w:rsidRDefault="00674C14">
      <w:pPr>
        <w:pStyle w:val="Nadpis1"/>
        <w:widowControl w:val="false"/>
        <w:numPr>
          <w:ilvl w:val="0"/>
          <w:numId w:val="0"/>
        </w:numPr>
        <w:shd w:val="pct5" w:color="auto" w:fill="auto"/>
        <w:spacing w:before="240" w:after="240" w:line="276" w:lineRule="auto"/>
        <w:rPr>
          <w:sz w:val="24"/>
        </w:rPr>
      </w:pPr>
      <w:r w:rsidRPr="00E30893">
        <w:rPr>
          <w:sz w:val="24"/>
        </w:rPr>
        <w:t xml:space="preserve">Část 3: </w:t>
      </w:r>
      <w:r w:rsidRPr="00E30893">
        <w:rPr>
          <w:color w:val="auto"/>
          <w:sz w:val="24"/>
        </w:rPr>
        <w:t>Job Club</w:t>
      </w:r>
    </w:p>
    <w:p w:rsidR="00674C14" w:rsidP="003063C7" w:rsidRDefault="00674C14">
      <w:pPr>
        <w:spacing w:after="0"/>
        <w:jc w:val="both"/>
        <w:rPr>
          <w:rFonts w:ascii="Arial" w:hAnsi="Arial" w:cs="Arial"/>
          <w:sz w:val="20"/>
          <w:szCs w:val="20"/>
        </w:rPr>
      </w:pPr>
      <w:r w:rsidRPr="00E81A53">
        <w:rPr>
          <w:rFonts w:ascii="Arial" w:hAnsi="Arial" w:cs="Arial"/>
          <w:sz w:val="20"/>
          <w:szCs w:val="20"/>
        </w:rPr>
        <w:t>Poradenská činnost bude zaměřena na motivaci a aktivizaci účastníků k uplatnění na trhu práce, a to prostřednictvím osvojení znalostí pro lepší orientaci na trhu práce, nácviku dovedností a technik vyhledávání zaměstnání a sebepoznání.</w:t>
      </w:r>
    </w:p>
    <w:p w:rsidRPr="00E81A53" w:rsidR="003063C7" w:rsidP="003063C7" w:rsidRDefault="003063C7">
      <w:pPr>
        <w:spacing w:after="0"/>
        <w:jc w:val="both"/>
        <w:rPr>
          <w:rFonts w:ascii="Arial" w:hAnsi="Arial" w:cs="Arial"/>
          <w:sz w:val="20"/>
          <w:szCs w:val="20"/>
        </w:rPr>
      </w:pPr>
    </w:p>
    <w:p w:rsidRPr="00E81A53" w:rsidR="00C92FDF" w:rsidP="003063C7" w:rsidRDefault="00C92FDF">
      <w:pPr>
        <w:spacing w:after="240"/>
        <w:jc w:val="both"/>
        <w:rPr>
          <w:rFonts w:ascii="Arial" w:hAnsi="Arial" w:cs="Arial"/>
          <w:sz w:val="20"/>
          <w:szCs w:val="20"/>
        </w:rPr>
      </w:pPr>
      <w:r w:rsidRPr="00E81A53">
        <w:rPr>
          <w:rFonts w:ascii="Arial" w:hAnsi="Arial" w:cs="Arial"/>
          <w:sz w:val="20"/>
          <w:szCs w:val="20"/>
        </w:rPr>
        <w:t>Cílem je, aby účastníci Job clubu získali osobní zkušenost s tím, jak působí na druhé při hledání zaměstnání</w:t>
      </w:r>
      <w:r w:rsidRPr="00E81A53" w:rsidR="00C10075">
        <w:rPr>
          <w:rFonts w:ascii="Arial" w:hAnsi="Arial" w:cs="Arial"/>
          <w:sz w:val="20"/>
          <w:szCs w:val="20"/>
        </w:rPr>
        <w:t xml:space="preserve">, </w:t>
      </w:r>
      <w:r w:rsidRPr="00E81A53" w:rsidR="00F3709D">
        <w:rPr>
          <w:rFonts w:ascii="Arial" w:hAnsi="Arial" w:cs="Arial"/>
          <w:sz w:val="20"/>
          <w:szCs w:val="20"/>
        </w:rPr>
        <w:t xml:space="preserve">aby zjistili, </w:t>
      </w:r>
      <w:r w:rsidRPr="00E81A53">
        <w:rPr>
          <w:rFonts w:ascii="Arial" w:hAnsi="Arial" w:cs="Arial"/>
          <w:sz w:val="20"/>
          <w:szCs w:val="20"/>
        </w:rPr>
        <w:t xml:space="preserve">jaké jsou </w:t>
      </w:r>
      <w:r w:rsidRPr="00E81A53" w:rsidR="00C10075">
        <w:rPr>
          <w:rFonts w:ascii="Arial" w:hAnsi="Arial" w:cs="Arial"/>
          <w:sz w:val="20"/>
          <w:szCs w:val="20"/>
        </w:rPr>
        <w:t xml:space="preserve">jejich silné stránky a </w:t>
      </w:r>
      <w:r w:rsidRPr="00E81A53">
        <w:rPr>
          <w:rFonts w:ascii="Arial" w:hAnsi="Arial" w:cs="Arial"/>
          <w:sz w:val="20"/>
          <w:szCs w:val="20"/>
        </w:rPr>
        <w:t>co by měli při hledán</w:t>
      </w:r>
      <w:r w:rsidRPr="00E81A53" w:rsidR="00B538B3">
        <w:rPr>
          <w:rFonts w:ascii="Arial" w:hAnsi="Arial" w:cs="Arial"/>
          <w:sz w:val="20"/>
          <w:szCs w:val="20"/>
        </w:rPr>
        <w:t>í zaměstnání změnit/</w:t>
      </w:r>
      <w:r w:rsidR="000B65E5">
        <w:rPr>
          <w:rFonts w:ascii="Arial" w:hAnsi="Arial" w:cs="Arial"/>
          <w:sz w:val="20"/>
          <w:szCs w:val="20"/>
        </w:rPr>
        <w:t xml:space="preserve">zlepšit. Dalším cílem </w:t>
      </w:r>
      <w:r w:rsidR="00002375">
        <w:rPr>
          <w:rFonts w:ascii="Arial" w:hAnsi="Arial" w:cs="Arial"/>
          <w:sz w:val="20"/>
          <w:szCs w:val="20"/>
        </w:rPr>
        <w:t xml:space="preserve">je </w:t>
      </w:r>
      <w:r w:rsidRPr="00E81A53" w:rsidR="00C10075">
        <w:rPr>
          <w:rFonts w:ascii="Arial" w:hAnsi="Arial" w:cs="Arial"/>
          <w:sz w:val="20"/>
          <w:szCs w:val="20"/>
        </w:rPr>
        <w:t>vytvoření</w:t>
      </w:r>
      <w:r w:rsidRPr="00E81A53">
        <w:rPr>
          <w:rFonts w:ascii="Arial" w:hAnsi="Arial" w:cs="Arial"/>
          <w:sz w:val="20"/>
          <w:szCs w:val="20"/>
        </w:rPr>
        <w:t xml:space="preserve"> osobní</w:t>
      </w:r>
      <w:r w:rsidRPr="00E81A53" w:rsidR="00C10075">
        <w:rPr>
          <w:rFonts w:ascii="Arial" w:hAnsi="Arial" w:cs="Arial"/>
          <w:sz w:val="20"/>
          <w:szCs w:val="20"/>
        </w:rPr>
        <w:t>ho portfolia</w:t>
      </w:r>
      <w:r w:rsidRPr="00E81A53">
        <w:rPr>
          <w:rFonts w:ascii="Arial" w:hAnsi="Arial" w:cs="Arial"/>
          <w:sz w:val="20"/>
          <w:szCs w:val="20"/>
        </w:rPr>
        <w:t>.</w:t>
      </w:r>
    </w:p>
    <w:p w:rsidRPr="00E81A53" w:rsidR="00674C14" w:rsidP="00FD14C9" w:rsidRDefault="00674C14">
      <w:pPr>
        <w:spacing w:after="120"/>
        <w:jc w:val="both"/>
        <w:rPr>
          <w:rFonts w:ascii="Arial" w:hAnsi="Arial" w:cs="Arial"/>
          <w:b/>
          <w:sz w:val="20"/>
          <w:szCs w:val="20"/>
          <w:u w:val="single"/>
        </w:rPr>
      </w:pPr>
      <w:r w:rsidRPr="00E81A53">
        <w:rPr>
          <w:rFonts w:ascii="Arial" w:hAnsi="Arial" w:cs="Arial"/>
          <w:b/>
          <w:sz w:val="20"/>
          <w:szCs w:val="20"/>
          <w:u w:val="single"/>
        </w:rPr>
        <w:t>Cílová skupina:</w:t>
      </w:r>
    </w:p>
    <w:p w:rsidRPr="00E81A53" w:rsidR="009D51BF" w:rsidP="003063C7" w:rsidRDefault="00674C14">
      <w:pPr>
        <w:spacing w:after="240"/>
        <w:jc w:val="both"/>
        <w:rPr>
          <w:rFonts w:ascii="Arial" w:hAnsi="Arial" w:cs="Arial"/>
          <w:sz w:val="20"/>
          <w:szCs w:val="20"/>
        </w:rPr>
      </w:pPr>
      <w:r w:rsidRPr="00E81A53">
        <w:rPr>
          <w:rFonts w:ascii="Arial" w:hAnsi="Arial" w:cs="Arial"/>
          <w:sz w:val="20"/>
          <w:szCs w:val="20"/>
        </w:rPr>
        <w:t>U</w:t>
      </w:r>
      <w:r w:rsidRPr="00E81A53" w:rsidR="009D51BF">
        <w:rPr>
          <w:rFonts w:ascii="Arial" w:hAnsi="Arial" w:cs="Arial"/>
          <w:sz w:val="20"/>
          <w:szCs w:val="20"/>
        </w:rPr>
        <w:t>chazeči o zaměstnání</w:t>
      </w:r>
      <w:r w:rsidRPr="00E81A53" w:rsidR="00936E8C">
        <w:rPr>
          <w:rFonts w:ascii="Arial" w:hAnsi="Arial" w:cs="Arial"/>
          <w:sz w:val="20"/>
          <w:szCs w:val="20"/>
        </w:rPr>
        <w:t xml:space="preserve">, </w:t>
      </w:r>
      <w:r w:rsidRPr="00E81A53" w:rsidR="003063C7">
        <w:rPr>
          <w:rFonts w:ascii="Arial" w:hAnsi="Arial" w:cs="Arial"/>
          <w:sz w:val="20"/>
          <w:szCs w:val="20"/>
        </w:rPr>
        <w:t>zájemci o zaměstnání a účastníci pracovní rehabilitace</w:t>
      </w:r>
      <w:r w:rsidR="003063C7">
        <w:rPr>
          <w:rFonts w:ascii="Arial" w:hAnsi="Arial" w:cs="Arial"/>
          <w:sz w:val="20"/>
          <w:szCs w:val="20"/>
        </w:rPr>
        <w:t xml:space="preserve">, </w:t>
      </w:r>
      <w:r w:rsidRPr="00E81A53" w:rsidR="00936E8C">
        <w:rPr>
          <w:rFonts w:ascii="Arial" w:hAnsi="Arial" w:cs="Arial"/>
          <w:sz w:val="20"/>
          <w:szCs w:val="20"/>
        </w:rPr>
        <w:t>u</w:t>
      </w:r>
      <w:r w:rsidRPr="00E81A53">
        <w:rPr>
          <w:rFonts w:ascii="Arial" w:hAnsi="Arial" w:cs="Arial"/>
          <w:sz w:val="20"/>
          <w:szCs w:val="20"/>
        </w:rPr>
        <w:t xml:space="preserve"> kterých je zapotřebí zvýšit motivaci, posílit změny postojů a zlepšit kompetence pro aktiv</w:t>
      </w:r>
      <w:r w:rsidR="000B65E5">
        <w:rPr>
          <w:rFonts w:ascii="Arial" w:hAnsi="Arial" w:cs="Arial"/>
          <w:sz w:val="20"/>
          <w:szCs w:val="20"/>
        </w:rPr>
        <w:t>ní hledání pracovního uplatnění</w:t>
      </w:r>
      <w:r w:rsidR="003063C7">
        <w:rPr>
          <w:rFonts w:ascii="Arial" w:hAnsi="Arial" w:cs="Arial"/>
          <w:sz w:val="20"/>
          <w:szCs w:val="20"/>
        </w:rPr>
        <w:t>.</w:t>
      </w:r>
      <w:r w:rsidRPr="00E81A53" w:rsidR="009D51BF">
        <w:rPr>
          <w:rFonts w:ascii="Arial" w:hAnsi="Arial" w:cs="Arial"/>
          <w:sz w:val="20"/>
          <w:szCs w:val="20"/>
        </w:rPr>
        <w:t xml:space="preserve"> </w:t>
      </w:r>
    </w:p>
    <w:p w:rsidRPr="00E81A53" w:rsidR="00674C14" w:rsidP="00FD14C9" w:rsidRDefault="00674C14">
      <w:pPr>
        <w:spacing w:after="120"/>
        <w:jc w:val="both"/>
        <w:rPr>
          <w:rFonts w:ascii="Arial" w:hAnsi="Arial" w:cs="Arial"/>
          <w:b/>
          <w:sz w:val="20"/>
          <w:szCs w:val="20"/>
          <w:u w:val="single"/>
        </w:rPr>
      </w:pPr>
      <w:r w:rsidRPr="00E81A53">
        <w:rPr>
          <w:rFonts w:ascii="Arial" w:hAnsi="Arial" w:cs="Arial"/>
          <w:b/>
          <w:sz w:val="20"/>
          <w:szCs w:val="20"/>
          <w:u w:val="single"/>
        </w:rPr>
        <w:t xml:space="preserve">Obsah poradenské činnosti: </w:t>
      </w:r>
    </w:p>
    <w:p w:rsidRPr="00E81A53" w:rsidR="00674C14" w:rsidP="00FD14C9" w:rsidRDefault="008E7705">
      <w:pPr>
        <w:spacing w:after="120"/>
        <w:jc w:val="both"/>
        <w:rPr>
          <w:rFonts w:ascii="Arial" w:hAnsi="Arial" w:cs="Arial"/>
          <w:sz w:val="20"/>
          <w:szCs w:val="20"/>
          <w:u w:val="single"/>
        </w:rPr>
      </w:pPr>
      <w:r>
        <w:rPr>
          <w:rFonts w:ascii="Arial" w:hAnsi="Arial" w:cs="Arial"/>
          <w:sz w:val="20"/>
          <w:szCs w:val="20"/>
          <w:u w:val="single"/>
        </w:rPr>
        <w:t>V</w:t>
      </w:r>
      <w:r w:rsidRPr="00E81A53" w:rsidR="00674C14">
        <w:rPr>
          <w:rFonts w:ascii="Arial" w:hAnsi="Arial" w:cs="Arial"/>
          <w:sz w:val="20"/>
          <w:szCs w:val="20"/>
          <w:u w:val="single"/>
        </w:rPr>
        <w:t> rámci skupinové práce se všemi účastníky:</w:t>
      </w:r>
    </w:p>
    <w:p w:rsidRPr="00AC1954" w:rsidR="009D51BF" w:rsidP="00FD14C9" w:rsidRDefault="00AC1954">
      <w:pPr>
        <w:pStyle w:val="Odstavecseseznamem"/>
        <w:spacing w:after="120" w:line="276" w:lineRule="auto"/>
        <w:ind w:left="284"/>
        <w:contextualSpacing w:val="false"/>
        <w:rPr>
          <w:sz w:val="20"/>
          <w:szCs w:val="20"/>
        </w:rPr>
      </w:pPr>
      <w:r>
        <w:rPr>
          <w:sz w:val="20"/>
          <w:szCs w:val="20"/>
        </w:rPr>
        <w:t>1.</w:t>
      </w:r>
      <w:r>
        <w:rPr>
          <w:sz w:val="20"/>
          <w:szCs w:val="20"/>
        </w:rPr>
        <w:tab/>
      </w:r>
      <w:r w:rsidRPr="00AC1954" w:rsidR="009D51BF">
        <w:rPr>
          <w:sz w:val="20"/>
          <w:szCs w:val="20"/>
        </w:rPr>
        <w:t>Úvodní schůzka</w:t>
      </w:r>
      <w:r>
        <w:rPr>
          <w:sz w:val="20"/>
          <w:szCs w:val="20"/>
        </w:rPr>
        <w:t>:</w:t>
      </w:r>
    </w:p>
    <w:p w:rsidRPr="00E81A53" w:rsidR="009A4FA2" w:rsidP="00A2786E" w:rsidRDefault="00674C14">
      <w:pPr>
        <w:pStyle w:val="Odstavecseseznamem"/>
        <w:numPr>
          <w:ilvl w:val="0"/>
          <w:numId w:val="36"/>
        </w:numPr>
        <w:spacing w:after="120" w:line="276" w:lineRule="auto"/>
        <w:contextualSpacing w:val="false"/>
        <w:rPr>
          <w:sz w:val="20"/>
          <w:szCs w:val="20"/>
        </w:rPr>
      </w:pPr>
      <w:r w:rsidRPr="00E81A53">
        <w:rPr>
          <w:sz w:val="20"/>
          <w:szCs w:val="20"/>
        </w:rPr>
        <w:t xml:space="preserve">představení účastníků, seznámení s obsahem </w:t>
      </w:r>
      <w:r w:rsidRPr="00E81A53" w:rsidR="00795DD7">
        <w:rPr>
          <w:sz w:val="20"/>
          <w:szCs w:val="20"/>
        </w:rPr>
        <w:t>poradenské činnosti</w:t>
      </w:r>
      <w:r w:rsidRPr="00E81A53">
        <w:rPr>
          <w:sz w:val="20"/>
          <w:szCs w:val="20"/>
        </w:rPr>
        <w:t xml:space="preserve">, prezentace očekávání účastníků, </w:t>
      </w:r>
    </w:p>
    <w:p w:rsidRPr="00E81A53" w:rsidR="009A4FA2" w:rsidP="00A2786E" w:rsidRDefault="00674C14">
      <w:pPr>
        <w:pStyle w:val="Odstavecseseznamem"/>
        <w:numPr>
          <w:ilvl w:val="0"/>
          <w:numId w:val="36"/>
        </w:numPr>
        <w:spacing w:after="120" w:line="276" w:lineRule="auto"/>
        <w:contextualSpacing w:val="false"/>
        <w:rPr>
          <w:sz w:val="20"/>
          <w:szCs w:val="20"/>
        </w:rPr>
      </w:pPr>
      <w:r w:rsidRPr="00E81A53">
        <w:rPr>
          <w:sz w:val="20"/>
          <w:szCs w:val="20"/>
        </w:rPr>
        <w:t xml:space="preserve">stanovení pravidel pro účastníky </w:t>
      </w:r>
      <w:r w:rsidRPr="00E81A53" w:rsidR="00795DD7">
        <w:rPr>
          <w:sz w:val="20"/>
          <w:szCs w:val="20"/>
        </w:rPr>
        <w:t>poradenské činnosti</w:t>
      </w:r>
      <w:r w:rsidRPr="00E81A53">
        <w:rPr>
          <w:sz w:val="20"/>
          <w:szCs w:val="20"/>
        </w:rPr>
        <w:t xml:space="preserve">, </w:t>
      </w:r>
    </w:p>
    <w:p w:rsidR="00AC1954" w:rsidP="00A2786E" w:rsidRDefault="00674C14">
      <w:pPr>
        <w:pStyle w:val="Odstavecseseznamem"/>
        <w:numPr>
          <w:ilvl w:val="0"/>
          <w:numId w:val="36"/>
        </w:numPr>
        <w:spacing w:after="120" w:line="276" w:lineRule="auto"/>
        <w:contextualSpacing w:val="false"/>
        <w:rPr>
          <w:sz w:val="20"/>
          <w:szCs w:val="20"/>
        </w:rPr>
      </w:pPr>
      <w:r w:rsidRPr="00E81A53">
        <w:rPr>
          <w:sz w:val="20"/>
          <w:szCs w:val="20"/>
        </w:rPr>
        <w:t>předání pracovního listu každému účastníkovi (zde</w:t>
      </w:r>
      <w:r w:rsidRPr="00E81A53" w:rsidR="009A4FA2">
        <w:rPr>
          <w:sz w:val="20"/>
          <w:szCs w:val="20"/>
        </w:rPr>
        <w:t> </w:t>
      </w:r>
      <w:r w:rsidRPr="00E81A53">
        <w:rPr>
          <w:sz w:val="20"/>
          <w:szCs w:val="20"/>
        </w:rPr>
        <w:t xml:space="preserve">bude lektor zaznamenávat úkoly uložené účastníkům k jednotlivým tématům a způsob jejich splnění/nesplnění - více viz </w:t>
      </w:r>
      <w:r w:rsidRPr="0048779F" w:rsidR="0048779F">
        <w:rPr>
          <w:sz w:val="20"/>
          <w:szCs w:val="20"/>
        </w:rPr>
        <w:t>„</w:t>
      </w:r>
      <w:r w:rsidRPr="0048779F">
        <w:rPr>
          <w:sz w:val="20"/>
          <w:szCs w:val="20"/>
        </w:rPr>
        <w:t>Pracovní list</w:t>
      </w:r>
      <w:r w:rsidRPr="0048779F" w:rsidR="0048779F">
        <w:rPr>
          <w:sz w:val="20"/>
          <w:szCs w:val="20"/>
        </w:rPr>
        <w:t xml:space="preserve"> účastníka Job clubu“</w:t>
      </w:r>
      <w:r w:rsidR="0048779F">
        <w:rPr>
          <w:sz w:val="20"/>
          <w:szCs w:val="20"/>
        </w:rPr>
        <w:t xml:space="preserve">, jehož </w:t>
      </w:r>
      <w:r w:rsidR="00CE647B">
        <w:rPr>
          <w:sz w:val="20"/>
          <w:szCs w:val="20"/>
        </w:rPr>
        <w:t xml:space="preserve">závazný </w:t>
      </w:r>
      <w:r w:rsidR="0048779F">
        <w:rPr>
          <w:sz w:val="20"/>
          <w:szCs w:val="20"/>
        </w:rPr>
        <w:t>vzor je přiložen níže u této části veřejné zakázky</w:t>
      </w:r>
      <w:r w:rsidRPr="0048779F">
        <w:rPr>
          <w:sz w:val="20"/>
          <w:szCs w:val="20"/>
        </w:rPr>
        <w:t>)</w:t>
      </w:r>
      <w:r w:rsidR="00AC1954">
        <w:rPr>
          <w:sz w:val="20"/>
          <w:szCs w:val="20"/>
        </w:rPr>
        <w:t>.</w:t>
      </w:r>
    </w:p>
    <w:p w:rsidRPr="00AC1954" w:rsidR="009D51BF" w:rsidP="00FD14C9" w:rsidRDefault="00AC1954">
      <w:pPr>
        <w:pStyle w:val="Odstavecseseznamem"/>
        <w:spacing w:after="120" w:line="276" w:lineRule="auto"/>
        <w:ind w:left="709" w:hanging="425"/>
        <w:contextualSpacing w:val="false"/>
        <w:rPr>
          <w:sz w:val="20"/>
          <w:szCs w:val="20"/>
        </w:rPr>
      </w:pPr>
      <w:r>
        <w:rPr>
          <w:sz w:val="20"/>
          <w:szCs w:val="20"/>
        </w:rPr>
        <w:t>2.</w:t>
      </w:r>
      <w:r>
        <w:rPr>
          <w:sz w:val="20"/>
          <w:szCs w:val="20"/>
        </w:rPr>
        <w:tab/>
      </w:r>
      <w:r w:rsidRPr="00AC1954" w:rsidR="009D51BF">
        <w:rPr>
          <w:sz w:val="20"/>
          <w:szCs w:val="20"/>
        </w:rPr>
        <w:t>Orientace na trhu práce</w:t>
      </w:r>
      <w:r w:rsidR="00002375">
        <w:rPr>
          <w:sz w:val="20"/>
          <w:szCs w:val="20"/>
        </w:rPr>
        <w:t>:</w:t>
      </w:r>
    </w:p>
    <w:p w:rsidRPr="00E81A53" w:rsidR="009A4FA2" w:rsidP="00A2786E" w:rsidRDefault="009A4FA2">
      <w:pPr>
        <w:pStyle w:val="Odstavecseseznamem"/>
        <w:numPr>
          <w:ilvl w:val="0"/>
          <w:numId w:val="37"/>
        </w:numPr>
        <w:tabs>
          <w:tab w:val="clear" w:pos="539"/>
          <w:tab w:val="num" w:pos="1418"/>
        </w:tabs>
        <w:spacing w:after="120" w:line="276" w:lineRule="auto"/>
        <w:ind w:left="1418" w:hanging="425"/>
        <w:contextualSpacing w:val="false"/>
        <w:rPr>
          <w:sz w:val="20"/>
          <w:szCs w:val="20"/>
        </w:rPr>
      </w:pPr>
      <w:r w:rsidRPr="00E81A53">
        <w:rPr>
          <w:sz w:val="20"/>
          <w:szCs w:val="20"/>
        </w:rPr>
        <w:t>techniky efektivního hledání zaměstnání (inter</w:t>
      </w:r>
      <w:r w:rsidRPr="00E81A53" w:rsidR="00820906">
        <w:rPr>
          <w:sz w:val="20"/>
          <w:szCs w:val="20"/>
        </w:rPr>
        <w:t xml:space="preserve">net, tisk, personální agentury </w:t>
      </w:r>
      <w:r w:rsidRPr="00E81A53">
        <w:rPr>
          <w:sz w:val="20"/>
          <w:szCs w:val="20"/>
        </w:rPr>
        <w:t>atd.),</w:t>
      </w:r>
    </w:p>
    <w:p w:rsidRPr="00E81A53" w:rsidR="009A4FA2" w:rsidP="00A2786E" w:rsidRDefault="009A4FA2">
      <w:pPr>
        <w:pStyle w:val="Odstavecseseznamem"/>
        <w:numPr>
          <w:ilvl w:val="0"/>
          <w:numId w:val="37"/>
        </w:numPr>
        <w:tabs>
          <w:tab w:val="clear" w:pos="539"/>
          <w:tab w:val="num" w:pos="1418"/>
        </w:tabs>
        <w:spacing w:after="120" w:line="276" w:lineRule="auto"/>
        <w:ind w:left="1418" w:hanging="425"/>
        <w:contextualSpacing w:val="false"/>
        <w:rPr>
          <w:sz w:val="20"/>
          <w:szCs w:val="20"/>
        </w:rPr>
      </w:pPr>
      <w:r w:rsidRPr="00E81A53">
        <w:rPr>
          <w:sz w:val="20"/>
          <w:szCs w:val="20"/>
        </w:rPr>
        <w:t>formy kontaktu se zaměstnavateli,</w:t>
      </w:r>
    </w:p>
    <w:p w:rsidRPr="00E81A53" w:rsidR="00674C14" w:rsidP="00A2786E" w:rsidRDefault="00674C14">
      <w:pPr>
        <w:pStyle w:val="Odstavecseseznamem"/>
        <w:numPr>
          <w:ilvl w:val="0"/>
          <w:numId w:val="37"/>
        </w:numPr>
        <w:tabs>
          <w:tab w:val="clear" w:pos="539"/>
          <w:tab w:val="num" w:pos="1418"/>
        </w:tabs>
        <w:spacing w:after="120" w:line="276" w:lineRule="auto"/>
        <w:ind w:left="1418" w:hanging="425"/>
        <w:contextualSpacing w:val="false"/>
        <w:rPr>
          <w:sz w:val="20"/>
          <w:szCs w:val="20"/>
        </w:rPr>
      </w:pPr>
      <w:r w:rsidRPr="00E81A53">
        <w:rPr>
          <w:sz w:val="20"/>
          <w:szCs w:val="20"/>
        </w:rPr>
        <w:t>trh práce, jeho specifika, zmapování pracovních míst, způsoby vyhledávání zaměstnání, základní informace o nástrojích aktivní politiky zaměstnanosti,</w:t>
      </w:r>
    </w:p>
    <w:p w:rsidRPr="00E81A53" w:rsidR="009A4FA2" w:rsidP="00A2786E" w:rsidRDefault="009A4FA2">
      <w:pPr>
        <w:pStyle w:val="Odstavecseseznamem"/>
        <w:numPr>
          <w:ilvl w:val="0"/>
          <w:numId w:val="37"/>
        </w:numPr>
        <w:tabs>
          <w:tab w:val="clear" w:pos="539"/>
          <w:tab w:val="num" w:pos="1418"/>
        </w:tabs>
        <w:spacing w:after="120" w:line="276" w:lineRule="auto"/>
        <w:ind w:left="1418" w:hanging="425"/>
        <w:contextualSpacing w:val="false"/>
        <w:rPr>
          <w:sz w:val="20"/>
          <w:szCs w:val="20"/>
        </w:rPr>
      </w:pPr>
      <w:r w:rsidRPr="00E81A53">
        <w:rPr>
          <w:sz w:val="20"/>
          <w:szCs w:val="20"/>
        </w:rPr>
        <w:t>pracovně-právní problematika (základní informace z okruhu zákoníku práce – náležitosti pracovní smlouvy, ukončení pracovního poměru, p</w:t>
      </w:r>
      <w:r w:rsidRPr="00E81A53" w:rsidR="00820906">
        <w:rPr>
          <w:sz w:val="20"/>
          <w:szCs w:val="20"/>
        </w:rPr>
        <w:t>ráce konané mimo pracovní poměr a</w:t>
      </w:r>
      <w:r w:rsidRPr="00E81A53">
        <w:rPr>
          <w:sz w:val="20"/>
          <w:szCs w:val="20"/>
        </w:rPr>
        <w:t>j.),</w:t>
      </w:r>
    </w:p>
    <w:p w:rsidR="008E7705" w:rsidP="00A2786E" w:rsidRDefault="009A4FA2">
      <w:pPr>
        <w:pStyle w:val="Odstavecseseznamem"/>
        <w:numPr>
          <w:ilvl w:val="0"/>
          <w:numId w:val="37"/>
        </w:numPr>
        <w:tabs>
          <w:tab w:val="clear" w:pos="539"/>
          <w:tab w:val="num" w:pos="1418"/>
        </w:tabs>
        <w:spacing w:after="120" w:line="276" w:lineRule="auto"/>
        <w:ind w:left="1418" w:hanging="425"/>
        <w:contextualSpacing w:val="false"/>
        <w:rPr>
          <w:sz w:val="20"/>
          <w:szCs w:val="20"/>
        </w:rPr>
      </w:pPr>
      <w:r w:rsidRPr="00E81A53">
        <w:rPr>
          <w:sz w:val="20"/>
          <w:szCs w:val="20"/>
        </w:rPr>
        <w:t>vzájemná výměna zkušeností účastníků s hledáním zaměstnání s rozborem příčin neúspěchů a poskytování zpětné vazby.</w:t>
      </w:r>
    </w:p>
    <w:p w:rsidRPr="008E7705" w:rsidR="009A4FA2" w:rsidP="00FD14C9" w:rsidRDefault="008E7705">
      <w:pPr>
        <w:pStyle w:val="Odstavecseseznamem"/>
        <w:spacing w:after="120" w:line="276" w:lineRule="auto"/>
        <w:ind w:left="284"/>
        <w:contextualSpacing w:val="false"/>
        <w:rPr>
          <w:sz w:val="20"/>
          <w:szCs w:val="20"/>
        </w:rPr>
      </w:pPr>
      <w:r>
        <w:rPr>
          <w:sz w:val="20"/>
          <w:szCs w:val="20"/>
        </w:rPr>
        <w:t>3.</w:t>
      </w:r>
      <w:r>
        <w:rPr>
          <w:sz w:val="20"/>
          <w:szCs w:val="20"/>
        </w:rPr>
        <w:tab/>
      </w:r>
      <w:r w:rsidRPr="008E7705" w:rsidR="009A4FA2">
        <w:rPr>
          <w:sz w:val="20"/>
          <w:szCs w:val="20"/>
        </w:rPr>
        <w:t>Osobní portfolio a pracovní potenciál</w:t>
      </w:r>
      <w:r w:rsidR="00002375">
        <w:rPr>
          <w:sz w:val="20"/>
          <w:szCs w:val="20"/>
        </w:rPr>
        <w:t>:</w:t>
      </w:r>
    </w:p>
    <w:p w:rsidRPr="00E81A53" w:rsidR="009A4FA2" w:rsidP="00A2786E" w:rsidRDefault="009A4FA2">
      <w:pPr>
        <w:pStyle w:val="Odstavecseseznamem"/>
        <w:numPr>
          <w:ilvl w:val="0"/>
          <w:numId w:val="38"/>
        </w:numPr>
        <w:tabs>
          <w:tab w:val="clear" w:pos="539"/>
          <w:tab w:val="num" w:pos="1418"/>
        </w:tabs>
        <w:spacing w:after="120" w:line="276" w:lineRule="auto"/>
        <w:ind w:left="1418" w:hanging="425"/>
        <w:contextualSpacing w:val="false"/>
        <w:rPr>
          <w:sz w:val="20"/>
          <w:szCs w:val="20"/>
        </w:rPr>
      </w:pPr>
      <w:r w:rsidRPr="00E81A53">
        <w:rPr>
          <w:sz w:val="20"/>
          <w:szCs w:val="20"/>
        </w:rPr>
        <w:t>zpracování osobní dokumentace pro každého účastníka (žádost o práci, životopis, motivační dopis, průvodní dopis, vytvoření a podání inzerátu), výtisk vytvořených dokumentů bude předán každému účastníkovi,</w:t>
      </w:r>
    </w:p>
    <w:p w:rsidRPr="00E81A53" w:rsidR="009A4FA2" w:rsidP="00A2786E" w:rsidRDefault="009A4FA2">
      <w:pPr>
        <w:pStyle w:val="Odstavecseseznamem"/>
        <w:numPr>
          <w:ilvl w:val="0"/>
          <w:numId w:val="38"/>
        </w:numPr>
        <w:tabs>
          <w:tab w:val="clear" w:pos="539"/>
          <w:tab w:val="num" w:pos="1418"/>
        </w:tabs>
        <w:spacing w:after="120" w:line="276" w:lineRule="auto"/>
        <w:ind w:left="1418" w:hanging="425"/>
        <w:contextualSpacing w:val="false"/>
        <w:rPr>
          <w:sz w:val="20"/>
          <w:szCs w:val="20"/>
        </w:rPr>
      </w:pPr>
      <w:r w:rsidRPr="00E81A53">
        <w:rPr>
          <w:sz w:val="20"/>
          <w:szCs w:val="20"/>
        </w:rPr>
        <w:t>zmapování pracovního potenciálu a revize oblastí možného pracovního uplatnění (bilance profesí, národní soustava kvalifikací),</w:t>
      </w:r>
    </w:p>
    <w:p w:rsidRPr="00E81A53" w:rsidR="009A4FA2" w:rsidP="00A2786E" w:rsidRDefault="009A4FA2">
      <w:pPr>
        <w:pStyle w:val="Odstavecseseznamem"/>
        <w:numPr>
          <w:ilvl w:val="0"/>
          <w:numId w:val="38"/>
        </w:numPr>
        <w:tabs>
          <w:tab w:val="clear" w:pos="539"/>
          <w:tab w:val="num" w:pos="1418"/>
        </w:tabs>
        <w:spacing w:after="120" w:line="276" w:lineRule="auto"/>
        <w:ind w:left="1418" w:hanging="425"/>
        <w:contextualSpacing w:val="false"/>
        <w:rPr>
          <w:sz w:val="20"/>
          <w:szCs w:val="20"/>
        </w:rPr>
      </w:pPr>
      <w:r w:rsidRPr="00E81A53">
        <w:rPr>
          <w:sz w:val="20"/>
          <w:szCs w:val="20"/>
        </w:rPr>
        <w:t>představení vlastních dovedností, schopností a kompetencí ve vztahu k budoucímu zaměstnání,</w:t>
      </w:r>
    </w:p>
    <w:p w:rsidRPr="00E81A53" w:rsidR="009A4FA2" w:rsidP="00A2786E" w:rsidRDefault="009A4FA2">
      <w:pPr>
        <w:pStyle w:val="Odstavecseseznamem"/>
        <w:numPr>
          <w:ilvl w:val="0"/>
          <w:numId w:val="38"/>
        </w:numPr>
        <w:tabs>
          <w:tab w:val="clear" w:pos="539"/>
          <w:tab w:val="num" w:pos="1418"/>
        </w:tabs>
        <w:spacing w:after="120" w:line="276" w:lineRule="auto"/>
        <w:ind w:left="1418" w:hanging="425"/>
        <w:contextualSpacing w:val="false"/>
        <w:rPr>
          <w:sz w:val="20"/>
          <w:szCs w:val="20"/>
        </w:rPr>
      </w:pPr>
      <w:r w:rsidRPr="00E81A53">
        <w:rPr>
          <w:sz w:val="20"/>
          <w:szCs w:val="20"/>
        </w:rPr>
        <w:t>druhy dokladů o vzdělání a praxi.</w:t>
      </w:r>
    </w:p>
    <w:p w:rsidRPr="008E7705" w:rsidR="009A4FA2" w:rsidP="00FD14C9" w:rsidRDefault="008E7705">
      <w:pPr>
        <w:pStyle w:val="Odstavecseseznamem"/>
        <w:spacing w:after="120" w:line="276" w:lineRule="auto"/>
        <w:ind w:left="539" w:hanging="255"/>
        <w:contextualSpacing w:val="false"/>
        <w:rPr>
          <w:sz w:val="20"/>
          <w:szCs w:val="20"/>
        </w:rPr>
      </w:pPr>
      <w:r>
        <w:rPr>
          <w:sz w:val="20"/>
          <w:szCs w:val="20"/>
        </w:rPr>
        <w:t>4.</w:t>
      </w:r>
      <w:r>
        <w:rPr>
          <w:sz w:val="20"/>
          <w:szCs w:val="20"/>
        </w:rPr>
        <w:tab/>
      </w:r>
      <w:r>
        <w:rPr>
          <w:sz w:val="20"/>
          <w:szCs w:val="20"/>
        </w:rPr>
        <w:tab/>
      </w:r>
      <w:r w:rsidRPr="008E7705" w:rsidR="009A4FA2">
        <w:rPr>
          <w:sz w:val="20"/>
          <w:szCs w:val="20"/>
        </w:rPr>
        <w:t>Příprava na přijímací pohovor</w:t>
      </w:r>
      <w:r w:rsidR="00002375">
        <w:rPr>
          <w:sz w:val="20"/>
          <w:szCs w:val="20"/>
        </w:rPr>
        <w:t>:</w:t>
      </w:r>
    </w:p>
    <w:p w:rsidRPr="00E81A53" w:rsidR="009A4FA2" w:rsidP="00A2786E" w:rsidRDefault="009A4FA2">
      <w:pPr>
        <w:pStyle w:val="Odstavecseseznamem"/>
        <w:numPr>
          <w:ilvl w:val="0"/>
          <w:numId w:val="39"/>
        </w:numPr>
        <w:tabs>
          <w:tab w:val="clear" w:pos="539"/>
          <w:tab w:val="num" w:pos="1418"/>
        </w:tabs>
        <w:spacing w:after="120" w:line="276" w:lineRule="auto"/>
        <w:ind w:left="1418" w:hanging="425"/>
        <w:contextualSpacing w:val="false"/>
        <w:rPr>
          <w:sz w:val="20"/>
          <w:szCs w:val="20"/>
        </w:rPr>
      </w:pPr>
      <w:r w:rsidRPr="00E81A53">
        <w:rPr>
          <w:sz w:val="20"/>
          <w:szCs w:val="20"/>
        </w:rPr>
        <w:t>verbální a neverbální komunikace,</w:t>
      </w:r>
    </w:p>
    <w:p w:rsidRPr="00E81A53" w:rsidR="009A4FA2" w:rsidP="00A2786E" w:rsidRDefault="009A4FA2">
      <w:pPr>
        <w:pStyle w:val="Odstavecseseznamem"/>
        <w:numPr>
          <w:ilvl w:val="0"/>
          <w:numId w:val="39"/>
        </w:numPr>
        <w:tabs>
          <w:tab w:val="clear" w:pos="539"/>
          <w:tab w:val="num" w:pos="1418"/>
        </w:tabs>
        <w:spacing w:after="120" w:line="276" w:lineRule="auto"/>
        <w:ind w:left="1418" w:hanging="425"/>
        <w:contextualSpacing w:val="false"/>
        <w:rPr>
          <w:sz w:val="20"/>
          <w:szCs w:val="20"/>
        </w:rPr>
      </w:pPr>
      <w:r w:rsidRPr="00E81A53">
        <w:rPr>
          <w:sz w:val="20"/>
          <w:szCs w:val="20"/>
        </w:rPr>
        <w:t>umění naslouchat,</w:t>
      </w:r>
    </w:p>
    <w:p w:rsidRPr="00E81A53" w:rsidR="00674C14" w:rsidP="00A2786E" w:rsidRDefault="00674C14">
      <w:pPr>
        <w:pStyle w:val="Odstavecseseznamem"/>
        <w:numPr>
          <w:ilvl w:val="0"/>
          <w:numId w:val="39"/>
        </w:numPr>
        <w:tabs>
          <w:tab w:val="clear" w:pos="539"/>
          <w:tab w:val="num" w:pos="1418"/>
        </w:tabs>
        <w:spacing w:after="120" w:line="276" w:lineRule="auto"/>
        <w:ind w:left="1418" w:hanging="425"/>
        <w:contextualSpacing w:val="false"/>
        <w:rPr>
          <w:sz w:val="20"/>
          <w:szCs w:val="20"/>
        </w:rPr>
      </w:pPr>
      <w:r w:rsidRPr="00E81A53">
        <w:rPr>
          <w:sz w:val="20"/>
          <w:szCs w:val="20"/>
        </w:rPr>
        <w:t>sebepoznání a sebehodnocení (silné a slabé stránky), rozbor pracovní a osobní kariéry, sladění výběru profese vzhledem k reálným možnostem účastníka,</w:t>
      </w:r>
    </w:p>
    <w:p w:rsidRPr="00E81A53" w:rsidR="009A4FA2" w:rsidP="00A2786E" w:rsidRDefault="009A4FA2">
      <w:pPr>
        <w:pStyle w:val="Odstavecseseznamem"/>
        <w:numPr>
          <w:ilvl w:val="0"/>
          <w:numId w:val="39"/>
        </w:numPr>
        <w:tabs>
          <w:tab w:val="clear" w:pos="539"/>
          <w:tab w:val="num" w:pos="1418"/>
        </w:tabs>
        <w:spacing w:after="120" w:line="276" w:lineRule="auto"/>
        <w:ind w:left="1418" w:hanging="425"/>
        <w:contextualSpacing w:val="false"/>
        <w:rPr>
          <w:sz w:val="20"/>
          <w:szCs w:val="20"/>
        </w:rPr>
      </w:pPr>
      <w:r w:rsidRPr="00E81A53">
        <w:rPr>
          <w:sz w:val="20"/>
          <w:szCs w:val="20"/>
        </w:rPr>
        <w:t>sebeprezentace (základní pravidla společenského chování, vhodný oděv a úprava zevnějšku),</w:t>
      </w:r>
    </w:p>
    <w:p w:rsidRPr="00E81A53" w:rsidR="00674C14" w:rsidP="00A2786E" w:rsidRDefault="00674C14">
      <w:pPr>
        <w:pStyle w:val="Odstavecseseznamem"/>
        <w:numPr>
          <w:ilvl w:val="0"/>
          <w:numId w:val="39"/>
        </w:numPr>
        <w:tabs>
          <w:tab w:val="clear" w:pos="539"/>
          <w:tab w:val="num" w:pos="1418"/>
        </w:tabs>
        <w:spacing w:after="120" w:line="276" w:lineRule="auto"/>
        <w:ind w:left="1418" w:hanging="425"/>
        <w:contextualSpacing w:val="false"/>
        <w:rPr>
          <w:sz w:val="20"/>
          <w:szCs w:val="20"/>
        </w:rPr>
      </w:pPr>
      <w:r w:rsidRPr="00E81A53">
        <w:rPr>
          <w:sz w:val="20"/>
          <w:szCs w:val="20"/>
        </w:rPr>
        <w:t>telefonování (příprava na telefonický rozhovor, oslovení konkrétních zaměstnavatelů),</w:t>
      </w:r>
    </w:p>
    <w:p w:rsidRPr="00E81A53" w:rsidR="00674C14" w:rsidP="00A2786E" w:rsidRDefault="00674C14">
      <w:pPr>
        <w:pStyle w:val="Odstavecseseznamem"/>
        <w:numPr>
          <w:ilvl w:val="0"/>
          <w:numId w:val="39"/>
        </w:numPr>
        <w:tabs>
          <w:tab w:val="clear" w:pos="539"/>
          <w:tab w:val="num" w:pos="1418"/>
        </w:tabs>
        <w:spacing w:after="120" w:line="276" w:lineRule="auto"/>
        <w:ind w:left="1418" w:hanging="425"/>
        <w:contextualSpacing w:val="false"/>
        <w:rPr>
          <w:sz w:val="20"/>
          <w:szCs w:val="20"/>
        </w:rPr>
      </w:pPr>
      <w:r w:rsidRPr="00E81A53">
        <w:rPr>
          <w:sz w:val="20"/>
          <w:szCs w:val="20"/>
        </w:rPr>
        <w:t xml:space="preserve">pohovory a výběrová řízení (příprava na osobní kontakt a komunikaci se zaměstnavatelem, přijímací pohovor, </w:t>
      </w:r>
      <w:r w:rsidRPr="00E81A53" w:rsidR="009A4FA2">
        <w:rPr>
          <w:sz w:val="20"/>
          <w:szCs w:val="20"/>
        </w:rPr>
        <w:t xml:space="preserve">nácvik </w:t>
      </w:r>
      <w:r w:rsidRPr="00E81A53">
        <w:rPr>
          <w:sz w:val="20"/>
          <w:szCs w:val="20"/>
        </w:rPr>
        <w:t>modelové situace)</w:t>
      </w:r>
      <w:r w:rsidRPr="00E81A53" w:rsidR="009A4FA2">
        <w:rPr>
          <w:sz w:val="20"/>
          <w:szCs w:val="20"/>
        </w:rPr>
        <w:t>.</w:t>
      </w:r>
    </w:p>
    <w:p w:rsidRPr="008E7705" w:rsidR="009D51BF" w:rsidP="00FD14C9" w:rsidRDefault="008E7705">
      <w:pPr>
        <w:pStyle w:val="Odstavecseseznamem"/>
        <w:spacing w:after="120" w:line="276" w:lineRule="auto"/>
        <w:ind w:left="539" w:hanging="255"/>
        <w:contextualSpacing w:val="false"/>
        <w:rPr>
          <w:sz w:val="20"/>
          <w:szCs w:val="20"/>
        </w:rPr>
      </w:pPr>
      <w:r>
        <w:rPr>
          <w:sz w:val="20"/>
          <w:szCs w:val="20"/>
        </w:rPr>
        <w:t>5.</w:t>
      </w:r>
      <w:r>
        <w:rPr>
          <w:sz w:val="20"/>
          <w:szCs w:val="20"/>
        </w:rPr>
        <w:tab/>
      </w:r>
      <w:r>
        <w:rPr>
          <w:sz w:val="20"/>
          <w:szCs w:val="20"/>
        </w:rPr>
        <w:tab/>
      </w:r>
      <w:r w:rsidRPr="008E7705" w:rsidR="009D51BF">
        <w:rPr>
          <w:sz w:val="20"/>
          <w:szCs w:val="20"/>
        </w:rPr>
        <w:t>Závěr a zhodnocení</w:t>
      </w:r>
      <w:r w:rsidR="00002375">
        <w:rPr>
          <w:sz w:val="20"/>
          <w:szCs w:val="20"/>
        </w:rPr>
        <w:t>:</w:t>
      </w:r>
    </w:p>
    <w:p w:rsidRPr="00E81A53" w:rsidR="009A4FA2" w:rsidP="00A2786E" w:rsidRDefault="009A4FA2">
      <w:pPr>
        <w:pStyle w:val="Odstavecseseznamem"/>
        <w:numPr>
          <w:ilvl w:val="0"/>
          <w:numId w:val="40"/>
        </w:numPr>
        <w:tabs>
          <w:tab w:val="clear" w:pos="539"/>
          <w:tab w:val="num" w:pos="1418"/>
        </w:tabs>
        <w:spacing w:after="120" w:line="276" w:lineRule="auto"/>
        <w:ind w:firstLine="454"/>
        <w:contextualSpacing w:val="false"/>
        <w:rPr>
          <w:sz w:val="20"/>
          <w:szCs w:val="20"/>
        </w:rPr>
      </w:pPr>
      <w:r w:rsidRPr="00E81A53">
        <w:rPr>
          <w:sz w:val="20"/>
          <w:szCs w:val="20"/>
        </w:rPr>
        <w:t>z</w:t>
      </w:r>
      <w:r w:rsidRPr="00E81A53" w:rsidR="009D51BF">
        <w:rPr>
          <w:sz w:val="20"/>
          <w:szCs w:val="20"/>
        </w:rPr>
        <w:t>hodnocení dosavadních aktivit účastníka (zpětná vazba)</w:t>
      </w:r>
      <w:r w:rsidRPr="00E81A53">
        <w:rPr>
          <w:sz w:val="20"/>
          <w:szCs w:val="20"/>
        </w:rPr>
        <w:t xml:space="preserve">, </w:t>
      </w:r>
    </w:p>
    <w:p w:rsidRPr="00E81A53" w:rsidR="009D51BF" w:rsidP="00A2786E" w:rsidRDefault="009A4FA2">
      <w:pPr>
        <w:pStyle w:val="Odstavecseseznamem"/>
        <w:numPr>
          <w:ilvl w:val="0"/>
          <w:numId w:val="40"/>
        </w:numPr>
        <w:tabs>
          <w:tab w:val="clear" w:pos="539"/>
          <w:tab w:val="num" w:pos="1418"/>
        </w:tabs>
        <w:spacing w:after="120" w:line="276" w:lineRule="auto"/>
        <w:ind w:firstLine="454"/>
        <w:contextualSpacing w:val="false"/>
        <w:rPr>
          <w:sz w:val="20"/>
          <w:szCs w:val="20"/>
        </w:rPr>
      </w:pPr>
      <w:r w:rsidRPr="00E81A53">
        <w:rPr>
          <w:sz w:val="20"/>
          <w:szCs w:val="20"/>
        </w:rPr>
        <w:t>s</w:t>
      </w:r>
      <w:r w:rsidRPr="00E81A53" w:rsidR="009D51BF">
        <w:rPr>
          <w:sz w:val="20"/>
          <w:szCs w:val="20"/>
        </w:rPr>
        <w:t>estavení plánu osobního rozvoje</w:t>
      </w:r>
      <w:r w:rsidRPr="00E81A53">
        <w:rPr>
          <w:sz w:val="20"/>
          <w:szCs w:val="20"/>
        </w:rPr>
        <w:t>,</w:t>
      </w:r>
    </w:p>
    <w:p w:rsidRPr="00E81A53" w:rsidR="009D51BF" w:rsidP="00A2786E" w:rsidRDefault="009A4FA2">
      <w:pPr>
        <w:pStyle w:val="Odstavecseseznamem"/>
        <w:numPr>
          <w:ilvl w:val="0"/>
          <w:numId w:val="40"/>
        </w:numPr>
        <w:tabs>
          <w:tab w:val="clear" w:pos="539"/>
          <w:tab w:val="num" w:pos="1418"/>
        </w:tabs>
        <w:spacing w:after="120" w:line="276" w:lineRule="auto"/>
        <w:ind w:firstLine="454"/>
        <w:contextualSpacing w:val="false"/>
        <w:rPr>
          <w:sz w:val="20"/>
          <w:szCs w:val="20"/>
        </w:rPr>
      </w:pPr>
      <w:r w:rsidRPr="00E81A53">
        <w:rPr>
          <w:sz w:val="20"/>
          <w:szCs w:val="20"/>
        </w:rPr>
        <w:t>z</w:t>
      </w:r>
      <w:r w:rsidRPr="00E81A53" w:rsidR="009D51BF">
        <w:rPr>
          <w:sz w:val="20"/>
          <w:szCs w:val="20"/>
        </w:rPr>
        <w:t>pětná vazba lektorovi (dotazník spokojenosti)</w:t>
      </w:r>
      <w:r w:rsidRPr="00E81A53">
        <w:rPr>
          <w:sz w:val="20"/>
          <w:szCs w:val="20"/>
        </w:rPr>
        <w:t>,</w:t>
      </w:r>
    </w:p>
    <w:p w:rsidRPr="00E81A53" w:rsidR="009D51BF" w:rsidP="00A2786E" w:rsidRDefault="009A4FA2">
      <w:pPr>
        <w:pStyle w:val="Odstavecseseznamem"/>
        <w:numPr>
          <w:ilvl w:val="0"/>
          <w:numId w:val="40"/>
        </w:numPr>
        <w:tabs>
          <w:tab w:val="clear" w:pos="539"/>
          <w:tab w:val="num" w:pos="1418"/>
        </w:tabs>
        <w:spacing w:after="240" w:line="276" w:lineRule="auto"/>
        <w:ind w:firstLine="454"/>
        <w:contextualSpacing w:val="false"/>
        <w:rPr>
          <w:sz w:val="20"/>
          <w:szCs w:val="20"/>
        </w:rPr>
      </w:pPr>
      <w:r w:rsidRPr="00E81A53">
        <w:rPr>
          <w:sz w:val="20"/>
          <w:szCs w:val="20"/>
        </w:rPr>
        <w:t>o</w:t>
      </w:r>
      <w:r w:rsidRPr="00E81A53" w:rsidR="009D51BF">
        <w:rPr>
          <w:sz w:val="20"/>
          <w:szCs w:val="20"/>
        </w:rPr>
        <w:t>svědčení.</w:t>
      </w:r>
    </w:p>
    <w:p w:rsidRPr="00E81A53" w:rsidR="009A4FA2" w:rsidP="003063C7" w:rsidRDefault="00795DD7">
      <w:pPr>
        <w:spacing w:after="240"/>
        <w:ind w:left="284"/>
        <w:jc w:val="both"/>
        <w:rPr>
          <w:rFonts w:ascii="Arial" w:hAnsi="Arial" w:cs="Arial"/>
          <w:sz w:val="20"/>
          <w:szCs w:val="20"/>
        </w:rPr>
      </w:pPr>
      <w:r w:rsidRPr="00E81A53">
        <w:rPr>
          <w:rFonts w:ascii="Arial" w:hAnsi="Arial" w:cs="Arial"/>
          <w:sz w:val="20"/>
          <w:szCs w:val="20"/>
        </w:rPr>
        <w:t>Poradenskou činnost</w:t>
      </w:r>
      <w:r w:rsidRPr="00E81A53" w:rsidR="009A4FA2">
        <w:rPr>
          <w:rFonts w:ascii="Arial" w:hAnsi="Arial" w:cs="Arial"/>
          <w:sz w:val="20"/>
          <w:szCs w:val="20"/>
        </w:rPr>
        <w:t xml:space="preserve"> je možné v jednotlivých modulech rozšířit či přizpůsobit podle aktuální situace ve skupině.</w:t>
      </w:r>
    </w:p>
    <w:p w:rsidRPr="00E81A53" w:rsidR="00674C14" w:rsidP="00FD14C9" w:rsidRDefault="008E7705">
      <w:pPr>
        <w:spacing w:after="120"/>
        <w:jc w:val="both"/>
        <w:rPr>
          <w:rFonts w:ascii="Arial" w:hAnsi="Arial" w:cs="Arial"/>
          <w:sz w:val="20"/>
          <w:szCs w:val="20"/>
          <w:u w:val="single"/>
        </w:rPr>
      </w:pPr>
      <w:r>
        <w:rPr>
          <w:rFonts w:ascii="Arial" w:hAnsi="Arial" w:cs="Arial"/>
          <w:sz w:val="20"/>
          <w:szCs w:val="20"/>
          <w:u w:val="single"/>
        </w:rPr>
        <w:t>V</w:t>
      </w:r>
      <w:r w:rsidRPr="00E81A53" w:rsidR="00674C14">
        <w:rPr>
          <w:rFonts w:ascii="Arial" w:hAnsi="Arial" w:cs="Arial"/>
          <w:sz w:val="20"/>
          <w:szCs w:val="20"/>
          <w:u w:val="single"/>
        </w:rPr>
        <w:t> rámci individuální práce s jednotlivými účastníky:</w:t>
      </w:r>
    </w:p>
    <w:p w:rsidRPr="00E81A53" w:rsidR="00674C14" w:rsidP="00A2786E" w:rsidRDefault="00674C14">
      <w:pPr>
        <w:pStyle w:val="Odstavecseseznamem"/>
        <w:numPr>
          <w:ilvl w:val="0"/>
          <w:numId w:val="41"/>
        </w:numPr>
        <w:tabs>
          <w:tab w:val="clear" w:pos="539"/>
          <w:tab w:val="num" w:pos="1418"/>
        </w:tabs>
        <w:spacing w:after="120" w:line="276" w:lineRule="auto"/>
        <w:ind w:left="1418" w:hanging="425"/>
        <w:contextualSpacing w:val="false"/>
        <w:rPr>
          <w:sz w:val="20"/>
          <w:szCs w:val="20"/>
        </w:rPr>
      </w:pPr>
      <w:r w:rsidRPr="00E81A53">
        <w:rPr>
          <w:sz w:val="20"/>
          <w:szCs w:val="20"/>
        </w:rPr>
        <w:t>zhodnocení profesní kariéry a osobních cílů,</w:t>
      </w:r>
    </w:p>
    <w:p w:rsidRPr="00E81A53" w:rsidR="00674C14" w:rsidP="00A2786E" w:rsidRDefault="00674C14">
      <w:pPr>
        <w:pStyle w:val="Odstavecseseznamem"/>
        <w:numPr>
          <w:ilvl w:val="0"/>
          <w:numId w:val="41"/>
        </w:numPr>
        <w:tabs>
          <w:tab w:val="clear" w:pos="539"/>
          <w:tab w:val="num" w:pos="1418"/>
        </w:tabs>
        <w:spacing w:after="120" w:line="276" w:lineRule="auto"/>
        <w:ind w:left="1418" w:hanging="425"/>
        <w:contextualSpacing w:val="false"/>
        <w:rPr>
          <w:sz w:val="20"/>
          <w:szCs w:val="20"/>
        </w:rPr>
      </w:pPr>
      <w:r w:rsidRPr="00E81A53">
        <w:rPr>
          <w:sz w:val="20"/>
          <w:szCs w:val="20"/>
        </w:rPr>
        <w:t>reflexe průběžné aktivity účastníků při hledání zaměstnání, vyhodnocení a kontrola plnění úkolů zaznamenaných v pracovním listě každého účastníka</w:t>
      </w:r>
      <w:r w:rsidRPr="00E81A53" w:rsidR="0031030B">
        <w:rPr>
          <w:sz w:val="20"/>
          <w:szCs w:val="20"/>
        </w:rPr>
        <w:t>,</w:t>
      </w:r>
    </w:p>
    <w:p w:rsidRPr="00E81A53" w:rsidR="00674C14" w:rsidP="00A2786E" w:rsidRDefault="00674C14">
      <w:pPr>
        <w:pStyle w:val="Odstavecseseznamem"/>
        <w:numPr>
          <w:ilvl w:val="0"/>
          <w:numId w:val="41"/>
        </w:numPr>
        <w:tabs>
          <w:tab w:val="clear" w:pos="539"/>
          <w:tab w:val="num" w:pos="1418"/>
        </w:tabs>
        <w:spacing w:after="120" w:line="276" w:lineRule="auto"/>
        <w:ind w:left="1418" w:hanging="425"/>
        <w:contextualSpacing w:val="false"/>
        <w:rPr>
          <w:sz w:val="20"/>
          <w:szCs w:val="20"/>
        </w:rPr>
      </w:pPr>
      <w:r w:rsidRPr="00E81A53">
        <w:rPr>
          <w:sz w:val="20"/>
          <w:szCs w:val="20"/>
        </w:rPr>
        <w:t>poskytnutí zpětné vazby k dosavadním výsledkům z účasti ve výběrových řízeních a z jednání se zaměstnavateli,</w:t>
      </w:r>
    </w:p>
    <w:p w:rsidRPr="00E81A53" w:rsidR="00674C14" w:rsidP="00A2786E" w:rsidRDefault="00674C14">
      <w:pPr>
        <w:pStyle w:val="Odstavecseseznamem"/>
        <w:numPr>
          <w:ilvl w:val="0"/>
          <w:numId w:val="41"/>
        </w:numPr>
        <w:tabs>
          <w:tab w:val="clear" w:pos="539"/>
          <w:tab w:val="num" w:pos="1418"/>
        </w:tabs>
        <w:spacing w:after="240" w:line="276" w:lineRule="auto"/>
        <w:ind w:left="1417" w:hanging="425"/>
        <w:contextualSpacing w:val="false"/>
        <w:rPr>
          <w:sz w:val="20"/>
          <w:szCs w:val="20"/>
        </w:rPr>
      </w:pPr>
      <w:r w:rsidRPr="00E81A53">
        <w:rPr>
          <w:sz w:val="20"/>
          <w:szCs w:val="20"/>
        </w:rPr>
        <w:t>doporučení vhodného pracovního uplatnění.</w:t>
      </w:r>
    </w:p>
    <w:p w:rsidRPr="00E81A53" w:rsidR="00674C14" w:rsidP="00FD14C9" w:rsidRDefault="00674C14">
      <w:pPr>
        <w:spacing w:after="120"/>
        <w:jc w:val="both"/>
        <w:rPr>
          <w:rFonts w:ascii="Arial" w:hAnsi="Arial" w:cs="Arial"/>
          <w:b/>
          <w:sz w:val="20"/>
          <w:szCs w:val="20"/>
          <w:u w:val="single"/>
        </w:rPr>
      </w:pPr>
      <w:r w:rsidRPr="00E81A53">
        <w:rPr>
          <w:rFonts w:ascii="Arial" w:hAnsi="Arial" w:cs="Arial"/>
          <w:b/>
          <w:sz w:val="20"/>
          <w:szCs w:val="20"/>
          <w:u w:val="single"/>
        </w:rPr>
        <w:t>Forma poradenské činnosti:</w:t>
      </w:r>
    </w:p>
    <w:p w:rsidRPr="00E81A53" w:rsidR="00674C14" w:rsidP="00A2786E" w:rsidRDefault="00674C14">
      <w:pPr>
        <w:pStyle w:val="Odstavecseseznamem"/>
        <w:numPr>
          <w:ilvl w:val="0"/>
          <w:numId w:val="42"/>
        </w:numPr>
        <w:spacing w:after="120" w:line="276" w:lineRule="auto"/>
        <w:contextualSpacing w:val="false"/>
        <w:rPr>
          <w:sz w:val="20"/>
          <w:szCs w:val="20"/>
        </w:rPr>
      </w:pPr>
      <w:r w:rsidRPr="00E81A53">
        <w:rPr>
          <w:sz w:val="20"/>
          <w:szCs w:val="20"/>
        </w:rPr>
        <w:t>skupinové a  individuální poradenství</w:t>
      </w:r>
      <w:r w:rsidR="00002375">
        <w:rPr>
          <w:sz w:val="20"/>
          <w:szCs w:val="20"/>
        </w:rPr>
        <w:t>,</w:t>
      </w:r>
    </w:p>
    <w:p w:rsidRPr="00E81A53" w:rsidR="00674C14" w:rsidP="00A2786E" w:rsidRDefault="0048779F">
      <w:pPr>
        <w:pStyle w:val="Odstavecseseznamem"/>
        <w:numPr>
          <w:ilvl w:val="0"/>
          <w:numId w:val="42"/>
        </w:numPr>
        <w:spacing w:after="120" w:line="276" w:lineRule="auto"/>
        <w:contextualSpacing w:val="false"/>
        <w:rPr>
          <w:sz w:val="20"/>
          <w:szCs w:val="20"/>
        </w:rPr>
      </w:pPr>
      <w:r>
        <w:rPr>
          <w:sz w:val="20"/>
          <w:szCs w:val="20"/>
        </w:rPr>
        <w:t>výklad s využitím PowerPoint</w:t>
      </w:r>
      <w:r w:rsidRPr="00E81A53" w:rsidR="00674C14">
        <w:rPr>
          <w:sz w:val="20"/>
          <w:szCs w:val="20"/>
        </w:rPr>
        <w:t xml:space="preserve"> prezentace,</w:t>
      </w:r>
    </w:p>
    <w:p w:rsidR="00674C14" w:rsidP="00A2786E" w:rsidRDefault="00674C14">
      <w:pPr>
        <w:pStyle w:val="Odstavecseseznamem"/>
        <w:numPr>
          <w:ilvl w:val="0"/>
          <w:numId w:val="42"/>
        </w:numPr>
        <w:spacing w:after="120" w:line="276" w:lineRule="auto"/>
        <w:contextualSpacing w:val="false"/>
        <w:rPr>
          <w:sz w:val="20"/>
          <w:szCs w:val="20"/>
        </w:rPr>
      </w:pPr>
      <w:r w:rsidRPr="00E81A53">
        <w:rPr>
          <w:sz w:val="20"/>
          <w:szCs w:val="20"/>
        </w:rPr>
        <w:t>jednotná výuková prezentace pro všechny běhy poradenských činností bude předána ke schválení zadavatelem při podpisu rámcové smlouvy.</w:t>
      </w:r>
    </w:p>
    <w:p w:rsidR="007A5934" w:rsidP="007A5934" w:rsidRDefault="007A5934">
      <w:pPr>
        <w:spacing w:after="120"/>
        <w:rPr>
          <w:sz w:val="20"/>
          <w:szCs w:val="20"/>
        </w:rPr>
      </w:pPr>
    </w:p>
    <w:p w:rsidRPr="007A5934" w:rsidR="007A5934" w:rsidP="007A5934" w:rsidRDefault="007A5934">
      <w:pPr>
        <w:spacing w:after="120"/>
        <w:rPr>
          <w:sz w:val="20"/>
          <w:szCs w:val="20"/>
        </w:rPr>
      </w:pPr>
    </w:p>
    <w:p w:rsidR="007A5934" w:rsidP="005F2DD0" w:rsidRDefault="007A5934">
      <w:pPr>
        <w:pStyle w:val="Odstavecseseznamem"/>
        <w:spacing w:after="240" w:line="276" w:lineRule="auto"/>
        <w:ind w:left="0"/>
        <w:contextualSpacing w:val="false"/>
        <w:rPr>
          <w:b/>
          <w:sz w:val="20"/>
          <w:szCs w:val="20"/>
          <w:u w:val="single"/>
        </w:rPr>
      </w:pPr>
    </w:p>
    <w:p w:rsidRPr="00E81A53" w:rsidR="00674C14" w:rsidP="005F2DD0" w:rsidRDefault="00674C14">
      <w:pPr>
        <w:pStyle w:val="Odstavecseseznamem"/>
        <w:spacing w:after="240" w:line="276" w:lineRule="auto"/>
        <w:ind w:left="0"/>
        <w:contextualSpacing w:val="false"/>
        <w:rPr>
          <w:b/>
          <w:sz w:val="20"/>
          <w:szCs w:val="20"/>
          <w:u w:val="single"/>
        </w:rPr>
      </w:pPr>
      <w:r w:rsidRPr="00E81A53">
        <w:rPr>
          <w:b/>
          <w:sz w:val="20"/>
          <w:szCs w:val="20"/>
          <w:u w:val="single"/>
        </w:rPr>
        <w:t>Výstupní doklady:</w:t>
      </w:r>
    </w:p>
    <w:p w:rsidRPr="00E81A53" w:rsidR="00674C14" w:rsidP="00A2786E" w:rsidRDefault="003063C7">
      <w:pPr>
        <w:pStyle w:val="Odstavecseseznamem"/>
        <w:numPr>
          <w:ilvl w:val="0"/>
          <w:numId w:val="43"/>
        </w:numPr>
        <w:spacing w:after="120" w:line="276" w:lineRule="auto"/>
        <w:contextualSpacing w:val="false"/>
        <w:rPr>
          <w:sz w:val="20"/>
          <w:szCs w:val="20"/>
        </w:rPr>
      </w:pPr>
      <w:r>
        <w:rPr>
          <w:sz w:val="20"/>
          <w:szCs w:val="20"/>
          <w:u w:val="single"/>
        </w:rPr>
        <w:t>O</w:t>
      </w:r>
      <w:r w:rsidRPr="00E81A53" w:rsidR="00674C14">
        <w:rPr>
          <w:sz w:val="20"/>
          <w:szCs w:val="20"/>
          <w:u w:val="single"/>
        </w:rPr>
        <w:t>svědčení</w:t>
      </w:r>
      <w:r w:rsidRPr="00E81A53" w:rsidR="00674C14">
        <w:rPr>
          <w:sz w:val="20"/>
          <w:szCs w:val="20"/>
        </w:rPr>
        <w:t xml:space="preserve"> o absolvování poradenské činnosti pro každého účastníka (osvědčení bude předáno jen v případě, že účastník absolvuje min. </w:t>
      </w:r>
      <w:r w:rsidR="00B00E03">
        <w:rPr>
          <w:sz w:val="20"/>
          <w:szCs w:val="20"/>
        </w:rPr>
        <w:t>80%</w:t>
      </w:r>
      <w:r>
        <w:rPr>
          <w:sz w:val="20"/>
          <w:szCs w:val="20"/>
        </w:rPr>
        <w:t xml:space="preserve"> výuky).</w:t>
      </w:r>
    </w:p>
    <w:p w:rsidRPr="00E81A53" w:rsidR="00674C14" w:rsidP="00A2786E" w:rsidRDefault="003063C7">
      <w:pPr>
        <w:pStyle w:val="Odstavecseseznamem"/>
        <w:numPr>
          <w:ilvl w:val="0"/>
          <w:numId w:val="43"/>
        </w:numPr>
        <w:spacing w:after="120" w:line="276" w:lineRule="auto"/>
        <w:contextualSpacing w:val="false"/>
        <w:rPr>
          <w:sz w:val="20"/>
          <w:szCs w:val="20"/>
        </w:rPr>
      </w:pPr>
      <w:r>
        <w:rPr>
          <w:sz w:val="20"/>
          <w:szCs w:val="20"/>
        </w:rPr>
        <w:t>J</w:t>
      </w:r>
      <w:r w:rsidRPr="00E81A53" w:rsidR="00674C14">
        <w:rPr>
          <w:sz w:val="20"/>
          <w:szCs w:val="20"/>
        </w:rPr>
        <w:t xml:space="preserve">edna </w:t>
      </w:r>
      <w:r w:rsidRPr="00E81A53" w:rsidR="00674C14">
        <w:rPr>
          <w:sz w:val="20"/>
          <w:szCs w:val="20"/>
          <w:u w:val="single"/>
        </w:rPr>
        <w:t>kopie osvědčení pro zadavatele</w:t>
      </w:r>
      <w:r w:rsidRPr="00E81A53" w:rsidR="00674C14">
        <w:rPr>
          <w:sz w:val="20"/>
          <w:szCs w:val="20"/>
        </w:rPr>
        <w:t xml:space="preserve"> (vzor tohoto osvědčení bude předán zadavateli po</w:t>
      </w:r>
      <w:r w:rsidRPr="00E81A53" w:rsidR="0031030B">
        <w:rPr>
          <w:sz w:val="20"/>
          <w:szCs w:val="20"/>
        </w:rPr>
        <w:t> </w:t>
      </w:r>
      <w:r w:rsidRPr="00E81A53" w:rsidR="00674C14">
        <w:rPr>
          <w:sz w:val="20"/>
          <w:szCs w:val="20"/>
        </w:rPr>
        <w:t>podpisu</w:t>
      </w:r>
      <w:r>
        <w:rPr>
          <w:sz w:val="20"/>
          <w:szCs w:val="20"/>
        </w:rPr>
        <w:t xml:space="preserve"> rámcové smlouvy ke schválení).</w:t>
      </w:r>
    </w:p>
    <w:p w:rsidRPr="00E81A53" w:rsidR="00674C14" w:rsidP="00A2786E" w:rsidRDefault="003063C7">
      <w:pPr>
        <w:pStyle w:val="Odstavecseseznamem"/>
        <w:numPr>
          <w:ilvl w:val="0"/>
          <w:numId w:val="43"/>
        </w:numPr>
        <w:spacing w:after="120" w:line="276" w:lineRule="auto"/>
        <w:contextualSpacing w:val="false"/>
        <w:rPr>
          <w:sz w:val="20"/>
          <w:szCs w:val="20"/>
        </w:rPr>
      </w:pPr>
      <w:r>
        <w:rPr>
          <w:sz w:val="20"/>
          <w:szCs w:val="20"/>
        </w:rPr>
        <w:t>J</w:t>
      </w:r>
      <w:r w:rsidRPr="00E81A53" w:rsidR="00674C14">
        <w:rPr>
          <w:sz w:val="20"/>
          <w:szCs w:val="20"/>
        </w:rPr>
        <w:t xml:space="preserve">eden </w:t>
      </w:r>
      <w:r w:rsidRPr="00E81A53" w:rsidR="00674C14">
        <w:rPr>
          <w:sz w:val="20"/>
          <w:szCs w:val="20"/>
          <w:u w:val="single"/>
        </w:rPr>
        <w:t>výtisk vytvořeného životopisu</w:t>
      </w:r>
      <w:r w:rsidRPr="00E81A53" w:rsidR="00674C14">
        <w:rPr>
          <w:sz w:val="20"/>
          <w:szCs w:val="20"/>
        </w:rPr>
        <w:t xml:space="preserve"> za každého úča</w:t>
      </w:r>
      <w:r>
        <w:rPr>
          <w:sz w:val="20"/>
          <w:szCs w:val="20"/>
        </w:rPr>
        <w:t>stníka.</w:t>
      </w:r>
    </w:p>
    <w:p w:rsidRPr="00CE647B" w:rsidR="00674C14" w:rsidP="00A2786E" w:rsidRDefault="003063C7">
      <w:pPr>
        <w:pStyle w:val="Odstavecseseznamem"/>
        <w:numPr>
          <w:ilvl w:val="0"/>
          <w:numId w:val="43"/>
        </w:numPr>
        <w:spacing w:after="120" w:line="276" w:lineRule="auto"/>
        <w:contextualSpacing w:val="false"/>
        <w:rPr>
          <w:sz w:val="20"/>
          <w:szCs w:val="20"/>
        </w:rPr>
      </w:pPr>
      <w:r>
        <w:rPr>
          <w:sz w:val="20"/>
          <w:szCs w:val="20"/>
          <w:u w:val="single"/>
        </w:rPr>
        <w:t>P</w:t>
      </w:r>
      <w:r w:rsidRPr="00E81A53" w:rsidR="00674C14">
        <w:rPr>
          <w:sz w:val="20"/>
          <w:szCs w:val="20"/>
          <w:u w:val="single"/>
        </w:rPr>
        <w:t>racovní list účastníka</w:t>
      </w:r>
      <w:r w:rsidRPr="00E81A53" w:rsidR="00820906">
        <w:rPr>
          <w:sz w:val="20"/>
          <w:szCs w:val="20"/>
        </w:rPr>
        <w:t xml:space="preserve"> (viz</w:t>
      </w:r>
      <w:r w:rsidRPr="00E81A53" w:rsidR="00674C14">
        <w:rPr>
          <w:sz w:val="20"/>
          <w:szCs w:val="20"/>
        </w:rPr>
        <w:t xml:space="preserve"> </w:t>
      </w:r>
      <w:r w:rsidR="00CE647B">
        <w:rPr>
          <w:sz w:val="20"/>
          <w:szCs w:val="20"/>
        </w:rPr>
        <w:t xml:space="preserve">závazný </w:t>
      </w:r>
      <w:r w:rsidRPr="00CE647B" w:rsidR="0048779F">
        <w:rPr>
          <w:sz w:val="20"/>
          <w:szCs w:val="20"/>
        </w:rPr>
        <w:t>vzor, který je přiložen níže u této části veřejné zakázky</w:t>
      </w:r>
      <w:r w:rsidRPr="00CE647B" w:rsidR="00674C14">
        <w:rPr>
          <w:sz w:val="20"/>
          <w:szCs w:val="20"/>
        </w:rPr>
        <w:t>)</w:t>
      </w:r>
      <w:r w:rsidR="00002375">
        <w:rPr>
          <w:sz w:val="20"/>
          <w:szCs w:val="20"/>
        </w:rPr>
        <w:t>,</w:t>
      </w:r>
    </w:p>
    <w:p w:rsidRPr="00E81A53" w:rsidR="00BD097B" w:rsidP="00A2786E" w:rsidRDefault="003063C7">
      <w:pPr>
        <w:pStyle w:val="Odstavecseseznamem"/>
        <w:numPr>
          <w:ilvl w:val="0"/>
          <w:numId w:val="43"/>
        </w:numPr>
        <w:spacing w:after="120" w:line="276" w:lineRule="auto"/>
        <w:contextualSpacing w:val="false"/>
        <w:rPr>
          <w:sz w:val="20"/>
          <w:szCs w:val="20"/>
        </w:rPr>
      </w:pPr>
      <w:r>
        <w:rPr>
          <w:sz w:val="20"/>
          <w:szCs w:val="20"/>
          <w:u w:val="single"/>
        </w:rPr>
        <w:t>Z</w:t>
      </w:r>
      <w:r w:rsidRPr="00E81A53" w:rsidR="00BD097B">
        <w:rPr>
          <w:sz w:val="20"/>
          <w:szCs w:val="20"/>
          <w:u w:val="single"/>
        </w:rPr>
        <w:t>ávěrečný protokol</w:t>
      </w:r>
      <w:r w:rsidR="00002375">
        <w:rPr>
          <w:sz w:val="20"/>
          <w:szCs w:val="20"/>
        </w:rPr>
        <w:t xml:space="preserve">, </w:t>
      </w:r>
      <w:r w:rsidRPr="00002375" w:rsidR="00002375">
        <w:rPr>
          <w:sz w:val="20"/>
          <w:szCs w:val="20"/>
        </w:rPr>
        <w:t xml:space="preserve">který </w:t>
      </w:r>
      <w:r w:rsidRPr="00002375" w:rsidR="00BD097B">
        <w:rPr>
          <w:sz w:val="20"/>
          <w:szCs w:val="20"/>
        </w:rPr>
        <w:t>bude</w:t>
      </w:r>
      <w:r w:rsidRPr="00E81A53" w:rsidR="00BD097B">
        <w:rPr>
          <w:sz w:val="20"/>
          <w:szCs w:val="20"/>
        </w:rPr>
        <w:t xml:space="preserve"> obsahovat seznam účastníků, kteří absolvovali celou poradenskou činnost a seznam účastníků, kteří nedokončili poradenskou činnost nebo neabsolvovali tuto činnost v plném rozsahu (včetně důvodu a počtu absolvovaných dní), </w:t>
      </w:r>
    </w:p>
    <w:p w:rsidRPr="00E81A53" w:rsidR="00DF43EC" w:rsidP="00A2786E" w:rsidRDefault="003063C7">
      <w:pPr>
        <w:pStyle w:val="Odstavecseseznamem"/>
        <w:numPr>
          <w:ilvl w:val="0"/>
          <w:numId w:val="43"/>
        </w:numPr>
        <w:spacing w:after="120" w:line="276" w:lineRule="auto"/>
        <w:contextualSpacing w:val="false"/>
        <w:rPr>
          <w:sz w:val="20"/>
          <w:szCs w:val="20"/>
        </w:rPr>
      </w:pPr>
      <w:r>
        <w:rPr>
          <w:sz w:val="20"/>
          <w:szCs w:val="20"/>
          <w:u w:val="single"/>
        </w:rPr>
        <w:t>O</w:t>
      </w:r>
      <w:r w:rsidRPr="00E81A53" w:rsidR="00DF43EC">
        <w:rPr>
          <w:sz w:val="20"/>
          <w:szCs w:val="20"/>
          <w:u w:val="single"/>
        </w:rPr>
        <w:t>riginál prezenční listiny</w:t>
      </w:r>
      <w:r w:rsidRPr="00E81A53" w:rsidR="00DF43EC">
        <w:rPr>
          <w:sz w:val="20"/>
          <w:szCs w:val="20"/>
        </w:rPr>
        <w:t xml:space="preserve"> (opatřený povinným minimem publicity a obsahující alespoň: označení projektu, označení vzdělávacího zařízení/dodavatele, označení poradenské činnosti, termín zahájení a ukončení této činnosti, jméno lektora a jeho podpis, jména účastníků poradenské činnosti, podpisy účastníků stvrzující jejich účast za každý den poradenské činnosti (s uvedením konkrétního data a času zahájení a ukončení skupinové a individuální práce</w:t>
      </w:r>
      <w:r w:rsidRPr="00E81A53" w:rsidR="00DD2A3D">
        <w:rPr>
          <w:sz w:val="20"/>
          <w:szCs w:val="20"/>
        </w:rPr>
        <w:t>, v případě dřívějšího odchodu účastníka uvedení konkrétního času tohoto odchodu</w:t>
      </w:r>
      <w:r w:rsidRPr="00E81A53" w:rsidR="00DF43EC">
        <w:rPr>
          <w:sz w:val="20"/>
          <w:szCs w:val="20"/>
        </w:rPr>
        <w:t>),</w:t>
      </w:r>
    </w:p>
    <w:p w:rsidRPr="00E81A53" w:rsidR="00674C14" w:rsidP="00A2786E" w:rsidRDefault="003063C7">
      <w:pPr>
        <w:pStyle w:val="Odstavecseseznamem"/>
        <w:numPr>
          <w:ilvl w:val="0"/>
          <w:numId w:val="43"/>
        </w:numPr>
        <w:spacing w:after="120" w:line="276" w:lineRule="auto"/>
        <w:contextualSpacing w:val="false"/>
        <w:rPr>
          <w:sz w:val="20"/>
          <w:szCs w:val="20"/>
        </w:rPr>
      </w:pPr>
      <w:r>
        <w:rPr>
          <w:sz w:val="20"/>
          <w:szCs w:val="20"/>
          <w:u w:val="single"/>
        </w:rPr>
        <w:t>Z</w:t>
      </w:r>
      <w:r w:rsidRPr="00E81A53" w:rsidR="00674C14">
        <w:rPr>
          <w:sz w:val="20"/>
          <w:szCs w:val="20"/>
          <w:u w:val="single"/>
        </w:rPr>
        <w:t>ávěrečná zpráva</w:t>
      </w:r>
      <w:r w:rsidRPr="00E81A53" w:rsidR="00674C14">
        <w:rPr>
          <w:sz w:val="20"/>
          <w:szCs w:val="20"/>
        </w:rPr>
        <w:t xml:space="preserve"> na každého účastníka </w:t>
      </w:r>
      <w:r w:rsidRPr="00E81A53" w:rsidR="00795DD7">
        <w:rPr>
          <w:sz w:val="20"/>
          <w:szCs w:val="20"/>
        </w:rPr>
        <w:t>poradenské činnosti</w:t>
      </w:r>
      <w:r w:rsidRPr="00E81A53" w:rsidR="00674C14">
        <w:rPr>
          <w:sz w:val="20"/>
          <w:szCs w:val="20"/>
        </w:rPr>
        <w:t>, která bude obsahovat hodnocení účastníka včetně návrhů či doporučení pro další postup směřující k jeho uplatnění na trhu práce:</w:t>
      </w:r>
    </w:p>
    <w:p w:rsidRPr="00E81A53" w:rsidR="00674C14" w:rsidP="00A2786E" w:rsidRDefault="00674C14">
      <w:pPr>
        <w:numPr>
          <w:ilvl w:val="0"/>
          <w:numId w:val="9"/>
        </w:numPr>
        <w:tabs>
          <w:tab w:val="num" w:pos="539"/>
        </w:tabs>
        <w:spacing w:after="120"/>
        <w:ind w:left="1134" w:hanging="424"/>
        <w:jc w:val="both"/>
        <w:rPr>
          <w:rFonts w:ascii="Arial" w:hAnsi="Arial" w:cs="Arial"/>
          <w:color w:val="000000"/>
          <w:sz w:val="20"/>
          <w:szCs w:val="20"/>
          <w:lang w:eastAsia="cs-CZ"/>
        </w:rPr>
      </w:pPr>
      <w:r w:rsidRPr="00E81A53">
        <w:rPr>
          <w:rFonts w:ascii="Arial" w:hAnsi="Arial" w:cs="Arial"/>
          <w:color w:val="000000"/>
          <w:sz w:val="20"/>
          <w:szCs w:val="20"/>
        </w:rPr>
        <w:t>hodnocení účastníka poradcem - aktivita, motivace, orientace na trhu práce, bariéry zaměstnatelnosti, schopnost práce na PC</w:t>
      </w:r>
      <w:r w:rsidRPr="00E81A53" w:rsidR="00820906">
        <w:rPr>
          <w:rFonts w:ascii="Arial" w:hAnsi="Arial" w:cs="Arial"/>
          <w:color w:val="000000"/>
          <w:sz w:val="20"/>
          <w:szCs w:val="20"/>
        </w:rPr>
        <w:t xml:space="preserve"> </w:t>
      </w:r>
      <w:r w:rsidRPr="00E81A53">
        <w:rPr>
          <w:rFonts w:ascii="Arial" w:hAnsi="Arial" w:cs="Arial"/>
          <w:color w:val="000000"/>
          <w:sz w:val="20"/>
          <w:szCs w:val="20"/>
        </w:rPr>
        <w:t xml:space="preserve">atd., </w:t>
      </w:r>
    </w:p>
    <w:p w:rsidRPr="00E81A53" w:rsidR="00674C14" w:rsidP="00A2786E" w:rsidRDefault="00674C14">
      <w:pPr>
        <w:numPr>
          <w:ilvl w:val="0"/>
          <w:numId w:val="9"/>
        </w:numPr>
        <w:tabs>
          <w:tab w:val="num" w:pos="539"/>
        </w:tabs>
        <w:spacing w:after="120"/>
        <w:ind w:left="1134" w:hanging="424"/>
        <w:jc w:val="both"/>
        <w:rPr>
          <w:rFonts w:ascii="Arial" w:hAnsi="Arial" w:cs="Arial"/>
          <w:color w:val="000000"/>
          <w:sz w:val="20"/>
          <w:szCs w:val="20"/>
          <w:lang w:eastAsia="cs-CZ"/>
        </w:rPr>
      </w:pPr>
      <w:r w:rsidRPr="00E81A53">
        <w:rPr>
          <w:rFonts w:ascii="Arial" w:hAnsi="Arial" w:cs="Arial"/>
          <w:color w:val="000000"/>
          <w:sz w:val="20"/>
          <w:szCs w:val="20"/>
        </w:rPr>
        <w:t>případný zájem o změnu kvalifikace,</w:t>
      </w:r>
    </w:p>
    <w:p w:rsidRPr="00E81A53" w:rsidR="00674C14" w:rsidP="00A2786E" w:rsidRDefault="00674C14">
      <w:pPr>
        <w:numPr>
          <w:ilvl w:val="0"/>
          <w:numId w:val="9"/>
        </w:numPr>
        <w:tabs>
          <w:tab w:val="num" w:pos="539"/>
        </w:tabs>
        <w:spacing w:after="120"/>
        <w:ind w:left="1134" w:hanging="424"/>
        <w:jc w:val="both"/>
        <w:rPr>
          <w:rFonts w:ascii="Arial" w:hAnsi="Arial" w:cs="Arial"/>
          <w:color w:val="000000"/>
          <w:sz w:val="20"/>
          <w:szCs w:val="20"/>
          <w:lang w:eastAsia="cs-CZ"/>
        </w:rPr>
      </w:pPr>
      <w:r w:rsidRPr="00E81A53">
        <w:rPr>
          <w:rFonts w:ascii="Arial" w:hAnsi="Arial" w:cs="Arial"/>
          <w:color w:val="000000"/>
          <w:sz w:val="20"/>
          <w:szCs w:val="20"/>
        </w:rPr>
        <w:t xml:space="preserve">představa účastníka o způsobu řešení své nezaměstnanosti, </w:t>
      </w:r>
    </w:p>
    <w:p w:rsidRPr="00E81A53" w:rsidR="00674C14" w:rsidP="00A2786E" w:rsidRDefault="00674C14">
      <w:pPr>
        <w:numPr>
          <w:ilvl w:val="0"/>
          <w:numId w:val="9"/>
        </w:numPr>
        <w:tabs>
          <w:tab w:val="num" w:pos="539"/>
        </w:tabs>
        <w:spacing w:after="120"/>
        <w:ind w:left="1134" w:hanging="424"/>
        <w:jc w:val="both"/>
        <w:rPr>
          <w:rFonts w:ascii="Arial" w:hAnsi="Arial" w:cs="Arial"/>
          <w:color w:val="000000"/>
          <w:sz w:val="20"/>
          <w:szCs w:val="20"/>
          <w:lang w:eastAsia="cs-CZ"/>
        </w:rPr>
      </w:pPr>
      <w:r w:rsidRPr="00E81A53">
        <w:rPr>
          <w:rFonts w:ascii="Arial" w:hAnsi="Arial" w:cs="Arial"/>
          <w:color w:val="000000"/>
          <w:sz w:val="20"/>
          <w:szCs w:val="20"/>
        </w:rPr>
        <w:t>návrhy vhodných pracovních pozic,</w:t>
      </w:r>
    </w:p>
    <w:p w:rsidRPr="00E81A53" w:rsidR="00674C14" w:rsidP="00A2786E" w:rsidRDefault="00674C14">
      <w:pPr>
        <w:numPr>
          <w:ilvl w:val="0"/>
          <w:numId w:val="9"/>
        </w:numPr>
        <w:tabs>
          <w:tab w:val="num" w:pos="539"/>
        </w:tabs>
        <w:spacing w:after="120"/>
        <w:ind w:left="1134" w:hanging="424"/>
        <w:jc w:val="both"/>
        <w:rPr>
          <w:rFonts w:ascii="Arial" w:hAnsi="Arial" w:cs="Arial"/>
          <w:color w:val="000000"/>
          <w:sz w:val="20"/>
          <w:szCs w:val="20"/>
          <w:lang w:eastAsia="cs-CZ"/>
        </w:rPr>
      </w:pPr>
      <w:r w:rsidRPr="00E81A53">
        <w:rPr>
          <w:rFonts w:ascii="Arial" w:hAnsi="Arial" w:cs="Arial"/>
          <w:color w:val="000000"/>
          <w:sz w:val="20"/>
          <w:szCs w:val="20"/>
        </w:rPr>
        <w:t>doporučení dalšího postupu účastníka (případnou rekvalifikaci doporučovat vždy jen s vazbou na reálné uplatnění na místním trhu práce atd.).</w:t>
      </w:r>
    </w:p>
    <w:p w:rsidRPr="00E81A53" w:rsidR="00674C14" w:rsidP="00FD14C9" w:rsidRDefault="00674C14">
      <w:pPr>
        <w:tabs>
          <w:tab w:val="num" w:pos="539"/>
        </w:tabs>
        <w:spacing w:after="120"/>
        <w:ind w:left="567" w:hanging="141"/>
        <w:jc w:val="both"/>
        <w:rPr>
          <w:rFonts w:ascii="Arial" w:hAnsi="Arial" w:cs="Arial"/>
          <w:color w:val="FF0000"/>
          <w:sz w:val="20"/>
          <w:szCs w:val="20"/>
          <w:lang w:eastAsia="cs-CZ"/>
        </w:rPr>
      </w:pPr>
      <w:r w:rsidRPr="00E81A53">
        <w:rPr>
          <w:rFonts w:ascii="Arial" w:hAnsi="Arial" w:cs="Arial"/>
          <w:sz w:val="20"/>
          <w:szCs w:val="20"/>
        </w:rPr>
        <w:t xml:space="preserve">   Závěrečná zpráva</w:t>
      </w:r>
      <w:r w:rsidRPr="00E81A53">
        <w:rPr>
          <w:rFonts w:ascii="Arial" w:hAnsi="Arial" w:cs="Arial"/>
          <w:bCs/>
          <w:sz w:val="20"/>
          <w:szCs w:val="20"/>
        </w:rPr>
        <w:t xml:space="preserve"> bude </w:t>
      </w:r>
      <w:r w:rsidRPr="00E81A53">
        <w:rPr>
          <w:rFonts w:ascii="Arial" w:hAnsi="Arial" w:cs="Arial"/>
          <w:sz w:val="20"/>
          <w:szCs w:val="20"/>
        </w:rPr>
        <w:t>zpracována 2x  v tištěné podobě, 1x předána účastníkovi v závěru poradenské</w:t>
      </w:r>
      <w:r w:rsidRPr="00E81A53" w:rsidR="00795DD7">
        <w:rPr>
          <w:rFonts w:ascii="Arial" w:hAnsi="Arial" w:cs="Arial"/>
          <w:sz w:val="20"/>
          <w:szCs w:val="20"/>
        </w:rPr>
        <w:t xml:space="preserve"> činnosti</w:t>
      </w:r>
      <w:r w:rsidRPr="00E81A53">
        <w:rPr>
          <w:rFonts w:ascii="Arial" w:hAnsi="Arial" w:cs="Arial"/>
          <w:sz w:val="20"/>
          <w:szCs w:val="20"/>
        </w:rPr>
        <w:t xml:space="preserve"> a 1x zadavateli. Závěrečná zpráva bude opatřena podpisem lektora a razítkem dodavatele a dále podpisem účastníka na potvrzení o převzetí této zprávy. </w:t>
      </w:r>
      <w:r w:rsidRPr="00E81A53">
        <w:rPr>
          <w:rFonts w:ascii="Arial" w:hAnsi="Arial" w:cs="Arial"/>
          <w:sz w:val="20"/>
          <w:szCs w:val="20"/>
          <w:lang w:eastAsia="cs-CZ"/>
        </w:rPr>
        <w:t xml:space="preserve">Závěrečná zpráva bude vyhotovena dle jednotného </w:t>
      </w:r>
      <w:r w:rsidR="004922A9">
        <w:rPr>
          <w:rFonts w:ascii="Arial" w:hAnsi="Arial" w:cs="Arial"/>
          <w:sz w:val="20"/>
          <w:szCs w:val="20"/>
          <w:lang w:eastAsia="cs-CZ"/>
        </w:rPr>
        <w:t xml:space="preserve">závazného </w:t>
      </w:r>
      <w:r w:rsidRPr="00E81A53">
        <w:rPr>
          <w:rFonts w:ascii="Arial" w:hAnsi="Arial" w:cs="Arial"/>
          <w:sz w:val="20"/>
          <w:szCs w:val="20"/>
          <w:lang w:eastAsia="cs-CZ"/>
        </w:rPr>
        <w:t>vzoru zadavatele</w:t>
      </w:r>
      <w:r w:rsidR="004922A9">
        <w:rPr>
          <w:rFonts w:ascii="Arial" w:hAnsi="Arial" w:cs="Arial"/>
          <w:sz w:val="20"/>
          <w:szCs w:val="20"/>
          <w:lang w:eastAsia="cs-CZ"/>
        </w:rPr>
        <w:t>,</w:t>
      </w:r>
      <w:r w:rsidRPr="004922A9" w:rsidR="004922A9">
        <w:rPr>
          <w:sz w:val="20"/>
          <w:szCs w:val="20"/>
        </w:rPr>
        <w:t xml:space="preserve"> </w:t>
      </w:r>
      <w:r w:rsidRPr="004922A9" w:rsidR="004922A9">
        <w:rPr>
          <w:rFonts w:ascii="Arial" w:hAnsi="Arial" w:cs="Arial"/>
          <w:sz w:val="20"/>
          <w:szCs w:val="20"/>
          <w:lang w:eastAsia="cs-CZ"/>
        </w:rPr>
        <w:t>který je přiložen níže u této části veřejné zakázky</w:t>
      </w:r>
      <w:r w:rsidR="004922A9">
        <w:rPr>
          <w:rFonts w:ascii="Arial" w:hAnsi="Arial" w:cs="Arial"/>
          <w:sz w:val="20"/>
          <w:szCs w:val="20"/>
          <w:lang w:eastAsia="cs-CZ"/>
        </w:rPr>
        <w:t xml:space="preserve">. </w:t>
      </w:r>
      <w:r w:rsidRPr="00E81A53">
        <w:rPr>
          <w:rFonts w:ascii="Arial" w:hAnsi="Arial" w:cs="Arial"/>
          <w:color w:val="FF0000"/>
          <w:sz w:val="20"/>
          <w:szCs w:val="20"/>
          <w:lang w:eastAsia="cs-CZ"/>
        </w:rPr>
        <w:t xml:space="preserve"> </w:t>
      </w:r>
    </w:p>
    <w:p w:rsidRPr="00E81A53" w:rsidR="00674C14" w:rsidP="00A2786E" w:rsidRDefault="003063C7">
      <w:pPr>
        <w:pStyle w:val="Odstavecseseznamem"/>
        <w:numPr>
          <w:ilvl w:val="0"/>
          <w:numId w:val="43"/>
        </w:numPr>
        <w:spacing w:after="120" w:line="276" w:lineRule="auto"/>
        <w:contextualSpacing w:val="false"/>
        <w:rPr>
          <w:sz w:val="20"/>
          <w:szCs w:val="20"/>
        </w:rPr>
      </w:pPr>
      <w:r>
        <w:rPr>
          <w:sz w:val="20"/>
          <w:szCs w:val="20"/>
          <w:u w:val="single"/>
        </w:rPr>
        <w:t>V</w:t>
      </w:r>
      <w:r w:rsidRPr="00E81A53" w:rsidR="00674C14">
        <w:rPr>
          <w:sz w:val="20"/>
          <w:szCs w:val="20"/>
          <w:u w:val="single"/>
        </w:rPr>
        <w:t>ýkaz absolvované poradenské činnosti</w:t>
      </w:r>
      <w:r w:rsidRPr="00E81A53" w:rsidR="00674C14">
        <w:rPr>
          <w:sz w:val="20"/>
          <w:szCs w:val="20"/>
        </w:rPr>
        <w:t xml:space="preserve"> (minimálně v rozsahu téma, datum, počet hodin a jméno osoby pr</w:t>
      </w:r>
      <w:r>
        <w:rPr>
          <w:sz w:val="20"/>
          <w:szCs w:val="20"/>
        </w:rPr>
        <w:t>ovádějící poradenskou činnost).</w:t>
      </w:r>
    </w:p>
    <w:p w:rsidRPr="003063C7" w:rsidR="00674C14" w:rsidP="00A2786E" w:rsidRDefault="003063C7">
      <w:pPr>
        <w:pStyle w:val="Odstavecseseznamem"/>
        <w:numPr>
          <w:ilvl w:val="0"/>
          <w:numId w:val="43"/>
        </w:numPr>
        <w:spacing w:after="120" w:line="276" w:lineRule="auto"/>
        <w:contextualSpacing w:val="false"/>
        <w:rPr>
          <w:sz w:val="20"/>
          <w:szCs w:val="20"/>
        </w:rPr>
      </w:pPr>
      <w:r w:rsidRPr="003063C7">
        <w:rPr>
          <w:sz w:val="20"/>
          <w:szCs w:val="20"/>
        </w:rPr>
        <w:t>V</w:t>
      </w:r>
      <w:r w:rsidRPr="003063C7" w:rsidR="00674C14">
        <w:rPr>
          <w:sz w:val="20"/>
          <w:szCs w:val="20"/>
        </w:rPr>
        <w:t>yplněný dotazník hodnocení poradenské činnosti</w:t>
      </w:r>
      <w:r w:rsidRPr="003063C7">
        <w:rPr>
          <w:sz w:val="20"/>
          <w:szCs w:val="20"/>
        </w:rPr>
        <w:t xml:space="preserve"> od každého účastníka.</w:t>
      </w:r>
    </w:p>
    <w:p w:rsidRPr="004C217A" w:rsidR="004C217A" w:rsidP="004C217A" w:rsidRDefault="004C217A">
      <w:pPr>
        <w:pStyle w:val="Odstavecseseznamem"/>
        <w:numPr>
          <w:ilvl w:val="0"/>
          <w:numId w:val="43"/>
        </w:numPr>
        <w:spacing w:after="120" w:line="276" w:lineRule="auto"/>
        <w:contextualSpacing w:val="false"/>
        <w:rPr>
          <w:sz w:val="20"/>
          <w:szCs w:val="20"/>
        </w:rPr>
      </w:pPr>
      <w:r>
        <w:rPr>
          <w:sz w:val="20"/>
          <w:szCs w:val="20"/>
          <w:u w:val="single"/>
        </w:rPr>
        <w:t>F</w:t>
      </w:r>
      <w:r w:rsidRPr="00512BFE">
        <w:rPr>
          <w:sz w:val="20"/>
          <w:szCs w:val="20"/>
          <w:u w:val="single"/>
        </w:rPr>
        <w:t>otodokumentace</w:t>
      </w:r>
      <w:r w:rsidRPr="00512BFE">
        <w:rPr>
          <w:sz w:val="20"/>
          <w:szCs w:val="20"/>
        </w:rPr>
        <w:t xml:space="preserve"> </w:t>
      </w:r>
      <w:r>
        <w:rPr>
          <w:sz w:val="20"/>
          <w:szCs w:val="20"/>
        </w:rPr>
        <w:t>(</w:t>
      </w:r>
      <w:r w:rsidRPr="00512BFE">
        <w:rPr>
          <w:sz w:val="20"/>
          <w:szCs w:val="20"/>
        </w:rPr>
        <w:t xml:space="preserve">fotografie </w:t>
      </w:r>
      <w:r>
        <w:rPr>
          <w:sz w:val="20"/>
          <w:szCs w:val="20"/>
        </w:rPr>
        <w:t>z průběhu konkrétní poradenské činnosti s označením publicity</w:t>
      </w:r>
      <w:r w:rsidRPr="00512BFE">
        <w:rPr>
          <w:sz w:val="20"/>
          <w:szCs w:val="20"/>
        </w:rPr>
        <w:t xml:space="preserve"> ESF)</w:t>
      </w:r>
      <w:r>
        <w:rPr>
          <w:sz w:val="20"/>
          <w:szCs w:val="20"/>
        </w:rPr>
        <w:t>.</w:t>
      </w:r>
    </w:p>
    <w:p w:rsidRPr="00E81A53" w:rsidR="005F2DD0" w:rsidP="005F2DD0" w:rsidRDefault="005F2DD0">
      <w:pPr>
        <w:pStyle w:val="Odstavecseseznamem"/>
        <w:spacing w:after="240" w:line="276" w:lineRule="auto"/>
        <w:ind w:left="539"/>
        <w:contextualSpacing w:val="false"/>
        <w:rPr>
          <w:sz w:val="20"/>
          <w:szCs w:val="20"/>
        </w:rPr>
      </w:pPr>
    </w:p>
    <w:p w:rsidRPr="00E81A53" w:rsidR="00674C14" w:rsidP="005F2DD0" w:rsidRDefault="00674C14">
      <w:pPr>
        <w:pStyle w:val="Odstavecseseznamem"/>
        <w:spacing w:after="240" w:line="276" w:lineRule="auto"/>
        <w:ind w:left="0"/>
        <w:contextualSpacing w:val="false"/>
        <w:rPr>
          <w:b/>
          <w:sz w:val="20"/>
          <w:szCs w:val="20"/>
          <w:u w:val="single"/>
        </w:rPr>
      </w:pPr>
      <w:r w:rsidRPr="00E81A53">
        <w:rPr>
          <w:b/>
          <w:sz w:val="20"/>
          <w:szCs w:val="20"/>
          <w:u w:val="single"/>
        </w:rPr>
        <w:t>Požadavky na minimální materiálně technické vybavení učebny:</w:t>
      </w:r>
    </w:p>
    <w:p w:rsidRPr="00E81A53" w:rsidR="00C92FDF" w:rsidP="00A2786E" w:rsidRDefault="00C92FDF">
      <w:pPr>
        <w:pStyle w:val="Odstavecseseznamem"/>
        <w:numPr>
          <w:ilvl w:val="0"/>
          <w:numId w:val="44"/>
        </w:numPr>
        <w:spacing w:after="120" w:line="276" w:lineRule="auto"/>
        <w:contextualSpacing w:val="false"/>
        <w:rPr>
          <w:sz w:val="20"/>
          <w:szCs w:val="20"/>
        </w:rPr>
      </w:pPr>
      <w:r w:rsidRPr="00E81A53">
        <w:rPr>
          <w:sz w:val="20"/>
          <w:szCs w:val="20"/>
        </w:rPr>
        <w:t>místnost, kde lze vytvořit klubovou atmosféru a zajistit nerušený průběh poradenské činnosti,</w:t>
      </w:r>
    </w:p>
    <w:p w:rsidRPr="00E81A53" w:rsidR="00C92FDF" w:rsidP="00A2786E" w:rsidRDefault="00C92FDF">
      <w:pPr>
        <w:pStyle w:val="Odstavecseseznamem"/>
        <w:numPr>
          <w:ilvl w:val="0"/>
          <w:numId w:val="44"/>
        </w:numPr>
        <w:spacing w:after="120" w:line="276" w:lineRule="auto"/>
        <w:contextualSpacing w:val="false"/>
        <w:rPr>
          <w:sz w:val="20"/>
          <w:szCs w:val="20"/>
        </w:rPr>
      </w:pPr>
      <w:r w:rsidRPr="00E81A53">
        <w:rPr>
          <w:sz w:val="20"/>
          <w:szCs w:val="20"/>
        </w:rPr>
        <w:t>zajistit dostatečný počet míst k sezení s variabilitou uspořádání (kruhové sezení, práce ve skupině),</w:t>
      </w:r>
    </w:p>
    <w:p w:rsidRPr="00E81A53" w:rsidR="00674C14" w:rsidP="00A2786E" w:rsidRDefault="00674C14">
      <w:pPr>
        <w:pStyle w:val="Odstavecseseznamem"/>
        <w:numPr>
          <w:ilvl w:val="0"/>
          <w:numId w:val="44"/>
        </w:numPr>
        <w:spacing w:after="120" w:line="276" w:lineRule="auto"/>
        <w:contextualSpacing w:val="false"/>
        <w:rPr>
          <w:sz w:val="20"/>
          <w:szCs w:val="20"/>
        </w:rPr>
      </w:pPr>
      <w:r w:rsidRPr="00E81A53">
        <w:rPr>
          <w:sz w:val="20"/>
          <w:szCs w:val="20"/>
        </w:rPr>
        <w:t>samostatný počítač s připojením na internet (1 PC pro max. 2 účastníky poradenské</w:t>
      </w:r>
      <w:r w:rsidRPr="00E81A53" w:rsidR="000E16E4">
        <w:rPr>
          <w:sz w:val="20"/>
          <w:szCs w:val="20"/>
        </w:rPr>
        <w:t xml:space="preserve"> </w:t>
      </w:r>
      <w:r w:rsidRPr="00E81A53">
        <w:rPr>
          <w:sz w:val="20"/>
          <w:szCs w:val="20"/>
        </w:rPr>
        <w:t xml:space="preserve">činnosti), </w:t>
      </w:r>
    </w:p>
    <w:p w:rsidRPr="00E81A53" w:rsidR="00674C14" w:rsidP="00A2786E" w:rsidRDefault="00674C14">
      <w:pPr>
        <w:pStyle w:val="Odstavecseseznamem"/>
        <w:numPr>
          <w:ilvl w:val="0"/>
          <w:numId w:val="44"/>
        </w:numPr>
        <w:spacing w:after="120" w:line="276" w:lineRule="auto"/>
        <w:contextualSpacing w:val="false"/>
        <w:rPr>
          <w:sz w:val="20"/>
          <w:szCs w:val="20"/>
        </w:rPr>
      </w:pPr>
      <w:r w:rsidRPr="00E81A53">
        <w:rPr>
          <w:sz w:val="20"/>
          <w:szCs w:val="20"/>
        </w:rPr>
        <w:t>PC budou k dispozici pro účastníky každý den skupinové výuky, účastníkům budou PC k dispozici ještě 30 min. po skončení skupinové práce pro samostatné vyhledávání volných pracovních míst, odpovědi na inzeráty apod.</w:t>
      </w:r>
    </w:p>
    <w:p w:rsidRPr="00E81A53" w:rsidR="00674C14" w:rsidP="00A2786E" w:rsidRDefault="00674C14">
      <w:pPr>
        <w:pStyle w:val="Odstavecseseznamem"/>
        <w:numPr>
          <w:ilvl w:val="0"/>
          <w:numId w:val="44"/>
        </w:numPr>
        <w:spacing w:after="120" w:line="276" w:lineRule="auto"/>
        <w:contextualSpacing w:val="false"/>
        <w:rPr>
          <w:sz w:val="20"/>
          <w:szCs w:val="20"/>
        </w:rPr>
      </w:pPr>
      <w:r w:rsidRPr="00E81A53">
        <w:rPr>
          <w:sz w:val="20"/>
          <w:szCs w:val="20"/>
        </w:rPr>
        <w:t>počítač pro lektora propojený na datový projektor,</w:t>
      </w:r>
    </w:p>
    <w:p w:rsidRPr="00E81A53" w:rsidR="00674C14" w:rsidP="00A2786E" w:rsidRDefault="00674C14">
      <w:pPr>
        <w:pStyle w:val="Odstavecseseznamem"/>
        <w:numPr>
          <w:ilvl w:val="0"/>
          <w:numId w:val="44"/>
        </w:numPr>
        <w:spacing w:after="120" w:line="276" w:lineRule="auto"/>
        <w:contextualSpacing w:val="false"/>
        <w:rPr>
          <w:sz w:val="20"/>
          <w:szCs w:val="20"/>
        </w:rPr>
      </w:pPr>
      <w:r w:rsidRPr="00E81A53">
        <w:rPr>
          <w:sz w:val="20"/>
          <w:szCs w:val="20"/>
        </w:rPr>
        <w:t>datový projektor a plátno,</w:t>
      </w:r>
    </w:p>
    <w:p w:rsidRPr="00E81A53" w:rsidR="00674C14" w:rsidP="00A2786E" w:rsidRDefault="00674C14">
      <w:pPr>
        <w:pStyle w:val="Odstavecseseznamem"/>
        <w:numPr>
          <w:ilvl w:val="0"/>
          <w:numId w:val="44"/>
        </w:numPr>
        <w:spacing w:after="120" w:line="276" w:lineRule="auto"/>
        <w:contextualSpacing w:val="false"/>
        <w:rPr>
          <w:sz w:val="20"/>
          <w:szCs w:val="20"/>
        </w:rPr>
      </w:pPr>
      <w:r w:rsidRPr="00E81A53">
        <w:rPr>
          <w:sz w:val="20"/>
          <w:szCs w:val="20"/>
        </w:rPr>
        <w:t>tiskárna,</w:t>
      </w:r>
    </w:p>
    <w:p w:rsidRPr="00E81A53" w:rsidR="00674C14" w:rsidP="00A2786E" w:rsidRDefault="00674C14">
      <w:pPr>
        <w:pStyle w:val="Odstavecseseznamem"/>
        <w:numPr>
          <w:ilvl w:val="0"/>
          <w:numId w:val="44"/>
        </w:numPr>
        <w:spacing w:after="120" w:line="276" w:lineRule="auto"/>
        <w:contextualSpacing w:val="false"/>
        <w:rPr>
          <w:sz w:val="20"/>
          <w:szCs w:val="20"/>
        </w:rPr>
      </w:pPr>
      <w:r w:rsidRPr="00E81A53">
        <w:rPr>
          <w:sz w:val="20"/>
          <w:szCs w:val="20"/>
        </w:rPr>
        <w:t>výtisk výukové prezentace pro každého účastníka (bude předán na začátku výuky),</w:t>
      </w:r>
    </w:p>
    <w:p w:rsidRPr="00E81A53" w:rsidR="00C92FDF" w:rsidP="00A2786E" w:rsidRDefault="00C92FDF">
      <w:pPr>
        <w:pStyle w:val="Odstavecseseznamem"/>
        <w:numPr>
          <w:ilvl w:val="0"/>
          <w:numId w:val="44"/>
        </w:numPr>
        <w:spacing w:after="360" w:line="276" w:lineRule="auto"/>
        <w:contextualSpacing w:val="false"/>
        <w:rPr>
          <w:sz w:val="20"/>
          <w:szCs w:val="20"/>
        </w:rPr>
      </w:pPr>
      <w:r w:rsidRPr="00E81A53">
        <w:rPr>
          <w:sz w:val="20"/>
          <w:szCs w:val="20"/>
        </w:rPr>
        <w:t>poskytnout účastníkům psací potřeby, papíry, přístup k dennímu tisku a telefonu (k možnému kontaktování zaměstnavatelů).</w:t>
      </w:r>
    </w:p>
    <w:p w:rsidRPr="00E81A53" w:rsidR="00674C14" w:rsidP="005F2DD0" w:rsidRDefault="00674C14">
      <w:pPr>
        <w:spacing w:after="240"/>
        <w:jc w:val="both"/>
        <w:rPr>
          <w:rFonts w:ascii="Arial" w:hAnsi="Arial" w:cs="Arial"/>
          <w:b/>
          <w:bCs/>
          <w:sz w:val="20"/>
          <w:szCs w:val="20"/>
          <w:u w:val="single"/>
        </w:rPr>
      </w:pPr>
      <w:r w:rsidRPr="00E81A53">
        <w:rPr>
          <w:rFonts w:ascii="Arial" w:hAnsi="Arial" w:cs="Arial"/>
          <w:b/>
          <w:bCs/>
          <w:sz w:val="20"/>
          <w:szCs w:val="20"/>
          <w:u w:val="single"/>
        </w:rPr>
        <w:t>Rozsah poradenské činnosti (1 běhu):</w:t>
      </w:r>
    </w:p>
    <w:p w:rsidRPr="00E81A53" w:rsidR="00674C14" w:rsidP="00A2786E" w:rsidRDefault="00674C14">
      <w:pPr>
        <w:pStyle w:val="Odstavecseseznamem"/>
        <w:numPr>
          <w:ilvl w:val="0"/>
          <w:numId w:val="45"/>
        </w:numPr>
        <w:spacing w:after="120" w:line="276" w:lineRule="auto"/>
        <w:contextualSpacing w:val="false"/>
        <w:rPr>
          <w:sz w:val="20"/>
          <w:szCs w:val="20"/>
        </w:rPr>
      </w:pPr>
      <w:r w:rsidRPr="00E81A53">
        <w:rPr>
          <w:sz w:val="20"/>
          <w:szCs w:val="20"/>
        </w:rPr>
        <w:t>30 hodin skupinové práce (6 dní po 5 hodinách) a 3 hodiny na 1 účastníka individuální práce (tedy při celkovém maximálním počtu účastníků 30 hod. individuální práce). Délka jedné hodiny = 60 minut.</w:t>
      </w:r>
    </w:p>
    <w:p w:rsidRPr="00E81A53" w:rsidR="00674C14" w:rsidP="00A2786E" w:rsidRDefault="00674C14">
      <w:pPr>
        <w:pStyle w:val="Odstavecseseznamem"/>
        <w:numPr>
          <w:ilvl w:val="0"/>
          <w:numId w:val="45"/>
        </w:numPr>
        <w:spacing w:after="120" w:line="276" w:lineRule="auto"/>
        <w:contextualSpacing w:val="false"/>
        <w:rPr>
          <w:sz w:val="20"/>
          <w:szCs w:val="20"/>
        </w:rPr>
      </w:pPr>
      <w:r w:rsidRPr="00E81A53">
        <w:rPr>
          <w:sz w:val="20"/>
          <w:szCs w:val="20"/>
        </w:rPr>
        <w:t>3 hodiny (6 dní po 30 minutách) samostatné práce na PC (účastníci budou mít k dispozici PC po skončení skupinové práce pro samostatné vyhledávání v</w:t>
      </w:r>
      <w:r w:rsidR="00002375">
        <w:rPr>
          <w:sz w:val="20"/>
          <w:szCs w:val="20"/>
        </w:rPr>
        <w:t>olných pracovních míst, odpovědí</w:t>
      </w:r>
      <w:r w:rsidRPr="00E81A53">
        <w:rPr>
          <w:sz w:val="20"/>
          <w:szCs w:val="20"/>
        </w:rPr>
        <w:t xml:space="preserve"> na inzeráty apod.), nebude-li účastníky využito (viz</w:t>
      </w:r>
      <w:r w:rsidRPr="00E81A53" w:rsidR="00820906">
        <w:rPr>
          <w:sz w:val="20"/>
          <w:szCs w:val="20"/>
        </w:rPr>
        <w:t xml:space="preserve"> </w:t>
      </w:r>
      <w:r w:rsidRPr="00E81A53">
        <w:rPr>
          <w:sz w:val="20"/>
          <w:szCs w:val="20"/>
        </w:rPr>
        <w:t>prezenční listina), nebude dodavatel tuto dobu fakturovat,</w:t>
      </w:r>
    </w:p>
    <w:p w:rsidRPr="00E81A53" w:rsidR="00674C14" w:rsidP="00A2786E" w:rsidRDefault="00674C14">
      <w:pPr>
        <w:pStyle w:val="Odstavecseseznamem"/>
        <w:numPr>
          <w:ilvl w:val="0"/>
          <w:numId w:val="45"/>
        </w:numPr>
        <w:spacing w:after="120" w:line="276" w:lineRule="auto"/>
        <w:contextualSpacing w:val="false"/>
        <w:rPr>
          <w:sz w:val="20"/>
          <w:szCs w:val="20"/>
        </w:rPr>
      </w:pPr>
      <w:r w:rsidRPr="00E81A53">
        <w:rPr>
          <w:sz w:val="20"/>
          <w:szCs w:val="20"/>
        </w:rPr>
        <w:t>běhy poradenské činnosti budou realizovány denní formou v uceleném časovém bloku, v maximálním rozsahu 14 pracovních dnů, v dopoledních i odpoledních hodinách (v době od 8.00 do 17.00 hodin), z toho individuální práce bude probíhat ve dvou blocích (nesmí být spojeny v jednom dni) →</w:t>
      </w:r>
      <w:r w:rsidRPr="00E81A53">
        <w:rPr>
          <w:i/>
          <w:sz w:val="20"/>
          <w:szCs w:val="20"/>
        </w:rPr>
        <w:t>1. blok = 2 hodiny, 2. blok = 1 hodina</w:t>
      </w:r>
      <w:r w:rsidRPr="00E81A53">
        <w:rPr>
          <w:sz w:val="20"/>
          <w:szCs w:val="20"/>
        </w:rPr>
        <w:t xml:space="preserve"> (pro závěrečné zhodnocení </w:t>
      </w:r>
      <w:r w:rsidRPr="00E81A53" w:rsidR="00795DD7">
        <w:rPr>
          <w:sz w:val="20"/>
          <w:szCs w:val="20"/>
        </w:rPr>
        <w:t>poradenské činnosti</w:t>
      </w:r>
      <w:r w:rsidRPr="00E81A53">
        <w:rPr>
          <w:sz w:val="20"/>
          <w:szCs w:val="20"/>
        </w:rPr>
        <w:t xml:space="preserve"> a zpětnou vazbu).</w:t>
      </w:r>
    </w:p>
    <w:p w:rsidRPr="00E81A53" w:rsidR="00674C14" w:rsidP="00A2786E" w:rsidRDefault="00674C14">
      <w:pPr>
        <w:pStyle w:val="Odstavecseseznamem"/>
        <w:numPr>
          <w:ilvl w:val="0"/>
          <w:numId w:val="45"/>
        </w:numPr>
        <w:spacing w:after="360" w:line="276" w:lineRule="auto"/>
        <w:contextualSpacing w:val="false"/>
        <w:rPr>
          <w:sz w:val="20"/>
          <w:szCs w:val="20"/>
        </w:rPr>
      </w:pPr>
      <w:r w:rsidRPr="00E81A53">
        <w:rPr>
          <w:sz w:val="20"/>
          <w:szCs w:val="20"/>
        </w:rPr>
        <w:t xml:space="preserve">poradenskou činnost je možné v jednotlivých tematických blocích rozšířit či přizpůsobit potřebám cílové skupiny účastníků. </w:t>
      </w:r>
    </w:p>
    <w:p w:rsidRPr="00E81A53" w:rsidR="00674C14" w:rsidP="005F2DD0" w:rsidRDefault="00674C14">
      <w:pPr>
        <w:spacing w:after="240"/>
        <w:jc w:val="both"/>
        <w:rPr>
          <w:rFonts w:ascii="Arial" w:hAnsi="Arial" w:cs="Arial"/>
          <w:b/>
          <w:bCs/>
          <w:sz w:val="20"/>
          <w:szCs w:val="20"/>
          <w:u w:val="single"/>
        </w:rPr>
      </w:pPr>
      <w:r w:rsidRPr="00E81A53">
        <w:rPr>
          <w:rFonts w:ascii="Arial" w:hAnsi="Arial" w:cs="Arial"/>
          <w:b/>
          <w:bCs/>
          <w:sz w:val="20"/>
          <w:szCs w:val="20"/>
          <w:u w:val="single"/>
        </w:rPr>
        <w:t>Kapacita poradenské činnosti (1 běhu):</w:t>
      </w:r>
    </w:p>
    <w:p w:rsidRPr="00E81A53" w:rsidR="00674C14" w:rsidP="00A2786E" w:rsidRDefault="00674C14">
      <w:pPr>
        <w:pStyle w:val="Odstavecseseznamem"/>
        <w:numPr>
          <w:ilvl w:val="0"/>
          <w:numId w:val="46"/>
        </w:numPr>
        <w:spacing w:after="120" w:line="276" w:lineRule="auto"/>
        <w:contextualSpacing w:val="false"/>
        <w:rPr>
          <w:sz w:val="20"/>
          <w:szCs w:val="20"/>
        </w:rPr>
      </w:pPr>
      <w:r w:rsidRPr="00E81A53">
        <w:rPr>
          <w:sz w:val="20"/>
          <w:szCs w:val="20"/>
        </w:rPr>
        <w:t>min. 3 účastníci, max. 10 účastníků,</w:t>
      </w:r>
    </w:p>
    <w:p w:rsidR="00674C14" w:rsidP="00A2786E" w:rsidRDefault="00674C14">
      <w:pPr>
        <w:pStyle w:val="Odstavecseseznamem"/>
        <w:numPr>
          <w:ilvl w:val="0"/>
          <w:numId w:val="46"/>
        </w:numPr>
        <w:spacing w:after="240" w:line="276" w:lineRule="auto"/>
        <w:contextualSpacing w:val="false"/>
        <w:rPr>
          <w:sz w:val="20"/>
          <w:szCs w:val="20"/>
        </w:rPr>
      </w:pPr>
      <w:r w:rsidRPr="00E81A53">
        <w:rPr>
          <w:sz w:val="20"/>
          <w:szCs w:val="20"/>
        </w:rPr>
        <w:t>výběr účastníků provádí zadavatel.</w:t>
      </w:r>
    </w:p>
    <w:p w:rsidR="005F2DD0" w:rsidP="005F2DD0" w:rsidRDefault="005F2DD0">
      <w:pPr>
        <w:spacing w:after="240"/>
        <w:rPr>
          <w:sz w:val="20"/>
          <w:szCs w:val="20"/>
        </w:rPr>
      </w:pPr>
    </w:p>
    <w:p w:rsidRPr="005F2DD0" w:rsidR="005F2DD0" w:rsidP="005F2DD0" w:rsidRDefault="005F2DD0">
      <w:pPr>
        <w:spacing w:after="240"/>
        <w:rPr>
          <w:sz w:val="20"/>
          <w:szCs w:val="20"/>
        </w:rPr>
      </w:pPr>
    </w:p>
    <w:p w:rsidRPr="00E81A53" w:rsidR="00674C14" w:rsidP="00FD14C9" w:rsidRDefault="00674C14">
      <w:pPr>
        <w:spacing w:after="120"/>
        <w:jc w:val="both"/>
        <w:rPr>
          <w:rFonts w:ascii="Arial" w:hAnsi="Arial" w:cs="Arial"/>
          <w:b/>
          <w:bCs/>
          <w:sz w:val="20"/>
          <w:szCs w:val="20"/>
          <w:u w:val="single"/>
        </w:rPr>
      </w:pPr>
      <w:r w:rsidRPr="00E81A53">
        <w:rPr>
          <w:rFonts w:ascii="Arial" w:hAnsi="Arial" w:cs="Arial"/>
          <w:b/>
          <w:bCs/>
          <w:sz w:val="20"/>
          <w:szCs w:val="20"/>
          <w:u w:val="single"/>
        </w:rPr>
        <w:t>Místo a termíny konání:</w:t>
      </w:r>
    </w:p>
    <w:p w:rsidRPr="00E81A53" w:rsidR="000E16E4" w:rsidP="00FD14C9" w:rsidRDefault="000E16E4">
      <w:pPr>
        <w:spacing w:after="120"/>
        <w:ind w:left="284"/>
        <w:jc w:val="both"/>
        <w:rPr>
          <w:rFonts w:ascii="Arial" w:hAnsi="Arial" w:cs="Arial"/>
          <w:sz w:val="20"/>
          <w:szCs w:val="20"/>
        </w:rPr>
      </w:pPr>
      <w:r w:rsidRPr="00E81A53">
        <w:rPr>
          <w:rFonts w:ascii="Arial" w:hAnsi="Arial" w:cs="Arial"/>
          <w:b/>
          <w:sz w:val="20"/>
          <w:szCs w:val="20"/>
        </w:rPr>
        <w:t xml:space="preserve">okres Chrudim: </w:t>
      </w:r>
      <w:r w:rsidRPr="00E81A53">
        <w:rPr>
          <w:rFonts w:ascii="Arial" w:hAnsi="Arial" w:cs="Arial"/>
          <w:sz w:val="20"/>
          <w:szCs w:val="20"/>
        </w:rPr>
        <w:t>Chrudim, Třemošnice, Skuteč, Hlinsko</w:t>
      </w:r>
    </w:p>
    <w:p w:rsidRPr="00E81A53" w:rsidR="00674C14" w:rsidP="00FD14C9" w:rsidRDefault="00674C14">
      <w:pPr>
        <w:spacing w:after="120"/>
        <w:ind w:left="284"/>
        <w:jc w:val="both"/>
        <w:rPr>
          <w:rFonts w:ascii="Arial" w:hAnsi="Arial" w:cs="Arial"/>
          <w:sz w:val="20"/>
          <w:szCs w:val="20"/>
        </w:rPr>
      </w:pPr>
      <w:r w:rsidRPr="00E81A53">
        <w:rPr>
          <w:rFonts w:ascii="Arial" w:hAnsi="Arial" w:cs="Arial"/>
          <w:b/>
          <w:sz w:val="20"/>
          <w:szCs w:val="20"/>
        </w:rPr>
        <w:t xml:space="preserve">okres Pardubice: </w:t>
      </w:r>
      <w:r w:rsidRPr="00E81A53">
        <w:rPr>
          <w:rFonts w:ascii="Arial" w:hAnsi="Arial" w:cs="Arial"/>
          <w:sz w:val="20"/>
          <w:szCs w:val="20"/>
        </w:rPr>
        <w:t>Pardubice, Přelouč, Holice</w:t>
      </w:r>
    </w:p>
    <w:p w:rsidRPr="00E81A53" w:rsidR="00674C14" w:rsidP="00FD14C9" w:rsidRDefault="00674C14">
      <w:pPr>
        <w:spacing w:after="120"/>
        <w:ind w:left="284"/>
        <w:jc w:val="both"/>
        <w:rPr>
          <w:rFonts w:ascii="Arial" w:hAnsi="Arial" w:cs="Arial"/>
          <w:sz w:val="20"/>
          <w:szCs w:val="20"/>
        </w:rPr>
      </w:pPr>
      <w:r w:rsidRPr="00E81A53">
        <w:rPr>
          <w:rFonts w:ascii="Arial" w:hAnsi="Arial" w:cs="Arial"/>
          <w:b/>
          <w:sz w:val="20"/>
          <w:szCs w:val="20"/>
        </w:rPr>
        <w:t>okres Svitavy:</w:t>
      </w:r>
      <w:r w:rsidRPr="00E81A53">
        <w:rPr>
          <w:rFonts w:ascii="Arial" w:hAnsi="Arial" w:cs="Arial"/>
          <w:sz w:val="20"/>
          <w:szCs w:val="20"/>
        </w:rPr>
        <w:t xml:space="preserve"> Svitavy, Moravská Třebová, Polička, Litomyšl</w:t>
      </w:r>
    </w:p>
    <w:p w:rsidRPr="00E81A53" w:rsidR="00674C14" w:rsidP="005F2DD0" w:rsidRDefault="00674C14">
      <w:pPr>
        <w:spacing w:after="240"/>
        <w:ind w:left="284"/>
        <w:jc w:val="both"/>
        <w:rPr>
          <w:rFonts w:ascii="Arial" w:hAnsi="Arial" w:cs="Arial"/>
          <w:sz w:val="20"/>
          <w:szCs w:val="20"/>
        </w:rPr>
      </w:pPr>
      <w:r w:rsidRPr="00E81A53">
        <w:rPr>
          <w:rFonts w:ascii="Arial" w:hAnsi="Arial" w:cs="Arial"/>
          <w:b/>
          <w:sz w:val="20"/>
          <w:szCs w:val="20"/>
        </w:rPr>
        <w:t xml:space="preserve">okres Ústí nad Orlicí: </w:t>
      </w:r>
      <w:r w:rsidRPr="00E81A53">
        <w:rPr>
          <w:rFonts w:ascii="Arial" w:hAnsi="Arial" w:cs="Arial"/>
          <w:sz w:val="20"/>
          <w:szCs w:val="20"/>
        </w:rPr>
        <w:t>Ústí nad Orlicí, Česká Třebová, Vysoké Mýto, Lanškroun, Žamberk, Králíky</w:t>
      </w:r>
    </w:p>
    <w:p w:rsidRPr="006D373A" w:rsidR="006D373A" w:rsidP="005F2DD0" w:rsidRDefault="006D373A">
      <w:pPr>
        <w:spacing w:after="360"/>
        <w:ind w:left="284"/>
        <w:jc w:val="both"/>
        <w:rPr>
          <w:rFonts w:ascii="Arial" w:hAnsi="Arial" w:cs="Arial"/>
          <w:sz w:val="20"/>
          <w:szCs w:val="20"/>
        </w:rPr>
      </w:pPr>
      <w:r w:rsidRPr="006D373A">
        <w:rPr>
          <w:rFonts w:ascii="Arial" w:hAnsi="Arial" w:cs="Arial"/>
          <w:sz w:val="20"/>
          <w:szCs w:val="20"/>
        </w:rPr>
        <w:t>Zadavatel předpokládá možnost realizace poradenské činnosti i na více místech konání současně.</w:t>
      </w:r>
    </w:p>
    <w:p w:rsidRPr="00E81A53" w:rsidR="00674C14" w:rsidP="00FD14C9" w:rsidRDefault="004B2EC7">
      <w:pPr>
        <w:spacing w:after="120"/>
        <w:jc w:val="both"/>
        <w:rPr>
          <w:rFonts w:ascii="Arial" w:hAnsi="Arial" w:cs="Arial"/>
          <w:b/>
          <w:bCs/>
          <w:sz w:val="20"/>
          <w:szCs w:val="20"/>
          <w:u w:val="single"/>
        </w:rPr>
      </w:pPr>
      <w:r w:rsidRPr="00E81A53">
        <w:rPr>
          <w:rFonts w:ascii="Arial" w:hAnsi="Arial" w:cs="Arial"/>
          <w:b/>
          <w:bCs/>
          <w:sz w:val="20"/>
          <w:szCs w:val="20"/>
          <w:u w:val="single"/>
        </w:rPr>
        <w:t>P</w:t>
      </w:r>
      <w:r w:rsidRPr="00E81A53" w:rsidR="00674C14">
        <w:rPr>
          <w:rFonts w:ascii="Arial" w:hAnsi="Arial" w:cs="Arial"/>
          <w:b/>
          <w:bCs/>
          <w:sz w:val="20"/>
          <w:szCs w:val="20"/>
          <w:u w:val="single"/>
        </w:rPr>
        <w:t>ředpokládaná hodnota zakázky:</w:t>
      </w:r>
    </w:p>
    <w:p w:rsidRPr="00E81A53" w:rsidR="00674C14" w:rsidP="00FD14C9" w:rsidRDefault="00674C14">
      <w:pPr>
        <w:pStyle w:val="Odstavectext"/>
        <w:numPr>
          <w:ilvl w:val="0"/>
          <w:numId w:val="0"/>
        </w:numPr>
        <w:spacing w:before="0" w:after="120" w:line="276" w:lineRule="auto"/>
        <w:ind w:right="442"/>
        <w:rPr>
          <w:rFonts w:ascii="Arial" w:hAnsi="Arial" w:eastAsia="Calibri" w:cs="Arial"/>
          <w:sz w:val="20"/>
          <w:szCs w:val="20"/>
        </w:rPr>
      </w:pPr>
      <w:r w:rsidRPr="00E81A53">
        <w:rPr>
          <w:rFonts w:ascii="Arial" w:hAnsi="Arial" w:eastAsia="Calibri" w:cs="Arial"/>
          <w:sz w:val="20"/>
          <w:szCs w:val="20"/>
        </w:rPr>
        <w:t xml:space="preserve">Předpokládaná </w:t>
      </w:r>
      <w:r w:rsidR="003656F0">
        <w:rPr>
          <w:rFonts w:ascii="Arial" w:hAnsi="Arial" w:eastAsia="Calibri" w:cs="Arial"/>
          <w:sz w:val="20"/>
          <w:szCs w:val="20"/>
        </w:rPr>
        <w:t>cena plnění této části veřejné</w:t>
      </w:r>
      <w:r w:rsidRPr="00E81A53">
        <w:rPr>
          <w:rFonts w:ascii="Arial" w:hAnsi="Arial" w:eastAsia="Calibri" w:cs="Arial"/>
          <w:sz w:val="20"/>
          <w:szCs w:val="20"/>
        </w:rPr>
        <w:t xml:space="preserve"> zakázky</w:t>
      </w:r>
      <w:r w:rsidR="003656F0">
        <w:rPr>
          <w:rFonts w:ascii="Arial" w:hAnsi="Arial" w:eastAsia="Calibri" w:cs="Arial"/>
          <w:sz w:val="20"/>
          <w:szCs w:val="20"/>
        </w:rPr>
        <w:t>:</w:t>
      </w:r>
      <w:r w:rsidRPr="00E81A53">
        <w:rPr>
          <w:rFonts w:ascii="Arial" w:hAnsi="Arial" w:eastAsia="Calibri" w:cs="Arial"/>
          <w:b/>
          <w:sz w:val="20"/>
          <w:szCs w:val="20"/>
        </w:rPr>
        <w:t xml:space="preserve"> </w:t>
      </w:r>
      <w:r w:rsidRPr="00E81A53" w:rsidR="000E16E4">
        <w:rPr>
          <w:rFonts w:ascii="Arial" w:hAnsi="Arial" w:eastAsia="Calibri" w:cs="Arial"/>
          <w:b/>
          <w:sz w:val="20"/>
          <w:szCs w:val="20"/>
        </w:rPr>
        <w:t>11 702</w:t>
      </w:r>
      <w:r w:rsidRPr="00E81A53" w:rsidR="0042694B">
        <w:rPr>
          <w:rFonts w:ascii="Arial" w:hAnsi="Arial" w:eastAsia="Calibri" w:cs="Arial"/>
          <w:b/>
          <w:sz w:val="20"/>
          <w:szCs w:val="20"/>
        </w:rPr>
        <w:t> </w:t>
      </w:r>
      <w:r w:rsidRPr="00E81A53" w:rsidR="000E16E4">
        <w:rPr>
          <w:rFonts w:ascii="Arial" w:hAnsi="Arial" w:eastAsia="Calibri" w:cs="Arial"/>
          <w:b/>
          <w:sz w:val="20"/>
          <w:szCs w:val="20"/>
        </w:rPr>
        <w:t>479</w:t>
      </w:r>
      <w:r w:rsidRPr="00E81A53" w:rsidR="0042694B">
        <w:rPr>
          <w:rFonts w:ascii="Arial" w:hAnsi="Arial" w:eastAsia="Calibri" w:cs="Arial"/>
          <w:b/>
          <w:sz w:val="20"/>
          <w:szCs w:val="20"/>
        </w:rPr>
        <w:t>,</w:t>
      </w:r>
      <w:r w:rsidRPr="00E81A53">
        <w:rPr>
          <w:rFonts w:ascii="Arial" w:hAnsi="Arial" w:eastAsia="Calibri" w:cs="Arial"/>
          <w:b/>
          <w:sz w:val="20"/>
          <w:szCs w:val="20"/>
        </w:rPr>
        <w:t xml:space="preserve">- Kč </w:t>
      </w:r>
      <w:r w:rsidR="003656F0">
        <w:rPr>
          <w:rFonts w:ascii="Arial" w:hAnsi="Arial" w:eastAsia="Calibri" w:cs="Arial"/>
          <w:sz w:val="20"/>
          <w:szCs w:val="20"/>
        </w:rPr>
        <w:t>bez DPH.</w:t>
      </w:r>
    </w:p>
    <w:p w:rsidRPr="00E81A53" w:rsidR="00674C14" w:rsidP="00FD14C9" w:rsidRDefault="00674C14">
      <w:pPr>
        <w:spacing w:after="120"/>
        <w:jc w:val="both"/>
        <w:rPr>
          <w:rFonts w:ascii="Arial" w:hAnsi="Arial" w:cs="Arial"/>
          <w:sz w:val="20"/>
          <w:szCs w:val="20"/>
        </w:rPr>
      </w:pPr>
    </w:p>
    <w:p w:rsidRPr="009E56F4" w:rsidR="00674C14" w:rsidP="00FD14C9" w:rsidRDefault="00BD6CAB">
      <w:pPr>
        <w:tabs>
          <w:tab w:val="left" w:pos="5175"/>
        </w:tabs>
        <w:spacing w:after="120"/>
        <w:jc w:val="both"/>
        <w:rPr>
          <w:rFonts w:ascii="Arial" w:hAnsi="Arial" w:cs="Arial"/>
          <w:b/>
          <w:u w:val="single"/>
        </w:rPr>
      </w:pPr>
      <w:r w:rsidRPr="00E81A53">
        <w:rPr>
          <w:rFonts w:ascii="Arial" w:hAnsi="Arial" w:cs="Arial"/>
          <w:b/>
          <w:sz w:val="20"/>
          <w:szCs w:val="20"/>
          <w:u w:val="single"/>
        </w:rPr>
        <w:br w:type="page"/>
      </w:r>
    </w:p>
    <w:p w:rsidRPr="007A5934" w:rsidR="002E2457" w:rsidP="004D2B91" w:rsidRDefault="00730AB2">
      <w:pPr>
        <w:tabs>
          <w:tab w:val="left" w:pos="5175"/>
        </w:tabs>
        <w:rPr>
          <w:rFonts w:cs="Calibri"/>
          <w:b/>
          <w:u w:val="single"/>
        </w:rPr>
      </w:pPr>
      <w:r w:rsidRPr="007A5934">
        <w:rPr>
          <w:rFonts w:cs="Calibri"/>
          <w:b/>
          <w:u w:val="single"/>
        </w:rPr>
        <w:t>Závazný vzor</w:t>
      </w:r>
      <w:r w:rsidRPr="007A5934" w:rsidR="00674C14">
        <w:rPr>
          <w:rFonts w:cs="Calibri"/>
          <w:b/>
          <w:u w:val="single"/>
        </w:rPr>
        <w:t>:</w:t>
      </w:r>
    </w:p>
    <w:p w:rsidR="00674C14" w:rsidP="005F2DD0" w:rsidRDefault="005F2DD0">
      <w:pPr>
        <w:spacing w:after="0"/>
        <w:jc w:val="center"/>
      </w:pPr>
      <w:r>
        <w:rPr>
          <w:b/>
          <w:bCs/>
          <w:sz w:val="36"/>
          <w:szCs w:val="36"/>
        </w:rPr>
        <w:t>Závěrečná zpráva</w:t>
      </w:r>
      <w:r w:rsidR="003A681E">
        <w:rPr>
          <w:b/>
          <w:bCs/>
          <w:sz w:val="36"/>
          <w:szCs w:val="36"/>
        </w:rPr>
        <w:t xml:space="preserve"> z</w:t>
      </w:r>
      <w:r>
        <w:rPr>
          <w:b/>
          <w:bCs/>
          <w:sz w:val="36"/>
          <w:szCs w:val="36"/>
        </w:rPr>
        <w:t xml:space="preserve"> </w:t>
      </w:r>
      <w:proofErr w:type="gramStart"/>
      <w:r>
        <w:rPr>
          <w:b/>
          <w:bCs/>
          <w:sz w:val="36"/>
          <w:szCs w:val="36"/>
        </w:rPr>
        <w:t>Job</w:t>
      </w:r>
      <w:proofErr w:type="gramEnd"/>
      <w:r>
        <w:rPr>
          <w:b/>
          <w:bCs/>
          <w:sz w:val="36"/>
          <w:szCs w:val="36"/>
        </w:rPr>
        <w:t xml:space="preserve"> clubu</w:t>
      </w:r>
    </w:p>
    <w:p w:rsidR="008C21E7" w:rsidP="008C21E7" w:rsidRDefault="008C21E7">
      <w:pPr>
        <w:spacing w:line="240" w:lineRule="auto"/>
      </w:pPr>
    </w:p>
    <w:p w:rsidR="00674C14" w:rsidP="005F2DD0" w:rsidRDefault="00674C14">
      <w:pPr>
        <w:spacing w:after="0" w:line="240" w:lineRule="auto"/>
      </w:pPr>
      <w:r>
        <w:t>Jméno</w:t>
      </w:r>
      <w:r w:rsidR="005F2DD0">
        <w:t xml:space="preserve"> a</w:t>
      </w:r>
      <w:r>
        <w:t xml:space="preserve"> příjmení</w:t>
      </w:r>
      <w:r w:rsidR="005F2DD0">
        <w:t xml:space="preserve"> účastníka</w:t>
      </w:r>
      <w:r>
        <w:t>:</w:t>
      </w:r>
    </w:p>
    <w:p w:rsidR="00674C14" w:rsidP="005F2DD0" w:rsidRDefault="00674C14">
      <w:pPr>
        <w:spacing w:after="0" w:line="240" w:lineRule="auto"/>
      </w:pPr>
      <w:r>
        <w:t>Datum narození:</w:t>
      </w:r>
    </w:p>
    <w:p w:rsidR="00674C14" w:rsidP="008C21E7" w:rsidRDefault="00674C14">
      <w:pPr>
        <w:spacing w:after="120" w:line="240" w:lineRule="auto"/>
      </w:pPr>
      <w:r>
        <w:t>Bydliště:</w:t>
      </w:r>
    </w:p>
    <w:p w:rsidR="00674C14" w:rsidP="005F2DD0" w:rsidRDefault="003A681E">
      <w:pPr>
        <w:spacing w:after="0" w:line="240" w:lineRule="auto"/>
      </w:pPr>
      <w:r>
        <w:t>Odborné zařízení</w:t>
      </w:r>
      <w:r w:rsidR="00674C14">
        <w:t>:</w:t>
      </w:r>
    </w:p>
    <w:p w:rsidR="00674C14" w:rsidP="005F2DD0" w:rsidRDefault="00674C14">
      <w:pPr>
        <w:spacing w:after="240" w:line="240" w:lineRule="auto"/>
      </w:pPr>
      <w:r>
        <w:t>Jméno, příjmení a titul lektora:</w:t>
      </w:r>
    </w:p>
    <w:p w:rsidR="00674C14" w:rsidP="005F2DD0" w:rsidRDefault="00674C14">
      <w:pPr>
        <w:spacing w:after="0" w:line="240" w:lineRule="auto"/>
      </w:pPr>
      <w:r>
        <w:t>Datum zahájení a ukončení</w:t>
      </w:r>
      <w:r w:rsidR="003A681E">
        <w:t xml:space="preserve"> Job clubu</w:t>
      </w:r>
      <w:r>
        <w:t>:</w:t>
      </w:r>
    </w:p>
    <w:p w:rsidR="00674C14" w:rsidP="00935CAA" w:rsidRDefault="00674C14">
      <w:pPr>
        <w:spacing w:after="240" w:line="240" w:lineRule="auto"/>
      </w:pPr>
      <w:r>
        <w:t>Místo</w:t>
      </w:r>
      <w:r w:rsidR="003A681E">
        <w:t xml:space="preserve"> konání</w:t>
      </w:r>
      <w:r>
        <w:t xml:space="preserve">: </w:t>
      </w: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180"/>
      </w:tblGrid>
      <w:tr w:rsidRPr="00131475" w:rsidR="00674C14" w:rsidTr="00DF2639">
        <w:tc>
          <w:tcPr>
            <w:tcW w:w="9180" w:type="dxa"/>
            <w:shd w:val="clear" w:color="auto" w:fill="auto"/>
          </w:tcPr>
          <w:p w:rsidRPr="00A86D87" w:rsidR="00674C14" w:rsidP="00A86D87" w:rsidRDefault="00674C14">
            <w:pPr>
              <w:spacing w:line="360" w:lineRule="auto"/>
              <w:jc w:val="both"/>
              <w:rPr>
                <w:rFonts w:ascii="Arial" w:hAnsi="Arial" w:cs="Arial"/>
                <w:i/>
                <w:sz w:val="18"/>
              </w:rPr>
            </w:pPr>
            <w:r w:rsidRPr="00A86D87">
              <w:rPr>
                <w:rFonts w:ascii="Arial" w:hAnsi="Arial" w:cs="Arial"/>
                <w:b/>
                <w:sz w:val="18"/>
              </w:rPr>
              <w:t xml:space="preserve">Vzdělání, praxe a hlavní kompetence klienta: </w:t>
            </w:r>
            <w:r w:rsidRPr="00A86D87">
              <w:rPr>
                <w:rFonts w:ascii="Arial" w:hAnsi="Arial" w:cs="Arial"/>
                <w:i/>
                <w:sz w:val="18"/>
              </w:rPr>
              <w:t>(včetně PC dovedností, jazykových znalostí, jiných speciálních znalostí + certifikáty a osvědčení)</w:t>
            </w:r>
          </w:p>
          <w:p w:rsidRPr="00A86D87" w:rsidR="00674C14" w:rsidP="00A86D87" w:rsidRDefault="00674C14">
            <w:pPr>
              <w:spacing w:line="360" w:lineRule="auto"/>
              <w:jc w:val="both"/>
              <w:rPr>
                <w:rFonts w:ascii="Arial" w:hAnsi="Arial" w:cs="Arial"/>
                <w:b/>
              </w:rPr>
            </w:pPr>
          </w:p>
        </w:tc>
      </w:tr>
      <w:tr w:rsidRPr="00131475" w:rsidR="00674C14" w:rsidTr="00DF2639">
        <w:tc>
          <w:tcPr>
            <w:tcW w:w="9180" w:type="dxa"/>
            <w:shd w:val="clear" w:color="auto" w:fill="auto"/>
          </w:tcPr>
          <w:p w:rsidRPr="00A86D87" w:rsidR="00674C14" w:rsidP="00A86D87" w:rsidRDefault="00674C14">
            <w:pPr>
              <w:spacing w:line="360" w:lineRule="auto"/>
              <w:jc w:val="both"/>
              <w:rPr>
                <w:rFonts w:ascii="Arial" w:hAnsi="Arial" w:cs="Arial"/>
                <w:b/>
                <w:sz w:val="18"/>
              </w:rPr>
            </w:pPr>
            <w:r w:rsidRPr="00A86D87">
              <w:rPr>
                <w:rFonts w:ascii="Arial" w:hAnsi="Arial" w:cs="Arial"/>
                <w:b/>
                <w:sz w:val="18"/>
              </w:rPr>
              <w:t xml:space="preserve">Zdravotní omezení: </w:t>
            </w:r>
          </w:p>
          <w:p w:rsidRPr="00A86D87" w:rsidR="00674C14" w:rsidP="00A86D87" w:rsidRDefault="00674C14">
            <w:pPr>
              <w:spacing w:line="360" w:lineRule="auto"/>
              <w:jc w:val="both"/>
              <w:rPr>
                <w:rFonts w:ascii="Arial" w:hAnsi="Arial" w:cs="Arial"/>
                <w:b/>
              </w:rPr>
            </w:pPr>
          </w:p>
        </w:tc>
      </w:tr>
      <w:tr w:rsidRPr="00131475" w:rsidR="00674C14" w:rsidTr="00DF2639">
        <w:trPr>
          <w:trHeight w:val="615"/>
        </w:trPr>
        <w:tc>
          <w:tcPr>
            <w:tcW w:w="9180" w:type="dxa"/>
            <w:shd w:val="clear" w:color="auto" w:fill="auto"/>
          </w:tcPr>
          <w:p w:rsidRPr="00A86D87" w:rsidR="00674C14" w:rsidP="00A86D87" w:rsidRDefault="00674C14">
            <w:pPr>
              <w:spacing w:line="360" w:lineRule="auto"/>
              <w:jc w:val="both"/>
              <w:rPr>
                <w:rFonts w:ascii="Arial" w:hAnsi="Arial" w:cs="Arial"/>
                <w:b/>
                <w:sz w:val="18"/>
              </w:rPr>
            </w:pPr>
            <w:r w:rsidRPr="00A86D87">
              <w:rPr>
                <w:rFonts w:ascii="Arial" w:hAnsi="Arial" w:cs="Arial"/>
                <w:b/>
                <w:sz w:val="18"/>
              </w:rPr>
              <w:t>V čem vidí klient příčinu své nezaměstnanosti:</w:t>
            </w:r>
          </w:p>
          <w:p w:rsidRPr="00A86D87" w:rsidR="00674C14" w:rsidP="00A86D87" w:rsidRDefault="00674C14">
            <w:pPr>
              <w:spacing w:line="360" w:lineRule="auto"/>
              <w:jc w:val="both"/>
              <w:rPr>
                <w:rFonts w:ascii="Arial" w:hAnsi="Arial" w:cs="Arial"/>
                <w:b/>
              </w:rPr>
            </w:pPr>
          </w:p>
        </w:tc>
      </w:tr>
      <w:tr w:rsidRPr="00131475" w:rsidR="00674C14" w:rsidTr="00DF2639">
        <w:trPr>
          <w:trHeight w:val="1035"/>
        </w:trPr>
        <w:tc>
          <w:tcPr>
            <w:tcW w:w="9180" w:type="dxa"/>
            <w:shd w:val="clear" w:color="auto" w:fill="auto"/>
          </w:tcPr>
          <w:p w:rsidR="00674C14" w:rsidP="00A86D87" w:rsidRDefault="00674C14">
            <w:pPr>
              <w:spacing w:line="360" w:lineRule="auto"/>
              <w:jc w:val="both"/>
              <w:rPr>
                <w:rFonts w:ascii="Arial" w:hAnsi="Arial" w:cs="Arial"/>
                <w:b/>
                <w:sz w:val="18"/>
              </w:rPr>
            </w:pPr>
            <w:r w:rsidRPr="00A436C8">
              <w:rPr>
                <w:rFonts w:ascii="Arial" w:hAnsi="Arial" w:cs="Arial"/>
                <w:b/>
                <w:sz w:val="18"/>
              </w:rPr>
              <w:t>Představa účastníka o způsobu řešení své nezaměstnanosti:</w:t>
            </w:r>
          </w:p>
          <w:p w:rsidR="00935CAA" w:rsidP="00A86D87" w:rsidRDefault="00935CAA">
            <w:pPr>
              <w:spacing w:line="360" w:lineRule="auto"/>
              <w:jc w:val="both"/>
              <w:rPr>
                <w:rFonts w:ascii="Arial" w:hAnsi="Arial" w:cs="Arial"/>
                <w:b/>
                <w:sz w:val="18"/>
              </w:rPr>
            </w:pPr>
          </w:p>
          <w:p w:rsidR="00674C14" w:rsidP="00A86D87" w:rsidRDefault="00674C14">
            <w:pPr>
              <w:spacing w:line="360" w:lineRule="auto"/>
              <w:jc w:val="both"/>
              <w:rPr>
                <w:rFonts w:ascii="Arial" w:hAnsi="Arial" w:cs="Arial"/>
                <w:b/>
              </w:rPr>
            </w:pPr>
          </w:p>
          <w:p w:rsidRPr="00A86D87" w:rsidR="00935CAA" w:rsidP="00A86D87" w:rsidRDefault="00935CAA">
            <w:pPr>
              <w:spacing w:line="360" w:lineRule="auto"/>
              <w:jc w:val="both"/>
              <w:rPr>
                <w:rFonts w:ascii="Arial" w:hAnsi="Arial" w:cs="Arial"/>
                <w:b/>
              </w:rPr>
            </w:pPr>
          </w:p>
        </w:tc>
      </w:tr>
      <w:tr w:rsidRPr="00131475" w:rsidR="00674C14" w:rsidTr="00A436C8">
        <w:trPr>
          <w:trHeight w:val="1845"/>
        </w:trPr>
        <w:tc>
          <w:tcPr>
            <w:tcW w:w="9180" w:type="dxa"/>
            <w:tcBorders>
              <w:bottom w:val="single" w:color="auto" w:sz="4" w:space="0"/>
            </w:tcBorders>
            <w:shd w:val="clear" w:color="auto" w:fill="auto"/>
          </w:tcPr>
          <w:p w:rsidRPr="00A86D87" w:rsidR="00674C14" w:rsidP="00A86D87" w:rsidRDefault="00674C14">
            <w:pPr>
              <w:spacing w:line="360" w:lineRule="auto"/>
              <w:jc w:val="both"/>
              <w:rPr>
                <w:rFonts w:ascii="Arial" w:hAnsi="Arial" w:cs="Arial"/>
                <w:b/>
                <w:sz w:val="18"/>
              </w:rPr>
            </w:pPr>
            <w:r w:rsidRPr="00A86D87">
              <w:rPr>
                <w:rFonts w:ascii="Arial" w:hAnsi="Arial" w:cs="Arial"/>
                <w:b/>
                <w:sz w:val="18"/>
              </w:rPr>
              <w:t>Případný zájem klienta o změnu kvalifikace:</w:t>
            </w:r>
          </w:p>
          <w:p w:rsidR="008C21E7" w:rsidP="00A86D87" w:rsidRDefault="008C21E7">
            <w:pPr>
              <w:jc w:val="both"/>
              <w:rPr>
                <w:rFonts w:ascii="Arial" w:hAnsi="Arial" w:cs="Arial"/>
                <w:b/>
              </w:rPr>
            </w:pPr>
          </w:p>
          <w:p w:rsidR="007A5934" w:rsidP="00A86D87" w:rsidRDefault="007A5934">
            <w:pPr>
              <w:jc w:val="both"/>
              <w:rPr>
                <w:rFonts w:ascii="Arial" w:hAnsi="Arial" w:cs="Arial"/>
                <w:b/>
              </w:rPr>
            </w:pPr>
          </w:p>
          <w:p w:rsidRPr="00A86D87" w:rsidR="007A5934" w:rsidP="00A86D87" w:rsidRDefault="007A5934">
            <w:pPr>
              <w:jc w:val="both"/>
              <w:rPr>
                <w:rFonts w:ascii="Arial" w:hAnsi="Arial" w:cs="Arial"/>
                <w:b/>
              </w:rPr>
            </w:pPr>
          </w:p>
          <w:p w:rsidRPr="00A86D87" w:rsidR="00935CAA" w:rsidP="00A86D87" w:rsidRDefault="00935CAA">
            <w:pPr>
              <w:jc w:val="both"/>
              <w:rPr>
                <w:rFonts w:ascii="Arial" w:hAnsi="Arial" w:cs="Arial"/>
                <w:b/>
              </w:rPr>
            </w:pPr>
          </w:p>
        </w:tc>
      </w:tr>
      <w:tr w:rsidRPr="00131475" w:rsidR="00674C14" w:rsidTr="00DF2639">
        <w:tc>
          <w:tcPr>
            <w:tcW w:w="9180" w:type="dxa"/>
            <w:shd w:val="clear" w:color="auto" w:fill="auto"/>
          </w:tcPr>
          <w:p w:rsidRPr="00A86D87" w:rsidR="00674C14" w:rsidP="00A86D87" w:rsidRDefault="00674C14">
            <w:pPr>
              <w:spacing w:line="360" w:lineRule="auto"/>
              <w:jc w:val="both"/>
              <w:rPr>
                <w:rFonts w:ascii="Arial" w:hAnsi="Arial" w:cs="Arial"/>
                <w:b/>
                <w:i/>
                <w:sz w:val="18"/>
              </w:rPr>
            </w:pPr>
            <w:r w:rsidRPr="00A86D87">
              <w:rPr>
                <w:rFonts w:ascii="Arial" w:hAnsi="Arial" w:cs="Arial"/>
                <w:b/>
                <w:sz w:val="18"/>
              </w:rPr>
              <w:t xml:space="preserve">Hodnocení účastníka poradcem: </w:t>
            </w:r>
            <w:r w:rsidRPr="00A86D87">
              <w:rPr>
                <w:rFonts w:ascii="Arial" w:hAnsi="Arial" w:cs="Arial"/>
                <w:b/>
                <w:i/>
                <w:sz w:val="18"/>
              </w:rPr>
              <w:t>(aktivita, motivace, orientace na trhu práce, bariéry zaměstnatelnosti, schopnost práce na PC</w:t>
            </w:r>
            <w:r w:rsidR="00820906">
              <w:rPr>
                <w:rFonts w:ascii="Arial" w:hAnsi="Arial" w:cs="Arial"/>
                <w:b/>
                <w:i/>
                <w:sz w:val="18"/>
              </w:rPr>
              <w:t xml:space="preserve"> </w:t>
            </w:r>
            <w:r w:rsidRPr="00A86D87">
              <w:rPr>
                <w:rFonts w:ascii="Arial" w:hAnsi="Arial" w:cs="Arial"/>
                <w:b/>
                <w:i/>
                <w:sz w:val="18"/>
              </w:rPr>
              <w:t xml:space="preserve">atd.) </w:t>
            </w:r>
          </w:p>
          <w:p w:rsidRPr="00A86D87" w:rsidR="00674C14" w:rsidP="00A86D87" w:rsidRDefault="00674C14">
            <w:pPr>
              <w:jc w:val="both"/>
              <w:rPr>
                <w:rFonts w:ascii="Arial" w:hAnsi="Arial" w:cs="Arial"/>
                <w:b/>
              </w:rPr>
            </w:pPr>
          </w:p>
          <w:p w:rsidRPr="00A86D87" w:rsidR="00674C14" w:rsidP="00A86D87" w:rsidRDefault="00674C14">
            <w:pPr>
              <w:jc w:val="both"/>
              <w:rPr>
                <w:rFonts w:ascii="Arial" w:hAnsi="Arial" w:cs="Arial"/>
                <w:b/>
              </w:rPr>
            </w:pPr>
          </w:p>
          <w:p w:rsidRPr="00A86D87" w:rsidR="00674C14" w:rsidP="00A86D87" w:rsidRDefault="00674C14">
            <w:pPr>
              <w:spacing w:line="360" w:lineRule="auto"/>
              <w:jc w:val="both"/>
              <w:rPr>
                <w:rFonts w:ascii="Arial" w:hAnsi="Arial" w:cs="Arial"/>
                <w:b/>
              </w:rPr>
            </w:pPr>
          </w:p>
          <w:p w:rsidRPr="00A86D87" w:rsidR="00674C14" w:rsidP="00A86D87" w:rsidRDefault="00674C14">
            <w:pPr>
              <w:spacing w:line="360" w:lineRule="auto"/>
              <w:jc w:val="both"/>
              <w:rPr>
                <w:rFonts w:ascii="Arial" w:hAnsi="Arial" w:cs="Arial"/>
                <w:b/>
              </w:rPr>
            </w:pPr>
          </w:p>
        </w:tc>
      </w:tr>
      <w:tr w:rsidRPr="00131475" w:rsidR="00674C14" w:rsidTr="00DF2639">
        <w:tc>
          <w:tcPr>
            <w:tcW w:w="9180" w:type="dxa"/>
            <w:shd w:val="clear" w:color="auto" w:fill="auto"/>
          </w:tcPr>
          <w:p w:rsidRPr="00A86D87" w:rsidR="00674C14" w:rsidP="00A86D87" w:rsidRDefault="00674C14">
            <w:pPr>
              <w:spacing w:line="360" w:lineRule="auto"/>
              <w:jc w:val="both"/>
              <w:rPr>
                <w:rFonts w:ascii="Arial" w:hAnsi="Arial" w:cs="Arial"/>
                <w:b/>
                <w:sz w:val="18"/>
              </w:rPr>
            </w:pPr>
            <w:r w:rsidRPr="00A86D87">
              <w:rPr>
                <w:rFonts w:ascii="Arial" w:hAnsi="Arial" w:cs="Arial"/>
                <w:b/>
                <w:sz w:val="18"/>
              </w:rPr>
              <w:t>Návrhy vhodných pracovních pozic:</w:t>
            </w:r>
          </w:p>
          <w:p w:rsidRPr="00A86D87" w:rsidR="00674C14" w:rsidP="00A86D87" w:rsidRDefault="00674C14">
            <w:pPr>
              <w:jc w:val="both"/>
              <w:rPr>
                <w:rFonts w:ascii="Arial" w:hAnsi="Arial" w:cs="Calibri"/>
                <w:b/>
                <w:color w:val="000000"/>
              </w:rPr>
            </w:pPr>
          </w:p>
          <w:p w:rsidRPr="00A86D87" w:rsidR="00674C14" w:rsidP="00A86D87" w:rsidRDefault="00674C14">
            <w:pPr>
              <w:jc w:val="both"/>
              <w:rPr>
                <w:rFonts w:ascii="Arial" w:hAnsi="Arial" w:cs="Calibri"/>
                <w:b/>
                <w:color w:val="000000"/>
              </w:rPr>
            </w:pPr>
          </w:p>
          <w:p w:rsidRPr="00A86D87" w:rsidR="00674C14" w:rsidP="00A86D87" w:rsidRDefault="00674C14">
            <w:pPr>
              <w:jc w:val="both"/>
              <w:rPr>
                <w:rFonts w:ascii="Arial" w:hAnsi="Arial" w:cs="Arial"/>
                <w:b/>
              </w:rPr>
            </w:pPr>
          </w:p>
        </w:tc>
      </w:tr>
      <w:tr w:rsidRPr="00131475" w:rsidR="00674C14" w:rsidTr="00DF2639">
        <w:tc>
          <w:tcPr>
            <w:tcW w:w="9180" w:type="dxa"/>
            <w:shd w:val="clear" w:color="auto" w:fill="auto"/>
          </w:tcPr>
          <w:p w:rsidRPr="00A86D87" w:rsidR="00674C14" w:rsidP="00A86D87" w:rsidRDefault="00674C14">
            <w:pPr>
              <w:spacing w:line="360" w:lineRule="auto"/>
              <w:jc w:val="both"/>
              <w:rPr>
                <w:rFonts w:ascii="Arial" w:hAnsi="Arial" w:cs="Arial"/>
                <w:i/>
                <w:sz w:val="18"/>
              </w:rPr>
            </w:pPr>
            <w:r w:rsidRPr="00A86D87">
              <w:rPr>
                <w:rFonts w:ascii="Arial" w:hAnsi="Arial" w:cs="Arial"/>
                <w:b/>
                <w:sz w:val="18"/>
              </w:rPr>
              <w:t xml:space="preserve">Doporučení dalšího postupu účastníka </w:t>
            </w:r>
            <w:r w:rsidRPr="00A86D87">
              <w:rPr>
                <w:rFonts w:ascii="Arial" w:hAnsi="Arial" w:cs="Arial"/>
                <w:i/>
                <w:sz w:val="18"/>
              </w:rPr>
              <w:t>(případnou rekvalifikaci doporučovat vždy jen s vazbou na reálné uplatnění na místním trhu práce atd.)</w:t>
            </w:r>
          </w:p>
          <w:p w:rsidRPr="00A86D87" w:rsidR="00674C14" w:rsidP="00A86D87" w:rsidRDefault="00674C14">
            <w:pPr>
              <w:jc w:val="both"/>
              <w:rPr>
                <w:rFonts w:ascii="Arial" w:hAnsi="Arial" w:cs="Arial"/>
                <w:i/>
              </w:rPr>
            </w:pPr>
          </w:p>
          <w:p w:rsidRPr="00A86D87" w:rsidR="00674C14" w:rsidP="00A86D87" w:rsidRDefault="00674C14">
            <w:pPr>
              <w:spacing w:line="360" w:lineRule="auto"/>
              <w:jc w:val="both"/>
              <w:rPr>
                <w:rFonts w:ascii="Arial" w:hAnsi="Arial" w:cs="Arial"/>
                <w:i/>
              </w:rPr>
            </w:pPr>
          </w:p>
          <w:p w:rsidRPr="00A86D87" w:rsidR="00674C14" w:rsidP="00A86D87" w:rsidRDefault="00674C14">
            <w:pPr>
              <w:jc w:val="both"/>
              <w:rPr>
                <w:rFonts w:ascii="Arial" w:hAnsi="Arial" w:cs="Arial"/>
                <w:i/>
              </w:rPr>
            </w:pPr>
          </w:p>
          <w:p w:rsidRPr="00A86D87" w:rsidR="00674C14" w:rsidP="00A86D87" w:rsidRDefault="00674C14">
            <w:pPr>
              <w:jc w:val="both"/>
              <w:rPr>
                <w:rFonts w:ascii="Arial" w:hAnsi="Arial" w:cs="Arial"/>
                <w:b/>
              </w:rPr>
            </w:pPr>
          </w:p>
        </w:tc>
      </w:tr>
    </w:tbl>
    <w:p w:rsidR="00935CAA" w:rsidP="00935CAA" w:rsidRDefault="00935CAA">
      <w:pPr>
        <w:spacing w:after="120" w:line="360" w:lineRule="auto"/>
      </w:pPr>
    </w:p>
    <w:p w:rsidR="00674C14" w:rsidP="00674C14" w:rsidRDefault="00935CAA">
      <w:pPr>
        <w:spacing w:line="360" w:lineRule="auto"/>
      </w:pPr>
      <w:r>
        <w:t>Zprávu vypracoval</w:t>
      </w:r>
      <w:r w:rsidR="00674C14">
        <w:t>:</w:t>
      </w:r>
    </w:p>
    <w:p w:rsidR="00674C14" w:rsidP="00674C14" w:rsidRDefault="00674C14">
      <w:pPr>
        <w:spacing w:line="360" w:lineRule="auto"/>
      </w:pPr>
      <w:r>
        <w:t>Datum:</w:t>
      </w:r>
      <w:r>
        <w:tab/>
      </w:r>
      <w:r>
        <w:tab/>
      </w:r>
      <w:r>
        <w:tab/>
      </w:r>
      <w:r>
        <w:tab/>
      </w:r>
      <w:r>
        <w:tab/>
      </w:r>
      <w:r w:rsidR="008C21E7">
        <w:tab/>
      </w:r>
      <w:r w:rsidR="008C21E7">
        <w:tab/>
      </w:r>
      <w:r>
        <w:tab/>
      </w:r>
      <w:r w:rsidR="008C21E7">
        <w:tab/>
      </w:r>
      <w:r>
        <w:t>otisk razítka</w:t>
      </w:r>
      <w:r w:rsidR="00935CAA">
        <w:t>, podpis:</w:t>
      </w:r>
    </w:p>
    <w:p w:rsidR="00935CAA" w:rsidP="00674C14" w:rsidRDefault="00935CAA">
      <w:pPr>
        <w:spacing w:line="360" w:lineRule="auto"/>
      </w:pPr>
    </w:p>
    <w:p w:rsidR="00674C14" w:rsidP="00935CAA" w:rsidRDefault="003A681E">
      <w:pPr>
        <w:spacing w:after="120"/>
      </w:pPr>
      <w:r>
        <w:rPr>
          <w:b/>
        </w:rPr>
        <w:t>Závěrečnou zprávu z </w:t>
      </w:r>
      <w:proofErr w:type="gramStart"/>
      <w:r>
        <w:rPr>
          <w:b/>
        </w:rPr>
        <w:t>Job</w:t>
      </w:r>
      <w:proofErr w:type="gramEnd"/>
      <w:r>
        <w:rPr>
          <w:b/>
        </w:rPr>
        <w:t xml:space="preserve"> clubu převzal/a</w:t>
      </w:r>
    </w:p>
    <w:p w:rsidR="00674C14" w:rsidP="00674C14" w:rsidRDefault="00674C14"/>
    <w:p w:rsidR="00674C14" w:rsidP="00674C14" w:rsidRDefault="003A681E">
      <w:pPr>
        <w:sectPr w:rsidR="00674C14" w:rsidSect="00715C62">
          <w:headerReference w:type="default" r:id="rId10"/>
          <w:footerReference w:type="default" r:id="rId11"/>
          <w:type w:val="continuous"/>
          <w:pgSz w:w="11906" w:h="16838"/>
          <w:pgMar w:top="846" w:right="1417" w:bottom="1417" w:left="1417" w:header="426" w:footer="708" w:gutter="0"/>
          <w:cols w:space="708"/>
          <w:docGrid w:linePitch="360"/>
        </w:sectPr>
      </w:pPr>
      <w:r>
        <w:t>Dne</w:t>
      </w:r>
      <w:r w:rsidR="00674C14">
        <w:t>:</w:t>
      </w:r>
      <w:r w:rsidR="00674C14">
        <w:tab/>
      </w:r>
      <w:r w:rsidR="00674C14">
        <w:tab/>
      </w:r>
      <w:r w:rsidR="00674C14">
        <w:tab/>
      </w:r>
      <w:r w:rsidR="00674C14">
        <w:tab/>
      </w:r>
      <w:r w:rsidR="00674C14">
        <w:tab/>
      </w:r>
      <w:r w:rsidR="008C21E7">
        <w:tab/>
      </w:r>
      <w:r w:rsidR="008C21E7">
        <w:tab/>
      </w:r>
      <w:r w:rsidR="008C21E7">
        <w:tab/>
      </w:r>
      <w:r w:rsidR="00674C14">
        <w:tab/>
      </w:r>
      <w:r w:rsidR="00935CAA">
        <w:t>P</w:t>
      </w:r>
      <w:r w:rsidR="00674C14">
        <w:t>odpis:</w:t>
      </w:r>
    </w:p>
    <w:p w:rsidRPr="007A5934" w:rsidR="00674C14" w:rsidP="004D2B91" w:rsidRDefault="00730AB2">
      <w:pPr>
        <w:tabs>
          <w:tab w:val="left" w:pos="5175"/>
        </w:tabs>
        <w:rPr>
          <w:rFonts w:cs="Calibri"/>
          <w:b/>
          <w:u w:val="single"/>
        </w:rPr>
      </w:pPr>
      <w:r w:rsidRPr="007A5934">
        <w:rPr>
          <w:rFonts w:cs="Calibri"/>
          <w:b/>
          <w:u w:val="single"/>
        </w:rPr>
        <w:t>Závazný vzor</w:t>
      </w:r>
      <w:r w:rsidRPr="007A5934" w:rsidR="00674C14">
        <w:rPr>
          <w:rFonts w:cs="Calibri"/>
          <w:b/>
          <w:u w:val="single"/>
        </w:rPr>
        <w:t>:</w:t>
      </w:r>
    </w:p>
    <w:p w:rsidR="00674C14" w:rsidP="00674C14" w:rsidRDefault="00D80F45">
      <w:pPr>
        <w:rPr>
          <w:b/>
        </w:rPr>
      </w:pPr>
      <w:r>
        <w:rPr>
          <w:b/>
          <w:noProof/>
          <w:lang w:eastAsia="cs-CZ"/>
        </w:rPr>
        <w:drawing>
          <wp:inline distT="0" distB="0" distL="0" distR="0">
            <wp:extent cx="5762625" cy="3933825"/>
            <wp:effectExtent l="0" t="0" r="9525" b="9525"/>
            <wp:docPr id="1" name="obrázek 1" descr="1"/>
            <wp:cNvGraphicFramePr>
              <a:graphicFrameLocks noChangeAspect="true"/>
            </wp:cNvGraphicFramePr>
            <a:graphic>
              <a:graphicData uri="http://schemas.openxmlformats.org/drawingml/2006/picture">
                <pic:pic>
                  <pic:nvPicPr>
                    <pic:cNvPr id="0" name="Picture 1" descr="1"/>
                    <pic:cNvPicPr>
                      <a:picLocks noChangeAspect="true" noChangeArrowheads="true"/>
                    </pic:cNvPicPr>
                  </pic:nvPicPr>
                  <pic:blipFill>
                    <a:blip r:embed="rId1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r="3351" b="26645"/>
                    <a:stretch>
                      <a:fillRect/>
                    </a:stretch>
                  </pic:blipFill>
                  <pic:spPr bwMode="auto">
                    <a:xfrm>
                      <a:off x="0" y="0"/>
                      <a:ext cx="5762625" cy="3933825"/>
                    </a:xfrm>
                    <a:prstGeom prst="rect">
                      <a:avLst/>
                    </a:prstGeom>
                    <a:noFill/>
                    <a:ln>
                      <a:noFill/>
                    </a:ln>
                  </pic:spPr>
                </pic:pic>
              </a:graphicData>
            </a:graphic>
          </wp:inline>
        </w:drawing>
      </w:r>
    </w:p>
    <w:p w:rsidR="00674C14" w:rsidP="00674C14" w:rsidRDefault="00674C14">
      <w:pPr>
        <w:rPr>
          <w:b/>
        </w:rPr>
      </w:pPr>
    </w:p>
    <w:p w:rsidRPr="006D373A" w:rsidR="000153D6" w:rsidP="000153D6" w:rsidRDefault="000153D6">
      <w:pPr>
        <w:rPr>
          <w:b/>
          <w:sz w:val="20"/>
          <w:szCs w:val="20"/>
        </w:rPr>
      </w:pPr>
      <w:r w:rsidRPr="006D373A">
        <w:rPr>
          <w:b/>
          <w:sz w:val="20"/>
          <w:szCs w:val="20"/>
        </w:rPr>
        <w:t>* Téma, které bylo v daný den probíráno (např. orientace na trhu práce, sebehodnocení, tvorba osobního portfolia apod.)</w:t>
      </w:r>
    </w:p>
    <w:p w:rsidRPr="006D373A" w:rsidR="000153D6" w:rsidP="000153D6" w:rsidRDefault="000153D6">
      <w:pPr>
        <w:rPr>
          <w:b/>
          <w:sz w:val="20"/>
          <w:szCs w:val="20"/>
        </w:rPr>
      </w:pPr>
      <w:r w:rsidRPr="006D373A">
        <w:rPr>
          <w:b/>
          <w:sz w:val="20"/>
          <w:szCs w:val="20"/>
        </w:rPr>
        <w:t>** Aktivity (úkoly) uložené účastníkovi ve vztahu k probranému tématu (oslovení konkrétních zaměstnavatelů, pojmenování svých silných a slabých stránek, zpracování životopisu a motivačního dopisu apod.); počet a druh aktivit zadá lektor v závislosti na daném tématu a předchozí aktivitě klienta</w:t>
      </w:r>
    </w:p>
    <w:p w:rsidRPr="006D373A" w:rsidR="000153D6" w:rsidP="000153D6" w:rsidRDefault="000153D6">
      <w:pPr>
        <w:rPr>
          <w:b/>
          <w:sz w:val="20"/>
          <w:szCs w:val="20"/>
        </w:rPr>
      </w:pPr>
      <w:r w:rsidRPr="006D373A">
        <w:rPr>
          <w:b/>
          <w:sz w:val="20"/>
          <w:szCs w:val="20"/>
        </w:rPr>
        <w:t>*** Jakým způsobem byl úkol splněn/nesplněn, důvod nesplnění, případně stanovení nového úkolu</w:t>
      </w:r>
    </w:p>
    <w:p w:rsidR="003656F0" w:rsidP="007A5934" w:rsidRDefault="000153D6">
      <w:pPr>
        <w:rPr>
          <w:b/>
          <w:sz w:val="20"/>
          <w:szCs w:val="20"/>
        </w:rPr>
      </w:pPr>
      <w:r w:rsidRPr="006D373A">
        <w:rPr>
          <w:b/>
          <w:sz w:val="20"/>
          <w:szCs w:val="20"/>
        </w:rPr>
        <w:t>****Závěrečná kontrola naplnění jednotlivých aktivit programu</w:t>
      </w:r>
    </w:p>
    <w:p w:rsidR="007A5934" w:rsidP="007A5934" w:rsidRDefault="007A5934">
      <w:pPr>
        <w:rPr>
          <w:b/>
          <w:sz w:val="20"/>
          <w:szCs w:val="20"/>
        </w:rPr>
      </w:pPr>
    </w:p>
    <w:p w:rsidR="007A5934" w:rsidP="007A5934" w:rsidRDefault="007A5934">
      <w:pPr>
        <w:rPr>
          <w:b/>
          <w:sz w:val="20"/>
          <w:szCs w:val="20"/>
        </w:rPr>
      </w:pPr>
    </w:p>
    <w:p w:rsidRPr="00E30893" w:rsidR="006D4B6F" w:rsidP="007A5934" w:rsidRDefault="003656F0">
      <w:pPr>
        <w:rPr>
          <w:rFonts w:ascii="Arial" w:hAnsi="Arial" w:eastAsia="Times New Roman" w:cs="Arial"/>
          <w:b/>
          <w:bCs/>
          <w:color w:val="000000"/>
          <w:sz w:val="24"/>
          <w:szCs w:val="24"/>
          <w:u w:val="single"/>
          <w:lang w:eastAsia="cs-CZ"/>
        </w:rPr>
      </w:pPr>
      <w:r>
        <w:rPr>
          <w:b/>
          <w:sz w:val="20"/>
          <w:szCs w:val="20"/>
        </w:rPr>
        <w:br w:type="page"/>
      </w:r>
      <w:r w:rsidRPr="00E30893" w:rsidR="006D4B6F">
        <w:rPr>
          <w:rFonts w:ascii="Arial" w:hAnsi="Arial" w:eastAsia="Times New Roman" w:cs="Arial"/>
          <w:b/>
          <w:bCs/>
          <w:color w:val="000000"/>
          <w:sz w:val="24"/>
          <w:szCs w:val="24"/>
          <w:u w:val="single"/>
          <w:lang w:eastAsia="cs-CZ"/>
        </w:rPr>
        <w:t>Část 4: Bilanční diagnostika</w:t>
      </w:r>
    </w:p>
    <w:p w:rsidRPr="00512BFE" w:rsidR="006D4B6F" w:rsidP="008C21E7" w:rsidRDefault="006D4B6F">
      <w:pPr>
        <w:jc w:val="both"/>
        <w:rPr>
          <w:rFonts w:ascii="Arial" w:hAnsi="Arial" w:cs="Arial"/>
          <w:sz w:val="20"/>
          <w:szCs w:val="20"/>
        </w:rPr>
      </w:pPr>
      <w:r w:rsidRPr="00512BFE">
        <w:rPr>
          <w:rFonts w:ascii="Arial" w:hAnsi="Arial" w:cs="Arial"/>
          <w:sz w:val="20"/>
          <w:szCs w:val="20"/>
        </w:rPr>
        <w:t>Poradenská činnost bude zaměřena na komplexní zhodnocení schopností a možností účastníka vzhledem k jeho budoucímu pracovnímu uplatnění. Důraz bude kladen na individuální poradenství</w:t>
      </w:r>
      <w:r w:rsidRPr="00512BFE" w:rsidR="00C64920">
        <w:rPr>
          <w:rFonts w:ascii="Arial" w:hAnsi="Arial" w:cs="Arial"/>
          <w:sz w:val="20"/>
          <w:szCs w:val="20"/>
        </w:rPr>
        <w:t xml:space="preserve"> a na poradenskou pomoc účastníkovi. V</w:t>
      </w:r>
      <w:r w:rsidRPr="00512BFE">
        <w:rPr>
          <w:rFonts w:ascii="Arial" w:hAnsi="Arial" w:cs="Arial"/>
          <w:sz w:val="20"/>
          <w:szCs w:val="20"/>
        </w:rPr>
        <w:t>ýstup z bilanční diagnostiky bude zdrojem informací k využití potenciálu každého účastníka, k rozpoznání a hodnocení jeho vlastních schopností, nastavení reálných představ o budoucí pracovní realizaci.</w:t>
      </w:r>
    </w:p>
    <w:p w:rsidRPr="00512BFE" w:rsidR="00C64920" w:rsidP="008C21E7" w:rsidRDefault="00C64920">
      <w:pPr>
        <w:jc w:val="both"/>
        <w:rPr>
          <w:rFonts w:ascii="Arial" w:hAnsi="Arial" w:cs="Arial"/>
          <w:sz w:val="20"/>
          <w:szCs w:val="20"/>
        </w:rPr>
      </w:pPr>
      <w:r w:rsidRPr="00512BFE">
        <w:rPr>
          <w:rFonts w:ascii="Arial" w:hAnsi="Arial" w:cs="Arial"/>
          <w:sz w:val="20"/>
          <w:szCs w:val="20"/>
        </w:rPr>
        <w:t xml:space="preserve">Bilanční diagnostiku </w:t>
      </w:r>
      <w:r w:rsidRPr="00512BFE" w:rsidR="000153D6">
        <w:rPr>
          <w:rFonts w:ascii="Arial" w:hAnsi="Arial" w:cs="Arial"/>
          <w:sz w:val="20"/>
          <w:szCs w:val="20"/>
        </w:rPr>
        <w:t xml:space="preserve">(dále také jen „BDG“) </w:t>
      </w:r>
      <w:r w:rsidRPr="00512BFE">
        <w:rPr>
          <w:rFonts w:ascii="Arial" w:hAnsi="Arial" w:cs="Arial"/>
          <w:sz w:val="20"/>
          <w:szCs w:val="20"/>
        </w:rPr>
        <w:t>poskytují speciálně vyškolení psychologové (realizátoři bilanční diagnostiky).</w:t>
      </w:r>
    </w:p>
    <w:p w:rsidRPr="00512BFE" w:rsidR="006D4B6F" w:rsidP="008C21E7" w:rsidRDefault="006D4B6F">
      <w:pPr>
        <w:spacing w:after="120"/>
        <w:contextualSpacing/>
        <w:rPr>
          <w:rFonts w:ascii="Arial" w:hAnsi="Arial" w:cs="Arial"/>
          <w:b/>
          <w:sz w:val="20"/>
          <w:szCs w:val="20"/>
          <w:u w:val="single"/>
        </w:rPr>
      </w:pPr>
      <w:r w:rsidRPr="00512BFE">
        <w:rPr>
          <w:rFonts w:ascii="Arial" w:hAnsi="Arial" w:cs="Arial"/>
          <w:b/>
          <w:sz w:val="20"/>
          <w:szCs w:val="20"/>
          <w:u w:val="single"/>
        </w:rPr>
        <w:t>Cílová skupina:</w:t>
      </w:r>
    </w:p>
    <w:p w:rsidRPr="00512BFE" w:rsidR="006D4B6F" w:rsidP="008C21E7" w:rsidRDefault="006D4B6F">
      <w:pPr>
        <w:jc w:val="both"/>
        <w:rPr>
          <w:rFonts w:ascii="Arial" w:hAnsi="Arial" w:cs="Arial"/>
          <w:sz w:val="20"/>
          <w:szCs w:val="20"/>
        </w:rPr>
      </w:pPr>
      <w:r w:rsidRPr="00512BFE">
        <w:rPr>
          <w:rFonts w:ascii="Arial" w:hAnsi="Arial" w:cs="Arial"/>
          <w:sz w:val="20"/>
          <w:szCs w:val="20"/>
        </w:rPr>
        <w:t xml:space="preserve">Uchazeči </w:t>
      </w:r>
      <w:r w:rsidRPr="00512BFE" w:rsidR="00C64920">
        <w:rPr>
          <w:rFonts w:ascii="Arial" w:hAnsi="Arial" w:cs="Arial"/>
          <w:sz w:val="20"/>
          <w:szCs w:val="20"/>
        </w:rPr>
        <w:t xml:space="preserve">a zájemci </w:t>
      </w:r>
      <w:r w:rsidRPr="00512BFE">
        <w:rPr>
          <w:rFonts w:ascii="Arial" w:hAnsi="Arial" w:cs="Arial"/>
          <w:sz w:val="20"/>
          <w:szCs w:val="20"/>
        </w:rPr>
        <w:t>o zaměstnání</w:t>
      </w:r>
      <w:r w:rsidRPr="00512BFE" w:rsidR="00962FB9">
        <w:rPr>
          <w:rFonts w:ascii="Arial" w:hAnsi="Arial" w:cs="Arial"/>
          <w:sz w:val="20"/>
          <w:szCs w:val="20"/>
        </w:rPr>
        <w:t xml:space="preserve"> a účastníci pracovní rehabilitace</w:t>
      </w:r>
      <w:r w:rsidRPr="00512BFE">
        <w:rPr>
          <w:rFonts w:ascii="Arial" w:hAnsi="Arial" w:cs="Arial"/>
          <w:sz w:val="20"/>
          <w:szCs w:val="20"/>
        </w:rPr>
        <w:t xml:space="preserve"> s nejasnou či málo reálnou představou o vhodném zaměstnání a dále uchazeči</w:t>
      </w:r>
      <w:r w:rsidRPr="00512BFE" w:rsidR="00C64920">
        <w:rPr>
          <w:rFonts w:ascii="Arial" w:hAnsi="Arial" w:cs="Arial"/>
          <w:sz w:val="20"/>
          <w:szCs w:val="20"/>
        </w:rPr>
        <w:t xml:space="preserve"> a zájemci</w:t>
      </w:r>
      <w:r w:rsidRPr="00935CAA" w:rsidR="00935CAA">
        <w:rPr>
          <w:rFonts w:ascii="Arial" w:hAnsi="Arial" w:cs="Arial"/>
          <w:sz w:val="20"/>
          <w:szCs w:val="20"/>
        </w:rPr>
        <w:t xml:space="preserve"> </w:t>
      </w:r>
      <w:r w:rsidRPr="00512BFE" w:rsidR="00935CAA">
        <w:rPr>
          <w:rFonts w:ascii="Arial" w:hAnsi="Arial" w:cs="Arial"/>
          <w:sz w:val="20"/>
          <w:szCs w:val="20"/>
        </w:rPr>
        <w:t>a účastníci pracovní rehabilitace</w:t>
      </w:r>
      <w:r w:rsidRPr="00512BFE">
        <w:rPr>
          <w:rFonts w:ascii="Arial" w:hAnsi="Arial" w:cs="Arial"/>
          <w:sz w:val="20"/>
          <w:szCs w:val="20"/>
        </w:rPr>
        <w:t>, jež potřebují odbornou podporu a pomoc při nasměrování k uplatnění na trhu práce (zahrnuje motivování, posílení sebedůvěry a sebevědomí,</w:t>
      </w:r>
      <w:r w:rsidRPr="00512BFE" w:rsidR="00C64920">
        <w:rPr>
          <w:rFonts w:ascii="Arial" w:hAnsi="Arial" w:cs="Arial"/>
          <w:sz w:val="20"/>
          <w:szCs w:val="20"/>
        </w:rPr>
        <w:t xml:space="preserve"> lepší orientaci ve svých schopnostech a vlastnostech</w:t>
      </w:r>
      <w:r w:rsidRPr="00512BFE">
        <w:rPr>
          <w:rFonts w:ascii="Arial" w:hAnsi="Arial" w:cs="Arial"/>
          <w:sz w:val="20"/>
          <w:szCs w:val="20"/>
        </w:rPr>
        <w:t xml:space="preserve">).   </w:t>
      </w:r>
    </w:p>
    <w:p w:rsidRPr="00512BFE" w:rsidR="006D4B6F" w:rsidP="006D4B6F" w:rsidRDefault="006D4B6F">
      <w:pPr>
        <w:contextualSpacing/>
        <w:rPr>
          <w:rFonts w:ascii="Arial" w:hAnsi="Arial" w:cs="Arial"/>
          <w:sz w:val="20"/>
          <w:szCs w:val="20"/>
          <w:u w:val="single"/>
        </w:rPr>
      </w:pPr>
      <w:r w:rsidRPr="00512BFE">
        <w:rPr>
          <w:rFonts w:ascii="Arial" w:hAnsi="Arial" w:cs="Arial"/>
          <w:b/>
          <w:sz w:val="20"/>
          <w:szCs w:val="20"/>
          <w:u w:val="single"/>
        </w:rPr>
        <w:t>Obsah poradenské činnosti:</w:t>
      </w:r>
      <w:r w:rsidRPr="00512BFE">
        <w:rPr>
          <w:rFonts w:ascii="Arial" w:hAnsi="Arial" w:cs="Arial"/>
          <w:sz w:val="20"/>
          <w:szCs w:val="20"/>
          <w:u w:val="single"/>
        </w:rPr>
        <w:t xml:space="preserve"> </w:t>
      </w:r>
    </w:p>
    <w:p w:rsidRPr="00512BFE" w:rsidR="006D4B6F" w:rsidP="00F26B4B" w:rsidRDefault="006D4B6F">
      <w:pPr>
        <w:spacing w:after="120"/>
        <w:rPr>
          <w:rFonts w:ascii="Arial" w:hAnsi="Arial" w:cs="Arial"/>
          <w:sz w:val="20"/>
          <w:szCs w:val="20"/>
          <w:u w:val="single"/>
        </w:rPr>
      </w:pPr>
      <w:r w:rsidRPr="00512BFE">
        <w:rPr>
          <w:rFonts w:ascii="Arial" w:hAnsi="Arial" w:cs="Arial"/>
          <w:sz w:val="20"/>
          <w:szCs w:val="20"/>
          <w:u w:val="single"/>
        </w:rPr>
        <w:t>Poradenská činnost bude probíhat v tomto nezaměnitelném pořadí:</w:t>
      </w:r>
    </w:p>
    <w:p w:rsidRPr="00512BFE" w:rsidR="006D4B6F" w:rsidP="00A2786E" w:rsidRDefault="00F26B4B">
      <w:pPr>
        <w:numPr>
          <w:ilvl w:val="0"/>
          <w:numId w:val="12"/>
        </w:numPr>
        <w:jc w:val="both"/>
        <w:rPr>
          <w:rFonts w:ascii="Arial" w:hAnsi="Arial" w:cs="Arial"/>
          <w:sz w:val="20"/>
          <w:szCs w:val="20"/>
          <w:lang w:eastAsia="cs-CZ"/>
        </w:rPr>
      </w:pPr>
      <w:r>
        <w:rPr>
          <w:rFonts w:ascii="Arial" w:hAnsi="Arial" w:cs="Arial"/>
          <w:sz w:val="20"/>
          <w:szCs w:val="20"/>
          <w:lang w:eastAsia="cs-CZ"/>
        </w:rPr>
        <w:t>I</w:t>
      </w:r>
      <w:r w:rsidRPr="00512BFE" w:rsidR="006D4B6F">
        <w:rPr>
          <w:rFonts w:ascii="Arial" w:hAnsi="Arial" w:cs="Arial"/>
          <w:sz w:val="20"/>
          <w:szCs w:val="20"/>
          <w:lang w:eastAsia="cs-CZ"/>
        </w:rPr>
        <w:t xml:space="preserve">nformativní vstupní část </w:t>
      </w:r>
      <w:r>
        <w:rPr>
          <w:rFonts w:ascii="Arial" w:hAnsi="Arial" w:cs="Arial"/>
          <w:sz w:val="20"/>
          <w:szCs w:val="20"/>
          <w:lang w:eastAsia="cs-CZ"/>
        </w:rPr>
        <w:t>(</w:t>
      </w:r>
      <w:r w:rsidRPr="00512BFE" w:rsidR="006D4B6F">
        <w:rPr>
          <w:rFonts w:ascii="Arial" w:hAnsi="Arial" w:cs="Arial"/>
          <w:sz w:val="20"/>
          <w:szCs w:val="20"/>
          <w:lang w:eastAsia="cs-CZ"/>
        </w:rPr>
        <w:t>navázání kontaktu</w:t>
      </w:r>
      <w:r w:rsidRPr="00512BFE" w:rsidR="00C64920">
        <w:rPr>
          <w:rFonts w:ascii="Arial" w:hAnsi="Arial" w:cs="Arial"/>
          <w:sz w:val="20"/>
          <w:szCs w:val="20"/>
          <w:lang w:eastAsia="cs-CZ"/>
        </w:rPr>
        <w:t xml:space="preserve"> s klientem (s celou skupinou)</w:t>
      </w:r>
      <w:r w:rsidRPr="00512BFE" w:rsidR="006D4B6F">
        <w:rPr>
          <w:rFonts w:ascii="Arial" w:hAnsi="Arial" w:cs="Arial"/>
          <w:sz w:val="20"/>
          <w:szCs w:val="20"/>
          <w:lang w:eastAsia="cs-CZ"/>
        </w:rPr>
        <w:t xml:space="preserve">, vysvětlení klientovi, čeho se BDG týká, co pro něho může znamenat, jaké postupné kroky budou po sobě následovat, jaké očekávané výsledky může klient využít, </w:t>
      </w:r>
      <w:r w:rsidRPr="00512BFE" w:rsidR="00C64920">
        <w:rPr>
          <w:rFonts w:ascii="Arial" w:hAnsi="Arial" w:cs="Arial"/>
          <w:sz w:val="20"/>
          <w:szCs w:val="20"/>
          <w:lang w:eastAsia="cs-CZ"/>
        </w:rPr>
        <w:t xml:space="preserve">působení na iniciativu, aktivitu a osobní angažovanost klienta, dohodnutí časového harmonogramu, </w:t>
      </w:r>
      <w:r w:rsidRPr="00512BFE" w:rsidR="0039704B">
        <w:rPr>
          <w:rFonts w:ascii="Arial" w:hAnsi="Arial" w:cs="Arial"/>
          <w:sz w:val="20"/>
          <w:szCs w:val="20"/>
          <w:lang w:eastAsia="cs-CZ"/>
        </w:rPr>
        <w:t xml:space="preserve">zjištění osobní zakázky klienta </w:t>
      </w:r>
      <w:r w:rsidR="006025D5">
        <w:rPr>
          <w:rFonts w:ascii="Arial" w:hAnsi="Arial" w:cs="Arial"/>
          <w:sz w:val="20"/>
          <w:szCs w:val="20"/>
          <w:lang w:eastAsia="cs-CZ"/>
        </w:rPr>
        <w:t>apod.</w:t>
      </w:r>
    </w:p>
    <w:p w:rsidR="00724339" w:rsidP="00A2786E" w:rsidRDefault="00F26B4B">
      <w:pPr>
        <w:numPr>
          <w:ilvl w:val="0"/>
          <w:numId w:val="12"/>
        </w:numPr>
        <w:jc w:val="both"/>
        <w:rPr>
          <w:rFonts w:ascii="Arial" w:hAnsi="Arial" w:cs="Arial"/>
          <w:sz w:val="20"/>
          <w:szCs w:val="20"/>
          <w:lang w:eastAsia="cs-CZ"/>
        </w:rPr>
      </w:pPr>
      <w:r w:rsidRPr="00724339">
        <w:rPr>
          <w:rFonts w:ascii="Arial" w:hAnsi="Arial" w:cs="Arial"/>
          <w:sz w:val="20"/>
          <w:szCs w:val="20"/>
          <w:lang w:eastAsia="cs-CZ"/>
        </w:rPr>
        <w:t>S</w:t>
      </w:r>
      <w:r w:rsidRPr="00724339" w:rsidR="006D4B6F">
        <w:rPr>
          <w:rFonts w:ascii="Arial" w:hAnsi="Arial" w:cs="Arial"/>
          <w:sz w:val="20"/>
          <w:szCs w:val="20"/>
          <w:lang w:eastAsia="cs-CZ"/>
        </w:rPr>
        <w:t>běr dat: skupinová práce s</w:t>
      </w:r>
      <w:r w:rsidRPr="00724339" w:rsidR="00C64920">
        <w:rPr>
          <w:rFonts w:ascii="Arial" w:hAnsi="Arial" w:cs="Arial"/>
          <w:sz w:val="20"/>
          <w:szCs w:val="20"/>
          <w:lang w:eastAsia="cs-CZ"/>
        </w:rPr>
        <w:t>e standardizovanými</w:t>
      </w:r>
      <w:r w:rsidRPr="00724339" w:rsidR="006D4B6F">
        <w:rPr>
          <w:rFonts w:ascii="Arial" w:hAnsi="Arial" w:cs="Arial"/>
          <w:sz w:val="20"/>
          <w:szCs w:val="20"/>
          <w:lang w:eastAsia="cs-CZ"/>
        </w:rPr>
        <w:t xml:space="preserve"> psycho</w:t>
      </w:r>
      <w:r w:rsidRPr="00724339" w:rsidR="00C64920">
        <w:rPr>
          <w:rFonts w:ascii="Arial" w:hAnsi="Arial" w:cs="Arial"/>
          <w:sz w:val="20"/>
          <w:szCs w:val="20"/>
          <w:lang w:eastAsia="cs-CZ"/>
        </w:rPr>
        <w:t>diagnostickými metodami</w:t>
      </w:r>
      <w:r w:rsidRPr="00724339" w:rsidR="006D4B6F">
        <w:rPr>
          <w:rFonts w:ascii="Arial" w:hAnsi="Arial" w:cs="Arial"/>
          <w:sz w:val="20"/>
          <w:szCs w:val="20"/>
          <w:lang w:eastAsia="cs-CZ"/>
        </w:rPr>
        <w:t xml:space="preserve"> </w:t>
      </w:r>
      <w:r w:rsidR="006B6601">
        <w:rPr>
          <w:rFonts w:ascii="Arial" w:hAnsi="Arial" w:cs="Arial"/>
          <w:sz w:val="20"/>
          <w:szCs w:val="20"/>
          <w:lang w:eastAsia="cs-CZ"/>
        </w:rPr>
        <w:t>(</w:t>
      </w:r>
      <w:r w:rsidRPr="00724339" w:rsidR="006D4B6F">
        <w:rPr>
          <w:rFonts w:ascii="Arial" w:hAnsi="Arial" w:cs="Arial"/>
          <w:sz w:val="20"/>
          <w:szCs w:val="20"/>
          <w:lang w:eastAsia="cs-CZ"/>
        </w:rPr>
        <w:t xml:space="preserve">diagnostika osobnosti s využitím diagnostického softwaru </w:t>
      </w:r>
      <w:proofErr w:type="spellStart"/>
      <w:r w:rsidRPr="00724339" w:rsidR="006D4B6F">
        <w:rPr>
          <w:rFonts w:ascii="Arial" w:hAnsi="Arial" w:cs="Arial"/>
          <w:sz w:val="20"/>
          <w:szCs w:val="20"/>
          <w:lang w:eastAsia="cs-CZ"/>
        </w:rPr>
        <w:t>DiarosWin</w:t>
      </w:r>
      <w:proofErr w:type="spellEnd"/>
      <w:r w:rsidRPr="00724339" w:rsidR="006D4B6F">
        <w:rPr>
          <w:rFonts w:ascii="Arial" w:hAnsi="Arial" w:cs="Arial"/>
          <w:sz w:val="20"/>
          <w:szCs w:val="20"/>
          <w:lang w:eastAsia="cs-CZ"/>
        </w:rPr>
        <w:t xml:space="preserve"> nebo jiného testově, kvalitativně a technick</w:t>
      </w:r>
      <w:r w:rsidRPr="00724339" w:rsidR="0039704B">
        <w:rPr>
          <w:rFonts w:ascii="Arial" w:hAnsi="Arial" w:cs="Arial"/>
          <w:sz w:val="20"/>
          <w:szCs w:val="20"/>
          <w:lang w:eastAsia="cs-CZ"/>
        </w:rPr>
        <w:t xml:space="preserve">y obdobného softwaru a dalších </w:t>
      </w:r>
      <w:r w:rsidRPr="00724339" w:rsidR="006D4B6F">
        <w:rPr>
          <w:rFonts w:ascii="Arial" w:hAnsi="Arial" w:cs="Arial"/>
          <w:sz w:val="20"/>
          <w:szCs w:val="20"/>
          <w:lang w:eastAsia="cs-CZ"/>
        </w:rPr>
        <w:t>metod - zahrnující sebehodnocení, test schopností, výkonové testy, osobnostní dotazníky a projektivní techniky</w:t>
      </w:r>
      <w:r w:rsidR="006B6601">
        <w:rPr>
          <w:rFonts w:ascii="Arial" w:hAnsi="Arial" w:cs="Arial"/>
          <w:sz w:val="20"/>
          <w:szCs w:val="20"/>
          <w:lang w:eastAsia="cs-CZ"/>
        </w:rPr>
        <w:t>)</w:t>
      </w:r>
      <w:r w:rsidRPr="00724339" w:rsidR="006D4B6F">
        <w:rPr>
          <w:rFonts w:ascii="Arial" w:hAnsi="Arial" w:cs="Arial"/>
          <w:sz w:val="20"/>
          <w:szCs w:val="20"/>
          <w:lang w:eastAsia="cs-CZ"/>
        </w:rPr>
        <w:t xml:space="preserve"> a interakční dia</w:t>
      </w:r>
      <w:r w:rsidRPr="00724339">
        <w:rPr>
          <w:rFonts w:ascii="Arial" w:hAnsi="Arial" w:cs="Arial"/>
          <w:sz w:val="20"/>
          <w:szCs w:val="20"/>
          <w:lang w:eastAsia="cs-CZ"/>
        </w:rPr>
        <w:t>gnostické aktivity.</w:t>
      </w:r>
      <w:r w:rsidRPr="00724339" w:rsidR="002E787F">
        <w:rPr>
          <w:rFonts w:ascii="Arial" w:hAnsi="Arial" w:cs="Arial"/>
          <w:sz w:val="20"/>
          <w:szCs w:val="20"/>
          <w:lang w:eastAsia="cs-CZ"/>
        </w:rPr>
        <w:t xml:space="preserve"> </w:t>
      </w:r>
    </w:p>
    <w:p w:rsidRPr="00724339" w:rsidR="006D4B6F" w:rsidP="00A2786E" w:rsidRDefault="00724339">
      <w:pPr>
        <w:numPr>
          <w:ilvl w:val="0"/>
          <w:numId w:val="12"/>
        </w:numPr>
        <w:jc w:val="both"/>
        <w:rPr>
          <w:rFonts w:ascii="Arial" w:hAnsi="Arial" w:cs="Arial"/>
          <w:sz w:val="20"/>
          <w:szCs w:val="20"/>
          <w:lang w:eastAsia="cs-CZ"/>
        </w:rPr>
      </w:pPr>
      <w:r>
        <w:rPr>
          <w:rFonts w:ascii="Arial" w:hAnsi="Arial" w:cs="Arial"/>
          <w:sz w:val="20"/>
          <w:szCs w:val="20"/>
          <w:lang w:eastAsia="cs-CZ"/>
        </w:rPr>
        <w:t>V</w:t>
      </w:r>
      <w:r w:rsidRPr="00724339" w:rsidR="006D4B6F">
        <w:rPr>
          <w:rFonts w:ascii="Arial" w:hAnsi="Arial" w:cs="Arial"/>
          <w:sz w:val="20"/>
          <w:szCs w:val="20"/>
          <w:lang w:eastAsia="cs-CZ"/>
        </w:rPr>
        <w:t xml:space="preserve">stupní individuální rozhovor </w:t>
      </w:r>
      <w:r w:rsidR="006B6601">
        <w:rPr>
          <w:rFonts w:ascii="Arial" w:hAnsi="Arial" w:cs="Arial"/>
          <w:sz w:val="20"/>
          <w:szCs w:val="20"/>
          <w:lang w:eastAsia="cs-CZ"/>
        </w:rPr>
        <w:t>(</w:t>
      </w:r>
      <w:r w:rsidRPr="00724339" w:rsidR="006D4B6F">
        <w:rPr>
          <w:rFonts w:ascii="Arial" w:hAnsi="Arial" w:cs="Arial"/>
          <w:sz w:val="20"/>
          <w:szCs w:val="20"/>
          <w:lang w:eastAsia="cs-CZ"/>
        </w:rPr>
        <w:t>doplnění potřebných údajů o uchazeči, zjištění jeho postojů, zájmů, pracovní motivace, profesních zkušeností, rodinného zázemí, působení na jeho motivaci, posílení sebevědomí, atd.</w:t>
      </w:r>
      <w:r w:rsidR="006B6601">
        <w:rPr>
          <w:rFonts w:ascii="Arial" w:hAnsi="Arial" w:cs="Arial"/>
          <w:sz w:val="20"/>
          <w:szCs w:val="20"/>
          <w:lang w:eastAsia="cs-CZ"/>
        </w:rPr>
        <w:t>)</w:t>
      </w:r>
      <w:r w:rsidRPr="00724339" w:rsidR="006D4B6F">
        <w:rPr>
          <w:rFonts w:ascii="Arial" w:hAnsi="Arial" w:cs="Arial"/>
          <w:sz w:val="20"/>
          <w:szCs w:val="20"/>
          <w:lang w:eastAsia="cs-CZ"/>
        </w:rPr>
        <w:t>, vstupní individuální rozhovory lze realizovat již</w:t>
      </w:r>
      <w:r>
        <w:rPr>
          <w:rFonts w:ascii="Arial" w:hAnsi="Arial" w:cs="Arial"/>
          <w:sz w:val="20"/>
          <w:szCs w:val="20"/>
          <w:lang w:eastAsia="cs-CZ"/>
        </w:rPr>
        <w:t xml:space="preserve"> po prvním dnu skupinové práce.</w:t>
      </w:r>
    </w:p>
    <w:p w:rsidRPr="00512BFE" w:rsidR="006D4B6F" w:rsidP="00A2786E" w:rsidRDefault="00724339">
      <w:pPr>
        <w:numPr>
          <w:ilvl w:val="0"/>
          <w:numId w:val="12"/>
        </w:numPr>
        <w:jc w:val="both"/>
        <w:rPr>
          <w:rFonts w:ascii="Arial" w:hAnsi="Arial" w:cs="Arial"/>
          <w:sz w:val="20"/>
          <w:szCs w:val="20"/>
          <w:lang w:eastAsia="cs-CZ"/>
        </w:rPr>
      </w:pPr>
      <w:r>
        <w:rPr>
          <w:rFonts w:ascii="Arial" w:hAnsi="Arial" w:cs="Arial"/>
          <w:sz w:val="20"/>
          <w:szCs w:val="20"/>
          <w:lang w:eastAsia="cs-CZ"/>
        </w:rPr>
        <w:t>Z</w:t>
      </w:r>
      <w:r w:rsidRPr="00512BFE" w:rsidR="006D4B6F">
        <w:rPr>
          <w:rFonts w:ascii="Arial" w:hAnsi="Arial" w:cs="Arial"/>
          <w:sz w:val="20"/>
          <w:szCs w:val="20"/>
          <w:lang w:eastAsia="cs-CZ"/>
        </w:rPr>
        <w:t xml:space="preserve">pracování dat a jejich interpretace, předběžné strategie a závěry se zřetelem k profesnímu </w:t>
      </w:r>
      <w:r>
        <w:rPr>
          <w:rFonts w:ascii="Arial" w:hAnsi="Arial" w:cs="Arial"/>
          <w:sz w:val="20"/>
          <w:szCs w:val="20"/>
          <w:lang w:eastAsia="cs-CZ"/>
        </w:rPr>
        <w:t>uplatnění.</w:t>
      </w:r>
    </w:p>
    <w:p w:rsidRPr="00512BFE" w:rsidR="006D4B6F" w:rsidP="00A2786E" w:rsidRDefault="00724339">
      <w:pPr>
        <w:numPr>
          <w:ilvl w:val="0"/>
          <w:numId w:val="12"/>
        </w:numPr>
        <w:jc w:val="both"/>
        <w:rPr>
          <w:rFonts w:ascii="Arial" w:hAnsi="Arial" w:cs="Arial"/>
          <w:sz w:val="20"/>
          <w:szCs w:val="20"/>
          <w:lang w:eastAsia="cs-CZ"/>
        </w:rPr>
      </w:pPr>
      <w:r>
        <w:rPr>
          <w:rFonts w:ascii="Arial" w:hAnsi="Arial" w:cs="Arial"/>
          <w:sz w:val="20"/>
          <w:szCs w:val="20"/>
          <w:lang w:eastAsia="cs-CZ"/>
        </w:rPr>
        <w:t>Z</w:t>
      </w:r>
      <w:r w:rsidRPr="00512BFE" w:rsidR="006D4B6F">
        <w:rPr>
          <w:rFonts w:ascii="Arial" w:hAnsi="Arial" w:cs="Arial"/>
          <w:sz w:val="20"/>
          <w:szCs w:val="20"/>
          <w:lang w:eastAsia="cs-CZ"/>
        </w:rPr>
        <w:t xml:space="preserve">ávěrečný individuální rozhovor </w:t>
      </w:r>
      <w:r w:rsidR="006B6601">
        <w:rPr>
          <w:rFonts w:ascii="Arial" w:hAnsi="Arial" w:cs="Arial"/>
          <w:sz w:val="20"/>
          <w:szCs w:val="20"/>
          <w:lang w:eastAsia="cs-CZ"/>
        </w:rPr>
        <w:t>(</w:t>
      </w:r>
      <w:r w:rsidRPr="00512BFE" w:rsidR="006D4B6F">
        <w:rPr>
          <w:rFonts w:ascii="Arial" w:hAnsi="Arial" w:cs="Arial"/>
          <w:sz w:val="20"/>
          <w:szCs w:val="20"/>
          <w:lang w:eastAsia="cs-CZ"/>
        </w:rPr>
        <w:t>konzultace výsledků testů a poradenská pomoc klientovi ve smyslu ujasnění a uspořádání informací o schopnostech, vlastnostech klienta, o možnostech využití jeho zájmů, motivace, lepší orientaci v j</w:t>
      </w:r>
      <w:r w:rsidR="00F00E00">
        <w:rPr>
          <w:rFonts w:ascii="Arial" w:hAnsi="Arial" w:cs="Arial"/>
          <w:sz w:val="20"/>
          <w:szCs w:val="20"/>
          <w:lang w:eastAsia="cs-CZ"/>
        </w:rPr>
        <w:t>eho silných a slabých stránkách</w:t>
      </w:r>
      <w:r w:rsidRPr="00512BFE" w:rsidR="006D4B6F">
        <w:rPr>
          <w:rFonts w:ascii="Arial" w:hAnsi="Arial" w:cs="Arial"/>
          <w:sz w:val="20"/>
          <w:szCs w:val="20"/>
          <w:lang w:eastAsia="cs-CZ"/>
        </w:rPr>
        <w:t xml:space="preserve"> apod.</w:t>
      </w:r>
      <w:r w:rsidRPr="00512BFE" w:rsidR="00E715A8">
        <w:rPr>
          <w:rFonts w:ascii="Arial" w:hAnsi="Arial" w:cs="Arial"/>
          <w:sz w:val="20"/>
          <w:szCs w:val="20"/>
          <w:lang w:eastAsia="cs-CZ"/>
        </w:rPr>
        <w:t>, v</w:t>
      </w:r>
      <w:r w:rsidRPr="00512BFE" w:rsidR="00C64920">
        <w:rPr>
          <w:rFonts w:ascii="Arial" w:hAnsi="Arial" w:cs="Arial"/>
          <w:sz w:val="20"/>
          <w:szCs w:val="20"/>
          <w:lang w:eastAsia="cs-CZ"/>
        </w:rPr>
        <w:t xml:space="preserve"> </w:t>
      </w:r>
      <w:r w:rsidRPr="00512BFE" w:rsidR="006D4B6F">
        <w:rPr>
          <w:rFonts w:ascii="Arial" w:hAnsi="Arial" w:cs="Arial"/>
          <w:sz w:val="20"/>
          <w:szCs w:val="20"/>
          <w:lang w:eastAsia="cs-CZ"/>
        </w:rPr>
        <w:t>dalším pracovním uplatnění klienta</w:t>
      </w:r>
      <w:r w:rsidRPr="00512BFE" w:rsidR="00C64920">
        <w:rPr>
          <w:rFonts w:ascii="Arial" w:hAnsi="Arial" w:cs="Arial"/>
          <w:sz w:val="20"/>
          <w:szCs w:val="20"/>
          <w:lang w:eastAsia="cs-CZ"/>
        </w:rPr>
        <w:t xml:space="preserve"> a rozvoji jeho kompetencí</w:t>
      </w:r>
      <w:r w:rsidRPr="00512BFE" w:rsidR="006D4B6F">
        <w:rPr>
          <w:rFonts w:ascii="Arial" w:hAnsi="Arial" w:cs="Arial"/>
          <w:sz w:val="20"/>
          <w:szCs w:val="20"/>
          <w:lang w:eastAsia="cs-CZ"/>
        </w:rPr>
        <w:t>. Stanovení reálného akčního plánu profesního uplatnění probíhá ve spolupráci s klientem a výsledkem by mělo být navržení vhodných postupů k řešení jeho zaměstnanosti s ohledem na reálné možnosti na trhu práce. Se závěry a plány by se měl klient plně identifikov</w:t>
      </w:r>
      <w:r>
        <w:rPr>
          <w:rFonts w:ascii="Arial" w:hAnsi="Arial" w:cs="Arial"/>
          <w:sz w:val="20"/>
          <w:szCs w:val="20"/>
          <w:lang w:eastAsia="cs-CZ"/>
        </w:rPr>
        <w:t>at a převzít za ně odpovědnost</w:t>
      </w:r>
      <w:r w:rsidR="006B6601">
        <w:rPr>
          <w:rFonts w:ascii="Arial" w:hAnsi="Arial" w:cs="Arial"/>
          <w:sz w:val="20"/>
          <w:szCs w:val="20"/>
          <w:lang w:eastAsia="cs-CZ"/>
        </w:rPr>
        <w:t>)</w:t>
      </w:r>
      <w:r>
        <w:rPr>
          <w:rFonts w:ascii="Arial" w:hAnsi="Arial" w:cs="Arial"/>
          <w:sz w:val="20"/>
          <w:szCs w:val="20"/>
          <w:lang w:eastAsia="cs-CZ"/>
        </w:rPr>
        <w:t>.</w:t>
      </w:r>
    </w:p>
    <w:p w:rsidRPr="00512BFE" w:rsidR="006D4B6F" w:rsidP="00A2786E" w:rsidRDefault="00F26B4B">
      <w:pPr>
        <w:numPr>
          <w:ilvl w:val="0"/>
          <w:numId w:val="12"/>
        </w:numPr>
        <w:jc w:val="both"/>
        <w:rPr>
          <w:rFonts w:ascii="Arial" w:hAnsi="Arial" w:cs="Arial"/>
          <w:sz w:val="20"/>
          <w:szCs w:val="20"/>
          <w:lang w:eastAsia="cs-CZ"/>
        </w:rPr>
      </w:pPr>
      <w:r>
        <w:rPr>
          <w:rFonts w:ascii="Arial" w:hAnsi="Arial" w:cs="Arial"/>
          <w:sz w:val="20"/>
          <w:szCs w:val="20"/>
          <w:lang w:eastAsia="cs-CZ"/>
        </w:rPr>
        <w:t>V</w:t>
      </w:r>
      <w:r w:rsidRPr="00512BFE" w:rsidR="006D4B6F">
        <w:rPr>
          <w:rFonts w:ascii="Arial" w:hAnsi="Arial" w:cs="Arial"/>
          <w:sz w:val="20"/>
          <w:szCs w:val="20"/>
          <w:lang w:eastAsia="cs-CZ"/>
        </w:rPr>
        <w:t xml:space="preserve">ypracování závěrečných zpráv </w:t>
      </w:r>
      <w:r w:rsidRPr="00512BFE" w:rsidR="00C64920">
        <w:rPr>
          <w:rFonts w:ascii="Arial" w:hAnsi="Arial" w:cs="Arial"/>
          <w:sz w:val="20"/>
          <w:szCs w:val="20"/>
          <w:lang w:eastAsia="cs-CZ"/>
        </w:rPr>
        <w:t xml:space="preserve">z </w:t>
      </w:r>
      <w:r w:rsidRPr="00512BFE" w:rsidR="006D4B6F">
        <w:rPr>
          <w:rFonts w:ascii="Arial" w:hAnsi="Arial" w:cs="Arial"/>
          <w:sz w:val="20"/>
          <w:szCs w:val="20"/>
          <w:lang w:eastAsia="cs-CZ"/>
        </w:rPr>
        <w:t xml:space="preserve">bilanční diagnostiky </w:t>
      </w:r>
      <w:r>
        <w:rPr>
          <w:rFonts w:ascii="Arial" w:hAnsi="Arial" w:cs="Arial"/>
          <w:sz w:val="20"/>
          <w:szCs w:val="20"/>
          <w:lang w:eastAsia="cs-CZ"/>
        </w:rPr>
        <w:t>(z</w:t>
      </w:r>
      <w:r w:rsidRPr="00512BFE" w:rsidR="006D4B6F">
        <w:rPr>
          <w:rFonts w:ascii="Arial" w:hAnsi="Arial" w:cs="Arial"/>
          <w:sz w:val="20"/>
          <w:szCs w:val="20"/>
          <w:lang w:eastAsia="cs-CZ"/>
        </w:rPr>
        <w:t xml:space="preserve">ávěrečné zprávy </w:t>
      </w:r>
      <w:r w:rsidRPr="00F26B4B" w:rsidR="006D4B6F">
        <w:rPr>
          <w:rFonts w:ascii="Arial" w:hAnsi="Arial" w:cs="Arial"/>
          <w:sz w:val="20"/>
          <w:szCs w:val="20"/>
          <w:lang w:eastAsia="cs-CZ"/>
        </w:rPr>
        <w:t xml:space="preserve">lze rozpracovat </w:t>
      </w:r>
      <w:r w:rsidRPr="00512BFE" w:rsidR="006D4B6F">
        <w:rPr>
          <w:rFonts w:ascii="Arial" w:hAnsi="Arial" w:cs="Arial"/>
          <w:sz w:val="20"/>
          <w:szCs w:val="20"/>
          <w:lang w:eastAsia="cs-CZ"/>
        </w:rPr>
        <w:t>po sběru dat a jejich zpracování</w:t>
      </w:r>
      <w:r>
        <w:rPr>
          <w:rFonts w:ascii="Arial" w:hAnsi="Arial" w:cs="Arial"/>
          <w:sz w:val="20"/>
          <w:szCs w:val="20"/>
          <w:lang w:eastAsia="cs-CZ"/>
        </w:rPr>
        <w:t xml:space="preserve">, ale </w:t>
      </w:r>
      <w:r w:rsidRPr="00512BFE" w:rsidR="006D4B6F">
        <w:rPr>
          <w:rFonts w:ascii="Arial" w:hAnsi="Arial" w:cs="Arial"/>
          <w:sz w:val="20"/>
          <w:szCs w:val="20"/>
          <w:lang w:eastAsia="cs-CZ"/>
        </w:rPr>
        <w:t xml:space="preserve">dokončit </w:t>
      </w:r>
      <w:r>
        <w:rPr>
          <w:rFonts w:ascii="Arial" w:hAnsi="Arial" w:cs="Arial"/>
          <w:sz w:val="20"/>
          <w:szCs w:val="20"/>
          <w:lang w:eastAsia="cs-CZ"/>
        </w:rPr>
        <w:t xml:space="preserve">až </w:t>
      </w:r>
      <w:r w:rsidRPr="00512BFE" w:rsidR="006D4B6F">
        <w:rPr>
          <w:rFonts w:ascii="Arial" w:hAnsi="Arial" w:cs="Arial"/>
          <w:sz w:val="20"/>
          <w:szCs w:val="20"/>
          <w:lang w:eastAsia="cs-CZ"/>
        </w:rPr>
        <w:t>po závěrečném individuálním rozhovoru</w:t>
      </w:r>
      <w:r>
        <w:rPr>
          <w:rFonts w:ascii="Arial" w:hAnsi="Arial" w:cs="Arial"/>
          <w:sz w:val="20"/>
          <w:szCs w:val="20"/>
          <w:lang w:eastAsia="cs-CZ"/>
        </w:rPr>
        <w:t>).</w:t>
      </w:r>
    </w:p>
    <w:p w:rsidRPr="00512BFE" w:rsidR="006D4B6F" w:rsidP="00A2786E" w:rsidRDefault="006D4B6F">
      <w:pPr>
        <w:numPr>
          <w:ilvl w:val="0"/>
          <w:numId w:val="12"/>
        </w:numPr>
        <w:spacing w:after="120"/>
        <w:ind w:left="714" w:hanging="357"/>
        <w:jc w:val="both"/>
        <w:rPr>
          <w:rFonts w:ascii="Arial" w:hAnsi="Arial" w:cs="Arial"/>
          <w:sz w:val="20"/>
          <w:szCs w:val="20"/>
          <w:lang w:eastAsia="cs-CZ"/>
        </w:rPr>
      </w:pPr>
      <w:r w:rsidRPr="00512BFE">
        <w:rPr>
          <w:rFonts w:ascii="Arial" w:hAnsi="Arial" w:cs="Arial"/>
          <w:sz w:val="20"/>
          <w:szCs w:val="20"/>
          <w:lang w:eastAsia="cs-CZ"/>
        </w:rPr>
        <w:t xml:space="preserve">vyplnění dotazníků hodnocení poradenské činnosti účastníky a předání písemných zpráv účastníkům poradenské činnosti </w:t>
      </w:r>
      <w:r w:rsidR="006B6601">
        <w:rPr>
          <w:rFonts w:ascii="Arial" w:hAnsi="Arial" w:cs="Arial"/>
          <w:sz w:val="20"/>
          <w:szCs w:val="20"/>
          <w:lang w:eastAsia="cs-CZ"/>
        </w:rPr>
        <w:t>(</w:t>
      </w:r>
      <w:r w:rsidRPr="00512BFE">
        <w:rPr>
          <w:rFonts w:ascii="Arial" w:hAnsi="Arial" w:cs="Arial"/>
          <w:sz w:val="20"/>
          <w:szCs w:val="20"/>
          <w:lang w:eastAsia="cs-CZ"/>
        </w:rPr>
        <w:t xml:space="preserve">vyhodnocení poradenské činnosti a předání </w:t>
      </w:r>
      <w:r w:rsidRPr="00512BFE" w:rsidR="00E715A8">
        <w:rPr>
          <w:rFonts w:ascii="Arial" w:hAnsi="Arial" w:cs="Arial"/>
          <w:sz w:val="20"/>
          <w:szCs w:val="20"/>
          <w:lang w:eastAsia="cs-CZ"/>
        </w:rPr>
        <w:t xml:space="preserve">Komplexních </w:t>
      </w:r>
      <w:r w:rsidRPr="00512BFE">
        <w:rPr>
          <w:rFonts w:ascii="Arial" w:hAnsi="Arial" w:cs="Arial"/>
          <w:sz w:val="20"/>
          <w:szCs w:val="20"/>
          <w:lang w:eastAsia="cs-CZ"/>
        </w:rPr>
        <w:t>závěrečných zpráv z bilanční diagnostiky probíhá skupinovou formou na závěr poradenské činnosti</w:t>
      </w:r>
      <w:r w:rsidR="006B6601">
        <w:rPr>
          <w:rFonts w:ascii="Arial" w:hAnsi="Arial" w:cs="Arial"/>
          <w:sz w:val="20"/>
          <w:szCs w:val="20"/>
          <w:lang w:eastAsia="cs-CZ"/>
        </w:rPr>
        <w:t>)</w:t>
      </w:r>
      <w:r w:rsidRPr="00512BFE">
        <w:rPr>
          <w:rFonts w:ascii="Arial" w:hAnsi="Arial" w:cs="Arial"/>
          <w:sz w:val="20"/>
          <w:szCs w:val="20"/>
          <w:lang w:eastAsia="cs-CZ"/>
        </w:rPr>
        <w:t>,</w:t>
      </w:r>
    </w:p>
    <w:p w:rsidRPr="00512BFE" w:rsidR="006D4B6F" w:rsidP="00A2786E" w:rsidRDefault="006D4B6F">
      <w:pPr>
        <w:numPr>
          <w:ilvl w:val="0"/>
          <w:numId w:val="12"/>
        </w:numPr>
        <w:jc w:val="both"/>
        <w:rPr>
          <w:rFonts w:ascii="Arial" w:hAnsi="Arial" w:cs="Arial"/>
          <w:sz w:val="20"/>
          <w:szCs w:val="20"/>
          <w:lang w:eastAsia="cs-CZ"/>
        </w:rPr>
      </w:pPr>
      <w:r w:rsidRPr="00512BFE">
        <w:rPr>
          <w:rFonts w:ascii="Arial" w:hAnsi="Arial" w:cs="Arial"/>
          <w:sz w:val="20"/>
          <w:szCs w:val="20"/>
          <w:lang w:eastAsia="cs-CZ"/>
        </w:rPr>
        <w:t xml:space="preserve">osobní konzultace pro pracovníky </w:t>
      </w:r>
      <w:r w:rsidRPr="00512BFE" w:rsidR="00C64920">
        <w:rPr>
          <w:rFonts w:ascii="Arial" w:hAnsi="Arial" w:cs="Arial"/>
          <w:sz w:val="20"/>
          <w:szCs w:val="20"/>
          <w:lang w:eastAsia="cs-CZ"/>
        </w:rPr>
        <w:t>Ú</w:t>
      </w:r>
      <w:r w:rsidRPr="00512BFE">
        <w:rPr>
          <w:rFonts w:ascii="Arial" w:hAnsi="Arial" w:cs="Arial"/>
          <w:sz w:val="20"/>
          <w:szCs w:val="20"/>
          <w:lang w:eastAsia="cs-CZ"/>
        </w:rPr>
        <w:t xml:space="preserve">řadu práce </w:t>
      </w:r>
      <w:r w:rsidRPr="00512BFE" w:rsidR="00C64920">
        <w:rPr>
          <w:rFonts w:ascii="Arial" w:hAnsi="Arial" w:cs="Arial"/>
          <w:sz w:val="20"/>
          <w:szCs w:val="20"/>
          <w:lang w:eastAsia="cs-CZ"/>
        </w:rPr>
        <w:t>ČR</w:t>
      </w:r>
      <w:r w:rsidRPr="00512BFE">
        <w:rPr>
          <w:rFonts w:ascii="Arial" w:hAnsi="Arial" w:cs="Arial"/>
          <w:sz w:val="20"/>
          <w:szCs w:val="20"/>
          <w:lang w:eastAsia="cs-CZ"/>
        </w:rPr>
        <w:t xml:space="preserve"> </w:t>
      </w:r>
      <w:r w:rsidR="006B6601">
        <w:rPr>
          <w:rFonts w:ascii="Arial" w:hAnsi="Arial" w:cs="Arial"/>
          <w:sz w:val="20"/>
          <w:szCs w:val="20"/>
          <w:lang w:eastAsia="cs-CZ"/>
        </w:rPr>
        <w:t>(</w:t>
      </w:r>
      <w:r w:rsidRPr="00512BFE">
        <w:rPr>
          <w:rFonts w:ascii="Arial" w:hAnsi="Arial" w:cs="Arial"/>
          <w:sz w:val="20"/>
          <w:szCs w:val="20"/>
          <w:lang w:eastAsia="cs-CZ"/>
        </w:rPr>
        <w:t>konzultovány budou výsledky poradenské činnosti, jednotlivá doporučení pro zadavatele apod.</w:t>
      </w:r>
      <w:r w:rsidR="006B6601">
        <w:rPr>
          <w:rFonts w:ascii="Arial" w:hAnsi="Arial" w:cs="Arial"/>
          <w:sz w:val="20"/>
          <w:szCs w:val="20"/>
          <w:lang w:eastAsia="cs-CZ"/>
        </w:rPr>
        <w:t>)</w:t>
      </w:r>
      <w:r w:rsidRPr="00512BFE">
        <w:rPr>
          <w:rFonts w:ascii="Arial" w:hAnsi="Arial" w:cs="Arial"/>
          <w:sz w:val="20"/>
          <w:szCs w:val="20"/>
          <w:lang w:eastAsia="cs-CZ"/>
        </w:rPr>
        <w:t>.</w:t>
      </w:r>
    </w:p>
    <w:p w:rsidRPr="00512BFE" w:rsidR="006D4B6F" w:rsidP="00B836C5" w:rsidRDefault="006D4B6F">
      <w:pPr>
        <w:spacing w:after="120"/>
        <w:ind w:left="284" w:hanging="284"/>
        <w:contextualSpacing/>
        <w:rPr>
          <w:rFonts w:ascii="Arial" w:hAnsi="Arial" w:cs="Arial"/>
          <w:b/>
          <w:sz w:val="20"/>
          <w:szCs w:val="20"/>
          <w:u w:val="single"/>
        </w:rPr>
      </w:pPr>
      <w:r w:rsidRPr="00512BFE">
        <w:rPr>
          <w:rFonts w:ascii="Arial" w:hAnsi="Arial" w:cs="Arial"/>
          <w:b/>
          <w:sz w:val="20"/>
          <w:szCs w:val="20"/>
          <w:u w:val="single"/>
        </w:rPr>
        <w:t>Forma poradenské činnosti:</w:t>
      </w:r>
    </w:p>
    <w:p w:rsidRPr="00512BFE" w:rsidR="006D4B6F" w:rsidP="00A2786E" w:rsidRDefault="006D4B6F">
      <w:pPr>
        <w:pStyle w:val="Odstavecseseznamem"/>
        <w:numPr>
          <w:ilvl w:val="0"/>
          <w:numId w:val="14"/>
        </w:numPr>
        <w:spacing w:line="276" w:lineRule="auto"/>
        <w:rPr>
          <w:sz w:val="20"/>
          <w:szCs w:val="20"/>
        </w:rPr>
      </w:pPr>
      <w:r w:rsidRPr="00512BFE">
        <w:rPr>
          <w:sz w:val="20"/>
          <w:szCs w:val="20"/>
        </w:rPr>
        <w:t>skupinové a  individuální poradenství</w:t>
      </w:r>
      <w:r w:rsidR="00F00E00">
        <w:rPr>
          <w:sz w:val="20"/>
          <w:szCs w:val="20"/>
        </w:rPr>
        <w:t>.</w:t>
      </w:r>
    </w:p>
    <w:p w:rsidRPr="00512BFE" w:rsidR="006D4B6F" w:rsidP="006D4B6F" w:rsidRDefault="006D4B6F">
      <w:pPr>
        <w:spacing w:before="120"/>
        <w:contextualSpacing/>
        <w:rPr>
          <w:rFonts w:ascii="Arial" w:hAnsi="Arial" w:cs="Arial"/>
          <w:b/>
          <w:sz w:val="20"/>
          <w:szCs w:val="20"/>
          <w:u w:val="single"/>
        </w:rPr>
      </w:pPr>
      <w:r w:rsidRPr="00512BFE">
        <w:rPr>
          <w:rFonts w:ascii="Arial" w:hAnsi="Arial" w:cs="Arial"/>
          <w:b/>
          <w:sz w:val="20"/>
          <w:szCs w:val="20"/>
          <w:u w:val="single"/>
        </w:rPr>
        <w:t>Výstupní doklady:</w:t>
      </w:r>
    </w:p>
    <w:p w:rsidRPr="00512BFE" w:rsidR="00C64920" w:rsidP="00A2786E" w:rsidRDefault="00C64920">
      <w:pPr>
        <w:pStyle w:val="Odstavecseseznamem"/>
        <w:numPr>
          <w:ilvl w:val="0"/>
          <w:numId w:val="15"/>
        </w:numPr>
        <w:spacing w:line="276" w:lineRule="auto"/>
        <w:rPr>
          <w:sz w:val="20"/>
          <w:szCs w:val="20"/>
        </w:rPr>
      </w:pPr>
      <w:r w:rsidRPr="00512BFE">
        <w:rPr>
          <w:sz w:val="20"/>
          <w:szCs w:val="20"/>
          <w:u w:val="single"/>
        </w:rPr>
        <w:t>Komplexní z</w:t>
      </w:r>
      <w:r w:rsidRPr="00512BFE" w:rsidR="006D4B6F">
        <w:rPr>
          <w:sz w:val="20"/>
          <w:szCs w:val="20"/>
          <w:u w:val="single"/>
        </w:rPr>
        <w:t>ávěrečná zpráva z bilanční diagnostiky</w:t>
      </w:r>
      <w:r w:rsidRPr="00CC713C" w:rsidR="00CC713C">
        <w:rPr>
          <w:sz w:val="20"/>
          <w:szCs w:val="20"/>
        </w:rPr>
        <w:t xml:space="preserve"> </w:t>
      </w:r>
      <w:r w:rsidR="00CC713C">
        <w:rPr>
          <w:sz w:val="20"/>
          <w:szCs w:val="20"/>
        </w:rPr>
        <w:t xml:space="preserve">(závazný </w:t>
      </w:r>
      <w:r w:rsidRPr="00CE647B" w:rsidR="00CC713C">
        <w:rPr>
          <w:sz w:val="20"/>
          <w:szCs w:val="20"/>
        </w:rPr>
        <w:t>vzor</w:t>
      </w:r>
      <w:r w:rsidR="00CC713C">
        <w:rPr>
          <w:sz w:val="20"/>
          <w:szCs w:val="20"/>
        </w:rPr>
        <w:t xml:space="preserve"> </w:t>
      </w:r>
      <w:r w:rsidRPr="00CC713C" w:rsidR="00CC713C">
        <w:rPr>
          <w:sz w:val="20"/>
          <w:szCs w:val="20"/>
        </w:rPr>
        <w:t>Komplexní závěrečn</w:t>
      </w:r>
      <w:r w:rsidR="00CC713C">
        <w:rPr>
          <w:sz w:val="20"/>
          <w:szCs w:val="20"/>
        </w:rPr>
        <w:t>é</w:t>
      </w:r>
      <w:r w:rsidRPr="00CC713C" w:rsidR="00CC713C">
        <w:rPr>
          <w:sz w:val="20"/>
          <w:szCs w:val="20"/>
        </w:rPr>
        <w:t xml:space="preserve"> zpráv</w:t>
      </w:r>
      <w:r w:rsidR="00CC713C">
        <w:rPr>
          <w:sz w:val="20"/>
          <w:szCs w:val="20"/>
        </w:rPr>
        <w:t>y</w:t>
      </w:r>
      <w:r w:rsidRPr="00CC713C" w:rsidR="00CC713C">
        <w:rPr>
          <w:sz w:val="20"/>
          <w:szCs w:val="20"/>
        </w:rPr>
        <w:t xml:space="preserve"> z bilanční diagnostiky</w:t>
      </w:r>
      <w:r w:rsidRPr="00CE647B" w:rsidR="00CC713C">
        <w:rPr>
          <w:sz w:val="20"/>
          <w:szCs w:val="20"/>
        </w:rPr>
        <w:t xml:space="preserve"> je přiložen níže u této části veřejné zakázky</w:t>
      </w:r>
      <w:r w:rsidR="00CC713C">
        <w:rPr>
          <w:sz w:val="20"/>
          <w:szCs w:val="20"/>
        </w:rPr>
        <w:t>)</w:t>
      </w:r>
      <w:r w:rsidRPr="00512BFE" w:rsidR="006D4B6F">
        <w:rPr>
          <w:sz w:val="20"/>
          <w:szCs w:val="20"/>
        </w:rPr>
        <w:t xml:space="preserve"> bude </w:t>
      </w:r>
      <w:r w:rsidRPr="00512BFE" w:rsidR="00E715A8">
        <w:rPr>
          <w:sz w:val="20"/>
          <w:szCs w:val="20"/>
        </w:rPr>
        <w:t xml:space="preserve">mimo identifikačních údajů </w:t>
      </w:r>
      <w:r w:rsidRPr="00512BFE" w:rsidR="006D4B6F">
        <w:rPr>
          <w:sz w:val="20"/>
          <w:szCs w:val="20"/>
        </w:rPr>
        <w:t>obsahovat informace o</w:t>
      </w:r>
      <w:r w:rsidRPr="00512BFE">
        <w:rPr>
          <w:sz w:val="20"/>
          <w:szCs w:val="20"/>
        </w:rPr>
        <w:t>:</w:t>
      </w:r>
    </w:p>
    <w:p w:rsidRPr="00512BFE" w:rsidR="00C64920" w:rsidP="00A2786E" w:rsidRDefault="006D4B6F">
      <w:pPr>
        <w:pStyle w:val="Odstavecseseznamem"/>
        <w:numPr>
          <w:ilvl w:val="0"/>
          <w:numId w:val="47"/>
        </w:numPr>
        <w:spacing w:line="276" w:lineRule="auto"/>
        <w:ind w:left="567" w:hanging="283"/>
        <w:rPr>
          <w:sz w:val="20"/>
          <w:szCs w:val="20"/>
        </w:rPr>
      </w:pPr>
      <w:r w:rsidRPr="007C1D16">
        <w:rPr>
          <w:b/>
          <w:sz w:val="20"/>
          <w:szCs w:val="20"/>
        </w:rPr>
        <w:t xml:space="preserve">aktuální situaci </w:t>
      </w:r>
      <w:r w:rsidR="00724339">
        <w:rPr>
          <w:b/>
          <w:sz w:val="20"/>
          <w:szCs w:val="20"/>
        </w:rPr>
        <w:t>a zak</w:t>
      </w:r>
      <w:r w:rsidR="004C217A">
        <w:rPr>
          <w:b/>
          <w:sz w:val="20"/>
          <w:szCs w:val="20"/>
        </w:rPr>
        <w:t xml:space="preserve">ázce </w:t>
      </w:r>
      <w:r w:rsidRPr="007C1D16">
        <w:rPr>
          <w:b/>
          <w:sz w:val="20"/>
          <w:szCs w:val="20"/>
        </w:rPr>
        <w:t>klienta</w:t>
      </w:r>
      <w:r w:rsidR="00724339">
        <w:rPr>
          <w:sz w:val="20"/>
          <w:szCs w:val="20"/>
        </w:rPr>
        <w:t xml:space="preserve"> </w:t>
      </w:r>
      <w:r w:rsidR="007C1D16">
        <w:rPr>
          <w:sz w:val="20"/>
          <w:szCs w:val="20"/>
        </w:rPr>
        <w:t>(</w:t>
      </w:r>
      <w:r w:rsidRPr="00512BFE">
        <w:rPr>
          <w:sz w:val="20"/>
          <w:szCs w:val="20"/>
        </w:rPr>
        <w:t>včetně profesních představ, plánů a bariér ovlivňujících jeho zaměstnatelnost</w:t>
      </w:r>
      <w:r w:rsidR="007C1D16">
        <w:rPr>
          <w:sz w:val="20"/>
          <w:szCs w:val="20"/>
        </w:rPr>
        <w:t>)</w:t>
      </w:r>
      <w:r w:rsidRPr="00512BFE">
        <w:rPr>
          <w:sz w:val="20"/>
          <w:szCs w:val="20"/>
        </w:rPr>
        <w:t>,</w:t>
      </w:r>
    </w:p>
    <w:p w:rsidRPr="00512BFE" w:rsidR="00571FF4" w:rsidP="00A2786E" w:rsidRDefault="00E715A8">
      <w:pPr>
        <w:pStyle w:val="Odstavecseseznamem"/>
        <w:numPr>
          <w:ilvl w:val="0"/>
          <w:numId w:val="47"/>
        </w:numPr>
        <w:spacing w:line="276" w:lineRule="auto"/>
        <w:ind w:left="567" w:hanging="283"/>
        <w:rPr>
          <w:sz w:val="20"/>
          <w:szCs w:val="20"/>
        </w:rPr>
      </w:pPr>
      <w:r w:rsidRPr="007C1D16">
        <w:rPr>
          <w:b/>
          <w:sz w:val="20"/>
          <w:szCs w:val="20"/>
        </w:rPr>
        <w:t>osobní a rodinné</w:t>
      </w:r>
      <w:r w:rsidRPr="007C1D16" w:rsidR="006D4B6F">
        <w:rPr>
          <w:b/>
          <w:sz w:val="20"/>
          <w:szCs w:val="20"/>
        </w:rPr>
        <w:t xml:space="preserve"> anamnéz</w:t>
      </w:r>
      <w:r w:rsidRPr="007C1D16">
        <w:rPr>
          <w:b/>
          <w:sz w:val="20"/>
          <w:szCs w:val="20"/>
        </w:rPr>
        <w:t>e</w:t>
      </w:r>
      <w:r w:rsidRPr="007C1D16" w:rsidR="006D4B6F">
        <w:rPr>
          <w:b/>
          <w:sz w:val="20"/>
          <w:szCs w:val="20"/>
        </w:rPr>
        <w:t xml:space="preserve"> klienta</w:t>
      </w:r>
      <w:r w:rsidRPr="00512BFE" w:rsidR="006D4B6F">
        <w:rPr>
          <w:sz w:val="20"/>
          <w:szCs w:val="20"/>
        </w:rPr>
        <w:t xml:space="preserve"> </w:t>
      </w:r>
      <w:r w:rsidR="007C1D16">
        <w:rPr>
          <w:sz w:val="20"/>
          <w:szCs w:val="20"/>
        </w:rPr>
        <w:t>(</w:t>
      </w:r>
      <w:r w:rsidRPr="00512BFE" w:rsidR="006D4B6F">
        <w:rPr>
          <w:sz w:val="20"/>
          <w:szCs w:val="20"/>
        </w:rPr>
        <w:t>uvádějí se základní údaje, které souvisejí s klientovým pracovním uplat</w:t>
      </w:r>
      <w:r w:rsidR="007C1D16">
        <w:rPr>
          <w:sz w:val="20"/>
          <w:szCs w:val="20"/>
        </w:rPr>
        <w:t>něním)</w:t>
      </w:r>
      <w:r w:rsidRPr="00512BFE" w:rsidR="006D4B6F">
        <w:rPr>
          <w:sz w:val="20"/>
          <w:szCs w:val="20"/>
        </w:rPr>
        <w:t xml:space="preserve">, </w:t>
      </w:r>
    </w:p>
    <w:p w:rsidRPr="00512BFE" w:rsidR="00571FF4" w:rsidP="00A2786E" w:rsidRDefault="006D4B6F">
      <w:pPr>
        <w:pStyle w:val="Odstavecseseznamem"/>
        <w:numPr>
          <w:ilvl w:val="0"/>
          <w:numId w:val="47"/>
        </w:numPr>
        <w:spacing w:line="276" w:lineRule="auto"/>
        <w:ind w:left="567" w:hanging="283"/>
        <w:rPr>
          <w:sz w:val="20"/>
          <w:szCs w:val="20"/>
        </w:rPr>
      </w:pPr>
      <w:r w:rsidRPr="007C1D16">
        <w:rPr>
          <w:b/>
          <w:sz w:val="20"/>
          <w:szCs w:val="20"/>
        </w:rPr>
        <w:t>vzdělání a dosavadní pracovní kariéře klienta</w:t>
      </w:r>
      <w:r w:rsidRPr="00512BFE">
        <w:rPr>
          <w:sz w:val="20"/>
          <w:szCs w:val="20"/>
        </w:rPr>
        <w:t xml:space="preserve"> </w:t>
      </w:r>
      <w:r w:rsidR="007C1D16">
        <w:rPr>
          <w:sz w:val="20"/>
          <w:szCs w:val="20"/>
        </w:rPr>
        <w:t>(</w:t>
      </w:r>
      <w:r w:rsidRPr="00512BFE">
        <w:rPr>
          <w:sz w:val="20"/>
          <w:szCs w:val="20"/>
        </w:rPr>
        <w:t>jak f</w:t>
      </w:r>
      <w:r w:rsidR="00F00E00">
        <w:rPr>
          <w:sz w:val="20"/>
          <w:szCs w:val="20"/>
        </w:rPr>
        <w:t>ormálně, tak neformálně získané</w:t>
      </w:r>
      <w:r w:rsidRPr="00512BFE">
        <w:rPr>
          <w:sz w:val="20"/>
          <w:szCs w:val="20"/>
        </w:rPr>
        <w:t xml:space="preserve"> včetně PC dovedností, jazykových znalostí,</w:t>
      </w:r>
      <w:r w:rsidR="00F00E00">
        <w:rPr>
          <w:sz w:val="20"/>
          <w:szCs w:val="20"/>
        </w:rPr>
        <w:t xml:space="preserve"> či jiných speciálních znalostí</w:t>
      </w:r>
      <w:r w:rsidRPr="00512BFE">
        <w:rPr>
          <w:sz w:val="20"/>
          <w:szCs w:val="20"/>
        </w:rPr>
        <w:t xml:space="preserve"> s uvedením získaných certifikátů a osvědčení</w:t>
      </w:r>
      <w:r w:rsidRPr="00512BFE" w:rsidR="00571FF4">
        <w:rPr>
          <w:sz w:val="20"/>
          <w:szCs w:val="20"/>
        </w:rPr>
        <w:t xml:space="preserve"> a pracovní historie</w:t>
      </w:r>
      <w:r w:rsidR="007C1D16">
        <w:rPr>
          <w:sz w:val="20"/>
          <w:szCs w:val="20"/>
        </w:rPr>
        <w:t>)</w:t>
      </w:r>
      <w:r w:rsidRPr="00512BFE">
        <w:rPr>
          <w:sz w:val="20"/>
          <w:szCs w:val="20"/>
        </w:rPr>
        <w:t xml:space="preserve">, </w:t>
      </w:r>
    </w:p>
    <w:p w:rsidRPr="00512BFE" w:rsidR="00571FF4" w:rsidP="00A2786E" w:rsidRDefault="006D4B6F">
      <w:pPr>
        <w:pStyle w:val="Odstavecseseznamem"/>
        <w:numPr>
          <w:ilvl w:val="0"/>
          <w:numId w:val="47"/>
        </w:numPr>
        <w:spacing w:line="276" w:lineRule="auto"/>
        <w:ind w:left="567" w:hanging="283"/>
        <w:rPr>
          <w:sz w:val="20"/>
          <w:szCs w:val="20"/>
        </w:rPr>
      </w:pPr>
      <w:r w:rsidRPr="007C1D16">
        <w:rPr>
          <w:b/>
          <w:sz w:val="20"/>
          <w:szCs w:val="20"/>
        </w:rPr>
        <w:t>zdravotním stavu klienta</w:t>
      </w:r>
      <w:r w:rsidR="00F00E00">
        <w:rPr>
          <w:sz w:val="20"/>
          <w:szCs w:val="20"/>
        </w:rPr>
        <w:t>.</w:t>
      </w:r>
    </w:p>
    <w:p w:rsidR="00F00E00" w:rsidP="00F00E00" w:rsidRDefault="00F00E00">
      <w:pPr>
        <w:pStyle w:val="Odstavecseseznamem"/>
        <w:spacing w:line="276" w:lineRule="auto"/>
        <w:ind w:left="1259"/>
        <w:rPr>
          <w:sz w:val="20"/>
          <w:szCs w:val="20"/>
        </w:rPr>
      </w:pPr>
    </w:p>
    <w:p w:rsidR="00F00E00" w:rsidP="006025D5" w:rsidRDefault="006D4B6F">
      <w:pPr>
        <w:pStyle w:val="Odstavecseseznamem"/>
        <w:spacing w:line="276" w:lineRule="auto"/>
        <w:ind w:left="567"/>
        <w:rPr>
          <w:sz w:val="20"/>
          <w:szCs w:val="20"/>
        </w:rPr>
      </w:pPr>
      <w:r w:rsidRPr="00512BFE">
        <w:rPr>
          <w:sz w:val="20"/>
          <w:szCs w:val="20"/>
        </w:rPr>
        <w:t>Podstatnou částí z</w:t>
      </w:r>
      <w:r w:rsidRPr="00512BFE" w:rsidR="00571FF4">
        <w:rPr>
          <w:sz w:val="20"/>
          <w:szCs w:val="20"/>
        </w:rPr>
        <w:t>ávěrečné zprávy pro klienta bude</w:t>
      </w:r>
      <w:r w:rsidRPr="00512BFE">
        <w:rPr>
          <w:sz w:val="20"/>
          <w:szCs w:val="20"/>
        </w:rPr>
        <w:t xml:space="preserve"> </w:t>
      </w:r>
      <w:r w:rsidRPr="004C217A" w:rsidR="00571FF4">
        <w:rPr>
          <w:b/>
          <w:sz w:val="20"/>
          <w:szCs w:val="20"/>
        </w:rPr>
        <w:t>Objektivní nález</w:t>
      </w:r>
      <w:r w:rsidRPr="00512BFE">
        <w:rPr>
          <w:sz w:val="20"/>
          <w:szCs w:val="20"/>
        </w:rPr>
        <w:t>, kter</w:t>
      </w:r>
      <w:r w:rsidRPr="00512BFE" w:rsidR="00571FF4">
        <w:rPr>
          <w:sz w:val="20"/>
          <w:szCs w:val="20"/>
        </w:rPr>
        <w:t>ý bude</w:t>
      </w:r>
      <w:r w:rsidRPr="00512BFE">
        <w:rPr>
          <w:sz w:val="20"/>
          <w:szCs w:val="20"/>
        </w:rPr>
        <w:t xml:space="preserve"> souhrnem poznatků z psychologického vyšetření a bud</w:t>
      </w:r>
      <w:r w:rsidRPr="00512BFE" w:rsidR="00571FF4">
        <w:rPr>
          <w:sz w:val="20"/>
          <w:szCs w:val="20"/>
        </w:rPr>
        <w:t>e</w:t>
      </w:r>
      <w:r w:rsidRPr="00512BFE">
        <w:rPr>
          <w:sz w:val="20"/>
          <w:szCs w:val="20"/>
        </w:rPr>
        <w:t xml:space="preserve"> popsán sro</w:t>
      </w:r>
      <w:r w:rsidR="00F00E00">
        <w:rPr>
          <w:sz w:val="20"/>
          <w:szCs w:val="20"/>
        </w:rPr>
        <w:t>zumitelným jazykem pro klienta.</w:t>
      </w:r>
    </w:p>
    <w:p w:rsidR="00F00E00" w:rsidP="006025D5" w:rsidRDefault="00F00E00">
      <w:pPr>
        <w:pStyle w:val="Odstavecseseznamem"/>
        <w:spacing w:line="276" w:lineRule="auto"/>
        <w:ind w:left="567"/>
        <w:rPr>
          <w:sz w:val="20"/>
          <w:szCs w:val="20"/>
        </w:rPr>
      </w:pPr>
    </w:p>
    <w:p w:rsidRPr="00512BFE" w:rsidR="00571FF4" w:rsidP="006025D5" w:rsidRDefault="006D4B6F">
      <w:pPr>
        <w:pStyle w:val="Odstavecseseznamem"/>
        <w:spacing w:line="276" w:lineRule="auto"/>
        <w:ind w:left="567"/>
        <w:rPr>
          <w:sz w:val="20"/>
          <w:szCs w:val="20"/>
        </w:rPr>
      </w:pPr>
      <w:r w:rsidRPr="00512BFE">
        <w:rPr>
          <w:sz w:val="20"/>
          <w:szCs w:val="20"/>
        </w:rPr>
        <w:t xml:space="preserve">Navržená, s klientem prokonzultovaná vhodná řešení a postupy vedoucí k zaměstnatelnosti klienta </w:t>
      </w:r>
      <w:r w:rsidR="007C1D16">
        <w:rPr>
          <w:sz w:val="20"/>
          <w:szCs w:val="20"/>
        </w:rPr>
        <w:t>(</w:t>
      </w:r>
      <w:r w:rsidRPr="00512BFE">
        <w:rPr>
          <w:sz w:val="20"/>
          <w:szCs w:val="20"/>
        </w:rPr>
        <w:t>reálný akční pl</w:t>
      </w:r>
      <w:r w:rsidR="007C1D16">
        <w:rPr>
          <w:sz w:val="20"/>
          <w:szCs w:val="20"/>
        </w:rPr>
        <w:t>án profesního uplatnění klienta)</w:t>
      </w:r>
      <w:r w:rsidRPr="00512BFE">
        <w:rPr>
          <w:sz w:val="20"/>
          <w:szCs w:val="20"/>
        </w:rPr>
        <w:t xml:space="preserve"> budou uvedená v </w:t>
      </w:r>
      <w:r w:rsidRPr="007C1D16">
        <w:rPr>
          <w:b/>
          <w:sz w:val="20"/>
          <w:szCs w:val="20"/>
        </w:rPr>
        <w:t>Závěrech a doporučeních pro klienta</w:t>
      </w:r>
      <w:r w:rsidRPr="00512BFE">
        <w:rPr>
          <w:sz w:val="20"/>
          <w:szCs w:val="20"/>
        </w:rPr>
        <w:t xml:space="preserve">. </w:t>
      </w:r>
    </w:p>
    <w:p w:rsidRPr="00512BFE" w:rsidR="00571FF4" w:rsidP="00C64920" w:rsidRDefault="00571FF4">
      <w:pPr>
        <w:pStyle w:val="Odstavecseseznamem"/>
        <w:spacing w:line="276" w:lineRule="auto"/>
        <w:ind w:left="539"/>
        <w:rPr>
          <w:sz w:val="20"/>
          <w:szCs w:val="20"/>
        </w:rPr>
      </w:pPr>
    </w:p>
    <w:p w:rsidR="00CC713C" w:rsidP="00C64920" w:rsidRDefault="00E715A8">
      <w:pPr>
        <w:pStyle w:val="Odstavecseseznamem"/>
        <w:spacing w:line="276" w:lineRule="auto"/>
        <w:ind w:left="539"/>
        <w:rPr>
          <w:sz w:val="20"/>
          <w:szCs w:val="20"/>
        </w:rPr>
      </w:pPr>
      <w:r w:rsidRPr="00512BFE">
        <w:rPr>
          <w:sz w:val="20"/>
          <w:szCs w:val="20"/>
        </w:rPr>
        <w:t>Jeden výtisk Komplexní závěrečné zprávy bude</w:t>
      </w:r>
      <w:r w:rsidRPr="00512BFE" w:rsidR="006D4B6F">
        <w:rPr>
          <w:sz w:val="20"/>
          <w:szCs w:val="20"/>
        </w:rPr>
        <w:t xml:space="preserve"> předán účastníkovi v závěru poradenské činnosti. Tato závěrečná zpráva bude opatřena podpisem příslušného </w:t>
      </w:r>
      <w:r w:rsidRPr="00512BFE" w:rsidR="00571FF4">
        <w:rPr>
          <w:sz w:val="20"/>
          <w:szCs w:val="20"/>
        </w:rPr>
        <w:t>realizátora</w:t>
      </w:r>
      <w:r w:rsidRPr="00512BFE" w:rsidR="006D4B6F">
        <w:rPr>
          <w:sz w:val="20"/>
          <w:szCs w:val="20"/>
        </w:rPr>
        <w:t xml:space="preserve"> a razítkem dodavatele. </w:t>
      </w:r>
    </w:p>
    <w:p w:rsidRPr="00512BFE" w:rsidR="006B6601" w:rsidP="00C64920" w:rsidRDefault="006B6601">
      <w:pPr>
        <w:pStyle w:val="Odstavecseseznamem"/>
        <w:spacing w:line="276" w:lineRule="auto"/>
        <w:ind w:left="539"/>
        <w:rPr>
          <w:sz w:val="20"/>
          <w:szCs w:val="20"/>
        </w:rPr>
      </w:pPr>
    </w:p>
    <w:p w:rsidRPr="00512BFE" w:rsidR="002B51AF" w:rsidP="00A2786E" w:rsidRDefault="00571FF4">
      <w:pPr>
        <w:pStyle w:val="Odstavecseseznamem"/>
        <w:numPr>
          <w:ilvl w:val="0"/>
          <w:numId w:val="15"/>
        </w:numPr>
        <w:spacing w:after="120" w:line="276" w:lineRule="auto"/>
        <w:ind w:hanging="255"/>
        <w:contextualSpacing w:val="false"/>
        <w:rPr>
          <w:sz w:val="20"/>
          <w:szCs w:val="20"/>
        </w:rPr>
      </w:pPr>
      <w:r w:rsidRPr="00512BFE">
        <w:rPr>
          <w:sz w:val="20"/>
          <w:szCs w:val="20"/>
          <w:u w:val="single"/>
        </w:rPr>
        <w:t>S</w:t>
      </w:r>
      <w:r w:rsidRPr="00512BFE" w:rsidR="00B836C5">
        <w:rPr>
          <w:sz w:val="20"/>
          <w:szCs w:val="20"/>
          <w:u w:val="single"/>
        </w:rPr>
        <w:t xml:space="preserve">ouhrn </w:t>
      </w:r>
      <w:r w:rsidRPr="00512BFE">
        <w:rPr>
          <w:sz w:val="20"/>
          <w:szCs w:val="20"/>
          <w:u w:val="single"/>
        </w:rPr>
        <w:t>z</w:t>
      </w:r>
      <w:r w:rsidRPr="00512BFE" w:rsidR="006D4B6F">
        <w:rPr>
          <w:sz w:val="20"/>
          <w:szCs w:val="20"/>
          <w:u w:val="single"/>
        </w:rPr>
        <w:t>ávěrečné zprávy z bilanční diagnostiky</w:t>
      </w:r>
      <w:r w:rsidRPr="00512BFE" w:rsidR="006D4B6F">
        <w:rPr>
          <w:sz w:val="20"/>
          <w:szCs w:val="20"/>
        </w:rPr>
        <w:t xml:space="preserve"> </w:t>
      </w:r>
      <w:r w:rsidR="004C217A">
        <w:rPr>
          <w:sz w:val="20"/>
          <w:szCs w:val="20"/>
        </w:rPr>
        <w:t xml:space="preserve">pro zadavatele </w:t>
      </w:r>
      <w:r w:rsidRPr="007C1D16" w:rsidR="007C1D16">
        <w:rPr>
          <w:sz w:val="20"/>
          <w:szCs w:val="20"/>
        </w:rPr>
        <w:t xml:space="preserve">(závazný vzor Souhrnu závěrečné zprávy z bilanční diagnostiky je přiložen níže u této části veřejné zakázky) </w:t>
      </w:r>
      <w:r w:rsidRPr="00512BFE" w:rsidR="006D4B6F">
        <w:rPr>
          <w:sz w:val="20"/>
          <w:szCs w:val="20"/>
        </w:rPr>
        <w:t>bude obsahovat</w:t>
      </w:r>
      <w:r w:rsidRPr="00512BFE" w:rsidR="00E715A8">
        <w:rPr>
          <w:sz w:val="20"/>
          <w:szCs w:val="20"/>
        </w:rPr>
        <w:t xml:space="preserve"> mimo identifikačních údajů</w:t>
      </w:r>
      <w:r w:rsidRPr="00512BFE" w:rsidR="006D4B6F">
        <w:rPr>
          <w:sz w:val="20"/>
          <w:szCs w:val="20"/>
        </w:rPr>
        <w:t xml:space="preserve"> informace o</w:t>
      </w:r>
      <w:r w:rsidRPr="00512BFE" w:rsidR="002B51AF">
        <w:rPr>
          <w:sz w:val="20"/>
          <w:szCs w:val="20"/>
        </w:rPr>
        <w:t>:</w:t>
      </w:r>
    </w:p>
    <w:p w:rsidRPr="00512BFE" w:rsidR="002B51AF" w:rsidP="00A2786E" w:rsidRDefault="006D4B6F">
      <w:pPr>
        <w:pStyle w:val="Odstavecseseznamem"/>
        <w:numPr>
          <w:ilvl w:val="0"/>
          <w:numId w:val="48"/>
        </w:numPr>
        <w:spacing w:after="120" w:line="276" w:lineRule="auto"/>
        <w:ind w:left="567"/>
        <w:contextualSpacing w:val="false"/>
        <w:rPr>
          <w:sz w:val="20"/>
          <w:szCs w:val="20"/>
        </w:rPr>
      </w:pPr>
      <w:r w:rsidRPr="007C1D16">
        <w:rPr>
          <w:b/>
          <w:sz w:val="20"/>
          <w:szCs w:val="20"/>
        </w:rPr>
        <w:t>aktuální situaci klienta</w:t>
      </w:r>
      <w:r w:rsidRPr="00512BFE">
        <w:rPr>
          <w:sz w:val="20"/>
          <w:szCs w:val="20"/>
        </w:rPr>
        <w:t xml:space="preserve"> </w:t>
      </w:r>
      <w:r w:rsidR="007C1D16">
        <w:rPr>
          <w:sz w:val="20"/>
          <w:szCs w:val="20"/>
        </w:rPr>
        <w:t>(</w:t>
      </w:r>
      <w:r w:rsidRPr="00512BFE">
        <w:rPr>
          <w:sz w:val="20"/>
          <w:szCs w:val="20"/>
        </w:rPr>
        <w:t>včetně profesních představ, plánů a bariér ovlivňujících jeho zaměstnatelnost</w:t>
      </w:r>
      <w:r w:rsidR="007C1D16">
        <w:rPr>
          <w:sz w:val="20"/>
          <w:szCs w:val="20"/>
        </w:rPr>
        <w:t>)</w:t>
      </w:r>
      <w:r w:rsidRPr="00512BFE">
        <w:rPr>
          <w:sz w:val="20"/>
          <w:szCs w:val="20"/>
        </w:rPr>
        <w:t xml:space="preserve">, </w:t>
      </w:r>
    </w:p>
    <w:p w:rsidRPr="00512BFE" w:rsidR="002B51AF" w:rsidP="00A2786E" w:rsidRDefault="006D4B6F">
      <w:pPr>
        <w:pStyle w:val="Odstavecseseznamem"/>
        <w:numPr>
          <w:ilvl w:val="0"/>
          <w:numId w:val="48"/>
        </w:numPr>
        <w:spacing w:after="120" w:line="276" w:lineRule="auto"/>
        <w:ind w:left="567"/>
        <w:contextualSpacing w:val="false"/>
        <w:rPr>
          <w:sz w:val="20"/>
          <w:szCs w:val="20"/>
        </w:rPr>
      </w:pPr>
      <w:r w:rsidRPr="007C1D16">
        <w:rPr>
          <w:b/>
          <w:sz w:val="20"/>
          <w:szCs w:val="20"/>
        </w:rPr>
        <w:t>zdravotním stavu klienta</w:t>
      </w:r>
      <w:r w:rsidRPr="00512BFE">
        <w:rPr>
          <w:sz w:val="20"/>
          <w:szCs w:val="20"/>
        </w:rPr>
        <w:t xml:space="preserve">, </w:t>
      </w:r>
    </w:p>
    <w:p w:rsidR="006025D5" w:rsidP="00A2786E" w:rsidRDefault="006D4B6F">
      <w:pPr>
        <w:pStyle w:val="Odstavecseseznamem"/>
        <w:numPr>
          <w:ilvl w:val="0"/>
          <w:numId w:val="48"/>
        </w:numPr>
        <w:spacing w:after="120" w:line="276" w:lineRule="auto"/>
        <w:ind w:left="567"/>
        <w:contextualSpacing w:val="false"/>
        <w:rPr>
          <w:sz w:val="20"/>
          <w:szCs w:val="20"/>
        </w:rPr>
      </w:pPr>
      <w:r w:rsidRPr="006025D5">
        <w:rPr>
          <w:b/>
          <w:sz w:val="20"/>
          <w:szCs w:val="20"/>
        </w:rPr>
        <w:t>vzdělání, praxi a hlavních kompetencí klienta</w:t>
      </w:r>
      <w:r w:rsidRPr="006025D5">
        <w:rPr>
          <w:sz w:val="20"/>
          <w:szCs w:val="20"/>
        </w:rPr>
        <w:t xml:space="preserve"> </w:t>
      </w:r>
      <w:r w:rsidRPr="006025D5" w:rsidR="007C1D16">
        <w:rPr>
          <w:sz w:val="20"/>
          <w:szCs w:val="20"/>
        </w:rPr>
        <w:t>(</w:t>
      </w:r>
      <w:r w:rsidRPr="006025D5">
        <w:rPr>
          <w:sz w:val="20"/>
          <w:szCs w:val="20"/>
        </w:rPr>
        <w:t>jak formálně, tak neformálně získaných, včetně PC dovedností, jazykových znalostí,</w:t>
      </w:r>
      <w:r w:rsidRPr="006025D5" w:rsidR="00F00E00">
        <w:rPr>
          <w:sz w:val="20"/>
          <w:szCs w:val="20"/>
        </w:rPr>
        <w:t xml:space="preserve"> či jiných speciálních znalostí</w:t>
      </w:r>
      <w:r w:rsidRPr="006025D5">
        <w:rPr>
          <w:sz w:val="20"/>
          <w:szCs w:val="20"/>
        </w:rPr>
        <w:t xml:space="preserve"> s uvedením získaných certifikátů a osvědčení</w:t>
      </w:r>
      <w:r w:rsidRPr="006025D5" w:rsidR="002B51AF">
        <w:rPr>
          <w:sz w:val="20"/>
          <w:szCs w:val="20"/>
        </w:rPr>
        <w:t>, pracovní historie a stručné informace o jeho osobnostních předpokladech, znalostech a dovednostech, které se vztahují k preferovaným možnostem jeho pracovního uplatnění</w:t>
      </w:r>
      <w:r w:rsidR="006B6601">
        <w:rPr>
          <w:sz w:val="20"/>
          <w:szCs w:val="20"/>
        </w:rPr>
        <w:t>)</w:t>
      </w:r>
      <w:r w:rsidRPr="006025D5" w:rsidR="007C1D16">
        <w:rPr>
          <w:sz w:val="20"/>
          <w:szCs w:val="20"/>
        </w:rPr>
        <w:t>,</w:t>
      </w:r>
    </w:p>
    <w:p w:rsidR="006025D5" w:rsidP="00A2786E" w:rsidRDefault="006025D5">
      <w:pPr>
        <w:pStyle w:val="Odstavecseseznamem"/>
        <w:numPr>
          <w:ilvl w:val="0"/>
          <w:numId w:val="48"/>
        </w:numPr>
        <w:spacing w:after="120" w:line="276" w:lineRule="auto"/>
        <w:ind w:left="567"/>
        <w:contextualSpacing w:val="false"/>
        <w:rPr>
          <w:sz w:val="20"/>
          <w:szCs w:val="20"/>
        </w:rPr>
      </w:pPr>
      <w:r w:rsidRPr="006025D5">
        <w:rPr>
          <w:b/>
          <w:sz w:val="20"/>
          <w:szCs w:val="20"/>
        </w:rPr>
        <w:t>z</w:t>
      </w:r>
      <w:r w:rsidRPr="006025D5" w:rsidR="006D4B6F">
        <w:rPr>
          <w:b/>
          <w:sz w:val="20"/>
          <w:szCs w:val="20"/>
        </w:rPr>
        <w:t>ávěry a doporučení pro klienta</w:t>
      </w:r>
      <w:r w:rsidRPr="006025D5" w:rsidR="00E715A8">
        <w:rPr>
          <w:sz w:val="20"/>
          <w:szCs w:val="20"/>
        </w:rPr>
        <w:t xml:space="preserve"> </w:t>
      </w:r>
      <w:r w:rsidRPr="006025D5">
        <w:rPr>
          <w:sz w:val="20"/>
          <w:szCs w:val="20"/>
        </w:rPr>
        <w:t>(</w:t>
      </w:r>
      <w:r w:rsidRPr="006025D5" w:rsidR="00E715A8">
        <w:rPr>
          <w:sz w:val="20"/>
          <w:szCs w:val="20"/>
        </w:rPr>
        <w:t xml:space="preserve">shodná </w:t>
      </w:r>
      <w:r w:rsidRPr="006025D5" w:rsidR="002B51AF">
        <w:rPr>
          <w:sz w:val="20"/>
          <w:szCs w:val="20"/>
        </w:rPr>
        <w:t>s Komplexní z</w:t>
      </w:r>
      <w:r w:rsidRPr="006025D5" w:rsidR="006D4B6F">
        <w:rPr>
          <w:sz w:val="20"/>
          <w:szCs w:val="20"/>
        </w:rPr>
        <w:t>ávěrečnou</w:t>
      </w:r>
      <w:r w:rsidRPr="006025D5" w:rsidR="002B51AF">
        <w:rPr>
          <w:sz w:val="20"/>
          <w:szCs w:val="20"/>
        </w:rPr>
        <w:t xml:space="preserve"> </w:t>
      </w:r>
      <w:r w:rsidRPr="006025D5" w:rsidR="00664591">
        <w:rPr>
          <w:sz w:val="20"/>
          <w:szCs w:val="20"/>
        </w:rPr>
        <w:t>zprávou z bilanční diagnostiky).</w:t>
      </w:r>
    </w:p>
    <w:p w:rsidRPr="006025D5" w:rsidR="002B51AF" w:rsidP="00A2786E" w:rsidRDefault="006025D5">
      <w:pPr>
        <w:pStyle w:val="Odstavecseseznamem"/>
        <w:numPr>
          <w:ilvl w:val="0"/>
          <w:numId w:val="48"/>
        </w:numPr>
        <w:spacing w:after="120" w:line="276" w:lineRule="auto"/>
        <w:ind w:left="567"/>
        <w:contextualSpacing w:val="false"/>
        <w:rPr>
          <w:sz w:val="20"/>
          <w:szCs w:val="20"/>
        </w:rPr>
      </w:pPr>
      <w:r w:rsidRPr="006025D5">
        <w:rPr>
          <w:b/>
          <w:sz w:val="20"/>
          <w:szCs w:val="20"/>
        </w:rPr>
        <w:t>d</w:t>
      </w:r>
      <w:r w:rsidRPr="006025D5" w:rsidR="006D4B6F">
        <w:rPr>
          <w:b/>
          <w:sz w:val="20"/>
          <w:szCs w:val="20"/>
        </w:rPr>
        <w:t>oporučení pro zadavatele</w:t>
      </w:r>
      <w:r w:rsidRPr="006025D5" w:rsidR="006D4B6F">
        <w:rPr>
          <w:sz w:val="20"/>
          <w:szCs w:val="20"/>
        </w:rPr>
        <w:t xml:space="preserve"> </w:t>
      </w:r>
      <w:r w:rsidR="006B6601">
        <w:rPr>
          <w:sz w:val="20"/>
          <w:szCs w:val="20"/>
        </w:rPr>
        <w:t>(</w:t>
      </w:r>
      <w:r w:rsidRPr="006025D5" w:rsidR="006D4B6F">
        <w:rPr>
          <w:sz w:val="20"/>
          <w:szCs w:val="20"/>
        </w:rPr>
        <w:t>která budou v souladu s doporučeními pro klienta</w:t>
      </w:r>
      <w:r w:rsidR="006B6601">
        <w:rPr>
          <w:sz w:val="20"/>
          <w:szCs w:val="20"/>
        </w:rPr>
        <w:t>)</w:t>
      </w:r>
      <w:r w:rsidRPr="006025D5" w:rsidR="006D4B6F">
        <w:rPr>
          <w:sz w:val="20"/>
          <w:szCs w:val="20"/>
        </w:rPr>
        <w:t xml:space="preserve">. </w:t>
      </w:r>
    </w:p>
    <w:p w:rsidRPr="00512BFE" w:rsidR="006D4B6F" w:rsidP="002B51AF" w:rsidRDefault="006D4B6F">
      <w:pPr>
        <w:pStyle w:val="Odstavecseseznamem"/>
        <w:spacing w:line="276" w:lineRule="auto"/>
        <w:ind w:left="539"/>
        <w:rPr>
          <w:sz w:val="20"/>
          <w:szCs w:val="20"/>
        </w:rPr>
      </w:pPr>
      <w:r w:rsidRPr="00512BFE">
        <w:rPr>
          <w:sz w:val="20"/>
          <w:szCs w:val="20"/>
        </w:rPr>
        <w:t xml:space="preserve">Souhrn závěrečné zprávy z bilanční diagnostiky pro zadavatele bude zpracován 1x v tištěné podobě a předán zadavateli </w:t>
      </w:r>
      <w:r w:rsidR="006025D5">
        <w:rPr>
          <w:sz w:val="20"/>
          <w:szCs w:val="20"/>
        </w:rPr>
        <w:t>nejpozději</w:t>
      </w:r>
      <w:r w:rsidRPr="00512BFE">
        <w:rPr>
          <w:sz w:val="20"/>
          <w:szCs w:val="20"/>
        </w:rPr>
        <w:t xml:space="preserve"> s dalšími </w:t>
      </w:r>
      <w:r w:rsidR="006025D5">
        <w:rPr>
          <w:sz w:val="20"/>
          <w:szCs w:val="20"/>
        </w:rPr>
        <w:t>výstupními doklady</w:t>
      </w:r>
      <w:r w:rsidRPr="00512BFE">
        <w:rPr>
          <w:sz w:val="20"/>
          <w:szCs w:val="20"/>
        </w:rPr>
        <w:t xml:space="preserve">. Tento Souhrn bude opatřen podpisem příslušného </w:t>
      </w:r>
      <w:r w:rsidRPr="00512BFE" w:rsidR="002B51AF">
        <w:rPr>
          <w:sz w:val="20"/>
          <w:szCs w:val="20"/>
        </w:rPr>
        <w:t>realizátora</w:t>
      </w:r>
      <w:r w:rsidRPr="00512BFE">
        <w:rPr>
          <w:sz w:val="20"/>
          <w:szCs w:val="20"/>
        </w:rPr>
        <w:t xml:space="preserve"> a razítkem dodavatele a dále podpisem klienta, kterým stvrzuje seznámení se s tímto souhrnem a dává souhlas s předáním Souhrnu závěrečné zprávy z bilanční diagnostiky zadavateli. </w:t>
      </w:r>
      <w:r w:rsidRPr="00512BFE" w:rsidR="002B51AF">
        <w:rPr>
          <w:sz w:val="20"/>
          <w:szCs w:val="20"/>
        </w:rPr>
        <w:t xml:space="preserve">Dále pak </w:t>
      </w:r>
      <w:r w:rsidR="00CC713C">
        <w:rPr>
          <w:sz w:val="20"/>
          <w:szCs w:val="20"/>
        </w:rPr>
        <w:t>podpisem klienta pod „Potvrzení</w:t>
      </w:r>
      <w:r w:rsidRPr="00512BFE" w:rsidR="002B51AF">
        <w:rPr>
          <w:sz w:val="20"/>
          <w:szCs w:val="20"/>
        </w:rPr>
        <w:t xml:space="preserve"> o převzetí Komplexní závěrečné</w:t>
      </w:r>
      <w:r w:rsidR="008B3FDB">
        <w:rPr>
          <w:sz w:val="20"/>
          <w:szCs w:val="20"/>
        </w:rPr>
        <w:t xml:space="preserve"> zprávy z bilanční diagnostiky“</w:t>
      </w:r>
      <w:r w:rsidRPr="00512BFE" w:rsidR="002B51AF">
        <w:rPr>
          <w:sz w:val="20"/>
          <w:szCs w:val="20"/>
        </w:rPr>
        <w:t xml:space="preserve"> s uvedením data převzetí této zprávy. </w:t>
      </w:r>
    </w:p>
    <w:p w:rsidRPr="00512BFE" w:rsidR="00B836C5" w:rsidP="00B836C5" w:rsidRDefault="00B836C5">
      <w:pPr>
        <w:pStyle w:val="Odstavecseseznamem"/>
        <w:spacing w:line="276" w:lineRule="auto"/>
        <w:ind w:left="539"/>
        <w:rPr>
          <w:sz w:val="20"/>
          <w:szCs w:val="20"/>
        </w:rPr>
      </w:pPr>
    </w:p>
    <w:p w:rsidRPr="00512BFE" w:rsidR="00BD097B" w:rsidP="00A2786E" w:rsidRDefault="0005374C">
      <w:pPr>
        <w:pStyle w:val="Odstavecseseznamem"/>
        <w:numPr>
          <w:ilvl w:val="0"/>
          <w:numId w:val="15"/>
        </w:numPr>
        <w:spacing w:line="276" w:lineRule="auto"/>
        <w:ind w:hanging="255"/>
        <w:rPr>
          <w:sz w:val="20"/>
          <w:szCs w:val="20"/>
        </w:rPr>
      </w:pPr>
      <w:r>
        <w:rPr>
          <w:sz w:val="20"/>
          <w:szCs w:val="20"/>
          <w:u w:val="single"/>
        </w:rPr>
        <w:t>Z</w:t>
      </w:r>
      <w:r w:rsidRPr="00512BFE" w:rsidR="00BD097B">
        <w:rPr>
          <w:sz w:val="20"/>
          <w:szCs w:val="20"/>
          <w:u w:val="single"/>
        </w:rPr>
        <w:t>ávěrečný protokol</w:t>
      </w:r>
      <w:r w:rsidRPr="00512BFE" w:rsidR="00BD097B">
        <w:rPr>
          <w:sz w:val="20"/>
          <w:szCs w:val="20"/>
        </w:rPr>
        <w:t xml:space="preserve"> </w:t>
      </w:r>
      <w:r>
        <w:rPr>
          <w:sz w:val="20"/>
          <w:szCs w:val="20"/>
        </w:rPr>
        <w:t>obsahující</w:t>
      </w:r>
      <w:r w:rsidRPr="00512BFE" w:rsidR="00BD097B">
        <w:rPr>
          <w:sz w:val="20"/>
          <w:szCs w:val="20"/>
        </w:rPr>
        <w:t xml:space="preserve"> seznam účastníků, kteří absolvovali celou poradenskou činnost a seznam účastníků, kteří nedokončili poradenskou činnost nebo neabsolvovali tuto činnost v plném rozsahu (včetně dů</w:t>
      </w:r>
      <w:r>
        <w:rPr>
          <w:sz w:val="20"/>
          <w:szCs w:val="20"/>
        </w:rPr>
        <w:t>vodu a počtu absolvovaných dní).</w:t>
      </w:r>
      <w:r w:rsidRPr="00512BFE" w:rsidR="00BD097B">
        <w:rPr>
          <w:sz w:val="20"/>
          <w:szCs w:val="20"/>
        </w:rPr>
        <w:t xml:space="preserve"> </w:t>
      </w:r>
    </w:p>
    <w:p w:rsidRPr="00512BFE" w:rsidR="00B836C5" w:rsidP="00B836C5" w:rsidRDefault="00B836C5">
      <w:pPr>
        <w:pStyle w:val="Odstavecseseznamem"/>
        <w:rPr>
          <w:sz w:val="20"/>
          <w:szCs w:val="20"/>
        </w:rPr>
      </w:pPr>
    </w:p>
    <w:p w:rsidRPr="00512BFE" w:rsidR="006D4B6F" w:rsidP="00A2786E" w:rsidRDefault="0005374C">
      <w:pPr>
        <w:pStyle w:val="Odstavecseseznamem"/>
        <w:numPr>
          <w:ilvl w:val="0"/>
          <w:numId w:val="15"/>
        </w:numPr>
        <w:spacing w:line="276" w:lineRule="auto"/>
        <w:ind w:hanging="255"/>
        <w:rPr>
          <w:sz w:val="20"/>
          <w:szCs w:val="20"/>
        </w:rPr>
      </w:pPr>
      <w:r>
        <w:rPr>
          <w:sz w:val="20"/>
          <w:szCs w:val="20"/>
          <w:u w:val="single"/>
        </w:rPr>
        <w:t>V</w:t>
      </w:r>
      <w:r w:rsidRPr="00512BFE" w:rsidR="006D4B6F">
        <w:rPr>
          <w:sz w:val="20"/>
          <w:szCs w:val="20"/>
          <w:u w:val="single"/>
        </w:rPr>
        <w:t>ýkaz absolvované poradenské činnosti</w:t>
      </w:r>
      <w:r w:rsidRPr="00512BFE" w:rsidR="006D4B6F">
        <w:rPr>
          <w:sz w:val="20"/>
          <w:szCs w:val="20"/>
        </w:rPr>
        <w:t xml:space="preserve"> (minimálně v rozsahu téma, datum, počet hodin a jméno osoby pr</w:t>
      </w:r>
      <w:r>
        <w:rPr>
          <w:sz w:val="20"/>
          <w:szCs w:val="20"/>
        </w:rPr>
        <w:t>ovádějící poradenskou činnost).</w:t>
      </w:r>
    </w:p>
    <w:p w:rsidRPr="00512BFE" w:rsidR="00B836C5" w:rsidP="00B836C5" w:rsidRDefault="00B836C5">
      <w:pPr>
        <w:pStyle w:val="Odstavecseseznamem"/>
        <w:rPr>
          <w:sz w:val="20"/>
          <w:szCs w:val="20"/>
        </w:rPr>
      </w:pPr>
    </w:p>
    <w:p w:rsidRPr="00F26B4B" w:rsidR="00F26B4B" w:rsidP="00A2786E" w:rsidRDefault="0005374C">
      <w:pPr>
        <w:pStyle w:val="Odstavecseseznamem"/>
        <w:numPr>
          <w:ilvl w:val="0"/>
          <w:numId w:val="15"/>
        </w:numPr>
        <w:spacing w:after="120" w:line="276" w:lineRule="auto"/>
        <w:ind w:hanging="255"/>
        <w:contextualSpacing w:val="false"/>
        <w:rPr>
          <w:sz w:val="20"/>
          <w:szCs w:val="20"/>
        </w:rPr>
      </w:pPr>
      <w:r w:rsidRPr="00F26B4B">
        <w:rPr>
          <w:sz w:val="20"/>
          <w:szCs w:val="20"/>
          <w:u w:val="single"/>
        </w:rPr>
        <w:t>O</w:t>
      </w:r>
      <w:r w:rsidRPr="00F26B4B" w:rsidR="00DF43EC">
        <w:rPr>
          <w:sz w:val="20"/>
          <w:szCs w:val="20"/>
          <w:u w:val="single"/>
        </w:rPr>
        <w:t>riginál prezenční listiny</w:t>
      </w:r>
      <w:r w:rsidRPr="00F26B4B" w:rsidR="00DF43EC">
        <w:rPr>
          <w:sz w:val="20"/>
          <w:szCs w:val="20"/>
        </w:rPr>
        <w:t xml:space="preserve"> (opatřený povinným minimem publicity a obsahující alespoň: označení projektu, označení vzdělávacího zařízení/dodavatele, označení poradenské činnosti, termín zahájení a ukončení této činnosti, jméno lektora a jeho podpis, jména účastníků poradenské činnosti, podpisy účastníků stvrzující jejich účast za každý den poradenské činnosti (s uvedením konkrétního data a času zahájení a ukončení skupinové a individuální práce</w:t>
      </w:r>
      <w:r w:rsidRPr="00F26B4B" w:rsidR="00DD2A3D">
        <w:rPr>
          <w:sz w:val="20"/>
          <w:szCs w:val="20"/>
        </w:rPr>
        <w:t>, v případě dřívějšího odchodu účastníka uvedení konkrétního času tohot</w:t>
      </w:r>
      <w:r w:rsidRPr="00F26B4B">
        <w:rPr>
          <w:sz w:val="20"/>
          <w:szCs w:val="20"/>
        </w:rPr>
        <w:t>o odchodu)</w:t>
      </w:r>
      <w:r w:rsidR="006025D5">
        <w:rPr>
          <w:sz w:val="20"/>
          <w:szCs w:val="20"/>
        </w:rPr>
        <w:t xml:space="preserve">). </w:t>
      </w:r>
    </w:p>
    <w:p w:rsidRPr="006025D5" w:rsidR="006025D5" w:rsidP="00A2786E" w:rsidRDefault="006025D5">
      <w:pPr>
        <w:pStyle w:val="Odstavecseseznamem"/>
        <w:numPr>
          <w:ilvl w:val="0"/>
          <w:numId w:val="15"/>
        </w:numPr>
        <w:spacing w:after="120" w:line="276" w:lineRule="auto"/>
        <w:ind w:left="567" w:hanging="255"/>
        <w:contextualSpacing w:val="false"/>
        <w:rPr>
          <w:sz w:val="20"/>
          <w:szCs w:val="20"/>
          <w:lang w:eastAsia="cs-CZ"/>
        </w:rPr>
      </w:pPr>
      <w:r w:rsidRPr="006025D5">
        <w:rPr>
          <w:sz w:val="20"/>
          <w:szCs w:val="20"/>
          <w:u w:val="single"/>
          <w:lang w:eastAsia="cs-CZ"/>
        </w:rPr>
        <w:t>Vyplněný dotazník hodnocení poradenské činnosti od každého účastníka</w:t>
      </w:r>
      <w:r w:rsidR="004C217A">
        <w:rPr>
          <w:sz w:val="20"/>
          <w:szCs w:val="20"/>
          <w:u w:val="single"/>
          <w:lang w:eastAsia="cs-CZ"/>
        </w:rPr>
        <w:t>.</w:t>
      </w:r>
      <w:r w:rsidRPr="006025D5">
        <w:rPr>
          <w:sz w:val="20"/>
          <w:szCs w:val="20"/>
          <w:u w:val="single"/>
          <w:lang w:eastAsia="cs-CZ"/>
        </w:rPr>
        <w:t xml:space="preserve"> </w:t>
      </w:r>
    </w:p>
    <w:p w:rsidRPr="006025D5" w:rsidR="006025D5" w:rsidP="00A2786E" w:rsidRDefault="00935CAA">
      <w:pPr>
        <w:pStyle w:val="Odstavecseseznamem"/>
        <w:numPr>
          <w:ilvl w:val="0"/>
          <w:numId w:val="15"/>
        </w:numPr>
        <w:spacing w:after="120" w:line="276" w:lineRule="auto"/>
        <w:ind w:left="567" w:hanging="255"/>
        <w:contextualSpacing w:val="false"/>
        <w:rPr>
          <w:sz w:val="20"/>
          <w:szCs w:val="20"/>
          <w:lang w:eastAsia="cs-CZ"/>
        </w:rPr>
      </w:pPr>
      <w:r w:rsidRPr="006025D5">
        <w:rPr>
          <w:sz w:val="20"/>
          <w:szCs w:val="20"/>
          <w:u w:val="single"/>
          <w:lang w:eastAsia="cs-CZ"/>
        </w:rPr>
        <w:t>Potvrzení souhlasu klientů s</w:t>
      </w:r>
      <w:r w:rsidRPr="006025D5" w:rsidR="006025D5">
        <w:rPr>
          <w:sz w:val="20"/>
          <w:szCs w:val="20"/>
          <w:u w:val="single"/>
          <w:lang w:eastAsia="cs-CZ"/>
        </w:rPr>
        <w:t> </w:t>
      </w:r>
      <w:r w:rsidRPr="006025D5">
        <w:rPr>
          <w:sz w:val="20"/>
          <w:szCs w:val="20"/>
          <w:u w:val="single"/>
          <w:lang w:eastAsia="cs-CZ"/>
        </w:rPr>
        <w:t>psychologickým</w:t>
      </w:r>
      <w:r w:rsidRPr="006025D5" w:rsidR="006025D5">
        <w:rPr>
          <w:sz w:val="20"/>
          <w:szCs w:val="20"/>
          <w:u w:val="single"/>
          <w:lang w:eastAsia="cs-CZ"/>
        </w:rPr>
        <w:t xml:space="preserve"> vyšetřením</w:t>
      </w:r>
      <w:r w:rsidRPr="006025D5">
        <w:rPr>
          <w:sz w:val="20"/>
          <w:szCs w:val="20"/>
          <w:lang w:eastAsia="cs-CZ"/>
        </w:rPr>
        <w:t xml:space="preserve"> </w:t>
      </w:r>
      <w:r w:rsidRPr="006025D5" w:rsidR="006025D5">
        <w:rPr>
          <w:sz w:val="20"/>
          <w:szCs w:val="20"/>
          <w:lang w:eastAsia="cs-CZ"/>
        </w:rPr>
        <w:t>včetně poučení o tom, že výsledky psychologického šetření budou považovány za citlivé údaje podle § 9 zákona č. 101/2000 Sb., o ochraně osobních údajů, ve znění pozdějších předpisů a souhlasu s tím, že tyto údaje budou zpracovány a uchovány pro dobu nezbytnou k realizaci bilanční diagnostiky a seznámení se s právem na přístup k informacím dle §12 a právem na ochranu práv podle § 21 výše uvedeného zákona).</w:t>
      </w:r>
    </w:p>
    <w:p w:rsidRPr="00512BFE" w:rsidR="00491FF8" w:rsidP="00A2786E" w:rsidRDefault="0005374C">
      <w:pPr>
        <w:pStyle w:val="Odstavecseseznamem"/>
        <w:numPr>
          <w:ilvl w:val="0"/>
          <w:numId w:val="15"/>
        </w:numPr>
        <w:spacing w:after="120" w:line="276" w:lineRule="auto"/>
        <w:ind w:hanging="255"/>
        <w:contextualSpacing w:val="false"/>
        <w:rPr>
          <w:sz w:val="20"/>
          <w:szCs w:val="20"/>
        </w:rPr>
      </w:pPr>
      <w:r>
        <w:rPr>
          <w:sz w:val="20"/>
          <w:szCs w:val="20"/>
          <w:u w:val="single"/>
        </w:rPr>
        <w:t>F</w:t>
      </w:r>
      <w:r w:rsidRPr="00512BFE" w:rsidR="00491FF8">
        <w:rPr>
          <w:sz w:val="20"/>
          <w:szCs w:val="20"/>
          <w:u w:val="single"/>
        </w:rPr>
        <w:t>otodokumentace</w:t>
      </w:r>
      <w:r w:rsidRPr="00512BFE" w:rsidR="00491FF8">
        <w:rPr>
          <w:sz w:val="20"/>
          <w:szCs w:val="20"/>
        </w:rPr>
        <w:t xml:space="preserve"> </w:t>
      </w:r>
      <w:r>
        <w:rPr>
          <w:sz w:val="20"/>
          <w:szCs w:val="20"/>
        </w:rPr>
        <w:t>(</w:t>
      </w:r>
      <w:r w:rsidRPr="00512BFE" w:rsidR="00491FF8">
        <w:rPr>
          <w:sz w:val="20"/>
          <w:szCs w:val="20"/>
        </w:rPr>
        <w:t xml:space="preserve">fotografie </w:t>
      </w:r>
      <w:r w:rsidR="000C70E2">
        <w:rPr>
          <w:sz w:val="20"/>
          <w:szCs w:val="20"/>
        </w:rPr>
        <w:t>z průběhu konkrétní poradenské činnosti s označením publicity</w:t>
      </w:r>
      <w:r w:rsidRPr="00512BFE" w:rsidR="00491FF8">
        <w:rPr>
          <w:sz w:val="20"/>
          <w:szCs w:val="20"/>
        </w:rPr>
        <w:t xml:space="preserve"> ESF)</w:t>
      </w:r>
      <w:r>
        <w:rPr>
          <w:sz w:val="20"/>
          <w:szCs w:val="20"/>
        </w:rPr>
        <w:t>.</w:t>
      </w:r>
    </w:p>
    <w:p w:rsidRPr="00512BFE" w:rsidR="006D4B6F" w:rsidP="00A2786E" w:rsidRDefault="0005374C">
      <w:pPr>
        <w:pStyle w:val="Odstavecseseznamem"/>
        <w:numPr>
          <w:ilvl w:val="0"/>
          <w:numId w:val="15"/>
        </w:numPr>
        <w:spacing w:after="120" w:line="276" w:lineRule="auto"/>
        <w:ind w:hanging="255"/>
        <w:contextualSpacing w:val="false"/>
        <w:rPr>
          <w:sz w:val="20"/>
          <w:szCs w:val="20"/>
        </w:rPr>
      </w:pPr>
      <w:r w:rsidRPr="006025D5">
        <w:rPr>
          <w:sz w:val="20"/>
          <w:szCs w:val="20"/>
          <w:u w:val="single"/>
        </w:rPr>
        <w:t>I</w:t>
      </w:r>
      <w:r w:rsidRPr="006025D5" w:rsidR="006D4B6F">
        <w:rPr>
          <w:sz w:val="20"/>
          <w:szCs w:val="20"/>
          <w:u w:val="single"/>
        </w:rPr>
        <w:t>ndividuální zpětná vazba</w:t>
      </w:r>
      <w:r w:rsidRPr="00512BFE" w:rsidR="006D4B6F">
        <w:rPr>
          <w:sz w:val="20"/>
          <w:szCs w:val="20"/>
        </w:rPr>
        <w:t xml:space="preserve"> z průběhu kurzu formou osobní konzultace pro pracovníky </w:t>
      </w:r>
      <w:r w:rsidR="008B3FDB">
        <w:rPr>
          <w:sz w:val="20"/>
          <w:szCs w:val="20"/>
        </w:rPr>
        <w:t>Ú</w:t>
      </w:r>
      <w:r w:rsidRPr="00512BFE" w:rsidR="006D4B6F">
        <w:rPr>
          <w:sz w:val="20"/>
          <w:szCs w:val="20"/>
        </w:rPr>
        <w:t>řadu práce ČR</w:t>
      </w:r>
      <w:r>
        <w:rPr>
          <w:sz w:val="20"/>
          <w:szCs w:val="20"/>
        </w:rPr>
        <w:t>.</w:t>
      </w:r>
    </w:p>
    <w:p w:rsidRPr="00512BFE" w:rsidR="00B836C5" w:rsidP="006025D5" w:rsidRDefault="00B836C5">
      <w:pPr>
        <w:pStyle w:val="Odstavecseseznamem"/>
        <w:spacing w:after="120" w:line="276" w:lineRule="auto"/>
        <w:ind w:left="539" w:hanging="255"/>
        <w:contextualSpacing w:val="false"/>
        <w:rPr>
          <w:sz w:val="20"/>
          <w:szCs w:val="20"/>
        </w:rPr>
      </w:pPr>
    </w:p>
    <w:p w:rsidRPr="00512BFE" w:rsidR="006D4B6F" w:rsidP="006D4B6F" w:rsidRDefault="006D4B6F">
      <w:pPr>
        <w:contextualSpacing/>
        <w:rPr>
          <w:rFonts w:ascii="Arial" w:hAnsi="Arial" w:cs="Arial"/>
          <w:b/>
          <w:bCs/>
          <w:sz w:val="20"/>
          <w:szCs w:val="20"/>
          <w:u w:val="single"/>
        </w:rPr>
      </w:pPr>
    </w:p>
    <w:p w:rsidR="0033360A" w:rsidP="00141713" w:rsidRDefault="0033360A">
      <w:pPr>
        <w:spacing w:after="120"/>
        <w:rPr>
          <w:rFonts w:ascii="Arial" w:hAnsi="Arial" w:cs="Arial"/>
          <w:b/>
          <w:sz w:val="20"/>
          <w:szCs w:val="20"/>
          <w:u w:val="single"/>
        </w:rPr>
      </w:pPr>
    </w:p>
    <w:p w:rsidRPr="00512BFE" w:rsidR="006D4B6F" w:rsidP="0033360A" w:rsidRDefault="006D4B6F">
      <w:pPr>
        <w:spacing w:after="240"/>
        <w:rPr>
          <w:rFonts w:ascii="Arial" w:hAnsi="Arial" w:cs="Arial"/>
          <w:b/>
          <w:sz w:val="20"/>
          <w:szCs w:val="20"/>
          <w:u w:val="single"/>
        </w:rPr>
      </w:pPr>
      <w:r w:rsidRPr="00512BFE">
        <w:rPr>
          <w:rFonts w:ascii="Arial" w:hAnsi="Arial" w:cs="Arial"/>
          <w:b/>
          <w:sz w:val="20"/>
          <w:szCs w:val="20"/>
          <w:u w:val="single"/>
        </w:rPr>
        <w:t xml:space="preserve">Rozsah poradenské činnosti (1 běhu): </w:t>
      </w:r>
    </w:p>
    <w:p w:rsidRPr="00512BFE" w:rsidR="006D4B6F" w:rsidP="0033360A" w:rsidRDefault="006D4B6F">
      <w:pPr>
        <w:numPr>
          <w:ilvl w:val="0"/>
          <w:numId w:val="7"/>
        </w:numPr>
        <w:spacing w:after="120"/>
        <w:jc w:val="both"/>
        <w:rPr>
          <w:rFonts w:ascii="Arial" w:hAnsi="Arial" w:cs="Arial"/>
          <w:sz w:val="20"/>
          <w:szCs w:val="20"/>
          <w:lang w:eastAsia="cs-CZ"/>
        </w:rPr>
      </w:pPr>
      <w:r w:rsidRPr="00512BFE">
        <w:rPr>
          <w:rFonts w:ascii="Arial" w:hAnsi="Arial" w:cs="Arial"/>
          <w:b/>
          <w:sz w:val="20"/>
          <w:szCs w:val="20"/>
          <w:lang w:eastAsia="cs-CZ"/>
        </w:rPr>
        <w:t>max. 1</w:t>
      </w:r>
      <w:r w:rsidRPr="00512BFE" w:rsidR="00AB3F4F">
        <w:rPr>
          <w:rFonts w:ascii="Arial" w:hAnsi="Arial" w:cs="Arial"/>
          <w:b/>
          <w:sz w:val="20"/>
          <w:szCs w:val="20"/>
          <w:lang w:eastAsia="cs-CZ"/>
        </w:rPr>
        <w:t>1</w:t>
      </w:r>
      <w:r w:rsidRPr="00512BFE">
        <w:rPr>
          <w:rFonts w:ascii="Arial" w:hAnsi="Arial" w:cs="Arial"/>
          <w:b/>
          <w:sz w:val="20"/>
          <w:szCs w:val="20"/>
          <w:lang w:eastAsia="cs-CZ"/>
        </w:rPr>
        <w:t xml:space="preserve">4 hodin (1 hodina = 60 minut): </w:t>
      </w:r>
    </w:p>
    <w:p w:rsidRPr="00512BFE" w:rsidR="006D4B6F" w:rsidP="0033360A" w:rsidRDefault="00C64850">
      <w:pPr>
        <w:numPr>
          <w:ilvl w:val="0"/>
          <w:numId w:val="6"/>
        </w:numPr>
        <w:spacing w:after="120"/>
        <w:jc w:val="both"/>
        <w:rPr>
          <w:rFonts w:ascii="Arial" w:hAnsi="Arial" w:cs="Arial"/>
          <w:sz w:val="20"/>
          <w:szCs w:val="20"/>
          <w:lang w:eastAsia="cs-CZ"/>
        </w:rPr>
      </w:pPr>
      <w:r>
        <w:rPr>
          <w:rFonts w:ascii="Arial" w:hAnsi="Arial" w:cs="Arial"/>
          <w:sz w:val="20"/>
          <w:szCs w:val="20"/>
          <w:u w:val="single"/>
          <w:lang w:eastAsia="cs-CZ"/>
        </w:rPr>
        <w:t>P</w:t>
      </w:r>
      <w:r w:rsidRPr="00E87C04" w:rsidR="006D4B6F">
        <w:rPr>
          <w:rFonts w:ascii="Arial" w:hAnsi="Arial" w:cs="Arial"/>
          <w:sz w:val="20"/>
          <w:szCs w:val="20"/>
          <w:u w:val="single"/>
          <w:lang w:eastAsia="cs-CZ"/>
        </w:rPr>
        <w:t>římá práce s účastníky poradenské činnosti</w:t>
      </w:r>
      <w:r w:rsidRPr="00E87C04" w:rsidR="006D4B6F">
        <w:rPr>
          <w:rFonts w:ascii="Arial" w:hAnsi="Arial" w:cs="Arial"/>
          <w:i/>
          <w:sz w:val="20"/>
          <w:szCs w:val="20"/>
          <w:u w:val="single"/>
          <w:lang w:eastAsia="cs-CZ"/>
        </w:rPr>
        <w:t xml:space="preserve"> </w:t>
      </w:r>
      <w:r w:rsidRPr="00E87C04" w:rsidR="006D4B6F">
        <w:rPr>
          <w:rFonts w:ascii="Arial" w:hAnsi="Arial" w:cs="Arial"/>
          <w:sz w:val="20"/>
          <w:szCs w:val="20"/>
          <w:u w:val="single"/>
          <w:lang w:eastAsia="cs-CZ"/>
        </w:rPr>
        <w:t>52 hodin</w:t>
      </w:r>
      <w:r w:rsidRPr="00512BFE" w:rsidR="006D4B6F">
        <w:rPr>
          <w:rFonts w:ascii="Arial" w:hAnsi="Arial" w:cs="Arial"/>
          <w:sz w:val="20"/>
          <w:szCs w:val="20"/>
          <w:lang w:eastAsia="cs-CZ"/>
        </w:rPr>
        <w:t xml:space="preserve">: </w:t>
      </w:r>
    </w:p>
    <w:p w:rsidR="00514D56" w:rsidP="0033360A" w:rsidRDefault="00C64850">
      <w:pPr>
        <w:numPr>
          <w:ilvl w:val="1"/>
          <w:numId w:val="6"/>
        </w:numPr>
        <w:spacing w:after="120"/>
        <w:ind w:left="1434" w:hanging="357"/>
        <w:jc w:val="both"/>
        <w:rPr>
          <w:rFonts w:ascii="Arial" w:hAnsi="Arial" w:cs="Arial"/>
          <w:sz w:val="20"/>
          <w:szCs w:val="20"/>
          <w:lang w:eastAsia="cs-CZ"/>
        </w:rPr>
      </w:pPr>
      <w:r w:rsidRPr="00306D32">
        <w:rPr>
          <w:rFonts w:ascii="Arial" w:hAnsi="Arial" w:cs="Arial"/>
          <w:sz w:val="20"/>
          <w:szCs w:val="20"/>
          <w:u w:val="single"/>
          <w:lang w:eastAsia="cs-CZ"/>
        </w:rPr>
        <w:t>s</w:t>
      </w:r>
      <w:r w:rsidRPr="00306D32" w:rsidR="006D4B6F">
        <w:rPr>
          <w:rFonts w:ascii="Arial" w:hAnsi="Arial" w:cs="Arial"/>
          <w:sz w:val="20"/>
          <w:szCs w:val="20"/>
          <w:u w:val="single"/>
          <w:lang w:eastAsia="cs-CZ"/>
        </w:rPr>
        <w:t>kupinová práce</w:t>
      </w:r>
      <w:r w:rsidRPr="00512BFE" w:rsidR="006D4B6F">
        <w:rPr>
          <w:rFonts w:ascii="Arial" w:hAnsi="Arial" w:cs="Arial"/>
          <w:sz w:val="20"/>
          <w:szCs w:val="20"/>
          <w:lang w:eastAsia="cs-CZ"/>
        </w:rPr>
        <w:t xml:space="preserve"> 12 hodin/3 dny: </w:t>
      </w:r>
    </w:p>
    <w:p w:rsidR="00514D56" w:rsidP="00A2786E" w:rsidRDefault="006D4B6F">
      <w:pPr>
        <w:pStyle w:val="Odstavecseseznamem"/>
        <w:numPr>
          <w:ilvl w:val="0"/>
          <w:numId w:val="52"/>
        </w:numPr>
        <w:spacing w:after="120" w:line="276" w:lineRule="auto"/>
        <w:contextualSpacing w:val="false"/>
        <w:rPr>
          <w:sz w:val="20"/>
          <w:szCs w:val="20"/>
          <w:lang w:eastAsia="cs-CZ"/>
        </w:rPr>
      </w:pPr>
      <w:r w:rsidRPr="00514D56">
        <w:rPr>
          <w:sz w:val="20"/>
          <w:szCs w:val="20"/>
          <w:lang w:eastAsia="cs-CZ"/>
        </w:rPr>
        <w:t xml:space="preserve">2 dny po </w:t>
      </w:r>
      <w:proofErr w:type="gramStart"/>
      <w:r w:rsidRPr="00514D56">
        <w:rPr>
          <w:sz w:val="20"/>
          <w:szCs w:val="20"/>
          <w:lang w:eastAsia="cs-CZ"/>
        </w:rPr>
        <w:t>5ti</w:t>
      </w:r>
      <w:proofErr w:type="gramEnd"/>
      <w:r w:rsidRPr="00514D56">
        <w:rPr>
          <w:sz w:val="20"/>
          <w:szCs w:val="20"/>
          <w:lang w:eastAsia="cs-CZ"/>
        </w:rPr>
        <w:t xml:space="preserve"> hodinách, z toho 2 hodiny informativní vstupní část + 8 hodin sběr dat - skupinová administrace </w:t>
      </w:r>
      <w:r w:rsidRPr="00514D56" w:rsidR="00514D56">
        <w:rPr>
          <w:sz w:val="20"/>
          <w:szCs w:val="20"/>
          <w:lang w:eastAsia="cs-CZ"/>
        </w:rPr>
        <w:t>psychodiagnostických metod</w:t>
      </w:r>
      <w:r w:rsidR="00514D56">
        <w:rPr>
          <w:sz w:val="20"/>
          <w:szCs w:val="20"/>
          <w:lang w:eastAsia="cs-CZ"/>
        </w:rPr>
        <w:t xml:space="preserve"> </w:t>
      </w:r>
      <w:r w:rsidRPr="00514D56">
        <w:rPr>
          <w:sz w:val="20"/>
          <w:szCs w:val="20"/>
          <w:lang w:eastAsia="cs-CZ"/>
        </w:rPr>
        <w:t>a interakční diagnostické aktivity</w:t>
      </w:r>
      <w:r w:rsidR="00514D56">
        <w:rPr>
          <w:sz w:val="20"/>
          <w:szCs w:val="20"/>
          <w:lang w:eastAsia="cs-CZ"/>
        </w:rPr>
        <w:t>.</w:t>
      </w:r>
      <w:r w:rsidRPr="00514D56">
        <w:rPr>
          <w:sz w:val="20"/>
          <w:szCs w:val="20"/>
          <w:lang w:eastAsia="cs-CZ"/>
        </w:rPr>
        <w:t xml:space="preserve"> </w:t>
      </w:r>
      <w:r w:rsidR="00514D56">
        <w:rPr>
          <w:sz w:val="20"/>
          <w:szCs w:val="20"/>
          <w:lang w:eastAsia="cs-CZ"/>
        </w:rPr>
        <w:t>S</w:t>
      </w:r>
      <w:r w:rsidRPr="00514D56">
        <w:rPr>
          <w:sz w:val="20"/>
          <w:szCs w:val="20"/>
          <w:lang w:eastAsia="cs-CZ"/>
        </w:rPr>
        <w:t>kupinová práce v prvních dvou dnech bude probíhat v rozmezí od 8:00 do 15:00 hodin</w:t>
      </w:r>
      <w:r w:rsidRPr="00514D56">
        <w:rPr>
          <w:sz w:val="20"/>
          <w:szCs w:val="20"/>
        </w:rPr>
        <w:t xml:space="preserve"> </w:t>
      </w:r>
      <w:r w:rsidRPr="00514D56">
        <w:rPr>
          <w:sz w:val="20"/>
          <w:szCs w:val="20"/>
          <w:lang w:eastAsia="cs-CZ"/>
        </w:rPr>
        <w:t>s minimálně dvěma přestávkami v délce trvání alespoň 10 min. každá</w:t>
      </w:r>
      <w:r w:rsidR="00514D56">
        <w:rPr>
          <w:sz w:val="20"/>
          <w:szCs w:val="20"/>
          <w:lang w:eastAsia="cs-CZ"/>
        </w:rPr>
        <w:t xml:space="preserve">, </w:t>
      </w:r>
      <w:r w:rsidRPr="00514D56">
        <w:rPr>
          <w:sz w:val="20"/>
          <w:szCs w:val="20"/>
          <w:lang w:eastAsia="cs-CZ"/>
        </w:rPr>
        <w:t>tyto přestávky nejsou</w:t>
      </w:r>
      <w:r w:rsidRPr="00514D56" w:rsidR="00AB3F4F">
        <w:rPr>
          <w:sz w:val="20"/>
          <w:szCs w:val="20"/>
          <w:lang w:eastAsia="cs-CZ"/>
        </w:rPr>
        <w:t xml:space="preserve"> zahrnuty</w:t>
      </w:r>
      <w:r w:rsidRPr="00514D56">
        <w:rPr>
          <w:sz w:val="20"/>
          <w:szCs w:val="20"/>
          <w:lang w:eastAsia="cs-CZ"/>
        </w:rPr>
        <w:t xml:space="preserve"> v rámci 5 hodin skupinové práce</w:t>
      </w:r>
      <w:r w:rsidR="00514D56">
        <w:rPr>
          <w:sz w:val="20"/>
          <w:szCs w:val="20"/>
          <w:lang w:eastAsia="cs-CZ"/>
        </w:rPr>
        <w:t>.</w:t>
      </w:r>
    </w:p>
    <w:p w:rsidRPr="00514D56" w:rsidR="00514D56" w:rsidP="00A2786E" w:rsidRDefault="006D4B6F">
      <w:pPr>
        <w:pStyle w:val="Odstavecseseznamem"/>
        <w:numPr>
          <w:ilvl w:val="0"/>
          <w:numId w:val="52"/>
        </w:numPr>
        <w:spacing w:after="120" w:line="276" w:lineRule="auto"/>
        <w:contextualSpacing w:val="false"/>
        <w:rPr>
          <w:sz w:val="20"/>
          <w:szCs w:val="20"/>
          <w:lang w:eastAsia="cs-CZ"/>
        </w:rPr>
      </w:pPr>
      <w:r w:rsidRPr="00514D56">
        <w:rPr>
          <w:sz w:val="20"/>
          <w:szCs w:val="20"/>
          <w:lang w:eastAsia="cs-CZ"/>
        </w:rPr>
        <w:t xml:space="preserve">1 den </w:t>
      </w:r>
      <w:r w:rsidR="00514D56">
        <w:rPr>
          <w:sz w:val="20"/>
          <w:szCs w:val="20"/>
          <w:lang w:eastAsia="cs-CZ"/>
        </w:rPr>
        <w:t>(</w:t>
      </w:r>
      <w:r w:rsidRPr="00514D56">
        <w:rPr>
          <w:sz w:val="20"/>
          <w:szCs w:val="20"/>
          <w:lang w:eastAsia="cs-CZ"/>
        </w:rPr>
        <w:t>2 hodiny</w:t>
      </w:r>
      <w:r w:rsidR="00514D56">
        <w:rPr>
          <w:sz w:val="20"/>
          <w:szCs w:val="20"/>
          <w:lang w:eastAsia="cs-CZ"/>
        </w:rPr>
        <w:t>)</w:t>
      </w:r>
      <w:r w:rsidRPr="00514D56">
        <w:rPr>
          <w:sz w:val="20"/>
          <w:szCs w:val="20"/>
          <w:lang w:eastAsia="cs-CZ"/>
        </w:rPr>
        <w:t xml:space="preserve"> - vyhodnocení poradenské činnosti a předán</w:t>
      </w:r>
      <w:r w:rsidRPr="00514D56" w:rsidR="00E87C04">
        <w:rPr>
          <w:sz w:val="20"/>
          <w:szCs w:val="20"/>
          <w:lang w:eastAsia="cs-CZ"/>
        </w:rPr>
        <w:t>í závěrečných zpráv účastníkům</w:t>
      </w:r>
      <w:r w:rsidRPr="00514D56" w:rsidR="00514D56">
        <w:rPr>
          <w:sz w:val="20"/>
          <w:szCs w:val="20"/>
          <w:lang w:eastAsia="cs-CZ"/>
        </w:rPr>
        <w:t>.</w:t>
      </w:r>
    </w:p>
    <w:p w:rsidR="00514D56" w:rsidP="0033360A" w:rsidRDefault="00C64850">
      <w:pPr>
        <w:pStyle w:val="Odstavecseseznamem"/>
        <w:numPr>
          <w:ilvl w:val="1"/>
          <w:numId w:val="6"/>
        </w:numPr>
        <w:spacing w:after="120" w:line="276" w:lineRule="auto"/>
        <w:ind w:left="1417" w:leftChars="516" w:hanging="282" w:hangingChars="141"/>
        <w:contextualSpacing w:val="false"/>
        <w:rPr>
          <w:sz w:val="20"/>
          <w:szCs w:val="20"/>
          <w:lang w:eastAsia="cs-CZ"/>
        </w:rPr>
      </w:pPr>
      <w:r w:rsidRPr="00514D56">
        <w:rPr>
          <w:sz w:val="20"/>
          <w:szCs w:val="20"/>
          <w:u w:val="single"/>
          <w:lang w:eastAsia="cs-CZ"/>
        </w:rPr>
        <w:t>i</w:t>
      </w:r>
      <w:r w:rsidRPr="00514D56" w:rsidR="006D4B6F">
        <w:rPr>
          <w:sz w:val="20"/>
          <w:szCs w:val="20"/>
          <w:u w:val="single"/>
          <w:lang w:eastAsia="cs-CZ"/>
        </w:rPr>
        <w:t>ndividuální konzultace</w:t>
      </w:r>
      <w:r w:rsidRPr="00514D56" w:rsidR="006D4B6F">
        <w:rPr>
          <w:sz w:val="20"/>
          <w:szCs w:val="20"/>
          <w:lang w:eastAsia="cs-CZ"/>
        </w:rPr>
        <w:t xml:space="preserve"> 40 hodin: </w:t>
      </w:r>
    </w:p>
    <w:p w:rsidR="006D4B6F" w:rsidP="00A2786E" w:rsidRDefault="006D4B6F">
      <w:pPr>
        <w:pStyle w:val="Odstavecseseznamem"/>
        <w:numPr>
          <w:ilvl w:val="0"/>
          <w:numId w:val="53"/>
        </w:numPr>
        <w:spacing w:after="120" w:line="276" w:lineRule="auto"/>
        <w:contextualSpacing w:val="false"/>
        <w:rPr>
          <w:sz w:val="20"/>
          <w:szCs w:val="20"/>
          <w:lang w:eastAsia="cs-CZ"/>
        </w:rPr>
      </w:pPr>
      <w:r w:rsidRPr="00514D56">
        <w:rPr>
          <w:sz w:val="20"/>
          <w:szCs w:val="20"/>
          <w:lang w:eastAsia="cs-CZ"/>
        </w:rPr>
        <w:t>2 konzultace</w:t>
      </w:r>
      <w:r w:rsidRPr="00514D56" w:rsidR="00C64850">
        <w:rPr>
          <w:sz w:val="20"/>
          <w:szCs w:val="20"/>
          <w:lang w:eastAsia="cs-CZ"/>
        </w:rPr>
        <w:t xml:space="preserve">, z toho vstupní individuální rozhovor 2h </w:t>
      </w:r>
      <w:r w:rsidRPr="00514D56">
        <w:rPr>
          <w:sz w:val="20"/>
          <w:szCs w:val="20"/>
          <w:lang w:eastAsia="cs-CZ"/>
        </w:rPr>
        <w:t xml:space="preserve">x 10 účastníků a závěrečný </w:t>
      </w:r>
      <w:r w:rsidRPr="00514D56" w:rsidR="00C64850">
        <w:rPr>
          <w:sz w:val="20"/>
          <w:szCs w:val="20"/>
          <w:lang w:eastAsia="cs-CZ"/>
        </w:rPr>
        <w:t>individuální rozhovor 2 h x 10 účastníků.</w:t>
      </w:r>
    </w:p>
    <w:p w:rsidRPr="00514D56" w:rsidR="00514D56" w:rsidP="00A2786E" w:rsidRDefault="00514D56">
      <w:pPr>
        <w:pStyle w:val="Odstavecseseznamem"/>
        <w:numPr>
          <w:ilvl w:val="0"/>
          <w:numId w:val="53"/>
        </w:numPr>
        <w:spacing w:after="120" w:line="276" w:lineRule="auto"/>
        <w:contextualSpacing w:val="false"/>
        <w:rPr>
          <w:sz w:val="20"/>
          <w:szCs w:val="20"/>
          <w:lang w:eastAsia="cs-CZ"/>
        </w:rPr>
      </w:pPr>
      <w:r w:rsidRPr="00514D56">
        <w:rPr>
          <w:sz w:val="20"/>
          <w:szCs w:val="20"/>
          <w:lang w:eastAsia="cs-CZ"/>
        </w:rPr>
        <w:t xml:space="preserve">Individuální konzultace budou probíhat v rozmezí 8:00 – </w:t>
      </w:r>
      <w:r w:rsidRPr="00514D56" w:rsidR="000C70E2">
        <w:rPr>
          <w:sz w:val="20"/>
          <w:szCs w:val="20"/>
          <w:lang w:eastAsia="cs-CZ"/>
        </w:rPr>
        <w:t>1</w:t>
      </w:r>
      <w:r w:rsidR="000C70E2">
        <w:rPr>
          <w:sz w:val="20"/>
          <w:szCs w:val="20"/>
          <w:lang w:eastAsia="cs-CZ"/>
        </w:rPr>
        <w:t>8</w:t>
      </w:r>
      <w:r w:rsidRPr="00514D56">
        <w:rPr>
          <w:sz w:val="20"/>
          <w:szCs w:val="20"/>
          <w:lang w:eastAsia="cs-CZ"/>
        </w:rPr>
        <w:t>:00</w:t>
      </w:r>
      <w:r w:rsidR="000C70E2">
        <w:rPr>
          <w:sz w:val="20"/>
          <w:szCs w:val="20"/>
          <w:lang w:eastAsia="cs-CZ"/>
        </w:rPr>
        <w:t xml:space="preserve"> hodin</w:t>
      </w:r>
      <w:r w:rsidRPr="00514D56">
        <w:rPr>
          <w:sz w:val="20"/>
          <w:szCs w:val="20"/>
          <w:lang w:eastAsia="cs-CZ"/>
        </w:rPr>
        <w:t>.</w:t>
      </w:r>
    </w:p>
    <w:p w:rsidR="00C64850" w:rsidP="0033360A" w:rsidRDefault="00C64850">
      <w:pPr>
        <w:pStyle w:val="Odstavecseseznamem"/>
        <w:numPr>
          <w:ilvl w:val="0"/>
          <w:numId w:val="7"/>
        </w:numPr>
        <w:spacing w:after="120" w:line="276" w:lineRule="auto"/>
        <w:ind w:left="714" w:hanging="357"/>
        <w:contextualSpacing w:val="false"/>
        <w:rPr>
          <w:sz w:val="20"/>
          <w:szCs w:val="20"/>
        </w:rPr>
      </w:pPr>
      <w:r>
        <w:rPr>
          <w:sz w:val="20"/>
          <w:szCs w:val="20"/>
          <w:u w:val="single"/>
        </w:rPr>
        <w:t>N</w:t>
      </w:r>
      <w:r w:rsidRPr="00837573" w:rsidR="006D4B6F">
        <w:rPr>
          <w:sz w:val="20"/>
          <w:szCs w:val="20"/>
          <w:u w:val="single"/>
        </w:rPr>
        <w:t xml:space="preserve">epřímá individuální </w:t>
      </w:r>
      <w:r w:rsidRPr="00C64850" w:rsidR="006D4B6F">
        <w:rPr>
          <w:sz w:val="20"/>
          <w:szCs w:val="20"/>
          <w:u w:val="single"/>
        </w:rPr>
        <w:t xml:space="preserve">práce s účastníky </w:t>
      </w:r>
      <w:r w:rsidRPr="00C64850" w:rsidR="00AB3F4F">
        <w:rPr>
          <w:sz w:val="20"/>
          <w:szCs w:val="20"/>
          <w:u w:val="single"/>
        </w:rPr>
        <w:t>6</w:t>
      </w:r>
      <w:r w:rsidRPr="00C64850" w:rsidR="006D4B6F">
        <w:rPr>
          <w:sz w:val="20"/>
          <w:szCs w:val="20"/>
          <w:u w:val="single"/>
        </w:rPr>
        <w:t>2 hodin</w:t>
      </w:r>
      <w:r w:rsidRPr="00512BFE" w:rsidR="006D4B6F">
        <w:rPr>
          <w:sz w:val="20"/>
          <w:szCs w:val="20"/>
        </w:rPr>
        <w:t xml:space="preserve">: </w:t>
      </w:r>
    </w:p>
    <w:p w:rsidRPr="00512BFE" w:rsidR="006D4B6F" w:rsidP="0033360A" w:rsidRDefault="006D4B6F">
      <w:pPr>
        <w:pStyle w:val="Odstavecseseznamem"/>
        <w:numPr>
          <w:ilvl w:val="1"/>
          <w:numId w:val="6"/>
        </w:numPr>
        <w:spacing w:after="120" w:line="276" w:lineRule="auto"/>
        <w:contextualSpacing w:val="false"/>
        <w:rPr>
          <w:sz w:val="20"/>
          <w:szCs w:val="20"/>
        </w:rPr>
      </w:pPr>
      <w:r w:rsidRPr="00512BFE">
        <w:rPr>
          <w:sz w:val="20"/>
          <w:szCs w:val="20"/>
        </w:rPr>
        <w:t xml:space="preserve">z toho </w:t>
      </w:r>
      <w:r w:rsidRPr="00512BFE" w:rsidR="00AB3F4F">
        <w:rPr>
          <w:sz w:val="20"/>
          <w:szCs w:val="20"/>
        </w:rPr>
        <w:t>4</w:t>
      </w:r>
      <w:r w:rsidRPr="00512BFE">
        <w:rPr>
          <w:sz w:val="20"/>
          <w:szCs w:val="20"/>
        </w:rPr>
        <w:t xml:space="preserve"> </w:t>
      </w:r>
      <w:r w:rsidR="00C64850">
        <w:rPr>
          <w:sz w:val="20"/>
          <w:szCs w:val="20"/>
        </w:rPr>
        <w:t>h x 10 účastníků</w:t>
      </w:r>
      <w:r w:rsidRPr="00512BFE">
        <w:rPr>
          <w:sz w:val="20"/>
          <w:szCs w:val="20"/>
        </w:rPr>
        <w:t xml:space="preserve"> na vyhodnocení testů bilanční diagnostiky</w:t>
      </w:r>
      <w:r w:rsidRPr="00512BFE" w:rsidR="00CE6F65">
        <w:rPr>
          <w:sz w:val="20"/>
          <w:szCs w:val="20"/>
        </w:rPr>
        <w:t xml:space="preserve"> a přípravu strategie a diagnostických nástrojů</w:t>
      </w:r>
      <w:r w:rsidR="00C64850">
        <w:rPr>
          <w:sz w:val="20"/>
          <w:szCs w:val="20"/>
        </w:rPr>
        <w:t>,</w:t>
      </w:r>
      <w:r w:rsidRPr="00512BFE">
        <w:rPr>
          <w:sz w:val="20"/>
          <w:szCs w:val="20"/>
        </w:rPr>
        <w:t xml:space="preserve"> 2</w:t>
      </w:r>
      <w:r w:rsidR="00C64850">
        <w:rPr>
          <w:sz w:val="20"/>
          <w:szCs w:val="20"/>
        </w:rPr>
        <w:t>h</w:t>
      </w:r>
      <w:r w:rsidRPr="00512BFE">
        <w:rPr>
          <w:sz w:val="20"/>
          <w:szCs w:val="20"/>
        </w:rPr>
        <w:t xml:space="preserve"> x 10</w:t>
      </w:r>
      <w:r w:rsidR="00C64850">
        <w:rPr>
          <w:sz w:val="20"/>
          <w:szCs w:val="20"/>
        </w:rPr>
        <w:t xml:space="preserve"> účastníků</w:t>
      </w:r>
      <w:r w:rsidRPr="00512BFE">
        <w:rPr>
          <w:sz w:val="20"/>
          <w:szCs w:val="20"/>
        </w:rPr>
        <w:t xml:space="preserve"> na zpracování závěrečné zprávy a 2 hodiny pro poskytnutí zpětné vazby z průběhu poradenské činnosti formou osobní konzultace pro pracovníky </w:t>
      </w:r>
      <w:r w:rsidRPr="00512BFE" w:rsidR="00B836C5">
        <w:rPr>
          <w:sz w:val="20"/>
          <w:szCs w:val="20"/>
        </w:rPr>
        <w:t>Ú</w:t>
      </w:r>
      <w:r w:rsidRPr="00512BFE">
        <w:rPr>
          <w:sz w:val="20"/>
          <w:szCs w:val="20"/>
        </w:rPr>
        <w:t xml:space="preserve">řadu práce ČR na </w:t>
      </w:r>
      <w:r w:rsidRPr="00512BFE" w:rsidR="00B836C5">
        <w:rPr>
          <w:sz w:val="20"/>
          <w:szCs w:val="20"/>
        </w:rPr>
        <w:t>pracovišti Úřadu práce ČR</w:t>
      </w:r>
      <w:r w:rsidRPr="00512BFE">
        <w:rPr>
          <w:sz w:val="20"/>
          <w:szCs w:val="20"/>
        </w:rPr>
        <w:t>.</w:t>
      </w:r>
    </w:p>
    <w:p w:rsidR="00B836C5" w:rsidP="0033360A" w:rsidRDefault="006D4B6F">
      <w:pPr>
        <w:pStyle w:val="Odstavecseseznamem"/>
        <w:spacing w:after="120" w:line="276" w:lineRule="auto"/>
        <w:contextualSpacing w:val="false"/>
        <w:rPr>
          <w:sz w:val="20"/>
          <w:szCs w:val="20"/>
        </w:rPr>
      </w:pPr>
      <w:r w:rsidRPr="00512BFE">
        <w:rPr>
          <w:sz w:val="20"/>
          <w:szCs w:val="20"/>
        </w:rPr>
        <w:t>Běhy poradenské činnosti budou realizovány denní formou v uceleném časovém bloku, v</w:t>
      </w:r>
      <w:r w:rsidR="000C70E2">
        <w:rPr>
          <w:sz w:val="20"/>
          <w:szCs w:val="20"/>
        </w:rPr>
        <w:t> </w:t>
      </w:r>
      <w:r w:rsidRPr="00512BFE">
        <w:rPr>
          <w:sz w:val="20"/>
          <w:szCs w:val="20"/>
        </w:rPr>
        <w:t>maximálním rozsahu 21 pracovních dnů, v dopoledních i odpoledních hodinách, z toho skupinová práce max. 5 hodin denně, individuální práce s účastníky dle dohodnutého harmonogramu.</w:t>
      </w:r>
      <w:r w:rsidRPr="00512BFE" w:rsidR="00AB3F4F">
        <w:rPr>
          <w:sz w:val="20"/>
          <w:szCs w:val="20"/>
        </w:rPr>
        <w:t xml:space="preserve"> Celkový denní rozsah prací realizátora však nesmí přesáhno</w:t>
      </w:r>
      <w:r w:rsidR="0033360A">
        <w:rPr>
          <w:sz w:val="20"/>
          <w:szCs w:val="20"/>
        </w:rPr>
        <w:t>ut 12</w:t>
      </w:r>
      <w:r w:rsidRPr="00512BFE" w:rsidR="00AB3F4F">
        <w:rPr>
          <w:sz w:val="20"/>
          <w:szCs w:val="20"/>
        </w:rPr>
        <w:t xml:space="preserve"> hodin, aby byla zajištěna kvalita poradenské činnosti.</w:t>
      </w:r>
    </w:p>
    <w:p w:rsidRPr="00512BFE" w:rsidR="006D4B6F" w:rsidP="0033360A" w:rsidRDefault="006D4B6F">
      <w:pPr>
        <w:spacing w:after="120"/>
        <w:rPr>
          <w:rFonts w:ascii="Arial" w:hAnsi="Arial" w:cs="Arial"/>
          <w:b/>
          <w:sz w:val="20"/>
          <w:szCs w:val="20"/>
          <w:u w:val="single"/>
        </w:rPr>
      </w:pPr>
      <w:r w:rsidRPr="00512BFE">
        <w:rPr>
          <w:rFonts w:ascii="Arial" w:hAnsi="Arial" w:cs="Arial"/>
          <w:b/>
          <w:sz w:val="20"/>
          <w:szCs w:val="20"/>
          <w:u w:val="single"/>
        </w:rPr>
        <w:t>Kapacita jednoho běhu poradenské činnosti:</w:t>
      </w:r>
    </w:p>
    <w:p w:rsidRPr="00512BFE" w:rsidR="006D4B6F" w:rsidP="00E56425" w:rsidRDefault="00484E86">
      <w:pPr>
        <w:pStyle w:val="Odstavecseseznamem"/>
        <w:numPr>
          <w:ilvl w:val="0"/>
          <w:numId w:val="16"/>
        </w:numPr>
        <w:spacing w:line="276" w:lineRule="auto"/>
        <w:contextualSpacing w:val="false"/>
        <w:rPr>
          <w:sz w:val="20"/>
          <w:szCs w:val="20"/>
        </w:rPr>
      </w:pPr>
      <w:r w:rsidRPr="00512BFE">
        <w:rPr>
          <w:sz w:val="20"/>
          <w:szCs w:val="20"/>
        </w:rPr>
        <w:t>m</w:t>
      </w:r>
      <w:r w:rsidRPr="00512BFE" w:rsidR="006D4B6F">
        <w:rPr>
          <w:sz w:val="20"/>
          <w:szCs w:val="20"/>
        </w:rPr>
        <w:t>ax</w:t>
      </w:r>
      <w:r w:rsidRPr="00512BFE">
        <w:rPr>
          <w:sz w:val="20"/>
          <w:szCs w:val="20"/>
        </w:rPr>
        <w:t>imálně:</w:t>
      </w:r>
      <w:r w:rsidRPr="00512BFE" w:rsidR="006D4B6F">
        <w:rPr>
          <w:sz w:val="20"/>
          <w:szCs w:val="20"/>
        </w:rPr>
        <w:t xml:space="preserve"> 10 účastníků,</w:t>
      </w:r>
    </w:p>
    <w:p w:rsidRPr="00512BFE" w:rsidR="00484E86" w:rsidP="00E56425" w:rsidRDefault="00484E86">
      <w:pPr>
        <w:pStyle w:val="Odstavecseseznamem"/>
        <w:numPr>
          <w:ilvl w:val="0"/>
          <w:numId w:val="16"/>
        </w:numPr>
        <w:spacing w:line="276" w:lineRule="auto"/>
        <w:contextualSpacing w:val="false"/>
        <w:rPr>
          <w:sz w:val="20"/>
          <w:szCs w:val="20"/>
        </w:rPr>
      </w:pPr>
      <w:r w:rsidRPr="00512BFE">
        <w:rPr>
          <w:sz w:val="20"/>
          <w:szCs w:val="20"/>
        </w:rPr>
        <w:t>minimálně: 3 účastníci,</w:t>
      </w:r>
    </w:p>
    <w:p w:rsidRPr="00512BFE" w:rsidR="006D4B6F" w:rsidP="00A2786E" w:rsidRDefault="006D4B6F">
      <w:pPr>
        <w:pStyle w:val="Odstavecseseznamem"/>
        <w:numPr>
          <w:ilvl w:val="0"/>
          <w:numId w:val="16"/>
        </w:numPr>
        <w:spacing w:after="120" w:line="276" w:lineRule="auto"/>
        <w:contextualSpacing w:val="false"/>
        <w:rPr>
          <w:sz w:val="20"/>
          <w:szCs w:val="20"/>
        </w:rPr>
      </w:pPr>
      <w:r w:rsidRPr="00512BFE">
        <w:rPr>
          <w:sz w:val="20"/>
          <w:szCs w:val="20"/>
        </w:rPr>
        <w:t>výběr účastníků provádí zadavatel.</w:t>
      </w:r>
    </w:p>
    <w:p w:rsidRPr="00512BFE" w:rsidR="006D4B6F" w:rsidP="0033360A" w:rsidRDefault="006D4B6F">
      <w:pPr>
        <w:spacing w:after="120"/>
        <w:rPr>
          <w:rFonts w:ascii="Arial" w:hAnsi="Arial" w:cs="Arial"/>
          <w:b/>
          <w:bCs/>
          <w:sz w:val="20"/>
          <w:szCs w:val="20"/>
          <w:u w:val="single"/>
        </w:rPr>
      </w:pPr>
      <w:r w:rsidRPr="00512BFE">
        <w:rPr>
          <w:rFonts w:ascii="Arial" w:hAnsi="Arial" w:cs="Arial"/>
          <w:b/>
          <w:bCs/>
          <w:sz w:val="20"/>
          <w:szCs w:val="20"/>
          <w:u w:val="single"/>
        </w:rPr>
        <w:t>Požadavky na minimální materiálně technické vybavení místnosti, kde bude bilanční diagnostika realizována:</w:t>
      </w:r>
    </w:p>
    <w:p w:rsidRPr="00512BFE" w:rsidR="006D4B6F" w:rsidP="00A2786E" w:rsidRDefault="0089714F">
      <w:pPr>
        <w:pStyle w:val="Odstavecseseznamem"/>
        <w:numPr>
          <w:ilvl w:val="0"/>
          <w:numId w:val="17"/>
        </w:numPr>
        <w:spacing w:after="120" w:line="276" w:lineRule="auto"/>
        <w:contextualSpacing w:val="false"/>
        <w:rPr>
          <w:sz w:val="20"/>
          <w:szCs w:val="20"/>
        </w:rPr>
      </w:pPr>
      <w:r>
        <w:rPr>
          <w:sz w:val="20"/>
          <w:szCs w:val="20"/>
        </w:rPr>
        <w:t>P</w:t>
      </w:r>
      <w:r w:rsidRPr="00512BFE" w:rsidR="006D4B6F">
        <w:rPr>
          <w:sz w:val="20"/>
          <w:szCs w:val="20"/>
        </w:rPr>
        <w:t>řiměřeně prostorná a denním světlem osvětlená místnost pro skupinovou práci s deseti účastníky, vyhovující obecně závazným hygienickým a požárním normám, v klidném prostředí. Každý účastník bude mít své místo na psaní /odpovídající důstojné administraci psychodiagnostických metod/</w:t>
      </w:r>
      <w:r>
        <w:rPr>
          <w:sz w:val="20"/>
          <w:szCs w:val="20"/>
        </w:rPr>
        <w:t>.</w:t>
      </w:r>
    </w:p>
    <w:p w:rsidRPr="00512BFE" w:rsidR="006D4B6F" w:rsidP="00A2786E" w:rsidRDefault="0089714F">
      <w:pPr>
        <w:pStyle w:val="Odstavecseseznamem"/>
        <w:numPr>
          <w:ilvl w:val="0"/>
          <w:numId w:val="17"/>
        </w:numPr>
        <w:spacing w:after="120" w:line="276" w:lineRule="auto"/>
        <w:contextualSpacing w:val="false"/>
        <w:rPr>
          <w:sz w:val="20"/>
          <w:szCs w:val="20"/>
        </w:rPr>
      </w:pPr>
      <w:r>
        <w:rPr>
          <w:sz w:val="20"/>
          <w:szCs w:val="20"/>
        </w:rPr>
        <w:t>P</w:t>
      </w:r>
      <w:r w:rsidRPr="00512BFE" w:rsidR="006D4B6F">
        <w:rPr>
          <w:sz w:val="20"/>
          <w:szCs w:val="20"/>
        </w:rPr>
        <w:t>ropisov</w:t>
      </w:r>
      <w:r>
        <w:rPr>
          <w:sz w:val="20"/>
          <w:szCs w:val="20"/>
        </w:rPr>
        <w:t>ací tužka pro každého účastníka.</w:t>
      </w:r>
    </w:p>
    <w:p w:rsidRPr="00512BFE" w:rsidR="00AB3F4F" w:rsidP="00A2786E" w:rsidRDefault="0089714F">
      <w:pPr>
        <w:pStyle w:val="Odstavecseseznamem"/>
        <w:numPr>
          <w:ilvl w:val="0"/>
          <w:numId w:val="17"/>
        </w:numPr>
        <w:spacing w:after="120" w:line="276" w:lineRule="auto"/>
        <w:contextualSpacing w:val="false"/>
        <w:rPr>
          <w:sz w:val="20"/>
          <w:szCs w:val="20"/>
        </w:rPr>
      </w:pPr>
      <w:r>
        <w:rPr>
          <w:sz w:val="20"/>
          <w:szCs w:val="20"/>
        </w:rPr>
        <w:t>O</w:t>
      </w:r>
      <w:r w:rsidRPr="00512BFE" w:rsidR="00AB3F4F">
        <w:rPr>
          <w:sz w:val="20"/>
          <w:szCs w:val="20"/>
        </w:rPr>
        <w:t xml:space="preserve">bčerstvení </w:t>
      </w:r>
      <w:r w:rsidRPr="00512BFE" w:rsidR="00E45C69">
        <w:rPr>
          <w:sz w:val="20"/>
          <w:szCs w:val="20"/>
        </w:rPr>
        <w:t xml:space="preserve">během skupinové práce </w:t>
      </w:r>
      <w:r w:rsidRPr="00512BFE" w:rsidR="00AB3F4F">
        <w:rPr>
          <w:sz w:val="20"/>
          <w:szCs w:val="20"/>
        </w:rPr>
        <w:t>v</w:t>
      </w:r>
      <w:r>
        <w:rPr>
          <w:sz w:val="20"/>
          <w:szCs w:val="20"/>
        </w:rPr>
        <w:t> </w:t>
      </w:r>
      <w:r w:rsidRPr="00512BFE" w:rsidR="00AB3F4F">
        <w:rPr>
          <w:sz w:val="20"/>
          <w:szCs w:val="20"/>
        </w:rPr>
        <w:t>rozsahu</w:t>
      </w:r>
      <w:r>
        <w:rPr>
          <w:sz w:val="20"/>
          <w:szCs w:val="20"/>
        </w:rPr>
        <w:t>:</w:t>
      </w:r>
      <w:r w:rsidRPr="00512BFE" w:rsidR="00AB3F4F">
        <w:rPr>
          <w:sz w:val="20"/>
          <w:szCs w:val="20"/>
        </w:rPr>
        <w:t xml:space="preserve"> voda, káva, čaj.</w:t>
      </w:r>
    </w:p>
    <w:p w:rsidR="006D4B6F" w:rsidP="0033360A" w:rsidRDefault="006D4B6F">
      <w:pPr>
        <w:tabs>
          <w:tab w:val="left" w:pos="3480"/>
        </w:tabs>
        <w:spacing w:after="120"/>
        <w:rPr>
          <w:rFonts w:ascii="Arial" w:hAnsi="Arial" w:cs="Arial"/>
          <w:b/>
          <w:sz w:val="20"/>
          <w:szCs w:val="20"/>
          <w:u w:val="single"/>
        </w:rPr>
      </w:pPr>
      <w:r w:rsidRPr="00512BFE">
        <w:rPr>
          <w:rFonts w:ascii="Arial" w:hAnsi="Arial" w:cs="Arial"/>
          <w:b/>
          <w:sz w:val="20"/>
          <w:szCs w:val="20"/>
          <w:u w:val="single"/>
        </w:rPr>
        <w:t xml:space="preserve">Povinnosti dodavatele: </w:t>
      </w:r>
    </w:p>
    <w:p w:rsidRPr="00361103" w:rsidR="003A1EAE" w:rsidP="00361103" w:rsidRDefault="0081793E">
      <w:pPr>
        <w:pStyle w:val="Odstavecseseznamem"/>
        <w:numPr>
          <w:ilvl w:val="0"/>
          <w:numId w:val="51"/>
        </w:numPr>
        <w:tabs>
          <w:tab w:val="num" w:pos="1134"/>
          <w:tab w:val="left" w:pos="1560"/>
        </w:tabs>
        <w:spacing w:after="120" w:line="276" w:lineRule="auto"/>
        <w:ind w:left="709"/>
        <w:contextualSpacing w:val="false"/>
        <w:rPr>
          <w:sz w:val="20"/>
          <w:szCs w:val="20"/>
        </w:rPr>
      </w:pPr>
      <w:r>
        <w:rPr>
          <w:sz w:val="20"/>
          <w:szCs w:val="20"/>
        </w:rPr>
        <w:t>vítězný uchazeč</w:t>
      </w:r>
      <w:r w:rsidRPr="00361103" w:rsidR="003A1EAE">
        <w:rPr>
          <w:sz w:val="20"/>
          <w:szCs w:val="20"/>
        </w:rPr>
        <w:t xml:space="preserve"> je povinen </w:t>
      </w:r>
      <w:r>
        <w:rPr>
          <w:sz w:val="20"/>
          <w:szCs w:val="20"/>
        </w:rPr>
        <w:t xml:space="preserve">před podpisem rámcové smlouvy </w:t>
      </w:r>
      <w:r w:rsidRPr="00361103" w:rsidR="003A1EAE">
        <w:rPr>
          <w:sz w:val="20"/>
          <w:szCs w:val="20"/>
        </w:rPr>
        <w:t xml:space="preserve">doložit vlastnictví odpovídajících psychodiagnostických testů legálně nakoupenou licencí popř. dokladem </w:t>
      </w:r>
      <w:r w:rsidRPr="00361103" w:rsidR="0033360A">
        <w:rPr>
          <w:sz w:val="20"/>
          <w:szCs w:val="20"/>
        </w:rPr>
        <w:t>o nákupu od odborného prodejce,</w:t>
      </w:r>
      <w:r w:rsidRPr="00361103" w:rsidR="003A1EAE">
        <w:rPr>
          <w:sz w:val="20"/>
          <w:szCs w:val="20"/>
        </w:rPr>
        <w:t xml:space="preserve"> </w:t>
      </w:r>
    </w:p>
    <w:p w:rsidRPr="00361103" w:rsidR="00361103" w:rsidP="00361103" w:rsidRDefault="00361103">
      <w:pPr>
        <w:pStyle w:val="Odstavecseseznamem"/>
        <w:numPr>
          <w:ilvl w:val="0"/>
          <w:numId w:val="51"/>
        </w:numPr>
        <w:tabs>
          <w:tab w:val="num" w:pos="1134"/>
          <w:tab w:val="left" w:pos="1560"/>
        </w:tabs>
        <w:spacing w:after="120" w:line="276" w:lineRule="auto"/>
        <w:ind w:left="709"/>
        <w:contextualSpacing w:val="false"/>
        <w:rPr>
          <w:rFonts w:eastAsia="Times New Roman"/>
          <w:bCs/>
          <w:sz w:val="20"/>
          <w:szCs w:val="20"/>
          <w:lang w:eastAsia="cs-CZ"/>
        </w:rPr>
      </w:pPr>
      <w:r w:rsidRPr="00361103">
        <w:rPr>
          <w:sz w:val="20"/>
          <w:szCs w:val="20"/>
        </w:rPr>
        <w:t xml:space="preserve">dodavatel bude při realizaci bilanční diagnostiky využívat diagnostický software </w:t>
      </w:r>
      <w:proofErr w:type="spellStart"/>
      <w:r w:rsidRPr="00361103">
        <w:rPr>
          <w:sz w:val="20"/>
          <w:szCs w:val="20"/>
        </w:rPr>
        <w:t>DiarosWin</w:t>
      </w:r>
      <w:proofErr w:type="spellEnd"/>
      <w:r w:rsidRPr="00361103">
        <w:rPr>
          <w:sz w:val="20"/>
          <w:szCs w:val="20"/>
        </w:rPr>
        <w:t xml:space="preserve"> nebo jiný testově, kvalitativně a technicky odpovídající software a standardizované</w:t>
      </w:r>
      <w:r>
        <w:rPr>
          <w:sz w:val="20"/>
          <w:szCs w:val="20"/>
        </w:rPr>
        <w:t xml:space="preserve"> psychodiagnostické</w:t>
      </w:r>
      <w:r w:rsidRPr="00361103">
        <w:rPr>
          <w:sz w:val="20"/>
          <w:szCs w:val="20"/>
        </w:rPr>
        <w:t xml:space="preserve"> metody</w:t>
      </w:r>
      <w:r>
        <w:rPr>
          <w:sz w:val="20"/>
          <w:szCs w:val="20"/>
        </w:rPr>
        <w:t>,</w:t>
      </w:r>
    </w:p>
    <w:p w:rsidRPr="00E359A8" w:rsidR="00E359A8" w:rsidP="00A2786E" w:rsidRDefault="006D4B6F">
      <w:pPr>
        <w:numPr>
          <w:ilvl w:val="0"/>
          <w:numId w:val="8"/>
        </w:numPr>
        <w:tabs>
          <w:tab w:val="left" w:pos="709"/>
        </w:tabs>
        <w:spacing w:after="120"/>
        <w:ind w:left="714" w:hanging="357"/>
        <w:jc w:val="both"/>
        <w:rPr>
          <w:rFonts w:ascii="Arial" w:hAnsi="Arial" w:cs="Arial"/>
          <w:sz w:val="20"/>
          <w:szCs w:val="20"/>
        </w:rPr>
      </w:pPr>
      <w:r w:rsidRPr="00E359A8">
        <w:rPr>
          <w:rFonts w:ascii="Arial" w:hAnsi="Arial" w:cs="Arial"/>
          <w:sz w:val="20"/>
          <w:szCs w:val="20"/>
        </w:rPr>
        <w:t>respektovat základní metody a výstupy stanovené v Metodice práce při bilanční diagnostice</w:t>
      </w:r>
      <w:r w:rsidR="0033360A">
        <w:rPr>
          <w:rFonts w:ascii="Arial" w:hAnsi="Arial" w:cs="Arial"/>
          <w:sz w:val="20"/>
          <w:szCs w:val="20"/>
        </w:rPr>
        <w:t xml:space="preserve"> (viz níže),</w:t>
      </w:r>
      <w:r w:rsidRPr="00E359A8" w:rsidR="00E359A8">
        <w:rPr>
          <w:rFonts w:ascii="Arial" w:hAnsi="Arial" w:cs="Arial"/>
          <w:sz w:val="20"/>
          <w:szCs w:val="20"/>
        </w:rPr>
        <w:t xml:space="preserve"> </w:t>
      </w:r>
    </w:p>
    <w:p w:rsidRPr="00E359A8" w:rsidR="006D4B6F" w:rsidP="00A2786E" w:rsidRDefault="006D4B6F">
      <w:pPr>
        <w:numPr>
          <w:ilvl w:val="0"/>
          <w:numId w:val="8"/>
        </w:numPr>
        <w:tabs>
          <w:tab w:val="left" w:pos="709"/>
        </w:tabs>
        <w:spacing w:after="120"/>
        <w:jc w:val="both"/>
        <w:rPr>
          <w:rFonts w:ascii="Arial" w:hAnsi="Arial" w:cs="Arial"/>
          <w:sz w:val="20"/>
          <w:szCs w:val="20"/>
        </w:rPr>
      </w:pPr>
      <w:r w:rsidRPr="00E359A8">
        <w:rPr>
          <w:rFonts w:ascii="Arial" w:hAnsi="Arial" w:cs="Arial"/>
          <w:sz w:val="20"/>
          <w:szCs w:val="20"/>
        </w:rPr>
        <w:t>respektovat Chartu kvality, která je součástí Metodiky práce při bilanční diagnostice,</w:t>
      </w:r>
    </w:p>
    <w:p w:rsidRPr="00512BFE" w:rsidR="006D4B6F" w:rsidP="00A2786E" w:rsidRDefault="006D4B6F">
      <w:pPr>
        <w:numPr>
          <w:ilvl w:val="0"/>
          <w:numId w:val="8"/>
        </w:numPr>
        <w:tabs>
          <w:tab w:val="left" w:pos="709"/>
        </w:tabs>
        <w:spacing w:after="120"/>
        <w:jc w:val="both"/>
        <w:rPr>
          <w:rFonts w:ascii="Arial" w:hAnsi="Arial" w:cs="Arial"/>
          <w:sz w:val="20"/>
          <w:szCs w:val="20"/>
        </w:rPr>
      </w:pPr>
      <w:r w:rsidRPr="00512BFE">
        <w:rPr>
          <w:rFonts w:ascii="Arial" w:hAnsi="Arial" w:cs="Arial"/>
          <w:sz w:val="20"/>
          <w:szCs w:val="20"/>
        </w:rPr>
        <w:t xml:space="preserve">umožnit </w:t>
      </w:r>
      <w:r w:rsidR="0033360A">
        <w:rPr>
          <w:rFonts w:ascii="Arial" w:hAnsi="Arial" w:cs="Arial"/>
          <w:sz w:val="20"/>
          <w:szCs w:val="20"/>
        </w:rPr>
        <w:t>zástupcům Úřadu práce</w:t>
      </w:r>
      <w:r w:rsidR="000C70E2">
        <w:rPr>
          <w:rFonts w:ascii="Arial" w:hAnsi="Arial" w:cs="Arial"/>
          <w:sz w:val="20"/>
          <w:szCs w:val="20"/>
        </w:rPr>
        <w:t xml:space="preserve"> ČR</w:t>
      </w:r>
      <w:r w:rsidRPr="00512BFE">
        <w:rPr>
          <w:rFonts w:ascii="Arial" w:hAnsi="Arial" w:cs="Arial"/>
          <w:sz w:val="20"/>
          <w:szCs w:val="20"/>
        </w:rPr>
        <w:t xml:space="preserve">, </w:t>
      </w:r>
      <w:r w:rsidRPr="00512BFE" w:rsidR="000C70E2">
        <w:rPr>
          <w:rFonts w:ascii="Arial" w:hAnsi="Arial" w:cs="Arial"/>
          <w:sz w:val="20"/>
          <w:szCs w:val="20"/>
        </w:rPr>
        <w:t>kte</w:t>
      </w:r>
      <w:r w:rsidR="000C70E2">
        <w:rPr>
          <w:rFonts w:ascii="Arial" w:hAnsi="Arial" w:cs="Arial"/>
          <w:sz w:val="20"/>
          <w:szCs w:val="20"/>
        </w:rPr>
        <w:t>ří</w:t>
      </w:r>
      <w:r w:rsidR="004C217A">
        <w:rPr>
          <w:rFonts w:ascii="Arial" w:hAnsi="Arial" w:cs="Arial"/>
          <w:sz w:val="20"/>
          <w:szCs w:val="20"/>
        </w:rPr>
        <w:t xml:space="preserve"> </w:t>
      </w:r>
      <w:r w:rsidRPr="00512BFE">
        <w:rPr>
          <w:rFonts w:ascii="Arial" w:hAnsi="Arial" w:cs="Arial"/>
          <w:sz w:val="20"/>
          <w:szCs w:val="20"/>
        </w:rPr>
        <w:t>pro daný NUTS 2 vykonávají funkci metodického pracoviště pro bilanční diagnostiku, provedení kontroly kvality metodického postupu a výstupů z poskytované služby,</w:t>
      </w:r>
    </w:p>
    <w:p w:rsidRPr="00512BFE" w:rsidR="006D4B6F" w:rsidP="00A2786E" w:rsidRDefault="006D4B6F">
      <w:pPr>
        <w:numPr>
          <w:ilvl w:val="0"/>
          <w:numId w:val="8"/>
        </w:numPr>
        <w:tabs>
          <w:tab w:val="left" w:pos="709"/>
        </w:tabs>
        <w:spacing w:after="120"/>
        <w:jc w:val="both"/>
        <w:rPr>
          <w:rFonts w:ascii="Arial" w:hAnsi="Arial" w:cs="Arial"/>
          <w:sz w:val="20"/>
          <w:szCs w:val="20"/>
        </w:rPr>
      </w:pPr>
      <w:r w:rsidRPr="00512BFE">
        <w:rPr>
          <w:rFonts w:ascii="Arial" w:hAnsi="Arial" w:cs="Arial"/>
          <w:sz w:val="20"/>
          <w:szCs w:val="20"/>
        </w:rPr>
        <w:t>sdílet odborná data zjištěná při bilanční diagnostice,</w:t>
      </w:r>
    </w:p>
    <w:p w:rsidRPr="00512BFE" w:rsidR="006D4B6F" w:rsidP="00A2786E" w:rsidRDefault="006D4B6F">
      <w:pPr>
        <w:numPr>
          <w:ilvl w:val="0"/>
          <w:numId w:val="8"/>
        </w:numPr>
        <w:tabs>
          <w:tab w:val="left" w:pos="709"/>
        </w:tabs>
        <w:spacing w:after="120"/>
        <w:jc w:val="both"/>
        <w:rPr>
          <w:rFonts w:ascii="Arial" w:hAnsi="Arial" w:cs="Arial"/>
          <w:sz w:val="20"/>
          <w:szCs w:val="20"/>
        </w:rPr>
      </w:pPr>
      <w:r w:rsidRPr="00512BFE">
        <w:rPr>
          <w:rFonts w:ascii="Arial" w:hAnsi="Arial" w:cs="Arial"/>
          <w:sz w:val="20"/>
          <w:szCs w:val="20"/>
        </w:rPr>
        <w:t>dodržovat zákon č. 101/2000 Sb., o ochraně osobních údajů a o změně některých zákonů</w:t>
      </w:r>
      <w:r w:rsidR="008B3FDB">
        <w:rPr>
          <w:rFonts w:ascii="Arial" w:hAnsi="Arial" w:cs="Arial"/>
          <w:sz w:val="20"/>
          <w:szCs w:val="20"/>
        </w:rPr>
        <w:t>,</w:t>
      </w:r>
    </w:p>
    <w:p w:rsidRPr="00512BFE" w:rsidR="006D4B6F" w:rsidP="00A2786E" w:rsidRDefault="006D4B6F">
      <w:pPr>
        <w:numPr>
          <w:ilvl w:val="0"/>
          <w:numId w:val="8"/>
        </w:numPr>
        <w:tabs>
          <w:tab w:val="left" w:pos="709"/>
        </w:tabs>
        <w:spacing w:after="120"/>
        <w:jc w:val="both"/>
        <w:rPr>
          <w:rFonts w:ascii="Arial" w:hAnsi="Arial" w:cs="Arial"/>
          <w:sz w:val="20"/>
          <w:szCs w:val="20"/>
        </w:rPr>
      </w:pPr>
      <w:r w:rsidRPr="00512BFE">
        <w:rPr>
          <w:rFonts w:ascii="Arial" w:hAnsi="Arial" w:cs="Arial"/>
          <w:sz w:val="20"/>
          <w:szCs w:val="20"/>
        </w:rPr>
        <w:t>nepostoupit osobní údaje třetí straně, přičemž za třetí stranu není považováno metodické pracoviště bilanční diagnost</w:t>
      </w:r>
      <w:r w:rsidRPr="00512BFE" w:rsidR="004F081C">
        <w:rPr>
          <w:rFonts w:ascii="Arial" w:hAnsi="Arial" w:cs="Arial"/>
          <w:sz w:val="20"/>
          <w:szCs w:val="20"/>
        </w:rPr>
        <w:t>iky podle příslušného NUTS 2 a Ú</w:t>
      </w:r>
      <w:r w:rsidRPr="00512BFE">
        <w:rPr>
          <w:rFonts w:ascii="Arial" w:hAnsi="Arial" w:cs="Arial"/>
          <w:sz w:val="20"/>
          <w:szCs w:val="20"/>
        </w:rPr>
        <w:t>řad práce</w:t>
      </w:r>
      <w:r w:rsidRPr="00512BFE" w:rsidR="004F081C">
        <w:rPr>
          <w:rFonts w:ascii="Arial" w:hAnsi="Arial" w:cs="Arial"/>
          <w:sz w:val="20"/>
          <w:szCs w:val="20"/>
        </w:rPr>
        <w:t xml:space="preserve"> ČR</w:t>
      </w:r>
      <w:r w:rsidRPr="00512BFE">
        <w:rPr>
          <w:rFonts w:ascii="Arial" w:hAnsi="Arial" w:cs="Arial"/>
          <w:sz w:val="20"/>
          <w:szCs w:val="20"/>
        </w:rPr>
        <w:t>, kde je uchazeč o zaměstnání evidován, v případě, že zadavatelem bilanční diagnostiky je jin</w:t>
      </w:r>
      <w:r w:rsidR="0033360A">
        <w:rPr>
          <w:rFonts w:ascii="Arial" w:hAnsi="Arial" w:cs="Arial"/>
          <w:sz w:val="20"/>
          <w:szCs w:val="20"/>
        </w:rPr>
        <w:t>é</w:t>
      </w:r>
      <w:r w:rsidRPr="00512BFE" w:rsidR="004F081C">
        <w:rPr>
          <w:rFonts w:ascii="Arial" w:hAnsi="Arial" w:cs="Arial"/>
          <w:sz w:val="20"/>
          <w:szCs w:val="20"/>
        </w:rPr>
        <w:t xml:space="preserve"> </w:t>
      </w:r>
      <w:r w:rsidR="0033360A">
        <w:rPr>
          <w:rFonts w:ascii="Arial" w:hAnsi="Arial" w:cs="Arial"/>
          <w:sz w:val="20"/>
          <w:szCs w:val="20"/>
        </w:rPr>
        <w:t>pracoviště</w:t>
      </w:r>
      <w:r w:rsidRPr="00512BFE" w:rsidR="004F081C">
        <w:rPr>
          <w:rFonts w:ascii="Arial" w:hAnsi="Arial" w:cs="Arial"/>
          <w:sz w:val="20"/>
          <w:szCs w:val="20"/>
        </w:rPr>
        <w:t xml:space="preserve"> Ú</w:t>
      </w:r>
      <w:r w:rsidRPr="00512BFE">
        <w:rPr>
          <w:rFonts w:ascii="Arial" w:hAnsi="Arial" w:cs="Arial"/>
          <w:sz w:val="20"/>
          <w:szCs w:val="20"/>
        </w:rPr>
        <w:t>řad</w:t>
      </w:r>
      <w:r w:rsidRPr="00512BFE" w:rsidR="004F081C">
        <w:rPr>
          <w:rFonts w:ascii="Arial" w:hAnsi="Arial" w:cs="Arial"/>
          <w:sz w:val="20"/>
          <w:szCs w:val="20"/>
        </w:rPr>
        <w:t>u</w:t>
      </w:r>
      <w:r w:rsidRPr="00512BFE">
        <w:rPr>
          <w:rFonts w:ascii="Arial" w:hAnsi="Arial" w:cs="Arial"/>
          <w:sz w:val="20"/>
          <w:szCs w:val="20"/>
        </w:rPr>
        <w:t xml:space="preserve"> práce</w:t>
      </w:r>
      <w:r w:rsidRPr="00512BFE" w:rsidR="004F081C">
        <w:rPr>
          <w:rFonts w:ascii="Arial" w:hAnsi="Arial" w:cs="Arial"/>
          <w:sz w:val="20"/>
          <w:szCs w:val="20"/>
        </w:rPr>
        <w:t xml:space="preserve"> ČR</w:t>
      </w:r>
      <w:r w:rsidRPr="00512BFE">
        <w:rPr>
          <w:rFonts w:ascii="Arial" w:hAnsi="Arial" w:cs="Arial"/>
          <w:sz w:val="20"/>
          <w:szCs w:val="20"/>
        </w:rPr>
        <w:t xml:space="preserve">. </w:t>
      </w:r>
    </w:p>
    <w:p w:rsidRPr="00512BFE" w:rsidR="006D4B6F" w:rsidP="00A2786E" w:rsidRDefault="006D4B6F">
      <w:pPr>
        <w:numPr>
          <w:ilvl w:val="0"/>
          <w:numId w:val="8"/>
        </w:numPr>
        <w:tabs>
          <w:tab w:val="left" w:pos="709"/>
        </w:tabs>
        <w:spacing w:after="240"/>
        <w:ind w:left="714" w:hanging="357"/>
        <w:jc w:val="both"/>
        <w:rPr>
          <w:rFonts w:ascii="Arial" w:hAnsi="Arial" w:cs="Arial"/>
          <w:sz w:val="20"/>
          <w:szCs w:val="20"/>
        </w:rPr>
      </w:pPr>
      <w:r w:rsidRPr="00512BFE">
        <w:rPr>
          <w:rFonts w:ascii="Arial" w:hAnsi="Arial" w:cs="Arial"/>
          <w:sz w:val="20"/>
          <w:szCs w:val="20"/>
        </w:rPr>
        <w:t>Kontrolu plnění smluvních podmínek mezi dodavatelem a zadavatelem při výkonu bilanční diagno</w:t>
      </w:r>
      <w:r w:rsidRPr="00512BFE" w:rsidR="004F081C">
        <w:rPr>
          <w:rFonts w:ascii="Arial" w:hAnsi="Arial" w:cs="Arial"/>
          <w:sz w:val="20"/>
          <w:szCs w:val="20"/>
        </w:rPr>
        <w:t>stiky provádí a na místě šetří Ú</w:t>
      </w:r>
      <w:r w:rsidRPr="00512BFE">
        <w:rPr>
          <w:rFonts w:ascii="Arial" w:hAnsi="Arial" w:cs="Arial"/>
          <w:sz w:val="20"/>
          <w:szCs w:val="20"/>
        </w:rPr>
        <w:t>řad práce</w:t>
      </w:r>
      <w:r w:rsidRPr="00512BFE" w:rsidR="004F081C">
        <w:rPr>
          <w:rFonts w:ascii="Arial" w:hAnsi="Arial" w:cs="Arial"/>
          <w:sz w:val="20"/>
          <w:szCs w:val="20"/>
        </w:rPr>
        <w:t xml:space="preserve"> ČR</w:t>
      </w:r>
      <w:r w:rsidRPr="00512BFE">
        <w:rPr>
          <w:rFonts w:ascii="Arial" w:hAnsi="Arial" w:cs="Arial"/>
          <w:sz w:val="20"/>
          <w:szCs w:val="20"/>
        </w:rPr>
        <w:t xml:space="preserve"> v roli zadavatele ve spolupráci s metodickým pracovištěm bilanční diagnostiky v rámci kontroly kvality poskytování služby. </w:t>
      </w:r>
    </w:p>
    <w:p w:rsidRPr="00512BFE" w:rsidR="00C10BC5" w:rsidP="00C10BC5" w:rsidRDefault="00C10BC5">
      <w:pPr>
        <w:spacing w:after="120"/>
        <w:rPr>
          <w:rFonts w:ascii="Arial" w:hAnsi="Arial" w:cs="Arial"/>
          <w:b/>
          <w:sz w:val="20"/>
          <w:szCs w:val="20"/>
          <w:u w:val="single"/>
        </w:rPr>
      </w:pPr>
      <w:r w:rsidRPr="00512BFE">
        <w:rPr>
          <w:rFonts w:ascii="Arial" w:hAnsi="Arial" w:cs="Arial"/>
          <w:b/>
          <w:sz w:val="20"/>
          <w:szCs w:val="20"/>
          <w:u w:val="single"/>
        </w:rPr>
        <w:t>Místo a termíny konání:</w:t>
      </w:r>
    </w:p>
    <w:p w:rsidRPr="00512BFE" w:rsidR="00C10BC5" w:rsidP="00C10BC5" w:rsidRDefault="00C10BC5">
      <w:pPr>
        <w:spacing w:after="120"/>
        <w:ind w:left="284"/>
        <w:rPr>
          <w:rFonts w:ascii="Arial" w:hAnsi="Arial" w:cs="Arial"/>
          <w:sz w:val="20"/>
          <w:szCs w:val="20"/>
        </w:rPr>
      </w:pPr>
      <w:r w:rsidRPr="00512BFE">
        <w:rPr>
          <w:rFonts w:ascii="Arial" w:hAnsi="Arial" w:cs="Arial"/>
          <w:b/>
          <w:sz w:val="20"/>
          <w:szCs w:val="20"/>
        </w:rPr>
        <w:t xml:space="preserve">okres Chrudim: </w:t>
      </w:r>
      <w:r w:rsidRPr="00512BFE">
        <w:rPr>
          <w:rFonts w:ascii="Arial" w:hAnsi="Arial" w:cs="Arial"/>
          <w:sz w:val="20"/>
          <w:szCs w:val="20"/>
        </w:rPr>
        <w:t>Chrudim, Třemošnice, Skuteč, Hlinsko</w:t>
      </w:r>
    </w:p>
    <w:p w:rsidRPr="00512BFE" w:rsidR="00C10BC5" w:rsidP="00C10BC5" w:rsidRDefault="00C10BC5">
      <w:pPr>
        <w:spacing w:after="120"/>
        <w:ind w:left="284"/>
        <w:rPr>
          <w:rFonts w:ascii="Arial" w:hAnsi="Arial" w:cs="Arial"/>
          <w:sz w:val="20"/>
          <w:szCs w:val="20"/>
        </w:rPr>
      </w:pPr>
      <w:r w:rsidRPr="00512BFE">
        <w:rPr>
          <w:rFonts w:ascii="Arial" w:hAnsi="Arial" w:cs="Arial"/>
          <w:b/>
          <w:sz w:val="20"/>
          <w:szCs w:val="20"/>
        </w:rPr>
        <w:t xml:space="preserve">okres Pardubice: </w:t>
      </w:r>
      <w:r w:rsidRPr="00512BFE">
        <w:rPr>
          <w:rFonts w:ascii="Arial" w:hAnsi="Arial" w:cs="Arial"/>
          <w:sz w:val="20"/>
          <w:szCs w:val="20"/>
        </w:rPr>
        <w:t>Pardubice, Přelouč, Holice</w:t>
      </w:r>
    </w:p>
    <w:p w:rsidRPr="00512BFE" w:rsidR="00C10BC5" w:rsidP="00C10BC5" w:rsidRDefault="00C10BC5">
      <w:pPr>
        <w:spacing w:after="120"/>
        <w:ind w:left="284"/>
        <w:rPr>
          <w:rFonts w:ascii="Arial" w:hAnsi="Arial" w:cs="Arial"/>
          <w:sz w:val="20"/>
          <w:szCs w:val="20"/>
        </w:rPr>
      </w:pPr>
      <w:r w:rsidRPr="00512BFE">
        <w:rPr>
          <w:rFonts w:ascii="Arial" w:hAnsi="Arial" w:cs="Arial"/>
          <w:b/>
          <w:sz w:val="20"/>
          <w:szCs w:val="20"/>
        </w:rPr>
        <w:t>okres Svitavy:</w:t>
      </w:r>
      <w:r w:rsidRPr="00512BFE">
        <w:rPr>
          <w:rFonts w:ascii="Arial" w:hAnsi="Arial" w:cs="Arial"/>
          <w:sz w:val="20"/>
          <w:szCs w:val="20"/>
        </w:rPr>
        <w:t xml:space="preserve"> Svitavy, Moravská Třebová, Polička, Litomyšl</w:t>
      </w:r>
    </w:p>
    <w:p w:rsidR="00C10BC5" w:rsidP="00C10BC5" w:rsidRDefault="00C10BC5">
      <w:pPr>
        <w:spacing w:after="120"/>
        <w:ind w:left="284"/>
        <w:rPr>
          <w:rFonts w:ascii="Arial" w:hAnsi="Arial" w:cs="Arial"/>
          <w:sz w:val="20"/>
          <w:szCs w:val="20"/>
        </w:rPr>
      </w:pPr>
      <w:r w:rsidRPr="00512BFE">
        <w:rPr>
          <w:rFonts w:ascii="Arial" w:hAnsi="Arial" w:cs="Arial"/>
          <w:b/>
          <w:sz w:val="20"/>
          <w:szCs w:val="20"/>
        </w:rPr>
        <w:t xml:space="preserve">okres Ústí nad Orlicí: </w:t>
      </w:r>
      <w:r w:rsidRPr="00512BFE">
        <w:rPr>
          <w:rFonts w:ascii="Arial" w:hAnsi="Arial" w:cs="Arial"/>
          <w:sz w:val="20"/>
          <w:szCs w:val="20"/>
        </w:rPr>
        <w:t>Ústí nad Orlicí, Česká Třebová, Vysoké Mýto, Lanškroun, Žamberk, Králíky</w:t>
      </w:r>
    </w:p>
    <w:p w:rsidRPr="00C60FBB" w:rsidR="00C10BC5" w:rsidP="00C10BC5" w:rsidRDefault="00C10BC5">
      <w:pPr>
        <w:spacing w:after="120"/>
        <w:ind w:left="284"/>
        <w:rPr>
          <w:rFonts w:ascii="Arial" w:hAnsi="Arial" w:cs="Arial"/>
          <w:sz w:val="20"/>
          <w:szCs w:val="20"/>
        </w:rPr>
      </w:pPr>
      <w:r w:rsidRPr="00C60FBB">
        <w:rPr>
          <w:rFonts w:ascii="Arial" w:hAnsi="Arial" w:cs="Arial"/>
          <w:sz w:val="20"/>
          <w:szCs w:val="20"/>
        </w:rPr>
        <w:t xml:space="preserve">Zadavatel předpokládá možnost realizace </w:t>
      </w:r>
      <w:r>
        <w:rPr>
          <w:rFonts w:ascii="Arial" w:hAnsi="Arial" w:cs="Arial"/>
          <w:sz w:val="20"/>
          <w:szCs w:val="20"/>
        </w:rPr>
        <w:t>poradenské činnosti</w:t>
      </w:r>
      <w:r w:rsidRPr="00C60FBB">
        <w:rPr>
          <w:rFonts w:ascii="Arial" w:hAnsi="Arial" w:cs="Arial"/>
          <w:sz w:val="20"/>
          <w:szCs w:val="20"/>
        </w:rPr>
        <w:t xml:space="preserve"> i na více místech konání současně.</w:t>
      </w:r>
    </w:p>
    <w:p w:rsidRPr="00512BFE" w:rsidR="00C10BC5" w:rsidP="00C10BC5" w:rsidRDefault="00C10BC5">
      <w:pPr>
        <w:spacing w:after="120"/>
        <w:ind w:left="284"/>
        <w:rPr>
          <w:rFonts w:ascii="Arial" w:hAnsi="Arial" w:cs="Arial"/>
          <w:sz w:val="20"/>
          <w:szCs w:val="20"/>
        </w:rPr>
      </w:pPr>
    </w:p>
    <w:p w:rsidR="00C10BC5" w:rsidP="00C10BC5" w:rsidRDefault="00C10BC5">
      <w:pPr>
        <w:spacing w:after="120"/>
        <w:rPr>
          <w:rFonts w:ascii="Arial" w:hAnsi="Arial" w:cs="Arial"/>
          <w:b/>
          <w:sz w:val="20"/>
          <w:szCs w:val="20"/>
          <w:u w:val="single"/>
        </w:rPr>
      </w:pPr>
      <w:r w:rsidRPr="00512BFE">
        <w:rPr>
          <w:rFonts w:ascii="Arial" w:hAnsi="Arial" w:cs="Arial"/>
          <w:b/>
          <w:sz w:val="20"/>
          <w:szCs w:val="20"/>
          <w:u w:val="single"/>
        </w:rPr>
        <w:t>Předpokládaná hodnota zakázky:</w:t>
      </w:r>
    </w:p>
    <w:p w:rsidR="00C10BC5" w:rsidP="00C10BC5" w:rsidRDefault="00C10BC5">
      <w:pPr>
        <w:spacing w:after="120"/>
        <w:rPr>
          <w:rFonts w:ascii="Arial" w:hAnsi="Arial" w:cs="Arial"/>
          <w:b/>
          <w:sz w:val="20"/>
          <w:szCs w:val="20"/>
          <w:lang w:eastAsia="cs-CZ"/>
        </w:rPr>
      </w:pPr>
      <w:r>
        <w:rPr>
          <w:rFonts w:ascii="Arial" w:hAnsi="Arial" w:cs="Arial"/>
          <w:sz w:val="20"/>
          <w:szCs w:val="20"/>
          <w:lang w:eastAsia="cs-CZ"/>
        </w:rPr>
        <w:t>Maximální p</w:t>
      </w:r>
      <w:r w:rsidRPr="00512BFE">
        <w:rPr>
          <w:rFonts w:ascii="Arial" w:hAnsi="Arial" w:cs="Arial"/>
          <w:sz w:val="20"/>
          <w:szCs w:val="20"/>
          <w:lang w:eastAsia="cs-CZ"/>
        </w:rPr>
        <w:t>ředpokládaná hodnota zakázky bez DPH</w:t>
      </w:r>
      <w:r>
        <w:rPr>
          <w:rFonts w:ascii="Arial" w:hAnsi="Arial" w:cs="Arial"/>
          <w:sz w:val="20"/>
          <w:szCs w:val="20"/>
          <w:lang w:eastAsia="cs-CZ"/>
        </w:rPr>
        <w:t xml:space="preserve">: </w:t>
      </w:r>
      <w:r w:rsidRPr="00512BFE">
        <w:rPr>
          <w:rFonts w:ascii="Arial" w:hAnsi="Arial" w:eastAsia="Times New Roman" w:cs="Arial"/>
          <w:b/>
          <w:color w:val="000000"/>
          <w:sz w:val="20"/>
          <w:szCs w:val="20"/>
          <w:lang w:eastAsia="cs-CZ"/>
        </w:rPr>
        <w:t>13 223 140</w:t>
      </w:r>
      <w:r>
        <w:rPr>
          <w:rFonts w:ascii="Arial" w:hAnsi="Arial" w:cs="Arial"/>
          <w:b/>
          <w:sz w:val="20"/>
          <w:szCs w:val="20"/>
          <w:lang w:eastAsia="cs-CZ"/>
        </w:rPr>
        <w:t xml:space="preserve"> Kč.</w:t>
      </w:r>
    </w:p>
    <w:p w:rsidR="00C10BC5" w:rsidRDefault="00C10BC5">
      <w:pPr>
        <w:spacing w:after="0" w:line="240" w:lineRule="auto"/>
        <w:rPr>
          <w:rFonts w:ascii="Arial" w:hAnsi="Arial" w:cs="Arial"/>
          <w:b/>
          <w:sz w:val="20"/>
          <w:szCs w:val="20"/>
          <w:lang w:eastAsia="cs-CZ"/>
        </w:rPr>
      </w:pPr>
      <w:r>
        <w:rPr>
          <w:rFonts w:ascii="Arial" w:hAnsi="Arial" w:cs="Arial"/>
          <w:b/>
          <w:sz w:val="20"/>
          <w:szCs w:val="20"/>
          <w:lang w:eastAsia="cs-CZ"/>
        </w:rPr>
        <w:br w:type="page"/>
      </w:r>
    </w:p>
    <w:p w:rsidR="00C10BC5" w:rsidP="0033360A" w:rsidRDefault="00C10BC5">
      <w:pPr>
        <w:spacing w:after="120"/>
        <w:rPr>
          <w:rFonts w:ascii="Arial" w:hAnsi="Arial" w:cs="Arial"/>
          <w:b/>
          <w:sz w:val="20"/>
          <w:szCs w:val="20"/>
        </w:rPr>
      </w:pPr>
    </w:p>
    <w:p w:rsidRPr="00512BFE" w:rsidR="006D4B6F" w:rsidP="0033360A" w:rsidRDefault="006D4B6F">
      <w:pPr>
        <w:spacing w:after="120"/>
        <w:rPr>
          <w:rFonts w:ascii="Arial" w:hAnsi="Arial" w:cs="Arial"/>
          <w:b/>
          <w:sz w:val="20"/>
          <w:szCs w:val="20"/>
        </w:rPr>
      </w:pPr>
      <w:r w:rsidRPr="00512BFE">
        <w:rPr>
          <w:rFonts w:ascii="Arial" w:hAnsi="Arial" w:cs="Arial"/>
          <w:b/>
          <w:sz w:val="20"/>
          <w:szCs w:val="20"/>
        </w:rPr>
        <w:t>METODIKA PRÁCE PŘI BILANČNÍ DIAGNOSTICE</w:t>
      </w:r>
    </w:p>
    <w:p w:rsidRPr="00512BFE" w:rsidR="006D4B6F" w:rsidP="0033360A" w:rsidRDefault="006D4B6F">
      <w:pPr>
        <w:spacing w:after="120"/>
        <w:jc w:val="both"/>
        <w:rPr>
          <w:rFonts w:ascii="Arial" w:hAnsi="Arial" w:cs="Arial"/>
          <w:sz w:val="20"/>
          <w:szCs w:val="20"/>
        </w:rPr>
      </w:pPr>
      <w:r w:rsidRPr="00512BFE">
        <w:rPr>
          <w:rFonts w:ascii="Arial" w:hAnsi="Arial" w:cs="Arial"/>
          <w:sz w:val="20"/>
          <w:szCs w:val="20"/>
        </w:rPr>
        <w:t xml:space="preserve">Bilanční diagnostika (dále jen „BDG“) je proces poměrně časově náročný. Sestává ze skupinových a individuálních konzultací, sběru dat, analýzy a syntézy potřebných poznatků. Vychází z pracovní psychologie, psychodiagnostických metod, využívá poznatků z oblasti lidských zdrojů, analýzy a prognózy regionálního trhu práce, konkrétních profesních a anamnestických údajů klienta a dalších potřebných údajů.      </w:t>
      </w:r>
    </w:p>
    <w:p w:rsidRPr="00512BFE" w:rsidR="006D4B6F" w:rsidP="0033360A" w:rsidRDefault="006D4B6F">
      <w:pPr>
        <w:spacing w:after="120"/>
        <w:jc w:val="both"/>
        <w:rPr>
          <w:rFonts w:ascii="Arial" w:hAnsi="Arial" w:cs="Arial"/>
          <w:sz w:val="20"/>
          <w:szCs w:val="20"/>
          <w:u w:val="single"/>
        </w:rPr>
      </w:pPr>
      <w:r w:rsidRPr="00512BFE">
        <w:rPr>
          <w:rFonts w:ascii="Arial" w:hAnsi="Arial" w:cs="Arial"/>
          <w:sz w:val="20"/>
          <w:szCs w:val="20"/>
          <w:u w:val="single"/>
        </w:rPr>
        <w:t>Informativní vstupní část</w:t>
      </w:r>
    </w:p>
    <w:p w:rsidRPr="00512BFE" w:rsidR="006D4B6F" w:rsidP="0033360A" w:rsidRDefault="006D4B6F">
      <w:pPr>
        <w:spacing w:after="120"/>
        <w:jc w:val="both"/>
        <w:rPr>
          <w:rFonts w:ascii="Arial" w:hAnsi="Arial" w:cs="Arial"/>
          <w:sz w:val="20"/>
          <w:szCs w:val="20"/>
        </w:rPr>
      </w:pPr>
      <w:r w:rsidRPr="00512BFE">
        <w:rPr>
          <w:rFonts w:ascii="Arial" w:hAnsi="Arial" w:cs="Arial"/>
          <w:sz w:val="20"/>
          <w:szCs w:val="20"/>
        </w:rPr>
        <w:t xml:space="preserve">Vysvětlení klientovi, čeho se BDG týká, co pro něho může znamenat, jaké postupné kroky budou po sobě následovat, jaké očekávané výsledky může klient využít. Součástí tohoto vstupního bloku je i působení na motivační složku klienta, na jeho iniciativu, aktivitu a osobní angažovanost. </w:t>
      </w:r>
    </w:p>
    <w:p w:rsidRPr="00512BFE" w:rsidR="006D4B6F" w:rsidP="0033360A" w:rsidRDefault="006D4B6F">
      <w:pPr>
        <w:spacing w:after="120"/>
        <w:jc w:val="both"/>
        <w:rPr>
          <w:rFonts w:ascii="Arial" w:hAnsi="Arial" w:cs="Arial"/>
          <w:sz w:val="20"/>
          <w:szCs w:val="20"/>
          <w:u w:val="single"/>
        </w:rPr>
      </w:pPr>
      <w:r w:rsidRPr="00512BFE">
        <w:rPr>
          <w:rFonts w:ascii="Arial" w:hAnsi="Arial" w:cs="Arial"/>
          <w:sz w:val="20"/>
          <w:szCs w:val="20"/>
          <w:u w:val="single"/>
        </w:rPr>
        <w:t>Sběr dat</w:t>
      </w:r>
    </w:p>
    <w:p w:rsidRPr="00512BFE" w:rsidR="006D4B6F" w:rsidP="0033360A" w:rsidRDefault="006D4B6F">
      <w:pPr>
        <w:spacing w:after="120"/>
        <w:rPr>
          <w:rFonts w:ascii="Arial" w:hAnsi="Arial" w:cs="Arial"/>
          <w:sz w:val="20"/>
          <w:szCs w:val="20"/>
        </w:rPr>
      </w:pPr>
      <w:r w:rsidRPr="00512BFE">
        <w:rPr>
          <w:rFonts w:ascii="Arial" w:hAnsi="Arial" w:cs="Arial"/>
          <w:sz w:val="20"/>
          <w:szCs w:val="20"/>
        </w:rPr>
        <w:t xml:space="preserve">Jedná se o posouzení jak subjektivně vnímaných, tak i objektivně zjištěných údajů o klientovi, většinou sejmutých písemnou formou při využití skupinových aktivit: </w:t>
      </w:r>
    </w:p>
    <w:p w:rsidRPr="00512BFE" w:rsidR="006D4B6F" w:rsidP="00C10BC5" w:rsidRDefault="006D4B6F">
      <w:pPr>
        <w:spacing w:after="0"/>
        <w:rPr>
          <w:rFonts w:ascii="Arial" w:hAnsi="Arial" w:cs="Arial"/>
          <w:sz w:val="20"/>
          <w:szCs w:val="20"/>
        </w:rPr>
      </w:pPr>
      <w:r w:rsidRPr="00512BFE">
        <w:rPr>
          <w:rFonts w:ascii="Arial" w:hAnsi="Arial" w:cs="Arial"/>
          <w:sz w:val="20"/>
          <w:szCs w:val="20"/>
        </w:rPr>
        <w:t>•</w:t>
      </w:r>
      <w:r w:rsidRPr="00512BFE">
        <w:rPr>
          <w:rFonts w:ascii="Arial" w:hAnsi="Arial" w:cs="Arial"/>
          <w:sz w:val="20"/>
          <w:szCs w:val="20"/>
        </w:rPr>
        <w:tab/>
        <w:t>sebehodnocení</w:t>
      </w:r>
    </w:p>
    <w:p w:rsidRPr="00512BFE" w:rsidR="006D4B6F" w:rsidP="00C10BC5" w:rsidRDefault="006D4B6F">
      <w:pPr>
        <w:spacing w:after="0"/>
        <w:rPr>
          <w:rFonts w:ascii="Arial" w:hAnsi="Arial" w:cs="Arial"/>
          <w:sz w:val="20"/>
          <w:szCs w:val="20"/>
        </w:rPr>
      </w:pPr>
      <w:r w:rsidRPr="00512BFE">
        <w:rPr>
          <w:rFonts w:ascii="Arial" w:hAnsi="Arial" w:cs="Arial"/>
          <w:sz w:val="20"/>
          <w:szCs w:val="20"/>
        </w:rPr>
        <w:t>•</w:t>
      </w:r>
      <w:r w:rsidRPr="00512BFE">
        <w:rPr>
          <w:rFonts w:ascii="Arial" w:hAnsi="Arial" w:cs="Arial"/>
          <w:sz w:val="20"/>
          <w:szCs w:val="20"/>
        </w:rPr>
        <w:tab/>
        <w:t>test schopností</w:t>
      </w:r>
    </w:p>
    <w:p w:rsidRPr="00512BFE" w:rsidR="006D4B6F" w:rsidP="00C10BC5" w:rsidRDefault="006D4B6F">
      <w:pPr>
        <w:spacing w:after="0"/>
        <w:rPr>
          <w:rFonts w:ascii="Arial" w:hAnsi="Arial" w:cs="Arial"/>
          <w:sz w:val="20"/>
          <w:szCs w:val="20"/>
        </w:rPr>
      </w:pPr>
      <w:r w:rsidRPr="00512BFE">
        <w:rPr>
          <w:rFonts w:ascii="Arial" w:hAnsi="Arial" w:cs="Arial"/>
          <w:sz w:val="20"/>
          <w:szCs w:val="20"/>
        </w:rPr>
        <w:t>•</w:t>
      </w:r>
      <w:r w:rsidRPr="00512BFE">
        <w:rPr>
          <w:rFonts w:ascii="Arial" w:hAnsi="Arial" w:cs="Arial"/>
          <w:sz w:val="20"/>
          <w:szCs w:val="20"/>
        </w:rPr>
        <w:tab/>
        <w:t>osobnostní dotazníky</w:t>
      </w:r>
    </w:p>
    <w:p w:rsidRPr="00512BFE" w:rsidR="006D4B6F" w:rsidP="00C10BC5" w:rsidRDefault="006D4B6F">
      <w:pPr>
        <w:spacing w:after="0"/>
        <w:rPr>
          <w:rFonts w:ascii="Arial" w:hAnsi="Arial" w:cs="Arial"/>
          <w:sz w:val="20"/>
          <w:szCs w:val="20"/>
        </w:rPr>
      </w:pPr>
      <w:r w:rsidRPr="00512BFE">
        <w:rPr>
          <w:rFonts w:ascii="Arial" w:hAnsi="Arial" w:cs="Arial"/>
          <w:sz w:val="20"/>
          <w:szCs w:val="20"/>
        </w:rPr>
        <w:t>•</w:t>
      </w:r>
      <w:r w:rsidRPr="00512BFE">
        <w:rPr>
          <w:rFonts w:ascii="Arial" w:hAnsi="Arial" w:cs="Arial"/>
          <w:sz w:val="20"/>
          <w:szCs w:val="20"/>
        </w:rPr>
        <w:tab/>
        <w:t>výkonové testy</w:t>
      </w:r>
    </w:p>
    <w:p w:rsidRPr="00512BFE" w:rsidR="006D4B6F" w:rsidP="00C10BC5" w:rsidRDefault="006D4B6F">
      <w:pPr>
        <w:spacing w:after="0"/>
        <w:rPr>
          <w:rFonts w:ascii="Arial" w:hAnsi="Arial" w:cs="Arial"/>
          <w:sz w:val="20"/>
          <w:szCs w:val="20"/>
        </w:rPr>
      </w:pPr>
      <w:r w:rsidRPr="00512BFE">
        <w:rPr>
          <w:rFonts w:ascii="Arial" w:hAnsi="Arial" w:cs="Arial"/>
          <w:sz w:val="20"/>
          <w:szCs w:val="20"/>
        </w:rPr>
        <w:t>•</w:t>
      </w:r>
      <w:r w:rsidRPr="00512BFE">
        <w:rPr>
          <w:rFonts w:ascii="Arial" w:hAnsi="Arial" w:cs="Arial"/>
          <w:sz w:val="20"/>
          <w:szCs w:val="20"/>
        </w:rPr>
        <w:tab/>
        <w:t>projektivní techniky</w:t>
      </w:r>
    </w:p>
    <w:p w:rsidRPr="00512BFE" w:rsidR="00454A1F" w:rsidP="0033360A" w:rsidRDefault="00454A1F">
      <w:pPr>
        <w:spacing w:after="120"/>
        <w:rPr>
          <w:rFonts w:ascii="Arial" w:hAnsi="Arial" w:cs="Arial"/>
          <w:sz w:val="20"/>
          <w:szCs w:val="20"/>
          <w:u w:val="single"/>
        </w:rPr>
      </w:pPr>
    </w:p>
    <w:p w:rsidRPr="00512BFE" w:rsidR="006D4B6F" w:rsidP="0033360A" w:rsidRDefault="006D4B6F">
      <w:pPr>
        <w:spacing w:after="120"/>
        <w:rPr>
          <w:rFonts w:ascii="Arial" w:hAnsi="Arial" w:cs="Arial"/>
          <w:sz w:val="20"/>
          <w:szCs w:val="20"/>
          <w:u w:val="single"/>
        </w:rPr>
      </w:pPr>
      <w:r w:rsidRPr="00512BFE">
        <w:rPr>
          <w:rFonts w:ascii="Arial" w:hAnsi="Arial" w:cs="Arial"/>
          <w:sz w:val="20"/>
          <w:szCs w:val="20"/>
          <w:u w:val="single"/>
        </w:rPr>
        <w:t>Individuální rozhovor</w:t>
      </w:r>
    </w:p>
    <w:p w:rsidRPr="00512BFE" w:rsidR="006D4B6F" w:rsidP="00C10BC5" w:rsidRDefault="006D4B6F">
      <w:pPr>
        <w:spacing w:after="120"/>
        <w:jc w:val="both"/>
        <w:rPr>
          <w:rFonts w:ascii="Arial" w:hAnsi="Arial" w:cs="Arial"/>
          <w:sz w:val="20"/>
          <w:szCs w:val="20"/>
        </w:rPr>
      </w:pPr>
      <w:r w:rsidRPr="00512BFE">
        <w:rPr>
          <w:rFonts w:ascii="Arial" w:hAnsi="Arial" w:cs="Arial"/>
          <w:sz w:val="20"/>
          <w:szCs w:val="20"/>
        </w:rPr>
        <w:t xml:space="preserve">Slouží k doplnění potřebných údajů o klientovi, zjištění jeho postojů, zájmů, pracovní motivace, kompetencí, profesních zkušeností, rodinného zázemí, atd. </w:t>
      </w:r>
    </w:p>
    <w:p w:rsidRPr="00512BFE" w:rsidR="006D4B6F" w:rsidP="00C10BC5" w:rsidRDefault="00C10BC5">
      <w:pPr>
        <w:spacing w:after="240"/>
        <w:jc w:val="both"/>
        <w:rPr>
          <w:rFonts w:ascii="Arial" w:hAnsi="Arial" w:cs="Arial"/>
          <w:sz w:val="20"/>
          <w:szCs w:val="20"/>
        </w:rPr>
      </w:pPr>
      <w:r>
        <w:rPr>
          <w:rFonts w:ascii="Arial" w:hAnsi="Arial" w:cs="Arial"/>
          <w:sz w:val="20"/>
          <w:szCs w:val="20"/>
        </w:rPr>
        <w:t>V</w:t>
      </w:r>
      <w:r w:rsidRPr="00512BFE" w:rsidR="006D4B6F">
        <w:rPr>
          <w:rFonts w:ascii="Arial" w:hAnsi="Arial" w:cs="Arial"/>
          <w:sz w:val="20"/>
          <w:szCs w:val="20"/>
        </w:rPr>
        <w:t xml:space="preserve"> průběhu individuálního rozhovoru je znovu třeba působit na klientovu motivaci, posilovat jeho sebevědomí, vytvářet podmínky k pozitivnímu náhledu na jeho uplatnění na trhu práce. Může zde být i prostor pro orientaci v prvních návrzích možných „projektů“ řešení individuální situace klienta. </w:t>
      </w:r>
    </w:p>
    <w:p w:rsidRPr="00512BFE" w:rsidR="006D4B6F" w:rsidP="00C10BC5" w:rsidRDefault="006D4B6F">
      <w:pPr>
        <w:spacing w:after="120"/>
        <w:jc w:val="both"/>
        <w:rPr>
          <w:rFonts w:ascii="Arial" w:hAnsi="Arial" w:cs="Arial"/>
          <w:sz w:val="20"/>
          <w:szCs w:val="20"/>
          <w:u w:val="single"/>
        </w:rPr>
      </w:pPr>
      <w:r w:rsidRPr="00512BFE">
        <w:rPr>
          <w:rFonts w:ascii="Arial" w:hAnsi="Arial" w:cs="Arial"/>
          <w:sz w:val="20"/>
          <w:szCs w:val="20"/>
          <w:u w:val="single"/>
        </w:rPr>
        <w:t>Vytvoření strategie</w:t>
      </w:r>
    </w:p>
    <w:p w:rsidRPr="00512BFE" w:rsidR="006D4B6F" w:rsidP="00C10BC5" w:rsidRDefault="006D4B6F">
      <w:pPr>
        <w:spacing w:after="240"/>
        <w:jc w:val="both"/>
        <w:rPr>
          <w:rFonts w:ascii="Arial" w:hAnsi="Arial" w:cs="Arial"/>
          <w:sz w:val="20"/>
          <w:szCs w:val="20"/>
        </w:rPr>
      </w:pPr>
      <w:r w:rsidRPr="00512BFE">
        <w:rPr>
          <w:rFonts w:ascii="Arial" w:hAnsi="Arial" w:cs="Arial"/>
          <w:sz w:val="20"/>
          <w:szCs w:val="20"/>
        </w:rPr>
        <w:t>Poradce na základě zjištěných údajů o klientovi svou diagnostickou úvahou vytváří prioritní projekty pro klienta. Jsou zpracovány variantním způsobem.</w:t>
      </w:r>
    </w:p>
    <w:p w:rsidRPr="00512BFE" w:rsidR="006D4B6F" w:rsidP="00C10BC5" w:rsidRDefault="006D4B6F">
      <w:pPr>
        <w:spacing w:after="120"/>
        <w:jc w:val="both"/>
        <w:rPr>
          <w:rFonts w:ascii="Arial" w:hAnsi="Arial" w:cs="Arial"/>
          <w:sz w:val="20"/>
          <w:szCs w:val="20"/>
          <w:u w:val="single"/>
        </w:rPr>
      </w:pPr>
      <w:r w:rsidRPr="00512BFE">
        <w:rPr>
          <w:rFonts w:ascii="Arial" w:hAnsi="Arial" w:cs="Arial"/>
          <w:sz w:val="20"/>
          <w:szCs w:val="20"/>
          <w:u w:val="single"/>
        </w:rPr>
        <w:t>Závěrečný individuální rozhovor</w:t>
      </w:r>
    </w:p>
    <w:p w:rsidRPr="00512BFE" w:rsidR="006D4B6F" w:rsidP="00C10BC5" w:rsidRDefault="006D4B6F">
      <w:pPr>
        <w:spacing w:after="240"/>
        <w:jc w:val="both"/>
        <w:rPr>
          <w:rFonts w:ascii="Arial" w:hAnsi="Arial" w:cs="Arial"/>
          <w:sz w:val="20"/>
          <w:szCs w:val="20"/>
        </w:rPr>
      </w:pPr>
      <w:r w:rsidRPr="00512BFE">
        <w:rPr>
          <w:rFonts w:ascii="Arial" w:hAnsi="Arial" w:cs="Arial"/>
          <w:sz w:val="20"/>
          <w:szCs w:val="20"/>
        </w:rPr>
        <w:t xml:space="preserve">Konzultace nad navrženými projekty je finální fází BDG. S těmito variantami řešení by se měl klient plně identifikovat. Musí mít pocit, že vytypované prioritní oblasti vycházejí z něho, jsou produktem jeho myšlení, jeho rozhodnutí. </w:t>
      </w:r>
    </w:p>
    <w:p w:rsidRPr="00512BFE" w:rsidR="006D4B6F" w:rsidP="00C10BC5" w:rsidRDefault="006D4B6F">
      <w:pPr>
        <w:spacing w:after="120"/>
        <w:jc w:val="both"/>
        <w:rPr>
          <w:rFonts w:ascii="Arial" w:hAnsi="Arial" w:cs="Arial"/>
          <w:sz w:val="20"/>
          <w:szCs w:val="20"/>
          <w:u w:val="single"/>
        </w:rPr>
      </w:pPr>
      <w:r w:rsidRPr="00512BFE">
        <w:rPr>
          <w:rFonts w:ascii="Arial" w:hAnsi="Arial" w:cs="Arial"/>
          <w:sz w:val="20"/>
          <w:szCs w:val="20"/>
          <w:u w:val="single"/>
        </w:rPr>
        <w:t>Doporučená časová dotace</w:t>
      </w:r>
    </w:p>
    <w:p w:rsidR="006D4B6F" w:rsidP="00C10BC5" w:rsidRDefault="006D4B6F">
      <w:pPr>
        <w:spacing w:after="120"/>
        <w:jc w:val="both"/>
        <w:rPr>
          <w:rFonts w:ascii="Arial" w:hAnsi="Arial" w:cs="Arial"/>
          <w:sz w:val="20"/>
          <w:szCs w:val="20"/>
        </w:rPr>
      </w:pPr>
      <w:r w:rsidRPr="00512BFE">
        <w:rPr>
          <w:rFonts w:ascii="Arial" w:hAnsi="Arial" w:cs="Arial"/>
          <w:sz w:val="20"/>
          <w:szCs w:val="20"/>
        </w:rPr>
        <w:t>Viz rozsah poradenské činnosti, jak je uveden výše.</w:t>
      </w:r>
    </w:p>
    <w:p w:rsidR="007B4541" w:rsidP="0033360A" w:rsidRDefault="007B4541">
      <w:pPr>
        <w:spacing w:after="120"/>
        <w:rPr>
          <w:rFonts w:ascii="Arial" w:hAnsi="Arial" w:cs="Arial"/>
          <w:sz w:val="20"/>
          <w:szCs w:val="20"/>
        </w:rPr>
      </w:pPr>
    </w:p>
    <w:p w:rsidRPr="00512BFE" w:rsidR="00C10BC5" w:rsidP="0033360A" w:rsidRDefault="00C10BC5">
      <w:pPr>
        <w:spacing w:after="120"/>
        <w:rPr>
          <w:rFonts w:ascii="Arial" w:hAnsi="Arial" w:cs="Arial"/>
          <w:sz w:val="20"/>
          <w:szCs w:val="20"/>
        </w:rPr>
      </w:pPr>
    </w:p>
    <w:p w:rsidR="00C10BC5" w:rsidP="0033360A" w:rsidRDefault="00C10BC5">
      <w:pPr>
        <w:spacing w:after="120"/>
        <w:rPr>
          <w:rFonts w:ascii="Arial" w:hAnsi="Arial" w:cs="Arial"/>
          <w:sz w:val="20"/>
          <w:szCs w:val="20"/>
          <w:u w:val="single"/>
        </w:rPr>
      </w:pPr>
    </w:p>
    <w:p w:rsidRPr="007B4541" w:rsidR="006D4B6F" w:rsidP="0033360A" w:rsidRDefault="006D4B6F">
      <w:pPr>
        <w:spacing w:after="120"/>
        <w:rPr>
          <w:rFonts w:ascii="Arial" w:hAnsi="Arial" w:cs="Arial"/>
          <w:sz w:val="20"/>
          <w:szCs w:val="20"/>
          <w:u w:val="single"/>
        </w:rPr>
      </w:pPr>
      <w:r w:rsidRPr="007B4541">
        <w:rPr>
          <w:rFonts w:ascii="Arial" w:hAnsi="Arial" w:cs="Arial"/>
          <w:sz w:val="20"/>
          <w:szCs w:val="20"/>
          <w:u w:val="single"/>
        </w:rPr>
        <w:t>VÝSTUPY BDG</w:t>
      </w:r>
    </w:p>
    <w:p w:rsidRPr="007B4541" w:rsidR="006D4B6F" w:rsidP="0033360A" w:rsidRDefault="006D4B6F">
      <w:pPr>
        <w:spacing w:after="120"/>
        <w:jc w:val="both"/>
        <w:rPr>
          <w:rFonts w:ascii="Arial" w:hAnsi="Arial" w:cs="Arial"/>
          <w:sz w:val="20"/>
          <w:szCs w:val="20"/>
        </w:rPr>
      </w:pPr>
      <w:r w:rsidRPr="007B4541">
        <w:rPr>
          <w:rFonts w:ascii="Arial" w:hAnsi="Arial" w:cs="Arial"/>
          <w:sz w:val="20"/>
          <w:szCs w:val="20"/>
        </w:rPr>
        <w:t>Výstupem poradenského procesu BDG je „</w:t>
      </w:r>
      <w:r w:rsidRPr="007B4541" w:rsidR="00FB10AE">
        <w:rPr>
          <w:rFonts w:ascii="Arial" w:hAnsi="Arial" w:cs="Arial"/>
          <w:sz w:val="20"/>
          <w:szCs w:val="20"/>
        </w:rPr>
        <w:t>Komplexní z</w:t>
      </w:r>
      <w:r w:rsidRPr="007B4541">
        <w:rPr>
          <w:rFonts w:ascii="Arial" w:hAnsi="Arial" w:cs="Arial"/>
          <w:sz w:val="20"/>
          <w:szCs w:val="20"/>
        </w:rPr>
        <w:t>ávěrečná zpráva z bilanční diagnostiky“, která je pro klienta dokumentem, který mu má usnadnit orientaci v jeho předpokladech, silných stránkách osobnosti, případně vhodných postupech k nalezení pracovní příležitosti. Umožní mu však i orientaci v jeho případných nedostatcích, rezervách, či nevhodných řešeních další profesní dráhy.</w:t>
      </w:r>
    </w:p>
    <w:p w:rsidRPr="007B4541" w:rsidR="006D4B6F" w:rsidP="0033360A" w:rsidRDefault="006D4B6F">
      <w:pPr>
        <w:spacing w:after="120"/>
        <w:jc w:val="both"/>
        <w:rPr>
          <w:rFonts w:ascii="Arial" w:hAnsi="Arial" w:cs="Arial"/>
          <w:sz w:val="20"/>
          <w:szCs w:val="20"/>
        </w:rPr>
      </w:pPr>
      <w:r w:rsidRPr="007B4541">
        <w:rPr>
          <w:rFonts w:ascii="Arial" w:hAnsi="Arial" w:cs="Arial"/>
          <w:sz w:val="20"/>
          <w:szCs w:val="20"/>
        </w:rPr>
        <w:t>Závěrečnou zprávu, která obsahuje výstupy BDG, může v případě externích dodavatelů podepsat jen odborný garant nebo jiná osoba odpovědná za poskytování bilanční diagnostiky, jejichž prostřednictvím dodavatel prokazuje splnění technických kvalifikačních předpokladů. Garant plně ručí za kvalitu BDG.</w:t>
      </w:r>
    </w:p>
    <w:p w:rsidRPr="007B4541" w:rsidR="006D4B6F" w:rsidP="00C10BC5" w:rsidRDefault="006D4B6F">
      <w:pPr>
        <w:spacing w:after="0"/>
        <w:jc w:val="both"/>
        <w:rPr>
          <w:rFonts w:ascii="Arial" w:hAnsi="Arial" w:cs="Arial"/>
          <w:sz w:val="20"/>
          <w:szCs w:val="20"/>
        </w:rPr>
      </w:pPr>
      <w:r w:rsidRPr="007B4541">
        <w:rPr>
          <w:rFonts w:ascii="Arial" w:hAnsi="Arial" w:cs="Arial"/>
          <w:sz w:val="20"/>
          <w:szCs w:val="20"/>
        </w:rPr>
        <w:t>Závěrečnou zprávu může klient využít pro eventuální doložení jeho vhodnosti pro poptávanou profesi při:</w:t>
      </w:r>
    </w:p>
    <w:p w:rsidRPr="007B4541" w:rsidR="006D4B6F" w:rsidP="00C10BC5" w:rsidRDefault="006D4B6F">
      <w:pPr>
        <w:spacing w:after="0"/>
        <w:ind w:left="709"/>
        <w:rPr>
          <w:rFonts w:ascii="Arial" w:hAnsi="Arial" w:cs="Arial"/>
          <w:sz w:val="20"/>
          <w:szCs w:val="20"/>
        </w:rPr>
      </w:pPr>
      <w:r w:rsidRPr="007B4541">
        <w:rPr>
          <w:rFonts w:ascii="Arial" w:hAnsi="Arial" w:cs="Arial"/>
          <w:sz w:val="20"/>
          <w:szCs w:val="20"/>
        </w:rPr>
        <w:t>•</w:t>
      </w:r>
      <w:r w:rsidRPr="007B4541">
        <w:rPr>
          <w:rFonts w:ascii="Arial" w:hAnsi="Arial" w:cs="Arial"/>
          <w:sz w:val="20"/>
          <w:szCs w:val="20"/>
        </w:rPr>
        <w:tab/>
        <w:t>jednání s konkrétním zaměstnavatelem</w:t>
      </w:r>
    </w:p>
    <w:p w:rsidRPr="007B4541" w:rsidR="006D4B6F" w:rsidP="0033360A" w:rsidRDefault="006D4B6F">
      <w:pPr>
        <w:spacing w:after="120"/>
        <w:ind w:left="709"/>
        <w:rPr>
          <w:rFonts w:ascii="Arial" w:hAnsi="Arial" w:cs="Arial"/>
          <w:sz w:val="20"/>
          <w:szCs w:val="20"/>
        </w:rPr>
      </w:pPr>
      <w:r w:rsidRPr="007B4541">
        <w:rPr>
          <w:rFonts w:ascii="Arial" w:hAnsi="Arial" w:cs="Arial"/>
          <w:sz w:val="20"/>
          <w:szCs w:val="20"/>
        </w:rPr>
        <w:t>•</w:t>
      </w:r>
      <w:r w:rsidRPr="007B4541">
        <w:rPr>
          <w:rFonts w:ascii="Arial" w:hAnsi="Arial" w:cs="Arial"/>
          <w:sz w:val="20"/>
          <w:szCs w:val="20"/>
        </w:rPr>
        <w:tab/>
        <w:t>účasti na výběrovém řízení</w:t>
      </w:r>
    </w:p>
    <w:p w:rsidRPr="007B4541" w:rsidR="006D4B6F" w:rsidP="0033360A" w:rsidRDefault="006D4B6F">
      <w:pPr>
        <w:spacing w:after="120"/>
        <w:jc w:val="both"/>
        <w:rPr>
          <w:rFonts w:ascii="Arial" w:hAnsi="Arial" w:cs="Arial"/>
          <w:sz w:val="20"/>
          <w:szCs w:val="20"/>
        </w:rPr>
      </w:pPr>
      <w:r w:rsidRPr="007B4541">
        <w:rPr>
          <w:rFonts w:ascii="Arial" w:hAnsi="Arial" w:cs="Arial"/>
          <w:sz w:val="20"/>
          <w:szCs w:val="20"/>
        </w:rPr>
        <w:t>Komplexní závěrečná zpráva o BDG je vlastnictvím pouze a jenom klienta.</w:t>
      </w:r>
    </w:p>
    <w:p w:rsidRPr="007B4541" w:rsidR="006D4B6F" w:rsidP="0033360A" w:rsidRDefault="006D4B6F">
      <w:pPr>
        <w:spacing w:after="120"/>
        <w:jc w:val="both"/>
        <w:rPr>
          <w:rFonts w:ascii="Arial" w:hAnsi="Arial" w:cs="Arial"/>
          <w:sz w:val="20"/>
          <w:szCs w:val="20"/>
        </w:rPr>
      </w:pPr>
      <w:r w:rsidRPr="007B4541">
        <w:rPr>
          <w:rFonts w:ascii="Arial" w:hAnsi="Arial" w:cs="Arial"/>
          <w:sz w:val="20"/>
          <w:szCs w:val="20"/>
        </w:rPr>
        <w:t>Úřad práce</w:t>
      </w:r>
      <w:r w:rsidRPr="007B4541" w:rsidR="004F081C">
        <w:rPr>
          <w:rFonts w:ascii="Arial" w:hAnsi="Arial" w:cs="Arial"/>
          <w:sz w:val="20"/>
          <w:szCs w:val="20"/>
        </w:rPr>
        <w:t xml:space="preserve"> ČR</w:t>
      </w:r>
      <w:r w:rsidRPr="007B4541">
        <w:rPr>
          <w:rFonts w:ascii="Arial" w:hAnsi="Arial" w:cs="Arial"/>
          <w:sz w:val="20"/>
          <w:szCs w:val="20"/>
        </w:rPr>
        <w:t xml:space="preserve">, u kterého je klient evidován, dostává k dispozici „Souhrn závěrečné zprávy z bilanční diagnostiky“, který obsahuje některá tvrdá data o klientovi (anamnestické a profesní údaje, rámcově zdravotní stav, vzdělání a kvalifikace) plus závěrečná doporučení a směry, kterými se má klient, ale i poradenský pracovník ÚP řídit. </w:t>
      </w:r>
    </w:p>
    <w:p w:rsidRPr="007B4541" w:rsidR="006D4B6F" w:rsidP="0033360A" w:rsidRDefault="006D4B6F">
      <w:pPr>
        <w:spacing w:after="120"/>
        <w:rPr>
          <w:rFonts w:ascii="Arial" w:hAnsi="Arial" w:cs="Arial"/>
          <w:sz w:val="20"/>
          <w:szCs w:val="20"/>
        </w:rPr>
      </w:pPr>
      <w:r w:rsidRPr="007B4541">
        <w:rPr>
          <w:rFonts w:ascii="Arial" w:hAnsi="Arial" w:cs="Arial"/>
          <w:sz w:val="20"/>
          <w:szCs w:val="20"/>
        </w:rPr>
        <w:t>Na základě těchto doporučení může potom ÚP využívat další poradenské aktivity, jako jsou:</w:t>
      </w:r>
    </w:p>
    <w:p w:rsidRPr="007B4541" w:rsidR="006D4B6F" w:rsidP="00C10BC5" w:rsidRDefault="006D4B6F">
      <w:pPr>
        <w:spacing w:after="0"/>
        <w:ind w:left="709"/>
        <w:rPr>
          <w:rFonts w:ascii="Arial" w:hAnsi="Arial" w:cs="Arial"/>
          <w:sz w:val="20"/>
          <w:szCs w:val="20"/>
        </w:rPr>
      </w:pPr>
      <w:r w:rsidRPr="007B4541">
        <w:rPr>
          <w:rFonts w:ascii="Arial" w:hAnsi="Arial" w:cs="Arial"/>
          <w:sz w:val="20"/>
          <w:szCs w:val="20"/>
        </w:rPr>
        <w:t>•</w:t>
      </w:r>
      <w:r w:rsidRPr="007B4541">
        <w:rPr>
          <w:rFonts w:ascii="Arial" w:hAnsi="Arial" w:cs="Arial"/>
          <w:sz w:val="20"/>
          <w:szCs w:val="20"/>
        </w:rPr>
        <w:tab/>
        <w:t>intenzivní individuální poradenský proces</w:t>
      </w:r>
    </w:p>
    <w:p w:rsidRPr="007B4541" w:rsidR="006D4B6F" w:rsidP="00C10BC5" w:rsidRDefault="006D4B6F">
      <w:pPr>
        <w:spacing w:after="0"/>
        <w:ind w:left="709"/>
        <w:rPr>
          <w:rFonts w:ascii="Arial" w:hAnsi="Arial" w:cs="Arial"/>
          <w:sz w:val="20"/>
          <w:szCs w:val="20"/>
        </w:rPr>
      </w:pPr>
      <w:r w:rsidRPr="007B4541">
        <w:rPr>
          <w:rFonts w:ascii="Arial" w:hAnsi="Arial" w:cs="Arial"/>
          <w:sz w:val="20"/>
          <w:szCs w:val="20"/>
        </w:rPr>
        <w:t>•</w:t>
      </w:r>
      <w:r w:rsidRPr="007B4541">
        <w:rPr>
          <w:rFonts w:ascii="Arial" w:hAnsi="Arial" w:cs="Arial"/>
          <w:sz w:val="20"/>
          <w:szCs w:val="20"/>
        </w:rPr>
        <w:tab/>
        <w:t xml:space="preserve">účast na Job </w:t>
      </w:r>
      <w:proofErr w:type="spellStart"/>
      <w:r w:rsidRPr="007B4541">
        <w:rPr>
          <w:rFonts w:ascii="Arial" w:hAnsi="Arial" w:cs="Arial"/>
          <w:sz w:val="20"/>
          <w:szCs w:val="20"/>
        </w:rPr>
        <w:t>clubových</w:t>
      </w:r>
      <w:proofErr w:type="spellEnd"/>
      <w:r w:rsidRPr="007B4541">
        <w:rPr>
          <w:rFonts w:ascii="Arial" w:hAnsi="Arial" w:cs="Arial"/>
          <w:sz w:val="20"/>
          <w:szCs w:val="20"/>
        </w:rPr>
        <w:t xml:space="preserve"> aktivitách</w:t>
      </w:r>
    </w:p>
    <w:p w:rsidRPr="007B4541" w:rsidR="006D4B6F" w:rsidP="00C10BC5" w:rsidRDefault="006D4B6F">
      <w:pPr>
        <w:spacing w:after="0"/>
        <w:ind w:left="709"/>
        <w:rPr>
          <w:rFonts w:ascii="Arial" w:hAnsi="Arial" w:cs="Arial"/>
          <w:sz w:val="20"/>
          <w:szCs w:val="20"/>
        </w:rPr>
      </w:pPr>
      <w:r w:rsidRPr="007B4541">
        <w:rPr>
          <w:rFonts w:ascii="Arial" w:hAnsi="Arial" w:cs="Arial"/>
          <w:sz w:val="20"/>
          <w:szCs w:val="20"/>
        </w:rPr>
        <w:t>•</w:t>
      </w:r>
      <w:r w:rsidRPr="007B4541">
        <w:rPr>
          <w:rFonts w:ascii="Arial" w:hAnsi="Arial" w:cs="Arial"/>
          <w:sz w:val="20"/>
          <w:szCs w:val="20"/>
        </w:rPr>
        <w:tab/>
        <w:t>rekvalifikační aktivity</w:t>
      </w:r>
    </w:p>
    <w:p w:rsidRPr="007B4541" w:rsidR="006D4B6F" w:rsidP="00C10BC5" w:rsidRDefault="006D4B6F">
      <w:pPr>
        <w:spacing w:after="0"/>
        <w:ind w:left="709"/>
        <w:rPr>
          <w:rFonts w:ascii="Arial" w:hAnsi="Arial" w:cs="Arial"/>
          <w:sz w:val="20"/>
          <w:szCs w:val="20"/>
        </w:rPr>
      </w:pPr>
      <w:r w:rsidRPr="007B4541">
        <w:rPr>
          <w:rFonts w:ascii="Arial" w:hAnsi="Arial" w:cs="Arial"/>
          <w:sz w:val="20"/>
          <w:szCs w:val="20"/>
        </w:rPr>
        <w:t>•</w:t>
      </w:r>
      <w:r w:rsidRPr="007B4541">
        <w:rPr>
          <w:rFonts w:ascii="Arial" w:hAnsi="Arial" w:cs="Arial"/>
          <w:sz w:val="20"/>
          <w:szCs w:val="20"/>
        </w:rPr>
        <w:tab/>
        <w:t>zvýšení či rozšíření stávající, případně získání nové kvalifikace formou dalšího studia</w:t>
      </w:r>
    </w:p>
    <w:p w:rsidRPr="007B4541" w:rsidR="006D4B6F" w:rsidP="00C10BC5" w:rsidRDefault="006D4B6F">
      <w:pPr>
        <w:spacing w:after="0"/>
        <w:ind w:left="709"/>
        <w:rPr>
          <w:rFonts w:ascii="Arial" w:hAnsi="Arial" w:cs="Arial"/>
          <w:sz w:val="20"/>
          <w:szCs w:val="20"/>
        </w:rPr>
      </w:pPr>
      <w:r w:rsidRPr="007B4541">
        <w:rPr>
          <w:rFonts w:ascii="Arial" w:hAnsi="Arial" w:cs="Arial"/>
          <w:sz w:val="20"/>
          <w:szCs w:val="20"/>
        </w:rPr>
        <w:t>•</w:t>
      </w:r>
      <w:r w:rsidRPr="007B4541">
        <w:rPr>
          <w:rFonts w:ascii="Arial" w:hAnsi="Arial" w:cs="Arial"/>
          <w:sz w:val="20"/>
          <w:szCs w:val="20"/>
        </w:rPr>
        <w:tab/>
        <w:t>další nástroje aktivní politiky zaměstnanosti</w:t>
      </w:r>
    </w:p>
    <w:p w:rsidR="00BD6CAB" w:rsidP="0033360A" w:rsidRDefault="00BD6CAB">
      <w:pPr>
        <w:spacing w:after="120"/>
        <w:rPr>
          <w:rFonts w:ascii="Arial" w:hAnsi="Arial" w:cs="Arial"/>
          <w:sz w:val="20"/>
          <w:szCs w:val="20"/>
        </w:rPr>
      </w:pPr>
    </w:p>
    <w:p w:rsidRPr="00512BFE" w:rsidR="006D4B6F" w:rsidP="0033360A" w:rsidRDefault="006D373A">
      <w:pPr>
        <w:spacing w:after="120"/>
        <w:rPr>
          <w:rFonts w:ascii="Arial" w:hAnsi="Arial" w:cs="Arial"/>
          <w:b/>
          <w:sz w:val="20"/>
          <w:szCs w:val="20"/>
        </w:rPr>
      </w:pPr>
      <w:r>
        <w:rPr>
          <w:rFonts w:ascii="Arial" w:hAnsi="Arial" w:cs="Arial"/>
          <w:b/>
          <w:sz w:val="20"/>
          <w:szCs w:val="20"/>
        </w:rPr>
        <w:t>CHARTA KVALITY</w:t>
      </w:r>
    </w:p>
    <w:p w:rsidRPr="00512BFE" w:rsidR="006D4B6F" w:rsidP="0033360A" w:rsidRDefault="006D4B6F">
      <w:pPr>
        <w:spacing w:after="120"/>
        <w:jc w:val="both"/>
        <w:rPr>
          <w:rFonts w:ascii="Arial" w:hAnsi="Arial" w:cs="Arial"/>
          <w:sz w:val="20"/>
          <w:szCs w:val="20"/>
        </w:rPr>
      </w:pPr>
      <w:r w:rsidRPr="00512BFE">
        <w:rPr>
          <w:rFonts w:ascii="Arial" w:hAnsi="Arial" w:cs="Arial"/>
          <w:sz w:val="20"/>
          <w:szCs w:val="20"/>
        </w:rPr>
        <w:t>Pro zachování jednotných výstupů z poradenského procesu BDG a je</w:t>
      </w:r>
      <w:r w:rsidR="007B4541">
        <w:rPr>
          <w:rFonts w:ascii="Arial" w:hAnsi="Arial" w:cs="Arial"/>
          <w:sz w:val="20"/>
          <w:szCs w:val="20"/>
        </w:rPr>
        <w:t>jich vysoké kvalitativní úrovně</w:t>
      </w:r>
      <w:r w:rsidRPr="00512BFE">
        <w:rPr>
          <w:rFonts w:ascii="Arial" w:hAnsi="Arial" w:cs="Arial"/>
          <w:sz w:val="20"/>
          <w:szCs w:val="20"/>
        </w:rPr>
        <w:t xml:space="preserve"> a tedy i praktické využitelnosti, byla zpracována tzv. Charta kvality. Jedná se o soubor kritérií, jejichž dodržování bude předmětem kontroly. Každý subjekt poskytující služby v oblasti poradenského procesu BDG se zavazuje tuto Chartu kvality dodržovat. </w:t>
      </w:r>
    </w:p>
    <w:p w:rsidR="006D4B6F" w:rsidP="0033360A" w:rsidRDefault="006D4B6F">
      <w:pPr>
        <w:spacing w:after="120"/>
        <w:rPr>
          <w:rFonts w:ascii="Arial" w:hAnsi="Arial" w:cs="Arial"/>
          <w:b/>
          <w:sz w:val="20"/>
          <w:szCs w:val="20"/>
        </w:rPr>
      </w:pPr>
      <w:r w:rsidRPr="00512BFE">
        <w:rPr>
          <w:rFonts w:ascii="Arial" w:hAnsi="Arial" w:cs="Arial"/>
          <w:b/>
          <w:sz w:val="20"/>
          <w:szCs w:val="20"/>
        </w:rPr>
        <w:t>Charta kvality má devět bodů, které se týkají jednotlivých oblastí činnosti:</w:t>
      </w:r>
    </w:p>
    <w:p w:rsidRPr="00512BFE" w:rsidR="006D4B6F" w:rsidP="0033360A" w:rsidRDefault="006D4B6F">
      <w:pPr>
        <w:spacing w:after="120"/>
        <w:rPr>
          <w:rFonts w:ascii="Arial" w:hAnsi="Arial" w:cs="Arial"/>
          <w:sz w:val="20"/>
          <w:szCs w:val="20"/>
          <w:u w:val="single"/>
        </w:rPr>
      </w:pPr>
      <w:r w:rsidRPr="00512BFE">
        <w:rPr>
          <w:rFonts w:ascii="Arial" w:hAnsi="Arial" w:cs="Arial"/>
          <w:sz w:val="20"/>
          <w:szCs w:val="20"/>
          <w:u w:val="single"/>
        </w:rPr>
        <w:t>1. Struktura a organizace BDG</w:t>
      </w:r>
    </w:p>
    <w:p w:rsidRPr="00512BFE" w:rsidR="006D4B6F" w:rsidP="00A2786E" w:rsidRDefault="006D4B6F">
      <w:pPr>
        <w:pStyle w:val="Odstavecseseznamem"/>
        <w:numPr>
          <w:ilvl w:val="0"/>
          <w:numId w:val="18"/>
        </w:numPr>
        <w:spacing w:after="120" w:line="276" w:lineRule="auto"/>
        <w:contextualSpacing w:val="false"/>
        <w:rPr>
          <w:sz w:val="20"/>
          <w:szCs w:val="20"/>
        </w:rPr>
      </w:pPr>
      <w:r w:rsidRPr="00512BFE">
        <w:rPr>
          <w:sz w:val="20"/>
          <w:szCs w:val="20"/>
        </w:rPr>
        <w:t>Je plně přizpůsobena potřebám BDG a to v prostorovém uspořádání a vybavení.</w:t>
      </w:r>
    </w:p>
    <w:p w:rsidRPr="00512BFE" w:rsidR="006D4B6F" w:rsidP="00A2786E" w:rsidRDefault="006D4B6F">
      <w:pPr>
        <w:pStyle w:val="Odstavecseseznamem"/>
        <w:numPr>
          <w:ilvl w:val="0"/>
          <w:numId w:val="18"/>
        </w:numPr>
        <w:spacing w:after="120" w:line="276" w:lineRule="auto"/>
        <w:contextualSpacing w:val="false"/>
        <w:rPr>
          <w:sz w:val="20"/>
          <w:szCs w:val="20"/>
        </w:rPr>
      </w:pPr>
      <w:r w:rsidRPr="00512BFE">
        <w:rPr>
          <w:sz w:val="20"/>
          <w:szCs w:val="20"/>
        </w:rPr>
        <w:t>Personální vybavení plně odpovídá potřebám BDG a je v souladu s „metodikou“.</w:t>
      </w:r>
    </w:p>
    <w:p w:rsidRPr="00512BFE" w:rsidR="006D4B6F" w:rsidP="00A2786E" w:rsidRDefault="006D4B6F">
      <w:pPr>
        <w:pStyle w:val="Odstavecseseznamem"/>
        <w:numPr>
          <w:ilvl w:val="0"/>
          <w:numId w:val="18"/>
        </w:numPr>
        <w:spacing w:after="120" w:line="276" w:lineRule="auto"/>
        <w:contextualSpacing w:val="false"/>
        <w:rPr>
          <w:sz w:val="20"/>
          <w:szCs w:val="20"/>
        </w:rPr>
      </w:pPr>
      <w:r w:rsidRPr="00512BFE">
        <w:rPr>
          <w:sz w:val="20"/>
          <w:szCs w:val="20"/>
        </w:rPr>
        <w:t>Všechny používané prostředky, testy, metodické pomůcky, softwarové vybavení atd. jsou pouze legálního původu.</w:t>
      </w:r>
    </w:p>
    <w:p w:rsidR="006D4B6F" w:rsidP="00A2786E" w:rsidRDefault="006D4B6F">
      <w:pPr>
        <w:pStyle w:val="Odstavecseseznamem"/>
        <w:numPr>
          <w:ilvl w:val="0"/>
          <w:numId w:val="18"/>
        </w:numPr>
        <w:spacing w:after="120" w:line="276" w:lineRule="auto"/>
        <w:contextualSpacing w:val="false"/>
        <w:rPr>
          <w:sz w:val="20"/>
          <w:szCs w:val="20"/>
        </w:rPr>
      </w:pPr>
      <w:r w:rsidRPr="00512BFE">
        <w:rPr>
          <w:sz w:val="20"/>
          <w:szCs w:val="20"/>
        </w:rPr>
        <w:t>Nositel BDG je otevřen širokému okolí, odkud čerpá nejnovější poznatky a sám dává k dispozici aktuální dokumentární zdroje.</w:t>
      </w:r>
    </w:p>
    <w:p w:rsidRPr="00512BFE" w:rsidR="006D4B6F" w:rsidP="0033360A" w:rsidRDefault="006D4B6F">
      <w:pPr>
        <w:spacing w:after="120"/>
        <w:rPr>
          <w:rFonts w:ascii="Arial" w:hAnsi="Arial" w:cs="Arial"/>
          <w:sz w:val="20"/>
          <w:szCs w:val="20"/>
          <w:u w:val="single"/>
        </w:rPr>
      </w:pPr>
      <w:r w:rsidRPr="00512BFE">
        <w:rPr>
          <w:rFonts w:ascii="Arial" w:hAnsi="Arial" w:cs="Arial"/>
          <w:sz w:val="20"/>
          <w:szCs w:val="20"/>
          <w:u w:val="single"/>
        </w:rPr>
        <w:t>2. Lidské zdroje</w:t>
      </w:r>
    </w:p>
    <w:p w:rsidRPr="00512BFE" w:rsidR="006D4B6F" w:rsidP="00A2786E" w:rsidRDefault="006D4B6F">
      <w:pPr>
        <w:pStyle w:val="Odstavecseseznamem"/>
        <w:numPr>
          <w:ilvl w:val="0"/>
          <w:numId w:val="19"/>
        </w:numPr>
        <w:spacing w:after="120" w:line="276" w:lineRule="auto"/>
        <w:contextualSpacing w:val="false"/>
        <w:rPr>
          <w:sz w:val="20"/>
          <w:szCs w:val="20"/>
        </w:rPr>
      </w:pPr>
      <w:r w:rsidRPr="00512BFE">
        <w:rPr>
          <w:sz w:val="20"/>
          <w:szCs w:val="20"/>
        </w:rPr>
        <w:t>Za odborné zpracování BDG je zodpovědný psycholog, který úzce spolupracuje s dalšími odborníky.</w:t>
      </w:r>
    </w:p>
    <w:p w:rsidR="006D4B6F" w:rsidP="00A2786E" w:rsidRDefault="007B4541">
      <w:pPr>
        <w:pStyle w:val="Odstavecseseznamem"/>
        <w:numPr>
          <w:ilvl w:val="0"/>
          <w:numId w:val="19"/>
        </w:numPr>
        <w:spacing w:after="120" w:line="276" w:lineRule="auto"/>
        <w:contextualSpacing w:val="false"/>
        <w:rPr>
          <w:sz w:val="20"/>
          <w:szCs w:val="20"/>
        </w:rPr>
      </w:pPr>
      <w:r>
        <w:rPr>
          <w:sz w:val="20"/>
          <w:szCs w:val="20"/>
        </w:rPr>
        <w:t>Cílem BDG je vždy klient. J</w:t>
      </w:r>
      <w:r w:rsidRPr="00E25641" w:rsidR="006D4B6F">
        <w:rPr>
          <w:sz w:val="20"/>
          <w:szCs w:val="20"/>
        </w:rPr>
        <w:t>e v zájmu nositele BDG neustálé zkvalitňování poskytovaných služeb a to především neustálým vzděláváním všech zúčastněných, aktivním získáváním nejnovějších poznatků a účastí na odborných akcích týkajících se BDG.</w:t>
      </w:r>
    </w:p>
    <w:p w:rsidRPr="00512BFE" w:rsidR="006D4B6F" w:rsidP="0033360A" w:rsidRDefault="006D4B6F">
      <w:pPr>
        <w:spacing w:after="120"/>
        <w:rPr>
          <w:rFonts w:ascii="Arial" w:hAnsi="Arial" w:cs="Arial"/>
          <w:sz w:val="20"/>
          <w:szCs w:val="20"/>
        </w:rPr>
      </w:pPr>
      <w:r w:rsidRPr="00512BFE">
        <w:rPr>
          <w:rFonts w:ascii="Arial" w:hAnsi="Arial" w:cs="Arial"/>
          <w:sz w:val="20"/>
          <w:szCs w:val="20"/>
          <w:u w:val="single"/>
        </w:rPr>
        <w:t>3. Klientela BDG</w:t>
      </w:r>
    </w:p>
    <w:p w:rsidRPr="00512BFE" w:rsidR="006D4B6F" w:rsidP="00A2786E" w:rsidRDefault="006D4B6F">
      <w:pPr>
        <w:pStyle w:val="Odstavecseseznamem"/>
        <w:numPr>
          <w:ilvl w:val="0"/>
          <w:numId w:val="20"/>
        </w:numPr>
        <w:spacing w:after="120" w:line="276" w:lineRule="auto"/>
        <w:contextualSpacing w:val="false"/>
        <w:rPr>
          <w:sz w:val="20"/>
          <w:szCs w:val="20"/>
        </w:rPr>
      </w:pPr>
      <w:r w:rsidRPr="00512BFE">
        <w:rPr>
          <w:sz w:val="20"/>
          <w:szCs w:val="20"/>
        </w:rPr>
        <w:t>Nositel BDG je povinen chránit vš</w:t>
      </w:r>
      <w:r w:rsidR="007B4541">
        <w:rPr>
          <w:sz w:val="20"/>
          <w:szCs w:val="20"/>
        </w:rPr>
        <w:t>echny údaje o klientovi</w:t>
      </w:r>
      <w:r w:rsidRPr="00512BFE">
        <w:rPr>
          <w:sz w:val="20"/>
          <w:szCs w:val="20"/>
        </w:rPr>
        <w:t xml:space="preserve"> a pracovat vždy podle etických norem, kodexu psychologa ve veřejných službách zaměstnanosti a kodexu poradce.</w:t>
      </w:r>
    </w:p>
    <w:p w:rsidR="006D4B6F" w:rsidP="00A2786E" w:rsidRDefault="006D4B6F">
      <w:pPr>
        <w:pStyle w:val="Odstavecseseznamem"/>
        <w:numPr>
          <w:ilvl w:val="0"/>
          <w:numId w:val="20"/>
        </w:numPr>
        <w:spacing w:after="120" w:line="276" w:lineRule="auto"/>
        <w:contextualSpacing w:val="false"/>
        <w:rPr>
          <w:sz w:val="20"/>
          <w:szCs w:val="20"/>
        </w:rPr>
      </w:pPr>
      <w:r w:rsidRPr="00512BFE">
        <w:rPr>
          <w:sz w:val="20"/>
          <w:szCs w:val="20"/>
        </w:rPr>
        <w:t>Při provádění BDG je nositel povinen přísně dbát všech z</w:t>
      </w:r>
      <w:r w:rsidR="007B4541">
        <w:rPr>
          <w:sz w:val="20"/>
          <w:szCs w:val="20"/>
        </w:rPr>
        <w:t>ákonných norem a právních úprav.</w:t>
      </w:r>
    </w:p>
    <w:p w:rsidR="006D4B6F" w:rsidP="0033360A" w:rsidRDefault="006D4B6F">
      <w:pPr>
        <w:spacing w:after="120"/>
        <w:rPr>
          <w:rFonts w:ascii="Arial" w:hAnsi="Arial" w:cs="Arial"/>
          <w:sz w:val="20"/>
          <w:szCs w:val="20"/>
          <w:u w:val="single"/>
        </w:rPr>
      </w:pPr>
      <w:r w:rsidRPr="00512BFE">
        <w:rPr>
          <w:rFonts w:ascii="Arial" w:hAnsi="Arial" w:cs="Arial"/>
          <w:sz w:val="20"/>
          <w:szCs w:val="20"/>
          <w:u w:val="single"/>
        </w:rPr>
        <w:t>4. Nositel BDG má vždy poradní a podpůrnou roli</w:t>
      </w:r>
      <w:r w:rsidR="007B4541">
        <w:rPr>
          <w:rFonts w:ascii="Arial" w:hAnsi="Arial" w:cs="Arial"/>
          <w:sz w:val="20"/>
          <w:szCs w:val="20"/>
          <w:u w:val="single"/>
        </w:rPr>
        <w:t>, klient je aktivním prvkem BDG.</w:t>
      </w:r>
    </w:p>
    <w:p w:rsidR="006D4B6F" w:rsidP="0033360A" w:rsidRDefault="006D4B6F">
      <w:pPr>
        <w:spacing w:after="120"/>
        <w:rPr>
          <w:rFonts w:ascii="Arial" w:hAnsi="Arial" w:cs="Arial"/>
          <w:sz w:val="20"/>
          <w:szCs w:val="20"/>
          <w:u w:val="single"/>
        </w:rPr>
      </w:pPr>
      <w:r w:rsidRPr="00512BFE">
        <w:rPr>
          <w:rFonts w:ascii="Arial" w:hAnsi="Arial" w:cs="Arial"/>
          <w:sz w:val="20"/>
          <w:szCs w:val="20"/>
          <w:u w:val="single"/>
        </w:rPr>
        <w:t>5. Prováděná BDG musí být u každého klienta výrazně individuální.</w:t>
      </w:r>
    </w:p>
    <w:p w:rsidRPr="00512BFE" w:rsidR="006D4B6F" w:rsidP="0033360A" w:rsidRDefault="006D4B6F">
      <w:pPr>
        <w:spacing w:after="120"/>
        <w:rPr>
          <w:rFonts w:ascii="Arial" w:hAnsi="Arial" w:cs="Arial"/>
          <w:sz w:val="20"/>
          <w:szCs w:val="20"/>
          <w:u w:val="single"/>
        </w:rPr>
      </w:pPr>
      <w:r w:rsidRPr="00512BFE">
        <w:rPr>
          <w:rFonts w:ascii="Arial" w:hAnsi="Arial" w:cs="Arial"/>
          <w:sz w:val="20"/>
          <w:szCs w:val="20"/>
          <w:u w:val="single"/>
        </w:rPr>
        <w:t>6. Pro každého klienta musí být stanoven reálný akční plán profesního uplatnění klienta.</w:t>
      </w:r>
    </w:p>
    <w:p w:rsidRPr="00512BFE" w:rsidR="006D4B6F" w:rsidP="00A2786E" w:rsidRDefault="006D4B6F">
      <w:pPr>
        <w:pStyle w:val="Odstavecseseznamem"/>
        <w:numPr>
          <w:ilvl w:val="0"/>
          <w:numId w:val="21"/>
        </w:numPr>
        <w:spacing w:after="120" w:line="276" w:lineRule="auto"/>
        <w:contextualSpacing w:val="false"/>
        <w:rPr>
          <w:sz w:val="20"/>
          <w:szCs w:val="20"/>
        </w:rPr>
      </w:pPr>
      <w:r w:rsidRPr="00512BFE">
        <w:rPr>
          <w:sz w:val="20"/>
          <w:szCs w:val="20"/>
        </w:rPr>
        <w:t>Klient musí být se závěry a akčním plánem srozumitelně seznámen včetně časových předpokladů a dílčích aktivit.</w:t>
      </w:r>
    </w:p>
    <w:p w:rsidR="006D4B6F" w:rsidP="00A2786E" w:rsidRDefault="006D4B6F">
      <w:pPr>
        <w:pStyle w:val="Odstavecseseznamem"/>
        <w:numPr>
          <w:ilvl w:val="0"/>
          <w:numId w:val="21"/>
        </w:numPr>
        <w:spacing w:after="120" w:line="276" w:lineRule="auto"/>
        <w:contextualSpacing w:val="false"/>
        <w:rPr>
          <w:sz w:val="20"/>
          <w:szCs w:val="20"/>
        </w:rPr>
      </w:pPr>
      <w:r w:rsidRPr="00512BFE">
        <w:rPr>
          <w:sz w:val="20"/>
          <w:szCs w:val="20"/>
        </w:rPr>
        <w:t>Klient sám nese zodpovědnost za realizaci akčního plánu.</w:t>
      </w:r>
    </w:p>
    <w:p w:rsidRPr="00512BFE" w:rsidR="006D4B6F" w:rsidP="0033360A" w:rsidRDefault="006D4B6F">
      <w:pPr>
        <w:spacing w:after="120"/>
        <w:rPr>
          <w:rFonts w:ascii="Arial" w:hAnsi="Arial" w:cs="Arial"/>
          <w:sz w:val="20"/>
          <w:szCs w:val="20"/>
          <w:u w:val="single"/>
        </w:rPr>
      </w:pPr>
      <w:r w:rsidRPr="00512BFE">
        <w:rPr>
          <w:rFonts w:ascii="Arial" w:hAnsi="Arial" w:cs="Arial"/>
          <w:sz w:val="20"/>
          <w:szCs w:val="20"/>
          <w:u w:val="single"/>
        </w:rPr>
        <w:t>7. Závěrečná zpráva musí odpovídat požadavkům metodiky.</w:t>
      </w:r>
    </w:p>
    <w:p w:rsidR="006D4B6F" w:rsidP="00A2786E" w:rsidRDefault="006D4B6F">
      <w:pPr>
        <w:pStyle w:val="Odstavecseseznamem"/>
        <w:numPr>
          <w:ilvl w:val="0"/>
          <w:numId w:val="22"/>
        </w:numPr>
        <w:spacing w:after="120" w:line="276" w:lineRule="auto"/>
        <w:contextualSpacing w:val="false"/>
        <w:rPr>
          <w:sz w:val="20"/>
          <w:szCs w:val="20"/>
        </w:rPr>
      </w:pPr>
      <w:r w:rsidRPr="00512BFE">
        <w:rPr>
          <w:sz w:val="20"/>
          <w:szCs w:val="20"/>
        </w:rPr>
        <w:t>Závěrečná zpráva je majetkem klienta a může být využita pouze v jeho prospěch a s jeho souhlasem.</w:t>
      </w:r>
    </w:p>
    <w:p w:rsidRPr="00512BFE" w:rsidR="006D4B6F" w:rsidP="0033360A" w:rsidRDefault="006D4B6F">
      <w:pPr>
        <w:spacing w:after="120"/>
        <w:rPr>
          <w:rFonts w:ascii="Arial" w:hAnsi="Arial" w:cs="Arial"/>
          <w:sz w:val="20"/>
          <w:szCs w:val="20"/>
          <w:u w:val="single"/>
        </w:rPr>
      </w:pPr>
      <w:r w:rsidRPr="00512BFE">
        <w:rPr>
          <w:rFonts w:ascii="Arial" w:hAnsi="Arial" w:cs="Arial"/>
          <w:sz w:val="20"/>
          <w:szCs w:val="20"/>
          <w:u w:val="single"/>
        </w:rPr>
        <w:t>8. BDG může být předmětem odborné a věcné kontroly pro zlepšování kvality procesu.</w:t>
      </w:r>
    </w:p>
    <w:p w:rsidR="006D4B6F" w:rsidP="00A2786E" w:rsidRDefault="006D4B6F">
      <w:pPr>
        <w:pStyle w:val="Odstavecseseznamem"/>
        <w:numPr>
          <w:ilvl w:val="0"/>
          <w:numId w:val="23"/>
        </w:numPr>
        <w:spacing w:after="120" w:line="276" w:lineRule="auto"/>
        <w:contextualSpacing w:val="false"/>
        <w:rPr>
          <w:sz w:val="20"/>
          <w:szCs w:val="20"/>
        </w:rPr>
      </w:pPr>
      <w:r w:rsidRPr="00512BFE">
        <w:rPr>
          <w:sz w:val="20"/>
          <w:szCs w:val="20"/>
        </w:rPr>
        <w:t>Kontrolu může provádět pouze metodické pracoviště bilanční diagnostiky nebo v případě externí služby zadavatel (případně v součinnosti obou). Po dohodě s MPSV je možno dočasně pověřit touto činností další subjekt.</w:t>
      </w:r>
    </w:p>
    <w:p w:rsidRPr="00512BFE" w:rsidR="006D4B6F" w:rsidP="0033360A" w:rsidRDefault="006D4B6F">
      <w:pPr>
        <w:spacing w:after="120"/>
        <w:rPr>
          <w:rFonts w:ascii="Arial" w:hAnsi="Arial" w:cs="Arial"/>
          <w:sz w:val="20"/>
          <w:szCs w:val="20"/>
          <w:u w:val="single"/>
        </w:rPr>
      </w:pPr>
      <w:r w:rsidRPr="00512BFE">
        <w:rPr>
          <w:rFonts w:ascii="Arial" w:hAnsi="Arial" w:cs="Arial"/>
          <w:sz w:val="20"/>
          <w:szCs w:val="20"/>
          <w:u w:val="single"/>
        </w:rPr>
        <w:t>9. Nositel BDG je povinen neustále dodržovat kvalitu poskytované služby.</w:t>
      </w:r>
    </w:p>
    <w:p w:rsidR="006D4B6F" w:rsidP="00A2786E" w:rsidRDefault="006D4B6F">
      <w:pPr>
        <w:pStyle w:val="Odstavecseseznamem"/>
        <w:numPr>
          <w:ilvl w:val="0"/>
          <w:numId w:val="24"/>
        </w:numPr>
        <w:spacing w:after="120" w:line="276" w:lineRule="auto"/>
        <w:contextualSpacing w:val="false"/>
        <w:rPr>
          <w:sz w:val="20"/>
          <w:szCs w:val="20"/>
        </w:rPr>
      </w:pPr>
      <w:r w:rsidRPr="00512BFE">
        <w:rPr>
          <w:sz w:val="20"/>
          <w:szCs w:val="20"/>
        </w:rPr>
        <w:t>BDG je především a pouze poradenský proces a služba klientovi.</w:t>
      </w:r>
    </w:p>
    <w:p w:rsidR="007B4541" w:rsidP="0033360A" w:rsidRDefault="007B4541">
      <w:pPr>
        <w:pStyle w:val="Odstavecseseznamem"/>
        <w:spacing w:after="120" w:line="276" w:lineRule="auto"/>
        <w:ind w:left="539"/>
        <w:contextualSpacing w:val="false"/>
        <w:rPr>
          <w:sz w:val="20"/>
          <w:szCs w:val="20"/>
        </w:rPr>
      </w:pPr>
    </w:p>
    <w:p w:rsidR="007B4541" w:rsidP="00BF7D1C" w:rsidRDefault="007B4541">
      <w:pPr>
        <w:rPr>
          <w:rFonts w:ascii="Arial" w:hAnsi="Arial" w:cs="Arial"/>
          <w:b/>
          <w:sz w:val="20"/>
          <w:szCs w:val="20"/>
          <w:lang w:eastAsia="cs-CZ"/>
        </w:rPr>
      </w:pPr>
    </w:p>
    <w:p w:rsidR="007B4541" w:rsidP="00BF7D1C" w:rsidRDefault="007B4541">
      <w:pPr>
        <w:rPr>
          <w:rFonts w:ascii="Arial" w:hAnsi="Arial" w:cs="Arial"/>
          <w:b/>
          <w:sz w:val="20"/>
          <w:szCs w:val="20"/>
          <w:lang w:eastAsia="cs-CZ"/>
        </w:rPr>
      </w:pPr>
    </w:p>
    <w:p w:rsidR="006D373A" w:rsidP="00BF7D1C" w:rsidRDefault="006D373A">
      <w:pPr>
        <w:rPr>
          <w:rFonts w:ascii="Arial" w:hAnsi="Arial" w:cs="Arial"/>
          <w:b/>
          <w:sz w:val="20"/>
          <w:szCs w:val="20"/>
          <w:lang w:eastAsia="cs-CZ"/>
        </w:rPr>
      </w:pPr>
    </w:p>
    <w:p w:rsidRPr="00512BFE" w:rsidR="00BF7D1C" w:rsidP="006D4B6F" w:rsidRDefault="00A529A4">
      <w:pPr>
        <w:rPr>
          <w:rFonts w:ascii="Arial" w:hAnsi="Arial" w:cs="Arial"/>
          <w:sz w:val="20"/>
          <w:szCs w:val="20"/>
          <w:lang w:eastAsia="cs-CZ"/>
        </w:rPr>
      </w:pPr>
      <w:r>
        <w:rPr>
          <w:rFonts w:ascii="Arial" w:hAnsi="Arial" w:cs="Arial"/>
          <w:b/>
          <w:sz w:val="20"/>
          <w:szCs w:val="20"/>
          <w:lang w:eastAsia="cs-CZ"/>
        </w:rPr>
        <w:br w:type="page"/>
      </w:r>
    </w:p>
    <w:p w:rsidRPr="00512BFE" w:rsidR="006D4B6F" w:rsidP="006D4B6F" w:rsidRDefault="006D4B6F">
      <w:pPr>
        <w:rPr>
          <w:rFonts w:ascii="Arial" w:hAnsi="Arial" w:cs="Arial"/>
          <w:sz w:val="20"/>
          <w:szCs w:val="20"/>
          <w:lang w:eastAsia="cs-CZ"/>
        </w:rPr>
      </w:pPr>
    </w:p>
    <w:p w:rsidR="006D4B6F" w:rsidP="006D4B6F" w:rsidRDefault="006D4B6F">
      <w:pPr>
        <w:rPr>
          <w:lang w:eastAsia="cs-CZ"/>
        </w:rPr>
      </w:pPr>
    </w:p>
    <w:tbl>
      <w:tblPr>
        <w:tblpPr w:leftFromText="141" w:rightFromText="141" w:horzAnchor="margin" w:tblpY="48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5F1"/>
        <w:tblLook w:firstRow="1" w:lastRow="0" w:firstColumn="1" w:lastColumn="0" w:noHBand="0" w:noVBand="1" w:val="04A0"/>
      </w:tblPr>
      <w:tblGrid>
        <w:gridCol w:w="9212"/>
      </w:tblGrid>
      <w:tr w:rsidRPr="00D5021C" w:rsidR="006D4B6F" w:rsidTr="00454A1F">
        <w:tc>
          <w:tcPr>
            <w:tcW w:w="9212" w:type="dxa"/>
            <w:shd w:val="clear" w:color="auto" w:fill="DBE5F1"/>
          </w:tcPr>
          <w:p w:rsidRPr="00636E46" w:rsidR="006D4B6F" w:rsidP="00454A1F" w:rsidRDefault="00A93154">
            <w:pPr>
              <w:jc w:val="center"/>
              <w:rPr>
                <w:rFonts w:ascii="Arial" w:hAnsi="Arial" w:cs="Arial"/>
                <w:b/>
                <w:sz w:val="36"/>
                <w:szCs w:val="36"/>
              </w:rPr>
            </w:pPr>
            <w:r>
              <w:rPr>
                <w:rFonts w:ascii="Arial" w:hAnsi="Arial" w:cs="Arial"/>
                <w:b/>
                <w:sz w:val="36"/>
                <w:szCs w:val="36"/>
              </w:rPr>
              <w:t>Komplexní z</w:t>
            </w:r>
            <w:r w:rsidRPr="00636E46" w:rsidR="006D4B6F">
              <w:rPr>
                <w:rFonts w:ascii="Arial" w:hAnsi="Arial" w:cs="Arial"/>
                <w:b/>
                <w:sz w:val="36"/>
                <w:szCs w:val="36"/>
              </w:rPr>
              <w:t>ávěrečná zpráva z bilanční diagnostiky</w:t>
            </w:r>
          </w:p>
          <w:p w:rsidRPr="00636E46" w:rsidR="006D4B6F" w:rsidP="00454A1F" w:rsidRDefault="006D4B6F">
            <w:pPr>
              <w:jc w:val="center"/>
              <w:rPr>
                <w:rFonts w:ascii="Arial" w:hAnsi="Arial" w:cs="Arial"/>
              </w:rPr>
            </w:pPr>
            <w:r w:rsidRPr="00636E46">
              <w:rPr>
                <w:rFonts w:ascii="Arial" w:hAnsi="Arial" w:cs="Arial"/>
              </w:rPr>
              <w:t>zpráva je určená výhradně pro klienta</w:t>
            </w:r>
          </w:p>
        </w:tc>
      </w:tr>
    </w:tbl>
    <w:p w:rsidRPr="00C71E2A" w:rsidR="006D4B6F" w:rsidP="006D4B6F" w:rsidRDefault="006D4B6F">
      <w:pPr>
        <w:spacing w:line="360" w:lineRule="auto"/>
        <w:rPr>
          <w:b/>
        </w:rPr>
      </w:pPr>
      <w:r w:rsidRPr="00C71E2A">
        <w:rPr>
          <w:b/>
        </w:rPr>
        <w:t>Klient bilanční diagnostiky</w:t>
      </w:r>
    </w:p>
    <w:p w:rsidR="006D4B6F" w:rsidP="006D4B6F" w:rsidRDefault="006D4B6F">
      <w:pPr>
        <w:spacing w:line="360" w:lineRule="auto"/>
      </w:pPr>
      <w:r>
        <w:t>Jméno, příjmení, titul:</w:t>
      </w:r>
    </w:p>
    <w:p w:rsidR="006D4B6F" w:rsidP="006D4B6F" w:rsidRDefault="006D4B6F">
      <w:pPr>
        <w:spacing w:line="360" w:lineRule="auto"/>
      </w:pPr>
      <w:r>
        <w:t>Datum narození:</w:t>
      </w:r>
    </w:p>
    <w:p w:rsidR="006D4B6F" w:rsidP="006D4B6F" w:rsidRDefault="006D4B6F">
      <w:pPr>
        <w:spacing w:line="360" w:lineRule="auto"/>
      </w:pPr>
      <w:r>
        <w:t>Bydliště:</w:t>
      </w:r>
    </w:p>
    <w:p w:rsidR="006D4B6F" w:rsidP="006D4B6F" w:rsidRDefault="006D4B6F">
      <w:pPr>
        <w:spacing w:line="360" w:lineRule="auto"/>
      </w:pPr>
    </w:p>
    <w:p w:rsidRPr="00C71E2A" w:rsidR="006D4B6F" w:rsidP="006D4B6F" w:rsidRDefault="006D4B6F">
      <w:pPr>
        <w:spacing w:line="360" w:lineRule="auto"/>
        <w:rPr>
          <w:b/>
        </w:rPr>
      </w:pPr>
      <w:r w:rsidRPr="00C71E2A">
        <w:rPr>
          <w:b/>
        </w:rPr>
        <w:t>Poskytovatel bilanční diagnostiky</w:t>
      </w:r>
    </w:p>
    <w:p w:rsidR="006D4B6F" w:rsidP="006D4B6F" w:rsidRDefault="006D4B6F">
      <w:pPr>
        <w:spacing w:line="360" w:lineRule="auto"/>
      </w:pPr>
      <w:r>
        <w:t xml:space="preserve">Jméno, příjmení a titul </w:t>
      </w:r>
      <w:r w:rsidR="00A93154">
        <w:t>realizátora</w:t>
      </w:r>
      <w:r>
        <w:t>:</w:t>
      </w:r>
      <w:r>
        <w:rPr>
          <w:rStyle w:val="Znakapoznpodarou"/>
        </w:rPr>
        <w:footnoteReference w:id="1"/>
      </w:r>
    </w:p>
    <w:p w:rsidR="00A93154" w:rsidP="006D4B6F" w:rsidRDefault="00A93154">
      <w:pPr>
        <w:spacing w:line="360" w:lineRule="auto"/>
      </w:pPr>
      <w:r>
        <w:t>Dodavatel:</w:t>
      </w:r>
    </w:p>
    <w:p w:rsidR="006D4B6F" w:rsidP="006D4B6F" w:rsidRDefault="006D4B6F">
      <w:pPr>
        <w:spacing w:line="360" w:lineRule="auto"/>
      </w:pPr>
      <w:r>
        <w:t>Zadavatel: Úřad práce České republiky</w:t>
      </w:r>
      <w:r w:rsidR="00A93154">
        <w:t xml:space="preserve"> – krajská pobočka v Pardubicích</w:t>
      </w:r>
    </w:p>
    <w:p w:rsidR="006D4B6F" w:rsidP="006D4B6F" w:rsidRDefault="006D4B6F">
      <w:pPr>
        <w:spacing w:line="360" w:lineRule="auto"/>
      </w:pPr>
    </w:p>
    <w:p w:rsidRPr="00C71E2A" w:rsidR="006D4B6F" w:rsidP="006D4B6F" w:rsidRDefault="006D4B6F">
      <w:pPr>
        <w:spacing w:line="360" w:lineRule="auto"/>
        <w:rPr>
          <w:b/>
        </w:rPr>
      </w:pPr>
      <w:r w:rsidRPr="00C71E2A">
        <w:rPr>
          <w:b/>
        </w:rPr>
        <w:t>Realizace bilanční diagnostiky</w:t>
      </w:r>
    </w:p>
    <w:p w:rsidR="006D4B6F" w:rsidP="006D4B6F" w:rsidRDefault="006D4B6F">
      <w:pPr>
        <w:spacing w:line="360" w:lineRule="auto"/>
      </w:pPr>
      <w:r>
        <w:t>Datum zahájení a ukončení:</w:t>
      </w:r>
    </w:p>
    <w:p w:rsidR="006D4B6F" w:rsidP="006D4B6F" w:rsidRDefault="006D4B6F">
      <w:pPr>
        <w:spacing w:line="360" w:lineRule="auto"/>
      </w:pPr>
      <w:r>
        <w:t xml:space="preserve">Místo: </w:t>
      </w:r>
    </w:p>
    <w:p w:rsidR="006D4B6F" w:rsidP="006D4B6F" w:rsidRDefault="006D4B6F">
      <w:pPr>
        <w:spacing w:line="360" w:lineRule="auto"/>
      </w:pPr>
    </w:p>
    <w:p w:rsidR="00454A1F" w:rsidP="006D4B6F" w:rsidRDefault="00454A1F">
      <w:pPr>
        <w:spacing w:line="360" w:lineRule="auto"/>
      </w:pPr>
    </w:p>
    <w:p w:rsidR="00454A1F" w:rsidP="006D4B6F" w:rsidRDefault="00454A1F">
      <w:pPr>
        <w:spacing w:line="360" w:lineRule="auto"/>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212"/>
      </w:tblGrid>
      <w:tr w:rsidRPr="00C71E2A" w:rsidR="00A93154" w:rsidTr="00636E46">
        <w:tc>
          <w:tcPr>
            <w:tcW w:w="9212" w:type="dxa"/>
            <w:shd w:val="clear" w:color="auto" w:fill="auto"/>
          </w:tcPr>
          <w:p w:rsidR="00A93154" w:rsidP="00636E46" w:rsidRDefault="00A93154">
            <w:pPr>
              <w:spacing w:line="360" w:lineRule="auto"/>
              <w:jc w:val="both"/>
              <w:rPr>
                <w:rFonts w:ascii="Arial" w:hAnsi="Arial" w:cs="Arial"/>
                <w:b/>
              </w:rPr>
            </w:pPr>
            <w:r>
              <w:rPr>
                <w:rFonts w:ascii="Arial" w:hAnsi="Arial" w:cs="Arial"/>
                <w:b/>
              </w:rPr>
              <w:t>Zakázka klienta:</w:t>
            </w:r>
          </w:p>
          <w:p w:rsidRPr="00636E46" w:rsidR="00A93154" w:rsidP="00636E46" w:rsidRDefault="00A93154">
            <w:pPr>
              <w:spacing w:line="360" w:lineRule="auto"/>
              <w:jc w:val="both"/>
              <w:rPr>
                <w:rFonts w:ascii="Arial" w:hAnsi="Arial" w:cs="Arial"/>
                <w:b/>
              </w:rPr>
            </w:pPr>
          </w:p>
        </w:tc>
      </w:tr>
      <w:tr w:rsidRPr="00C71E2A" w:rsidR="006D4B6F" w:rsidTr="00636E46">
        <w:tc>
          <w:tcPr>
            <w:tcW w:w="9212" w:type="dxa"/>
            <w:shd w:val="clear" w:color="auto" w:fill="auto"/>
          </w:tcPr>
          <w:p w:rsidRPr="00636E46" w:rsidR="006D4B6F" w:rsidP="00636E46" w:rsidRDefault="006D4B6F">
            <w:pPr>
              <w:spacing w:line="360" w:lineRule="auto"/>
              <w:jc w:val="both"/>
              <w:rPr>
                <w:rFonts w:ascii="Arial" w:hAnsi="Arial" w:cs="Arial"/>
                <w:b/>
              </w:rPr>
            </w:pPr>
            <w:r w:rsidRPr="00636E46">
              <w:rPr>
                <w:rFonts w:ascii="Arial" w:hAnsi="Arial" w:cs="Arial"/>
                <w:b/>
              </w:rPr>
              <w:t xml:space="preserve">Aktuální situace klienta: </w:t>
            </w:r>
          </w:p>
          <w:p w:rsidRPr="00636E46" w:rsidR="006D4B6F" w:rsidP="00636E46" w:rsidRDefault="006D4B6F">
            <w:pPr>
              <w:spacing w:line="360" w:lineRule="auto"/>
              <w:jc w:val="both"/>
              <w:rPr>
                <w:rFonts w:ascii="Arial" w:hAnsi="Arial" w:cs="Arial"/>
                <w:b/>
              </w:rPr>
            </w:pPr>
          </w:p>
          <w:p w:rsidRPr="00636E46" w:rsidR="006D4B6F" w:rsidP="00636E46" w:rsidRDefault="006D4B6F">
            <w:pPr>
              <w:spacing w:line="360" w:lineRule="auto"/>
              <w:jc w:val="both"/>
              <w:rPr>
                <w:rFonts w:ascii="Arial" w:hAnsi="Arial" w:cs="Arial"/>
                <w:b/>
              </w:rPr>
            </w:pPr>
          </w:p>
        </w:tc>
      </w:tr>
      <w:tr w:rsidRPr="00C71E2A" w:rsidR="006D4B6F" w:rsidTr="00636E46">
        <w:tc>
          <w:tcPr>
            <w:tcW w:w="9212" w:type="dxa"/>
            <w:shd w:val="clear" w:color="auto" w:fill="auto"/>
          </w:tcPr>
          <w:p w:rsidRPr="00636E46" w:rsidR="006D4B6F" w:rsidP="00636E46" w:rsidRDefault="006D4B6F">
            <w:pPr>
              <w:spacing w:line="360" w:lineRule="auto"/>
              <w:jc w:val="both"/>
              <w:rPr>
                <w:rFonts w:ascii="Arial" w:hAnsi="Arial" w:cs="Arial"/>
                <w:b/>
              </w:rPr>
            </w:pPr>
            <w:r w:rsidRPr="00636E46">
              <w:rPr>
                <w:rFonts w:ascii="Arial" w:hAnsi="Arial" w:cs="Arial"/>
                <w:b/>
              </w:rPr>
              <w:t>Osobní a rodinná anamnéza klienta:</w:t>
            </w:r>
          </w:p>
          <w:p w:rsidRPr="00636E46" w:rsidR="006D4B6F" w:rsidP="00636E46" w:rsidRDefault="006D4B6F">
            <w:pPr>
              <w:spacing w:line="360" w:lineRule="auto"/>
              <w:jc w:val="both"/>
              <w:rPr>
                <w:rFonts w:ascii="Arial" w:hAnsi="Arial" w:cs="Arial"/>
                <w:b/>
              </w:rPr>
            </w:pPr>
          </w:p>
          <w:p w:rsidRPr="00636E46" w:rsidR="006D4B6F" w:rsidP="00636E46" w:rsidRDefault="006D4B6F">
            <w:pPr>
              <w:spacing w:line="360" w:lineRule="auto"/>
              <w:jc w:val="both"/>
              <w:rPr>
                <w:rFonts w:ascii="Arial" w:hAnsi="Arial" w:cs="Arial"/>
                <w:b/>
              </w:rPr>
            </w:pPr>
          </w:p>
        </w:tc>
      </w:tr>
      <w:tr w:rsidRPr="00C71E2A" w:rsidR="006D4B6F" w:rsidTr="00636E46">
        <w:tc>
          <w:tcPr>
            <w:tcW w:w="9212" w:type="dxa"/>
            <w:shd w:val="clear" w:color="auto" w:fill="auto"/>
          </w:tcPr>
          <w:p w:rsidRPr="00636E46" w:rsidR="006D4B6F" w:rsidP="00636E46" w:rsidRDefault="006D4B6F">
            <w:pPr>
              <w:spacing w:line="360" w:lineRule="auto"/>
              <w:jc w:val="both"/>
              <w:rPr>
                <w:rFonts w:ascii="Arial" w:hAnsi="Arial" w:cs="Arial"/>
                <w:b/>
              </w:rPr>
            </w:pPr>
            <w:r w:rsidRPr="00636E46">
              <w:rPr>
                <w:rFonts w:ascii="Arial" w:hAnsi="Arial" w:cs="Arial"/>
                <w:b/>
              </w:rPr>
              <w:t>Vzdělání (formální i neformálně získané) a dosavadní pracovní kariéra klienta:</w:t>
            </w:r>
          </w:p>
          <w:p w:rsidRPr="00636E46" w:rsidR="006D4B6F" w:rsidP="00636E46" w:rsidRDefault="006D4B6F">
            <w:pPr>
              <w:spacing w:line="360" w:lineRule="auto"/>
              <w:jc w:val="both"/>
              <w:rPr>
                <w:rFonts w:ascii="Arial" w:hAnsi="Arial" w:cs="Arial"/>
                <w:i/>
              </w:rPr>
            </w:pPr>
          </w:p>
          <w:p w:rsidRPr="00636E46" w:rsidR="006D4B6F" w:rsidP="00636E46" w:rsidRDefault="006D4B6F">
            <w:pPr>
              <w:spacing w:line="360" w:lineRule="auto"/>
              <w:jc w:val="both"/>
              <w:rPr>
                <w:rFonts w:ascii="Arial" w:hAnsi="Arial" w:cs="Arial"/>
                <w:i/>
              </w:rPr>
            </w:pPr>
          </w:p>
        </w:tc>
      </w:tr>
      <w:tr w:rsidRPr="00C71E2A" w:rsidR="006D4B6F" w:rsidTr="00636E46">
        <w:tc>
          <w:tcPr>
            <w:tcW w:w="9212" w:type="dxa"/>
            <w:shd w:val="clear" w:color="auto" w:fill="auto"/>
          </w:tcPr>
          <w:p w:rsidRPr="00636E46" w:rsidR="006D4B6F" w:rsidP="00636E46" w:rsidRDefault="006D4B6F">
            <w:pPr>
              <w:spacing w:line="360" w:lineRule="auto"/>
              <w:jc w:val="both"/>
              <w:rPr>
                <w:rFonts w:ascii="Arial" w:hAnsi="Arial" w:cs="Arial"/>
                <w:b/>
              </w:rPr>
            </w:pPr>
            <w:r w:rsidRPr="00636E46">
              <w:rPr>
                <w:rFonts w:ascii="Arial" w:hAnsi="Arial" w:cs="Arial"/>
                <w:b/>
              </w:rPr>
              <w:t>Zdravotní stav klienta:</w:t>
            </w:r>
          </w:p>
          <w:p w:rsidRPr="00636E46" w:rsidR="006D4B6F" w:rsidP="00636E46" w:rsidRDefault="006D4B6F">
            <w:pPr>
              <w:spacing w:line="360" w:lineRule="auto"/>
              <w:jc w:val="both"/>
              <w:rPr>
                <w:rFonts w:ascii="Arial" w:hAnsi="Arial" w:cs="Arial"/>
                <w:b/>
              </w:rPr>
            </w:pPr>
          </w:p>
        </w:tc>
      </w:tr>
      <w:tr w:rsidRPr="00C71E2A" w:rsidR="006D4B6F" w:rsidTr="00636E46">
        <w:tc>
          <w:tcPr>
            <w:tcW w:w="9212" w:type="dxa"/>
            <w:shd w:val="clear" w:color="auto" w:fill="auto"/>
          </w:tcPr>
          <w:p w:rsidRPr="00636E46" w:rsidR="006D4B6F" w:rsidP="00636E46" w:rsidRDefault="00A93154">
            <w:pPr>
              <w:spacing w:line="360" w:lineRule="auto"/>
              <w:jc w:val="both"/>
              <w:rPr>
                <w:rFonts w:ascii="Arial" w:hAnsi="Arial" w:cs="Arial"/>
                <w:b/>
              </w:rPr>
            </w:pPr>
            <w:r>
              <w:rPr>
                <w:rFonts w:ascii="Arial" w:hAnsi="Arial" w:cs="Arial"/>
                <w:b/>
              </w:rPr>
              <w:t>Objektivní nález (souhrn poznatků z psychologického vyšetření)</w:t>
            </w:r>
            <w:r w:rsidRPr="00636E46" w:rsidR="006D4B6F">
              <w:rPr>
                <w:rFonts w:ascii="Arial" w:hAnsi="Arial" w:cs="Arial"/>
                <w:b/>
              </w:rPr>
              <w:t>:</w:t>
            </w:r>
          </w:p>
          <w:p w:rsidR="006D4B6F" w:rsidP="00636E46" w:rsidRDefault="006D4B6F">
            <w:pPr>
              <w:spacing w:line="360" w:lineRule="auto"/>
              <w:jc w:val="both"/>
              <w:rPr>
                <w:rFonts w:ascii="Arial" w:hAnsi="Arial" w:cs="Arial"/>
                <w:b/>
              </w:rPr>
            </w:pPr>
          </w:p>
          <w:p w:rsidRPr="00636E46" w:rsidR="00C64850" w:rsidP="00636E46" w:rsidRDefault="00C64850">
            <w:pPr>
              <w:spacing w:line="360" w:lineRule="auto"/>
              <w:jc w:val="both"/>
              <w:rPr>
                <w:rFonts w:ascii="Arial" w:hAnsi="Arial" w:cs="Arial"/>
                <w:b/>
              </w:rPr>
            </w:pPr>
          </w:p>
        </w:tc>
      </w:tr>
      <w:tr w:rsidRPr="00C71E2A" w:rsidR="006D4B6F" w:rsidTr="00636E46">
        <w:tc>
          <w:tcPr>
            <w:tcW w:w="9212" w:type="dxa"/>
            <w:shd w:val="clear" w:color="auto" w:fill="auto"/>
          </w:tcPr>
          <w:p w:rsidRPr="00636E46" w:rsidR="006D4B6F" w:rsidP="00636E46" w:rsidRDefault="006D4B6F">
            <w:pPr>
              <w:spacing w:line="360" w:lineRule="auto"/>
              <w:jc w:val="both"/>
              <w:rPr>
                <w:rFonts w:ascii="Arial" w:hAnsi="Arial" w:cs="Arial"/>
                <w:b/>
              </w:rPr>
            </w:pPr>
            <w:r w:rsidRPr="00636E46">
              <w:rPr>
                <w:rFonts w:ascii="Arial" w:hAnsi="Arial" w:cs="Arial"/>
                <w:b/>
              </w:rPr>
              <w:t>Závěry a doporučení pro klienta:</w:t>
            </w:r>
          </w:p>
          <w:p w:rsidR="006D4B6F" w:rsidP="00636E46" w:rsidRDefault="006D4B6F">
            <w:pPr>
              <w:spacing w:line="360" w:lineRule="auto"/>
              <w:jc w:val="both"/>
              <w:rPr>
                <w:rFonts w:ascii="Arial" w:hAnsi="Arial" w:cs="Arial"/>
                <w:b/>
              </w:rPr>
            </w:pPr>
          </w:p>
          <w:p w:rsidRPr="00636E46" w:rsidR="006D4B6F" w:rsidP="00636E46" w:rsidRDefault="006D4B6F">
            <w:pPr>
              <w:spacing w:line="360" w:lineRule="auto"/>
              <w:jc w:val="both"/>
              <w:rPr>
                <w:rFonts w:ascii="Arial" w:hAnsi="Arial" w:cs="Arial"/>
                <w:b/>
              </w:rPr>
            </w:pPr>
          </w:p>
        </w:tc>
      </w:tr>
    </w:tbl>
    <w:p w:rsidR="00C10BC5" w:rsidP="00512BFE" w:rsidRDefault="006D4B6F">
      <w:pPr>
        <w:spacing w:line="360" w:lineRule="auto"/>
      </w:pPr>
      <w:r>
        <w:t xml:space="preserve">Jméno a příjmení </w:t>
      </w:r>
      <w:r w:rsidR="00A93154">
        <w:t>realizátora</w:t>
      </w:r>
      <w:r>
        <w:t>, podpis</w:t>
      </w:r>
    </w:p>
    <w:p w:rsidR="00C128B0" w:rsidP="00512BFE" w:rsidRDefault="006D4B6F">
      <w:pPr>
        <w:spacing w:line="360" w:lineRule="auto"/>
      </w:pPr>
      <w:r>
        <w:t>Datum</w:t>
      </w:r>
      <w:r w:rsidR="00A93154">
        <w:t>:</w:t>
      </w:r>
      <w:r>
        <w:t xml:space="preserve"> </w:t>
      </w:r>
      <w:r>
        <w:tab/>
      </w:r>
      <w:r>
        <w:tab/>
      </w:r>
      <w:r>
        <w:tab/>
      </w:r>
      <w:r>
        <w:tab/>
      </w:r>
      <w:r>
        <w:tab/>
      </w:r>
      <w:r>
        <w:tab/>
      </w:r>
      <w:r>
        <w:tab/>
      </w:r>
      <w:r w:rsidRPr="000A53B9">
        <w:t>otisk razítka</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5F1"/>
        <w:tblLook w:firstRow="1" w:lastRow="0" w:firstColumn="1" w:lastColumn="0" w:noHBand="0" w:noVBand="1" w:val="04A0"/>
      </w:tblPr>
      <w:tblGrid>
        <w:gridCol w:w="9212"/>
      </w:tblGrid>
      <w:tr w:rsidRPr="00DF1CAE" w:rsidR="006D4B6F" w:rsidTr="00636E46">
        <w:tc>
          <w:tcPr>
            <w:tcW w:w="9212" w:type="dxa"/>
            <w:shd w:val="clear" w:color="auto" w:fill="DBE5F1"/>
          </w:tcPr>
          <w:p w:rsidRPr="00636E46" w:rsidR="006D4B6F" w:rsidP="00636E46" w:rsidRDefault="00C128B0">
            <w:pPr>
              <w:jc w:val="center"/>
              <w:rPr>
                <w:rFonts w:ascii="Arial" w:hAnsi="Arial" w:cs="Arial"/>
                <w:b/>
                <w:bCs/>
                <w:sz w:val="36"/>
                <w:szCs w:val="36"/>
              </w:rPr>
            </w:pPr>
            <w:r>
              <w:br w:type="page"/>
            </w:r>
            <w:r>
              <w:br w:type="page"/>
            </w:r>
            <w:r w:rsidR="006D4B6F">
              <w:rPr>
                <w:lang w:eastAsia="cs-CZ"/>
              </w:rPr>
              <w:br w:type="page"/>
            </w:r>
            <w:r w:rsidRPr="00636E46" w:rsidR="006D4B6F">
              <w:rPr>
                <w:rFonts w:ascii="Arial" w:hAnsi="Arial" w:cs="Arial"/>
                <w:b/>
                <w:bCs/>
                <w:sz w:val="36"/>
                <w:szCs w:val="36"/>
              </w:rPr>
              <w:t>Souhrn závěrečné zprávy z bilanční diagnostiky</w:t>
            </w:r>
          </w:p>
          <w:p w:rsidRPr="00636E46" w:rsidR="006D4B6F" w:rsidP="00636E46" w:rsidRDefault="006D4B6F">
            <w:pPr>
              <w:jc w:val="center"/>
              <w:rPr>
                <w:rFonts w:ascii="Arial" w:hAnsi="Arial" w:cs="Arial"/>
              </w:rPr>
            </w:pPr>
            <w:r w:rsidRPr="00636E46">
              <w:rPr>
                <w:rFonts w:ascii="Arial" w:hAnsi="Arial" w:cs="Arial"/>
              </w:rPr>
              <w:t>pro zadavatele</w:t>
            </w:r>
          </w:p>
        </w:tc>
      </w:tr>
    </w:tbl>
    <w:p w:rsidR="006D4B6F" w:rsidP="006D4B6F" w:rsidRDefault="006D4B6F">
      <w:pPr>
        <w:jc w:val="center"/>
      </w:pPr>
    </w:p>
    <w:p w:rsidRPr="00131475" w:rsidR="006D4B6F" w:rsidP="006D4B6F" w:rsidRDefault="006D4B6F">
      <w:pPr>
        <w:spacing w:line="360" w:lineRule="auto"/>
        <w:rPr>
          <w:b/>
        </w:rPr>
      </w:pPr>
      <w:r w:rsidRPr="00131475">
        <w:rPr>
          <w:b/>
        </w:rPr>
        <w:t>Klient bilanční diagnostiky</w:t>
      </w:r>
    </w:p>
    <w:p w:rsidR="006D4B6F" w:rsidP="006D4B6F" w:rsidRDefault="006D4B6F">
      <w:pPr>
        <w:spacing w:line="360" w:lineRule="auto"/>
      </w:pPr>
      <w:r>
        <w:t>Jméno, příjmení, titul:</w:t>
      </w:r>
    </w:p>
    <w:p w:rsidR="006D4B6F" w:rsidP="006D4B6F" w:rsidRDefault="006D4B6F">
      <w:pPr>
        <w:spacing w:line="360" w:lineRule="auto"/>
      </w:pPr>
      <w:r>
        <w:t>Datum narození:</w:t>
      </w:r>
    </w:p>
    <w:p w:rsidR="006D4B6F" w:rsidP="006D4B6F" w:rsidRDefault="006D4B6F">
      <w:pPr>
        <w:spacing w:line="360" w:lineRule="auto"/>
      </w:pPr>
      <w:r>
        <w:t>Bydliště:</w:t>
      </w:r>
    </w:p>
    <w:p w:rsidR="006D4B6F" w:rsidP="006D4B6F" w:rsidRDefault="006D4B6F">
      <w:pPr>
        <w:spacing w:line="360" w:lineRule="auto"/>
      </w:pPr>
    </w:p>
    <w:p w:rsidRPr="00131475" w:rsidR="006D4B6F" w:rsidP="006D4B6F" w:rsidRDefault="006D4B6F">
      <w:pPr>
        <w:spacing w:line="360" w:lineRule="auto"/>
        <w:rPr>
          <w:b/>
        </w:rPr>
      </w:pPr>
      <w:r w:rsidRPr="00131475">
        <w:rPr>
          <w:b/>
        </w:rPr>
        <w:t>Poskytovatel bilanční diagnostiky</w:t>
      </w:r>
    </w:p>
    <w:p w:rsidR="006D4B6F" w:rsidP="006D4B6F" w:rsidRDefault="006D4B6F">
      <w:pPr>
        <w:spacing w:line="360" w:lineRule="auto"/>
      </w:pPr>
      <w:r>
        <w:t xml:space="preserve">Jméno, příjmení a titul </w:t>
      </w:r>
      <w:r w:rsidR="00A93154">
        <w:t>realizátora</w:t>
      </w:r>
      <w:r w:rsidR="00A529A4">
        <w:rPr>
          <w:vertAlign w:val="superscript"/>
        </w:rPr>
        <w:t>1</w:t>
      </w:r>
      <w:r>
        <w:t>:</w:t>
      </w:r>
    </w:p>
    <w:p w:rsidR="00A93154" w:rsidP="006D4B6F" w:rsidRDefault="00A93154">
      <w:pPr>
        <w:spacing w:line="360" w:lineRule="auto"/>
      </w:pPr>
      <w:r>
        <w:t>Dodavatel:</w:t>
      </w:r>
    </w:p>
    <w:p w:rsidR="006D4B6F" w:rsidP="006D4B6F" w:rsidRDefault="006D4B6F">
      <w:pPr>
        <w:spacing w:line="360" w:lineRule="auto"/>
      </w:pPr>
      <w:r>
        <w:t>Zadavatel: Úřad práce České republiky</w:t>
      </w:r>
      <w:r w:rsidR="00A93154">
        <w:t xml:space="preserve"> – krajská pobočka v Pardubicích</w:t>
      </w:r>
    </w:p>
    <w:p w:rsidR="006D4B6F" w:rsidP="006D4B6F" w:rsidRDefault="006D4B6F">
      <w:pPr>
        <w:spacing w:line="360" w:lineRule="auto"/>
        <w:rPr>
          <w:b/>
        </w:rPr>
      </w:pPr>
    </w:p>
    <w:p w:rsidRPr="00131475" w:rsidR="006D4B6F" w:rsidP="006D4B6F" w:rsidRDefault="006D4B6F">
      <w:pPr>
        <w:spacing w:line="360" w:lineRule="auto"/>
        <w:rPr>
          <w:b/>
        </w:rPr>
      </w:pPr>
      <w:r w:rsidRPr="00131475">
        <w:rPr>
          <w:b/>
        </w:rPr>
        <w:t>Realizace bilanční diagnostiky</w:t>
      </w:r>
    </w:p>
    <w:p w:rsidR="006D4B6F" w:rsidP="006D4B6F" w:rsidRDefault="006D4B6F">
      <w:pPr>
        <w:spacing w:line="360" w:lineRule="auto"/>
      </w:pPr>
      <w:r>
        <w:t>Datum zahájení a ukončení:</w:t>
      </w:r>
    </w:p>
    <w:p w:rsidR="006D4B6F" w:rsidP="006D4B6F" w:rsidRDefault="006D4B6F">
      <w:pPr>
        <w:spacing w:line="360" w:lineRule="auto"/>
      </w:pPr>
      <w:r>
        <w:t xml:space="preserve">Místo: </w:t>
      </w:r>
    </w:p>
    <w:p w:rsidR="00454A1F" w:rsidP="006D4B6F" w:rsidRDefault="00454A1F">
      <w:pPr>
        <w:spacing w:line="360" w:lineRule="auto"/>
      </w:pPr>
    </w:p>
    <w:p w:rsidR="00454A1F" w:rsidP="006D4B6F" w:rsidRDefault="00454A1F">
      <w:pPr>
        <w:spacing w:line="360" w:lineRule="auto"/>
      </w:pPr>
    </w:p>
    <w:p w:rsidR="00454A1F" w:rsidP="006D4B6F" w:rsidRDefault="00D80F45">
      <w:pPr>
        <w:spacing w:line="360" w:lineRule="auto"/>
      </w:pPr>
      <w:r>
        <w:rPr>
          <w:noProof/>
          <w:lang w:eastAsia="cs-CZ"/>
        </w:rPr>
        <mc:AlternateContent>
          <mc:Choice Requires="wps">
            <w:drawing>
              <wp:anchor distT="0" distB="0" distL="114300" distR="114300" simplePos="false" relativeHeight="251657216" behindDoc="false" locked="false" layoutInCell="true" allowOverlap="true" wp14:anchorId="6FFE4A89" wp14:editId="097E5D16">
                <wp:simplePos x="0" y="0"/>
                <wp:positionH relativeFrom="column">
                  <wp:posOffset>-13970</wp:posOffset>
                </wp:positionH>
                <wp:positionV relativeFrom="paragraph">
                  <wp:posOffset>332105</wp:posOffset>
                </wp:positionV>
                <wp:extent cx="1771650" cy="0"/>
                <wp:effectExtent l="5080" t="8255" r="13970" b="10795"/>
                <wp:wrapNone/>
                <wp:docPr id="2" name="AutoShape 2"/>
                <wp:cNvGraphicFramePr>
                  <a:graphicFrameLocks/>
                </wp:cNvGraphicFramePr>
                <a:graphic>
                  <a:graphicData uri="http://schemas.microsoft.com/office/word/2010/wordprocessingShape">
                    <wps:wsp>
                      <wps:cNvCnPr>
                        <a:cxnSpLocks noChangeShapeType="true"/>
                      </wps:cNvCnPr>
                      <wps:spPr bwMode="auto">
                        <a:xfrm>
                          <a:off x="0" y="0"/>
                          <a:ext cx="1771650" cy="0"/>
                        </a:xfrm>
                        <a:prstGeom prst="straightConnector1">
                          <a:avLst/>
                        </a:prstGeom>
                        <a:noFill/>
                        <a:ln w="9525">
                          <a:solidFill>
                            <a:srgbClr val="000000"/>
                          </a:solidFill>
                          <a:round/>
                          <a:headEnd/>
                          <a:tailEnd/>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noFill/>
                            </a14:hiddenFill>
                          </a:ext>
                        </a:extLst>
                      </wps:spPr>
                      <wps:bodyPr/>
                    </wps:wsp>
                  </a:graphicData>
                </a:graphic>
                <wp14:sizeRelH relativeFrom="page">
                  <wp14:pctWidth>0</wp14:pctWidth>
                </wp14:sizeRelH>
                <wp14:sizeRelV relativeFrom="page">
                  <wp14:pctHeight>0</wp14:pctHeight>
                </wp14:sizeRelV>
              </wp:anchor>
            </w:drawing>
          </mc:Choice>
          <mc:Fallback>
            <w:pict>
              <v:shapetype filled="f" o:spt="32.0" path="m,l21600,21600e" coordsize="21600,21600" id="_x0000_t32" o:oned="t">
                <v:path fillok="f" arrowok="t" o:connecttype="none"/>
                <o:lock shapetype="t" v:ext="edi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" type="#_x0000_t32" style="position:absolute;margin-left:-1.1pt;margin-top:26.15pt;width:13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AutoShape 2" o:spid="_x0000_s1026"/>
            </w:pict>
          </mc:Fallback>
        </mc:AlternateContent>
      </w:r>
    </w:p>
    <w:p w:rsidR="00454A1F" w:rsidP="006D4B6F" w:rsidRDefault="00A529A4">
      <w:pPr>
        <w:spacing w:line="360" w:lineRule="auto"/>
        <w:rPr>
          <w:sz w:val="20"/>
          <w:szCs w:val="20"/>
        </w:rPr>
      </w:pPr>
      <w:r w:rsidRPr="00A529A4">
        <w:rPr>
          <w:sz w:val="20"/>
          <w:szCs w:val="20"/>
          <w:vertAlign w:val="superscript"/>
        </w:rPr>
        <w:footnoteRef/>
      </w:r>
      <w:r w:rsidRPr="00A529A4">
        <w:rPr>
          <w:sz w:val="20"/>
          <w:szCs w:val="20"/>
        </w:rPr>
        <w:t xml:space="preserve"> Psycholog, který bilanční diagnostiku s klientem realizuje</w:t>
      </w:r>
    </w:p>
    <w:p w:rsidRPr="00A529A4" w:rsidR="007B4541" w:rsidP="006D4B6F" w:rsidRDefault="007B4541">
      <w:pPr>
        <w:spacing w:line="360" w:lineRule="auto"/>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212"/>
      </w:tblGrid>
      <w:tr w:rsidRPr="00131475" w:rsidR="006D4B6F" w:rsidTr="00636E46">
        <w:tc>
          <w:tcPr>
            <w:tcW w:w="9212" w:type="dxa"/>
            <w:shd w:val="clear" w:color="auto" w:fill="auto"/>
          </w:tcPr>
          <w:p w:rsidRPr="00636E46" w:rsidR="006D4B6F" w:rsidP="00636E46" w:rsidRDefault="006D4B6F">
            <w:pPr>
              <w:spacing w:line="360" w:lineRule="auto"/>
              <w:jc w:val="both"/>
              <w:rPr>
                <w:rFonts w:ascii="Arial" w:hAnsi="Arial" w:cs="Arial"/>
                <w:b/>
              </w:rPr>
            </w:pPr>
            <w:r w:rsidRPr="00636E46">
              <w:rPr>
                <w:rFonts w:ascii="Arial" w:hAnsi="Arial" w:cs="Arial"/>
                <w:b/>
              </w:rPr>
              <w:t xml:space="preserve">Aktuální situace klienta: </w:t>
            </w:r>
          </w:p>
          <w:p w:rsidRPr="00636E46" w:rsidR="006D4B6F" w:rsidP="00636E46" w:rsidRDefault="006D4B6F">
            <w:pPr>
              <w:spacing w:line="360" w:lineRule="auto"/>
              <w:jc w:val="both"/>
              <w:rPr>
                <w:rFonts w:ascii="Arial" w:hAnsi="Arial" w:cs="Arial"/>
                <w:b/>
              </w:rPr>
            </w:pPr>
          </w:p>
          <w:p w:rsidRPr="00636E46" w:rsidR="006D4B6F" w:rsidP="00636E46" w:rsidRDefault="006D4B6F">
            <w:pPr>
              <w:spacing w:line="360" w:lineRule="auto"/>
              <w:jc w:val="both"/>
              <w:rPr>
                <w:rFonts w:ascii="Arial" w:hAnsi="Arial" w:cs="Arial"/>
                <w:b/>
              </w:rPr>
            </w:pPr>
          </w:p>
        </w:tc>
      </w:tr>
      <w:tr w:rsidRPr="00131475" w:rsidR="006D4B6F" w:rsidTr="00636E46">
        <w:tc>
          <w:tcPr>
            <w:tcW w:w="9212" w:type="dxa"/>
            <w:shd w:val="clear" w:color="auto" w:fill="auto"/>
          </w:tcPr>
          <w:p w:rsidRPr="00636E46" w:rsidR="006D4B6F" w:rsidP="00636E46" w:rsidRDefault="006D4B6F">
            <w:pPr>
              <w:spacing w:line="360" w:lineRule="auto"/>
              <w:jc w:val="both"/>
              <w:rPr>
                <w:rFonts w:ascii="Arial" w:hAnsi="Arial" w:cs="Arial"/>
                <w:b/>
              </w:rPr>
            </w:pPr>
            <w:r w:rsidRPr="00636E46">
              <w:rPr>
                <w:rFonts w:ascii="Arial" w:hAnsi="Arial" w:cs="Arial"/>
                <w:b/>
              </w:rPr>
              <w:t xml:space="preserve">Zdravotní omezení: </w:t>
            </w:r>
          </w:p>
          <w:p w:rsidRPr="00636E46" w:rsidR="006D4B6F" w:rsidP="00636E46" w:rsidRDefault="006D4B6F">
            <w:pPr>
              <w:spacing w:line="360" w:lineRule="auto"/>
              <w:jc w:val="both"/>
              <w:rPr>
                <w:rFonts w:ascii="Arial" w:hAnsi="Arial" w:cs="Arial"/>
                <w:b/>
              </w:rPr>
            </w:pPr>
          </w:p>
        </w:tc>
      </w:tr>
      <w:tr w:rsidRPr="00131475" w:rsidR="006D4B6F" w:rsidTr="00636E46">
        <w:tc>
          <w:tcPr>
            <w:tcW w:w="9212" w:type="dxa"/>
            <w:shd w:val="clear" w:color="auto" w:fill="auto"/>
          </w:tcPr>
          <w:p w:rsidRPr="00636E46" w:rsidR="006D4B6F" w:rsidP="00636E46" w:rsidRDefault="006D4B6F">
            <w:pPr>
              <w:spacing w:line="360" w:lineRule="auto"/>
              <w:jc w:val="both"/>
              <w:rPr>
                <w:rFonts w:ascii="Arial" w:hAnsi="Arial" w:cs="Arial"/>
                <w:i/>
              </w:rPr>
            </w:pPr>
            <w:r w:rsidRPr="00636E46">
              <w:rPr>
                <w:rFonts w:ascii="Arial" w:hAnsi="Arial" w:cs="Arial"/>
                <w:b/>
              </w:rPr>
              <w:t xml:space="preserve">Vzdělání, praxe a hlavní kompetence klienta: </w:t>
            </w:r>
          </w:p>
          <w:p w:rsidRPr="00636E46" w:rsidR="006D4B6F" w:rsidP="00636E46" w:rsidRDefault="006D4B6F">
            <w:pPr>
              <w:spacing w:line="360" w:lineRule="auto"/>
              <w:jc w:val="both"/>
              <w:rPr>
                <w:rFonts w:ascii="Arial" w:hAnsi="Arial" w:cs="Arial"/>
                <w:i/>
              </w:rPr>
            </w:pPr>
          </w:p>
          <w:p w:rsidRPr="00636E46" w:rsidR="006D4B6F" w:rsidP="00636E46" w:rsidRDefault="006D4B6F">
            <w:pPr>
              <w:spacing w:line="360" w:lineRule="auto"/>
              <w:jc w:val="both"/>
              <w:rPr>
                <w:rFonts w:ascii="Arial" w:hAnsi="Arial" w:cs="Arial"/>
                <w:i/>
              </w:rPr>
            </w:pPr>
          </w:p>
          <w:p w:rsidRPr="00636E46" w:rsidR="006D4B6F" w:rsidP="00636E46" w:rsidRDefault="006D4B6F">
            <w:pPr>
              <w:spacing w:line="360" w:lineRule="auto"/>
              <w:jc w:val="both"/>
              <w:rPr>
                <w:rFonts w:ascii="Arial" w:hAnsi="Arial" w:cs="Arial"/>
                <w:b/>
              </w:rPr>
            </w:pPr>
          </w:p>
        </w:tc>
      </w:tr>
      <w:tr w:rsidRPr="00131475" w:rsidR="006D4B6F" w:rsidTr="00636E46">
        <w:tc>
          <w:tcPr>
            <w:tcW w:w="9212" w:type="dxa"/>
            <w:shd w:val="clear" w:color="auto" w:fill="auto"/>
          </w:tcPr>
          <w:p w:rsidRPr="00636E46" w:rsidR="006D4B6F" w:rsidP="00636E46" w:rsidRDefault="006D4B6F">
            <w:pPr>
              <w:spacing w:line="360" w:lineRule="auto"/>
              <w:jc w:val="both"/>
              <w:rPr>
                <w:rFonts w:ascii="Arial" w:hAnsi="Arial" w:cs="Arial"/>
                <w:b/>
              </w:rPr>
            </w:pPr>
            <w:r w:rsidRPr="00636E46">
              <w:rPr>
                <w:rFonts w:ascii="Arial" w:hAnsi="Arial" w:cs="Arial"/>
                <w:b/>
              </w:rPr>
              <w:t>Závěry a doporučení pro klienta:</w:t>
            </w:r>
          </w:p>
          <w:p w:rsidRPr="00636E46" w:rsidR="006D4B6F" w:rsidP="00636E46" w:rsidRDefault="006D4B6F">
            <w:pPr>
              <w:spacing w:line="360" w:lineRule="auto"/>
              <w:jc w:val="both"/>
              <w:rPr>
                <w:rFonts w:ascii="Arial" w:hAnsi="Arial" w:cs="Arial"/>
                <w:b/>
              </w:rPr>
            </w:pPr>
          </w:p>
          <w:p w:rsidRPr="00636E46" w:rsidR="006D4B6F" w:rsidP="00636E46" w:rsidRDefault="006D4B6F">
            <w:pPr>
              <w:spacing w:line="360" w:lineRule="auto"/>
              <w:jc w:val="both"/>
              <w:rPr>
                <w:rFonts w:ascii="Arial" w:hAnsi="Arial" w:cs="Arial"/>
                <w:b/>
              </w:rPr>
            </w:pPr>
          </w:p>
          <w:p w:rsidRPr="00636E46" w:rsidR="006D4B6F" w:rsidP="00636E46" w:rsidRDefault="006D4B6F">
            <w:pPr>
              <w:spacing w:line="360" w:lineRule="auto"/>
              <w:jc w:val="both"/>
              <w:rPr>
                <w:rFonts w:ascii="Arial" w:hAnsi="Arial" w:cs="Arial"/>
                <w:b/>
              </w:rPr>
            </w:pPr>
          </w:p>
          <w:p w:rsidRPr="00636E46" w:rsidR="006D4B6F" w:rsidP="00636E46" w:rsidRDefault="006D4B6F">
            <w:pPr>
              <w:spacing w:line="360" w:lineRule="auto"/>
              <w:jc w:val="both"/>
              <w:rPr>
                <w:rFonts w:ascii="Arial" w:hAnsi="Arial" w:cs="Arial"/>
                <w:b/>
              </w:rPr>
            </w:pPr>
          </w:p>
        </w:tc>
      </w:tr>
      <w:tr w:rsidRPr="00131475" w:rsidR="006D4B6F" w:rsidTr="00636E46">
        <w:tc>
          <w:tcPr>
            <w:tcW w:w="9212" w:type="dxa"/>
            <w:shd w:val="clear" w:color="auto" w:fill="auto"/>
          </w:tcPr>
          <w:p w:rsidRPr="00636E46" w:rsidR="006D4B6F" w:rsidP="00636E46" w:rsidRDefault="006D4B6F">
            <w:pPr>
              <w:spacing w:line="360" w:lineRule="auto"/>
              <w:jc w:val="both"/>
              <w:rPr>
                <w:rFonts w:ascii="Arial" w:hAnsi="Arial" w:cs="Arial"/>
                <w:b/>
              </w:rPr>
            </w:pPr>
            <w:r w:rsidRPr="00636E46">
              <w:rPr>
                <w:rFonts w:ascii="Arial" w:hAnsi="Arial" w:cs="Arial"/>
                <w:b/>
              </w:rPr>
              <w:t>Doporučení pro zadavatele:</w:t>
            </w:r>
          </w:p>
          <w:p w:rsidRPr="00636E46" w:rsidR="006D4B6F" w:rsidP="00636E46" w:rsidRDefault="006D4B6F">
            <w:pPr>
              <w:spacing w:line="360" w:lineRule="auto"/>
              <w:jc w:val="both"/>
              <w:rPr>
                <w:rFonts w:ascii="Arial" w:hAnsi="Arial" w:cs="Arial"/>
                <w:b/>
              </w:rPr>
            </w:pPr>
          </w:p>
          <w:p w:rsidRPr="00636E46" w:rsidR="006D4B6F" w:rsidP="00636E46" w:rsidRDefault="006D4B6F">
            <w:pPr>
              <w:spacing w:line="360" w:lineRule="auto"/>
              <w:jc w:val="both"/>
              <w:rPr>
                <w:rFonts w:ascii="Arial" w:hAnsi="Arial" w:cs="Arial"/>
                <w:b/>
              </w:rPr>
            </w:pPr>
          </w:p>
          <w:p w:rsidRPr="00636E46" w:rsidR="006D4B6F" w:rsidP="00636E46" w:rsidRDefault="006D4B6F">
            <w:pPr>
              <w:spacing w:line="360" w:lineRule="auto"/>
              <w:jc w:val="both"/>
              <w:rPr>
                <w:rFonts w:ascii="Arial" w:hAnsi="Arial" w:cs="Arial"/>
                <w:b/>
              </w:rPr>
            </w:pPr>
          </w:p>
          <w:p w:rsidRPr="00636E46" w:rsidR="006D4B6F" w:rsidP="00636E46" w:rsidRDefault="006D4B6F">
            <w:pPr>
              <w:spacing w:line="360" w:lineRule="auto"/>
              <w:jc w:val="both"/>
              <w:rPr>
                <w:rFonts w:ascii="Arial" w:hAnsi="Arial" w:cs="Arial"/>
                <w:b/>
              </w:rPr>
            </w:pPr>
          </w:p>
        </w:tc>
      </w:tr>
    </w:tbl>
    <w:p w:rsidR="006D4B6F" w:rsidP="006D4B6F" w:rsidRDefault="006D4B6F">
      <w:pPr>
        <w:spacing w:line="360" w:lineRule="auto"/>
      </w:pPr>
      <w:r>
        <w:t xml:space="preserve">Jméno a příjmení </w:t>
      </w:r>
      <w:r w:rsidR="00A93154">
        <w:t>realizátora</w:t>
      </w:r>
      <w:r>
        <w:t>, podpis</w:t>
      </w:r>
    </w:p>
    <w:p w:rsidR="00ED7BEF" w:rsidP="006D4B6F" w:rsidRDefault="006D4B6F">
      <w:pPr>
        <w:spacing w:line="360" w:lineRule="auto"/>
      </w:pPr>
      <w:r>
        <w:t>Datum</w:t>
      </w:r>
      <w:r w:rsidR="00A93154">
        <w:t>:</w:t>
      </w:r>
      <w:r>
        <w:t xml:space="preserve"> </w:t>
      </w:r>
      <w:r>
        <w:tab/>
      </w:r>
      <w:r>
        <w:tab/>
      </w:r>
      <w:r>
        <w:tab/>
      </w:r>
      <w:r>
        <w:tab/>
      </w:r>
      <w:r>
        <w:tab/>
      </w:r>
      <w:r>
        <w:tab/>
      </w:r>
      <w:r>
        <w:tab/>
        <w:t>otisk razítka</w:t>
      </w:r>
    </w:p>
    <w:p w:rsidRPr="008E1171" w:rsidR="006D4B6F" w:rsidP="007B4541" w:rsidRDefault="00ED7BEF">
      <w:pPr>
        <w:spacing w:line="360" w:lineRule="auto"/>
        <w:rPr>
          <w:b/>
        </w:rPr>
      </w:pPr>
      <w:r>
        <w:br w:type="page"/>
      </w:r>
      <w:r w:rsidRPr="008E1171" w:rsidR="006D4B6F">
        <w:rPr>
          <w:b/>
        </w:rPr>
        <w:t xml:space="preserve">Souhlas s předáním </w:t>
      </w:r>
      <w:r w:rsidR="00A93154">
        <w:rPr>
          <w:b/>
        </w:rPr>
        <w:t>So</w:t>
      </w:r>
      <w:r w:rsidRPr="008E1171" w:rsidR="006D4B6F">
        <w:rPr>
          <w:b/>
        </w:rPr>
        <w:t>uhrnu závěrečné zprávy z bilanční diagnostiky zadavateli</w:t>
      </w:r>
    </w:p>
    <w:p w:rsidR="006D4B6F" w:rsidP="006D4B6F" w:rsidRDefault="006D4B6F">
      <w:r>
        <w:t xml:space="preserve">Se </w:t>
      </w:r>
      <w:r w:rsidR="00A93154">
        <w:t>S</w:t>
      </w:r>
      <w:r>
        <w:t xml:space="preserve">ouhrnem závěrečné zprávy jsem byl(a) </w:t>
      </w:r>
      <w:proofErr w:type="gramStart"/>
      <w:r>
        <w:t>seznámen(a) a souhlasím</w:t>
      </w:r>
      <w:proofErr w:type="gramEnd"/>
      <w:r>
        <w:t xml:space="preserve"> s jeho předáním </w:t>
      </w:r>
      <w:r w:rsidR="00A93154">
        <w:t>Úřadu práce ČR</w:t>
      </w:r>
      <w:r>
        <w:t>.</w:t>
      </w:r>
    </w:p>
    <w:p w:rsidR="006D4B6F" w:rsidP="006D4B6F" w:rsidRDefault="006D4B6F"/>
    <w:p w:rsidR="006D4B6F" w:rsidP="006D4B6F" w:rsidRDefault="006D4B6F">
      <w:r>
        <w:t>Jméno a příjmení klienta, podpis</w:t>
      </w:r>
    </w:p>
    <w:p w:rsidR="006D4B6F" w:rsidP="006D4B6F" w:rsidRDefault="006D4B6F">
      <w:r>
        <w:t>Datum</w:t>
      </w:r>
      <w:r w:rsidR="00A93154">
        <w:t>:</w:t>
      </w:r>
    </w:p>
    <w:p w:rsidR="006D4B6F" w:rsidP="006D4B6F" w:rsidRDefault="006D4B6F"/>
    <w:p w:rsidR="00A93154" w:rsidP="006D4B6F" w:rsidRDefault="00A93154"/>
    <w:p w:rsidR="00A93154" w:rsidP="00A93154" w:rsidRDefault="00A93154">
      <w:pPr>
        <w:spacing w:line="360" w:lineRule="auto"/>
        <w:rPr>
          <w:b/>
        </w:rPr>
      </w:pPr>
      <w:r>
        <w:rPr>
          <w:b/>
        </w:rPr>
        <w:t>Potvrzení o p</w:t>
      </w:r>
      <w:r w:rsidRPr="000A53B9">
        <w:rPr>
          <w:b/>
        </w:rPr>
        <w:t xml:space="preserve">řevzetí </w:t>
      </w:r>
      <w:r>
        <w:rPr>
          <w:b/>
        </w:rPr>
        <w:t xml:space="preserve">Komplexní </w:t>
      </w:r>
      <w:r w:rsidRPr="000A53B9">
        <w:rPr>
          <w:b/>
        </w:rPr>
        <w:t>závěrečné zprávy z bilanční diagnostiky</w:t>
      </w:r>
    </w:p>
    <w:p w:rsidR="00A93154" w:rsidP="00A93154" w:rsidRDefault="00A93154">
      <w:pPr>
        <w:spacing w:line="360" w:lineRule="auto"/>
      </w:pPr>
      <w:proofErr w:type="gramStart"/>
      <w:r>
        <w:t>Byl(a) jsem</w:t>
      </w:r>
      <w:proofErr w:type="gramEnd"/>
      <w:r>
        <w:t xml:space="preserve"> seznámen(a) s Komplexní závěrečnou zprávou z bilanční diagnostiky a potvrzuji její převzetí.</w:t>
      </w:r>
    </w:p>
    <w:p w:rsidR="00A93154" w:rsidP="00A93154" w:rsidRDefault="00A93154">
      <w:pPr>
        <w:spacing w:line="360" w:lineRule="auto"/>
      </w:pPr>
      <w:r>
        <w:t>Jméno a příjmení klienta, podpis</w:t>
      </w:r>
    </w:p>
    <w:p w:rsidR="00A93154" w:rsidP="00A93154" w:rsidRDefault="00A93154">
      <w:pPr>
        <w:spacing w:line="360" w:lineRule="auto"/>
      </w:pPr>
      <w:r>
        <w:t>Datum převzetí:</w:t>
      </w:r>
    </w:p>
    <w:p w:rsidRPr="000D5E73" w:rsidR="006D4B6F" w:rsidP="006D4B6F" w:rsidRDefault="00ED7BEF">
      <w:pPr>
        <w:rPr>
          <w:lang w:eastAsia="cs-CZ"/>
        </w:rPr>
      </w:pPr>
      <w:r>
        <w:rPr>
          <w:lang w:eastAsia="cs-CZ"/>
        </w:rPr>
        <w:br w:type="page"/>
      </w:r>
    </w:p>
    <w:p w:rsidRPr="00E30893" w:rsidR="004E6EA4" w:rsidP="004D2B91" w:rsidRDefault="004E6EA4">
      <w:pPr>
        <w:pStyle w:val="Nadpis1"/>
        <w:widowControl w:val="false"/>
        <w:numPr>
          <w:ilvl w:val="0"/>
          <w:numId w:val="0"/>
        </w:numPr>
        <w:shd w:val="pct5" w:color="auto" w:fill="auto"/>
        <w:spacing w:line="276" w:lineRule="auto"/>
        <w:jc w:val="left"/>
        <w:rPr>
          <w:sz w:val="24"/>
        </w:rPr>
      </w:pPr>
      <w:r w:rsidRPr="00E30893">
        <w:rPr>
          <w:sz w:val="24"/>
        </w:rPr>
        <w:t>Část 5: Individuáln</w:t>
      </w:r>
      <w:r w:rsidRPr="00E30893" w:rsidR="00153807">
        <w:rPr>
          <w:sz w:val="24"/>
        </w:rPr>
        <w:t>í poradenství</w:t>
      </w:r>
    </w:p>
    <w:p w:rsidR="00623FEA" w:rsidP="001A14F5" w:rsidRDefault="00623FEA">
      <w:pPr>
        <w:tabs>
          <w:tab w:val="left" w:pos="360"/>
        </w:tabs>
        <w:spacing w:after="0"/>
        <w:jc w:val="both"/>
        <w:rPr>
          <w:color w:val="000000"/>
        </w:rPr>
      </w:pPr>
    </w:p>
    <w:p w:rsidRPr="00E30893" w:rsidR="001A14F5" w:rsidP="001A14F5" w:rsidRDefault="001A14F5">
      <w:pPr>
        <w:tabs>
          <w:tab w:val="left" w:pos="360"/>
        </w:tabs>
        <w:spacing w:after="0"/>
        <w:jc w:val="both"/>
        <w:rPr>
          <w:rFonts w:ascii="Arial" w:hAnsi="Arial" w:cs="Arial"/>
          <w:color w:val="000000"/>
          <w:sz w:val="20"/>
          <w:szCs w:val="20"/>
        </w:rPr>
      </w:pPr>
      <w:r w:rsidRPr="00E30893">
        <w:rPr>
          <w:rFonts w:ascii="Arial" w:hAnsi="Arial" w:cs="Arial"/>
          <w:color w:val="000000"/>
          <w:sz w:val="20"/>
          <w:szCs w:val="20"/>
        </w:rPr>
        <w:t>Poradensk</w:t>
      </w:r>
      <w:r w:rsidRPr="00E30893" w:rsidR="00A831B6">
        <w:rPr>
          <w:rFonts w:ascii="Arial" w:hAnsi="Arial" w:cs="Arial"/>
          <w:color w:val="000000"/>
          <w:sz w:val="20"/>
          <w:szCs w:val="20"/>
        </w:rPr>
        <w:t>á</w:t>
      </w:r>
      <w:r w:rsidRPr="00E30893">
        <w:rPr>
          <w:rFonts w:ascii="Arial" w:hAnsi="Arial" w:cs="Arial"/>
          <w:color w:val="000000"/>
          <w:sz w:val="20"/>
          <w:szCs w:val="20"/>
        </w:rPr>
        <w:t xml:space="preserve"> </w:t>
      </w:r>
      <w:r w:rsidRPr="00E30893" w:rsidR="00A831B6">
        <w:rPr>
          <w:rFonts w:ascii="Arial" w:hAnsi="Arial" w:cs="Arial"/>
          <w:color w:val="000000"/>
          <w:sz w:val="20"/>
          <w:szCs w:val="20"/>
        </w:rPr>
        <w:t>činnost</w:t>
      </w:r>
      <w:r w:rsidRPr="00E30893">
        <w:rPr>
          <w:rFonts w:ascii="Arial" w:hAnsi="Arial" w:cs="Arial"/>
          <w:color w:val="000000"/>
          <w:sz w:val="20"/>
          <w:szCs w:val="20"/>
        </w:rPr>
        <w:t xml:space="preserve"> bude</w:t>
      </w:r>
      <w:r w:rsidRPr="00E30893" w:rsidR="00A831B6">
        <w:rPr>
          <w:rFonts w:ascii="Arial" w:hAnsi="Arial" w:cs="Arial"/>
          <w:color w:val="000000"/>
          <w:sz w:val="20"/>
          <w:szCs w:val="20"/>
        </w:rPr>
        <w:t xml:space="preserve"> zaměřena na</w:t>
      </w:r>
      <w:r w:rsidRPr="00E30893">
        <w:rPr>
          <w:rFonts w:ascii="Arial" w:hAnsi="Arial" w:cs="Arial"/>
          <w:bCs/>
          <w:color w:val="000000"/>
          <w:sz w:val="20"/>
          <w:szCs w:val="20"/>
        </w:rPr>
        <w:t xml:space="preserve"> individuální poradenství pro osoby, které potřebují zvláštní pomoc. Důraz bude kladen na individuální přístup. </w:t>
      </w:r>
    </w:p>
    <w:p w:rsidRPr="00E30893" w:rsidR="00454A1F" w:rsidP="00E25641" w:rsidRDefault="00454A1F">
      <w:pPr>
        <w:spacing w:after="120"/>
        <w:contextualSpacing/>
        <w:jc w:val="both"/>
        <w:rPr>
          <w:rFonts w:ascii="Arial" w:hAnsi="Arial" w:cs="Arial"/>
          <w:b/>
          <w:sz w:val="20"/>
          <w:szCs w:val="20"/>
          <w:u w:val="single"/>
        </w:rPr>
      </w:pPr>
    </w:p>
    <w:p w:rsidRPr="00E30893" w:rsidR="001A14F5" w:rsidP="00454A1F" w:rsidRDefault="001A14F5">
      <w:pPr>
        <w:spacing w:after="120"/>
        <w:contextualSpacing/>
        <w:jc w:val="both"/>
        <w:rPr>
          <w:rFonts w:ascii="Arial" w:hAnsi="Arial" w:cs="Arial"/>
          <w:b/>
          <w:sz w:val="20"/>
          <w:szCs w:val="20"/>
          <w:u w:val="single"/>
        </w:rPr>
      </w:pPr>
      <w:r w:rsidRPr="00E30893">
        <w:rPr>
          <w:rFonts w:ascii="Arial" w:hAnsi="Arial" w:cs="Arial"/>
          <w:b/>
          <w:sz w:val="20"/>
          <w:szCs w:val="20"/>
          <w:u w:val="single"/>
        </w:rPr>
        <w:t>Cílová skupina:</w:t>
      </w:r>
    </w:p>
    <w:p w:rsidRPr="00E30893" w:rsidR="001A14F5" w:rsidP="001A14F5" w:rsidRDefault="001A14F5">
      <w:pPr>
        <w:tabs>
          <w:tab w:val="left" w:pos="360"/>
        </w:tabs>
        <w:spacing w:after="0"/>
        <w:jc w:val="both"/>
        <w:rPr>
          <w:rFonts w:ascii="Arial" w:hAnsi="Arial" w:cs="Arial"/>
          <w:color w:val="FF0000"/>
          <w:sz w:val="20"/>
          <w:szCs w:val="20"/>
        </w:rPr>
      </w:pPr>
      <w:r w:rsidRPr="00E30893">
        <w:rPr>
          <w:rFonts w:ascii="Arial" w:hAnsi="Arial" w:cs="Arial"/>
          <w:color w:val="000000"/>
          <w:sz w:val="20"/>
          <w:szCs w:val="20"/>
        </w:rPr>
        <w:t>Uchazeči</w:t>
      </w:r>
      <w:r w:rsidRPr="00E30893" w:rsidR="00DB1CFC">
        <w:rPr>
          <w:rFonts w:ascii="Arial" w:hAnsi="Arial" w:cs="Arial"/>
          <w:color w:val="000000"/>
          <w:sz w:val="20"/>
          <w:szCs w:val="20"/>
        </w:rPr>
        <w:t xml:space="preserve"> a zájemci o zaměstnání a účastníci pracovní rehabilitace,</w:t>
      </w:r>
      <w:r w:rsidRPr="00E30893">
        <w:rPr>
          <w:rFonts w:ascii="Arial" w:hAnsi="Arial" w:cs="Arial"/>
          <w:color w:val="000000"/>
          <w:sz w:val="20"/>
          <w:szCs w:val="20"/>
        </w:rPr>
        <w:t xml:space="preserve"> kteří potřebují zvláštní pomoc, kterým se dlouhodobě (tj. </w:t>
      </w:r>
      <w:smartTag w:uri="urn:schemas-microsoft-com:office:smarttags" w:element="metricconverter">
        <w:smartTagPr>
          <w:attr w:name="ProductID" w:val="5 a"/>
        </w:smartTagPr>
        <w:r w:rsidRPr="00E30893">
          <w:rPr>
            <w:rFonts w:ascii="Arial" w:hAnsi="Arial" w:cs="Arial"/>
            <w:color w:val="000000"/>
            <w:sz w:val="20"/>
            <w:szCs w:val="20"/>
          </w:rPr>
          <w:t>5 a</w:t>
        </w:r>
      </w:smartTag>
      <w:r w:rsidRPr="00E30893">
        <w:rPr>
          <w:rFonts w:ascii="Arial" w:hAnsi="Arial" w:cs="Arial"/>
          <w:color w:val="000000"/>
          <w:sz w:val="20"/>
          <w:szCs w:val="20"/>
        </w:rPr>
        <w:t xml:space="preserve"> více měsíců) nedaří najít zaměstnání, kteří nevědí, v jaké oblasti by se mohli uplatnit, kteří se obávají, že nemají šanci obstát v oblasti, o kterou mají zájem a mají potřebu osobní asistence. </w:t>
      </w:r>
    </w:p>
    <w:p w:rsidRPr="00E30893" w:rsidR="001A14F5" w:rsidP="001A14F5" w:rsidRDefault="001A14F5">
      <w:pPr>
        <w:tabs>
          <w:tab w:val="left" w:pos="720"/>
        </w:tabs>
        <w:spacing w:after="0" w:line="240" w:lineRule="auto"/>
        <w:ind w:left="720"/>
        <w:jc w:val="both"/>
        <w:rPr>
          <w:rFonts w:ascii="Arial" w:hAnsi="Arial" w:cs="Arial"/>
          <w:color w:val="000000"/>
          <w:sz w:val="20"/>
          <w:szCs w:val="20"/>
        </w:rPr>
      </w:pPr>
    </w:p>
    <w:p w:rsidRPr="00E30893" w:rsidR="001A14F5" w:rsidP="00454A1F" w:rsidRDefault="001A14F5">
      <w:pPr>
        <w:spacing w:after="120"/>
        <w:contextualSpacing/>
        <w:jc w:val="both"/>
        <w:rPr>
          <w:rFonts w:ascii="Arial" w:hAnsi="Arial" w:cs="Arial"/>
          <w:b/>
          <w:sz w:val="20"/>
          <w:szCs w:val="20"/>
          <w:u w:val="single"/>
        </w:rPr>
      </w:pPr>
      <w:r w:rsidRPr="00E30893">
        <w:rPr>
          <w:rFonts w:ascii="Arial" w:hAnsi="Arial" w:cs="Arial"/>
          <w:b/>
          <w:sz w:val="20"/>
          <w:szCs w:val="20"/>
          <w:u w:val="single"/>
        </w:rPr>
        <w:t xml:space="preserve">Obsah poradenské činnosti: </w:t>
      </w:r>
    </w:p>
    <w:p w:rsidRPr="00E30893" w:rsidR="001A14F5" w:rsidP="00A2786E" w:rsidRDefault="001A14F5">
      <w:pPr>
        <w:pStyle w:val="Odstavecseseznamem"/>
        <w:numPr>
          <w:ilvl w:val="0"/>
          <w:numId w:val="49"/>
        </w:numPr>
        <w:tabs>
          <w:tab w:val="clear" w:pos="539"/>
        </w:tabs>
        <w:spacing w:line="276" w:lineRule="auto"/>
        <w:ind w:left="709" w:hanging="425"/>
        <w:rPr>
          <w:sz w:val="20"/>
          <w:szCs w:val="20"/>
        </w:rPr>
      </w:pPr>
      <w:r w:rsidRPr="00E30893">
        <w:rPr>
          <w:sz w:val="20"/>
          <w:szCs w:val="20"/>
        </w:rPr>
        <w:t>řešení celkové životní situace a pomoc se startem pracovní kariéry účastníků v souladu s jejich reálnými představami a možnostmi,</w:t>
      </w:r>
    </w:p>
    <w:p w:rsidRPr="00E30893" w:rsidR="001A14F5" w:rsidP="00A2786E" w:rsidRDefault="001A14F5">
      <w:pPr>
        <w:pStyle w:val="Odstavecseseznamem"/>
        <w:numPr>
          <w:ilvl w:val="0"/>
          <w:numId w:val="49"/>
        </w:numPr>
        <w:tabs>
          <w:tab w:val="clear" w:pos="539"/>
        </w:tabs>
        <w:spacing w:line="276" w:lineRule="auto"/>
        <w:ind w:left="709" w:hanging="425"/>
        <w:rPr>
          <w:sz w:val="20"/>
          <w:szCs w:val="20"/>
        </w:rPr>
      </w:pPr>
      <w:r w:rsidRPr="00E30893">
        <w:rPr>
          <w:sz w:val="20"/>
          <w:szCs w:val="20"/>
        </w:rPr>
        <w:t>rozvoj o</w:t>
      </w:r>
      <w:r w:rsidRPr="00E30893" w:rsidR="00F178B8">
        <w:rPr>
          <w:sz w:val="20"/>
          <w:szCs w:val="20"/>
        </w:rPr>
        <w:t>sobního a pracovního potenciálu. Cíl -</w:t>
      </w:r>
      <w:r w:rsidRPr="00E30893">
        <w:rPr>
          <w:sz w:val="20"/>
          <w:szCs w:val="20"/>
        </w:rPr>
        <w:t xml:space="preserve"> hlubší sebepoznání, snazší rozhodování a stanovování cílů, lepší vnímání reality, vyšší zodpovědnost, zlepšení vztahů, výkonnosti, osobní spokojenosti, flexibility a adaptability vůči změnám,</w:t>
      </w:r>
    </w:p>
    <w:p w:rsidRPr="00E30893" w:rsidR="001A14F5" w:rsidP="00A2786E" w:rsidRDefault="001A14F5">
      <w:pPr>
        <w:pStyle w:val="Odstavecseseznamem"/>
        <w:numPr>
          <w:ilvl w:val="0"/>
          <w:numId w:val="49"/>
        </w:numPr>
        <w:tabs>
          <w:tab w:val="clear" w:pos="539"/>
        </w:tabs>
        <w:spacing w:line="276" w:lineRule="auto"/>
        <w:ind w:left="709" w:hanging="425"/>
        <w:rPr>
          <w:sz w:val="20"/>
          <w:szCs w:val="20"/>
        </w:rPr>
      </w:pPr>
      <w:r w:rsidRPr="00E30893">
        <w:rPr>
          <w:sz w:val="20"/>
          <w:szCs w:val="20"/>
        </w:rPr>
        <w:t>bilance možností uchazeče o zaměstnání s ohledem na situaci na trhu práce a na možnosti a schopnosti klienta,</w:t>
      </w:r>
    </w:p>
    <w:p w:rsidRPr="00E30893" w:rsidR="001A14F5" w:rsidP="00A2786E" w:rsidRDefault="001A14F5">
      <w:pPr>
        <w:pStyle w:val="Odstavecseseznamem"/>
        <w:numPr>
          <w:ilvl w:val="0"/>
          <w:numId w:val="49"/>
        </w:numPr>
        <w:tabs>
          <w:tab w:val="clear" w:pos="539"/>
        </w:tabs>
        <w:spacing w:line="276" w:lineRule="auto"/>
        <w:ind w:left="709" w:hanging="425"/>
        <w:rPr>
          <w:sz w:val="20"/>
          <w:szCs w:val="20"/>
        </w:rPr>
      </w:pPr>
      <w:r w:rsidRPr="00E30893">
        <w:rPr>
          <w:sz w:val="20"/>
          <w:szCs w:val="20"/>
        </w:rPr>
        <w:t xml:space="preserve">profesní a kariérové poradenství, </w:t>
      </w:r>
    </w:p>
    <w:p w:rsidRPr="00E30893" w:rsidR="001A14F5" w:rsidP="00A2786E" w:rsidRDefault="00841C3C">
      <w:pPr>
        <w:pStyle w:val="Odstavecseseznamem"/>
        <w:numPr>
          <w:ilvl w:val="0"/>
          <w:numId w:val="49"/>
        </w:numPr>
        <w:tabs>
          <w:tab w:val="clear" w:pos="539"/>
        </w:tabs>
        <w:spacing w:line="276" w:lineRule="auto"/>
        <w:ind w:left="709" w:hanging="425"/>
        <w:rPr>
          <w:sz w:val="20"/>
          <w:szCs w:val="20"/>
        </w:rPr>
      </w:pPr>
      <w:r w:rsidRPr="00E30893">
        <w:rPr>
          <w:sz w:val="20"/>
          <w:szCs w:val="20"/>
        </w:rPr>
        <w:t xml:space="preserve">hledání zaměstnání, </w:t>
      </w:r>
      <w:r w:rsidRPr="00E30893" w:rsidR="001A14F5">
        <w:rPr>
          <w:sz w:val="20"/>
          <w:szCs w:val="20"/>
        </w:rPr>
        <w:t>případně jiného řešení nezaměstnanosti (osobní asistence při jednáních se zaměstnavateli, případně na dalších jednáních souvisejících s řešením nezaměstnanosti.),</w:t>
      </w:r>
    </w:p>
    <w:p w:rsidRPr="00E30893" w:rsidR="001A14F5" w:rsidP="00A2786E" w:rsidRDefault="001A14F5">
      <w:pPr>
        <w:pStyle w:val="Odstavecseseznamem"/>
        <w:numPr>
          <w:ilvl w:val="0"/>
          <w:numId w:val="49"/>
        </w:numPr>
        <w:tabs>
          <w:tab w:val="clear" w:pos="539"/>
        </w:tabs>
        <w:spacing w:line="276" w:lineRule="auto"/>
        <w:ind w:left="709" w:hanging="425"/>
        <w:rPr>
          <w:sz w:val="20"/>
          <w:szCs w:val="20"/>
        </w:rPr>
      </w:pPr>
      <w:r w:rsidRPr="00E30893">
        <w:rPr>
          <w:sz w:val="20"/>
          <w:szCs w:val="20"/>
        </w:rPr>
        <w:t>práce na PC – hledání práce na internetových serverech, používání e-mailové schránky, komunikace přes internet,</w:t>
      </w:r>
    </w:p>
    <w:p w:rsidRPr="00E30893" w:rsidR="001A14F5" w:rsidP="00A2786E" w:rsidRDefault="001A14F5">
      <w:pPr>
        <w:pStyle w:val="Odstavecseseznamem"/>
        <w:numPr>
          <w:ilvl w:val="0"/>
          <w:numId w:val="49"/>
        </w:numPr>
        <w:tabs>
          <w:tab w:val="clear" w:pos="539"/>
        </w:tabs>
        <w:spacing w:line="276" w:lineRule="auto"/>
        <w:ind w:left="709" w:hanging="425"/>
        <w:rPr>
          <w:sz w:val="20"/>
          <w:szCs w:val="20"/>
        </w:rPr>
      </w:pPr>
      <w:r w:rsidRPr="00E30893">
        <w:rPr>
          <w:sz w:val="20"/>
          <w:szCs w:val="20"/>
        </w:rPr>
        <w:t>telefonování se zaměstnavatelem (jak zapůsobit, jak hovořit se zaměstnavatelem a domluvit si osobní schůzku, nácvik pomocí modelových</w:t>
      </w:r>
      <w:r w:rsidRPr="00E30893" w:rsidR="001115BA">
        <w:rPr>
          <w:sz w:val="20"/>
          <w:szCs w:val="20"/>
        </w:rPr>
        <w:t xml:space="preserve"> situací</w:t>
      </w:r>
      <w:r w:rsidRPr="00E30893">
        <w:rPr>
          <w:sz w:val="20"/>
          <w:szCs w:val="20"/>
        </w:rPr>
        <w:t>), praktický nácvik telefonování konkrétnímu zaměstnavateli</w:t>
      </w:r>
      <w:r w:rsidRPr="00E30893" w:rsidR="001115BA">
        <w:rPr>
          <w:sz w:val="20"/>
          <w:szCs w:val="20"/>
        </w:rPr>
        <w:t>,</w:t>
      </w:r>
    </w:p>
    <w:p w:rsidRPr="00E30893" w:rsidR="001A14F5" w:rsidP="00A2786E" w:rsidRDefault="001A14F5">
      <w:pPr>
        <w:pStyle w:val="Odstavecseseznamem"/>
        <w:numPr>
          <w:ilvl w:val="0"/>
          <w:numId w:val="49"/>
        </w:numPr>
        <w:tabs>
          <w:tab w:val="clear" w:pos="539"/>
        </w:tabs>
        <w:spacing w:line="276" w:lineRule="auto"/>
        <w:ind w:left="709" w:hanging="425"/>
        <w:rPr>
          <w:sz w:val="20"/>
          <w:szCs w:val="20"/>
        </w:rPr>
      </w:pPr>
      <w:r w:rsidRPr="00E30893">
        <w:rPr>
          <w:sz w:val="20"/>
          <w:szCs w:val="20"/>
        </w:rPr>
        <w:t>příprava na pohovor se zaměstnavatelem (</w:t>
      </w:r>
      <w:r w:rsidRPr="00E30893" w:rsidR="00F178B8">
        <w:rPr>
          <w:sz w:val="20"/>
          <w:szCs w:val="20"/>
        </w:rPr>
        <w:t xml:space="preserve">modelové situace, </w:t>
      </w:r>
      <w:r w:rsidRPr="00E30893">
        <w:rPr>
          <w:sz w:val="20"/>
          <w:szCs w:val="20"/>
        </w:rPr>
        <w:t>oblečení, společenské chování apod.),</w:t>
      </w:r>
    </w:p>
    <w:p w:rsidRPr="00E30893" w:rsidR="001A14F5" w:rsidP="00A2786E" w:rsidRDefault="001A14F5">
      <w:pPr>
        <w:pStyle w:val="Odstavecseseznamem"/>
        <w:numPr>
          <w:ilvl w:val="0"/>
          <w:numId w:val="49"/>
        </w:numPr>
        <w:tabs>
          <w:tab w:val="clear" w:pos="539"/>
        </w:tabs>
        <w:spacing w:line="276" w:lineRule="auto"/>
        <w:ind w:left="709" w:hanging="425"/>
        <w:rPr>
          <w:sz w:val="20"/>
          <w:szCs w:val="20"/>
        </w:rPr>
      </w:pPr>
      <w:r w:rsidRPr="00E30893">
        <w:rPr>
          <w:sz w:val="20"/>
          <w:szCs w:val="20"/>
        </w:rPr>
        <w:t>reálné pohovory se zaměstnavatelem - absolvování vytipovaných vhodných zaměstnavatelů společně s doprovodem (osobní asistence)</w:t>
      </w:r>
      <w:r w:rsidRPr="00E30893" w:rsidR="001115BA">
        <w:rPr>
          <w:sz w:val="20"/>
          <w:szCs w:val="20"/>
        </w:rPr>
        <w:t>,</w:t>
      </w:r>
    </w:p>
    <w:p w:rsidRPr="00E30893" w:rsidR="001A14F5" w:rsidP="00A2786E" w:rsidRDefault="001A14F5">
      <w:pPr>
        <w:pStyle w:val="Odstavecseseznamem"/>
        <w:numPr>
          <w:ilvl w:val="0"/>
          <w:numId w:val="49"/>
        </w:numPr>
        <w:tabs>
          <w:tab w:val="clear" w:pos="539"/>
        </w:tabs>
        <w:spacing w:line="276" w:lineRule="auto"/>
        <w:ind w:left="709" w:hanging="425"/>
        <w:rPr>
          <w:sz w:val="20"/>
          <w:szCs w:val="20"/>
        </w:rPr>
      </w:pPr>
      <w:r w:rsidRPr="00E30893">
        <w:rPr>
          <w:sz w:val="20"/>
          <w:szCs w:val="20"/>
        </w:rPr>
        <w:t>poskytnutí základních informací z</w:t>
      </w:r>
      <w:r w:rsidR="00E30893">
        <w:rPr>
          <w:sz w:val="20"/>
          <w:szCs w:val="20"/>
        </w:rPr>
        <w:t xml:space="preserve"> oblasti </w:t>
      </w:r>
      <w:r w:rsidRPr="00E30893">
        <w:rPr>
          <w:sz w:val="20"/>
          <w:szCs w:val="20"/>
        </w:rPr>
        <w:t>pracovně právní</w:t>
      </w:r>
      <w:r w:rsidR="00E30893">
        <w:rPr>
          <w:sz w:val="20"/>
          <w:szCs w:val="20"/>
        </w:rPr>
        <w:t xml:space="preserve"> problematiky</w:t>
      </w:r>
      <w:r w:rsidRPr="00E30893">
        <w:rPr>
          <w:sz w:val="20"/>
          <w:szCs w:val="20"/>
        </w:rPr>
        <w:t xml:space="preserve"> (jakou lze mít pracovní dobu podle zákona, náležitosti pracovní smlouvy, práva a povinnos</w:t>
      </w:r>
      <w:r w:rsidRPr="00E30893" w:rsidR="00841C3C">
        <w:rPr>
          <w:sz w:val="20"/>
          <w:szCs w:val="20"/>
        </w:rPr>
        <w:t>ti zaměstnance a zaměstnavatele</w:t>
      </w:r>
      <w:r w:rsidRPr="00E30893">
        <w:rPr>
          <w:sz w:val="20"/>
          <w:szCs w:val="20"/>
        </w:rPr>
        <w:t xml:space="preserve"> apod.),</w:t>
      </w:r>
    </w:p>
    <w:p w:rsidRPr="00E30893" w:rsidR="001A14F5" w:rsidP="00A2786E" w:rsidRDefault="001A14F5">
      <w:pPr>
        <w:pStyle w:val="Odstavecseseznamem"/>
        <w:numPr>
          <w:ilvl w:val="0"/>
          <w:numId w:val="49"/>
        </w:numPr>
        <w:spacing w:after="240" w:line="276" w:lineRule="auto"/>
        <w:ind w:hanging="255"/>
        <w:contextualSpacing w:val="false"/>
        <w:rPr>
          <w:sz w:val="20"/>
          <w:szCs w:val="20"/>
        </w:rPr>
      </w:pPr>
      <w:r w:rsidRPr="00E30893">
        <w:rPr>
          <w:sz w:val="20"/>
          <w:szCs w:val="20"/>
        </w:rPr>
        <w:t>finanční gramotnost.</w:t>
      </w:r>
    </w:p>
    <w:p w:rsidRPr="00E30893" w:rsidR="001A14F5" w:rsidP="00F34669" w:rsidRDefault="001A14F5">
      <w:pPr>
        <w:spacing w:after="0"/>
        <w:jc w:val="both"/>
        <w:rPr>
          <w:rFonts w:ascii="Arial" w:hAnsi="Arial" w:cs="Arial"/>
          <w:b/>
          <w:sz w:val="20"/>
          <w:szCs w:val="20"/>
          <w:u w:val="single"/>
        </w:rPr>
      </w:pPr>
      <w:r w:rsidRPr="00E30893">
        <w:rPr>
          <w:rFonts w:ascii="Arial" w:hAnsi="Arial" w:cs="Arial"/>
          <w:b/>
          <w:sz w:val="20"/>
          <w:szCs w:val="20"/>
          <w:u w:val="single"/>
        </w:rPr>
        <w:t>Forma poradenské činnosti:</w:t>
      </w:r>
    </w:p>
    <w:p w:rsidRPr="00E30893" w:rsidR="001A14F5" w:rsidP="00DB27A9" w:rsidRDefault="007B4541">
      <w:pPr>
        <w:pStyle w:val="Odstavecseseznamem"/>
        <w:numPr>
          <w:ilvl w:val="0"/>
          <w:numId w:val="4"/>
        </w:numPr>
        <w:spacing w:before="120" w:line="276" w:lineRule="auto"/>
        <w:ind w:hanging="720"/>
        <w:rPr>
          <w:sz w:val="20"/>
          <w:szCs w:val="20"/>
        </w:rPr>
      </w:pPr>
      <w:r w:rsidRPr="00E30893">
        <w:rPr>
          <w:sz w:val="20"/>
          <w:szCs w:val="20"/>
        </w:rPr>
        <w:t>individuální poradenství,</w:t>
      </w:r>
    </w:p>
    <w:p w:rsidRPr="00E30893" w:rsidR="001A14F5" w:rsidP="00F34669" w:rsidRDefault="001A14F5">
      <w:pPr>
        <w:pStyle w:val="Odstavecseseznamem"/>
        <w:numPr>
          <w:ilvl w:val="0"/>
          <w:numId w:val="4"/>
        </w:numPr>
        <w:spacing w:after="120" w:line="276" w:lineRule="auto"/>
        <w:ind w:hanging="720"/>
        <w:contextualSpacing w:val="false"/>
        <w:rPr>
          <w:sz w:val="20"/>
          <w:szCs w:val="20"/>
        </w:rPr>
      </w:pPr>
      <w:r w:rsidRPr="00E30893">
        <w:rPr>
          <w:sz w:val="20"/>
          <w:szCs w:val="20"/>
        </w:rPr>
        <w:t>osobní asistence</w:t>
      </w:r>
      <w:r w:rsidRPr="00E30893" w:rsidR="007B4541">
        <w:rPr>
          <w:sz w:val="20"/>
          <w:szCs w:val="20"/>
        </w:rPr>
        <w:t>.</w:t>
      </w:r>
    </w:p>
    <w:p w:rsidRPr="00E30893" w:rsidR="001A14F5" w:rsidP="00F34669" w:rsidRDefault="001A14F5">
      <w:pPr>
        <w:pStyle w:val="Odstavecseseznamem"/>
        <w:spacing w:after="120" w:line="276" w:lineRule="auto"/>
        <w:ind w:left="0"/>
        <w:contextualSpacing w:val="false"/>
        <w:rPr>
          <w:b/>
          <w:sz w:val="20"/>
          <w:szCs w:val="20"/>
          <w:u w:val="single"/>
        </w:rPr>
      </w:pPr>
      <w:r w:rsidRPr="00E30893">
        <w:rPr>
          <w:b/>
          <w:sz w:val="20"/>
          <w:szCs w:val="20"/>
          <w:u w:val="single"/>
        </w:rPr>
        <w:t>Výstupní doklady:</w:t>
      </w:r>
    </w:p>
    <w:p w:rsidR="00F34669" w:rsidP="00A2786E" w:rsidRDefault="00F34669">
      <w:pPr>
        <w:pStyle w:val="Odstavecseseznamem"/>
        <w:numPr>
          <w:ilvl w:val="0"/>
          <w:numId w:val="54"/>
        </w:numPr>
        <w:spacing w:after="120" w:line="276" w:lineRule="auto"/>
        <w:ind w:left="714" w:hanging="357"/>
        <w:contextualSpacing w:val="false"/>
        <w:rPr>
          <w:sz w:val="20"/>
          <w:szCs w:val="20"/>
        </w:rPr>
      </w:pPr>
      <w:r w:rsidRPr="00F34669">
        <w:rPr>
          <w:sz w:val="20"/>
          <w:szCs w:val="20"/>
          <w:u w:val="single"/>
        </w:rPr>
        <w:t>O</w:t>
      </w:r>
      <w:r w:rsidRPr="00F34669" w:rsidR="003F4A57">
        <w:rPr>
          <w:sz w:val="20"/>
          <w:szCs w:val="20"/>
          <w:u w:val="single"/>
        </w:rPr>
        <w:t>riginál prezenční listiny</w:t>
      </w:r>
      <w:r w:rsidRPr="00F34669" w:rsidR="003F4A57">
        <w:rPr>
          <w:sz w:val="20"/>
          <w:szCs w:val="20"/>
        </w:rPr>
        <w:t xml:space="preserve"> (opatřený povinným minimem publicity a obsahující alespoň: označení projektu, označení vzdělávacího zařízení/dodavatele, označení poradenské činnosti, termín zahájení a ukončení této činnosti, jméno lektora a jeho podpis, jmén</w:t>
      </w:r>
      <w:r w:rsidRPr="00F34669" w:rsidR="00DF43EC">
        <w:rPr>
          <w:sz w:val="20"/>
          <w:szCs w:val="20"/>
        </w:rPr>
        <w:t>o</w:t>
      </w:r>
      <w:r w:rsidRPr="00F34669" w:rsidR="003F4A57">
        <w:rPr>
          <w:sz w:val="20"/>
          <w:szCs w:val="20"/>
        </w:rPr>
        <w:t xml:space="preserve"> účastník</w:t>
      </w:r>
      <w:r w:rsidRPr="00F34669" w:rsidR="00DF43EC">
        <w:rPr>
          <w:sz w:val="20"/>
          <w:szCs w:val="20"/>
        </w:rPr>
        <w:t>a</w:t>
      </w:r>
      <w:r w:rsidRPr="00F34669" w:rsidR="003F4A57">
        <w:rPr>
          <w:sz w:val="20"/>
          <w:szCs w:val="20"/>
        </w:rPr>
        <w:t xml:space="preserve"> poradenské činnosti</w:t>
      </w:r>
      <w:r w:rsidRPr="00F34669" w:rsidR="00DF43EC">
        <w:rPr>
          <w:sz w:val="20"/>
          <w:szCs w:val="20"/>
        </w:rPr>
        <w:t>, podpis</w:t>
      </w:r>
      <w:r w:rsidRPr="00F34669" w:rsidR="003F4A57">
        <w:rPr>
          <w:sz w:val="20"/>
          <w:szCs w:val="20"/>
        </w:rPr>
        <w:t xml:space="preserve"> účastník</w:t>
      </w:r>
      <w:r w:rsidRPr="00F34669" w:rsidR="00DF43EC">
        <w:rPr>
          <w:sz w:val="20"/>
          <w:szCs w:val="20"/>
        </w:rPr>
        <w:t>a</w:t>
      </w:r>
      <w:r w:rsidRPr="00F34669" w:rsidR="003F4A57">
        <w:rPr>
          <w:sz w:val="20"/>
          <w:szCs w:val="20"/>
        </w:rPr>
        <w:t xml:space="preserve"> stvrzující j</w:t>
      </w:r>
      <w:r w:rsidRPr="00F34669" w:rsidR="00DF43EC">
        <w:rPr>
          <w:sz w:val="20"/>
          <w:szCs w:val="20"/>
        </w:rPr>
        <w:t>eho</w:t>
      </w:r>
      <w:r w:rsidRPr="00F34669" w:rsidR="003F4A57">
        <w:rPr>
          <w:sz w:val="20"/>
          <w:szCs w:val="20"/>
        </w:rPr>
        <w:t xml:space="preserve"> účast</w:t>
      </w:r>
      <w:r w:rsidRPr="00F34669" w:rsidR="00DF43EC">
        <w:rPr>
          <w:sz w:val="20"/>
          <w:szCs w:val="20"/>
        </w:rPr>
        <w:t xml:space="preserve"> za každý den individuálního poradenství (s uvedením konkrétního data a času zahájení a ukončení aktivity)</w:t>
      </w:r>
      <w:r w:rsidR="00DE16A5">
        <w:rPr>
          <w:sz w:val="20"/>
          <w:szCs w:val="20"/>
        </w:rPr>
        <w:t>)</w:t>
      </w:r>
      <w:r w:rsidRPr="00F34669">
        <w:rPr>
          <w:sz w:val="20"/>
          <w:szCs w:val="20"/>
        </w:rPr>
        <w:t>.</w:t>
      </w:r>
    </w:p>
    <w:p w:rsidRPr="00F34669" w:rsidR="00BD097B" w:rsidP="00A2786E" w:rsidRDefault="00F34669">
      <w:pPr>
        <w:pStyle w:val="Odstavecseseznamem"/>
        <w:numPr>
          <w:ilvl w:val="0"/>
          <w:numId w:val="54"/>
        </w:numPr>
        <w:spacing w:after="120" w:line="276" w:lineRule="auto"/>
        <w:ind w:left="714" w:hanging="357"/>
        <w:contextualSpacing w:val="false"/>
        <w:rPr>
          <w:sz w:val="20"/>
          <w:szCs w:val="20"/>
        </w:rPr>
      </w:pPr>
      <w:r>
        <w:rPr>
          <w:sz w:val="20"/>
          <w:szCs w:val="20"/>
        </w:rPr>
        <w:t>Z</w:t>
      </w:r>
      <w:r w:rsidRPr="00F34669" w:rsidR="00BD097B">
        <w:rPr>
          <w:sz w:val="20"/>
          <w:szCs w:val="20"/>
          <w:u w:val="single"/>
        </w:rPr>
        <w:t>ávěrečný protokol</w:t>
      </w:r>
      <w:r w:rsidRPr="00F34669" w:rsidR="00BD097B">
        <w:rPr>
          <w:sz w:val="20"/>
          <w:szCs w:val="20"/>
        </w:rPr>
        <w:t xml:space="preserve"> bude obsahovat jméno účastníka, který absolvoval poradenskou činnost s uvedením rozsahu poradenské činnosti, v případě nedokončení poradenské činnosti uvedení důvodu.</w:t>
      </w:r>
    </w:p>
    <w:p w:rsidRPr="00E56425" w:rsidR="00911B39" w:rsidP="00A2786E" w:rsidRDefault="00F34669">
      <w:pPr>
        <w:pStyle w:val="Odstavecseseznamem"/>
        <w:numPr>
          <w:ilvl w:val="0"/>
          <w:numId w:val="54"/>
        </w:numPr>
        <w:spacing w:after="200" w:line="276" w:lineRule="auto"/>
        <w:rPr>
          <w:sz w:val="20"/>
          <w:szCs w:val="20"/>
        </w:rPr>
      </w:pPr>
      <w:r>
        <w:rPr>
          <w:sz w:val="20"/>
          <w:szCs w:val="20"/>
          <w:u w:val="single"/>
        </w:rPr>
        <w:t>Z</w:t>
      </w:r>
      <w:r w:rsidRPr="00E30893" w:rsidR="00911B39">
        <w:rPr>
          <w:sz w:val="20"/>
          <w:szCs w:val="20"/>
          <w:u w:val="single"/>
        </w:rPr>
        <w:t xml:space="preserve">ávěrečná zpráva, </w:t>
      </w:r>
      <w:r w:rsidRPr="00E30893" w:rsidR="00911B39">
        <w:rPr>
          <w:sz w:val="20"/>
          <w:szCs w:val="20"/>
        </w:rPr>
        <w:t xml:space="preserve">která bude obsahovat hodnocení účastníka včetně návrhů či doporučení pro další postup směřující k jeho uplatnění na trhu </w:t>
      </w:r>
      <w:r w:rsidRPr="00E56425" w:rsidR="00911B39">
        <w:rPr>
          <w:sz w:val="20"/>
          <w:szCs w:val="20"/>
        </w:rPr>
        <w:t>práce</w:t>
      </w:r>
      <w:r w:rsidRPr="00E56425">
        <w:rPr>
          <w:sz w:val="20"/>
          <w:szCs w:val="20"/>
        </w:rPr>
        <w:t>, a to</w:t>
      </w:r>
      <w:r w:rsidRPr="00E56425" w:rsidR="00911B39">
        <w:rPr>
          <w:sz w:val="20"/>
          <w:szCs w:val="20"/>
        </w:rPr>
        <w:t>:</w:t>
      </w:r>
    </w:p>
    <w:p w:rsidRPr="00E30893" w:rsidR="00911B39" w:rsidP="00A2786E" w:rsidRDefault="00911B39">
      <w:pPr>
        <w:numPr>
          <w:ilvl w:val="0"/>
          <w:numId w:val="55"/>
        </w:numPr>
        <w:spacing w:after="120"/>
        <w:ind w:left="993" w:hanging="284"/>
        <w:jc w:val="both"/>
        <w:rPr>
          <w:rFonts w:ascii="Arial" w:hAnsi="Arial" w:cs="Arial"/>
          <w:color w:val="000000"/>
          <w:sz w:val="20"/>
          <w:szCs w:val="20"/>
          <w:lang w:eastAsia="cs-CZ"/>
        </w:rPr>
      </w:pPr>
      <w:r w:rsidRPr="00E30893">
        <w:rPr>
          <w:rFonts w:ascii="Arial" w:hAnsi="Arial" w:cs="Arial"/>
          <w:color w:val="000000"/>
          <w:sz w:val="20"/>
          <w:szCs w:val="20"/>
        </w:rPr>
        <w:t>hodnocení účastníka poradcem - aktivita, motivace, orientace na trhu práce, bariéry zaměstnat</w:t>
      </w:r>
      <w:r w:rsidRPr="00E30893" w:rsidR="00841C3C">
        <w:rPr>
          <w:rFonts w:ascii="Arial" w:hAnsi="Arial" w:cs="Arial"/>
          <w:color w:val="000000"/>
          <w:sz w:val="20"/>
          <w:szCs w:val="20"/>
        </w:rPr>
        <w:t xml:space="preserve">elnosti, schopnost práce na PC </w:t>
      </w:r>
      <w:r w:rsidRPr="00E30893">
        <w:rPr>
          <w:rFonts w:ascii="Arial" w:hAnsi="Arial" w:cs="Arial"/>
          <w:color w:val="000000"/>
          <w:sz w:val="20"/>
          <w:szCs w:val="20"/>
        </w:rPr>
        <w:t xml:space="preserve">atd., </w:t>
      </w:r>
    </w:p>
    <w:p w:rsidRPr="00E30893" w:rsidR="00911B39" w:rsidP="00A2786E" w:rsidRDefault="00911B39">
      <w:pPr>
        <w:numPr>
          <w:ilvl w:val="0"/>
          <w:numId w:val="55"/>
        </w:numPr>
        <w:spacing w:after="120"/>
        <w:ind w:left="993" w:hanging="284"/>
        <w:jc w:val="both"/>
        <w:rPr>
          <w:rFonts w:ascii="Arial" w:hAnsi="Arial" w:cs="Arial"/>
          <w:color w:val="000000"/>
          <w:sz w:val="20"/>
          <w:szCs w:val="20"/>
          <w:lang w:eastAsia="cs-CZ"/>
        </w:rPr>
      </w:pPr>
      <w:r w:rsidRPr="00E30893">
        <w:rPr>
          <w:rFonts w:ascii="Arial" w:hAnsi="Arial" w:cs="Arial"/>
          <w:color w:val="000000"/>
          <w:sz w:val="20"/>
          <w:szCs w:val="20"/>
        </w:rPr>
        <w:t>případný zájem o změnu kvalifikace,</w:t>
      </w:r>
    </w:p>
    <w:p w:rsidR="00911B39" w:rsidP="00A2786E" w:rsidRDefault="00911B39">
      <w:pPr>
        <w:numPr>
          <w:ilvl w:val="0"/>
          <w:numId w:val="55"/>
        </w:numPr>
        <w:spacing w:after="120"/>
        <w:ind w:left="993" w:hanging="284"/>
        <w:jc w:val="both"/>
        <w:rPr>
          <w:rFonts w:ascii="Arial" w:hAnsi="Arial" w:cs="Arial"/>
          <w:color w:val="000000"/>
          <w:sz w:val="20"/>
          <w:szCs w:val="20"/>
          <w:lang w:eastAsia="cs-CZ"/>
        </w:rPr>
      </w:pPr>
      <w:r w:rsidRPr="00E30893">
        <w:rPr>
          <w:rFonts w:ascii="Arial" w:hAnsi="Arial" w:cs="Arial"/>
          <w:color w:val="000000"/>
          <w:sz w:val="20"/>
          <w:szCs w:val="20"/>
        </w:rPr>
        <w:t>představa účastníka o způs</w:t>
      </w:r>
      <w:r w:rsidR="00F34669">
        <w:rPr>
          <w:rFonts w:ascii="Arial" w:hAnsi="Arial" w:cs="Arial"/>
          <w:color w:val="000000"/>
          <w:sz w:val="20"/>
          <w:szCs w:val="20"/>
        </w:rPr>
        <w:t>obu řešení své nezaměstnanosti,</w:t>
      </w:r>
    </w:p>
    <w:p w:rsidRPr="00E30893" w:rsidR="00F34669" w:rsidP="00A2786E" w:rsidRDefault="00F34669">
      <w:pPr>
        <w:numPr>
          <w:ilvl w:val="0"/>
          <w:numId w:val="55"/>
        </w:numPr>
        <w:spacing w:after="120"/>
        <w:ind w:left="993" w:hanging="284"/>
        <w:jc w:val="both"/>
        <w:rPr>
          <w:rFonts w:ascii="Arial" w:hAnsi="Arial" w:cs="Arial"/>
          <w:color w:val="000000"/>
          <w:sz w:val="20"/>
          <w:szCs w:val="20"/>
          <w:lang w:eastAsia="cs-CZ"/>
        </w:rPr>
      </w:pPr>
      <w:r w:rsidRPr="00F34669">
        <w:rPr>
          <w:rFonts w:ascii="Arial" w:hAnsi="Arial" w:cs="Arial"/>
          <w:color w:val="000000"/>
          <w:sz w:val="20"/>
          <w:szCs w:val="20"/>
        </w:rPr>
        <w:t>informace o návštěvách u zaměstnavatelů</w:t>
      </w:r>
      <w:r w:rsidR="000C70E2">
        <w:rPr>
          <w:rFonts w:ascii="Arial" w:hAnsi="Arial" w:cs="Arial"/>
          <w:color w:val="000000"/>
          <w:sz w:val="20"/>
          <w:szCs w:val="20"/>
        </w:rPr>
        <w:t>,</w:t>
      </w:r>
    </w:p>
    <w:p w:rsidRPr="00E30893" w:rsidR="00911B39" w:rsidP="00A2786E" w:rsidRDefault="00911B39">
      <w:pPr>
        <w:numPr>
          <w:ilvl w:val="0"/>
          <w:numId w:val="55"/>
        </w:numPr>
        <w:spacing w:after="120"/>
        <w:ind w:left="993" w:hanging="284"/>
        <w:jc w:val="both"/>
        <w:rPr>
          <w:rFonts w:ascii="Arial" w:hAnsi="Arial" w:cs="Arial"/>
          <w:color w:val="000000"/>
          <w:sz w:val="20"/>
          <w:szCs w:val="20"/>
          <w:lang w:eastAsia="cs-CZ"/>
        </w:rPr>
      </w:pPr>
      <w:r w:rsidRPr="00E30893">
        <w:rPr>
          <w:rFonts w:ascii="Arial" w:hAnsi="Arial" w:cs="Arial"/>
          <w:color w:val="000000"/>
          <w:sz w:val="20"/>
          <w:szCs w:val="20"/>
        </w:rPr>
        <w:t>návrhy vhodných pracovních pozic,</w:t>
      </w:r>
    </w:p>
    <w:p w:rsidRPr="00E30893" w:rsidR="00911B39" w:rsidP="00A2786E" w:rsidRDefault="00911B39">
      <w:pPr>
        <w:numPr>
          <w:ilvl w:val="0"/>
          <w:numId w:val="55"/>
        </w:numPr>
        <w:spacing w:after="120"/>
        <w:ind w:left="993" w:hanging="284"/>
        <w:jc w:val="both"/>
        <w:rPr>
          <w:rFonts w:ascii="Arial" w:hAnsi="Arial" w:cs="Arial"/>
          <w:color w:val="000000"/>
          <w:sz w:val="20"/>
          <w:szCs w:val="20"/>
          <w:lang w:eastAsia="cs-CZ"/>
        </w:rPr>
      </w:pPr>
      <w:r w:rsidRPr="00E30893">
        <w:rPr>
          <w:rFonts w:ascii="Arial" w:hAnsi="Arial" w:cs="Arial"/>
          <w:color w:val="000000"/>
          <w:sz w:val="20"/>
          <w:szCs w:val="20"/>
        </w:rPr>
        <w:t>doporučení dalšího postupu účastníka (případnou rekvalifikaci doporučovat vždy jen s vazbou na reálné uplatnění na místním trhu práce atd.).</w:t>
      </w:r>
    </w:p>
    <w:p w:rsidRPr="00E30893" w:rsidR="00AE4B62" w:rsidP="00F34669" w:rsidRDefault="00911B39">
      <w:pPr>
        <w:pStyle w:val="Odstavecseseznamem"/>
        <w:spacing w:after="120" w:line="276" w:lineRule="auto"/>
        <w:ind w:left="709"/>
        <w:contextualSpacing w:val="false"/>
        <w:rPr>
          <w:bCs/>
          <w:sz w:val="20"/>
          <w:szCs w:val="20"/>
        </w:rPr>
      </w:pPr>
      <w:r w:rsidRPr="00E30893">
        <w:rPr>
          <w:sz w:val="20"/>
          <w:szCs w:val="20"/>
        </w:rPr>
        <w:t>Zpráva b</w:t>
      </w:r>
      <w:r w:rsidRPr="00E30893" w:rsidR="00AE4B62">
        <w:rPr>
          <w:sz w:val="20"/>
          <w:szCs w:val="20"/>
        </w:rPr>
        <w:t>ude zpracována 2x  v tištěné podobě, 1x předána účastníkovi v závěru poradenské činnosti a 1x zadavateli. Závěrečná zpráva bude opatřena podpisem příslušného odborného pracovníka a razítkem dodavatele a dále podpisem účastníka na potvrzení o převzetí této zprávy</w:t>
      </w:r>
      <w:r w:rsidR="00DE16A5">
        <w:rPr>
          <w:sz w:val="20"/>
          <w:szCs w:val="20"/>
        </w:rPr>
        <w:t>.</w:t>
      </w:r>
    </w:p>
    <w:p w:rsidRPr="00E30893" w:rsidR="001A14F5" w:rsidP="00FD64BC" w:rsidRDefault="00F34669">
      <w:pPr>
        <w:pStyle w:val="Odstavecseseznamem"/>
        <w:numPr>
          <w:ilvl w:val="0"/>
          <w:numId w:val="54"/>
        </w:numPr>
        <w:spacing w:after="120" w:line="276" w:lineRule="auto"/>
        <w:contextualSpacing w:val="false"/>
        <w:rPr>
          <w:bCs/>
          <w:kern w:val="28"/>
          <w:sz w:val="20"/>
          <w:szCs w:val="20"/>
        </w:rPr>
      </w:pPr>
      <w:r w:rsidRPr="00F34669">
        <w:rPr>
          <w:sz w:val="20"/>
          <w:szCs w:val="20"/>
          <w:u w:val="single"/>
        </w:rPr>
        <w:t>V</w:t>
      </w:r>
      <w:r w:rsidRPr="00F34669" w:rsidR="001A14F5">
        <w:rPr>
          <w:sz w:val="20"/>
          <w:szCs w:val="20"/>
          <w:u w:val="single"/>
        </w:rPr>
        <w:t>yplněný dotazník</w:t>
      </w:r>
      <w:r w:rsidRPr="00E30893" w:rsidR="001A14F5">
        <w:rPr>
          <w:bCs/>
          <w:kern w:val="28"/>
          <w:sz w:val="20"/>
          <w:szCs w:val="20"/>
        </w:rPr>
        <w:t xml:space="preserve"> hodnocení poradenské činnosti od účastníka,</w:t>
      </w:r>
      <w:r w:rsidRPr="00E30893" w:rsidR="00AE4B62">
        <w:rPr>
          <w:bCs/>
          <w:kern w:val="28"/>
          <w:sz w:val="20"/>
          <w:szCs w:val="20"/>
        </w:rPr>
        <w:t xml:space="preserve"> </w:t>
      </w:r>
    </w:p>
    <w:p w:rsidRPr="00512BFE" w:rsidR="00E56425" w:rsidP="00E56425" w:rsidRDefault="00E56425">
      <w:pPr>
        <w:pStyle w:val="Odstavecseseznamem"/>
        <w:numPr>
          <w:ilvl w:val="0"/>
          <w:numId w:val="54"/>
        </w:numPr>
        <w:spacing w:after="120" w:line="276" w:lineRule="auto"/>
        <w:contextualSpacing w:val="false"/>
        <w:rPr>
          <w:sz w:val="20"/>
          <w:szCs w:val="20"/>
        </w:rPr>
      </w:pPr>
      <w:r>
        <w:rPr>
          <w:sz w:val="20"/>
          <w:szCs w:val="20"/>
          <w:u w:val="single"/>
        </w:rPr>
        <w:t>F</w:t>
      </w:r>
      <w:r w:rsidRPr="00512BFE">
        <w:rPr>
          <w:sz w:val="20"/>
          <w:szCs w:val="20"/>
          <w:u w:val="single"/>
        </w:rPr>
        <w:t>otodokumentace</w:t>
      </w:r>
      <w:r w:rsidRPr="00512BFE">
        <w:rPr>
          <w:sz w:val="20"/>
          <w:szCs w:val="20"/>
        </w:rPr>
        <w:t xml:space="preserve"> </w:t>
      </w:r>
      <w:r>
        <w:rPr>
          <w:sz w:val="20"/>
          <w:szCs w:val="20"/>
        </w:rPr>
        <w:t>(</w:t>
      </w:r>
      <w:r w:rsidRPr="00512BFE">
        <w:rPr>
          <w:sz w:val="20"/>
          <w:szCs w:val="20"/>
        </w:rPr>
        <w:t xml:space="preserve">fotografie </w:t>
      </w:r>
      <w:r>
        <w:rPr>
          <w:sz w:val="20"/>
          <w:szCs w:val="20"/>
        </w:rPr>
        <w:t>z průběhu konkrétní poradenské činnosti s označením publicity</w:t>
      </w:r>
      <w:r w:rsidRPr="00512BFE">
        <w:rPr>
          <w:sz w:val="20"/>
          <w:szCs w:val="20"/>
        </w:rPr>
        <w:t xml:space="preserve"> ESF)</w:t>
      </w:r>
      <w:r>
        <w:rPr>
          <w:sz w:val="20"/>
          <w:szCs w:val="20"/>
        </w:rPr>
        <w:t>.</w:t>
      </w:r>
    </w:p>
    <w:p w:rsidRPr="00E30893" w:rsidR="001A14F5" w:rsidP="00FD64BC" w:rsidRDefault="001A14F5">
      <w:pPr>
        <w:spacing w:after="120"/>
        <w:rPr>
          <w:rFonts w:ascii="Arial" w:hAnsi="Arial" w:cs="Arial"/>
          <w:b/>
          <w:bCs/>
          <w:sz w:val="20"/>
          <w:szCs w:val="20"/>
          <w:u w:val="single"/>
        </w:rPr>
      </w:pPr>
      <w:r w:rsidRPr="00E30893">
        <w:rPr>
          <w:rFonts w:ascii="Arial" w:hAnsi="Arial" w:cs="Arial"/>
          <w:b/>
          <w:bCs/>
          <w:sz w:val="20"/>
          <w:szCs w:val="20"/>
          <w:u w:val="single"/>
        </w:rPr>
        <w:t>Požadavky na minimální materiálně technické vybavení učebny:</w:t>
      </w:r>
    </w:p>
    <w:p w:rsidRPr="00E30893" w:rsidR="00D574D0" w:rsidP="00A2786E" w:rsidRDefault="00D574D0">
      <w:pPr>
        <w:numPr>
          <w:ilvl w:val="0"/>
          <w:numId w:val="50"/>
        </w:numPr>
        <w:ind w:hanging="255"/>
        <w:contextualSpacing/>
        <w:rPr>
          <w:rFonts w:ascii="Arial" w:hAnsi="Arial" w:cs="Arial"/>
          <w:sz w:val="20"/>
          <w:szCs w:val="20"/>
        </w:rPr>
      </w:pPr>
      <w:r w:rsidRPr="00E30893">
        <w:rPr>
          <w:rFonts w:ascii="Arial" w:hAnsi="Arial" w:cs="Arial"/>
          <w:sz w:val="20"/>
          <w:szCs w:val="20"/>
        </w:rPr>
        <w:t xml:space="preserve">odpovídající prostory pro individuální práci s klientem (včetně sociálního zařízení), </w:t>
      </w:r>
    </w:p>
    <w:p w:rsidRPr="00E30893" w:rsidR="001A14F5" w:rsidP="00A2786E" w:rsidRDefault="001A14F5">
      <w:pPr>
        <w:numPr>
          <w:ilvl w:val="0"/>
          <w:numId w:val="50"/>
        </w:numPr>
        <w:ind w:left="2127" w:hanging="1843"/>
        <w:contextualSpacing/>
        <w:rPr>
          <w:rFonts w:ascii="Arial" w:hAnsi="Arial" w:cs="Arial"/>
          <w:sz w:val="20"/>
          <w:szCs w:val="20"/>
        </w:rPr>
      </w:pPr>
      <w:r w:rsidRPr="00E30893">
        <w:rPr>
          <w:rFonts w:ascii="Arial" w:hAnsi="Arial" w:cs="Arial"/>
          <w:sz w:val="20"/>
          <w:szCs w:val="20"/>
        </w:rPr>
        <w:t xml:space="preserve">samostatný počítač s připojením na internet pro účastníka, </w:t>
      </w:r>
    </w:p>
    <w:p w:rsidRPr="00E30893" w:rsidR="001A14F5" w:rsidP="00A2786E" w:rsidRDefault="001A14F5">
      <w:pPr>
        <w:numPr>
          <w:ilvl w:val="0"/>
          <w:numId w:val="50"/>
        </w:numPr>
        <w:ind w:left="2127" w:hanging="1843"/>
        <w:contextualSpacing/>
        <w:rPr>
          <w:rFonts w:ascii="Arial" w:hAnsi="Arial" w:cs="Arial"/>
          <w:sz w:val="20"/>
          <w:szCs w:val="20"/>
        </w:rPr>
      </w:pPr>
      <w:r w:rsidRPr="00E30893">
        <w:rPr>
          <w:rFonts w:ascii="Arial" w:hAnsi="Arial" w:cs="Arial"/>
          <w:sz w:val="20"/>
          <w:szCs w:val="20"/>
        </w:rPr>
        <w:t>tiskárna,</w:t>
      </w:r>
    </w:p>
    <w:p w:rsidRPr="00E30893" w:rsidR="001A14F5" w:rsidP="00A2786E" w:rsidRDefault="001A14F5">
      <w:pPr>
        <w:numPr>
          <w:ilvl w:val="0"/>
          <w:numId w:val="50"/>
        </w:numPr>
        <w:ind w:left="2127" w:hanging="1843"/>
        <w:contextualSpacing/>
        <w:rPr>
          <w:rFonts w:ascii="Arial" w:hAnsi="Arial" w:cs="Arial"/>
          <w:sz w:val="20"/>
          <w:szCs w:val="20"/>
        </w:rPr>
      </w:pPr>
      <w:r w:rsidRPr="00E30893">
        <w:rPr>
          <w:rFonts w:ascii="Arial" w:hAnsi="Arial" w:cs="Arial"/>
          <w:sz w:val="20"/>
          <w:szCs w:val="20"/>
        </w:rPr>
        <w:t>telefon,</w:t>
      </w:r>
    </w:p>
    <w:p w:rsidRPr="00E30893" w:rsidR="001A14F5" w:rsidP="00A2786E" w:rsidRDefault="001A14F5">
      <w:pPr>
        <w:numPr>
          <w:ilvl w:val="0"/>
          <w:numId w:val="50"/>
        </w:numPr>
        <w:ind w:left="2127" w:hanging="1843"/>
        <w:contextualSpacing/>
        <w:rPr>
          <w:rFonts w:ascii="Arial" w:hAnsi="Arial" w:cs="Arial"/>
          <w:sz w:val="20"/>
          <w:szCs w:val="20"/>
        </w:rPr>
      </w:pPr>
      <w:r w:rsidRPr="00E30893">
        <w:rPr>
          <w:rFonts w:ascii="Arial" w:hAnsi="Arial" w:cs="Arial"/>
          <w:sz w:val="20"/>
          <w:szCs w:val="20"/>
        </w:rPr>
        <w:t>studijní m</w:t>
      </w:r>
      <w:r w:rsidRPr="00E30893" w:rsidR="007B4541">
        <w:rPr>
          <w:rFonts w:ascii="Arial" w:hAnsi="Arial" w:cs="Arial"/>
          <w:sz w:val="20"/>
          <w:szCs w:val="20"/>
        </w:rPr>
        <w:t>ateriály pro účastníka.</w:t>
      </w:r>
    </w:p>
    <w:p w:rsidRPr="00E30893" w:rsidR="001A14F5" w:rsidP="00D574D0" w:rsidRDefault="001A14F5">
      <w:pPr>
        <w:pStyle w:val="Odstavecseseznamem"/>
        <w:spacing w:after="120" w:line="276" w:lineRule="auto"/>
        <w:ind w:left="0"/>
        <w:rPr>
          <w:b/>
          <w:sz w:val="20"/>
          <w:szCs w:val="20"/>
          <w:u w:val="single"/>
        </w:rPr>
      </w:pPr>
      <w:r w:rsidRPr="00E30893">
        <w:rPr>
          <w:b/>
          <w:sz w:val="20"/>
          <w:szCs w:val="20"/>
          <w:u w:val="single"/>
        </w:rPr>
        <w:t>Rozsah poradenské činnosti (1 běhu):</w:t>
      </w:r>
    </w:p>
    <w:p w:rsidRPr="00E30893" w:rsidR="001A14F5" w:rsidP="00DB27A9" w:rsidRDefault="001A14F5">
      <w:pPr>
        <w:pStyle w:val="Odstavecseseznamem"/>
        <w:numPr>
          <w:ilvl w:val="0"/>
          <w:numId w:val="5"/>
        </w:numPr>
        <w:spacing w:before="120" w:line="276" w:lineRule="auto"/>
        <w:ind w:left="426" w:hanging="142"/>
        <w:rPr>
          <w:sz w:val="20"/>
          <w:szCs w:val="20"/>
        </w:rPr>
      </w:pPr>
      <w:r w:rsidRPr="00E30893">
        <w:rPr>
          <w:sz w:val="20"/>
          <w:szCs w:val="20"/>
        </w:rPr>
        <w:t>21 hodin (celých hodin, tj. 60 min.) individuální práce rovnoměrně rozvržené v průběhu min. 2 až max. 3 měsíců. V jednom dni poradenské činnosti může být realizováno max. 2 hodiny konzultací. V průběhu trvání poradenské činnosti navštíví uchazeč s</w:t>
      </w:r>
      <w:r w:rsidRPr="00E30893" w:rsidR="00896E1F">
        <w:rPr>
          <w:sz w:val="20"/>
          <w:szCs w:val="20"/>
        </w:rPr>
        <w:t> </w:t>
      </w:r>
      <w:r w:rsidRPr="00E30893">
        <w:rPr>
          <w:sz w:val="20"/>
          <w:szCs w:val="20"/>
        </w:rPr>
        <w:t>asistentem</w:t>
      </w:r>
      <w:r w:rsidRPr="00E30893" w:rsidR="00896E1F">
        <w:rPr>
          <w:sz w:val="20"/>
          <w:szCs w:val="20"/>
        </w:rPr>
        <w:t xml:space="preserve"> </w:t>
      </w:r>
      <w:r w:rsidRPr="00E30893" w:rsidR="009179FB">
        <w:rPr>
          <w:sz w:val="20"/>
          <w:szCs w:val="20"/>
        </w:rPr>
        <w:t>min. 3 zaměstnavatele</w:t>
      </w:r>
      <w:r w:rsidRPr="00E30893">
        <w:rPr>
          <w:sz w:val="20"/>
          <w:szCs w:val="20"/>
        </w:rPr>
        <w:t>.</w:t>
      </w:r>
    </w:p>
    <w:p w:rsidRPr="00E30893" w:rsidR="00DA06F3" w:rsidP="001A14F5" w:rsidRDefault="00DA06F3">
      <w:pPr>
        <w:pStyle w:val="Odstavecseseznamem"/>
        <w:spacing w:line="276" w:lineRule="auto"/>
        <w:ind w:left="284"/>
        <w:rPr>
          <w:rFonts w:eastAsia="Times New Roman"/>
          <w:sz w:val="20"/>
          <w:szCs w:val="20"/>
        </w:rPr>
      </w:pPr>
    </w:p>
    <w:p w:rsidRPr="00E30893" w:rsidR="001A14F5" w:rsidP="00D574D0" w:rsidRDefault="001A14F5">
      <w:pPr>
        <w:pStyle w:val="Odstavecseseznamem"/>
        <w:spacing w:after="120" w:line="276" w:lineRule="auto"/>
        <w:ind w:left="0"/>
        <w:rPr>
          <w:b/>
          <w:sz w:val="20"/>
          <w:szCs w:val="20"/>
          <w:u w:val="single"/>
        </w:rPr>
      </w:pPr>
      <w:r w:rsidRPr="00E30893">
        <w:rPr>
          <w:b/>
          <w:sz w:val="20"/>
          <w:szCs w:val="20"/>
          <w:u w:val="single"/>
        </w:rPr>
        <w:t>Kapacita poradenské činnosti (1 běhu):</w:t>
      </w:r>
    </w:p>
    <w:p w:rsidRPr="00E30893" w:rsidR="001A14F5" w:rsidP="00DB27A9" w:rsidRDefault="001A14F5">
      <w:pPr>
        <w:pStyle w:val="Odstavecseseznamem"/>
        <w:numPr>
          <w:ilvl w:val="0"/>
          <w:numId w:val="5"/>
        </w:numPr>
        <w:spacing w:before="120" w:line="276" w:lineRule="auto"/>
        <w:ind w:left="426" w:hanging="142"/>
        <w:rPr>
          <w:sz w:val="20"/>
          <w:szCs w:val="20"/>
        </w:rPr>
      </w:pPr>
      <w:r w:rsidRPr="00E30893">
        <w:rPr>
          <w:sz w:val="20"/>
          <w:szCs w:val="20"/>
        </w:rPr>
        <w:t>1 účastník,</w:t>
      </w:r>
    </w:p>
    <w:p w:rsidRPr="00E30893" w:rsidR="001A14F5" w:rsidP="00DB27A9" w:rsidRDefault="001A14F5">
      <w:pPr>
        <w:pStyle w:val="Odstavecseseznamem"/>
        <w:numPr>
          <w:ilvl w:val="0"/>
          <w:numId w:val="5"/>
        </w:numPr>
        <w:spacing w:before="120" w:line="276" w:lineRule="auto"/>
        <w:ind w:left="426" w:hanging="142"/>
        <w:rPr>
          <w:sz w:val="20"/>
          <w:szCs w:val="20"/>
        </w:rPr>
      </w:pPr>
      <w:r w:rsidRPr="00E30893">
        <w:rPr>
          <w:sz w:val="20"/>
          <w:szCs w:val="20"/>
        </w:rPr>
        <w:t>výběr účastníků provádí zadavatel.</w:t>
      </w:r>
    </w:p>
    <w:p w:rsidR="00D574D0" w:rsidP="00D574D0" w:rsidRDefault="00D574D0">
      <w:pPr>
        <w:pStyle w:val="Odstavecseseznamem"/>
        <w:spacing w:after="120" w:line="276" w:lineRule="auto"/>
        <w:ind w:left="0"/>
        <w:rPr>
          <w:b/>
          <w:sz w:val="20"/>
          <w:szCs w:val="20"/>
          <w:u w:val="single"/>
        </w:rPr>
      </w:pPr>
    </w:p>
    <w:p w:rsidRPr="00E30893" w:rsidR="00F34669" w:rsidP="00D574D0" w:rsidRDefault="00F34669">
      <w:pPr>
        <w:pStyle w:val="Odstavecseseznamem"/>
        <w:spacing w:after="120" w:line="276" w:lineRule="auto"/>
        <w:ind w:left="0"/>
        <w:rPr>
          <w:b/>
          <w:sz w:val="20"/>
          <w:szCs w:val="20"/>
          <w:u w:val="single"/>
        </w:rPr>
      </w:pPr>
    </w:p>
    <w:p w:rsidRPr="00E30893" w:rsidR="001A14F5" w:rsidP="00D574D0" w:rsidRDefault="001A14F5">
      <w:pPr>
        <w:pStyle w:val="Odstavecseseznamem"/>
        <w:spacing w:after="120" w:line="276" w:lineRule="auto"/>
        <w:ind w:left="0"/>
        <w:rPr>
          <w:b/>
          <w:sz w:val="20"/>
          <w:szCs w:val="20"/>
          <w:u w:val="single"/>
        </w:rPr>
      </w:pPr>
      <w:r w:rsidRPr="00E30893">
        <w:rPr>
          <w:b/>
          <w:sz w:val="20"/>
          <w:szCs w:val="20"/>
          <w:u w:val="single"/>
        </w:rPr>
        <w:t>Místo a termíny konání:</w:t>
      </w:r>
    </w:p>
    <w:p w:rsidRPr="00E30893" w:rsidR="003D67A7" w:rsidP="003D67A7" w:rsidRDefault="003D67A7">
      <w:pPr>
        <w:ind w:left="284"/>
        <w:contextualSpacing/>
        <w:rPr>
          <w:rFonts w:ascii="Arial" w:hAnsi="Arial" w:cs="Arial"/>
          <w:sz w:val="20"/>
          <w:szCs w:val="20"/>
        </w:rPr>
      </w:pPr>
      <w:r w:rsidRPr="00E30893">
        <w:rPr>
          <w:rFonts w:ascii="Arial" w:hAnsi="Arial" w:cs="Arial"/>
          <w:b/>
          <w:sz w:val="20"/>
          <w:szCs w:val="20"/>
        </w:rPr>
        <w:t xml:space="preserve">okres Chrudim: </w:t>
      </w:r>
      <w:r w:rsidRPr="00E30893">
        <w:rPr>
          <w:rFonts w:ascii="Arial" w:hAnsi="Arial" w:cs="Arial"/>
          <w:sz w:val="20"/>
          <w:szCs w:val="20"/>
        </w:rPr>
        <w:t>Chrudim, Třemošnice, Skuteč, Hlinsko</w:t>
      </w:r>
    </w:p>
    <w:p w:rsidRPr="00E30893" w:rsidR="002A3A26" w:rsidP="002A3A26" w:rsidRDefault="002A3A26">
      <w:pPr>
        <w:ind w:left="284"/>
        <w:contextualSpacing/>
        <w:rPr>
          <w:rFonts w:ascii="Arial" w:hAnsi="Arial" w:cs="Arial"/>
          <w:sz w:val="20"/>
          <w:szCs w:val="20"/>
        </w:rPr>
      </w:pPr>
      <w:r w:rsidRPr="00E30893">
        <w:rPr>
          <w:rFonts w:ascii="Arial" w:hAnsi="Arial" w:cs="Arial"/>
          <w:b/>
          <w:sz w:val="20"/>
          <w:szCs w:val="20"/>
        </w:rPr>
        <w:t xml:space="preserve">okres Pardubice: </w:t>
      </w:r>
      <w:r w:rsidRPr="00E30893">
        <w:rPr>
          <w:rFonts w:ascii="Arial" w:hAnsi="Arial" w:cs="Arial"/>
          <w:sz w:val="20"/>
          <w:szCs w:val="20"/>
        </w:rPr>
        <w:t>Pardubice, Přelouč, Holice</w:t>
      </w:r>
    </w:p>
    <w:p w:rsidRPr="00E30893" w:rsidR="003D67A7" w:rsidP="003D67A7" w:rsidRDefault="003D67A7">
      <w:pPr>
        <w:ind w:left="284"/>
        <w:contextualSpacing/>
        <w:rPr>
          <w:rFonts w:ascii="Arial" w:hAnsi="Arial" w:cs="Arial"/>
          <w:sz w:val="20"/>
          <w:szCs w:val="20"/>
        </w:rPr>
      </w:pPr>
      <w:r w:rsidRPr="00E30893">
        <w:rPr>
          <w:rFonts w:ascii="Arial" w:hAnsi="Arial" w:cs="Arial"/>
          <w:b/>
          <w:sz w:val="20"/>
          <w:szCs w:val="20"/>
        </w:rPr>
        <w:t>okres Svitavy:</w:t>
      </w:r>
      <w:r w:rsidRPr="00E30893">
        <w:rPr>
          <w:rFonts w:ascii="Arial" w:hAnsi="Arial" w:cs="Arial"/>
          <w:sz w:val="20"/>
          <w:szCs w:val="20"/>
        </w:rPr>
        <w:t xml:space="preserve"> Svitavy, Moravská Třebová, Polička, Litomyšl</w:t>
      </w:r>
    </w:p>
    <w:p w:rsidRPr="00E30893" w:rsidR="003D67A7" w:rsidP="003D67A7" w:rsidRDefault="003D67A7">
      <w:pPr>
        <w:ind w:left="284"/>
        <w:contextualSpacing/>
        <w:rPr>
          <w:rFonts w:ascii="Arial" w:hAnsi="Arial" w:cs="Arial"/>
          <w:sz w:val="20"/>
          <w:szCs w:val="20"/>
        </w:rPr>
      </w:pPr>
      <w:r w:rsidRPr="00E30893">
        <w:rPr>
          <w:rFonts w:ascii="Arial" w:hAnsi="Arial" w:cs="Arial"/>
          <w:b/>
          <w:sz w:val="20"/>
          <w:szCs w:val="20"/>
        </w:rPr>
        <w:t xml:space="preserve">okres Ústí nad Orlicí: </w:t>
      </w:r>
      <w:r w:rsidRPr="00E30893">
        <w:rPr>
          <w:rFonts w:ascii="Arial" w:hAnsi="Arial" w:cs="Arial"/>
          <w:sz w:val="20"/>
          <w:szCs w:val="20"/>
        </w:rPr>
        <w:t>Ústí nad Orlicí, Česká Třebová, Vysoké Mýto, Lanškroun, Žamberk, Králíky</w:t>
      </w:r>
    </w:p>
    <w:p w:rsidRPr="00E30893" w:rsidR="001A14F5" w:rsidP="001A14F5" w:rsidRDefault="001A14F5">
      <w:pPr>
        <w:ind w:left="284"/>
        <w:contextualSpacing/>
        <w:rPr>
          <w:rFonts w:ascii="Arial" w:hAnsi="Arial" w:cs="Arial"/>
          <w:sz w:val="20"/>
          <w:szCs w:val="20"/>
        </w:rPr>
      </w:pPr>
    </w:p>
    <w:p w:rsidRPr="00E30893" w:rsidR="00E25641" w:rsidP="00E25641" w:rsidRDefault="00E25641">
      <w:pPr>
        <w:contextualSpacing/>
        <w:rPr>
          <w:rFonts w:ascii="Arial" w:hAnsi="Arial" w:cs="Arial"/>
          <w:b/>
          <w:sz w:val="20"/>
          <w:szCs w:val="20"/>
          <w:u w:val="single"/>
        </w:rPr>
      </w:pPr>
      <w:r w:rsidRPr="00E30893">
        <w:rPr>
          <w:rFonts w:ascii="Arial" w:hAnsi="Arial" w:cs="Arial"/>
          <w:b/>
          <w:sz w:val="20"/>
          <w:szCs w:val="20"/>
          <w:u w:val="single"/>
        </w:rPr>
        <w:t>Předpokládaná hodnota zakázky:</w:t>
      </w:r>
    </w:p>
    <w:p w:rsidRPr="00E30893" w:rsidR="00E25641" w:rsidP="00E25641" w:rsidRDefault="00E25641">
      <w:pPr>
        <w:contextualSpacing/>
        <w:rPr>
          <w:rFonts w:ascii="Arial" w:hAnsi="Arial" w:cs="Arial"/>
          <w:b/>
          <w:sz w:val="20"/>
          <w:szCs w:val="20"/>
        </w:rPr>
      </w:pPr>
      <w:r w:rsidRPr="00E30893">
        <w:rPr>
          <w:rFonts w:ascii="Arial" w:hAnsi="Arial" w:cs="Arial"/>
          <w:sz w:val="20"/>
          <w:szCs w:val="20"/>
        </w:rPr>
        <w:t xml:space="preserve">Maximální předpokládaná hodnota zakázky bez DPH: </w:t>
      </w:r>
      <w:r w:rsidRPr="00E30893">
        <w:rPr>
          <w:rFonts w:ascii="Arial" w:hAnsi="Arial" w:cs="Arial"/>
          <w:b/>
          <w:sz w:val="20"/>
          <w:szCs w:val="20"/>
        </w:rPr>
        <w:t xml:space="preserve">1 368 595 Kč </w:t>
      </w:r>
    </w:p>
    <w:p w:rsidRPr="00E30893" w:rsidR="003D67A7" w:rsidP="00E25641" w:rsidRDefault="003D67A7">
      <w:pPr>
        <w:contextualSpacing/>
        <w:rPr>
          <w:rFonts w:ascii="Arial" w:hAnsi="Arial" w:cs="Arial"/>
          <w:sz w:val="20"/>
          <w:szCs w:val="20"/>
        </w:rPr>
      </w:pPr>
    </w:p>
    <w:p w:rsidRPr="00E30893" w:rsidR="001A14F5" w:rsidP="001A14F5" w:rsidRDefault="00BD6CAB">
      <w:pPr>
        <w:pStyle w:val="Odstavectext"/>
        <w:numPr>
          <w:ilvl w:val="0"/>
          <w:numId w:val="0"/>
        </w:numPr>
        <w:spacing w:before="0" w:line="276" w:lineRule="auto"/>
        <w:ind w:right="442"/>
        <w:rPr>
          <w:rFonts w:ascii="Arial" w:hAnsi="Arial" w:eastAsia="Calibri" w:cs="Arial"/>
          <w:sz w:val="20"/>
          <w:szCs w:val="20"/>
        </w:rPr>
      </w:pPr>
      <w:r w:rsidRPr="00E30893">
        <w:rPr>
          <w:rFonts w:ascii="Arial" w:hAnsi="Arial" w:eastAsia="Calibri" w:cs="Arial"/>
          <w:sz w:val="20"/>
          <w:szCs w:val="20"/>
        </w:rPr>
        <w:br w:type="page"/>
      </w:r>
    </w:p>
    <w:p w:rsidRPr="00F34669" w:rsidR="007471DA" w:rsidP="00623FEA" w:rsidRDefault="007471DA">
      <w:pPr>
        <w:shd w:val="clear" w:color="auto" w:fill="F2F2F2" w:themeFill="background1" w:themeFillShade="F2"/>
        <w:rPr>
          <w:rFonts w:ascii="Arial" w:hAnsi="Arial" w:cs="Arial"/>
          <w:b/>
          <w:sz w:val="24"/>
          <w:szCs w:val="24"/>
          <w:u w:val="single"/>
        </w:rPr>
      </w:pPr>
      <w:r w:rsidRPr="00F34669">
        <w:rPr>
          <w:rFonts w:ascii="Arial" w:hAnsi="Arial" w:cs="Arial"/>
          <w:b/>
          <w:sz w:val="24"/>
          <w:szCs w:val="24"/>
          <w:u w:val="single"/>
        </w:rPr>
        <w:t xml:space="preserve">Část 6: Počítačová profesní a pracovní diagnostika </w:t>
      </w:r>
    </w:p>
    <w:p w:rsidRPr="00F34669" w:rsidR="007471DA" w:rsidP="00F34669" w:rsidRDefault="007471DA">
      <w:pPr>
        <w:spacing w:after="120"/>
        <w:jc w:val="both"/>
        <w:rPr>
          <w:rFonts w:ascii="Arial" w:hAnsi="Arial" w:cs="Arial"/>
          <w:sz w:val="20"/>
          <w:szCs w:val="20"/>
        </w:rPr>
      </w:pPr>
      <w:r w:rsidRPr="00F34669">
        <w:rPr>
          <w:rFonts w:ascii="Arial" w:hAnsi="Arial" w:cs="Arial"/>
          <w:sz w:val="20"/>
          <w:szCs w:val="20"/>
        </w:rPr>
        <w:t>Předmětem této veřejné zakázky je testování pomocí diagnostických nástrojů, jehož výstupem jsou oblasti, do kterých by měl účastník orientovat svou profesní kariérovou dráhu. Zadavatel poptává pouze standardizované diagnostické nástroje, které umožňují vyplňování testů na počítači, účastník přitom musí být veden počítačovým programem.</w:t>
      </w:r>
    </w:p>
    <w:p w:rsidRPr="00F34669" w:rsidR="007471DA" w:rsidP="00F34669" w:rsidRDefault="007471DA">
      <w:pPr>
        <w:spacing w:after="120"/>
        <w:jc w:val="both"/>
        <w:rPr>
          <w:rFonts w:ascii="Arial" w:hAnsi="Arial" w:cs="Arial"/>
          <w:sz w:val="20"/>
          <w:szCs w:val="20"/>
        </w:rPr>
      </w:pPr>
      <w:r w:rsidRPr="00F34669">
        <w:rPr>
          <w:rFonts w:ascii="Arial" w:hAnsi="Arial" w:cs="Arial"/>
          <w:sz w:val="20"/>
          <w:szCs w:val="20"/>
        </w:rPr>
        <w:t>Dodavatel doloží popis pracovní diagnostiky</w:t>
      </w:r>
      <w:r w:rsidRPr="00F34669" w:rsidR="00623FEA">
        <w:rPr>
          <w:rFonts w:ascii="Arial" w:hAnsi="Arial" w:cs="Arial"/>
          <w:sz w:val="20"/>
          <w:szCs w:val="20"/>
        </w:rPr>
        <w:t>,</w:t>
      </w:r>
      <w:r w:rsidRPr="00F34669">
        <w:rPr>
          <w:rFonts w:ascii="Arial" w:hAnsi="Arial" w:cs="Arial"/>
          <w:sz w:val="20"/>
          <w:szCs w:val="20"/>
        </w:rPr>
        <w:t xml:space="preserve"> v </w:t>
      </w:r>
      <w:r w:rsidRPr="00F34669" w:rsidR="000C70E2">
        <w:rPr>
          <w:rFonts w:ascii="Arial" w:hAnsi="Arial" w:cs="Arial"/>
          <w:sz w:val="20"/>
          <w:szCs w:val="20"/>
        </w:rPr>
        <w:t>níž bude</w:t>
      </w:r>
      <w:r w:rsidRPr="00F34669">
        <w:rPr>
          <w:rFonts w:ascii="Arial" w:hAnsi="Arial" w:cs="Arial"/>
          <w:sz w:val="20"/>
          <w:szCs w:val="20"/>
        </w:rPr>
        <w:t xml:space="preserve"> uveden způsob, jakým jsou nabízené diagnostické nástroje  standardizo</w:t>
      </w:r>
      <w:r w:rsidRPr="00F34669" w:rsidR="009E56F4">
        <w:rPr>
          <w:rFonts w:ascii="Arial" w:hAnsi="Arial" w:cs="Arial"/>
          <w:sz w:val="20"/>
          <w:szCs w:val="20"/>
        </w:rPr>
        <w:t>vané (např. licence, validace</w:t>
      </w:r>
      <w:r w:rsidRPr="00F34669">
        <w:rPr>
          <w:rFonts w:ascii="Arial" w:hAnsi="Arial" w:cs="Arial"/>
          <w:sz w:val="20"/>
          <w:szCs w:val="20"/>
        </w:rPr>
        <w:t>, certifikáty apod.)</w:t>
      </w:r>
      <w:r w:rsidR="00F34669">
        <w:rPr>
          <w:rFonts w:ascii="Arial" w:hAnsi="Arial" w:cs="Arial"/>
          <w:sz w:val="20"/>
          <w:szCs w:val="20"/>
        </w:rPr>
        <w:t>.</w:t>
      </w:r>
    </w:p>
    <w:p w:rsidRPr="00F34669" w:rsidR="007471DA" w:rsidP="00F34669" w:rsidRDefault="007471DA">
      <w:pPr>
        <w:spacing w:after="120"/>
        <w:jc w:val="both"/>
        <w:rPr>
          <w:rFonts w:ascii="Arial" w:hAnsi="Arial" w:cs="Arial"/>
          <w:sz w:val="20"/>
          <w:szCs w:val="20"/>
          <w:u w:val="single"/>
        </w:rPr>
      </w:pPr>
      <w:r w:rsidRPr="00F34669">
        <w:rPr>
          <w:rFonts w:ascii="Arial" w:hAnsi="Arial" w:cs="Arial"/>
          <w:b/>
          <w:sz w:val="20"/>
          <w:szCs w:val="20"/>
          <w:u w:val="single"/>
        </w:rPr>
        <w:t>Cílová skupina</w:t>
      </w:r>
      <w:r w:rsidRPr="00F34669">
        <w:rPr>
          <w:rFonts w:ascii="Arial" w:hAnsi="Arial" w:cs="Arial"/>
          <w:sz w:val="20"/>
          <w:szCs w:val="20"/>
          <w:u w:val="single"/>
        </w:rPr>
        <w:t xml:space="preserve">: </w:t>
      </w:r>
    </w:p>
    <w:p w:rsidRPr="00F34669" w:rsidR="007471DA" w:rsidP="00F34669" w:rsidRDefault="007471DA">
      <w:pPr>
        <w:spacing w:after="120"/>
        <w:jc w:val="both"/>
        <w:rPr>
          <w:rFonts w:ascii="Arial" w:hAnsi="Arial" w:cs="Arial"/>
          <w:sz w:val="20"/>
          <w:szCs w:val="20"/>
        </w:rPr>
      </w:pPr>
      <w:r w:rsidRPr="00F34669">
        <w:rPr>
          <w:rFonts w:ascii="Arial" w:hAnsi="Arial" w:cs="Arial"/>
          <w:sz w:val="20"/>
          <w:szCs w:val="20"/>
        </w:rPr>
        <w:t>Uchazeči a zájemci o zaměstnání, žáci základních a studenti středních škol, u kterých je potřeba rozpoznat odborné předpoklady a kompetence uplatnitelné na trhu práce, při volbě povolání, při případné změně povolání nebo vhodné formy dalšího vzdělávání.</w:t>
      </w:r>
    </w:p>
    <w:p w:rsidRPr="00F34669" w:rsidR="007471DA" w:rsidP="00F34669" w:rsidRDefault="007471DA">
      <w:pPr>
        <w:spacing w:after="120"/>
        <w:jc w:val="both"/>
        <w:rPr>
          <w:rFonts w:ascii="Arial" w:hAnsi="Arial" w:cs="Arial"/>
          <w:b/>
          <w:color w:val="FF0000"/>
          <w:sz w:val="20"/>
          <w:szCs w:val="20"/>
        </w:rPr>
      </w:pPr>
      <w:r w:rsidRPr="00F34669">
        <w:rPr>
          <w:rFonts w:ascii="Arial" w:hAnsi="Arial" w:cs="Arial"/>
          <w:b/>
          <w:sz w:val="20"/>
          <w:szCs w:val="20"/>
          <w:u w:val="single"/>
        </w:rPr>
        <w:t>Obsah poradenské činnosti</w:t>
      </w:r>
      <w:r w:rsidRPr="00F34669">
        <w:rPr>
          <w:rFonts w:ascii="Arial" w:hAnsi="Arial" w:cs="Arial"/>
          <w:sz w:val="20"/>
          <w:szCs w:val="20"/>
          <w:u w:val="single"/>
        </w:rPr>
        <w:t>:</w:t>
      </w:r>
      <w:r w:rsidRPr="00F34669">
        <w:rPr>
          <w:rFonts w:ascii="Arial" w:hAnsi="Arial" w:cs="Arial"/>
          <w:sz w:val="20"/>
          <w:szCs w:val="20"/>
        </w:rPr>
        <w:t xml:space="preserve">  </w:t>
      </w:r>
    </w:p>
    <w:p w:rsidRPr="00F34669" w:rsidR="007471DA" w:rsidP="00F34669" w:rsidRDefault="007471DA">
      <w:pPr>
        <w:numPr>
          <w:ilvl w:val="0"/>
          <w:numId w:val="5"/>
        </w:numPr>
        <w:spacing w:after="120"/>
        <w:ind w:left="426" w:hanging="142"/>
        <w:jc w:val="both"/>
        <w:rPr>
          <w:rFonts w:ascii="Arial" w:hAnsi="Arial" w:cs="Arial"/>
          <w:sz w:val="20"/>
          <w:szCs w:val="20"/>
        </w:rPr>
      </w:pPr>
      <w:r w:rsidRPr="00F34669">
        <w:rPr>
          <w:rFonts w:ascii="Arial" w:hAnsi="Arial" w:cs="Arial"/>
          <w:sz w:val="20"/>
          <w:szCs w:val="20"/>
        </w:rPr>
        <w:t>komplexní posouzení osobnosti klienta zejména z hlediska profesního, psychologického,</w:t>
      </w:r>
      <w:r w:rsidRPr="00F34669">
        <w:rPr>
          <w:rFonts w:ascii="Arial" w:hAnsi="Arial" w:cs="Arial"/>
          <w:sz w:val="20"/>
          <w:szCs w:val="20"/>
        </w:rPr>
        <w:br/>
        <w:t>somatického a pedagogického šetření, s ohledem na reálné možnosti uplatnění na trhu práce,</w:t>
      </w:r>
    </w:p>
    <w:p w:rsidRPr="00F34669" w:rsidR="007471DA" w:rsidP="00F34669" w:rsidRDefault="007471DA">
      <w:pPr>
        <w:numPr>
          <w:ilvl w:val="0"/>
          <w:numId w:val="5"/>
        </w:numPr>
        <w:spacing w:after="120"/>
        <w:ind w:left="426" w:hanging="142"/>
        <w:jc w:val="both"/>
        <w:rPr>
          <w:rFonts w:ascii="Arial" w:hAnsi="Arial" w:cs="Arial"/>
          <w:sz w:val="20"/>
          <w:szCs w:val="20"/>
        </w:rPr>
      </w:pPr>
      <w:r w:rsidRPr="00F34669">
        <w:rPr>
          <w:rFonts w:ascii="Arial" w:hAnsi="Arial" w:cs="Arial"/>
          <w:sz w:val="20"/>
          <w:szCs w:val="20"/>
        </w:rPr>
        <w:t>posouzení prostřednictvím počítačové diagnostiky,</w:t>
      </w:r>
    </w:p>
    <w:p w:rsidRPr="00F34669" w:rsidR="007471DA" w:rsidP="00F34669" w:rsidRDefault="007471DA">
      <w:pPr>
        <w:numPr>
          <w:ilvl w:val="0"/>
          <w:numId w:val="5"/>
        </w:numPr>
        <w:spacing w:after="120"/>
        <w:ind w:left="426" w:hanging="142"/>
        <w:jc w:val="both"/>
        <w:rPr>
          <w:rFonts w:ascii="Arial" w:hAnsi="Arial" w:cs="Arial"/>
          <w:sz w:val="20"/>
          <w:szCs w:val="20"/>
        </w:rPr>
      </w:pPr>
      <w:r w:rsidRPr="00F34669">
        <w:rPr>
          <w:rFonts w:ascii="Arial" w:hAnsi="Arial" w:cs="Arial"/>
          <w:sz w:val="20"/>
          <w:szCs w:val="20"/>
        </w:rPr>
        <w:t xml:space="preserve">vstupní individuální pohovor – zjištění osobní anamnézy klienta, </w:t>
      </w:r>
    </w:p>
    <w:p w:rsidRPr="00F34669" w:rsidR="007471DA" w:rsidP="00F34669" w:rsidRDefault="007471DA">
      <w:pPr>
        <w:numPr>
          <w:ilvl w:val="0"/>
          <w:numId w:val="5"/>
        </w:numPr>
        <w:spacing w:after="120"/>
        <w:ind w:left="426" w:hanging="142"/>
        <w:jc w:val="both"/>
        <w:rPr>
          <w:rFonts w:ascii="Arial" w:hAnsi="Arial" w:cs="Arial"/>
          <w:sz w:val="20"/>
          <w:szCs w:val="20"/>
        </w:rPr>
      </w:pPr>
      <w:r w:rsidRPr="00F34669">
        <w:rPr>
          <w:rFonts w:ascii="Arial" w:hAnsi="Arial" w:cs="Arial"/>
          <w:sz w:val="20"/>
          <w:szCs w:val="20"/>
        </w:rPr>
        <w:t>pomoc klientovi při sebepoznání (orientaci v sobě sama, poznání svých silných a slabých stránek, při rozšiřování možnosti hled</w:t>
      </w:r>
      <w:r w:rsidRPr="00F34669" w:rsidR="00623FEA">
        <w:rPr>
          <w:rFonts w:ascii="Arial" w:hAnsi="Arial" w:cs="Arial"/>
          <w:sz w:val="20"/>
          <w:szCs w:val="20"/>
        </w:rPr>
        <w:t>ání jiného pracovního uplatnění</w:t>
      </w:r>
      <w:r w:rsidRPr="00F34669">
        <w:rPr>
          <w:rFonts w:ascii="Arial" w:hAnsi="Arial" w:cs="Arial"/>
          <w:sz w:val="20"/>
          <w:szCs w:val="20"/>
        </w:rPr>
        <w:t xml:space="preserve"> prostřednictvím posuzování osobnostních předpokladů jako jsou dovednosti, klíčové kompetence, kvalifikace, zájmy a motivace klienta),</w:t>
      </w:r>
    </w:p>
    <w:p w:rsidRPr="00F34669" w:rsidR="007471DA" w:rsidP="00F34669" w:rsidRDefault="007471DA">
      <w:pPr>
        <w:numPr>
          <w:ilvl w:val="0"/>
          <w:numId w:val="5"/>
        </w:numPr>
        <w:spacing w:after="120"/>
        <w:ind w:left="426" w:hanging="142"/>
        <w:jc w:val="both"/>
        <w:rPr>
          <w:rFonts w:ascii="Arial" w:hAnsi="Arial" w:cs="Arial"/>
          <w:sz w:val="20"/>
          <w:szCs w:val="20"/>
        </w:rPr>
      </w:pPr>
      <w:r w:rsidRPr="00F34669">
        <w:rPr>
          <w:rFonts w:ascii="Arial" w:hAnsi="Arial" w:cs="Arial"/>
          <w:sz w:val="20"/>
          <w:szCs w:val="20"/>
        </w:rPr>
        <w:t>zhodnocení zájmu a kompetencí o konkrétní profese a obory lidské činnosti,</w:t>
      </w:r>
    </w:p>
    <w:p w:rsidRPr="00F34669" w:rsidR="007471DA" w:rsidP="00F34669" w:rsidRDefault="007471DA">
      <w:pPr>
        <w:numPr>
          <w:ilvl w:val="0"/>
          <w:numId w:val="5"/>
        </w:numPr>
        <w:spacing w:after="120"/>
        <w:ind w:left="426" w:hanging="142"/>
        <w:jc w:val="both"/>
        <w:rPr>
          <w:rFonts w:ascii="Arial" w:hAnsi="Arial" w:cs="Arial"/>
          <w:sz w:val="20"/>
          <w:szCs w:val="20"/>
        </w:rPr>
      </w:pPr>
      <w:r w:rsidRPr="00F34669">
        <w:rPr>
          <w:rFonts w:ascii="Arial" w:hAnsi="Arial" w:cs="Arial"/>
          <w:sz w:val="20"/>
          <w:szCs w:val="20"/>
        </w:rPr>
        <w:t>zpracování průvodce vý</w:t>
      </w:r>
      <w:r w:rsidRPr="00F34669" w:rsidR="00623FEA">
        <w:rPr>
          <w:rFonts w:ascii="Arial" w:hAnsi="Arial" w:cs="Arial"/>
          <w:sz w:val="20"/>
          <w:szCs w:val="20"/>
        </w:rPr>
        <w:t>sledky diagnostického testování</w:t>
      </w:r>
      <w:r w:rsidRPr="00F34669">
        <w:rPr>
          <w:rFonts w:ascii="Arial" w:hAnsi="Arial" w:cs="Arial"/>
          <w:sz w:val="20"/>
          <w:szCs w:val="20"/>
        </w:rPr>
        <w:t xml:space="preserve"> s jednoduchým vysvětlením všech pojmů, se kterými se účastník setká ve výstupových datech; tento průvodce bude předán každému účastníkovi a současně zástupci zadavatele (k zodpovězení případných dotazů účastníka k získaným výstupům pro ukončení poradenské činnosti)</w:t>
      </w:r>
      <w:r w:rsidRPr="00F34669" w:rsidR="00623FEA">
        <w:rPr>
          <w:rFonts w:ascii="Arial" w:hAnsi="Arial" w:cs="Arial"/>
          <w:sz w:val="20"/>
          <w:szCs w:val="20"/>
        </w:rPr>
        <w:t>,</w:t>
      </w:r>
    </w:p>
    <w:p w:rsidRPr="00F34669" w:rsidR="007471DA" w:rsidP="00F34669" w:rsidRDefault="007471DA">
      <w:pPr>
        <w:numPr>
          <w:ilvl w:val="0"/>
          <w:numId w:val="5"/>
        </w:numPr>
        <w:spacing w:after="120"/>
        <w:ind w:left="426" w:hanging="142"/>
        <w:jc w:val="both"/>
        <w:rPr>
          <w:rFonts w:ascii="Arial" w:hAnsi="Arial" w:cs="Arial"/>
          <w:sz w:val="20"/>
          <w:szCs w:val="20"/>
        </w:rPr>
      </w:pPr>
      <w:r w:rsidRPr="00F34669">
        <w:rPr>
          <w:rFonts w:ascii="Arial" w:hAnsi="Arial" w:cs="Arial"/>
          <w:sz w:val="20"/>
          <w:szCs w:val="20"/>
        </w:rPr>
        <w:t>interpretace výsledků testování formou individuálního pohovoru s účastníkem testování v délce minimálně 60 minut, v případě uchazeče o zaměstnání nebo zájemce o zaměstnání za přítomnosti zástupce zadavatele,</w:t>
      </w:r>
    </w:p>
    <w:p w:rsidRPr="00F34669" w:rsidR="007471DA" w:rsidP="00F34669" w:rsidRDefault="007471DA">
      <w:pPr>
        <w:numPr>
          <w:ilvl w:val="0"/>
          <w:numId w:val="5"/>
        </w:numPr>
        <w:spacing w:after="120"/>
        <w:ind w:left="426" w:hanging="142"/>
        <w:jc w:val="both"/>
        <w:rPr>
          <w:rFonts w:ascii="Arial" w:hAnsi="Arial" w:cs="Arial"/>
          <w:sz w:val="20"/>
          <w:szCs w:val="20"/>
        </w:rPr>
      </w:pPr>
      <w:r w:rsidRPr="00F34669">
        <w:rPr>
          <w:rFonts w:ascii="Arial" w:hAnsi="Arial" w:cs="Arial"/>
          <w:sz w:val="20"/>
          <w:szCs w:val="20"/>
        </w:rPr>
        <w:t xml:space="preserve">předání závěrečné písemné zprávy o výsledku testování a průvodce výsledky pracovní diagnostiky, </w:t>
      </w:r>
    </w:p>
    <w:p w:rsidRPr="00F34669" w:rsidR="007471DA" w:rsidP="00F34669" w:rsidRDefault="007471DA">
      <w:pPr>
        <w:numPr>
          <w:ilvl w:val="0"/>
          <w:numId w:val="5"/>
        </w:numPr>
        <w:spacing w:after="120"/>
        <w:ind w:left="426" w:hanging="142"/>
        <w:jc w:val="both"/>
        <w:rPr>
          <w:rFonts w:ascii="Arial" w:hAnsi="Arial" w:cs="Arial"/>
          <w:sz w:val="20"/>
          <w:szCs w:val="20"/>
        </w:rPr>
      </w:pPr>
      <w:r w:rsidRPr="00F34669">
        <w:rPr>
          <w:rFonts w:ascii="Arial" w:hAnsi="Arial" w:cs="Arial"/>
          <w:sz w:val="20"/>
          <w:szCs w:val="20"/>
        </w:rPr>
        <w:t>zpracování závěrečné zprávy v případě testování uchazečů a zájemců o zaměstnání, ve které bude zhodnocen zájem klienta o profese a obory lidské činnosti, analýza osobnosti a zdravotních předpokladů se stanovením možností na základě výsledků profesní nebo studijní orientace zohledňující individuální potenciál klienta – zejména jeho kvalifikační složky, jeho představy o pracovním uplatnění s ohledem na stav a předpokládaný vývoj na regionálním trhu práce,</w:t>
      </w:r>
    </w:p>
    <w:p w:rsidRPr="00F34669" w:rsidR="007471DA" w:rsidP="00F34669" w:rsidRDefault="007471DA">
      <w:pPr>
        <w:numPr>
          <w:ilvl w:val="0"/>
          <w:numId w:val="5"/>
        </w:numPr>
        <w:spacing w:after="120"/>
        <w:ind w:left="426" w:hanging="142"/>
        <w:jc w:val="both"/>
        <w:rPr>
          <w:rFonts w:ascii="Arial" w:hAnsi="Arial" w:cs="Arial"/>
          <w:sz w:val="20"/>
          <w:szCs w:val="20"/>
        </w:rPr>
      </w:pPr>
      <w:r w:rsidRPr="00F34669">
        <w:rPr>
          <w:rFonts w:ascii="Arial" w:hAnsi="Arial" w:cs="Arial"/>
          <w:sz w:val="20"/>
          <w:szCs w:val="20"/>
        </w:rPr>
        <w:t>zabezpečit dle platných předpisů ochranu dat testovaných osob a zachovávat mlčenlivost o zjištěných datech klientů i testovaných osob.</w:t>
      </w:r>
    </w:p>
    <w:p w:rsidRPr="00F34669" w:rsidR="007471DA" w:rsidP="00F34669" w:rsidRDefault="007471DA">
      <w:pPr>
        <w:spacing w:after="120"/>
        <w:jc w:val="both"/>
        <w:rPr>
          <w:rFonts w:ascii="Arial" w:hAnsi="Arial" w:cs="Arial"/>
          <w:sz w:val="20"/>
          <w:szCs w:val="20"/>
        </w:rPr>
      </w:pPr>
      <w:r w:rsidRPr="00F34669">
        <w:rPr>
          <w:rFonts w:ascii="Arial" w:hAnsi="Arial" w:cs="Arial"/>
          <w:b/>
          <w:sz w:val="20"/>
          <w:szCs w:val="20"/>
          <w:u w:val="single"/>
        </w:rPr>
        <w:t>Forma poradenské činnosti</w:t>
      </w:r>
      <w:r w:rsidRPr="00F34669">
        <w:rPr>
          <w:rFonts w:ascii="Arial" w:hAnsi="Arial" w:cs="Arial"/>
          <w:sz w:val="20"/>
          <w:szCs w:val="20"/>
        </w:rPr>
        <w:t>:</w:t>
      </w:r>
    </w:p>
    <w:p w:rsidRPr="00F34669" w:rsidR="007471DA" w:rsidP="00F34669" w:rsidRDefault="007471DA">
      <w:pPr>
        <w:numPr>
          <w:ilvl w:val="0"/>
          <w:numId w:val="4"/>
        </w:numPr>
        <w:spacing w:after="0"/>
        <w:ind w:hanging="720"/>
        <w:jc w:val="both"/>
        <w:rPr>
          <w:rFonts w:ascii="Arial" w:hAnsi="Arial" w:cs="Arial"/>
          <w:sz w:val="20"/>
          <w:szCs w:val="20"/>
        </w:rPr>
      </w:pPr>
      <w:r w:rsidRPr="00F34669">
        <w:rPr>
          <w:rFonts w:ascii="Arial" w:hAnsi="Arial" w:cs="Arial"/>
          <w:sz w:val="20"/>
          <w:szCs w:val="20"/>
        </w:rPr>
        <w:t>skupinové testování,</w:t>
      </w:r>
    </w:p>
    <w:p w:rsidRPr="00F34669" w:rsidR="007471DA" w:rsidP="00F34669" w:rsidRDefault="007471DA">
      <w:pPr>
        <w:numPr>
          <w:ilvl w:val="0"/>
          <w:numId w:val="4"/>
        </w:numPr>
        <w:spacing w:after="0"/>
        <w:ind w:hanging="720"/>
        <w:jc w:val="both"/>
        <w:rPr>
          <w:rFonts w:ascii="Arial" w:hAnsi="Arial" w:cs="Arial"/>
          <w:sz w:val="20"/>
          <w:szCs w:val="20"/>
        </w:rPr>
      </w:pPr>
      <w:r w:rsidRPr="00F34669">
        <w:rPr>
          <w:rFonts w:ascii="Arial" w:hAnsi="Arial" w:cs="Arial"/>
          <w:sz w:val="20"/>
          <w:szCs w:val="20"/>
        </w:rPr>
        <w:t xml:space="preserve">individuální testování, </w:t>
      </w:r>
    </w:p>
    <w:p w:rsidRPr="00F34669" w:rsidR="007471DA" w:rsidP="00F34669" w:rsidRDefault="007471DA">
      <w:pPr>
        <w:numPr>
          <w:ilvl w:val="0"/>
          <w:numId w:val="4"/>
        </w:numPr>
        <w:spacing w:after="0"/>
        <w:ind w:hanging="720"/>
        <w:jc w:val="both"/>
        <w:rPr>
          <w:rFonts w:ascii="Arial" w:hAnsi="Arial" w:cs="Arial"/>
          <w:sz w:val="20"/>
          <w:szCs w:val="20"/>
        </w:rPr>
      </w:pPr>
      <w:r w:rsidRPr="00F34669">
        <w:rPr>
          <w:rFonts w:ascii="Arial" w:hAnsi="Arial" w:cs="Arial"/>
          <w:sz w:val="20"/>
          <w:szCs w:val="20"/>
        </w:rPr>
        <w:t>1 hodina individuální prezentace výsledků diagnostiky.</w:t>
      </w:r>
    </w:p>
    <w:p w:rsidRPr="00F34669" w:rsidR="007471DA" w:rsidP="00F34669" w:rsidRDefault="007471DA">
      <w:pPr>
        <w:spacing w:after="120"/>
        <w:jc w:val="both"/>
        <w:rPr>
          <w:rFonts w:ascii="Arial" w:hAnsi="Arial" w:cs="Arial"/>
          <w:sz w:val="20"/>
          <w:szCs w:val="20"/>
        </w:rPr>
      </w:pPr>
    </w:p>
    <w:p w:rsidRPr="00F34669" w:rsidR="007471DA" w:rsidP="00F34669" w:rsidRDefault="007471DA">
      <w:pPr>
        <w:spacing w:after="120"/>
        <w:jc w:val="both"/>
        <w:rPr>
          <w:rFonts w:ascii="Arial" w:hAnsi="Arial" w:cs="Arial"/>
          <w:sz w:val="20"/>
          <w:szCs w:val="20"/>
        </w:rPr>
      </w:pPr>
      <w:r w:rsidRPr="00F34669">
        <w:rPr>
          <w:rFonts w:ascii="Arial" w:hAnsi="Arial" w:cs="Arial"/>
          <w:b/>
          <w:sz w:val="20"/>
          <w:szCs w:val="20"/>
          <w:u w:val="single"/>
        </w:rPr>
        <w:t>Výstupní doklady</w:t>
      </w:r>
      <w:r w:rsidRPr="00F34669">
        <w:rPr>
          <w:rFonts w:ascii="Arial" w:hAnsi="Arial" w:cs="Arial"/>
          <w:sz w:val="20"/>
          <w:szCs w:val="20"/>
        </w:rPr>
        <w:t xml:space="preserve">: </w:t>
      </w:r>
    </w:p>
    <w:p w:rsidRPr="00F34669" w:rsidR="007471DA" w:rsidP="00FD64BC" w:rsidRDefault="00FD64BC">
      <w:pPr>
        <w:numPr>
          <w:ilvl w:val="0"/>
          <w:numId w:val="57"/>
        </w:numPr>
        <w:spacing w:after="120"/>
        <w:jc w:val="both"/>
        <w:rPr>
          <w:rFonts w:ascii="Arial" w:hAnsi="Arial" w:cs="Arial"/>
          <w:sz w:val="20"/>
          <w:szCs w:val="20"/>
        </w:rPr>
      </w:pPr>
      <w:r>
        <w:rPr>
          <w:rFonts w:ascii="Arial" w:hAnsi="Arial" w:cs="Arial"/>
          <w:sz w:val="20"/>
          <w:szCs w:val="20"/>
          <w:u w:val="single"/>
        </w:rPr>
        <w:t>Z</w:t>
      </w:r>
      <w:r w:rsidRPr="00F34669" w:rsidR="007471DA">
        <w:rPr>
          <w:rFonts w:ascii="Arial" w:hAnsi="Arial" w:cs="Arial"/>
          <w:sz w:val="20"/>
          <w:szCs w:val="20"/>
          <w:u w:val="single"/>
        </w:rPr>
        <w:t>ávěrečný protokol</w:t>
      </w:r>
      <w:r w:rsidRPr="00F34669" w:rsidR="00623FEA">
        <w:rPr>
          <w:rFonts w:ascii="Arial" w:hAnsi="Arial" w:cs="Arial"/>
          <w:sz w:val="20"/>
          <w:szCs w:val="20"/>
        </w:rPr>
        <w:t xml:space="preserve">, který </w:t>
      </w:r>
      <w:r w:rsidRPr="00F34669" w:rsidR="007471DA">
        <w:rPr>
          <w:rFonts w:ascii="Arial" w:hAnsi="Arial" w:cs="Arial"/>
          <w:sz w:val="20"/>
          <w:szCs w:val="20"/>
        </w:rPr>
        <w:t>bude obsahovat seznam účastníků, kteří absolvovali celou poradenskou činnost a seznam účastníků, kteří p</w:t>
      </w:r>
      <w:r>
        <w:rPr>
          <w:rFonts w:ascii="Arial" w:hAnsi="Arial" w:cs="Arial"/>
          <w:sz w:val="20"/>
          <w:szCs w:val="20"/>
        </w:rPr>
        <w:t>oradenskou činnost nedokončili.</w:t>
      </w:r>
    </w:p>
    <w:p w:rsidRPr="00F34669" w:rsidR="007471DA" w:rsidP="00FD64BC" w:rsidRDefault="00FD64BC">
      <w:pPr>
        <w:numPr>
          <w:ilvl w:val="0"/>
          <w:numId w:val="57"/>
        </w:numPr>
        <w:spacing w:after="120"/>
        <w:jc w:val="both"/>
        <w:rPr>
          <w:rFonts w:ascii="Arial" w:hAnsi="Arial" w:cs="Arial"/>
          <w:sz w:val="20"/>
          <w:szCs w:val="20"/>
        </w:rPr>
      </w:pPr>
      <w:r>
        <w:rPr>
          <w:rFonts w:ascii="Arial" w:hAnsi="Arial" w:cs="Arial"/>
          <w:sz w:val="20"/>
          <w:szCs w:val="20"/>
          <w:u w:val="single"/>
        </w:rPr>
        <w:t>O</w:t>
      </w:r>
      <w:r w:rsidRPr="00F34669" w:rsidR="007471DA">
        <w:rPr>
          <w:rFonts w:ascii="Arial" w:hAnsi="Arial" w:cs="Arial"/>
          <w:sz w:val="20"/>
          <w:szCs w:val="20"/>
          <w:u w:val="single"/>
        </w:rPr>
        <w:t>riginál prezenční listiny</w:t>
      </w:r>
      <w:r w:rsidRPr="00F34669" w:rsidR="007471DA">
        <w:rPr>
          <w:rFonts w:ascii="Arial" w:hAnsi="Arial" w:cs="Arial"/>
          <w:sz w:val="20"/>
          <w:szCs w:val="20"/>
        </w:rPr>
        <w:t xml:space="preserve"> (opatřený povinným minimem publicity a obsahující alespoň: označení projektu, označení dodavatele, označení poradenské činnosti, termín a čas zahájení a ukončení této činnosti, jméno lektora a jeho podpis, jména účastníků poradenské činnosti, podpisy úča</w:t>
      </w:r>
      <w:r>
        <w:rPr>
          <w:rFonts w:ascii="Arial" w:hAnsi="Arial" w:cs="Arial"/>
          <w:sz w:val="20"/>
          <w:szCs w:val="20"/>
        </w:rPr>
        <w:t>stníků stvrzující jejich účast).</w:t>
      </w:r>
    </w:p>
    <w:p w:rsidRPr="00F34669" w:rsidR="007471DA" w:rsidP="00FD64BC" w:rsidRDefault="00FD64BC">
      <w:pPr>
        <w:numPr>
          <w:ilvl w:val="0"/>
          <w:numId w:val="57"/>
        </w:numPr>
        <w:spacing w:after="120"/>
        <w:jc w:val="both"/>
        <w:rPr>
          <w:rFonts w:ascii="Arial" w:hAnsi="Arial" w:cs="Arial"/>
          <w:sz w:val="20"/>
          <w:szCs w:val="20"/>
        </w:rPr>
      </w:pPr>
      <w:r>
        <w:rPr>
          <w:rFonts w:ascii="Arial" w:hAnsi="Arial" w:cs="Arial"/>
          <w:sz w:val="20"/>
          <w:szCs w:val="20"/>
          <w:u w:val="single"/>
        </w:rPr>
        <w:t>P</w:t>
      </w:r>
      <w:r w:rsidRPr="00F34669" w:rsidR="007471DA">
        <w:rPr>
          <w:rFonts w:ascii="Arial" w:hAnsi="Arial" w:cs="Arial"/>
          <w:sz w:val="20"/>
          <w:szCs w:val="20"/>
          <w:u w:val="single"/>
        </w:rPr>
        <w:t>ísemná závěrečná zpráva</w:t>
      </w:r>
      <w:r w:rsidRPr="00F34669" w:rsidR="007471DA">
        <w:rPr>
          <w:rFonts w:ascii="Arial" w:hAnsi="Arial" w:cs="Arial"/>
          <w:sz w:val="20"/>
          <w:szCs w:val="20"/>
        </w:rPr>
        <w:t xml:space="preserve"> o výsledku pracovní diagnostiky na každého testovaného žáka a studenta</w:t>
      </w:r>
      <w:r>
        <w:rPr>
          <w:rFonts w:ascii="Arial" w:hAnsi="Arial" w:cs="Arial"/>
          <w:sz w:val="20"/>
          <w:szCs w:val="20"/>
        </w:rPr>
        <w:t xml:space="preserve">, písemná závěrečná zpráva bude obsahovat </w:t>
      </w:r>
      <w:r w:rsidRPr="00F34669" w:rsidR="007471DA">
        <w:rPr>
          <w:rFonts w:ascii="Arial" w:hAnsi="Arial" w:cs="Arial"/>
          <w:sz w:val="20"/>
          <w:szCs w:val="20"/>
        </w:rPr>
        <w:t>zmapování celé osobnosti se zaměřením na volbu budoucí profesní orientace, a to na základě zjištění a posouzení jeho vědomostí, výkonových faktorů - schopností, vloh či talentu (např. technické schopnosti, prostorová představivost, analytické schopnosti, verbální a num</w:t>
      </w:r>
      <w:r w:rsidRPr="00F34669" w:rsidR="00623FEA">
        <w:rPr>
          <w:rFonts w:ascii="Arial" w:hAnsi="Arial" w:cs="Arial"/>
          <w:sz w:val="20"/>
          <w:szCs w:val="20"/>
        </w:rPr>
        <w:t>erická logika atd.)</w:t>
      </w:r>
      <w:r w:rsidRPr="00F34669" w:rsidR="007471DA">
        <w:rPr>
          <w:rFonts w:ascii="Arial" w:hAnsi="Arial" w:cs="Arial"/>
          <w:sz w:val="20"/>
          <w:szCs w:val="20"/>
        </w:rPr>
        <w:t xml:space="preserve"> a také na základě osobnostních a zájmových předpokladů</w:t>
      </w:r>
      <w:r>
        <w:rPr>
          <w:rFonts w:ascii="Arial" w:hAnsi="Arial" w:cs="Arial"/>
          <w:sz w:val="20"/>
          <w:szCs w:val="20"/>
        </w:rPr>
        <w:t>.</w:t>
      </w:r>
    </w:p>
    <w:p w:rsidRPr="00F34669" w:rsidR="007471DA" w:rsidP="00FD64BC" w:rsidRDefault="00FD64BC">
      <w:pPr>
        <w:numPr>
          <w:ilvl w:val="0"/>
          <w:numId w:val="57"/>
        </w:numPr>
        <w:spacing w:after="120"/>
        <w:jc w:val="both"/>
        <w:rPr>
          <w:rFonts w:ascii="Arial" w:hAnsi="Arial" w:cs="Arial"/>
          <w:sz w:val="20"/>
          <w:szCs w:val="20"/>
        </w:rPr>
      </w:pPr>
      <w:r>
        <w:rPr>
          <w:rFonts w:ascii="Arial" w:hAnsi="Arial" w:cs="Arial"/>
          <w:sz w:val="20"/>
          <w:szCs w:val="20"/>
          <w:u w:val="single"/>
        </w:rPr>
        <w:t>P</w:t>
      </w:r>
      <w:r w:rsidRPr="00F34669" w:rsidR="007471DA">
        <w:rPr>
          <w:rFonts w:ascii="Arial" w:hAnsi="Arial" w:cs="Arial"/>
          <w:sz w:val="20"/>
          <w:szCs w:val="20"/>
          <w:u w:val="single"/>
        </w:rPr>
        <w:t>ísemná závěrečná zpráva</w:t>
      </w:r>
      <w:r w:rsidRPr="00F34669" w:rsidR="007471DA">
        <w:rPr>
          <w:rFonts w:ascii="Arial" w:hAnsi="Arial" w:cs="Arial"/>
          <w:sz w:val="20"/>
          <w:szCs w:val="20"/>
        </w:rPr>
        <w:t xml:space="preserve"> na každého uchazeče nebo zájemce o zaměstnání, která bude obsahovat:</w:t>
      </w:r>
    </w:p>
    <w:p w:rsidRPr="00F34669" w:rsidR="007471DA" w:rsidP="00A2786E" w:rsidRDefault="007471DA">
      <w:pPr>
        <w:numPr>
          <w:ilvl w:val="0"/>
          <w:numId w:val="11"/>
        </w:numPr>
        <w:spacing w:after="120"/>
        <w:ind w:left="1134" w:hanging="425"/>
        <w:jc w:val="both"/>
        <w:rPr>
          <w:rFonts w:ascii="Arial" w:hAnsi="Arial" w:cs="Arial"/>
          <w:sz w:val="20"/>
          <w:szCs w:val="20"/>
        </w:rPr>
      </w:pPr>
      <w:r w:rsidRPr="00F34669">
        <w:rPr>
          <w:rFonts w:ascii="Arial" w:hAnsi="Arial" w:cs="Arial"/>
          <w:sz w:val="20"/>
          <w:szCs w:val="20"/>
        </w:rPr>
        <w:t xml:space="preserve">zájem klienta o </w:t>
      </w:r>
      <w:r w:rsidRPr="00F34669" w:rsidR="00623FEA">
        <w:rPr>
          <w:rFonts w:ascii="Arial" w:hAnsi="Arial" w:cs="Arial"/>
          <w:sz w:val="20"/>
          <w:szCs w:val="20"/>
        </w:rPr>
        <w:t>profese a obory lidské činnosti</w:t>
      </w:r>
      <w:r w:rsidRPr="00F34669">
        <w:rPr>
          <w:rFonts w:ascii="Arial" w:hAnsi="Arial" w:cs="Arial"/>
          <w:sz w:val="20"/>
          <w:szCs w:val="20"/>
        </w:rPr>
        <w:t xml:space="preserve"> se zaměřením na budoucí kariérní dráhu</w:t>
      </w:r>
      <w:r w:rsidR="000C70E2">
        <w:rPr>
          <w:rFonts w:ascii="Arial" w:hAnsi="Arial" w:cs="Arial"/>
          <w:sz w:val="20"/>
          <w:szCs w:val="20"/>
        </w:rPr>
        <w:t>,</w:t>
      </w:r>
    </w:p>
    <w:p w:rsidRPr="00F34669" w:rsidR="007471DA" w:rsidP="00A2786E" w:rsidRDefault="007471DA">
      <w:pPr>
        <w:numPr>
          <w:ilvl w:val="0"/>
          <w:numId w:val="13"/>
        </w:numPr>
        <w:spacing w:after="120"/>
        <w:ind w:left="1134" w:hanging="425"/>
        <w:jc w:val="both"/>
        <w:rPr>
          <w:rFonts w:ascii="Arial" w:hAnsi="Arial" w:cs="Arial"/>
          <w:sz w:val="20"/>
          <w:szCs w:val="20"/>
        </w:rPr>
      </w:pPr>
      <w:r w:rsidRPr="00F34669">
        <w:rPr>
          <w:rFonts w:ascii="Arial" w:hAnsi="Arial" w:cs="Arial"/>
          <w:sz w:val="20"/>
          <w:szCs w:val="20"/>
        </w:rPr>
        <w:t>analýza osobnosti na základě zjištění a posouzení jeho vědomostí, výkonových faktorů - schopností, vloh či talentu, teoret</w:t>
      </w:r>
      <w:r w:rsidRPr="00F34669" w:rsidR="00623FEA">
        <w:rPr>
          <w:rFonts w:ascii="Arial" w:hAnsi="Arial" w:cs="Arial"/>
          <w:sz w:val="20"/>
          <w:szCs w:val="20"/>
        </w:rPr>
        <w:t>ických a praktických dovedností</w:t>
      </w:r>
      <w:r w:rsidRPr="00F34669">
        <w:rPr>
          <w:rFonts w:ascii="Arial" w:hAnsi="Arial" w:cs="Arial"/>
          <w:sz w:val="20"/>
          <w:szCs w:val="20"/>
        </w:rPr>
        <w:t xml:space="preserve"> a také na základě osobnostních a zájmových předpokladů</w:t>
      </w:r>
      <w:r w:rsidR="00FD64BC">
        <w:rPr>
          <w:rFonts w:ascii="Arial" w:hAnsi="Arial" w:cs="Arial"/>
          <w:sz w:val="20"/>
          <w:szCs w:val="20"/>
        </w:rPr>
        <w:t>,</w:t>
      </w:r>
    </w:p>
    <w:p w:rsidRPr="00F34669" w:rsidR="007471DA" w:rsidP="00A2786E" w:rsidRDefault="007471DA">
      <w:pPr>
        <w:numPr>
          <w:ilvl w:val="0"/>
          <w:numId w:val="13"/>
        </w:numPr>
        <w:spacing w:after="120"/>
        <w:ind w:left="1134" w:hanging="425"/>
        <w:jc w:val="both"/>
        <w:rPr>
          <w:rFonts w:ascii="Arial" w:hAnsi="Arial" w:cs="Arial"/>
          <w:sz w:val="20"/>
          <w:szCs w:val="20"/>
        </w:rPr>
      </w:pPr>
      <w:r w:rsidRPr="00F34669">
        <w:rPr>
          <w:rFonts w:ascii="Arial" w:hAnsi="Arial" w:cs="Arial"/>
          <w:sz w:val="20"/>
          <w:szCs w:val="20"/>
        </w:rPr>
        <w:t>na základě výsledků profesní diagnostiky stan</w:t>
      </w:r>
      <w:r w:rsidRPr="00F34669" w:rsidR="00623FEA">
        <w:rPr>
          <w:rFonts w:ascii="Arial" w:hAnsi="Arial" w:cs="Arial"/>
          <w:sz w:val="20"/>
          <w:szCs w:val="20"/>
        </w:rPr>
        <w:t>ovení reálných možností klienta</w:t>
      </w:r>
      <w:r w:rsidRPr="00F34669">
        <w:rPr>
          <w:rFonts w:ascii="Arial" w:hAnsi="Arial" w:cs="Arial"/>
          <w:sz w:val="20"/>
          <w:szCs w:val="20"/>
        </w:rPr>
        <w:t xml:space="preserve"> zohledňující </w:t>
      </w:r>
      <w:r w:rsidRPr="00F34669" w:rsidR="000C70E2">
        <w:rPr>
          <w:rFonts w:ascii="Arial" w:hAnsi="Arial" w:cs="Arial"/>
          <w:sz w:val="20"/>
          <w:szCs w:val="20"/>
        </w:rPr>
        <w:t>jeho individuální</w:t>
      </w:r>
      <w:r w:rsidRPr="00F34669">
        <w:rPr>
          <w:rFonts w:ascii="Arial" w:hAnsi="Arial" w:cs="Arial"/>
          <w:sz w:val="20"/>
          <w:szCs w:val="20"/>
        </w:rPr>
        <w:t xml:space="preserve"> potenciál, jeho představy o pracovním uplatnění, a to s ohledem na stav a předpokládaný vývoj na regionálním trhu práce,</w:t>
      </w:r>
    </w:p>
    <w:p w:rsidRPr="00F34669" w:rsidR="007471DA" w:rsidP="00A2786E" w:rsidRDefault="007471DA">
      <w:pPr>
        <w:numPr>
          <w:ilvl w:val="0"/>
          <w:numId w:val="11"/>
        </w:numPr>
        <w:spacing w:after="120"/>
        <w:ind w:left="1134" w:hanging="425"/>
        <w:jc w:val="both"/>
        <w:rPr>
          <w:rFonts w:ascii="Arial" w:hAnsi="Arial" w:cs="Arial"/>
          <w:sz w:val="20"/>
          <w:szCs w:val="20"/>
        </w:rPr>
      </w:pPr>
      <w:r w:rsidRPr="00F34669">
        <w:rPr>
          <w:rFonts w:ascii="Arial" w:hAnsi="Arial" w:cs="Arial"/>
          <w:sz w:val="20"/>
          <w:szCs w:val="20"/>
        </w:rPr>
        <w:t>návrhy vhodných pracovních pozic,</w:t>
      </w:r>
    </w:p>
    <w:p w:rsidRPr="00F34669" w:rsidR="007471DA" w:rsidP="00A2786E" w:rsidRDefault="007471DA">
      <w:pPr>
        <w:numPr>
          <w:ilvl w:val="0"/>
          <w:numId w:val="11"/>
        </w:numPr>
        <w:spacing w:after="120"/>
        <w:ind w:left="1134" w:hanging="425"/>
        <w:jc w:val="both"/>
        <w:rPr>
          <w:rFonts w:ascii="Arial" w:hAnsi="Arial" w:cs="Arial"/>
          <w:sz w:val="20"/>
          <w:szCs w:val="20"/>
        </w:rPr>
      </w:pPr>
      <w:r w:rsidRPr="00F34669">
        <w:rPr>
          <w:rFonts w:ascii="Arial" w:hAnsi="Arial" w:cs="Arial"/>
          <w:sz w:val="20"/>
          <w:szCs w:val="20"/>
        </w:rPr>
        <w:t>doporučení dalšího postupu práce s účastníkem,</w:t>
      </w:r>
    </w:p>
    <w:p w:rsidR="007471DA" w:rsidP="00FD64BC" w:rsidRDefault="00FD64BC">
      <w:pPr>
        <w:pStyle w:val="Odstavecseseznamem"/>
        <w:numPr>
          <w:ilvl w:val="0"/>
          <w:numId w:val="57"/>
        </w:numPr>
        <w:spacing w:after="120" w:line="276" w:lineRule="auto"/>
        <w:ind w:left="1003" w:hanging="357"/>
        <w:contextualSpacing w:val="false"/>
        <w:rPr>
          <w:sz w:val="20"/>
          <w:szCs w:val="20"/>
        </w:rPr>
      </w:pPr>
      <w:r w:rsidRPr="00FD64BC">
        <w:rPr>
          <w:sz w:val="20"/>
          <w:szCs w:val="20"/>
          <w:u w:val="single"/>
        </w:rPr>
        <w:t>V</w:t>
      </w:r>
      <w:r w:rsidRPr="00FD64BC" w:rsidR="007471DA">
        <w:rPr>
          <w:sz w:val="20"/>
          <w:szCs w:val="20"/>
          <w:u w:val="single"/>
        </w:rPr>
        <w:t>yplněný dotazník</w:t>
      </w:r>
      <w:r w:rsidRPr="00FD64BC" w:rsidR="007471DA">
        <w:rPr>
          <w:sz w:val="20"/>
          <w:szCs w:val="20"/>
        </w:rPr>
        <w:t xml:space="preserve"> účastníka diagnostiky k obsahu a fo</w:t>
      </w:r>
      <w:r w:rsidRPr="00FD64BC">
        <w:rPr>
          <w:sz w:val="20"/>
          <w:szCs w:val="20"/>
        </w:rPr>
        <w:t>rmě absolvovaného poradenství.</w:t>
      </w:r>
    </w:p>
    <w:p w:rsidR="00E56425" w:rsidP="00E56425" w:rsidRDefault="00E56425">
      <w:pPr>
        <w:pStyle w:val="Odstavecseseznamem"/>
        <w:numPr>
          <w:ilvl w:val="0"/>
          <w:numId w:val="57"/>
        </w:numPr>
        <w:spacing w:after="120" w:line="276" w:lineRule="auto"/>
        <w:contextualSpacing w:val="false"/>
        <w:rPr>
          <w:sz w:val="20"/>
          <w:szCs w:val="20"/>
        </w:rPr>
      </w:pPr>
      <w:r>
        <w:rPr>
          <w:sz w:val="20"/>
          <w:szCs w:val="20"/>
          <w:u w:val="single"/>
        </w:rPr>
        <w:t>F</w:t>
      </w:r>
      <w:r w:rsidRPr="00512BFE">
        <w:rPr>
          <w:sz w:val="20"/>
          <w:szCs w:val="20"/>
          <w:u w:val="single"/>
        </w:rPr>
        <w:t>otodokumentace</w:t>
      </w:r>
      <w:r w:rsidRPr="00512BFE">
        <w:rPr>
          <w:sz w:val="20"/>
          <w:szCs w:val="20"/>
        </w:rPr>
        <w:t xml:space="preserve"> </w:t>
      </w:r>
      <w:r>
        <w:rPr>
          <w:sz w:val="20"/>
          <w:szCs w:val="20"/>
        </w:rPr>
        <w:t>(</w:t>
      </w:r>
      <w:r w:rsidRPr="00512BFE">
        <w:rPr>
          <w:sz w:val="20"/>
          <w:szCs w:val="20"/>
        </w:rPr>
        <w:t xml:space="preserve">fotografie </w:t>
      </w:r>
      <w:r>
        <w:rPr>
          <w:sz w:val="20"/>
          <w:szCs w:val="20"/>
        </w:rPr>
        <w:t>z průběhu konkrétní poradenské činnosti s označením publicity</w:t>
      </w:r>
      <w:r w:rsidRPr="00512BFE">
        <w:rPr>
          <w:sz w:val="20"/>
          <w:szCs w:val="20"/>
        </w:rPr>
        <w:t xml:space="preserve"> ESF)</w:t>
      </w:r>
      <w:r>
        <w:rPr>
          <w:sz w:val="20"/>
          <w:szCs w:val="20"/>
        </w:rPr>
        <w:t>.</w:t>
      </w:r>
    </w:p>
    <w:p w:rsidRPr="00512BFE" w:rsidR="00E56425" w:rsidP="00E56425" w:rsidRDefault="00E56425">
      <w:pPr>
        <w:pStyle w:val="Odstavecseseznamem"/>
        <w:spacing w:after="120" w:line="276" w:lineRule="auto"/>
        <w:ind w:left="1004"/>
        <w:contextualSpacing w:val="false"/>
        <w:rPr>
          <w:sz w:val="20"/>
          <w:szCs w:val="20"/>
        </w:rPr>
      </w:pPr>
    </w:p>
    <w:p w:rsidR="007471DA" w:rsidP="00F34669" w:rsidRDefault="00623FEA">
      <w:pPr>
        <w:spacing w:after="120"/>
        <w:jc w:val="both"/>
        <w:rPr>
          <w:rFonts w:ascii="Arial" w:hAnsi="Arial" w:cs="Arial"/>
          <w:sz w:val="20"/>
          <w:szCs w:val="20"/>
        </w:rPr>
      </w:pPr>
      <w:r w:rsidRPr="00F34669">
        <w:rPr>
          <w:rFonts w:ascii="Arial" w:hAnsi="Arial" w:cs="Arial"/>
          <w:sz w:val="20"/>
          <w:szCs w:val="20"/>
        </w:rPr>
        <w:t>Ú</w:t>
      </w:r>
      <w:r w:rsidRPr="00F34669" w:rsidR="007471DA">
        <w:rPr>
          <w:rFonts w:ascii="Arial" w:hAnsi="Arial" w:cs="Arial"/>
          <w:sz w:val="20"/>
          <w:szCs w:val="20"/>
        </w:rPr>
        <w:t>častník obdrží zprávu o výsledku pracovní diagnostiky osobně, vč. „Průvodce výsledky diagnostického šetření“ k interpretaci testů. Interpretace výsledků testování bude probíhat formou individuálního pohovoru s účastníkem testování v délce minimálně 60 minut, v případě uchazeče o zaměstnání nebo zájemce o zaměstnání za přítomnosti zástupce</w:t>
      </w:r>
      <w:r w:rsidRPr="00F34669">
        <w:rPr>
          <w:rFonts w:ascii="Arial" w:hAnsi="Arial" w:cs="Arial"/>
          <w:sz w:val="20"/>
          <w:szCs w:val="20"/>
        </w:rPr>
        <w:t xml:space="preserve"> zadavatele.</w:t>
      </w:r>
    </w:p>
    <w:p w:rsidRPr="00F34669" w:rsidR="00FD64BC" w:rsidP="00F34669" w:rsidRDefault="00FD64BC">
      <w:pPr>
        <w:spacing w:after="120"/>
        <w:jc w:val="both"/>
        <w:rPr>
          <w:rFonts w:ascii="Arial" w:hAnsi="Arial" w:cs="Arial"/>
          <w:sz w:val="20"/>
          <w:szCs w:val="20"/>
        </w:rPr>
      </w:pPr>
    </w:p>
    <w:p w:rsidRPr="00F34669" w:rsidR="007471DA" w:rsidP="00F34669" w:rsidRDefault="007471DA">
      <w:pPr>
        <w:spacing w:after="120"/>
        <w:jc w:val="both"/>
        <w:rPr>
          <w:rFonts w:ascii="Arial" w:hAnsi="Arial" w:cs="Arial"/>
          <w:b/>
          <w:sz w:val="20"/>
          <w:szCs w:val="20"/>
          <w:u w:val="single"/>
        </w:rPr>
      </w:pPr>
      <w:r w:rsidRPr="00F34669">
        <w:rPr>
          <w:rFonts w:ascii="Arial" w:hAnsi="Arial" w:cs="Arial"/>
          <w:b/>
          <w:sz w:val="20"/>
          <w:szCs w:val="20"/>
          <w:u w:val="single"/>
        </w:rPr>
        <w:t>Požadavky na materiálně technické vybavení:</w:t>
      </w:r>
    </w:p>
    <w:p w:rsidRPr="00F34669" w:rsidR="007471DA" w:rsidP="00A2786E" w:rsidRDefault="007471DA">
      <w:pPr>
        <w:numPr>
          <w:ilvl w:val="0"/>
          <w:numId w:val="10"/>
        </w:numPr>
        <w:spacing w:after="120"/>
        <w:ind w:left="426"/>
        <w:jc w:val="both"/>
        <w:rPr>
          <w:rFonts w:ascii="Arial" w:hAnsi="Arial" w:cs="Arial"/>
          <w:sz w:val="20"/>
          <w:szCs w:val="20"/>
        </w:rPr>
      </w:pPr>
      <w:r w:rsidRPr="00F34669">
        <w:rPr>
          <w:rFonts w:ascii="Arial" w:hAnsi="Arial" w:cs="Arial"/>
          <w:sz w:val="20"/>
          <w:szCs w:val="20"/>
        </w:rPr>
        <w:t>veškeré technické a ostatní vybavení nutné pro zabez</w:t>
      </w:r>
      <w:r w:rsidRPr="00F34669" w:rsidR="00C60FBB">
        <w:rPr>
          <w:rFonts w:ascii="Arial" w:hAnsi="Arial" w:cs="Arial"/>
          <w:sz w:val="20"/>
          <w:szCs w:val="20"/>
        </w:rPr>
        <w:t>pečení počítačové profesní a pra</w:t>
      </w:r>
      <w:r w:rsidRPr="00F34669">
        <w:rPr>
          <w:rFonts w:ascii="Arial" w:hAnsi="Arial" w:cs="Arial"/>
          <w:sz w:val="20"/>
          <w:szCs w:val="20"/>
        </w:rPr>
        <w:t>covní diagnostiky,</w:t>
      </w:r>
    </w:p>
    <w:p w:rsidRPr="00F34669" w:rsidR="007471DA" w:rsidP="00A2786E" w:rsidRDefault="007471DA">
      <w:pPr>
        <w:numPr>
          <w:ilvl w:val="0"/>
          <w:numId w:val="10"/>
        </w:numPr>
        <w:spacing w:after="120"/>
        <w:ind w:left="426"/>
        <w:jc w:val="both"/>
        <w:rPr>
          <w:rFonts w:ascii="Arial" w:hAnsi="Arial" w:cs="Arial"/>
          <w:sz w:val="20"/>
          <w:szCs w:val="20"/>
        </w:rPr>
      </w:pPr>
      <w:r w:rsidRPr="00F34669">
        <w:rPr>
          <w:rFonts w:ascii="Arial" w:hAnsi="Arial" w:cs="Arial"/>
          <w:sz w:val="20"/>
          <w:szCs w:val="20"/>
        </w:rPr>
        <w:t>pro realizaci testů zajistí dodavatel PC učebnu s přístupem na internet, v rámci efektivnosti může dodavatel použít mobilní testovací soupravu splňující parametry provozu počítačové pracovní diagnostiky,</w:t>
      </w:r>
    </w:p>
    <w:p w:rsidRPr="00F34669" w:rsidR="007471DA" w:rsidP="00A2786E" w:rsidRDefault="007471DA">
      <w:pPr>
        <w:numPr>
          <w:ilvl w:val="0"/>
          <w:numId w:val="10"/>
        </w:numPr>
        <w:spacing w:after="120"/>
        <w:ind w:left="426"/>
        <w:jc w:val="both"/>
        <w:rPr>
          <w:rFonts w:ascii="Arial" w:hAnsi="Arial" w:cs="Arial"/>
          <w:sz w:val="20"/>
          <w:szCs w:val="20"/>
        </w:rPr>
      </w:pPr>
      <w:r w:rsidRPr="00F34669">
        <w:rPr>
          <w:rFonts w:ascii="Arial" w:hAnsi="Arial" w:cs="Arial"/>
          <w:sz w:val="20"/>
          <w:szCs w:val="20"/>
        </w:rPr>
        <w:t>pro každého účastníka zajistí samostatnou PC sestavu, při použití notebooků musí být vybaveny externí klávesnicí a myší,</w:t>
      </w:r>
    </w:p>
    <w:p w:rsidRPr="00F34669" w:rsidR="007471DA" w:rsidP="00A2786E" w:rsidRDefault="007471DA">
      <w:pPr>
        <w:numPr>
          <w:ilvl w:val="0"/>
          <w:numId w:val="10"/>
        </w:numPr>
        <w:spacing w:after="120"/>
        <w:ind w:left="426"/>
        <w:jc w:val="both"/>
        <w:rPr>
          <w:rFonts w:ascii="Arial" w:hAnsi="Arial" w:cs="Arial"/>
          <w:sz w:val="20"/>
          <w:szCs w:val="20"/>
        </w:rPr>
      </w:pPr>
      <w:r w:rsidRPr="00F34669">
        <w:rPr>
          <w:rFonts w:ascii="Arial" w:hAnsi="Arial" w:cs="Arial"/>
          <w:sz w:val="20"/>
          <w:szCs w:val="20"/>
        </w:rPr>
        <w:t>telefonická dostupnost testera v místě realizace testování.</w:t>
      </w:r>
    </w:p>
    <w:p w:rsidRPr="00F34669" w:rsidR="007471DA" w:rsidP="00F34669" w:rsidRDefault="007471DA">
      <w:pPr>
        <w:spacing w:after="120"/>
        <w:jc w:val="both"/>
        <w:rPr>
          <w:rFonts w:ascii="Arial" w:hAnsi="Arial" w:cs="Arial"/>
          <w:sz w:val="20"/>
          <w:szCs w:val="20"/>
        </w:rPr>
      </w:pPr>
      <w:r w:rsidRPr="00F34669">
        <w:rPr>
          <w:rFonts w:ascii="Arial" w:hAnsi="Arial" w:cs="Arial"/>
          <w:b/>
          <w:sz w:val="20"/>
          <w:szCs w:val="20"/>
          <w:u w:val="single"/>
        </w:rPr>
        <w:t>Rozsah poradenské činnosti</w:t>
      </w:r>
      <w:r w:rsidRPr="00F34669">
        <w:rPr>
          <w:rFonts w:ascii="Arial" w:hAnsi="Arial" w:cs="Arial"/>
          <w:sz w:val="20"/>
          <w:szCs w:val="20"/>
        </w:rPr>
        <w:t>:</w:t>
      </w:r>
    </w:p>
    <w:p w:rsidRPr="00F34669" w:rsidR="007471DA" w:rsidP="00F34669" w:rsidRDefault="007471DA">
      <w:pPr>
        <w:numPr>
          <w:ilvl w:val="0"/>
          <w:numId w:val="5"/>
        </w:numPr>
        <w:spacing w:after="120"/>
        <w:ind w:left="426" w:hanging="142"/>
        <w:jc w:val="both"/>
        <w:rPr>
          <w:rFonts w:ascii="Arial" w:hAnsi="Arial" w:cs="Arial"/>
          <w:sz w:val="20"/>
          <w:szCs w:val="20"/>
        </w:rPr>
      </w:pPr>
      <w:r w:rsidRPr="00F34669">
        <w:rPr>
          <w:rFonts w:ascii="Arial" w:hAnsi="Arial" w:cs="Arial"/>
          <w:sz w:val="20"/>
          <w:szCs w:val="20"/>
        </w:rPr>
        <w:t>Minimální a maximální hodinová dotace: 3-5 hodin/ účastník (zahrnuje vstupní pohovor, přípravu testování, samotné testování, interpretace výstupů (1 hodina= 60 minut).</w:t>
      </w:r>
    </w:p>
    <w:p w:rsidRPr="00F34669" w:rsidR="007471DA" w:rsidP="00F34669" w:rsidRDefault="007471DA">
      <w:pPr>
        <w:spacing w:after="120"/>
        <w:jc w:val="both"/>
        <w:rPr>
          <w:rFonts w:ascii="Arial" w:hAnsi="Arial" w:cs="Arial"/>
          <w:b/>
          <w:sz w:val="20"/>
          <w:szCs w:val="20"/>
          <w:u w:val="single"/>
        </w:rPr>
      </w:pPr>
      <w:r w:rsidRPr="00F34669">
        <w:rPr>
          <w:rFonts w:ascii="Arial" w:hAnsi="Arial" w:cs="Arial"/>
          <w:b/>
          <w:sz w:val="20"/>
          <w:szCs w:val="20"/>
          <w:u w:val="single"/>
        </w:rPr>
        <w:t>Kapacita poradenské činnosti:</w:t>
      </w:r>
    </w:p>
    <w:p w:rsidRPr="00F34669" w:rsidR="007471DA" w:rsidP="00F34669" w:rsidRDefault="007471DA">
      <w:pPr>
        <w:numPr>
          <w:ilvl w:val="0"/>
          <w:numId w:val="5"/>
        </w:numPr>
        <w:spacing w:after="120"/>
        <w:ind w:left="426" w:hanging="142"/>
        <w:jc w:val="both"/>
        <w:rPr>
          <w:rFonts w:ascii="Arial" w:hAnsi="Arial" w:cs="Arial"/>
          <w:sz w:val="20"/>
          <w:szCs w:val="20"/>
        </w:rPr>
      </w:pPr>
      <w:r w:rsidRPr="00F34669">
        <w:rPr>
          <w:rFonts w:ascii="Arial" w:hAnsi="Arial" w:cs="Arial"/>
          <w:sz w:val="20"/>
          <w:szCs w:val="20"/>
        </w:rPr>
        <w:t>Minimálně 1 účastník.</w:t>
      </w:r>
    </w:p>
    <w:p w:rsidRPr="00F34669" w:rsidR="007471DA" w:rsidP="00F34669" w:rsidRDefault="007471DA">
      <w:pPr>
        <w:spacing w:after="120"/>
        <w:jc w:val="both"/>
        <w:rPr>
          <w:rFonts w:ascii="Arial" w:hAnsi="Arial" w:cs="Arial"/>
          <w:sz w:val="20"/>
          <w:szCs w:val="20"/>
        </w:rPr>
      </w:pPr>
      <w:r w:rsidRPr="00F34669">
        <w:rPr>
          <w:rFonts w:ascii="Arial" w:hAnsi="Arial" w:cs="Arial"/>
          <w:b/>
          <w:sz w:val="20"/>
          <w:szCs w:val="20"/>
          <w:u w:val="single"/>
        </w:rPr>
        <w:t xml:space="preserve"> Místo konání</w:t>
      </w:r>
      <w:r w:rsidRPr="00F34669">
        <w:rPr>
          <w:rFonts w:ascii="Arial" w:hAnsi="Arial" w:cs="Arial"/>
          <w:sz w:val="20"/>
          <w:szCs w:val="20"/>
        </w:rPr>
        <w:t xml:space="preserve">: </w:t>
      </w:r>
    </w:p>
    <w:p w:rsidRPr="00F34669" w:rsidR="007471DA" w:rsidP="00F34669" w:rsidRDefault="007471DA">
      <w:pPr>
        <w:numPr>
          <w:ilvl w:val="0"/>
          <w:numId w:val="5"/>
        </w:numPr>
        <w:spacing w:after="120"/>
        <w:ind w:left="426" w:hanging="142"/>
        <w:jc w:val="both"/>
        <w:rPr>
          <w:rFonts w:ascii="Arial" w:hAnsi="Arial" w:cs="Arial"/>
          <w:sz w:val="20"/>
          <w:szCs w:val="20"/>
        </w:rPr>
      </w:pPr>
      <w:r w:rsidRPr="00F34669">
        <w:rPr>
          <w:rFonts w:ascii="Arial" w:hAnsi="Arial" w:cs="Arial"/>
          <w:sz w:val="20"/>
          <w:szCs w:val="20"/>
        </w:rPr>
        <w:t>místem k</w:t>
      </w:r>
      <w:r w:rsidRPr="00F34669" w:rsidR="00C60FBB">
        <w:rPr>
          <w:rFonts w:ascii="Arial" w:hAnsi="Arial" w:cs="Arial"/>
          <w:sz w:val="20"/>
          <w:szCs w:val="20"/>
        </w:rPr>
        <w:t>onání je město Ústí nad Orlicí.</w:t>
      </w:r>
    </w:p>
    <w:p w:rsidRPr="00F34669" w:rsidR="00E25641" w:rsidP="00F34669" w:rsidRDefault="00E25641">
      <w:pPr>
        <w:spacing w:after="120"/>
        <w:jc w:val="both"/>
        <w:rPr>
          <w:rFonts w:ascii="Arial" w:hAnsi="Arial" w:cs="Arial"/>
          <w:b/>
          <w:sz w:val="20"/>
          <w:szCs w:val="20"/>
          <w:u w:val="single"/>
        </w:rPr>
      </w:pPr>
      <w:r w:rsidRPr="00F34669">
        <w:rPr>
          <w:rFonts w:ascii="Arial" w:hAnsi="Arial" w:cs="Arial"/>
          <w:b/>
          <w:sz w:val="20"/>
          <w:szCs w:val="20"/>
          <w:u w:val="single"/>
        </w:rPr>
        <w:t>Předpokládaná hodnota zakázky:</w:t>
      </w:r>
    </w:p>
    <w:p w:rsidRPr="00F34669" w:rsidR="00E25641" w:rsidP="00F34669" w:rsidRDefault="00E25641">
      <w:pPr>
        <w:spacing w:after="120"/>
        <w:jc w:val="both"/>
        <w:rPr>
          <w:rFonts w:ascii="Arial" w:hAnsi="Arial" w:cs="Arial"/>
          <w:b/>
          <w:sz w:val="20"/>
          <w:szCs w:val="20"/>
        </w:rPr>
      </w:pPr>
      <w:r w:rsidRPr="00F34669">
        <w:rPr>
          <w:rFonts w:ascii="Arial" w:hAnsi="Arial" w:cs="Arial"/>
          <w:sz w:val="20"/>
          <w:szCs w:val="20"/>
        </w:rPr>
        <w:t xml:space="preserve">Maximální předpokládaná hodnota zakázky bez DPH: </w:t>
      </w:r>
      <w:r w:rsidRPr="00F34669">
        <w:rPr>
          <w:rFonts w:ascii="Arial" w:hAnsi="Arial" w:cs="Arial"/>
          <w:b/>
          <w:bCs/>
          <w:sz w:val="20"/>
          <w:szCs w:val="20"/>
        </w:rPr>
        <w:t xml:space="preserve">1 090 909 </w:t>
      </w:r>
      <w:r w:rsidRPr="00F34669">
        <w:rPr>
          <w:rFonts w:ascii="Arial" w:hAnsi="Arial" w:cs="Arial"/>
          <w:b/>
          <w:sz w:val="20"/>
          <w:szCs w:val="20"/>
        </w:rPr>
        <w:t>Kč.</w:t>
      </w:r>
    </w:p>
    <w:p w:rsidRPr="00F34669" w:rsidR="00DB1CFC" w:rsidP="00F34669" w:rsidRDefault="00DB1CFC">
      <w:pPr>
        <w:spacing w:after="120"/>
        <w:jc w:val="both"/>
        <w:rPr>
          <w:rFonts w:ascii="Arial" w:hAnsi="Arial" w:cs="Arial"/>
          <w:sz w:val="20"/>
          <w:szCs w:val="20"/>
        </w:rPr>
      </w:pPr>
    </w:p>
    <w:p w:rsidRPr="00F34669" w:rsidR="00DB1CFC" w:rsidP="00F34669" w:rsidRDefault="00DB1CFC">
      <w:pPr>
        <w:spacing w:after="120"/>
        <w:jc w:val="both"/>
        <w:rPr>
          <w:rFonts w:ascii="Arial" w:hAnsi="Arial" w:cs="Arial"/>
          <w:sz w:val="20"/>
          <w:szCs w:val="20"/>
        </w:rPr>
      </w:pPr>
    </w:p>
    <w:p w:rsidRPr="00F34669" w:rsidR="00DB1CFC" w:rsidP="00F34669" w:rsidRDefault="00DB1CFC">
      <w:pPr>
        <w:spacing w:after="120"/>
        <w:jc w:val="both"/>
        <w:rPr>
          <w:rFonts w:ascii="Arial" w:hAnsi="Arial" w:cs="Arial"/>
          <w:sz w:val="20"/>
          <w:szCs w:val="20"/>
        </w:rPr>
      </w:pPr>
    </w:p>
    <w:p w:rsidRPr="00F34669" w:rsidR="00DB1CFC" w:rsidP="00F34669" w:rsidRDefault="00DB1CFC">
      <w:pPr>
        <w:spacing w:after="120"/>
        <w:jc w:val="both"/>
        <w:rPr>
          <w:rFonts w:ascii="Arial" w:hAnsi="Arial" w:cs="Arial"/>
          <w:sz w:val="20"/>
          <w:szCs w:val="20"/>
        </w:rPr>
      </w:pPr>
    </w:p>
    <w:p w:rsidRPr="00F34669" w:rsidR="00EA1D6C" w:rsidP="00F34669" w:rsidRDefault="00EA1D6C">
      <w:pPr>
        <w:spacing w:after="120"/>
        <w:jc w:val="both"/>
        <w:rPr>
          <w:rFonts w:ascii="Arial" w:hAnsi="Arial" w:cs="Arial"/>
          <w:sz w:val="20"/>
          <w:szCs w:val="20"/>
        </w:rPr>
      </w:pPr>
    </w:p>
    <w:p w:rsidRPr="00F34669" w:rsidR="00EA1D6C" w:rsidP="00F34669" w:rsidRDefault="00EA1D6C">
      <w:pPr>
        <w:spacing w:after="120"/>
        <w:jc w:val="both"/>
        <w:rPr>
          <w:rFonts w:ascii="Arial" w:hAnsi="Arial" w:cs="Arial"/>
          <w:sz w:val="20"/>
          <w:szCs w:val="20"/>
        </w:rPr>
      </w:pPr>
    </w:p>
    <w:p w:rsidRPr="00F34669" w:rsidR="00EA1D6C" w:rsidP="00F34669" w:rsidRDefault="00EA1D6C">
      <w:pPr>
        <w:spacing w:after="120"/>
        <w:jc w:val="both"/>
        <w:rPr>
          <w:rFonts w:ascii="Arial" w:hAnsi="Arial" w:cs="Arial"/>
          <w:sz w:val="20"/>
          <w:szCs w:val="20"/>
        </w:rPr>
      </w:pPr>
    </w:p>
    <w:p w:rsidRPr="00F34669" w:rsidR="00EA1D6C" w:rsidP="00F34669" w:rsidRDefault="00EA1D6C">
      <w:pPr>
        <w:spacing w:after="120"/>
        <w:jc w:val="both"/>
        <w:rPr>
          <w:rFonts w:ascii="Arial" w:hAnsi="Arial" w:cs="Arial"/>
          <w:sz w:val="20"/>
          <w:szCs w:val="20"/>
        </w:rPr>
      </w:pPr>
    </w:p>
    <w:p w:rsidRPr="00F34669" w:rsidR="00EA1D6C" w:rsidP="00F34669" w:rsidRDefault="00EA1D6C">
      <w:pPr>
        <w:spacing w:after="120"/>
        <w:jc w:val="both"/>
        <w:rPr>
          <w:rFonts w:ascii="Arial" w:hAnsi="Arial" w:cs="Arial"/>
          <w:sz w:val="20"/>
          <w:szCs w:val="20"/>
        </w:rPr>
      </w:pPr>
    </w:p>
    <w:p w:rsidRPr="00F34669" w:rsidR="00EA1D6C" w:rsidP="00F34669" w:rsidRDefault="00EA1D6C">
      <w:pPr>
        <w:spacing w:after="120"/>
        <w:jc w:val="both"/>
        <w:rPr>
          <w:rFonts w:ascii="Arial" w:hAnsi="Arial" w:cs="Arial"/>
          <w:sz w:val="20"/>
          <w:szCs w:val="20"/>
        </w:rPr>
      </w:pPr>
    </w:p>
    <w:sectPr w:rsidRPr="00F34669" w:rsidR="00EA1D6C" w:rsidSect="009E56F4">
      <w:pgSz w:w="11906" w:h="16838"/>
      <w:pgMar w:top="1276"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205B9E" w:rsidP="00BE0756" w:rsidRDefault="00205B9E">
      <w:pPr>
        <w:spacing w:after="0" w:line="240" w:lineRule="auto"/>
      </w:pPr>
      <w:r>
        <w:separator/>
      </w:r>
    </w:p>
  </w:endnote>
  <w:endnote w:type="continuationSeparator" w:id="0">
    <w:p w:rsidR="00205B9E" w:rsidP="00BE0756" w:rsidRDefault="00205B9E">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6B6601" w:rsidRDefault="006B6601">
    <w:pPr>
      <w:pStyle w:val="Zpat"/>
    </w:pPr>
  </w:p>
  <w:p w:rsidR="006B6601" w:rsidP="00650605" w:rsidRDefault="006B6601">
    <w:pPr>
      <w:pStyle w:val="Zpat"/>
      <w:ind w:right="360"/>
      <w:jc w:val="center"/>
      <w:rPr>
        <w:rFonts w:ascii="Tahoma" w:hAnsi="Tahoma" w:cs="Tahoma"/>
        <w:sz w:val="18"/>
        <w:szCs w:val="18"/>
      </w:rPr>
    </w:pPr>
    <w:r>
      <w:tab/>
    </w:r>
    <w:r>
      <w:rPr>
        <w:rFonts w:ascii="Tahoma" w:hAnsi="Tahoma" w:cs="Tahoma"/>
        <w:sz w:val="18"/>
        <w:szCs w:val="18"/>
      </w:rPr>
      <w:t>Projekty jsou spolufinancovány Evropským sociálním fondem a státním rozpočtem České republiky</w:t>
    </w:r>
  </w:p>
  <w:p w:rsidR="006B6601" w:rsidP="00650605" w:rsidRDefault="006B6601">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356B38">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56B38">
      <w:rPr>
        <w:b/>
        <w:bCs/>
        <w:noProof/>
      </w:rPr>
      <w:t>32</w:t>
    </w:r>
    <w:r>
      <w:rPr>
        <w:b/>
        <w:bCs/>
        <w:sz w:val="24"/>
        <w:szCs w:val="24"/>
      </w:rPr>
      <w:fldChar w:fldCharType="end"/>
    </w:r>
  </w:p>
  <w:p w:rsidR="006B6601" w:rsidP="00650605" w:rsidRDefault="006B6601">
    <w:pPr>
      <w:pStyle w:val="Zpat"/>
      <w:tabs>
        <w:tab w:val="clear" w:pos="4536"/>
        <w:tab w:val="clear" w:pos="9072"/>
        <w:tab w:val="left" w:pos="2205"/>
      </w:tabs>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205B9E" w:rsidP="00BE0756" w:rsidRDefault="00205B9E">
      <w:pPr>
        <w:spacing w:after="0" w:line="240" w:lineRule="auto"/>
      </w:pPr>
      <w:r>
        <w:separator/>
      </w:r>
    </w:p>
  </w:footnote>
  <w:footnote w:type="continuationSeparator" w:id="0">
    <w:p w:rsidR="00205B9E" w:rsidP="00BE0756" w:rsidRDefault="00205B9E">
      <w:pPr>
        <w:spacing w:after="0" w:line="240" w:lineRule="auto"/>
      </w:pPr>
      <w:r>
        <w:continuationSeparator/>
      </w:r>
    </w:p>
  </w:footnote>
  <w:footnote w:id="1">
    <w:p w:rsidRPr="00E56425" w:rsidR="006B6601" w:rsidP="006D4B6F" w:rsidRDefault="006B6601">
      <w:pPr>
        <w:pStyle w:val="Textpoznpodarou"/>
        <w:rPr>
          <w:sz w:val="18"/>
          <w:szCs w:val="18"/>
        </w:rPr>
      </w:pPr>
      <w:r w:rsidRPr="00E56425">
        <w:rPr>
          <w:rStyle w:val="Znakapoznpodarou"/>
          <w:sz w:val="18"/>
          <w:szCs w:val="18"/>
        </w:rPr>
        <w:footnoteRef/>
      </w:r>
      <w:r w:rsidRPr="00E56425">
        <w:rPr>
          <w:sz w:val="18"/>
          <w:szCs w:val="18"/>
        </w:rPr>
        <w:t xml:space="preserve"> Psycholog, který bilanční diagnostiku s klientem realizuje</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6B6601" w:rsidRDefault="006B6601">
    <w:pPr>
      <w:pStyle w:val="Zhlav"/>
    </w:pPr>
    <w:r w:rsidRPr="000B5114">
      <w:rPr>
        <w:rFonts w:ascii="Times New Roman" w:hAnsi="Times New Roman"/>
        <w:noProof/>
        <w:sz w:val="24"/>
        <w:lang w:eastAsia="cs-CZ"/>
      </w:rPr>
      <w:drawing>
        <wp:inline distT="0" distB="0" distL="0" distR="0">
          <wp:extent cx="3790950" cy="590550"/>
          <wp:effectExtent l="0" t="0" r="0" b="0"/>
          <wp:docPr id="6" name="Obrázek 6" descr="C:\Users\lenka.safrankova\AppData\Local\Microsoft\Windows\Temporary Internet Files\Content.Outlook\RAC560VR\eu up.png"/>
          <wp:cNvGraphicFramePr>
            <a:graphicFrameLocks noChangeAspect="true"/>
          </wp:cNvGraphicFramePr>
          <a:graphic>
            <a:graphicData uri="http://schemas.openxmlformats.org/drawingml/2006/picture">
              <pic:pic>
                <pic:nvPicPr>
                  <pic:cNvPr id="0" name="Picture 1" descr="C:\Users\lenka.safrankova\AppData\Local\Microsoft\Windows\Temporary Internet Files\Content.Outlook\RAC560VR\eu up.pn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3790950" cy="590550"/>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1930CF6"/>
    <w:multiLevelType w:val="hybridMultilevel"/>
    <w:tmpl w:val="D134310E"/>
    <w:lvl w:ilvl="0" w:tplc="04050005">
      <w:start w:val="1"/>
      <w:numFmt w:val="decimal"/>
      <w:lvlText w:val="%1."/>
      <w:lvlJc w:val="left"/>
      <w:pPr>
        <w:tabs>
          <w:tab w:val="num" w:pos="539"/>
        </w:tabs>
        <w:ind w:left="539"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28854D8"/>
    <w:multiLevelType w:val="hybridMultilevel"/>
    <w:tmpl w:val="6A7A40BE"/>
    <w:lvl w:ilvl="0" w:tplc="7C00B030">
      <w:start w:val="4"/>
      <w:numFmt w:val="bullet"/>
      <w:lvlText w:val="-"/>
      <w:lvlJc w:val="left"/>
      <w:pPr>
        <w:ind w:left="720" w:hanging="360"/>
      </w:pPr>
      <w:rPr>
        <w:rFonts w:hint="default" w:ascii="Arial" w:hAnsi="Arial" w:eastAsia="Times New Roman" w:cs="Arial"/>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2E37020"/>
    <w:multiLevelType w:val="hybridMultilevel"/>
    <w:tmpl w:val="0A12CD76"/>
    <w:lvl w:ilvl="0" w:tplc="D5DE236E">
      <w:start w:val="1"/>
      <w:numFmt w:val="bullet"/>
      <w:lvlText w:val="-"/>
      <w:lvlJc w:val="left"/>
      <w:pPr>
        <w:ind w:left="1004" w:hanging="360"/>
      </w:pPr>
      <w:rPr>
        <w:rFonts w:hint="default" w:ascii="Tunga" w:hAnsi="Tunga" w:cs="Times New Roman"/>
      </w:rPr>
    </w:lvl>
    <w:lvl w:ilvl="1" w:tplc="04050003">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3">
    <w:nsid w:val="02F057F4"/>
    <w:multiLevelType w:val="hybridMultilevel"/>
    <w:tmpl w:val="6C207F30"/>
    <w:lvl w:ilvl="0" w:tplc="04050005">
      <w:start w:val="1"/>
      <w:numFmt w:val="decimal"/>
      <w:lvlText w:val="%1."/>
      <w:lvlJc w:val="left"/>
      <w:pPr>
        <w:tabs>
          <w:tab w:val="num" w:pos="539"/>
        </w:tabs>
        <w:ind w:left="539" w:hanging="397"/>
      </w:pPr>
      <w:rPr>
        <w:rFonts w:hint="default"/>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03E40254"/>
    <w:multiLevelType w:val="multilevel"/>
    <w:tmpl w:val="D4BA9120"/>
    <w:name w:val="22"/>
    <w:lvl w:ilvl="0">
      <w:start w:val="1"/>
      <w:numFmt w:val="upperRoman"/>
      <w:pStyle w:val="Nadpis1"/>
      <w:lvlText w:val="Článek %1."/>
      <w:lvlJc w:val="left"/>
      <w:pPr>
        <w:tabs>
          <w:tab w:val="num" w:pos="5580"/>
        </w:tabs>
        <w:ind w:left="4140" w:firstLine="0"/>
      </w:pPr>
      <w:rPr>
        <w:b/>
        <w:color w:val="FF0000"/>
      </w:rPr>
    </w:lvl>
    <w:lvl w:ilvl="1">
      <w:start w:val="1"/>
      <w:numFmt w:val="decimalZero"/>
      <w:pStyle w:val="Nadpis2"/>
      <w:isLgl/>
      <w:lvlText w:val="Oddíl %1.%2"/>
      <w:lvlJc w:val="left"/>
      <w:pPr>
        <w:tabs>
          <w:tab w:val="num" w:pos="5220"/>
        </w:tabs>
        <w:ind w:left="4140" w:firstLine="0"/>
      </w:pPr>
    </w:lvl>
    <w:lvl w:ilvl="2">
      <w:start w:val="1"/>
      <w:numFmt w:val="lowerLetter"/>
      <w:pStyle w:val="Nadpis3"/>
      <w:lvlText w:val="(%3)"/>
      <w:lvlJc w:val="left"/>
      <w:pPr>
        <w:tabs>
          <w:tab w:val="num" w:pos="4860"/>
        </w:tabs>
        <w:ind w:left="4860" w:hanging="432"/>
      </w:pPr>
    </w:lvl>
    <w:lvl w:ilvl="3">
      <w:start w:val="1"/>
      <w:numFmt w:val="lowerRoman"/>
      <w:lvlText w:val="(%4)"/>
      <w:lvlJc w:val="right"/>
      <w:pPr>
        <w:tabs>
          <w:tab w:val="num" w:pos="5004"/>
        </w:tabs>
        <w:ind w:left="5004" w:hanging="144"/>
      </w:pPr>
    </w:lvl>
    <w:lvl w:ilvl="4">
      <w:start w:val="1"/>
      <w:numFmt w:val="decimal"/>
      <w:lvlText w:val="%5)"/>
      <w:lvlJc w:val="left"/>
      <w:pPr>
        <w:tabs>
          <w:tab w:val="num" w:pos="5148"/>
        </w:tabs>
        <w:ind w:left="5148" w:hanging="432"/>
      </w:pPr>
    </w:lvl>
    <w:lvl w:ilvl="5">
      <w:start w:val="1"/>
      <w:numFmt w:val="lowerLetter"/>
      <w:lvlText w:val="%6)"/>
      <w:lvlJc w:val="left"/>
      <w:pPr>
        <w:tabs>
          <w:tab w:val="num" w:pos="5292"/>
        </w:tabs>
        <w:ind w:left="5292" w:hanging="432"/>
      </w:pPr>
    </w:lvl>
    <w:lvl w:ilvl="6">
      <w:start w:val="1"/>
      <w:numFmt w:val="lowerRoman"/>
      <w:lvlText w:val="%7)"/>
      <w:lvlJc w:val="right"/>
      <w:pPr>
        <w:tabs>
          <w:tab w:val="num" w:pos="5436"/>
        </w:tabs>
        <w:ind w:left="5436" w:hanging="288"/>
      </w:pPr>
    </w:lvl>
    <w:lvl w:ilvl="7">
      <w:start w:val="1"/>
      <w:numFmt w:val="lowerLetter"/>
      <w:lvlText w:val="%8."/>
      <w:lvlJc w:val="left"/>
      <w:pPr>
        <w:tabs>
          <w:tab w:val="num" w:pos="5580"/>
        </w:tabs>
        <w:ind w:left="5580" w:hanging="432"/>
      </w:pPr>
    </w:lvl>
    <w:lvl w:ilvl="8">
      <w:start w:val="1"/>
      <w:numFmt w:val="lowerRoman"/>
      <w:lvlText w:val="%9."/>
      <w:lvlJc w:val="right"/>
      <w:pPr>
        <w:tabs>
          <w:tab w:val="num" w:pos="5724"/>
        </w:tabs>
        <w:ind w:left="5724" w:hanging="144"/>
      </w:pPr>
    </w:lvl>
  </w:abstractNum>
  <w:abstractNum w:abstractNumId="5">
    <w:nsid w:val="05041D52"/>
    <w:multiLevelType w:val="hybridMultilevel"/>
    <w:tmpl w:val="25FEEAFA"/>
    <w:lvl w:ilvl="0" w:tplc="D5DE236E">
      <w:start w:val="1"/>
      <w:numFmt w:val="bullet"/>
      <w:lvlText w:val="-"/>
      <w:lvlJc w:val="left"/>
      <w:pPr>
        <w:ind w:left="1259" w:hanging="360"/>
      </w:pPr>
      <w:rPr>
        <w:rFonts w:hint="default" w:ascii="Tunga" w:hAnsi="Tunga" w:cs="Times New Roman"/>
      </w:rPr>
    </w:lvl>
    <w:lvl w:ilvl="1" w:tplc="04050003" w:tentative="true">
      <w:start w:val="1"/>
      <w:numFmt w:val="bullet"/>
      <w:lvlText w:val="o"/>
      <w:lvlJc w:val="left"/>
      <w:pPr>
        <w:ind w:left="1979" w:hanging="360"/>
      </w:pPr>
      <w:rPr>
        <w:rFonts w:hint="default" w:ascii="Courier New" w:hAnsi="Courier New" w:cs="Courier New"/>
      </w:rPr>
    </w:lvl>
    <w:lvl w:ilvl="2" w:tplc="04050005" w:tentative="true">
      <w:start w:val="1"/>
      <w:numFmt w:val="bullet"/>
      <w:lvlText w:val=""/>
      <w:lvlJc w:val="left"/>
      <w:pPr>
        <w:ind w:left="2699" w:hanging="360"/>
      </w:pPr>
      <w:rPr>
        <w:rFonts w:hint="default" w:ascii="Wingdings" w:hAnsi="Wingdings"/>
      </w:rPr>
    </w:lvl>
    <w:lvl w:ilvl="3" w:tplc="04050001" w:tentative="true">
      <w:start w:val="1"/>
      <w:numFmt w:val="bullet"/>
      <w:lvlText w:val=""/>
      <w:lvlJc w:val="left"/>
      <w:pPr>
        <w:ind w:left="3419" w:hanging="360"/>
      </w:pPr>
      <w:rPr>
        <w:rFonts w:hint="default" w:ascii="Symbol" w:hAnsi="Symbol"/>
      </w:rPr>
    </w:lvl>
    <w:lvl w:ilvl="4" w:tplc="04050003" w:tentative="true">
      <w:start w:val="1"/>
      <w:numFmt w:val="bullet"/>
      <w:lvlText w:val="o"/>
      <w:lvlJc w:val="left"/>
      <w:pPr>
        <w:ind w:left="4139" w:hanging="360"/>
      </w:pPr>
      <w:rPr>
        <w:rFonts w:hint="default" w:ascii="Courier New" w:hAnsi="Courier New" w:cs="Courier New"/>
      </w:rPr>
    </w:lvl>
    <w:lvl w:ilvl="5" w:tplc="04050005" w:tentative="true">
      <w:start w:val="1"/>
      <w:numFmt w:val="bullet"/>
      <w:lvlText w:val=""/>
      <w:lvlJc w:val="left"/>
      <w:pPr>
        <w:ind w:left="4859" w:hanging="360"/>
      </w:pPr>
      <w:rPr>
        <w:rFonts w:hint="default" w:ascii="Wingdings" w:hAnsi="Wingdings"/>
      </w:rPr>
    </w:lvl>
    <w:lvl w:ilvl="6" w:tplc="04050001" w:tentative="true">
      <w:start w:val="1"/>
      <w:numFmt w:val="bullet"/>
      <w:lvlText w:val=""/>
      <w:lvlJc w:val="left"/>
      <w:pPr>
        <w:ind w:left="5579" w:hanging="360"/>
      </w:pPr>
      <w:rPr>
        <w:rFonts w:hint="default" w:ascii="Symbol" w:hAnsi="Symbol"/>
      </w:rPr>
    </w:lvl>
    <w:lvl w:ilvl="7" w:tplc="04050003" w:tentative="true">
      <w:start w:val="1"/>
      <w:numFmt w:val="bullet"/>
      <w:lvlText w:val="o"/>
      <w:lvlJc w:val="left"/>
      <w:pPr>
        <w:ind w:left="6299" w:hanging="360"/>
      </w:pPr>
      <w:rPr>
        <w:rFonts w:hint="default" w:ascii="Courier New" w:hAnsi="Courier New" w:cs="Courier New"/>
      </w:rPr>
    </w:lvl>
    <w:lvl w:ilvl="8" w:tplc="04050005" w:tentative="true">
      <w:start w:val="1"/>
      <w:numFmt w:val="bullet"/>
      <w:lvlText w:val=""/>
      <w:lvlJc w:val="left"/>
      <w:pPr>
        <w:ind w:left="7019" w:hanging="360"/>
      </w:pPr>
      <w:rPr>
        <w:rFonts w:hint="default" w:ascii="Wingdings" w:hAnsi="Wingdings"/>
      </w:rPr>
    </w:lvl>
  </w:abstractNum>
  <w:abstractNum w:abstractNumId="6">
    <w:nsid w:val="056B7E86"/>
    <w:multiLevelType w:val="hybridMultilevel"/>
    <w:tmpl w:val="43B030AC"/>
    <w:lvl w:ilvl="0" w:tplc="0405000B">
      <w:start w:val="1"/>
      <w:numFmt w:val="bullet"/>
      <w:lvlText w:val=""/>
      <w:lvlJc w:val="left"/>
      <w:pPr>
        <w:ind w:left="2137" w:hanging="360"/>
      </w:pPr>
      <w:rPr>
        <w:rFonts w:hint="default" w:ascii="Wingdings" w:hAnsi="Wingdings"/>
      </w:rPr>
    </w:lvl>
    <w:lvl w:ilvl="1" w:tplc="04050003" w:tentative="true">
      <w:start w:val="1"/>
      <w:numFmt w:val="bullet"/>
      <w:lvlText w:val="o"/>
      <w:lvlJc w:val="left"/>
      <w:pPr>
        <w:ind w:left="2857" w:hanging="360"/>
      </w:pPr>
      <w:rPr>
        <w:rFonts w:hint="default" w:ascii="Courier New" w:hAnsi="Courier New" w:cs="Courier New"/>
      </w:rPr>
    </w:lvl>
    <w:lvl w:ilvl="2" w:tplc="04050005" w:tentative="true">
      <w:start w:val="1"/>
      <w:numFmt w:val="bullet"/>
      <w:lvlText w:val=""/>
      <w:lvlJc w:val="left"/>
      <w:pPr>
        <w:ind w:left="3577" w:hanging="360"/>
      </w:pPr>
      <w:rPr>
        <w:rFonts w:hint="default" w:ascii="Wingdings" w:hAnsi="Wingdings"/>
      </w:rPr>
    </w:lvl>
    <w:lvl w:ilvl="3" w:tplc="04050001" w:tentative="true">
      <w:start w:val="1"/>
      <w:numFmt w:val="bullet"/>
      <w:lvlText w:val=""/>
      <w:lvlJc w:val="left"/>
      <w:pPr>
        <w:ind w:left="4297" w:hanging="360"/>
      </w:pPr>
      <w:rPr>
        <w:rFonts w:hint="default" w:ascii="Symbol" w:hAnsi="Symbol"/>
      </w:rPr>
    </w:lvl>
    <w:lvl w:ilvl="4" w:tplc="04050003" w:tentative="true">
      <w:start w:val="1"/>
      <w:numFmt w:val="bullet"/>
      <w:lvlText w:val="o"/>
      <w:lvlJc w:val="left"/>
      <w:pPr>
        <w:ind w:left="5017" w:hanging="360"/>
      </w:pPr>
      <w:rPr>
        <w:rFonts w:hint="default" w:ascii="Courier New" w:hAnsi="Courier New" w:cs="Courier New"/>
      </w:rPr>
    </w:lvl>
    <w:lvl w:ilvl="5" w:tplc="04050005" w:tentative="true">
      <w:start w:val="1"/>
      <w:numFmt w:val="bullet"/>
      <w:lvlText w:val=""/>
      <w:lvlJc w:val="left"/>
      <w:pPr>
        <w:ind w:left="5737" w:hanging="360"/>
      </w:pPr>
      <w:rPr>
        <w:rFonts w:hint="default" w:ascii="Wingdings" w:hAnsi="Wingdings"/>
      </w:rPr>
    </w:lvl>
    <w:lvl w:ilvl="6" w:tplc="04050001" w:tentative="true">
      <w:start w:val="1"/>
      <w:numFmt w:val="bullet"/>
      <w:lvlText w:val=""/>
      <w:lvlJc w:val="left"/>
      <w:pPr>
        <w:ind w:left="6457" w:hanging="360"/>
      </w:pPr>
      <w:rPr>
        <w:rFonts w:hint="default" w:ascii="Symbol" w:hAnsi="Symbol"/>
      </w:rPr>
    </w:lvl>
    <w:lvl w:ilvl="7" w:tplc="04050003" w:tentative="true">
      <w:start w:val="1"/>
      <w:numFmt w:val="bullet"/>
      <w:lvlText w:val="o"/>
      <w:lvlJc w:val="left"/>
      <w:pPr>
        <w:ind w:left="7177" w:hanging="360"/>
      </w:pPr>
      <w:rPr>
        <w:rFonts w:hint="default" w:ascii="Courier New" w:hAnsi="Courier New" w:cs="Courier New"/>
      </w:rPr>
    </w:lvl>
    <w:lvl w:ilvl="8" w:tplc="04050005" w:tentative="true">
      <w:start w:val="1"/>
      <w:numFmt w:val="bullet"/>
      <w:lvlText w:val=""/>
      <w:lvlJc w:val="left"/>
      <w:pPr>
        <w:ind w:left="7897" w:hanging="360"/>
      </w:pPr>
      <w:rPr>
        <w:rFonts w:hint="default" w:ascii="Wingdings" w:hAnsi="Wingdings"/>
      </w:rPr>
    </w:lvl>
  </w:abstractNum>
  <w:abstractNum w:abstractNumId="7">
    <w:nsid w:val="08C7743E"/>
    <w:multiLevelType w:val="hybridMultilevel"/>
    <w:tmpl w:val="8A00C6AA"/>
    <w:lvl w:ilvl="0" w:tplc="8A464394">
      <w:numFmt w:val="bullet"/>
      <w:lvlText w:val="-"/>
      <w:lvlJc w:val="left"/>
      <w:pPr>
        <w:tabs>
          <w:tab w:val="num" w:pos="539"/>
        </w:tabs>
        <w:ind w:left="539" w:hanging="397"/>
      </w:pPr>
      <w:rPr>
        <w:rFonts w:hint="default" w:ascii="Times New Roman" w:hAnsi="Times New Roman" w:eastAsia="Times New Roman" w:cs="Times New Roman"/>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0D2D2690"/>
    <w:multiLevelType w:val="hybridMultilevel"/>
    <w:tmpl w:val="38CEB9EA"/>
    <w:lvl w:ilvl="0" w:tplc="04050001">
      <w:start w:val="1"/>
      <w:numFmt w:val="bullet"/>
      <w:lvlText w:val=""/>
      <w:lvlJc w:val="left"/>
      <w:pPr>
        <w:tabs>
          <w:tab w:val="num" w:pos="539"/>
        </w:tabs>
        <w:ind w:left="539" w:hanging="397"/>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0D4A023F"/>
    <w:multiLevelType w:val="hybridMultilevel"/>
    <w:tmpl w:val="B6E4C45C"/>
    <w:lvl w:ilvl="0" w:tplc="0405000F">
      <w:start w:val="1"/>
      <w:numFmt w:val="decimal"/>
      <w:lvlText w:val="%1."/>
      <w:lvlJc w:val="left"/>
      <w:pPr>
        <w:ind w:left="720" w:hanging="360"/>
      </w:pPr>
      <w:rPr>
        <w:rFonts w:hint="default"/>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0EFC7A30"/>
    <w:multiLevelType w:val="hybridMultilevel"/>
    <w:tmpl w:val="C3E6FBD2"/>
    <w:lvl w:ilvl="0" w:tplc="D5DE236E">
      <w:start w:val="1"/>
      <w:numFmt w:val="bullet"/>
      <w:lvlText w:val="-"/>
      <w:lvlJc w:val="left"/>
      <w:pPr>
        <w:ind w:left="1429" w:hanging="360"/>
      </w:pPr>
      <w:rPr>
        <w:rFonts w:hint="default" w:ascii="Tunga" w:hAnsi="Tunga" w:cs="Times New Roman"/>
      </w:rPr>
    </w:lvl>
    <w:lvl w:ilvl="1" w:tplc="04050003" w:tentative="true">
      <w:start w:val="1"/>
      <w:numFmt w:val="bullet"/>
      <w:lvlText w:val="o"/>
      <w:lvlJc w:val="left"/>
      <w:pPr>
        <w:ind w:left="2149" w:hanging="360"/>
      </w:pPr>
      <w:rPr>
        <w:rFonts w:hint="default" w:ascii="Courier New" w:hAnsi="Courier New" w:cs="Courier New"/>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11">
    <w:nsid w:val="10095DAD"/>
    <w:multiLevelType w:val="hybridMultilevel"/>
    <w:tmpl w:val="12BAB734"/>
    <w:lvl w:ilvl="0" w:tplc="D5DE236E">
      <w:start w:val="1"/>
      <w:numFmt w:val="bullet"/>
      <w:lvlText w:val="-"/>
      <w:lvlJc w:val="left"/>
      <w:pPr>
        <w:ind w:left="1259" w:hanging="360"/>
      </w:pPr>
      <w:rPr>
        <w:rFonts w:hint="default" w:ascii="Tunga" w:hAnsi="Tunga" w:cs="Times New Roman"/>
      </w:rPr>
    </w:lvl>
    <w:lvl w:ilvl="1" w:tplc="04050003" w:tentative="true">
      <w:start w:val="1"/>
      <w:numFmt w:val="bullet"/>
      <w:lvlText w:val="o"/>
      <w:lvlJc w:val="left"/>
      <w:pPr>
        <w:ind w:left="1979" w:hanging="360"/>
      </w:pPr>
      <w:rPr>
        <w:rFonts w:hint="default" w:ascii="Courier New" w:hAnsi="Courier New" w:cs="Courier New"/>
      </w:rPr>
    </w:lvl>
    <w:lvl w:ilvl="2" w:tplc="04050005" w:tentative="true">
      <w:start w:val="1"/>
      <w:numFmt w:val="bullet"/>
      <w:lvlText w:val=""/>
      <w:lvlJc w:val="left"/>
      <w:pPr>
        <w:ind w:left="2699" w:hanging="360"/>
      </w:pPr>
      <w:rPr>
        <w:rFonts w:hint="default" w:ascii="Wingdings" w:hAnsi="Wingdings"/>
      </w:rPr>
    </w:lvl>
    <w:lvl w:ilvl="3" w:tplc="04050001" w:tentative="true">
      <w:start w:val="1"/>
      <w:numFmt w:val="bullet"/>
      <w:lvlText w:val=""/>
      <w:lvlJc w:val="left"/>
      <w:pPr>
        <w:ind w:left="3419" w:hanging="360"/>
      </w:pPr>
      <w:rPr>
        <w:rFonts w:hint="default" w:ascii="Symbol" w:hAnsi="Symbol"/>
      </w:rPr>
    </w:lvl>
    <w:lvl w:ilvl="4" w:tplc="04050003" w:tentative="true">
      <w:start w:val="1"/>
      <w:numFmt w:val="bullet"/>
      <w:lvlText w:val="o"/>
      <w:lvlJc w:val="left"/>
      <w:pPr>
        <w:ind w:left="4139" w:hanging="360"/>
      </w:pPr>
      <w:rPr>
        <w:rFonts w:hint="default" w:ascii="Courier New" w:hAnsi="Courier New" w:cs="Courier New"/>
      </w:rPr>
    </w:lvl>
    <w:lvl w:ilvl="5" w:tplc="04050005" w:tentative="true">
      <w:start w:val="1"/>
      <w:numFmt w:val="bullet"/>
      <w:lvlText w:val=""/>
      <w:lvlJc w:val="left"/>
      <w:pPr>
        <w:ind w:left="4859" w:hanging="360"/>
      </w:pPr>
      <w:rPr>
        <w:rFonts w:hint="default" w:ascii="Wingdings" w:hAnsi="Wingdings"/>
      </w:rPr>
    </w:lvl>
    <w:lvl w:ilvl="6" w:tplc="04050001" w:tentative="true">
      <w:start w:val="1"/>
      <w:numFmt w:val="bullet"/>
      <w:lvlText w:val=""/>
      <w:lvlJc w:val="left"/>
      <w:pPr>
        <w:ind w:left="5579" w:hanging="360"/>
      </w:pPr>
      <w:rPr>
        <w:rFonts w:hint="default" w:ascii="Symbol" w:hAnsi="Symbol"/>
      </w:rPr>
    </w:lvl>
    <w:lvl w:ilvl="7" w:tplc="04050003" w:tentative="true">
      <w:start w:val="1"/>
      <w:numFmt w:val="bullet"/>
      <w:lvlText w:val="o"/>
      <w:lvlJc w:val="left"/>
      <w:pPr>
        <w:ind w:left="6299" w:hanging="360"/>
      </w:pPr>
      <w:rPr>
        <w:rFonts w:hint="default" w:ascii="Courier New" w:hAnsi="Courier New" w:cs="Courier New"/>
      </w:rPr>
    </w:lvl>
    <w:lvl w:ilvl="8" w:tplc="04050005" w:tentative="true">
      <w:start w:val="1"/>
      <w:numFmt w:val="bullet"/>
      <w:lvlText w:val=""/>
      <w:lvlJc w:val="left"/>
      <w:pPr>
        <w:ind w:left="7019" w:hanging="360"/>
      </w:pPr>
      <w:rPr>
        <w:rFonts w:hint="default" w:ascii="Wingdings" w:hAnsi="Wingdings"/>
      </w:rPr>
    </w:lvl>
  </w:abstractNum>
  <w:abstractNum w:abstractNumId="12">
    <w:nsid w:val="113D0025"/>
    <w:multiLevelType w:val="hybridMultilevel"/>
    <w:tmpl w:val="7BFCD2F2"/>
    <w:lvl w:ilvl="0" w:tplc="8A464394">
      <w:numFmt w:val="bullet"/>
      <w:lvlText w:val="-"/>
      <w:lvlJc w:val="left"/>
      <w:pPr>
        <w:tabs>
          <w:tab w:val="num" w:pos="539"/>
        </w:tabs>
        <w:ind w:left="539" w:hanging="397"/>
      </w:pPr>
      <w:rPr>
        <w:rFonts w:hint="default" w:ascii="Times New Roman" w:hAnsi="Times New Roman" w:eastAsia="Times New Roman" w:cs="Times New Roman"/>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1A8F1636"/>
    <w:multiLevelType w:val="hybridMultilevel"/>
    <w:tmpl w:val="AF62AE4E"/>
    <w:lvl w:ilvl="0" w:tplc="8A464394">
      <w:numFmt w:val="bullet"/>
      <w:lvlText w:val="-"/>
      <w:lvlJc w:val="left"/>
      <w:pPr>
        <w:tabs>
          <w:tab w:val="num" w:pos="539"/>
        </w:tabs>
        <w:ind w:left="539" w:hanging="397"/>
      </w:pPr>
      <w:rPr>
        <w:rFonts w:hint="default" w:ascii="Times New Roman" w:hAnsi="Times New Roman" w:eastAsia="Times New Roman" w:cs="Times New Roman"/>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1B89086A"/>
    <w:multiLevelType w:val="hybridMultilevel"/>
    <w:tmpl w:val="0154621C"/>
    <w:lvl w:ilvl="0" w:tplc="4872A5F6">
      <w:start w:val="1"/>
      <w:numFmt w:val="bullet"/>
      <w:lvlText w:val="-"/>
      <w:lvlJc w:val="left"/>
      <w:pPr>
        <w:tabs>
          <w:tab w:val="num" w:pos="539"/>
        </w:tabs>
        <w:ind w:left="539" w:hanging="397"/>
      </w:pPr>
      <w:rPr>
        <w:rFonts w:hint="default" w:ascii="Times New Roman" w:hAnsi="Times New Roman" w:eastAsia="Times New Roman" w:cs="Times New Roman"/>
        <w:color w:val="auto"/>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205C32B7"/>
    <w:multiLevelType w:val="hybridMultilevel"/>
    <w:tmpl w:val="962A2FBE"/>
    <w:lvl w:ilvl="0" w:tplc="8A464394">
      <w:numFmt w:val="bullet"/>
      <w:lvlText w:val="-"/>
      <w:lvlJc w:val="left"/>
      <w:pPr>
        <w:tabs>
          <w:tab w:val="num" w:pos="539"/>
        </w:tabs>
        <w:ind w:left="539" w:hanging="397"/>
      </w:pPr>
      <w:rPr>
        <w:rFonts w:hint="default" w:ascii="Times New Roman" w:hAnsi="Times New Roman" w:eastAsia="Times New Roman" w:cs="Times New Roman"/>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nsid w:val="21347996"/>
    <w:multiLevelType w:val="hybridMultilevel"/>
    <w:tmpl w:val="5F9A0D9E"/>
    <w:lvl w:ilvl="0" w:tplc="0405000F">
      <w:start w:val="1"/>
      <w:numFmt w:val="decimal"/>
      <w:lvlText w:val="%1."/>
      <w:lvlJc w:val="left"/>
      <w:pPr>
        <w:tabs>
          <w:tab w:val="num" w:pos="539"/>
        </w:tabs>
        <w:ind w:left="539" w:hanging="397"/>
      </w:pPr>
      <w:rPr>
        <w:rFonts w:hint="default"/>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22FC5DA2"/>
    <w:multiLevelType w:val="hybridMultilevel"/>
    <w:tmpl w:val="B178E170"/>
    <w:lvl w:ilvl="0" w:tplc="0405000F">
      <w:start w:val="1"/>
      <w:numFmt w:val="decimal"/>
      <w:lvlText w:val="%1."/>
      <w:lvlJc w:val="left"/>
      <w:pPr>
        <w:ind w:left="1004" w:hanging="360"/>
      </w:pPr>
      <w:rPr>
        <w:rFonts w:hint="default"/>
        <w:color w:val="auto"/>
      </w:rPr>
    </w:lvl>
    <w:lvl w:ilvl="1" w:tplc="04050003">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18">
    <w:nsid w:val="23B6289F"/>
    <w:multiLevelType w:val="hybridMultilevel"/>
    <w:tmpl w:val="AE241A88"/>
    <w:lvl w:ilvl="0" w:tplc="D5DE236E">
      <w:start w:val="1"/>
      <w:numFmt w:val="bullet"/>
      <w:lvlText w:val="-"/>
      <w:lvlJc w:val="left"/>
      <w:pPr>
        <w:ind w:left="1004" w:hanging="360"/>
      </w:pPr>
      <w:rPr>
        <w:rFonts w:hint="default" w:ascii="Tunga" w:hAnsi="Tunga" w:cs="Times New Roman"/>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19">
    <w:nsid w:val="243948F0"/>
    <w:multiLevelType w:val="hybridMultilevel"/>
    <w:tmpl w:val="BCCC58BA"/>
    <w:lvl w:ilvl="0" w:tplc="4872A5F6">
      <w:start w:val="1"/>
      <w:numFmt w:val="bullet"/>
      <w:lvlText w:val="-"/>
      <w:lvlJc w:val="left"/>
      <w:pPr>
        <w:tabs>
          <w:tab w:val="num" w:pos="539"/>
        </w:tabs>
        <w:ind w:left="539" w:hanging="397"/>
      </w:pPr>
      <w:rPr>
        <w:rFonts w:hint="default" w:ascii="Times New Roman" w:hAnsi="Times New Roman" w:eastAsia="Times New Roman" w:cs="Times New Roman"/>
        <w:color w:val="auto"/>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nsid w:val="282C58A1"/>
    <w:multiLevelType w:val="hybridMultilevel"/>
    <w:tmpl w:val="B88E99EA"/>
    <w:lvl w:ilvl="0" w:tplc="8A464394">
      <w:numFmt w:val="bullet"/>
      <w:lvlText w:val="-"/>
      <w:lvlJc w:val="left"/>
      <w:pPr>
        <w:tabs>
          <w:tab w:val="num" w:pos="539"/>
        </w:tabs>
        <w:ind w:left="539" w:hanging="397"/>
      </w:pPr>
      <w:rPr>
        <w:rFonts w:hint="default" w:ascii="Times New Roman" w:hAnsi="Times New Roman" w:eastAsia="Times New Roman" w:cs="Times New Roman"/>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nsid w:val="28341893"/>
    <w:multiLevelType w:val="hybridMultilevel"/>
    <w:tmpl w:val="F6248000"/>
    <w:lvl w:ilvl="0" w:tplc="0405000B">
      <w:start w:val="1"/>
      <w:numFmt w:val="bullet"/>
      <w:lvlText w:val=""/>
      <w:lvlJc w:val="left"/>
      <w:pPr>
        <w:ind w:left="2160" w:hanging="360"/>
      </w:pPr>
      <w:rPr>
        <w:rFonts w:hint="default" w:ascii="Wingdings" w:hAnsi="Wingdings"/>
      </w:rPr>
    </w:lvl>
    <w:lvl w:ilvl="1" w:tplc="04050003" w:tentative="true">
      <w:start w:val="1"/>
      <w:numFmt w:val="bullet"/>
      <w:lvlText w:val="o"/>
      <w:lvlJc w:val="left"/>
      <w:pPr>
        <w:ind w:left="2880" w:hanging="360"/>
      </w:pPr>
      <w:rPr>
        <w:rFonts w:hint="default" w:ascii="Courier New" w:hAnsi="Courier New" w:cs="Courier New"/>
      </w:rPr>
    </w:lvl>
    <w:lvl w:ilvl="2" w:tplc="04050005" w:tentative="true">
      <w:start w:val="1"/>
      <w:numFmt w:val="bullet"/>
      <w:lvlText w:val=""/>
      <w:lvlJc w:val="left"/>
      <w:pPr>
        <w:ind w:left="3600" w:hanging="360"/>
      </w:pPr>
      <w:rPr>
        <w:rFonts w:hint="default" w:ascii="Wingdings" w:hAnsi="Wingdings"/>
      </w:rPr>
    </w:lvl>
    <w:lvl w:ilvl="3" w:tplc="04050001" w:tentative="true">
      <w:start w:val="1"/>
      <w:numFmt w:val="bullet"/>
      <w:lvlText w:val=""/>
      <w:lvlJc w:val="left"/>
      <w:pPr>
        <w:ind w:left="4320" w:hanging="360"/>
      </w:pPr>
      <w:rPr>
        <w:rFonts w:hint="default" w:ascii="Symbol" w:hAnsi="Symbol"/>
      </w:rPr>
    </w:lvl>
    <w:lvl w:ilvl="4" w:tplc="04050003" w:tentative="true">
      <w:start w:val="1"/>
      <w:numFmt w:val="bullet"/>
      <w:lvlText w:val="o"/>
      <w:lvlJc w:val="left"/>
      <w:pPr>
        <w:ind w:left="5040" w:hanging="360"/>
      </w:pPr>
      <w:rPr>
        <w:rFonts w:hint="default" w:ascii="Courier New" w:hAnsi="Courier New" w:cs="Courier New"/>
      </w:rPr>
    </w:lvl>
    <w:lvl w:ilvl="5" w:tplc="04050005" w:tentative="true">
      <w:start w:val="1"/>
      <w:numFmt w:val="bullet"/>
      <w:lvlText w:val=""/>
      <w:lvlJc w:val="left"/>
      <w:pPr>
        <w:ind w:left="5760" w:hanging="360"/>
      </w:pPr>
      <w:rPr>
        <w:rFonts w:hint="default" w:ascii="Wingdings" w:hAnsi="Wingdings"/>
      </w:rPr>
    </w:lvl>
    <w:lvl w:ilvl="6" w:tplc="04050001" w:tentative="true">
      <w:start w:val="1"/>
      <w:numFmt w:val="bullet"/>
      <w:lvlText w:val=""/>
      <w:lvlJc w:val="left"/>
      <w:pPr>
        <w:ind w:left="6480" w:hanging="360"/>
      </w:pPr>
      <w:rPr>
        <w:rFonts w:hint="default" w:ascii="Symbol" w:hAnsi="Symbol"/>
      </w:rPr>
    </w:lvl>
    <w:lvl w:ilvl="7" w:tplc="04050003" w:tentative="true">
      <w:start w:val="1"/>
      <w:numFmt w:val="bullet"/>
      <w:lvlText w:val="o"/>
      <w:lvlJc w:val="left"/>
      <w:pPr>
        <w:ind w:left="7200" w:hanging="360"/>
      </w:pPr>
      <w:rPr>
        <w:rFonts w:hint="default" w:ascii="Courier New" w:hAnsi="Courier New" w:cs="Courier New"/>
      </w:rPr>
    </w:lvl>
    <w:lvl w:ilvl="8" w:tplc="04050005" w:tentative="true">
      <w:start w:val="1"/>
      <w:numFmt w:val="bullet"/>
      <w:lvlText w:val=""/>
      <w:lvlJc w:val="left"/>
      <w:pPr>
        <w:ind w:left="7920" w:hanging="360"/>
      </w:pPr>
      <w:rPr>
        <w:rFonts w:hint="default" w:ascii="Wingdings" w:hAnsi="Wingdings"/>
      </w:rPr>
    </w:lvl>
  </w:abstractNum>
  <w:abstractNum w:abstractNumId="22">
    <w:nsid w:val="2CEE6BB9"/>
    <w:multiLevelType w:val="hybridMultilevel"/>
    <w:tmpl w:val="AEE400BE"/>
    <w:lvl w:ilvl="0" w:tplc="4872A5F6">
      <w:start w:val="1"/>
      <w:numFmt w:val="bullet"/>
      <w:lvlText w:val="-"/>
      <w:lvlJc w:val="left"/>
      <w:pPr>
        <w:tabs>
          <w:tab w:val="num" w:pos="539"/>
        </w:tabs>
        <w:ind w:left="539" w:hanging="397"/>
      </w:pPr>
      <w:rPr>
        <w:rFonts w:hint="default" w:ascii="Times New Roman" w:hAnsi="Times New Roman" w:eastAsia="Times New Roman" w:cs="Times New Roman"/>
        <w:color w:val="auto"/>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nsid w:val="310421B6"/>
    <w:multiLevelType w:val="hybridMultilevel"/>
    <w:tmpl w:val="DDC206EC"/>
    <w:lvl w:ilvl="0" w:tplc="4872A5F6">
      <w:start w:val="1"/>
      <w:numFmt w:val="bullet"/>
      <w:lvlText w:val="-"/>
      <w:lvlJc w:val="left"/>
      <w:pPr>
        <w:tabs>
          <w:tab w:val="num" w:pos="539"/>
        </w:tabs>
        <w:ind w:left="539" w:hanging="397"/>
      </w:pPr>
      <w:rPr>
        <w:rFonts w:hint="default" w:ascii="Times New Roman" w:hAnsi="Times New Roman" w:eastAsia="Times New Roman" w:cs="Times New Roman"/>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351B017B"/>
    <w:multiLevelType w:val="hybridMultilevel"/>
    <w:tmpl w:val="8A50A1E6"/>
    <w:lvl w:ilvl="0" w:tplc="D5DE236E">
      <w:start w:val="1"/>
      <w:numFmt w:val="bullet"/>
      <w:lvlText w:val="-"/>
      <w:lvlJc w:val="left"/>
      <w:pPr>
        <w:ind w:left="720" w:hanging="360"/>
      </w:pPr>
      <w:rPr>
        <w:rFonts w:hint="default" w:ascii="Tunga" w:hAnsi="Tunga" w:cs="Times New Roman"/>
      </w:rPr>
    </w:lvl>
    <w:lvl w:ilvl="1" w:tplc="04050001">
      <w:start w:val="1"/>
      <w:numFmt w:val="bullet"/>
      <w:lvlText w:val=""/>
      <w:lvlJc w:val="left"/>
      <w:pPr>
        <w:ind w:left="1440" w:hanging="360"/>
      </w:pPr>
      <w:rPr>
        <w:rFonts w:hint="default" w:ascii="Symbol" w:hAnsi="Symbol"/>
      </w:rPr>
    </w:lvl>
    <w:lvl w:ilvl="2" w:tplc="04050005">
      <w:start w:val="1"/>
      <w:numFmt w:val="bullet"/>
      <w:lvlText w:val=""/>
      <w:lvlJc w:val="left"/>
      <w:pPr>
        <w:ind w:left="2160" w:hanging="360"/>
      </w:pPr>
      <w:rPr>
        <w:rFonts w:hint="default" w:ascii="Wingdings" w:hAnsi="Wingdings"/>
      </w:rPr>
    </w:lvl>
    <w:lvl w:ilvl="3" w:tplc="B1B4F596">
      <w:numFmt w:val="bullet"/>
      <w:lvlText w:val="•"/>
      <w:lvlJc w:val="left"/>
      <w:pPr>
        <w:ind w:left="2880" w:hanging="360"/>
      </w:pPr>
      <w:rPr>
        <w:rFonts w:hint="default" w:ascii="Calibri" w:hAnsi="Calibri" w:eastAsia="Calibri" w:cs="Calibri"/>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352D2E2B"/>
    <w:multiLevelType w:val="hybridMultilevel"/>
    <w:tmpl w:val="A8C297D4"/>
    <w:lvl w:ilvl="0" w:tplc="8A464394">
      <w:numFmt w:val="bullet"/>
      <w:lvlText w:val="-"/>
      <w:lvlJc w:val="left"/>
      <w:pPr>
        <w:tabs>
          <w:tab w:val="num" w:pos="539"/>
        </w:tabs>
        <w:ind w:left="539" w:hanging="397"/>
      </w:pPr>
      <w:rPr>
        <w:rFonts w:hint="default" w:ascii="Times New Roman" w:hAnsi="Times New Roman" w:eastAsia="Times New Roman" w:cs="Times New Roman"/>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nsid w:val="3B36587E"/>
    <w:multiLevelType w:val="hybridMultilevel"/>
    <w:tmpl w:val="FADA39CC"/>
    <w:lvl w:ilvl="0" w:tplc="9BD00BE8">
      <w:start w:val="1"/>
      <w:numFmt w:val="lowerLetter"/>
      <w:pStyle w:val="Odstavectext"/>
      <w:lvlText w:val="%1."/>
      <w:lvlJc w:val="left"/>
      <w:pPr>
        <w:tabs>
          <w:tab w:val="num" w:pos="720"/>
        </w:tabs>
        <w:ind w:left="720" w:hanging="360"/>
      </w:pPr>
      <w:rPr>
        <w:b/>
        <w:i w:val="false"/>
        <w:color w:val="auto"/>
      </w:rPr>
    </w:lvl>
    <w:lvl w:ilvl="1" w:tplc="FFFFFFFF" w:tentative="true">
      <w:start w:val="1"/>
      <w:numFmt w:val="lowerLetter"/>
      <w:lvlText w:val="%2."/>
      <w:lvlJc w:val="left"/>
      <w:pPr>
        <w:tabs>
          <w:tab w:val="num" w:pos="1440"/>
        </w:tabs>
        <w:ind w:left="1440" w:hanging="360"/>
      </w:pPr>
    </w:lvl>
    <w:lvl w:ilvl="2" w:tplc="FFFFFFFF" w:tentative="true">
      <w:start w:val="1"/>
      <w:numFmt w:val="lowerRoman"/>
      <w:lvlText w:val="%3."/>
      <w:lvlJc w:val="right"/>
      <w:pPr>
        <w:tabs>
          <w:tab w:val="num" w:pos="2160"/>
        </w:tabs>
        <w:ind w:left="2160" w:hanging="180"/>
      </w:pPr>
    </w:lvl>
    <w:lvl w:ilvl="3" w:tplc="FFFFFFFF" w:tentative="true">
      <w:start w:val="1"/>
      <w:numFmt w:val="decimal"/>
      <w:lvlText w:val="%4."/>
      <w:lvlJc w:val="left"/>
      <w:pPr>
        <w:tabs>
          <w:tab w:val="num" w:pos="2880"/>
        </w:tabs>
        <w:ind w:left="2880" w:hanging="360"/>
      </w:pPr>
    </w:lvl>
    <w:lvl w:ilvl="4" w:tplc="FFFFFFFF" w:tentative="true">
      <w:start w:val="1"/>
      <w:numFmt w:val="lowerLetter"/>
      <w:lvlText w:val="%5."/>
      <w:lvlJc w:val="left"/>
      <w:pPr>
        <w:tabs>
          <w:tab w:val="num" w:pos="3600"/>
        </w:tabs>
        <w:ind w:left="3600" w:hanging="360"/>
      </w:pPr>
    </w:lvl>
    <w:lvl w:ilvl="5" w:tplc="FFFFFFFF" w:tentative="true">
      <w:start w:val="1"/>
      <w:numFmt w:val="lowerRoman"/>
      <w:lvlText w:val="%6."/>
      <w:lvlJc w:val="right"/>
      <w:pPr>
        <w:tabs>
          <w:tab w:val="num" w:pos="4320"/>
        </w:tabs>
        <w:ind w:left="4320" w:hanging="180"/>
      </w:pPr>
    </w:lvl>
    <w:lvl w:ilvl="6" w:tplc="FFFFFFFF" w:tentative="true">
      <w:start w:val="1"/>
      <w:numFmt w:val="decimal"/>
      <w:lvlText w:val="%7."/>
      <w:lvlJc w:val="left"/>
      <w:pPr>
        <w:tabs>
          <w:tab w:val="num" w:pos="5040"/>
        </w:tabs>
        <w:ind w:left="5040" w:hanging="360"/>
      </w:pPr>
    </w:lvl>
    <w:lvl w:ilvl="7" w:tplc="FFFFFFFF" w:tentative="true">
      <w:start w:val="1"/>
      <w:numFmt w:val="lowerLetter"/>
      <w:lvlText w:val="%8."/>
      <w:lvlJc w:val="left"/>
      <w:pPr>
        <w:tabs>
          <w:tab w:val="num" w:pos="5760"/>
        </w:tabs>
        <w:ind w:left="5760" w:hanging="360"/>
      </w:pPr>
    </w:lvl>
    <w:lvl w:ilvl="8" w:tplc="FFFFFFFF" w:tentative="true">
      <w:start w:val="1"/>
      <w:numFmt w:val="lowerRoman"/>
      <w:lvlText w:val="%9."/>
      <w:lvlJc w:val="right"/>
      <w:pPr>
        <w:tabs>
          <w:tab w:val="num" w:pos="6480"/>
        </w:tabs>
        <w:ind w:left="6480" w:hanging="180"/>
      </w:pPr>
    </w:lvl>
  </w:abstractNum>
  <w:abstractNum w:abstractNumId="27">
    <w:nsid w:val="409439AA"/>
    <w:multiLevelType w:val="hybridMultilevel"/>
    <w:tmpl w:val="F468BBC2"/>
    <w:lvl w:ilvl="0" w:tplc="D5DE236E">
      <w:start w:val="1"/>
      <w:numFmt w:val="bullet"/>
      <w:lvlText w:val="-"/>
      <w:lvlJc w:val="left"/>
      <w:pPr>
        <w:ind w:left="360" w:hanging="360"/>
      </w:pPr>
      <w:rPr>
        <w:rFonts w:hint="default" w:ascii="Tunga" w:hAnsi="Tunga" w:cs="Times New Roman"/>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28">
    <w:nsid w:val="424E6CD6"/>
    <w:multiLevelType w:val="hybridMultilevel"/>
    <w:tmpl w:val="5DFAA618"/>
    <w:lvl w:ilvl="0" w:tplc="B496800E">
      <w:start w:val="1"/>
      <w:numFmt w:val="bullet"/>
      <w:lvlText w:val="-"/>
      <w:lvlJc w:val="left"/>
      <w:pPr>
        <w:ind w:left="720" w:hanging="360"/>
      </w:pPr>
      <w:rPr>
        <w:rFonts w:hint="default" w:ascii="Calibri" w:hAnsi="Calibri" w:eastAsia="Calibri" w:cs="Calibri"/>
        <w:sz w:val="22"/>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9">
    <w:nsid w:val="42BE32AA"/>
    <w:multiLevelType w:val="hybridMultilevel"/>
    <w:tmpl w:val="9EFCB332"/>
    <w:lvl w:ilvl="0" w:tplc="4872A5F6">
      <w:start w:val="1"/>
      <w:numFmt w:val="bullet"/>
      <w:lvlText w:val="-"/>
      <w:lvlJc w:val="left"/>
      <w:pPr>
        <w:tabs>
          <w:tab w:val="num" w:pos="539"/>
        </w:tabs>
        <w:ind w:left="539" w:hanging="397"/>
      </w:pPr>
      <w:rPr>
        <w:rFonts w:hint="default" w:ascii="Times New Roman" w:hAnsi="Times New Roman" w:eastAsia="Times New Roman" w:cs="Times New Roman"/>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43CA4E42"/>
    <w:multiLevelType w:val="hybridMultilevel"/>
    <w:tmpl w:val="E50823BE"/>
    <w:lvl w:ilvl="0" w:tplc="04050001">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31">
    <w:nsid w:val="4BDD1F68"/>
    <w:multiLevelType w:val="hybridMultilevel"/>
    <w:tmpl w:val="FC748ABC"/>
    <w:lvl w:ilvl="0" w:tplc="4872A5F6">
      <w:start w:val="1"/>
      <w:numFmt w:val="bullet"/>
      <w:lvlText w:val="-"/>
      <w:lvlJc w:val="left"/>
      <w:pPr>
        <w:ind w:left="1429" w:hanging="360"/>
      </w:pPr>
      <w:rPr>
        <w:rFonts w:hint="default" w:ascii="Times New Roman" w:hAnsi="Times New Roman" w:eastAsia="Times New Roman" w:cs="Times New Roman"/>
        <w:color w:val="auto"/>
      </w:rPr>
    </w:lvl>
    <w:lvl w:ilvl="1" w:tplc="04050003" w:tentative="true">
      <w:start w:val="1"/>
      <w:numFmt w:val="bullet"/>
      <w:lvlText w:val="o"/>
      <w:lvlJc w:val="left"/>
      <w:pPr>
        <w:ind w:left="2149" w:hanging="360"/>
      </w:pPr>
      <w:rPr>
        <w:rFonts w:hint="default" w:ascii="Courier New" w:hAnsi="Courier New" w:cs="Courier New"/>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32">
    <w:nsid w:val="4C13400D"/>
    <w:multiLevelType w:val="hybridMultilevel"/>
    <w:tmpl w:val="0C90312A"/>
    <w:lvl w:ilvl="0" w:tplc="8A464394">
      <w:numFmt w:val="bullet"/>
      <w:lvlText w:val="-"/>
      <w:lvlJc w:val="left"/>
      <w:pPr>
        <w:tabs>
          <w:tab w:val="num" w:pos="539"/>
        </w:tabs>
        <w:ind w:left="539" w:hanging="397"/>
      </w:pPr>
      <w:rPr>
        <w:rFonts w:hint="default" w:ascii="Times New Roman" w:hAnsi="Times New Roman" w:eastAsia="Times New Roman" w:cs="Times New Roman"/>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3">
    <w:nsid w:val="4CF75D3B"/>
    <w:multiLevelType w:val="hybridMultilevel"/>
    <w:tmpl w:val="C8F4D59A"/>
    <w:lvl w:ilvl="0" w:tplc="8A464394">
      <w:numFmt w:val="bullet"/>
      <w:lvlText w:val="-"/>
      <w:lvlJc w:val="left"/>
      <w:pPr>
        <w:tabs>
          <w:tab w:val="num" w:pos="539"/>
        </w:tabs>
        <w:ind w:left="539" w:hanging="397"/>
      </w:pPr>
      <w:rPr>
        <w:rFonts w:hint="default" w:ascii="Times New Roman" w:hAnsi="Times New Roman" w:eastAsia="Times New Roman" w:cs="Times New Roman"/>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nsid w:val="4D016597"/>
    <w:multiLevelType w:val="hybridMultilevel"/>
    <w:tmpl w:val="4662B326"/>
    <w:lvl w:ilvl="0" w:tplc="4872A5F6">
      <w:start w:val="1"/>
      <w:numFmt w:val="bullet"/>
      <w:lvlText w:val="-"/>
      <w:lvlJc w:val="left"/>
      <w:pPr>
        <w:tabs>
          <w:tab w:val="num" w:pos="539"/>
        </w:tabs>
        <w:ind w:left="539" w:hanging="397"/>
      </w:pPr>
      <w:rPr>
        <w:rFonts w:hint="default" w:ascii="Times New Roman" w:hAnsi="Times New Roman" w:eastAsia="Times New Roman" w:cs="Times New Roman"/>
        <w:color w:val="auto"/>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nsid w:val="50A80C5A"/>
    <w:multiLevelType w:val="hybridMultilevel"/>
    <w:tmpl w:val="09403D52"/>
    <w:lvl w:ilvl="0" w:tplc="8A464394">
      <w:numFmt w:val="bullet"/>
      <w:lvlText w:val="-"/>
      <w:lvlJc w:val="left"/>
      <w:pPr>
        <w:tabs>
          <w:tab w:val="num" w:pos="539"/>
        </w:tabs>
        <w:ind w:left="539" w:hanging="397"/>
      </w:pPr>
      <w:rPr>
        <w:rFonts w:hint="default" w:ascii="Times New Roman" w:hAnsi="Times New Roman" w:eastAsia="Times New Roman" w:cs="Times New Roman"/>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6">
    <w:nsid w:val="53BB6AD3"/>
    <w:multiLevelType w:val="hybridMultilevel"/>
    <w:tmpl w:val="6C207F30"/>
    <w:lvl w:ilvl="0" w:tplc="04050005">
      <w:start w:val="1"/>
      <w:numFmt w:val="decimal"/>
      <w:lvlText w:val="%1."/>
      <w:lvlJc w:val="left"/>
      <w:pPr>
        <w:tabs>
          <w:tab w:val="num" w:pos="539"/>
        </w:tabs>
        <w:ind w:left="539" w:hanging="397"/>
      </w:pPr>
      <w:rPr>
        <w:rFonts w:hint="default"/>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nsid w:val="54D36420"/>
    <w:multiLevelType w:val="hybridMultilevel"/>
    <w:tmpl w:val="C65C45CA"/>
    <w:lvl w:ilvl="0" w:tplc="8A464394">
      <w:numFmt w:val="bullet"/>
      <w:lvlText w:val="-"/>
      <w:lvlJc w:val="left"/>
      <w:pPr>
        <w:tabs>
          <w:tab w:val="num" w:pos="539"/>
        </w:tabs>
        <w:ind w:left="539" w:hanging="397"/>
      </w:pPr>
      <w:rPr>
        <w:rFonts w:hint="default" w:ascii="Times New Roman" w:hAnsi="Times New Roman" w:eastAsia="Times New Roman" w:cs="Times New Roman"/>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8">
    <w:nsid w:val="566B0B27"/>
    <w:multiLevelType w:val="hybridMultilevel"/>
    <w:tmpl w:val="11EE43F2"/>
    <w:lvl w:ilvl="0" w:tplc="0405000F">
      <w:start w:val="1"/>
      <w:numFmt w:val="decimal"/>
      <w:lvlText w:val="%1."/>
      <w:lvlJc w:val="left"/>
      <w:pPr>
        <w:tabs>
          <w:tab w:val="num" w:pos="539"/>
        </w:tabs>
        <w:ind w:left="539" w:hanging="397"/>
      </w:pPr>
      <w:rPr>
        <w:rFonts w:hint="default"/>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9">
    <w:nsid w:val="56EE276D"/>
    <w:multiLevelType w:val="hybridMultilevel"/>
    <w:tmpl w:val="8D0212CE"/>
    <w:lvl w:ilvl="0" w:tplc="4872A5F6">
      <w:start w:val="1"/>
      <w:numFmt w:val="bullet"/>
      <w:lvlText w:val="-"/>
      <w:lvlJc w:val="left"/>
      <w:pPr>
        <w:tabs>
          <w:tab w:val="num" w:pos="539"/>
        </w:tabs>
        <w:ind w:left="539" w:hanging="397"/>
      </w:pPr>
      <w:rPr>
        <w:rFonts w:hint="default" w:ascii="Times New Roman" w:hAnsi="Times New Roman" w:eastAsia="Times New Roman" w:cs="Times New Roman"/>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0">
    <w:nsid w:val="56FC4C65"/>
    <w:multiLevelType w:val="hybridMultilevel"/>
    <w:tmpl w:val="2794C2E6"/>
    <w:lvl w:ilvl="0" w:tplc="0405000F">
      <w:start w:val="1"/>
      <w:numFmt w:val="decimal"/>
      <w:lvlText w:val="%1."/>
      <w:lvlJc w:val="left"/>
      <w:pPr>
        <w:ind w:left="720" w:hanging="360"/>
      </w:pPr>
      <w:rPr>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1">
    <w:nsid w:val="578A03A9"/>
    <w:multiLevelType w:val="hybridMultilevel"/>
    <w:tmpl w:val="2D0C707E"/>
    <w:lvl w:ilvl="0" w:tplc="4872A5F6">
      <w:start w:val="1"/>
      <w:numFmt w:val="bullet"/>
      <w:lvlText w:val="-"/>
      <w:lvlJc w:val="left"/>
      <w:pPr>
        <w:tabs>
          <w:tab w:val="num" w:pos="539"/>
        </w:tabs>
        <w:ind w:left="539" w:hanging="397"/>
      </w:pPr>
      <w:rPr>
        <w:rFonts w:hint="default" w:ascii="Times New Roman" w:hAnsi="Times New Roman" w:eastAsia="Times New Roman" w:cs="Times New Roman"/>
        <w:color w:val="auto"/>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2">
    <w:nsid w:val="59776C8B"/>
    <w:multiLevelType w:val="hybridMultilevel"/>
    <w:tmpl w:val="95C651F2"/>
    <w:lvl w:ilvl="0" w:tplc="8A464394">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3">
    <w:nsid w:val="5B5800A9"/>
    <w:multiLevelType w:val="hybridMultilevel"/>
    <w:tmpl w:val="2960ABBE"/>
    <w:lvl w:ilvl="0" w:tplc="4872A5F6">
      <w:start w:val="1"/>
      <w:numFmt w:val="bullet"/>
      <w:lvlText w:val="-"/>
      <w:lvlJc w:val="left"/>
      <w:pPr>
        <w:tabs>
          <w:tab w:val="num" w:pos="539"/>
        </w:tabs>
        <w:ind w:left="539" w:hanging="397"/>
      </w:pPr>
      <w:rPr>
        <w:rFonts w:hint="default" w:ascii="Times New Roman" w:hAnsi="Times New Roman" w:eastAsia="Times New Roman" w:cs="Times New Roman"/>
        <w:color w:val="auto"/>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4">
    <w:nsid w:val="5BD305E2"/>
    <w:multiLevelType w:val="hybridMultilevel"/>
    <w:tmpl w:val="F55422AA"/>
    <w:lvl w:ilvl="0" w:tplc="0405000F">
      <w:start w:val="1"/>
      <w:numFmt w:val="decimal"/>
      <w:lvlText w:val="%1."/>
      <w:lvlJc w:val="left"/>
      <w:pPr>
        <w:ind w:left="720" w:hanging="360"/>
      </w:pPr>
      <w:rPr>
        <w:rFonts w:hint="default"/>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5">
    <w:nsid w:val="67667515"/>
    <w:multiLevelType w:val="hybridMultilevel"/>
    <w:tmpl w:val="D364213C"/>
    <w:lvl w:ilvl="0" w:tplc="04050001">
      <w:start w:val="1"/>
      <w:numFmt w:val="bullet"/>
      <w:lvlText w:val=""/>
      <w:lvlJc w:val="left"/>
      <w:pPr>
        <w:ind w:left="1004" w:hanging="360"/>
      </w:pPr>
      <w:rPr>
        <w:rFonts w:hint="default" w:ascii="Symbol" w:hAnsi="Symbol"/>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46">
    <w:nsid w:val="6C861FE4"/>
    <w:multiLevelType w:val="hybridMultilevel"/>
    <w:tmpl w:val="2E8C2080"/>
    <w:lvl w:ilvl="0" w:tplc="8A464394">
      <w:numFmt w:val="bullet"/>
      <w:lvlText w:val="-"/>
      <w:lvlJc w:val="left"/>
      <w:pPr>
        <w:tabs>
          <w:tab w:val="num" w:pos="539"/>
        </w:tabs>
        <w:ind w:left="539" w:hanging="397"/>
      </w:pPr>
      <w:rPr>
        <w:rFonts w:hint="default" w:ascii="Times New Roman" w:hAnsi="Times New Roman" w:eastAsia="Times New Roman" w:cs="Times New Roman"/>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7">
    <w:nsid w:val="6CA847E8"/>
    <w:multiLevelType w:val="hybridMultilevel"/>
    <w:tmpl w:val="924038DC"/>
    <w:lvl w:ilvl="0" w:tplc="8A464394">
      <w:numFmt w:val="bullet"/>
      <w:lvlText w:val="-"/>
      <w:lvlJc w:val="left"/>
      <w:pPr>
        <w:tabs>
          <w:tab w:val="num" w:pos="539"/>
        </w:tabs>
        <w:ind w:left="539" w:hanging="397"/>
      </w:pPr>
      <w:rPr>
        <w:rFonts w:hint="default" w:ascii="Times New Roman" w:hAnsi="Times New Roman" w:eastAsia="Times New Roman" w:cs="Times New Roman"/>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8">
    <w:nsid w:val="6FFD1E79"/>
    <w:multiLevelType w:val="hybridMultilevel"/>
    <w:tmpl w:val="6FE8ABB0"/>
    <w:lvl w:ilvl="0" w:tplc="8A464394">
      <w:numFmt w:val="bullet"/>
      <w:lvlText w:val="-"/>
      <w:lvlJc w:val="left"/>
      <w:pPr>
        <w:tabs>
          <w:tab w:val="num" w:pos="539"/>
        </w:tabs>
        <w:ind w:left="539" w:hanging="397"/>
      </w:pPr>
      <w:rPr>
        <w:rFonts w:hint="default" w:ascii="Times New Roman" w:hAnsi="Times New Roman" w:eastAsia="Times New Roman" w:cs="Times New Roman"/>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9">
    <w:nsid w:val="70524ECB"/>
    <w:multiLevelType w:val="hybridMultilevel"/>
    <w:tmpl w:val="1160D138"/>
    <w:lvl w:ilvl="0" w:tplc="8A464394">
      <w:numFmt w:val="bullet"/>
      <w:lvlText w:val="-"/>
      <w:lvlJc w:val="left"/>
      <w:pPr>
        <w:tabs>
          <w:tab w:val="num" w:pos="539"/>
        </w:tabs>
        <w:ind w:left="539" w:hanging="397"/>
      </w:pPr>
      <w:rPr>
        <w:rFonts w:hint="default" w:ascii="Times New Roman" w:hAnsi="Times New Roman" w:eastAsia="Times New Roman" w:cs="Times New Roman"/>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0">
    <w:nsid w:val="70831008"/>
    <w:multiLevelType w:val="hybridMultilevel"/>
    <w:tmpl w:val="8F9E0D2C"/>
    <w:lvl w:ilvl="0" w:tplc="0405000F">
      <w:start w:val="1"/>
      <w:numFmt w:val="decimal"/>
      <w:lvlText w:val="%1."/>
      <w:lvlJc w:val="left"/>
      <w:pPr>
        <w:ind w:left="1146" w:hanging="360"/>
      </w:pPr>
      <w:rPr>
        <w:color w:val="auto"/>
      </w:rPr>
    </w:lvl>
    <w:lvl w:ilvl="1" w:tplc="04050019" w:tentative="true">
      <w:start w:val="1"/>
      <w:numFmt w:val="lowerLetter"/>
      <w:lvlText w:val="%2."/>
      <w:lvlJc w:val="left"/>
      <w:pPr>
        <w:ind w:left="1866" w:hanging="360"/>
      </w:pPr>
    </w:lvl>
    <w:lvl w:ilvl="2" w:tplc="0405001B" w:tentative="true">
      <w:start w:val="1"/>
      <w:numFmt w:val="lowerRoman"/>
      <w:lvlText w:val="%3."/>
      <w:lvlJc w:val="right"/>
      <w:pPr>
        <w:ind w:left="2586" w:hanging="180"/>
      </w:pPr>
    </w:lvl>
    <w:lvl w:ilvl="3" w:tplc="0405000F" w:tentative="true">
      <w:start w:val="1"/>
      <w:numFmt w:val="decimal"/>
      <w:lvlText w:val="%4."/>
      <w:lvlJc w:val="left"/>
      <w:pPr>
        <w:ind w:left="3306" w:hanging="360"/>
      </w:pPr>
    </w:lvl>
    <w:lvl w:ilvl="4" w:tplc="04050019" w:tentative="true">
      <w:start w:val="1"/>
      <w:numFmt w:val="lowerLetter"/>
      <w:lvlText w:val="%5."/>
      <w:lvlJc w:val="left"/>
      <w:pPr>
        <w:ind w:left="4026" w:hanging="360"/>
      </w:pPr>
    </w:lvl>
    <w:lvl w:ilvl="5" w:tplc="0405001B" w:tentative="true">
      <w:start w:val="1"/>
      <w:numFmt w:val="lowerRoman"/>
      <w:lvlText w:val="%6."/>
      <w:lvlJc w:val="right"/>
      <w:pPr>
        <w:ind w:left="4746" w:hanging="180"/>
      </w:pPr>
    </w:lvl>
    <w:lvl w:ilvl="6" w:tplc="0405000F" w:tentative="true">
      <w:start w:val="1"/>
      <w:numFmt w:val="decimal"/>
      <w:lvlText w:val="%7."/>
      <w:lvlJc w:val="left"/>
      <w:pPr>
        <w:ind w:left="5466" w:hanging="360"/>
      </w:pPr>
    </w:lvl>
    <w:lvl w:ilvl="7" w:tplc="04050019" w:tentative="true">
      <w:start w:val="1"/>
      <w:numFmt w:val="lowerLetter"/>
      <w:lvlText w:val="%8."/>
      <w:lvlJc w:val="left"/>
      <w:pPr>
        <w:ind w:left="6186" w:hanging="360"/>
      </w:pPr>
    </w:lvl>
    <w:lvl w:ilvl="8" w:tplc="0405001B" w:tentative="true">
      <w:start w:val="1"/>
      <w:numFmt w:val="lowerRoman"/>
      <w:lvlText w:val="%9."/>
      <w:lvlJc w:val="right"/>
      <w:pPr>
        <w:ind w:left="6906" w:hanging="180"/>
      </w:pPr>
    </w:lvl>
  </w:abstractNum>
  <w:abstractNum w:abstractNumId="51">
    <w:nsid w:val="70D30EF0"/>
    <w:multiLevelType w:val="hybridMultilevel"/>
    <w:tmpl w:val="65DADAC8"/>
    <w:lvl w:ilvl="0" w:tplc="8A464394">
      <w:numFmt w:val="bullet"/>
      <w:lvlText w:val="-"/>
      <w:lvlJc w:val="left"/>
      <w:pPr>
        <w:tabs>
          <w:tab w:val="num" w:pos="539"/>
        </w:tabs>
        <w:ind w:left="539" w:hanging="397"/>
      </w:pPr>
      <w:rPr>
        <w:rFonts w:hint="default" w:ascii="Times New Roman" w:hAnsi="Times New Roman" w:eastAsia="Times New Roman" w:cs="Times New Roman"/>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2">
    <w:nsid w:val="70DA3687"/>
    <w:multiLevelType w:val="hybridMultilevel"/>
    <w:tmpl w:val="6C207F30"/>
    <w:lvl w:ilvl="0" w:tplc="04050005">
      <w:start w:val="1"/>
      <w:numFmt w:val="decimal"/>
      <w:lvlText w:val="%1."/>
      <w:lvlJc w:val="left"/>
      <w:pPr>
        <w:tabs>
          <w:tab w:val="num" w:pos="539"/>
        </w:tabs>
        <w:ind w:left="539" w:hanging="397"/>
      </w:pPr>
      <w:rPr>
        <w:rFonts w:hint="default"/>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3">
    <w:nsid w:val="75951DB7"/>
    <w:multiLevelType w:val="hybridMultilevel"/>
    <w:tmpl w:val="3DBE1E56"/>
    <w:lvl w:ilvl="0" w:tplc="8A464394">
      <w:numFmt w:val="bullet"/>
      <w:lvlText w:val="-"/>
      <w:lvlJc w:val="left"/>
      <w:pPr>
        <w:tabs>
          <w:tab w:val="num" w:pos="539"/>
        </w:tabs>
        <w:ind w:left="539" w:hanging="397"/>
      </w:pPr>
      <w:rPr>
        <w:rFonts w:hint="default" w:ascii="Times New Roman" w:hAnsi="Times New Roman" w:eastAsia="Times New Roman" w:cs="Times New Roman"/>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4">
    <w:nsid w:val="7AD47598"/>
    <w:multiLevelType w:val="hybridMultilevel"/>
    <w:tmpl w:val="223CD286"/>
    <w:lvl w:ilvl="0" w:tplc="8A464394">
      <w:numFmt w:val="bullet"/>
      <w:lvlText w:val="-"/>
      <w:lvlJc w:val="left"/>
      <w:pPr>
        <w:tabs>
          <w:tab w:val="num" w:pos="539"/>
        </w:tabs>
        <w:ind w:left="539" w:hanging="397"/>
      </w:pPr>
      <w:rPr>
        <w:rFonts w:hint="default" w:ascii="Times New Roman" w:hAnsi="Times New Roman" w:eastAsia="Times New Roman" w:cs="Times New Roman"/>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5">
    <w:nsid w:val="7CC43F5B"/>
    <w:multiLevelType w:val="hybridMultilevel"/>
    <w:tmpl w:val="6B3C6696"/>
    <w:lvl w:ilvl="0" w:tplc="8A464394">
      <w:numFmt w:val="bullet"/>
      <w:lvlText w:val="-"/>
      <w:lvlJc w:val="left"/>
      <w:pPr>
        <w:tabs>
          <w:tab w:val="num" w:pos="539"/>
        </w:tabs>
        <w:ind w:left="539" w:hanging="397"/>
      </w:pPr>
      <w:rPr>
        <w:rFonts w:hint="default" w:ascii="Times New Roman" w:hAnsi="Times New Roman" w:eastAsia="Times New Roman" w:cs="Times New Roman"/>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6">
    <w:nsid w:val="7D4A5BD5"/>
    <w:multiLevelType w:val="hybridMultilevel"/>
    <w:tmpl w:val="6D0CC6AC"/>
    <w:lvl w:ilvl="0" w:tplc="04050001">
      <w:start w:val="1"/>
      <w:numFmt w:val="bullet"/>
      <w:lvlText w:val=""/>
      <w:lvlJc w:val="left"/>
      <w:pPr>
        <w:ind w:left="1259" w:hanging="360"/>
      </w:pPr>
      <w:rPr>
        <w:rFonts w:hint="default" w:ascii="Symbol" w:hAnsi="Symbol"/>
      </w:rPr>
    </w:lvl>
    <w:lvl w:ilvl="1" w:tplc="04050003" w:tentative="true">
      <w:start w:val="1"/>
      <w:numFmt w:val="bullet"/>
      <w:lvlText w:val="o"/>
      <w:lvlJc w:val="left"/>
      <w:pPr>
        <w:ind w:left="1979" w:hanging="360"/>
      </w:pPr>
      <w:rPr>
        <w:rFonts w:hint="default" w:ascii="Courier New" w:hAnsi="Courier New" w:cs="Courier New"/>
      </w:rPr>
    </w:lvl>
    <w:lvl w:ilvl="2" w:tplc="04050005" w:tentative="true">
      <w:start w:val="1"/>
      <w:numFmt w:val="bullet"/>
      <w:lvlText w:val=""/>
      <w:lvlJc w:val="left"/>
      <w:pPr>
        <w:ind w:left="2699" w:hanging="360"/>
      </w:pPr>
      <w:rPr>
        <w:rFonts w:hint="default" w:ascii="Wingdings" w:hAnsi="Wingdings"/>
      </w:rPr>
    </w:lvl>
    <w:lvl w:ilvl="3" w:tplc="04050001" w:tentative="true">
      <w:start w:val="1"/>
      <w:numFmt w:val="bullet"/>
      <w:lvlText w:val=""/>
      <w:lvlJc w:val="left"/>
      <w:pPr>
        <w:ind w:left="3419" w:hanging="360"/>
      </w:pPr>
      <w:rPr>
        <w:rFonts w:hint="default" w:ascii="Symbol" w:hAnsi="Symbol"/>
      </w:rPr>
    </w:lvl>
    <w:lvl w:ilvl="4" w:tplc="04050003" w:tentative="true">
      <w:start w:val="1"/>
      <w:numFmt w:val="bullet"/>
      <w:lvlText w:val="o"/>
      <w:lvlJc w:val="left"/>
      <w:pPr>
        <w:ind w:left="4139" w:hanging="360"/>
      </w:pPr>
      <w:rPr>
        <w:rFonts w:hint="default" w:ascii="Courier New" w:hAnsi="Courier New" w:cs="Courier New"/>
      </w:rPr>
    </w:lvl>
    <w:lvl w:ilvl="5" w:tplc="04050005" w:tentative="true">
      <w:start w:val="1"/>
      <w:numFmt w:val="bullet"/>
      <w:lvlText w:val=""/>
      <w:lvlJc w:val="left"/>
      <w:pPr>
        <w:ind w:left="4859" w:hanging="360"/>
      </w:pPr>
      <w:rPr>
        <w:rFonts w:hint="default" w:ascii="Wingdings" w:hAnsi="Wingdings"/>
      </w:rPr>
    </w:lvl>
    <w:lvl w:ilvl="6" w:tplc="04050001" w:tentative="true">
      <w:start w:val="1"/>
      <w:numFmt w:val="bullet"/>
      <w:lvlText w:val=""/>
      <w:lvlJc w:val="left"/>
      <w:pPr>
        <w:ind w:left="5579" w:hanging="360"/>
      </w:pPr>
      <w:rPr>
        <w:rFonts w:hint="default" w:ascii="Symbol" w:hAnsi="Symbol"/>
      </w:rPr>
    </w:lvl>
    <w:lvl w:ilvl="7" w:tplc="04050003" w:tentative="true">
      <w:start w:val="1"/>
      <w:numFmt w:val="bullet"/>
      <w:lvlText w:val="o"/>
      <w:lvlJc w:val="left"/>
      <w:pPr>
        <w:ind w:left="6299" w:hanging="360"/>
      </w:pPr>
      <w:rPr>
        <w:rFonts w:hint="default" w:ascii="Courier New" w:hAnsi="Courier New" w:cs="Courier New"/>
      </w:rPr>
    </w:lvl>
    <w:lvl w:ilvl="8" w:tplc="04050005" w:tentative="true">
      <w:start w:val="1"/>
      <w:numFmt w:val="bullet"/>
      <w:lvlText w:val=""/>
      <w:lvlJc w:val="left"/>
      <w:pPr>
        <w:ind w:left="7019" w:hanging="360"/>
      </w:pPr>
      <w:rPr>
        <w:rFonts w:hint="default" w:ascii="Wingdings" w:hAnsi="Wingdings"/>
      </w:rPr>
    </w:lvl>
  </w:abstractNum>
  <w:abstractNum w:abstractNumId="57">
    <w:nsid w:val="7E8E561F"/>
    <w:multiLevelType w:val="hybridMultilevel"/>
    <w:tmpl w:val="6C207F30"/>
    <w:lvl w:ilvl="0" w:tplc="04050005">
      <w:start w:val="1"/>
      <w:numFmt w:val="decimal"/>
      <w:lvlText w:val="%1."/>
      <w:lvlJc w:val="left"/>
      <w:pPr>
        <w:tabs>
          <w:tab w:val="num" w:pos="539"/>
        </w:tabs>
        <w:ind w:left="539" w:hanging="397"/>
      </w:pPr>
      <w:rPr>
        <w:rFonts w:hint="default"/>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8">
    <w:nsid w:val="7FA954D4"/>
    <w:multiLevelType w:val="hybridMultilevel"/>
    <w:tmpl w:val="42AA04F6"/>
    <w:lvl w:ilvl="0" w:tplc="8A464394">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8"/>
  </w:num>
  <w:num w:numId="5">
    <w:abstractNumId w:val="2"/>
  </w:num>
  <w:num w:numId="6">
    <w:abstractNumId w:val="24"/>
  </w:num>
  <w:num w:numId="7">
    <w:abstractNumId w:val="42"/>
  </w:num>
  <w:num w:numId="8">
    <w:abstractNumId w:val="58"/>
  </w:num>
  <w:num w:numId="9">
    <w:abstractNumId w:val="45"/>
  </w:num>
  <w:num w:numId="10">
    <w:abstractNumId w:val="28"/>
  </w:num>
  <w:num w:numId="11">
    <w:abstractNumId w:val="30"/>
  </w:num>
  <w:num w:numId="12">
    <w:abstractNumId w:val="44"/>
  </w:num>
  <w:num w:numId="13">
    <w:abstractNumId w:val="8"/>
  </w:num>
  <w:num w:numId="14">
    <w:abstractNumId w:val="56"/>
  </w:num>
  <w:num w:numId="15">
    <w:abstractNumId w:val="57"/>
  </w:num>
  <w:num w:numId="16">
    <w:abstractNumId w:val="47"/>
  </w:num>
  <w:num w:numId="17">
    <w:abstractNumId w:val="16"/>
  </w:num>
  <w:num w:numId="18">
    <w:abstractNumId w:val="46"/>
  </w:num>
  <w:num w:numId="19">
    <w:abstractNumId w:val="48"/>
  </w:num>
  <w:num w:numId="20">
    <w:abstractNumId w:val="37"/>
  </w:num>
  <w:num w:numId="21">
    <w:abstractNumId w:val="33"/>
  </w:num>
  <w:num w:numId="22">
    <w:abstractNumId w:val="12"/>
  </w:num>
  <w:num w:numId="23">
    <w:abstractNumId w:val="55"/>
  </w:num>
  <w:num w:numId="24">
    <w:abstractNumId w:val="54"/>
  </w:num>
  <w:num w:numId="25">
    <w:abstractNumId w:val="32"/>
  </w:num>
  <w:num w:numId="26">
    <w:abstractNumId w:val="20"/>
  </w:num>
  <w:num w:numId="27">
    <w:abstractNumId w:val="53"/>
  </w:num>
  <w:num w:numId="28">
    <w:abstractNumId w:val="15"/>
  </w:num>
  <w:num w:numId="29">
    <w:abstractNumId w:val="25"/>
  </w:num>
  <w:num w:numId="30">
    <w:abstractNumId w:val="49"/>
  </w:num>
  <w:num w:numId="31">
    <w:abstractNumId w:val="13"/>
  </w:num>
  <w:num w:numId="32">
    <w:abstractNumId w:val="35"/>
  </w:num>
  <w:num w:numId="33">
    <w:abstractNumId w:val="51"/>
  </w:num>
  <w:num w:numId="34">
    <w:abstractNumId w:val="7"/>
  </w:num>
  <w:num w:numId="35">
    <w:abstractNumId w:val="38"/>
  </w:num>
  <w:num w:numId="36">
    <w:abstractNumId w:val="31"/>
  </w:num>
  <w:num w:numId="37">
    <w:abstractNumId w:val="14"/>
  </w:num>
  <w:num w:numId="38">
    <w:abstractNumId w:val="43"/>
  </w:num>
  <w:num w:numId="39">
    <w:abstractNumId w:val="34"/>
  </w:num>
  <w:num w:numId="40">
    <w:abstractNumId w:val="19"/>
  </w:num>
  <w:num w:numId="41">
    <w:abstractNumId w:val="41"/>
  </w:num>
  <w:num w:numId="42">
    <w:abstractNumId w:val="22"/>
  </w:num>
  <w:num w:numId="43">
    <w:abstractNumId w:val="0"/>
  </w:num>
  <w:num w:numId="44">
    <w:abstractNumId w:val="39"/>
  </w:num>
  <w:num w:numId="45">
    <w:abstractNumId w:val="29"/>
  </w:num>
  <w:num w:numId="46">
    <w:abstractNumId w:val="23"/>
  </w:num>
  <w:num w:numId="47">
    <w:abstractNumId w:val="11"/>
  </w:num>
  <w:num w:numId="48">
    <w:abstractNumId w:val="5"/>
  </w:num>
  <w:num w:numId="49">
    <w:abstractNumId w:val="52"/>
  </w:num>
  <w:num w:numId="50">
    <w:abstractNumId w:val="36"/>
  </w:num>
  <w:num w:numId="51">
    <w:abstractNumId w:val="10"/>
  </w:num>
  <w:num w:numId="52">
    <w:abstractNumId w:val="21"/>
  </w:num>
  <w:num w:numId="53">
    <w:abstractNumId w:val="6"/>
  </w:num>
  <w:num w:numId="54">
    <w:abstractNumId w:val="40"/>
  </w:num>
  <w:num w:numId="55">
    <w:abstractNumId w:val="1"/>
  </w:num>
  <w:num w:numId="56">
    <w:abstractNumId w:val="9"/>
  </w:num>
  <w:num w:numId="57">
    <w:abstractNumId w:val="17"/>
  </w:num>
  <w:num w:numId="58">
    <w:abstractNumId w:val="50"/>
  </w:num>
  <w:num w:numId="59">
    <w:abstractNumId w:val="27"/>
  </w:num>
  <w:numIdMacAtCleanup w:val="5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20"/>
  <w:proofState w:spelling="clean" w:grammar="clean"/>
  <w:defaultTabStop w:val="708"/>
  <w:hyphenationZone w:val="425"/>
  <w:characterSpacingControl w:val="doNotCompress"/>
  <w:hdrShapeDefaults>
    <o:shapedefaults spidmax="4097"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ADF"/>
    <w:rsid w:val="00002375"/>
    <w:rsid w:val="00002AD3"/>
    <w:rsid w:val="00005FA4"/>
    <w:rsid w:val="000102E8"/>
    <w:rsid w:val="00013360"/>
    <w:rsid w:val="000153D6"/>
    <w:rsid w:val="00016BD8"/>
    <w:rsid w:val="00016CE9"/>
    <w:rsid w:val="00017883"/>
    <w:rsid w:val="00023400"/>
    <w:rsid w:val="00023476"/>
    <w:rsid w:val="00024F2A"/>
    <w:rsid w:val="000267BA"/>
    <w:rsid w:val="000358AD"/>
    <w:rsid w:val="000415D6"/>
    <w:rsid w:val="00045000"/>
    <w:rsid w:val="00046ADF"/>
    <w:rsid w:val="000471A2"/>
    <w:rsid w:val="00047DB6"/>
    <w:rsid w:val="00053148"/>
    <w:rsid w:val="0005374C"/>
    <w:rsid w:val="000559D7"/>
    <w:rsid w:val="0005650B"/>
    <w:rsid w:val="00061A16"/>
    <w:rsid w:val="00066DE7"/>
    <w:rsid w:val="00070CEA"/>
    <w:rsid w:val="00081C04"/>
    <w:rsid w:val="000839E2"/>
    <w:rsid w:val="00084F43"/>
    <w:rsid w:val="00086A99"/>
    <w:rsid w:val="000A0013"/>
    <w:rsid w:val="000B3841"/>
    <w:rsid w:val="000B5114"/>
    <w:rsid w:val="000B65E5"/>
    <w:rsid w:val="000C70E2"/>
    <w:rsid w:val="000D090F"/>
    <w:rsid w:val="000D0D5B"/>
    <w:rsid w:val="000D5F4E"/>
    <w:rsid w:val="000E16E4"/>
    <w:rsid w:val="000E33EA"/>
    <w:rsid w:val="000F1C13"/>
    <w:rsid w:val="000F62B9"/>
    <w:rsid w:val="000F7187"/>
    <w:rsid w:val="001016B4"/>
    <w:rsid w:val="00104C23"/>
    <w:rsid w:val="00105E27"/>
    <w:rsid w:val="00106064"/>
    <w:rsid w:val="001068BC"/>
    <w:rsid w:val="001115BA"/>
    <w:rsid w:val="0011346A"/>
    <w:rsid w:val="00126194"/>
    <w:rsid w:val="00130794"/>
    <w:rsid w:val="00132829"/>
    <w:rsid w:val="00133837"/>
    <w:rsid w:val="001403DB"/>
    <w:rsid w:val="00141300"/>
    <w:rsid w:val="00141713"/>
    <w:rsid w:val="00141BAE"/>
    <w:rsid w:val="00143256"/>
    <w:rsid w:val="00143DAC"/>
    <w:rsid w:val="00153807"/>
    <w:rsid w:val="00153E4B"/>
    <w:rsid w:val="001547AA"/>
    <w:rsid w:val="00154A2C"/>
    <w:rsid w:val="001604B2"/>
    <w:rsid w:val="00163A9B"/>
    <w:rsid w:val="00164F66"/>
    <w:rsid w:val="001656AF"/>
    <w:rsid w:val="001775EF"/>
    <w:rsid w:val="00181751"/>
    <w:rsid w:val="00194BF7"/>
    <w:rsid w:val="001950A9"/>
    <w:rsid w:val="00195E9F"/>
    <w:rsid w:val="001A14F5"/>
    <w:rsid w:val="001A2E16"/>
    <w:rsid w:val="001A3E2B"/>
    <w:rsid w:val="001A549F"/>
    <w:rsid w:val="001B03FA"/>
    <w:rsid w:val="001B5345"/>
    <w:rsid w:val="001B648E"/>
    <w:rsid w:val="001B6870"/>
    <w:rsid w:val="001B7E61"/>
    <w:rsid w:val="001C024B"/>
    <w:rsid w:val="001C0645"/>
    <w:rsid w:val="001D27DE"/>
    <w:rsid w:val="001D5A60"/>
    <w:rsid w:val="001D6A91"/>
    <w:rsid w:val="001E1618"/>
    <w:rsid w:val="001E4FC7"/>
    <w:rsid w:val="001F1927"/>
    <w:rsid w:val="001F3107"/>
    <w:rsid w:val="002005AC"/>
    <w:rsid w:val="00201144"/>
    <w:rsid w:val="00205B9E"/>
    <w:rsid w:val="00207DBC"/>
    <w:rsid w:val="00212056"/>
    <w:rsid w:val="00212068"/>
    <w:rsid w:val="00214A8F"/>
    <w:rsid w:val="002164C6"/>
    <w:rsid w:val="0022586D"/>
    <w:rsid w:val="00225CF5"/>
    <w:rsid w:val="0023281F"/>
    <w:rsid w:val="002341A2"/>
    <w:rsid w:val="00235580"/>
    <w:rsid w:val="002414F0"/>
    <w:rsid w:val="002475E1"/>
    <w:rsid w:val="0024779C"/>
    <w:rsid w:val="0025586A"/>
    <w:rsid w:val="00265A9C"/>
    <w:rsid w:val="00271461"/>
    <w:rsid w:val="00276AB0"/>
    <w:rsid w:val="00280DE7"/>
    <w:rsid w:val="00290EAF"/>
    <w:rsid w:val="0029221A"/>
    <w:rsid w:val="00294208"/>
    <w:rsid w:val="002949CB"/>
    <w:rsid w:val="00297BBA"/>
    <w:rsid w:val="002A3146"/>
    <w:rsid w:val="002A3A26"/>
    <w:rsid w:val="002A5CD8"/>
    <w:rsid w:val="002B51AF"/>
    <w:rsid w:val="002C506A"/>
    <w:rsid w:val="002C7C60"/>
    <w:rsid w:val="002D27AE"/>
    <w:rsid w:val="002D5142"/>
    <w:rsid w:val="002E2457"/>
    <w:rsid w:val="002E787F"/>
    <w:rsid w:val="002F0AB8"/>
    <w:rsid w:val="002F0C79"/>
    <w:rsid w:val="002F1D69"/>
    <w:rsid w:val="002F6B50"/>
    <w:rsid w:val="002F71FF"/>
    <w:rsid w:val="00304903"/>
    <w:rsid w:val="003063C7"/>
    <w:rsid w:val="00306956"/>
    <w:rsid w:val="00306D32"/>
    <w:rsid w:val="00310243"/>
    <w:rsid w:val="0031030B"/>
    <w:rsid w:val="00314493"/>
    <w:rsid w:val="00317C27"/>
    <w:rsid w:val="00326D9C"/>
    <w:rsid w:val="0033360A"/>
    <w:rsid w:val="00334AFC"/>
    <w:rsid w:val="0033782C"/>
    <w:rsid w:val="00340E6D"/>
    <w:rsid w:val="003521F5"/>
    <w:rsid w:val="003552BD"/>
    <w:rsid w:val="00355CFE"/>
    <w:rsid w:val="00356B38"/>
    <w:rsid w:val="00356EE8"/>
    <w:rsid w:val="00361103"/>
    <w:rsid w:val="00363470"/>
    <w:rsid w:val="003656F0"/>
    <w:rsid w:val="00370D7C"/>
    <w:rsid w:val="0037271E"/>
    <w:rsid w:val="003771CE"/>
    <w:rsid w:val="00377277"/>
    <w:rsid w:val="003830AA"/>
    <w:rsid w:val="0039485E"/>
    <w:rsid w:val="0039679F"/>
    <w:rsid w:val="0039704B"/>
    <w:rsid w:val="0039748E"/>
    <w:rsid w:val="003976F4"/>
    <w:rsid w:val="003A1EAE"/>
    <w:rsid w:val="003A681E"/>
    <w:rsid w:val="003B2D76"/>
    <w:rsid w:val="003C12C4"/>
    <w:rsid w:val="003C2D36"/>
    <w:rsid w:val="003D029F"/>
    <w:rsid w:val="003D67A7"/>
    <w:rsid w:val="003E0564"/>
    <w:rsid w:val="003E3C2F"/>
    <w:rsid w:val="003F41BA"/>
    <w:rsid w:val="003F478A"/>
    <w:rsid w:val="003F4A57"/>
    <w:rsid w:val="00402902"/>
    <w:rsid w:val="00410B26"/>
    <w:rsid w:val="00414E34"/>
    <w:rsid w:val="00424D88"/>
    <w:rsid w:val="0042694B"/>
    <w:rsid w:val="0043748A"/>
    <w:rsid w:val="00447982"/>
    <w:rsid w:val="00454543"/>
    <w:rsid w:val="00454A1F"/>
    <w:rsid w:val="0046236F"/>
    <w:rsid w:val="00473F2C"/>
    <w:rsid w:val="004743CA"/>
    <w:rsid w:val="0047560E"/>
    <w:rsid w:val="004774D5"/>
    <w:rsid w:val="00480F36"/>
    <w:rsid w:val="00481084"/>
    <w:rsid w:val="00484E86"/>
    <w:rsid w:val="004856A6"/>
    <w:rsid w:val="0048779F"/>
    <w:rsid w:val="00491FF8"/>
    <w:rsid w:val="004922A9"/>
    <w:rsid w:val="00495B94"/>
    <w:rsid w:val="004964AF"/>
    <w:rsid w:val="004A01E5"/>
    <w:rsid w:val="004A096D"/>
    <w:rsid w:val="004A10F8"/>
    <w:rsid w:val="004A12AB"/>
    <w:rsid w:val="004B2EC7"/>
    <w:rsid w:val="004B3099"/>
    <w:rsid w:val="004C1646"/>
    <w:rsid w:val="004C217A"/>
    <w:rsid w:val="004C284B"/>
    <w:rsid w:val="004C285A"/>
    <w:rsid w:val="004C3B03"/>
    <w:rsid w:val="004C6406"/>
    <w:rsid w:val="004C78E4"/>
    <w:rsid w:val="004D2B91"/>
    <w:rsid w:val="004D3D09"/>
    <w:rsid w:val="004D51B4"/>
    <w:rsid w:val="004E439D"/>
    <w:rsid w:val="004E5820"/>
    <w:rsid w:val="004E6EA4"/>
    <w:rsid w:val="004E72BF"/>
    <w:rsid w:val="004E796E"/>
    <w:rsid w:val="004E7A93"/>
    <w:rsid w:val="004F081C"/>
    <w:rsid w:val="004F0BD8"/>
    <w:rsid w:val="004F502E"/>
    <w:rsid w:val="00500875"/>
    <w:rsid w:val="00502B55"/>
    <w:rsid w:val="00507DA0"/>
    <w:rsid w:val="00512BFE"/>
    <w:rsid w:val="00514D56"/>
    <w:rsid w:val="00521242"/>
    <w:rsid w:val="005318B5"/>
    <w:rsid w:val="005326A0"/>
    <w:rsid w:val="00533691"/>
    <w:rsid w:val="0053620F"/>
    <w:rsid w:val="0054083D"/>
    <w:rsid w:val="00544944"/>
    <w:rsid w:val="00563C2F"/>
    <w:rsid w:val="00563D18"/>
    <w:rsid w:val="00566219"/>
    <w:rsid w:val="00571FF4"/>
    <w:rsid w:val="00573055"/>
    <w:rsid w:val="00574EC4"/>
    <w:rsid w:val="00574EFE"/>
    <w:rsid w:val="00577D1C"/>
    <w:rsid w:val="005A435A"/>
    <w:rsid w:val="005A4D22"/>
    <w:rsid w:val="005A5C75"/>
    <w:rsid w:val="005B2822"/>
    <w:rsid w:val="005B4F2A"/>
    <w:rsid w:val="005C46FC"/>
    <w:rsid w:val="005C5D5C"/>
    <w:rsid w:val="005D2B76"/>
    <w:rsid w:val="005D36CA"/>
    <w:rsid w:val="005E48C3"/>
    <w:rsid w:val="005F11CE"/>
    <w:rsid w:val="005F2DD0"/>
    <w:rsid w:val="005F3671"/>
    <w:rsid w:val="005F3C51"/>
    <w:rsid w:val="005F6D18"/>
    <w:rsid w:val="0060182C"/>
    <w:rsid w:val="006025D5"/>
    <w:rsid w:val="00603CE0"/>
    <w:rsid w:val="00623FEA"/>
    <w:rsid w:val="00636E46"/>
    <w:rsid w:val="006439BA"/>
    <w:rsid w:val="006474D4"/>
    <w:rsid w:val="00650605"/>
    <w:rsid w:val="006527D4"/>
    <w:rsid w:val="006535D1"/>
    <w:rsid w:val="00655280"/>
    <w:rsid w:val="00664591"/>
    <w:rsid w:val="0066465D"/>
    <w:rsid w:val="00664705"/>
    <w:rsid w:val="00670254"/>
    <w:rsid w:val="00674C14"/>
    <w:rsid w:val="006954A1"/>
    <w:rsid w:val="006A04B7"/>
    <w:rsid w:val="006A0B16"/>
    <w:rsid w:val="006A2C48"/>
    <w:rsid w:val="006A4420"/>
    <w:rsid w:val="006B1E5B"/>
    <w:rsid w:val="006B3A84"/>
    <w:rsid w:val="006B65D5"/>
    <w:rsid w:val="006B6601"/>
    <w:rsid w:val="006B7C32"/>
    <w:rsid w:val="006C54E9"/>
    <w:rsid w:val="006D3391"/>
    <w:rsid w:val="006D373A"/>
    <w:rsid w:val="006D4B6F"/>
    <w:rsid w:val="006D7312"/>
    <w:rsid w:val="006E15F7"/>
    <w:rsid w:val="006E1898"/>
    <w:rsid w:val="006E1F2E"/>
    <w:rsid w:val="006F63FC"/>
    <w:rsid w:val="006F738F"/>
    <w:rsid w:val="00700779"/>
    <w:rsid w:val="00702517"/>
    <w:rsid w:val="0070593C"/>
    <w:rsid w:val="00705A5E"/>
    <w:rsid w:val="00715C62"/>
    <w:rsid w:val="00721080"/>
    <w:rsid w:val="00724339"/>
    <w:rsid w:val="00730AB2"/>
    <w:rsid w:val="007322FE"/>
    <w:rsid w:val="00732A7F"/>
    <w:rsid w:val="00733023"/>
    <w:rsid w:val="00745A6B"/>
    <w:rsid w:val="007471DA"/>
    <w:rsid w:val="00750092"/>
    <w:rsid w:val="00761C02"/>
    <w:rsid w:val="00765482"/>
    <w:rsid w:val="007662C7"/>
    <w:rsid w:val="00786D44"/>
    <w:rsid w:val="0078726C"/>
    <w:rsid w:val="00787F84"/>
    <w:rsid w:val="00792DEC"/>
    <w:rsid w:val="00795167"/>
    <w:rsid w:val="00795DD7"/>
    <w:rsid w:val="007A5934"/>
    <w:rsid w:val="007B00C4"/>
    <w:rsid w:val="007B18ED"/>
    <w:rsid w:val="007B4541"/>
    <w:rsid w:val="007B64C5"/>
    <w:rsid w:val="007C1D16"/>
    <w:rsid w:val="007C2277"/>
    <w:rsid w:val="007C5F13"/>
    <w:rsid w:val="007C6ACC"/>
    <w:rsid w:val="007C73DC"/>
    <w:rsid w:val="007D1C23"/>
    <w:rsid w:val="007E127A"/>
    <w:rsid w:val="007E51F3"/>
    <w:rsid w:val="007E5EB6"/>
    <w:rsid w:val="007F487B"/>
    <w:rsid w:val="0080120C"/>
    <w:rsid w:val="008020BE"/>
    <w:rsid w:val="00810835"/>
    <w:rsid w:val="0081793E"/>
    <w:rsid w:val="00820906"/>
    <w:rsid w:val="00830686"/>
    <w:rsid w:val="00837573"/>
    <w:rsid w:val="00841A99"/>
    <w:rsid w:val="00841C3C"/>
    <w:rsid w:val="008469A0"/>
    <w:rsid w:val="00850592"/>
    <w:rsid w:val="00857845"/>
    <w:rsid w:val="00862DFD"/>
    <w:rsid w:val="00864D3E"/>
    <w:rsid w:val="008723B1"/>
    <w:rsid w:val="00881437"/>
    <w:rsid w:val="00881C99"/>
    <w:rsid w:val="0088752B"/>
    <w:rsid w:val="00890C4F"/>
    <w:rsid w:val="00894C47"/>
    <w:rsid w:val="00896E1F"/>
    <w:rsid w:val="0089714F"/>
    <w:rsid w:val="008B2128"/>
    <w:rsid w:val="008B3FDB"/>
    <w:rsid w:val="008C21E7"/>
    <w:rsid w:val="008D048D"/>
    <w:rsid w:val="008D0512"/>
    <w:rsid w:val="008D56B4"/>
    <w:rsid w:val="008E457C"/>
    <w:rsid w:val="008E7705"/>
    <w:rsid w:val="00911B39"/>
    <w:rsid w:val="009168A7"/>
    <w:rsid w:val="009179FB"/>
    <w:rsid w:val="009252CC"/>
    <w:rsid w:val="00925EA8"/>
    <w:rsid w:val="00933231"/>
    <w:rsid w:val="00935CAA"/>
    <w:rsid w:val="00936E8C"/>
    <w:rsid w:val="00941831"/>
    <w:rsid w:val="00943D7A"/>
    <w:rsid w:val="00943D94"/>
    <w:rsid w:val="00944EE5"/>
    <w:rsid w:val="009512EE"/>
    <w:rsid w:val="00953CF4"/>
    <w:rsid w:val="00955F6E"/>
    <w:rsid w:val="009564D5"/>
    <w:rsid w:val="009570AF"/>
    <w:rsid w:val="00962FB9"/>
    <w:rsid w:val="00966226"/>
    <w:rsid w:val="0097654B"/>
    <w:rsid w:val="0098507D"/>
    <w:rsid w:val="009900BA"/>
    <w:rsid w:val="0099639A"/>
    <w:rsid w:val="009A4FA2"/>
    <w:rsid w:val="009B0CA8"/>
    <w:rsid w:val="009B2648"/>
    <w:rsid w:val="009B59B8"/>
    <w:rsid w:val="009C4802"/>
    <w:rsid w:val="009D37F3"/>
    <w:rsid w:val="009D41EE"/>
    <w:rsid w:val="009D51BF"/>
    <w:rsid w:val="009D7924"/>
    <w:rsid w:val="009E32BE"/>
    <w:rsid w:val="009E56F4"/>
    <w:rsid w:val="009F0591"/>
    <w:rsid w:val="009F2863"/>
    <w:rsid w:val="009F29A0"/>
    <w:rsid w:val="009F4ECB"/>
    <w:rsid w:val="009F71BD"/>
    <w:rsid w:val="00A2036B"/>
    <w:rsid w:val="00A210F8"/>
    <w:rsid w:val="00A2786E"/>
    <w:rsid w:val="00A31864"/>
    <w:rsid w:val="00A37782"/>
    <w:rsid w:val="00A4054E"/>
    <w:rsid w:val="00A432CF"/>
    <w:rsid w:val="00A436C8"/>
    <w:rsid w:val="00A455DC"/>
    <w:rsid w:val="00A4594B"/>
    <w:rsid w:val="00A529A4"/>
    <w:rsid w:val="00A53E71"/>
    <w:rsid w:val="00A62B24"/>
    <w:rsid w:val="00A70EF7"/>
    <w:rsid w:val="00A80D98"/>
    <w:rsid w:val="00A81790"/>
    <w:rsid w:val="00A81F58"/>
    <w:rsid w:val="00A831B6"/>
    <w:rsid w:val="00A866F2"/>
    <w:rsid w:val="00A86D87"/>
    <w:rsid w:val="00A87D1C"/>
    <w:rsid w:val="00A93154"/>
    <w:rsid w:val="00A9377F"/>
    <w:rsid w:val="00A95A15"/>
    <w:rsid w:val="00A962B2"/>
    <w:rsid w:val="00AA30B5"/>
    <w:rsid w:val="00AA3467"/>
    <w:rsid w:val="00AA63C1"/>
    <w:rsid w:val="00AA7DA7"/>
    <w:rsid w:val="00AB3F4F"/>
    <w:rsid w:val="00AC1954"/>
    <w:rsid w:val="00AD15A3"/>
    <w:rsid w:val="00AD1EFB"/>
    <w:rsid w:val="00AD478B"/>
    <w:rsid w:val="00AD485F"/>
    <w:rsid w:val="00AE03F9"/>
    <w:rsid w:val="00AE13B0"/>
    <w:rsid w:val="00AE4B62"/>
    <w:rsid w:val="00B00E03"/>
    <w:rsid w:val="00B13054"/>
    <w:rsid w:val="00B14776"/>
    <w:rsid w:val="00B16904"/>
    <w:rsid w:val="00B22651"/>
    <w:rsid w:val="00B3164C"/>
    <w:rsid w:val="00B411FF"/>
    <w:rsid w:val="00B41F7C"/>
    <w:rsid w:val="00B538B3"/>
    <w:rsid w:val="00B66FBC"/>
    <w:rsid w:val="00B735C7"/>
    <w:rsid w:val="00B836C5"/>
    <w:rsid w:val="00B94E15"/>
    <w:rsid w:val="00B96AB7"/>
    <w:rsid w:val="00B97037"/>
    <w:rsid w:val="00BA05AA"/>
    <w:rsid w:val="00BA1D56"/>
    <w:rsid w:val="00BA4579"/>
    <w:rsid w:val="00BB5389"/>
    <w:rsid w:val="00BC4984"/>
    <w:rsid w:val="00BC56D0"/>
    <w:rsid w:val="00BD097B"/>
    <w:rsid w:val="00BD5876"/>
    <w:rsid w:val="00BD6CAB"/>
    <w:rsid w:val="00BE0756"/>
    <w:rsid w:val="00BE3A15"/>
    <w:rsid w:val="00BE71F2"/>
    <w:rsid w:val="00BF6543"/>
    <w:rsid w:val="00BF7D1C"/>
    <w:rsid w:val="00C033F4"/>
    <w:rsid w:val="00C04088"/>
    <w:rsid w:val="00C10042"/>
    <w:rsid w:val="00C10075"/>
    <w:rsid w:val="00C10BC5"/>
    <w:rsid w:val="00C128B0"/>
    <w:rsid w:val="00C3142B"/>
    <w:rsid w:val="00C3323A"/>
    <w:rsid w:val="00C3400A"/>
    <w:rsid w:val="00C37F7A"/>
    <w:rsid w:val="00C40525"/>
    <w:rsid w:val="00C409B9"/>
    <w:rsid w:val="00C41DB3"/>
    <w:rsid w:val="00C5288B"/>
    <w:rsid w:val="00C60FBB"/>
    <w:rsid w:val="00C64850"/>
    <w:rsid w:val="00C64920"/>
    <w:rsid w:val="00C712D6"/>
    <w:rsid w:val="00C73FE4"/>
    <w:rsid w:val="00C75B54"/>
    <w:rsid w:val="00C8438A"/>
    <w:rsid w:val="00C84B58"/>
    <w:rsid w:val="00C92FDF"/>
    <w:rsid w:val="00C93F41"/>
    <w:rsid w:val="00CA49B0"/>
    <w:rsid w:val="00CA58F3"/>
    <w:rsid w:val="00CA5C56"/>
    <w:rsid w:val="00CB34D2"/>
    <w:rsid w:val="00CB7174"/>
    <w:rsid w:val="00CC01AE"/>
    <w:rsid w:val="00CC0B6C"/>
    <w:rsid w:val="00CC713C"/>
    <w:rsid w:val="00CC71E6"/>
    <w:rsid w:val="00CD31D5"/>
    <w:rsid w:val="00CD53E5"/>
    <w:rsid w:val="00CE0BB7"/>
    <w:rsid w:val="00CE5EC5"/>
    <w:rsid w:val="00CE647B"/>
    <w:rsid w:val="00CE6F65"/>
    <w:rsid w:val="00CE7C3E"/>
    <w:rsid w:val="00CF0887"/>
    <w:rsid w:val="00CF5484"/>
    <w:rsid w:val="00D02BFA"/>
    <w:rsid w:val="00D045F2"/>
    <w:rsid w:val="00D130FD"/>
    <w:rsid w:val="00D13405"/>
    <w:rsid w:val="00D223A9"/>
    <w:rsid w:val="00D3754C"/>
    <w:rsid w:val="00D574D0"/>
    <w:rsid w:val="00D61948"/>
    <w:rsid w:val="00D7485B"/>
    <w:rsid w:val="00D76178"/>
    <w:rsid w:val="00D775B5"/>
    <w:rsid w:val="00D80F45"/>
    <w:rsid w:val="00D82A66"/>
    <w:rsid w:val="00D836DD"/>
    <w:rsid w:val="00D851A5"/>
    <w:rsid w:val="00D87553"/>
    <w:rsid w:val="00DA06F3"/>
    <w:rsid w:val="00DA1EB3"/>
    <w:rsid w:val="00DA1F63"/>
    <w:rsid w:val="00DB1CFC"/>
    <w:rsid w:val="00DB27A9"/>
    <w:rsid w:val="00DB71FB"/>
    <w:rsid w:val="00DC0CB4"/>
    <w:rsid w:val="00DD1E3E"/>
    <w:rsid w:val="00DD2A3D"/>
    <w:rsid w:val="00DE16A5"/>
    <w:rsid w:val="00DE5D9B"/>
    <w:rsid w:val="00DE67AB"/>
    <w:rsid w:val="00DF2639"/>
    <w:rsid w:val="00DF43EC"/>
    <w:rsid w:val="00E00EE8"/>
    <w:rsid w:val="00E0202A"/>
    <w:rsid w:val="00E130C8"/>
    <w:rsid w:val="00E13945"/>
    <w:rsid w:val="00E22067"/>
    <w:rsid w:val="00E24640"/>
    <w:rsid w:val="00E25641"/>
    <w:rsid w:val="00E27EB0"/>
    <w:rsid w:val="00E30893"/>
    <w:rsid w:val="00E33390"/>
    <w:rsid w:val="00E359A8"/>
    <w:rsid w:val="00E414DF"/>
    <w:rsid w:val="00E43AC1"/>
    <w:rsid w:val="00E45C69"/>
    <w:rsid w:val="00E461D5"/>
    <w:rsid w:val="00E469C2"/>
    <w:rsid w:val="00E56425"/>
    <w:rsid w:val="00E63827"/>
    <w:rsid w:val="00E64253"/>
    <w:rsid w:val="00E715A8"/>
    <w:rsid w:val="00E75209"/>
    <w:rsid w:val="00E76C36"/>
    <w:rsid w:val="00E80EA6"/>
    <w:rsid w:val="00E81A53"/>
    <w:rsid w:val="00E82BD1"/>
    <w:rsid w:val="00E873F1"/>
    <w:rsid w:val="00E87C04"/>
    <w:rsid w:val="00E910AD"/>
    <w:rsid w:val="00E9237B"/>
    <w:rsid w:val="00E951A3"/>
    <w:rsid w:val="00EA1D6C"/>
    <w:rsid w:val="00EA422D"/>
    <w:rsid w:val="00EA59BE"/>
    <w:rsid w:val="00EB79E5"/>
    <w:rsid w:val="00EC12B4"/>
    <w:rsid w:val="00EC3A13"/>
    <w:rsid w:val="00ED7BEF"/>
    <w:rsid w:val="00EE310B"/>
    <w:rsid w:val="00EF0C23"/>
    <w:rsid w:val="00F00AC3"/>
    <w:rsid w:val="00F00E00"/>
    <w:rsid w:val="00F178B8"/>
    <w:rsid w:val="00F231F1"/>
    <w:rsid w:val="00F26B4B"/>
    <w:rsid w:val="00F271E1"/>
    <w:rsid w:val="00F30594"/>
    <w:rsid w:val="00F30AFD"/>
    <w:rsid w:val="00F34669"/>
    <w:rsid w:val="00F3709D"/>
    <w:rsid w:val="00F4322C"/>
    <w:rsid w:val="00F549C6"/>
    <w:rsid w:val="00F57A48"/>
    <w:rsid w:val="00F60C26"/>
    <w:rsid w:val="00F65857"/>
    <w:rsid w:val="00F65BF6"/>
    <w:rsid w:val="00F8027F"/>
    <w:rsid w:val="00F82207"/>
    <w:rsid w:val="00F8289C"/>
    <w:rsid w:val="00F96237"/>
    <w:rsid w:val="00FA23DB"/>
    <w:rsid w:val="00FA3650"/>
    <w:rsid w:val="00FB10AE"/>
    <w:rsid w:val="00FB2544"/>
    <w:rsid w:val="00FB4895"/>
    <w:rsid w:val="00FC09EB"/>
    <w:rsid w:val="00FC0EAD"/>
    <w:rsid w:val="00FC6A4B"/>
    <w:rsid w:val="00FD14C9"/>
    <w:rsid w:val="00FD64BC"/>
    <w:rsid w:val="00FD7766"/>
    <w:rsid w:val="00FD79B8"/>
    <w:rsid w:val="00FD79DD"/>
    <w:rsid w:val="00FE10B7"/>
    <w:rsid w:val="00FE111E"/>
    <w:rsid w:val="00FE6373"/>
    <w:rsid w:val="00FF310D"/>
    <w:rsid w:val="00FF52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spidmax="4097"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Calibri" w:hAnsi="Calibri" w:eastAsia="Calibri"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qFormat="true"/>
    <w:lsdException w:name="heading 3" w:uiPriority="0"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Hyperlink" w:uiPriority="0"/>
    <w:lsdException w:name="Strong" w:uiPriority="22" w:semiHidden="false" w:unhideWhenUsed="false" w:qFormat="true"/>
    <w:lsdException w:name="Emphasis" w:uiPriority="20" w:semiHidden="false" w:unhideWhenUsed="false" w:qFormat="true"/>
    <w:lsdException w:name="Normal (Web)" w:uiPriority="0"/>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1F3107"/>
    <w:pPr>
      <w:spacing w:after="200" w:line="276" w:lineRule="auto"/>
    </w:pPr>
    <w:rPr>
      <w:sz w:val="22"/>
      <w:szCs w:val="22"/>
      <w:lang w:eastAsia="en-US"/>
    </w:rPr>
  </w:style>
  <w:style w:type="paragraph" w:styleId="Nadpis1">
    <w:name w:val="heading 1"/>
    <w:basedOn w:val="Normln"/>
    <w:next w:val="Normln"/>
    <w:link w:val="Nadpis1Char"/>
    <w:qFormat/>
    <w:rsid w:val="00E64253"/>
    <w:pPr>
      <w:keepNext/>
      <w:numPr>
        <w:numId w:val="2"/>
      </w:numPr>
      <w:spacing w:after="0" w:line="240" w:lineRule="auto"/>
      <w:jc w:val="both"/>
      <w:outlineLvl w:val="0"/>
    </w:pPr>
    <w:rPr>
      <w:rFonts w:ascii="Arial" w:hAnsi="Arial" w:eastAsia="Times New Roman" w:cs="Arial"/>
      <w:b/>
      <w:bCs/>
      <w:color w:val="000000"/>
      <w:sz w:val="28"/>
      <w:szCs w:val="24"/>
      <w:u w:val="single"/>
      <w:lang w:eastAsia="cs-CZ"/>
    </w:rPr>
  </w:style>
  <w:style w:type="paragraph" w:styleId="Nadpis2">
    <w:name w:val="heading 2"/>
    <w:basedOn w:val="Normln"/>
    <w:next w:val="Normln"/>
    <w:link w:val="Nadpis2Char"/>
    <w:semiHidden/>
    <w:unhideWhenUsed/>
    <w:qFormat/>
    <w:rsid w:val="00E64253"/>
    <w:pPr>
      <w:keepNext/>
      <w:numPr>
        <w:ilvl w:val="1"/>
        <w:numId w:val="2"/>
      </w:numPr>
      <w:spacing w:after="0" w:line="240" w:lineRule="auto"/>
      <w:outlineLvl w:val="1"/>
    </w:pPr>
    <w:rPr>
      <w:rFonts w:ascii="Arial" w:hAnsi="Arial" w:eastAsia="Times New Roman" w:cs="Arial"/>
      <w:sz w:val="40"/>
      <w:szCs w:val="24"/>
      <w:u w:val="single"/>
      <w:lang w:eastAsia="cs-CZ"/>
    </w:rPr>
  </w:style>
  <w:style w:type="paragraph" w:styleId="Nadpis3">
    <w:name w:val="heading 3"/>
    <w:basedOn w:val="Normln"/>
    <w:next w:val="Normln"/>
    <w:link w:val="Nadpis3Char"/>
    <w:semiHidden/>
    <w:unhideWhenUsed/>
    <w:qFormat/>
    <w:rsid w:val="00E64253"/>
    <w:pPr>
      <w:keepNext/>
      <w:numPr>
        <w:ilvl w:val="2"/>
        <w:numId w:val="2"/>
      </w:numPr>
      <w:spacing w:after="0" w:line="240" w:lineRule="auto"/>
      <w:outlineLvl w:val="2"/>
    </w:pPr>
    <w:rPr>
      <w:rFonts w:ascii="Arial" w:hAnsi="Arial" w:eastAsia="Times New Roman" w:cs="Arial"/>
      <w:sz w:val="28"/>
      <w:szCs w:val="24"/>
      <w:u w:val="single"/>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BE0756"/>
    <w:pPr>
      <w:tabs>
        <w:tab w:val="center" w:pos="4536"/>
        <w:tab w:val="right" w:pos="9072"/>
      </w:tabs>
    </w:pPr>
  </w:style>
  <w:style w:type="character" w:styleId="ZhlavChar" w:customStyle="true">
    <w:name w:val="Záhlaví Char"/>
    <w:link w:val="Zhlav"/>
    <w:uiPriority w:val="99"/>
    <w:rsid w:val="00BE0756"/>
    <w:rPr>
      <w:sz w:val="22"/>
      <w:szCs w:val="22"/>
      <w:lang w:eastAsia="en-US"/>
    </w:rPr>
  </w:style>
  <w:style w:type="paragraph" w:styleId="Zpat">
    <w:name w:val="footer"/>
    <w:basedOn w:val="Normln"/>
    <w:link w:val="ZpatChar"/>
    <w:uiPriority w:val="99"/>
    <w:unhideWhenUsed/>
    <w:rsid w:val="00BE0756"/>
    <w:pPr>
      <w:tabs>
        <w:tab w:val="center" w:pos="4536"/>
        <w:tab w:val="right" w:pos="9072"/>
      </w:tabs>
    </w:pPr>
  </w:style>
  <w:style w:type="character" w:styleId="ZpatChar" w:customStyle="true">
    <w:name w:val="Zápatí Char"/>
    <w:link w:val="Zpat"/>
    <w:uiPriority w:val="99"/>
    <w:rsid w:val="00BE0756"/>
    <w:rPr>
      <w:sz w:val="22"/>
      <w:szCs w:val="22"/>
      <w:lang w:eastAsia="en-US"/>
    </w:rPr>
  </w:style>
  <w:style w:type="paragraph" w:styleId="Normlnweb">
    <w:name w:val="Normal (Web)"/>
    <w:basedOn w:val="Normln"/>
    <w:rsid w:val="00787F84"/>
    <w:pPr>
      <w:spacing w:before="100" w:beforeAutospacing="true" w:after="100" w:afterAutospacing="true" w:line="240" w:lineRule="auto"/>
    </w:pPr>
    <w:rPr>
      <w:rFonts w:ascii="Times New Roman" w:hAnsi="Times New Roman" w:eastAsia="Times New Roman"/>
      <w:sz w:val="24"/>
      <w:szCs w:val="24"/>
      <w:lang w:eastAsia="cs-CZ"/>
    </w:rPr>
  </w:style>
  <w:style w:type="character" w:styleId="Nadpis1Char" w:customStyle="true">
    <w:name w:val="Nadpis 1 Char"/>
    <w:link w:val="Nadpis1"/>
    <w:rsid w:val="00E64253"/>
    <w:rPr>
      <w:rFonts w:ascii="Arial" w:hAnsi="Arial" w:eastAsia="Times New Roman" w:cs="Arial"/>
      <w:b/>
      <w:bCs/>
      <w:color w:val="000000"/>
      <w:sz w:val="28"/>
      <w:szCs w:val="24"/>
      <w:u w:val="single"/>
    </w:rPr>
  </w:style>
  <w:style w:type="character" w:styleId="Nadpis2Char" w:customStyle="true">
    <w:name w:val="Nadpis 2 Char"/>
    <w:link w:val="Nadpis2"/>
    <w:semiHidden/>
    <w:rsid w:val="00E64253"/>
    <w:rPr>
      <w:rFonts w:ascii="Arial" w:hAnsi="Arial" w:eastAsia="Times New Roman" w:cs="Arial"/>
      <w:sz w:val="40"/>
      <w:szCs w:val="24"/>
      <w:u w:val="single"/>
    </w:rPr>
  </w:style>
  <w:style w:type="character" w:styleId="Nadpis3Char" w:customStyle="true">
    <w:name w:val="Nadpis 3 Char"/>
    <w:link w:val="Nadpis3"/>
    <w:semiHidden/>
    <w:rsid w:val="00E64253"/>
    <w:rPr>
      <w:rFonts w:ascii="Arial" w:hAnsi="Arial" w:eastAsia="Times New Roman" w:cs="Arial"/>
      <w:sz w:val="28"/>
      <w:szCs w:val="24"/>
      <w:u w:val="single"/>
    </w:rPr>
  </w:style>
  <w:style w:type="paragraph" w:styleId="Odstavecseseznamem">
    <w:name w:val="List Paragraph"/>
    <w:basedOn w:val="Normln"/>
    <w:uiPriority w:val="99"/>
    <w:qFormat/>
    <w:rsid w:val="00E64253"/>
    <w:pPr>
      <w:spacing w:after="0" w:line="240" w:lineRule="auto"/>
      <w:ind w:left="720"/>
      <w:contextualSpacing/>
      <w:jc w:val="both"/>
    </w:pPr>
    <w:rPr>
      <w:rFonts w:ascii="Arial" w:hAnsi="Arial" w:cs="Arial"/>
      <w:sz w:val="24"/>
      <w:szCs w:val="24"/>
    </w:rPr>
  </w:style>
  <w:style w:type="character" w:styleId="Hypertextovodkaz">
    <w:name w:val="Hyperlink"/>
    <w:unhideWhenUsed/>
    <w:rsid w:val="00E64253"/>
    <w:rPr>
      <w:color w:val="0000FF"/>
      <w:u w:val="single"/>
    </w:rPr>
  </w:style>
  <w:style w:type="paragraph" w:styleId="Odstavectext" w:customStyle="true">
    <w:name w:val="Odstavec text"/>
    <w:basedOn w:val="Normln"/>
    <w:rsid w:val="00E64253"/>
    <w:pPr>
      <w:numPr>
        <w:numId w:val="3"/>
      </w:numPr>
      <w:spacing w:before="120" w:after="0" w:line="240" w:lineRule="auto"/>
      <w:jc w:val="both"/>
    </w:pPr>
    <w:rPr>
      <w:rFonts w:ascii="Times New Roman" w:hAnsi="Times New Roman" w:eastAsia="Times New Roman"/>
      <w:sz w:val="24"/>
      <w:szCs w:val="24"/>
      <w:lang w:eastAsia="cs-CZ"/>
    </w:rPr>
  </w:style>
  <w:style w:type="character" w:styleId="Odkaznakoment">
    <w:name w:val="annotation reference"/>
    <w:uiPriority w:val="99"/>
    <w:semiHidden/>
    <w:unhideWhenUsed/>
    <w:rsid w:val="009D41EE"/>
    <w:rPr>
      <w:sz w:val="16"/>
      <w:szCs w:val="16"/>
    </w:rPr>
  </w:style>
  <w:style w:type="paragraph" w:styleId="Textkomente">
    <w:name w:val="annotation text"/>
    <w:basedOn w:val="Normln"/>
    <w:link w:val="TextkomenteChar"/>
    <w:uiPriority w:val="99"/>
    <w:semiHidden/>
    <w:unhideWhenUsed/>
    <w:rsid w:val="009D41EE"/>
    <w:rPr>
      <w:sz w:val="20"/>
      <w:szCs w:val="20"/>
    </w:rPr>
  </w:style>
  <w:style w:type="character" w:styleId="TextkomenteChar" w:customStyle="true">
    <w:name w:val="Text komentáře Char"/>
    <w:link w:val="Textkomente"/>
    <w:uiPriority w:val="99"/>
    <w:semiHidden/>
    <w:rsid w:val="009D41EE"/>
    <w:rPr>
      <w:lang w:eastAsia="en-US"/>
    </w:rPr>
  </w:style>
  <w:style w:type="paragraph" w:styleId="Pedmtkomente">
    <w:name w:val="annotation subject"/>
    <w:basedOn w:val="Textkomente"/>
    <w:next w:val="Textkomente"/>
    <w:link w:val="PedmtkomenteChar"/>
    <w:uiPriority w:val="99"/>
    <w:semiHidden/>
    <w:unhideWhenUsed/>
    <w:rsid w:val="009D41EE"/>
    <w:rPr>
      <w:b/>
      <w:bCs/>
    </w:rPr>
  </w:style>
  <w:style w:type="character" w:styleId="PedmtkomenteChar" w:customStyle="true">
    <w:name w:val="Předmět komentáře Char"/>
    <w:link w:val="Pedmtkomente"/>
    <w:uiPriority w:val="99"/>
    <w:semiHidden/>
    <w:rsid w:val="009D41EE"/>
    <w:rPr>
      <w:b/>
      <w:bCs/>
      <w:lang w:eastAsia="en-US"/>
    </w:rPr>
  </w:style>
  <w:style w:type="paragraph" w:styleId="Textbubliny">
    <w:name w:val="Balloon Text"/>
    <w:basedOn w:val="Normln"/>
    <w:link w:val="TextbublinyChar"/>
    <w:uiPriority w:val="99"/>
    <w:semiHidden/>
    <w:unhideWhenUsed/>
    <w:rsid w:val="009D41EE"/>
    <w:pPr>
      <w:spacing w:after="0" w:line="240" w:lineRule="auto"/>
    </w:pPr>
    <w:rPr>
      <w:rFonts w:ascii="Tahoma" w:hAnsi="Tahoma" w:cs="Tahoma"/>
      <w:sz w:val="16"/>
      <w:szCs w:val="16"/>
    </w:rPr>
  </w:style>
  <w:style w:type="character" w:styleId="TextbublinyChar" w:customStyle="true">
    <w:name w:val="Text bubliny Char"/>
    <w:link w:val="Textbubliny"/>
    <w:uiPriority w:val="99"/>
    <w:semiHidden/>
    <w:rsid w:val="009D41EE"/>
    <w:rPr>
      <w:rFonts w:ascii="Tahoma" w:hAnsi="Tahoma" w:cs="Tahoma"/>
      <w:sz w:val="16"/>
      <w:szCs w:val="16"/>
      <w:lang w:eastAsia="en-US"/>
    </w:rPr>
  </w:style>
  <w:style w:type="table" w:styleId="Mkatabulky">
    <w:name w:val="Table Grid"/>
    <w:basedOn w:val="Normlntabulka"/>
    <w:uiPriority w:val="59"/>
    <w:rsid w:val="006D4B6F"/>
    <w:pPr>
      <w:jc w:val="both"/>
    </w:pPr>
    <w:rPr>
      <w:rFonts w:ascii="Arial" w:hAnsi="Arial" w:cs="Arial"/>
      <w:sz w:val="24"/>
      <w:szCs w:val="24"/>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Textpoznpodarou">
    <w:name w:val="footnote text"/>
    <w:basedOn w:val="Normln"/>
    <w:link w:val="TextpoznpodarouChar"/>
    <w:uiPriority w:val="99"/>
    <w:semiHidden/>
    <w:unhideWhenUsed/>
    <w:rsid w:val="006D4B6F"/>
    <w:pPr>
      <w:spacing w:after="0" w:line="240" w:lineRule="auto"/>
      <w:jc w:val="both"/>
    </w:pPr>
    <w:rPr>
      <w:rFonts w:ascii="Arial" w:hAnsi="Arial" w:cs="Arial"/>
      <w:sz w:val="20"/>
      <w:szCs w:val="20"/>
    </w:rPr>
  </w:style>
  <w:style w:type="character" w:styleId="TextpoznpodarouChar" w:customStyle="true">
    <w:name w:val="Text pozn. pod čarou Char"/>
    <w:link w:val="Textpoznpodarou"/>
    <w:uiPriority w:val="99"/>
    <w:semiHidden/>
    <w:rsid w:val="006D4B6F"/>
    <w:rPr>
      <w:rFonts w:ascii="Arial" w:hAnsi="Arial" w:cs="Arial"/>
      <w:lang w:eastAsia="en-US"/>
    </w:rPr>
  </w:style>
  <w:style w:type="character" w:styleId="Znakapoznpodarou">
    <w:name w:val="footnote reference"/>
    <w:uiPriority w:val="99"/>
    <w:semiHidden/>
    <w:unhideWhenUsed/>
    <w:rsid w:val="006D4B6F"/>
    <w:rPr>
      <w:vertAlign w:val="superscript"/>
    </w:rPr>
  </w:style>
  <w:style w:type="paragraph" w:styleId="Revize">
    <w:name w:val="Revision"/>
    <w:hidden/>
    <w:uiPriority w:val="99"/>
    <w:semiHidden/>
    <w:rsid w:val="00765482"/>
    <w:rPr>
      <w:sz w:val="22"/>
      <w:szCs w:val="22"/>
      <w:lang w:eastAsia="en-U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lang w:bidi="ar-SA" w:eastAsia="cs-CZ" w:val="cs-CZ"/>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0"/>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Hyperlink" w:uiPriority="0"/>
    <w:lsdException w:name="Strong" w:qFormat="1" w:semiHidden="0" w:uiPriority="22" w:unhideWhenUsed="0"/>
    <w:lsdException w:name="Emphasis" w:qFormat="1" w:semiHidden="0" w:uiPriority="20" w:unhideWhenUsed="0"/>
    <w:lsdException w:name="Normal (Web)" w:uiPriority="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1F3107"/>
    <w:pPr>
      <w:spacing w:after="200" w:line="276" w:lineRule="auto"/>
    </w:pPr>
    <w:rPr>
      <w:sz w:val="22"/>
      <w:szCs w:val="22"/>
      <w:lang w:eastAsia="en-US"/>
    </w:rPr>
  </w:style>
  <w:style w:styleId="Nadpis1" w:type="paragraph">
    <w:name w:val="heading 1"/>
    <w:basedOn w:val="Normln"/>
    <w:next w:val="Normln"/>
    <w:link w:val="Nadpis1Char"/>
    <w:qFormat/>
    <w:rsid w:val="00E64253"/>
    <w:pPr>
      <w:keepNext/>
      <w:numPr>
        <w:numId w:val="2"/>
      </w:numPr>
      <w:spacing w:after="0" w:line="240" w:lineRule="auto"/>
      <w:jc w:val="both"/>
      <w:outlineLvl w:val="0"/>
    </w:pPr>
    <w:rPr>
      <w:rFonts w:ascii="Arial" w:cs="Arial" w:eastAsia="Times New Roman" w:hAnsi="Arial"/>
      <w:b/>
      <w:bCs/>
      <w:color w:val="000000"/>
      <w:sz w:val="28"/>
      <w:szCs w:val="24"/>
      <w:u w:val="single"/>
      <w:lang w:eastAsia="cs-CZ"/>
    </w:rPr>
  </w:style>
  <w:style w:styleId="Nadpis2" w:type="paragraph">
    <w:name w:val="heading 2"/>
    <w:basedOn w:val="Normln"/>
    <w:next w:val="Normln"/>
    <w:link w:val="Nadpis2Char"/>
    <w:semiHidden/>
    <w:unhideWhenUsed/>
    <w:qFormat/>
    <w:rsid w:val="00E64253"/>
    <w:pPr>
      <w:keepNext/>
      <w:numPr>
        <w:ilvl w:val="1"/>
        <w:numId w:val="2"/>
      </w:numPr>
      <w:spacing w:after="0" w:line="240" w:lineRule="auto"/>
      <w:outlineLvl w:val="1"/>
    </w:pPr>
    <w:rPr>
      <w:rFonts w:ascii="Arial" w:cs="Arial" w:eastAsia="Times New Roman" w:hAnsi="Arial"/>
      <w:sz w:val="40"/>
      <w:szCs w:val="24"/>
      <w:u w:val="single"/>
      <w:lang w:eastAsia="cs-CZ"/>
    </w:rPr>
  </w:style>
  <w:style w:styleId="Nadpis3" w:type="paragraph">
    <w:name w:val="heading 3"/>
    <w:basedOn w:val="Normln"/>
    <w:next w:val="Normln"/>
    <w:link w:val="Nadpis3Char"/>
    <w:semiHidden/>
    <w:unhideWhenUsed/>
    <w:qFormat/>
    <w:rsid w:val="00E64253"/>
    <w:pPr>
      <w:keepNext/>
      <w:numPr>
        <w:ilvl w:val="2"/>
        <w:numId w:val="2"/>
      </w:numPr>
      <w:spacing w:after="0" w:line="240" w:lineRule="auto"/>
      <w:outlineLvl w:val="2"/>
    </w:pPr>
    <w:rPr>
      <w:rFonts w:ascii="Arial" w:cs="Arial" w:eastAsia="Times New Roman" w:hAnsi="Arial"/>
      <w:sz w:val="28"/>
      <w:szCs w:val="24"/>
      <w:u w:val="single"/>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hlav" w:type="paragraph">
    <w:name w:val="header"/>
    <w:basedOn w:val="Normln"/>
    <w:link w:val="ZhlavChar"/>
    <w:uiPriority w:val="99"/>
    <w:unhideWhenUsed/>
    <w:rsid w:val="00BE0756"/>
    <w:pPr>
      <w:tabs>
        <w:tab w:pos="4536" w:val="center"/>
        <w:tab w:pos="9072" w:val="right"/>
      </w:tabs>
    </w:pPr>
  </w:style>
  <w:style w:customStyle="1" w:styleId="ZhlavChar" w:type="character">
    <w:name w:val="Záhlaví Char"/>
    <w:link w:val="Zhlav"/>
    <w:uiPriority w:val="99"/>
    <w:rsid w:val="00BE0756"/>
    <w:rPr>
      <w:sz w:val="22"/>
      <w:szCs w:val="22"/>
      <w:lang w:eastAsia="en-US"/>
    </w:rPr>
  </w:style>
  <w:style w:styleId="Zpat" w:type="paragraph">
    <w:name w:val="footer"/>
    <w:basedOn w:val="Normln"/>
    <w:link w:val="ZpatChar"/>
    <w:uiPriority w:val="99"/>
    <w:unhideWhenUsed/>
    <w:rsid w:val="00BE0756"/>
    <w:pPr>
      <w:tabs>
        <w:tab w:pos="4536" w:val="center"/>
        <w:tab w:pos="9072" w:val="right"/>
      </w:tabs>
    </w:pPr>
  </w:style>
  <w:style w:customStyle="1" w:styleId="ZpatChar" w:type="character">
    <w:name w:val="Zápatí Char"/>
    <w:link w:val="Zpat"/>
    <w:uiPriority w:val="99"/>
    <w:rsid w:val="00BE0756"/>
    <w:rPr>
      <w:sz w:val="22"/>
      <w:szCs w:val="22"/>
      <w:lang w:eastAsia="en-US"/>
    </w:rPr>
  </w:style>
  <w:style w:styleId="Normlnweb" w:type="paragraph">
    <w:name w:val="Normal (Web)"/>
    <w:basedOn w:val="Normln"/>
    <w:rsid w:val="00787F84"/>
    <w:pPr>
      <w:spacing w:after="100" w:afterAutospacing="1" w:before="100" w:beforeAutospacing="1" w:line="240" w:lineRule="auto"/>
    </w:pPr>
    <w:rPr>
      <w:rFonts w:ascii="Times New Roman" w:eastAsia="Times New Roman" w:hAnsi="Times New Roman"/>
      <w:sz w:val="24"/>
      <w:szCs w:val="24"/>
      <w:lang w:eastAsia="cs-CZ"/>
    </w:rPr>
  </w:style>
  <w:style w:customStyle="1" w:styleId="Nadpis1Char" w:type="character">
    <w:name w:val="Nadpis 1 Char"/>
    <w:link w:val="Nadpis1"/>
    <w:rsid w:val="00E64253"/>
    <w:rPr>
      <w:rFonts w:ascii="Arial" w:cs="Arial" w:eastAsia="Times New Roman" w:hAnsi="Arial"/>
      <w:b/>
      <w:bCs/>
      <w:color w:val="000000"/>
      <w:sz w:val="28"/>
      <w:szCs w:val="24"/>
      <w:u w:val="single"/>
    </w:rPr>
  </w:style>
  <w:style w:customStyle="1" w:styleId="Nadpis2Char" w:type="character">
    <w:name w:val="Nadpis 2 Char"/>
    <w:link w:val="Nadpis2"/>
    <w:semiHidden/>
    <w:rsid w:val="00E64253"/>
    <w:rPr>
      <w:rFonts w:ascii="Arial" w:cs="Arial" w:eastAsia="Times New Roman" w:hAnsi="Arial"/>
      <w:sz w:val="40"/>
      <w:szCs w:val="24"/>
      <w:u w:val="single"/>
    </w:rPr>
  </w:style>
  <w:style w:customStyle="1" w:styleId="Nadpis3Char" w:type="character">
    <w:name w:val="Nadpis 3 Char"/>
    <w:link w:val="Nadpis3"/>
    <w:semiHidden/>
    <w:rsid w:val="00E64253"/>
    <w:rPr>
      <w:rFonts w:ascii="Arial" w:cs="Arial" w:eastAsia="Times New Roman" w:hAnsi="Arial"/>
      <w:sz w:val="28"/>
      <w:szCs w:val="24"/>
      <w:u w:val="single"/>
    </w:rPr>
  </w:style>
  <w:style w:styleId="Odstavecseseznamem" w:type="paragraph">
    <w:name w:val="List Paragraph"/>
    <w:basedOn w:val="Normln"/>
    <w:uiPriority w:val="99"/>
    <w:qFormat/>
    <w:rsid w:val="00E64253"/>
    <w:pPr>
      <w:spacing w:after="0" w:line="240" w:lineRule="auto"/>
      <w:ind w:left="720"/>
      <w:contextualSpacing/>
      <w:jc w:val="both"/>
    </w:pPr>
    <w:rPr>
      <w:rFonts w:ascii="Arial" w:cs="Arial" w:hAnsi="Arial"/>
      <w:sz w:val="24"/>
      <w:szCs w:val="24"/>
    </w:rPr>
  </w:style>
  <w:style w:styleId="Hypertextovodkaz" w:type="character">
    <w:name w:val="Hyperlink"/>
    <w:unhideWhenUsed/>
    <w:rsid w:val="00E64253"/>
    <w:rPr>
      <w:color w:val="0000FF"/>
      <w:u w:val="single"/>
    </w:rPr>
  </w:style>
  <w:style w:customStyle="1" w:styleId="Odstavectext" w:type="paragraph">
    <w:name w:val="Odstavec text"/>
    <w:basedOn w:val="Normln"/>
    <w:rsid w:val="00E64253"/>
    <w:pPr>
      <w:numPr>
        <w:numId w:val="3"/>
      </w:numPr>
      <w:spacing w:after="0" w:before="120" w:line="240" w:lineRule="auto"/>
      <w:jc w:val="both"/>
    </w:pPr>
    <w:rPr>
      <w:rFonts w:ascii="Times New Roman" w:eastAsia="Times New Roman" w:hAnsi="Times New Roman"/>
      <w:sz w:val="24"/>
      <w:szCs w:val="24"/>
      <w:lang w:eastAsia="cs-CZ"/>
    </w:rPr>
  </w:style>
  <w:style w:styleId="Odkaznakoment" w:type="character">
    <w:name w:val="annotation reference"/>
    <w:uiPriority w:val="99"/>
    <w:semiHidden/>
    <w:unhideWhenUsed/>
    <w:rsid w:val="009D41EE"/>
    <w:rPr>
      <w:sz w:val="16"/>
      <w:szCs w:val="16"/>
    </w:rPr>
  </w:style>
  <w:style w:styleId="Textkomente" w:type="paragraph">
    <w:name w:val="annotation text"/>
    <w:basedOn w:val="Normln"/>
    <w:link w:val="TextkomenteChar"/>
    <w:uiPriority w:val="99"/>
    <w:semiHidden/>
    <w:unhideWhenUsed/>
    <w:rsid w:val="009D41EE"/>
    <w:rPr>
      <w:sz w:val="20"/>
      <w:szCs w:val="20"/>
    </w:rPr>
  </w:style>
  <w:style w:customStyle="1" w:styleId="TextkomenteChar" w:type="character">
    <w:name w:val="Text komentáře Char"/>
    <w:link w:val="Textkomente"/>
    <w:uiPriority w:val="99"/>
    <w:semiHidden/>
    <w:rsid w:val="009D41EE"/>
    <w:rPr>
      <w:lang w:eastAsia="en-US"/>
    </w:rPr>
  </w:style>
  <w:style w:styleId="Pedmtkomente" w:type="paragraph">
    <w:name w:val="annotation subject"/>
    <w:basedOn w:val="Textkomente"/>
    <w:next w:val="Textkomente"/>
    <w:link w:val="PedmtkomenteChar"/>
    <w:uiPriority w:val="99"/>
    <w:semiHidden/>
    <w:unhideWhenUsed/>
    <w:rsid w:val="009D41EE"/>
    <w:rPr>
      <w:b/>
      <w:bCs/>
    </w:rPr>
  </w:style>
  <w:style w:customStyle="1" w:styleId="PedmtkomenteChar" w:type="character">
    <w:name w:val="Předmět komentáře Char"/>
    <w:link w:val="Pedmtkomente"/>
    <w:uiPriority w:val="99"/>
    <w:semiHidden/>
    <w:rsid w:val="009D41EE"/>
    <w:rPr>
      <w:b/>
      <w:bCs/>
      <w:lang w:eastAsia="en-US"/>
    </w:rPr>
  </w:style>
  <w:style w:styleId="Textbubliny" w:type="paragraph">
    <w:name w:val="Balloon Text"/>
    <w:basedOn w:val="Normln"/>
    <w:link w:val="TextbublinyChar"/>
    <w:uiPriority w:val="99"/>
    <w:semiHidden/>
    <w:unhideWhenUsed/>
    <w:rsid w:val="009D41EE"/>
    <w:pPr>
      <w:spacing w:after="0" w:line="240" w:lineRule="auto"/>
    </w:pPr>
    <w:rPr>
      <w:rFonts w:ascii="Tahoma" w:cs="Tahoma" w:hAnsi="Tahoma"/>
      <w:sz w:val="16"/>
      <w:szCs w:val="16"/>
    </w:rPr>
  </w:style>
  <w:style w:customStyle="1" w:styleId="TextbublinyChar" w:type="character">
    <w:name w:val="Text bubliny Char"/>
    <w:link w:val="Textbubliny"/>
    <w:uiPriority w:val="99"/>
    <w:semiHidden/>
    <w:rsid w:val="009D41EE"/>
    <w:rPr>
      <w:rFonts w:ascii="Tahoma" w:cs="Tahoma" w:hAnsi="Tahoma"/>
      <w:sz w:val="16"/>
      <w:szCs w:val="16"/>
      <w:lang w:eastAsia="en-US"/>
    </w:rPr>
  </w:style>
  <w:style w:styleId="Mkatabulky" w:type="table">
    <w:name w:val="Table Grid"/>
    <w:basedOn w:val="Normlntabulka"/>
    <w:uiPriority w:val="59"/>
    <w:rsid w:val="006D4B6F"/>
    <w:pPr>
      <w:jc w:val="both"/>
    </w:pPr>
    <w:rPr>
      <w:rFonts w:ascii="Arial" w:cs="Arial" w:hAnsi="Arial"/>
      <w:sz w:val="24"/>
      <w:szCs w:val="24"/>
      <w:lang w:eastAsia="en-US"/>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Textpoznpodarou" w:type="paragraph">
    <w:name w:val="footnote text"/>
    <w:basedOn w:val="Normln"/>
    <w:link w:val="TextpoznpodarouChar"/>
    <w:uiPriority w:val="99"/>
    <w:semiHidden/>
    <w:unhideWhenUsed/>
    <w:rsid w:val="006D4B6F"/>
    <w:pPr>
      <w:spacing w:after="0" w:line="240" w:lineRule="auto"/>
      <w:jc w:val="both"/>
    </w:pPr>
    <w:rPr>
      <w:rFonts w:ascii="Arial" w:cs="Arial" w:hAnsi="Arial"/>
      <w:sz w:val="20"/>
      <w:szCs w:val="20"/>
    </w:rPr>
  </w:style>
  <w:style w:customStyle="1" w:styleId="TextpoznpodarouChar" w:type="character">
    <w:name w:val="Text pozn. pod čarou Char"/>
    <w:link w:val="Textpoznpodarou"/>
    <w:uiPriority w:val="99"/>
    <w:semiHidden/>
    <w:rsid w:val="006D4B6F"/>
    <w:rPr>
      <w:rFonts w:ascii="Arial" w:cs="Arial" w:hAnsi="Arial"/>
      <w:lang w:eastAsia="en-US"/>
    </w:rPr>
  </w:style>
  <w:style w:styleId="Znakapoznpodarou" w:type="character">
    <w:name w:val="footnote reference"/>
    <w:uiPriority w:val="99"/>
    <w:semiHidden/>
    <w:unhideWhenUsed/>
    <w:rsid w:val="006D4B6F"/>
    <w:rPr>
      <w:vertAlign w:val="superscript"/>
    </w:rPr>
  </w:style>
  <w:style w:styleId="Revize" w:type="paragraph">
    <w:name w:val="Revision"/>
    <w:hidden/>
    <w:uiPriority w:val="99"/>
    <w:semiHidden/>
    <w:rsid w:val="00765482"/>
    <w:rPr>
      <w:sz w:val="22"/>
      <w:szCs w:val="22"/>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49003191">
      <w:bodyDiv w:val="true"/>
      <w:marLeft w:val="0"/>
      <w:marRight w:val="0"/>
      <w:marTop w:val="0"/>
      <w:marBottom w:val="0"/>
      <w:divBdr>
        <w:top w:val="none" w:color="auto" w:sz="0" w:space="0"/>
        <w:left w:val="none" w:color="auto" w:sz="0" w:space="0"/>
        <w:bottom w:val="none" w:color="auto" w:sz="0" w:space="0"/>
        <w:right w:val="none" w:color="auto" w:sz="0" w:space="0"/>
      </w:divBdr>
      <w:divsChild>
        <w:div w:id="629283780">
          <w:marLeft w:val="0"/>
          <w:marRight w:val="0"/>
          <w:marTop w:val="0"/>
          <w:marBottom w:val="0"/>
          <w:divBdr>
            <w:top w:val="single" w:color="F0EEEE" w:sz="18" w:space="0"/>
            <w:left w:val="single" w:color="F0EEEE" w:sz="18" w:space="0"/>
            <w:bottom w:val="single" w:color="F0EEEE" w:sz="18" w:space="0"/>
            <w:right w:val="single" w:color="F0EEEE" w:sz="18" w:space="0"/>
          </w:divBdr>
          <w:divsChild>
            <w:div w:id="1203326072">
              <w:marLeft w:val="105"/>
              <w:marRight w:val="105"/>
              <w:marTop w:val="105"/>
              <w:marBottom w:val="105"/>
              <w:divBdr>
                <w:top w:val="none" w:color="auto" w:sz="0" w:space="0"/>
                <w:left w:val="none" w:color="auto" w:sz="0" w:space="0"/>
                <w:bottom w:val="none" w:color="auto" w:sz="0" w:space="0"/>
                <w:right w:val="none" w:color="auto" w:sz="0" w:space="0"/>
              </w:divBdr>
              <w:divsChild>
                <w:div w:id="382024984">
                  <w:marLeft w:val="0"/>
                  <w:marRight w:val="0"/>
                  <w:marTop w:val="0"/>
                  <w:marBottom w:val="30"/>
                  <w:divBdr>
                    <w:top w:val="none" w:color="auto" w:sz="0" w:space="0"/>
                    <w:left w:val="none" w:color="auto" w:sz="0" w:space="0"/>
                    <w:bottom w:val="none" w:color="auto" w:sz="0" w:space="0"/>
                    <w:right w:val="none" w:color="auto" w:sz="0" w:space="0"/>
                  </w:divBdr>
                </w:div>
                <w:div w:id="1060009991">
                  <w:marLeft w:val="0"/>
                  <w:marRight w:val="0"/>
                  <w:marTop w:val="240"/>
                  <w:marBottom w:val="0"/>
                  <w:divBdr>
                    <w:top w:val="none" w:color="auto" w:sz="0" w:space="0"/>
                    <w:left w:val="none" w:color="auto" w:sz="0" w:space="0"/>
                    <w:bottom w:val="none" w:color="auto" w:sz="0" w:space="0"/>
                    <w:right w:val="none" w:color="auto" w:sz="0" w:space="0"/>
                  </w:divBdr>
                </w:div>
                <w:div w:id="1500732818">
                  <w:marLeft w:val="0"/>
                  <w:marRight w:val="0"/>
                  <w:marTop w:val="0"/>
                  <w:marBottom w:val="30"/>
                  <w:divBdr>
                    <w:top w:val="none" w:color="auto" w:sz="0" w:space="0"/>
                    <w:left w:val="none" w:color="auto" w:sz="0" w:space="0"/>
                    <w:bottom w:val="none" w:color="auto" w:sz="0" w:space="0"/>
                    <w:right w:val="none" w:color="auto" w:sz="0" w:space="0"/>
                  </w:divBdr>
                </w:div>
              </w:divsChild>
            </w:div>
          </w:divsChild>
        </w:div>
        <w:div w:id="975992122">
          <w:marLeft w:val="0"/>
          <w:marRight w:val="0"/>
          <w:marTop w:val="150"/>
          <w:marBottom w:val="0"/>
          <w:divBdr>
            <w:top w:val="none" w:color="auto" w:sz="0" w:space="0"/>
            <w:left w:val="none" w:color="auto" w:sz="0" w:space="0"/>
            <w:bottom w:val="none" w:color="auto" w:sz="0" w:space="0"/>
            <w:right w:val="none" w:color="auto" w:sz="0" w:space="0"/>
          </w:divBdr>
        </w:div>
        <w:div w:id="1575703321">
          <w:marLeft w:val="0"/>
          <w:marRight w:val="0"/>
          <w:marTop w:val="0"/>
          <w:marBottom w:val="0"/>
          <w:divBdr>
            <w:top w:val="none" w:color="auto" w:sz="0" w:space="0"/>
            <w:left w:val="none" w:color="auto" w:sz="0" w:space="0"/>
            <w:bottom w:val="none" w:color="auto" w:sz="0" w:space="0"/>
            <w:right w:val="none" w:color="auto" w:sz="0" w:space="0"/>
          </w:divBdr>
          <w:divsChild>
            <w:div w:id="476844089">
              <w:marLeft w:val="0"/>
              <w:marRight w:val="0"/>
              <w:marTop w:val="0"/>
              <w:marBottom w:val="0"/>
              <w:divBdr>
                <w:top w:val="none" w:color="auto" w:sz="0" w:space="0"/>
                <w:left w:val="none" w:color="auto" w:sz="0" w:space="0"/>
                <w:bottom w:val="none" w:color="auto" w:sz="0" w:space="0"/>
                <w:right w:val="none" w:color="auto" w:sz="0" w:space="0"/>
              </w:divBdr>
              <w:divsChild>
                <w:div w:id="1474443300">
                  <w:marLeft w:val="0"/>
                  <w:marRight w:val="0"/>
                  <w:marTop w:val="0"/>
                  <w:marBottom w:val="0"/>
                  <w:divBdr>
                    <w:top w:val="none" w:color="auto" w:sz="0" w:space="0"/>
                    <w:left w:val="none" w:color="auto" w:sz="0" w:space="0"/>
                    <w:bottom w:val="none" w:color="auto" w:sz="0" w:space="0"/>
                    <w:right w:val="none" w:color="auto" w:sz="0" w:space="0"/>
                  </w:divBdr>
                  <w:divsChild>
                    <w:div w:id="945162777">
                      <w:marLeft w:val="0"/>
                      <w:marRight w:val="0"/>
                      <w:marTop w:val="150"/>
                      <w:marBottom w:val="0"/>
                      <w:divBdr>
                        <w:top w:val="none" w:color="auto" w:sz="0" w:space="0"/>
                        <w:left w:val="none" w:color="auto" w:sz="0" w:space="0"/>
                        <w:bottom w:val="none" w:color="auto" w:sz="0" w:space="0"/>
                        <w:right w:val="none" w:color="auto" w:sz="0" w:space="0"/>
                      </w:divBdr>
                      <w:divsChild>
                        <w:div w:id="1673337312">
                          <w:marLeft w:val="0"/>
                          <w:marRight w:val="0"/>
                          <w:marTop w:val="0"/>
                          <w:marBottom w:val="0"/>
                          <w:divBdr>
                            <w:top w:val="none" w:color="auto" w:sz="0" w:space="0"/>
                            <w:left w:val="none" w:color="auto" w:sz="0" w:space="0"/>
                            <w:bottom w:val="none" w:color="auto" w:sz="0" w:space="0"/>
                            <w:right w:val="none" w:color="auto" w:sz="0" w:space="0"/>
                          </w:divBdr>
                          <w:divsChild>
                            <w:div w:id="1960527879">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1916547334">
                      <w:marLeft w:val="0"/>
                      <w:marRight w:val="0"/>
                      <w:marTop w:val="0"/>
                      <w:marBottom w:val="0"/>
                      <w:divBdr>
                        <w:top w:val="none" w:color="auto" w:sz="0" w:space="0"/>
                        <w:left w:val="none" w:color="auto" w:sz="0" w:space="0"/>
                        <w:bottom w:val="none" w:color="auto" w:sz="0" w:space="0"/>
                        <w:right w:val="none" w:color="auto" w:sz="0" w:space="0"/>
                      </w:divBdr>
                      <w:divsChild>
                        <w:div w:id="68163865">
                          <w:marLeft w:val="0"/>
                          <w:marRight w:val="0"/>
                          <w:marTop w:val="225"/>
                          <w:marBottom w:val="0"/>
                          <w:divBdr>
                            <w:top w:val="none" w:color="auto" w:sz="0" w:space="0"/>
                            <w:left w:val="none" w:color="auto" w:sz="0" w:space="0"/>
                            <w:bottom w:val="none" w:color="auto" w:sz="0" w:space="0"/>
                            <w:right w:val="none" w:color="auto" w:sz="0" w:space="0"/>
                          </w:divBdr>
                          <w:divsChild>
                            <w:div w:id="777723787">
                              <w:marLeft w:val="0"/>
                              <w:marRight w:val="360"/>
                              <w:marTop w:val="0"/>
                              <w:marBottom w:val="0"/>
                              <w:divBdr>
                                <w:top w:val="none" w:color="auto" w:sz="0" w:space="0"/>
                                <w:left w:val="none" w:color="auto" w:sz="0" w:space="0"/>
                                <w:bottom w:val="none" w:color="auto" w:sz="0" w:space="0"/>
                                <w:right w:val="none" w:color="auto" w:sz="0" w:space="0"/>
                              </w:divBdr>
                            </w:div>
                            <w:div w:id="1006634919">
                              <w:marLeft w:val="0"/>
                              <w:marRight w:val="360"/>
                              <w:marTop w:val="0"/>
                              <w:marBottom w:val="0"/>
                              <w:divBdr>
                                <w:top w:val="none" w:color="auto" w:sz="0" w:space="0"/>
                                <w:left w:val="none" w:color="auto" w:sz="0" w:space="0"/>
                                <w:bottom w:val="none" w:color="auto" w:sz="0" w:space="0"/>
                                <w:right w:val="none" w:color="auto" w:sz="0" w:space="0"/>
                              </w:divBdr>
                            </w:div>
                            <w:div w:id="1038161808">
                              <w:marLeft w:val="0"/>
                              <w:marRight w:val="360"/>
                              <w:marTop w:val="0"/>
                              <w:marBottom w:val="0"/>
                              <w:divBdr>
                                <w:top w:val="none" w:color="auto" w:sz="0" w:space="0"/>
                                <w:left w:val="none" w:color="auto" w:sz="0" w:space="0"/>
                                <w:bottom w:val="none" w:color="auto" w:sz="0" w:space="0"/>
                                <w:right w:val="none" w:color="auto" w:sz="0" w:space="0"/>
                              </w:divBdr>
                              <w:divsChild>
                                <w:div w:id="463809717">
                                  <w:marLeft w:val="0"/>
                                  <w:marRight w:val="360"/>
                                  <w:marTop w:val="0"/>
                                  <w:marBottom w:val="0"/>
                                  <w:divBdr>
                                    <w:top w:val="none" w:color="auto" w:sz="0" w:space="0"/>
                                    <w:left w:val="none" w:color="auto" w:sz="0" w:space="0"/>
                                    <w:bottom w:val="none" w:color="auto" w:sz="0" w:space="0"/>
                                    <w:right w:val="none" w:color="auto" w:sz="0" w:space="0"/>
                                  </w:divBdr>
                                  <w:divsChild>
                                    <w:div w:id="49614923">
                                      <w:marLeft w:val="0"/>
                                      <w:marRight w:val="360"/>
                                      <w:marTop w:val="0"/>
                                      <w:marBottom w:val="0"/>
                                      <w:divBdr>
                                        <w:top w:val="none" w:color="auto" w:sz="0" w:space="0"/>
                                        <w:left w:val="none" w:color="auto" w:sz="0" w:space="0"/>
                                        <w:bottom w:val="none" w:color="auto" w:sz="0" w:space="0"/>
                                        <w:right w:val="none" w:color="auto" w:sz="0" w:space="0"/>
                                      </w:divBdr>
                                      <w:divsChild>
                                        <w:div w:id="946811440">
                                          <w:marLeft w:val="0"/>
                                          <w:marRight w:val="360"/>
                                          <w:marTop w:val="0"/>
                                          <w:marBottom w:val="0"/>
                                          <w:divBdr>
                                            <w:top w:val="none" w:color="auto" w:sz="0" w:space="0"/>
                                            <w:left w:val="none" w:color="auto" w:sz="0" w:space="0"/>
                                            <w:bottom w:val="none" w:color="auto" w:sz="0" w:space="0"/>
                                            <w:right w:val="none" w:color="auto" w:sz="0" w:space="0"/>
                                          </w:divBdr>
                                          <w:divsChild>
                                            <w:div w:id="746152208">
                                              <w:marLeft w:val="0"/>
                                              <w:marRight w:val="3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 w:id="203447771">
                          <w:marLeft w:val="0"/>
                          <w:marRight w:val="0"/>
                          <w:marTop w:val="0"/>
                          <w:marBottom w:val="0"/>
                          <w:divBdr>
                            <w:top w:val="none" w:color="auto" w:sz="0" w:space="0"/>
                            <w:left w:val="none" w:color="auto" w:sz="0" w:space="0"/>
                            <w:bottom w:val="none" w:color="auto" w:sz="0" w:space="0"/>
                            <w:right w:val="none" w:color="auto" w:sz="0" w:space="0"/>
                          </w:divBdr>
                          <w:divsChild>
                            <w:div w:id="1368095469">
                              <w:marLeft w:val="0"/>
                              <w:marRight w:val="0"/>
                              <w:marTop w:val="0"/>
                              <w:marBottom w:val="0"/>
                              <w:divBdr>
                                <w:top w:val="none" w:color="auto" w:sz="0" w:space="0"/>
                                <w:left w:val="none" w:color="auto" w:sz="0" w:space="0"/>
                                <w:bottom w:val="none" w:color="auto" w:sz="0" w:space="0"/>
                                <w:right w:val="none" w:color="auto" w:sz="0" w:space="0"/>
                              </w:divBdr>
                              <w:divsChild>
                                <w:div w:id="2033144713">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235936593">
                          <w:marLeft w:val="0"/>
                          <w:marRight w:val="0"/>
                          <w:marTop w:val="0"/>
                          <w:marBottom w:val="150"/>
                          <w:divBdr>
                            <w:top w:val="none" w:color="auto" w:sz="0" w:space="0"/>
                            <w:left w:val="none" w:color="auto" w:sz="0" w:space="0"/>
                            <w:bottom w:val="none" w:color="auto" w:sz="0" w:space="0"/>
                            <w:right w:val="none" w:color="auto" w:sz="0" w:space="0"/>
                          </w:divBdr>
                          <w:divsChild>
                            <w:div w:id="1713647997">
                              <w:marLeft w:val="0"/>
                              <w:marRight w:val="0"/>
                              <w:marTop w:val="0"/>
                              <w:marBottom w:val="0"/>
                              <w:divBdr>
                                <w:top w:val="none" w:color="auto" w:sz="0" w:space="0"/>
                                <w:left w:val="none" w:color="auto" w:sz="0" w:space="0"/>
                                <w:bottom w:val="none" w:color="auto" w:sz="0" w:space="0"/>
                                <w:right w:val="none" w:color="auto" w:sz="0" w:space="0"/>
                              </w:divBdr>
                            </w:div>
                          </w:divsChild>
                        </w:div>
                        <w:div w:id="1059596890">
                          <w:marLeft w:val="0"/>
                          <w:marRight w:val="0"/>
                          <w:marTop w:val="0"/>
                          <w:marBottom w:val="300"/>
                          <w:divBdr>
                            <w:top w:val="single" w:color="auto" w:sz="6" w:space="8"/>
                            <w:left w:val="none" w:color="auto" w:sz="0" w:space="8"/>
                            <w:bottom w:val="single" w:color="auto" w:sz="6" w:space="8"/>
                            <w:right w:val="none" w:color="auto" w:sz="0" w:space="8"/>
                          </w:divBdr>
                          <w:divsChild>
                            <w:div w:id="887104278">
                              <w:marLeft w:val="0"/>
                              <w:marRight w:val="0"/>
                              <w:marTop w:val="0"/>
                              <w:marBottom w:val="0"/>
                              <w:divBdr>
                                <w:top w:val="none" w:color="auto" w:sz="0" w:space="0"/>
                                <w:left w:val="none" w:color="auto" w:sz="0" w:space="0"/>
                                <w:bottom w:val="none" w:color="auto" w:sz="0" w:space="0"/>
                                <w:right w:val="none" w:color="auto" w:sz="0" w:space="0"/>
                              </w:divBdr>
                              <w:divsChild>
                                <w:div w:id="1872910020">
                                  <w:marLeft w:val="0"/>
                                  <w:marRight w:val="0"/>
                                  <w:marTop w:val="0"/>
                                  <w:marBottom w:val="0"/>
                                  <w:divBdr>
                                    <w:top w:val="none" w:color="auto" w:sz="0" w:space="0"/>
                                    <w:left w:val="none" w:color="auto" w:sz="0" w:space="0"/>
                                    <w:bottom w:val="none" w:color="auto" w:sz="0" w:space="0"/>
                                    <w:right w:val="none" w:color="auto" w:sz="0" w:space="0"/>
                                  </w:divBdr>
                                </w:div>
                              </w:divsChild>
                            </w:div>
                            <w:div w:id="1137802424">
                              <w:marLeft w:val="0"/>
                              <w:marRight w:val="0"/>
                              <w:marTop w:val="0"/>
                              <w:marBottom w:val="0"/>
                              <w:divBdr>
                                <w:top w:val="none" w:color="auto" w:sz="0" w:space="0"/>
                                <w:left w:val="none" w:color="auto" w:sz="0" w:space="0"/>
                                <w:bottom w:val="none" w:color="auto" w:sz="0" w:space="0"/>
                                <w:right w:val="none" w:color="auto" w:sz="0" w:space="0"/>
                              </w:divBdr>
                              <w:divsChild>
                                <w:div w:id="670840844">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1937014492">
                          <w:marLeft w:val="0"/>
                          <w:marRight w:val="0"/>
                          <w:marTop w:val="0"/>
                          <w:marBottom w:val="150"/>
                          <w:divBdr>
                            <w:top w:val="none" w:color="auto" w:sz="0" w:space="0"/>
                            <w:left w:val="none" w:color="auto" w:sz="0" w:space="0"/>
                            <w:bottom w:val="none" w:color="auto" w:sz="0" w:space="0"/>
                            <w:right w:val="none" w:color="auto" w:sz="0" w:space="0"/>
                          </w:divBdr>
                          <w:divsChild>
                            <w:div w:id="746196582">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 w:id="1677537307">
                  <w:marLeft w:val="0"/>
                  <w:marRight w:val="0"/>
                  <w:marTop w:val="300"/>
                  <w:marBottom w:val="300"/>
                  <w:divBdr>
                    <w:top w:val="single" w:color="000000" w:sz="6" w:space="8"/>
                    <w:left w:val="none" w:color="auto" w:sz="0" w:space="0"/>
                    <w:bottom w:val="single" w:color="000000" w:sz="6" w:space="8"/>
                    <w:right w:val="none" w:color="auto" w:sz="0" w:space="0"/>
                  </w:divBdr>
                </w:div>
                <w:div w:id="1973630042">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 w:id="348794214">
      <w:bodyDiv w:val="true"/>
      <w:marLeft w:val="0"/>
      <w:marRight w:val="0"/>
      <w:marTop w:val="0"/>
      <w:marBottom w:val="0"/>
      <w:divBdr>
        <w:top w:val="none" w:color="auto" w:sz="0" w:space="0"/>
        <w:left w:val="none" w:color="auto" w:sz="0" w:space="0"/>
        <w:bottom w:val="none" w:color="auto" w:sz="0" w:space="0"/>
        <w:right w:val="none" w:color="auto" w:sz="0" w:space="0"/>
      </w:divBdr>
    </w:div>
    <w:div w:id="383261358">
      <w:bodyDiv w:val="true"/>
      <w:marLeft w:val="0"/>
      <w:marRight w:val="0"/>
      <w:marTop w:val="0"/>
      <w:marBottom w:val="0"/>
      <w:divBdr>
        <w:top w:val="none" w:color="auto" w:sz="0" w:space="0"/>
        <w:left w:val="none" w:color="auto" w:sz="0" w:space="0"/>
        <w:bottom w:val="none" w:color="auto" w:sz="0" w:space="0"/>
        <w:right w:val="none" w:color="auto" w:sz="0" w:space="0"/>
      </w:divBdr>
    </w:div>
    <w:div w:id="425998125">
      <w:bodyDiv w:val="true"/>
      <w:marLeft w:val="0"/>
      <w:marRight w:val="0"/>
      <w:marTop w:val="0"/>
      <w:marBottom w:val="0"/>
      <w:divBdr>
        <w:top w:val="none" w:color="auto" w:sz="0" w:space="0"/>
        <w:left w:val="none" w:color="auto" w:sz="0" w:space="0"/>
        <w:bottom w:val="none" w:color="auto" w:sz="0" w:space="0"/>
        <w:right w:val="none" w:color="auto" w:sz="0" w:space="0"/>
      </w:divBdr>
    </w:div>
    <w:div w:id="426464660">
      <w:bodyDiv w:val="true"/>
      <w:marLeft w:val="0"/>
      <w:marRight w:val="0"/>
      <w:marTop w:val="0"/>
      <w:marBottom w:val="0"/>
      <w:divBdr>
        <w:top w:val="none" w:color="auto" w:sz="0" w:space="0"/>
        <w:left w:val="none" w:color="auto" w:sz="0" w:space="0"/>
        <w:bottom w:val="none" w:color="auto" w:sz="0" w:space="0"/>
        <w:right w:val="none" w:color="auto" w:sz="0" w:space="0"/>
      </w:divBdr>
    </w:div>
    <w:div w:id="433942428">
      <w:bodyDiv w:val="true"/>
      <w:marLeft w:val="0"/>
      <w:marRight w:val="0"/>
      <w:marTop w:val="0"/>
      <w:marBottom w:val="0"/>
      <w:divBdr>
        <w:top w:val="none" w:color="auto" w:sz="0" w:space="0"/>
        <w:left w:val="none" w:color="auto" w:sz="0" w:space="0"/>
        <w:bottom w:val="none" w:color="auto" w:sz="0" w:space="0"/>
        <w:right w:val="none" w:color="auto" w:sz="0" w:space="0"/>
      </w:divBdr>
    </w:div>
    <w:div w:id="533690088">
      <w:bodyDiv w:val="true"/>
      <w:marLeft w:val="0"/>
      <w:marRight w:val="0"/>
      <w:marTop w:val="0"/>
      <w:marBottom w:val="0"/>
      <w:divBdr>
        <w:top w:val="none" w:color="auto" w:sz="0" w:space="0"/>
        <w:left w:val="none" w:color="auto" w:sz="0" w:space="0"/>
        <w:bottom w:val="none" w:color="auto" w:sz="0" w:space="0"/>
        <w:right w:val="none" w:color="auto" w:sz="0" w:space="0"/>
      </w:divBdr>
    </w:div>
    <w:div w:id="632827951">
      <w:bodyDiv w:val="true"/>
      <w:marLeft w:val="0"/>
      <w:marRight w:val="0"/>
      <w:marTop w:val="0"/>
      <w:marBottom w:val="0"/>
      <w:divBdr>
        <w:top w:val="none" w:color="auto" w:sz="0" w:space="0"/>
        <w:left w:val="none" w:color="auto" w:sz="0" w:space="0"/>
        <w:bottom w:val="none" w:color="auto" w:sz="0" w:space="0"/>
        <w:right w:val="none" w:color="auto" w:sz="0" w:space="0"/>
      </w:divBdr>
    </w:div>
    <w:div w:id="665595868">
      <w:bodyDiv w:val="true"/>
      <w:marLeft w:val="0"/>
      <w:marRight w:val="0"/>
      <w:marTop w:val="0"/>
      <w:marBottom w:val="0"/>
      <w:divBdr>
        <w:top w:val="none" w:color="auto" w:sz="0" w:space="0"/>
        <w:left w:val="none" w:color="auto" w:sz="0" w:space="0"/>
        <w:bottom w:val="none" w:color="auto" w:sz="0" w:space="0"/>
        <w:right w:val="none" w:color="auto" w:sz="0" w:space="0"/>
      </w:divBdr>
    </w:div>
    <w:div w:id="678697037">
      <w:bodyDiv w:val="true"/>
      <w:marLeft w:val="0"/>
      <w:marRight w:val="0"/>
      <w:marTop w:val="0"/>
      <w:marBottom w:val="0"/>
      <w:divBdr>
        <w:top w:val="none" w:color="auto" w:sz="0" w:space="0"/>
        <w:left w:val="none" w:color="auto" w:sz="0" w:space="0"/>
        <w:bottom w:val="none" w:color="auto" w:sz="0" w:space="0"/>
        <w:right w:val="none" w:color="auto" w:sz="0" w:space="0"/>
      </w:divBdr>
    </w:div>
    <w:div w:id="771896184">
      <w:bodyDiv w:val="true"/>
      <w:marLeft w:val="0"/>
      <w:marRight w:val="0"/>
      <w:marTop w:val="0"/>
      <w:marBottom w:val="0"/>
      <w:divBdr>
        <w:top w:val="none" w:color="auto" w:sz="0" w:space="0"/>
        <w:left w:val="none" w:color="auto" w:sz="0" w:space="0"/>
        <w:bottom w:val="none" w:color="auto" w:sz="0" w:space="0"/>
        <w:right w:val="none" w:color="auto" w:sz="0" w:space="0"/>
      </w:divBdr>
    </w:div>
    <w:div w:id="799416133">
      <w:bodyDiv w:val="true"/>
      <w:marLeft w:val="0"/>
      <w:marRight w:val="0"/>
      <w:marTop w:val="0"/>
      <w:marBottom w:val="0"/>
      <w:divBdr>
        <w:top w:val="none" w:color="auto" w:sz="0" w:space="0"/>
        <w:left w:val="none" w:color="auto" w:sz="0" w:space="0"/>
        <w:bottom w:val="none" w:color="auto" w:sz="0" w:space="0"/>
        <w:right w:val="none" w:color="auto" w:sz="0" w:space="0"/>
      </w:divBdr>
    </w:div>
    <w:div w:id="877205730">
      <w:bodyDiv w:val="true"/>
      <w:marLeft w:val="0"/>
      <w:marRight w:val="0"/>
      <w:marTop w:val="0"/>
      <w:marBottom w:val="0"/>
      <w:divBdr>
        <w:top w:val="none" w:color="auto" w:sz="0" w:space="0"/>
        <w:left w:val="none" w:color="auto" w:sz="0" w:space="0"/>
        <w:bottom w:val="none" w:color="auto" w:sz="0" w:space="0"/>
        <w:right w:val="none" w:color="auto" w:sz="0" w:space="0"/>
      </w:divBdr>
    </w:div>
    <w:div w:id="877816536">
      <w:bodyDiv w:val="true"/>
      <w:marLeft w:val="0"/>
      <w:marRight w:val="0"/>
      <w:marTop w:val="0"/>
      <w:marBottom w:val="0"/>
      <w:divBdr>
        <w:top w:val="none" w:color="auto" w:sz="0" w:space="0"/>
        <w:left w:val="none" w:color="auto" w:sz="0" w:space="0"/>
        <w:bottom w:val="none" w:color="auto" w:sz="0" w:space="0"/>
        <w:right w:val="none" w:color="auto" w:sz="0" w:space="0"/>
      </w:divBdr>
    </w:div>
    <w:div w:id="1117800300">
      <w:bodyDiv w:val="true"/>
      <w:marLeft w:val="0"/>
      <w:marRight w:val="0"/>
      <w:marTop w:val="0"/>
      <w:marBottom w:val="0"/>
      <w:divBdr>
        <w:top w:val="none" w:color="auto" w:sz="0" w:space="0"/>
        <w:left w:val="none" w:color="auto" w:sz="0" w:space="0"/>
        <w:bottom w:val="none" w:color="auto" w:sz="0" w:space="0"/>
        <w:right w:val="none" w:color="auto" w:sz="0" w:space="0"/>
      </w:divBdr>
    </w:div>
    <w:div w:id="1187983231">
      <w:bodyDiv w:val="true"/>
      <w:marLeft w:val="0"/>
      <w:marRight w:val="0"/>
      <w:marTop w:val="0"/>
      <w:marBottom w:val="0"/>
      <w:divBdr>
        <w:top w:val="none" w:color="auto" w:sz="0" w:space="0"/>
        <w:left w:val="none" w:color="auto" w:sz="0" w:space="0"/>
        <w:bottom w:val="none" w:color="auto" w:sz="0" w:space="0"/>
        <w:right w:val="none" w:color="auto" w:sz="0" w:space="0"/>
      </w:divBdr>
    </w:div>
    <w:div w:id="1329362007">
      <w:bodyDiv w:val="true"/>
      <w:marLeft w:val="0"/>
      <w:marRight w:val="0"/>
      <w:marTop w:val="0"/>
      <w:marBottom w:val="0"/>
      <w:divBdr>
        <w:top w:val="none" w:color="auto" w:sz="0" w:space="0"/>
        <w:left w:val="none" w:color="auto" w:sz="0" w:space="0"/>
        <w:bottom w:val="none" w:color="auto" w:sz="0" w:space="0"/>
        <w:right w:val="none" w:color="auto" w:sz="0" w:space="0"/>
      </w:divBdr>
    </w:div>
    <w:div w:id="1598902538">
      <w:bodyDiv w:val="true"/>
      <w:marLeft w:val="0"/>
      <w:marRight w:val="0"/>
      <w:marTop w:val="0"/>
      <w:marBottom w:val="0"/>
      <w:divBdr>
        <w:top w:val="none" w:color="auto" w:sz="0" w:space="0"/>
        <w:left w:val="none" w:color="auto" w:sz="0" w:space="0"/>
        <w:bottom w:val="none" w:color="auto" w:sz="0" w:space="0"/>
        <w:right w:val="none" w:color="auto" w:sz="0" w:space="0"/>
      </w:divBdr>
    </w:div>
    <w:div w:id="1701861309">
      <w:bodyDiv w:val="true"/>
      <w:marLeft w:val="0"/>
      <w:marRight w:val="0"/>
      <w:marTop w:val="0"/>
      <w:marBottom w:val="0"/>
      <w:divBdr>
        <w:top w:val="none" w:color="auto" w:sz="0" w:space="0"/>
        <w:left w:val="none" w:color="auto" w:sz="0" w:space="0"/>
        <w:bottom w:val="none" w:color="auto" w:sz="0" w:space="0"/>
        <w:right w:val="none" w:color="auto" w:sz="0" w:space="0"/>
      </w:divBdr>
    </w:div>
    <w:div w:id="1718965770">
      <w:bodyDiv w:val="true"/>
      <w:marLeft w:val="0"/>
      <w:marRight w:val="0"/>
      <w:marTop w:val="0"/>
      <w:marBottom w:val="0"/>
      <w:divBdr>
        <w:top w:val="none" w:color="auto" w:sz="0" w:space="0"/>
        <w:left w:val="none" w:color="auto" w:sz="0" w:space="0"/>
        <w:bottom w:val="none" w:color="auto" w:sz="0" w:space="0"/>
        <w:right w:val="none" w:color="auto" w:sz="0" w:space="0"/>
      </w:divBdr>
    </w:div>
    <w:div w:id="1722823680">
      <w:bodyDiv w:val="true"/>
      <w:marLeft w:val="0"/>
      <w:marRight w:val="0"/>
      <w:marTop w:val="0"/>
      <w:marBottom w:val="0"/>
      <w:divBdr>
        <w:top w:val="none" w:color="auto" w:sz="0" w:space="0"/>
        <w:left w:val="none" w:color="auto" w:sz="0" w:space="0"/>
        <w:bottom w:val="none" w:color="auto" w:sz="0" w:space="0"/>
        <w:right w:val="none" w:color="auto" w:sz="0" w:space="0"/>
      </w:divBdr>
    </w:div>
    <w:div w:id="1774401909">
      <w:bodyDiv w:val="true"/>
      <w:marLeft w:val="0"/>
      <w:marRight w:val="0"/>
      <w:marTop w:val="0"/>
      <w:marBottom w:val="0"/>
      <w:divBdr>
        <w:top w:val="none" w:color="auto" w:sz="0" w:space="0"/>
        <w:left w:val="none" w:color="auto" w:sz="0" w:space="0"/>
        <w:bottom w:val="none" w:color="auto" w:sz="0" w:space="0"/>
        <w:right w:val="none" w:color="auto" w:sz="0" w:space="0"/>
      </w:divBdr>
    </w:div>
    <w:div w:id="1973905513">
      <w:bodyDiv w:val="true"/>
      <w:marLeft w:val="0"/>
      <w:marRight w:val="0"/>
      <w:marTop w:val="0"/>
      <w:marBottom w:val="0"/>
      <w:divBdr>
        <w:top w:val="none" w:color="auto" w:sz="0" w:space="0"/>
        <w:left w:val="none" w:color="auto" w:sz="0" w:space="0"/>
        <w:bottom w:val="none" w:color="auto" w:sz="0" w:space="0"/>
        <w:right w:val="none" w:color="auto" w:sz="0" w:space="0"/>
      </w:divBdr>
    </w:div>
    <w:div w:id="212075746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ntTable.xml" Type="http://schemas.openxmlformats.org/officeDocument/2006/relationships/fontTable" Id="rId13"/>
    <Relationship Target="styles.xml" Type="http://schemas.openxmlformats.org/officeDocument/2006/relationships/styles" Id="rId3"/>
    <Relationship Target="footnotes.xml" Type="http://schemas.openxmlformats.org/officeDocument/2006/relationships/footnotes" Id="rId7"/>
    <Relationship Target="media/image2.jpeg" Type="http://schemas.openxmlformats.org/officeDocument/2006/relationships/imag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oter1.xml" Type="http://schemas.openxmlformats.org/officeDocument/2006/relationships/footer" Id="rId11"/>
    <Relationship Target="settings.xml" Type="http://schemas.openxmlformats.org/officeDocument/2006/relationships/settings" Id="rId5"/>
    <Relationship Target="header1.xml" Type="http://schemas.openxmlformats.org/officeDocument/2006/relationships/header" Id="rId10"/>
    <Relationship Target="stylesWithEffects.xml" Type="http://schemas.microsoft.com/office/2007/relationships/stylesWithEffects" Id="rId4"/>
    <Relationship TargetMode="External" Target="http://portal.mpsv.cz" Type="http://schemas.openxmlformats.org/officeDocument/2006/relationships/hyperlink"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DB7E3C9-DCBA-477C-A3CD-B94C833FA31D}">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MPSV</properties:Company>
  <properties:Pages>32</properties:Pages>
  <properties:Words>7358</properties:Words>
  <properties:Characters>43414</properties:Characters>
  <properties:Lines>361</properties:Lines>
  <properties:Paragraphs>101</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50671</properties:CharactersWithSpaces>
  <properties:SharedDoc>false</properties:SharedDoc>
  <properties:HLinks>
    <vt:vector baseType="variant" size="6">
      <vt:variant>
        <vt:i4>2883636</vt:i4>
      </vt:variant>
      <vt:variant>
        <vt:i4>0</vt:i4>
      </vt:variant>
      <vt:variant>
        <vt:i4>0</vt:i4>
      </vt:variant>
      <vt:variant>
        <vt:i4>5</vt:i4>
      </vt:variant>
      <vt:variant>
        <vt:lpwstr>http://portal.mpsv.cz/</vt:lpwstr>
      </vt:variant>
      <vt:variant>
        <vt:lpwstr/>
      </vt:variant>
    </vt:vector>
  </properties:HLinks>
  <properties:HyperlinksChanged>false</properties:HyperlinksChanged>
  <properties:Application>Microsoft Office Word</properties:Application>
  <properties:AppVersion>14.0000</properties:AppVersion>
  <properties:DocSecurity>4</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2015-10-07T14:17:00Z</dcterms:created>
  <dc:creator/>
  <cp:lastModifiedBy/>
  <cp:lastPrinted>2015-07-02T05:11:00Z</cp:lastPrinted>
  <dcterms:modified xmlns:xsi="http://www.w3.org/2001/XMLSchema-instance" xsi:type="dcterms:W3CDTF">2015-10-07T14:17:00Z</dcterms:modified>
  <cp:revision>2</cp:revision>
</cp:coreProperties>
</file>