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557EE4" w:rsidP="00557EE4" w:rsidRDefault="00557EE4">
      <w:pPr>
        <w:jc w:val="center"/>
        <w:rPr>
          <w:b/>
          <w:u w:val="single"/>
        </w:rPr>
      </w:pPr>
    </w:p>
    <w:p w:rsidRPr="00557EE4" w:rsidR="002744EE" w:rsidP="00557EE4" w:rsidRDefault="00557EE4">
      <w:pPr>
        <w:jc w:val="center"/>
        <w:rPr>
          <w:b/>
          <w:sz w:val="28"/>
          <w:szCs w:val="28"/>
          <w:u w:val="single"/>
        </w:rPr>
      </w:pPr>
      <w:r w:rsidRPr="00557EE4">
        <w:rPr>
          <w:b/>
          <w:sz w:val="28"/>
          <w:szCs w:val="28"/>
          <w:u w:val="single"/>
        </w:rPr>
        <w:t>Položkový rozpočet – Datové zdroje – mapové kompozice a dopravní dostupnost</w:t>
      </w:r>
    </w:p>
    <w:p w:rsidR="00557EE4" w:rsidP="00557EE4" w:rsidRDefault="00557EE4">
      <w:pPr>
        <w:jc w:val="center"/>
      </w:pPr>
    </w:p>
    <w:p w:rsidR="00557EE4" w:rsidP="00557EE4" w:rsidRDefault="00557EE4">
      <w:r>
        <w:t>Nabídková cena v členění dle jednotlivých položek:</w:t>
      </w:r>
    </w:p>
    <w:tbl>
      <w:tblPr>
        <w:tblStyle w:val="Mkatabulky"/>
        <w:tblW w:w="9322" w:type="dxa"/>
        <w:tblLook w:firstRow="1" w:lastRow="0" w:firstColumn="1" w:lastColumn="0" w:noHBand="0" w:noVBand="1" w:val="04A0"/>
      </w:tblPr>
      <w:tblGrid>
        <w:gridCol w:w="4503"/>
        <w:gridCol w:w="1606"/>
        <w:gridCol w:w="1606"/>
        <w:gridCol w:w="1607"/>
      </w:tblGrid>
      <w:tr w:rsidR="00557EE4" w:rsidTr="002B1142">
        <w:trPr>
          <w:trHeight w:val="615"/>
        </w:trPr>
        <w:tc>
          <w:tcPr>
            <w:tcW w:w="4503" w:type="dxa"/>
            <w:vAlign w:val="center"/>
          </w:tcPr>
          <w:p w:rsidRPr="00AA441E" w:rsidR="00557EE4" w:rsidP="00557EE4" w:rsidRDefault="00557EE4">
            <w:pPr>
              <w:jc w:val="center"/>
              <w:rPr>
                <w:b/>
              </w:rPr>
            </w:pPr>
            <w:r w:rsidRPr="00AA441E">
              <w:rPr>
                <w:b/>
              </w:rPr>
              <w:t xml:space="preserve">Název </w:t>
            </w:r>
            <w:r>
              <w:rPr>
                <w:b/>
              </w:rPr>
              <w:t>části předmětu plnění</w:t>
            </w:r>
          </w:p>
        </w:tc>
        <w:tc>
          <w:tcPr>
            <w:tcW w:w="1606" w:type="dxa"/>
            <w:vAlign w:val="center"/>
          </w:tcPr>
          <w:p w:rsidRPr="00AA441E" w:rsidR="00557EE4" w:rsidP="002B1142" w:rsidRDefault="00557EE4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v Kč </w:t>
            </w:r>
            <w:r w:rsidRPr="00AA441E">
              <w:rPr>
                <w:b/>
              </w:rPr>
              <w:t>bez DPH</w:t>
            </w:r>
          </w:p>
        </w:tc>
        <w:tc>
          <w:tcPr>
            <w:tcW w:w="1606" w:type="dxa"/>
            <w:vAlign w:val="center"/>
          </w:tcPr>
          <w:p w:rsidRPr="00AA441E" w:rsidR="00557EE4" w:rsidP="002B1142" w:rsidRDefault="00557EE4">
            <w:pPr>
              <w:jc w:val="center"/>
              <w:rPr>
                <w:b/>
              </w:rPr>
            </w:pPr>
            <w:r w:rsidRPr="00AA441E">
              <w:rPr>
                <w:b/>
              </w:rPr>
              <w:t>DPH</w:t>
            </w:r>
            <w:r>
              <w:rPr>
                <w:b/>
              </w:rPr>
              <w:t xml:space="preserve"> v Kč</w:t>
            </w:r>
          </w:p>
        </w:tc>
        <w:tc>
          <w:tcPr>
            <w:tcW w:w="1607" w:type="dxa"/>
            <w:vAlign w:val="center"/>
          </w:tcPr>
          <w:p w:rsidRPr="00AA441E" w:rsidR="00557EE4" w:rsidP="002B1142" w:rsidRDefault="00557EE4">
            <w:pPr>
              <w:jc w:val="center"/>
              <w:rPr>
                <w:b/>
              </w:rPr>
            </w:pPr>
            <w:r w:rsidRPr="00AA441E">
              <w:rPr>
                <w:b/>
              </w:rPr>
              <w:t xml:space="preserve">Cena </w:t>
            </w:r>
            <w:r>
              <w:rPr>
                <w:b/>
              </w:rPr>
              <w:t xml:space="preserve">v Kč </w:t>
            </w:r>
            <w:r w:rsidRPr="00AA441E">
              <w:rPr>
                <w:b/>
              </w:rPr>
              <w:t>včetně DPH</w:t>
            </w:r>
          </w:p>
        </w:tc>
      </w:tr>
      <w:tr w:rsidR="00557EE4" w:rsidTr="00557EE4">
        <w:trPr>
          <w:trHeight w:val="1077"/>
        </w:trPr>
        <w:tc>
          <w:tcPr>
            <w:tcW w:w="4503" w:type="dxa"/>
            <w:vAlign w:val="center"/>
          </w:tcPr>
          <w:p w:rsidRPr="00557EE4" w:rsidR="00557EE4" w:rsidP="00557EE4" w:rsidRDefault="00557EE4">
            <w:pPr>
              <w:spacing w:line="280" w:lineRule="atLeast"/>
              <w:jc w:val="both"/>
            </w:pPr>
            <w:r w:rsidRPr="00557EE4">
              <w:t>Aktualizace databáze dopravních spojení</w:t>
            </w:r>
            <w:r w:rsidRPr="00557EE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 w:rsidRPr="00557EE4">
              <w:rPr>
                <w:color w:val="000000"/>
              </w:rPr>
              <w:t>a vytvoření map dostupnosti dle bodu 2.1) ZD</w:t>
            </w:r>
          </w:p>
        </w:tc>
        <w:tc>
          <w:tcPr>
            <w:tcW w:w="1606" w:type="dxa"/>
            <w:vAlign w:val="center"/>
          </w:tcPr>
          <w:p w:rsidRPr="00557EE4" w:rsidR="00557EE4" w:rsidP="002B1142" w:rsidRDefault="00557EE4">
            <w:pPr>
              <w:spacing w:line="280" w:lineRule="atLeast"/>
            </w:pPr>
          </w:p>
        </w:tc>
        <w:tc>
          <w:tcPr>
            <w:tcW w:w="1606" w:type="dxa"/>
            <w:vAlign w:val="center"/>
          </w:tcPr>
          <w:p w:rsidR="00557EE4" w:rsidP="002B1142" w:rsidRDefault="00557EE4">
            <w:pPr>
              <w:spacing w:line="280" w:lineRule="atLeast"/>
            </w:pPr>
          </w:p>
        </w:tc>
        <w:tc>
          <w:tcPr>
            <w:tcW w:w="1607" w:type="dxa"/>
          </w:tcPr>
          <w:p w:rsidR="00557EE4" w:rsidP="002B1142" w:rsidRDefault="00557EE4">
            <w:pPr>
              <w:spacing w:line="280" w:lineRule="atLeast"/>
            </w:pPr>
          </w:p>
        </w:tc>
      </w:tr>
      <w:tr w:rsidR="00557EE4" w:rsidTr="00557EE4">
        <w:trPr>
          <w:trHeight w:val="1077"/>
        </w:trPr>
        <w:tc>
          <w:tcPr>
            <w:tcW w:w="4503" w:type="dxa"/>
            <w:vAlign w:val="center"/>
          </w:tcPr>
          <w:p w:rsidRPr="00557EE4" w:rsidR="00557EE4" w:rsidP="00557EE4" w:rsidRDefault="00557EE4">
            <w:pPr>
              <w:spacing w:line="280" w:lineRule="atLeast"/>
              <w:jc w:val="both"/>
            </w:pPr>
            <w:r w:rsidRPr="00557EE4">
              <w:rPr>
                <w:color w:val="000000"/>
              </w:rPr>
              <w:t>Aktualizace geografických dat ve 4 termínech dle bodu 2.2) ZD</w:t>
            </w:r>
          </w:p>
        </w:tc>
        <w:tc>
          <w:tcPr>
            <w:tcW w:w="1606" w:type="dxa"/>
            <w:vAlign w:val="center"/>
          </w:tcPr>
          <w:p w:rsidR="00557EE4" w:rsidP="002B1142" w:rsidRDefault="00557EE4">
            <w:pPr>
              <w:spacing w:line="280" w:lineRule="atLeast"/>
            </w:pPr>
          </w:p>
        </w:tc>
        <w:tc>
          <w:tcPr>
            <w:tcW w:w="1606" w:type="dxa"/>
            <w:vAlign w:val="center"/>
          </w:tcPr>
          <w:p w:rsidR="00557EE4" w:rsidP="002B1142" w:rsidRDefault="00557EE4">
            <w:pPr>
              <w:spacing w:line="280" w:lineRule="atLeast"/>
            </w:pPr>
          </w:p>
        </w:tc>
        <w:tc>
          <w:tcPr>
            <w:tcW w:w="1607" w:type="dxa"/>
          </w:tcPr>
          <w:p w:rsidR="00557EE4" w:rsidP="002B1142" w:rsidRDefault="00557EE4">
            <w:pPr>
              <w:spacing w:line="280" w:lineRule="atLeast"/>
            </w:pPr>
          </w:p>
        </w:tc>
      </w:tr>
      <w:tr w:rsidR="00557EE4" w:rsidTr="00557EE4">
        <w:trPr>
          <w:trHeight w:val="1077"/>
        </w:trPr>
        <w:tc>
          <w:tcPr>
            <w:tcW w:w="4503" w:type="dxa"/>
            <w:vAlign w:val="center"/>
          </w:tcPr>
          <w:p w:rsidRPr="00F858D0" w:rsidR="00557EE4" w:rsidP="00557EE4" w:rsidRDefault="00557EE4">
            <w:pPr>
              <w:jc w:val="both"/>
            </w:pPr>
            <w:r w:rsidRPr="00F858D0">
              <w:rPr>
                <w:color w:val="000000"/>
                <w:szCs w:val="20"/>
              </w:rPr>
              <w:t xml:space="preserve">Tvorba 10 nových kompozic a dále modifikace </w:t>
            </w:r>
            <w:r w:rsidRPr="00F858D0">
              <w:rPr>
                <w:color w:val="000000"/>
                <w:szCs w:val="20"/>
              </w:rPr>
              <w:br/>
              <w:t xml:space="preserve">a aktualizace 120 základních mapových kompozic </w:t>
            </w:r>
            <w:r w:rsidRPr="00F858D0" w:rsidR="00F858D0">
              <w:rPr>
                <w:color w:val="000000"/>
                <w:szCs w:val="20"/>
              </w:rPr>
              <w:t xml:space="preserve">a </w:t>
            </w:r>
            <w:r w:rsidRPr="00F858D0" w:rsidR="00F858D0">
              <w:rPr>
                <w:rFonts w:cs="Arial"/>
                <w:color w:val="000000"/>
                <w:szCs w:val="20"/>
              </w:rPr>
              <w:t xml:space="preserve">12 mapových kompozic vytvořených pro sekci zaměstnanosti MPSV ČR </w:t>
            </w:r>
            <w:r w:rsidRPr="00F858D0">
              <w:rPr>
                <w:color w:val="000000"/>
                <w:szCs w:val="20"/>
              </w:rPr>
              <w:t>dle bodu 2.3) ZD</w:t>
            </w:r>
          </w:p>
        </w:tc>
        <w:tc>
          <w:tcPr>
            <w:tcW w:w="1606" w:type="dxa"/>
          </w:tcPr>
          <w:p w:rsidR="00557EE4" w:rsidP="002B1142" w:rsidRDefault="00557EE4"/>
        </w:tc>
        <w:tc>
          <w:tcPr>
            <w:tcW w:w="1606" w:type="dxa"/>
          </w:tcPr>
          <w:p w:rsidR="00557EE4" w:rsidP="002B1142" w:rsidRDefault="00557EE4"/>
        </w:tc>
        <w:tc>
          <w:tcPr>
            <w:tcW w:w="1607" w:type="dxa"/>
          </w:tcPr>
          <w:p w:rsidR="00557EE4" w:rsidP="002B1142" w:rsidRDefault="00557EE4"/>
        </w:tc>
      </w:tr>
      <w:tr w:rsidR="00557EE4" w:rsidTr="00557EE4">
        <w:trPr>
          <w:trHeight w:val="1077"/>
        </w:trPr>
        <w:tc>
          <w:tcPr>
            <w:tcW w:w="4503" w:type="dxa"/>
            <w:vAlign w:val="center"/>
          </w:tcPr>
          <w:p w:rsidRPr="00557EE4" w:rsidR="00557EE4" w:rsidP="00557EE4" w:rsidRDefault="00557EE4">
            <w:pPr>
              <w:jc w:val="both"/>
              <w:rPr>
                <w:color w:val="000000"/>
                <w:szCs w:val="20"/>
              </w:rPr>
            </w:pPr>
            <w:r w:rsidRPr="00557EE4">
              <w:rPr>
                <w:szCs w:val="20"/>
              </w:rPr>
              <w:t xml:space="preserve">Školení pro zaměstnance Úřadu práce ČR </w:t>
            </w:r>
            <w:r>
              <w:rPr>
                <w:szCs w:val="20"/>
              </w:rPr>
              <w:br/>
            </w:r>
            <w:r w:rsidRPr="00557EE4">
              <w:rPr>
                <w:szCs w:val="20"/>
              </w:rPr>
              <w:t>a MPSV ČR dle bodu 2.4) ZD</w:t>
            </w:r>
          </w:p>
        </w:tc>
        <w:tc>
          <w:tcPr>
            <w:tcW w:w="1606" w:type="dxa"/>
          </w:tcPr>
          <w:p w:rsidR="00557EE4" w:rsidP="002B1142" w:rsidRDefault="00557EE4"/>
        </w:tc>
        <w:tc>
          <w:tcPr>
            <w:tcW w:w="1606" w:type="dxa"/>
          </w:tcPr>
          <w:p w:rsidR="00557EE4" w:rsidP="002B1142" w:rsidRDefault="00557EE4"/>
        </w:tc>
        <w:tc>
          <w:tcPr>
            <w:tcW w:w="1607" w:type="dxa"/>
          </w:tcPr>
          <w:p w:rsidR="00557EE4" w:rsidP="002B1142" w:rsidRDefault="00557EE4"/>
        </w:tc>
      </w:tr>
      <w:tr w:rsidR="00557EE4" w:rsidTr="00557EE4">
        <w:trPr>
          <w:trHeight w:val="1077"/>
        </w:trPr>
        <w:tc>
          <w:tcPr>
            <w:tcW w:w="4503" w:type="dxa"/>
            <w:vAlign w:val="center"/>
          </w:tcPr>
          <w:p w:rsidRPr="00557EE4" w:rsidR="00557EE4" w:rsidP="00557EE4" w:rsidRDefault="00557EE4">
            <w:pPr>
              <w:jc w:val="both"/>
              <w:rPr>
                <w:szCs w:val="20"/>
              </w:rPr>
            </w:pPr>
            <w:r w:rsidRPr="00557EE4">
              <w:rPr>
                <w:szCs w:val="20"/>
              </w:rPr>
              <w:t xml:space="preserve">Analýza chování nového ukazatele „Podíl nezaměstnaných na počtu obyvatel </w:t>
            </w:r>
            <w:r>
              <w:rPr>
                <w:szCs w:val="20"/>
              </w:rPr>
              <w:br/>
            </w:r>
            <w:r w:rsidRPr="00557EE4">
              <w:rPr>
                <w:szCs w:val="20"/>
              </w:rPr>
              <w:t>v produktivním věku“ dle bodu 2.5) ZD</w:t>
            </w:r>
          </w:p>
        </w:tc>
        <w:tc>
          <w:tcPr>
            <w:tcW w:w="1606" w:type="dxa"/>
          </w:tcPr>
          <w:p w:rsidR="00557EE4" w:rsidP="002B1142" w:rsidRDefault="00557EE4"/>
        </w:tc>
        <w:tc>
          <w:tcPr>
            <w:tcW w:w="1606" w:type="dxa"/>
          </w:tcPr>
          <w:p w:rsidR="00557EE4" w:rsidP="002B1142" w:rsidRDefault="00557EE4"/>
        </w:tc>
        <w:tc>
          <w:tcPr>
            <w:tcW w:w="1607" w:type="dxa"/>
          </w:tcPr>
          <w:p w:rsidR="00557EE4" w:rsidP="002B1142" w:rsidRDefault="00557EE4"/>
        </w:tc>
      </w:tr>
      <w:tr w:rsidR="00557EE4" w:rsidTr="00557EE4">
        <w:trPr>
          <w:trHeight w:val="1077"/>
        </w:trPr>
        <w:tc>
          <w:tcPr>
            <w:tcW w:w="4503" w:type="dxa"/>
            <w:vAlign w:val="center"/>
          </w:tcPr>
          <w:p w:rsidRPr="00557EE4" w:rsidR="00557EE4" w:rsidP="00F858D0" w:rsidRDefault="00557EE4">
            <w:pPr>
              <w:jc w:val="both"/>
              <w:rPr>
                <w:szCs w:val="20"/>
              </w:rPr>
            </w:pPr>
            <w:r w:rsidRPr="00557EE4">
              <w:rPr>
                <w:szCs w:val="20"/>
              </w:rPr>
              <w:t xml:space="preserve">Vývoj manažerské intranetové mapové aplikace na bázi MS </w:t>
            </w:r>
            <w:proofErr w:type="spellStart"/>
            <w:r w:rsidRPr="00557EE4">
              <w:rPr>
                <w:szCs w:val="20"/>
              </w:rPr>
              <w:t>Share</w:t>
            </w:r>
            <w:proofErr w:type="spellEnd"/>
            <w:r w:rsidRPr="00557EE4">
              <w:rPr>
                <w:szCs w:val="20"/>
              </w:rPr>
              <w:t xml:space="preserve"> Point </w:t>
            </w:r>
            <w:bookmarkStart w:name="_GoBack" w:id="0"/>
            <w:bookmarkEnd w:id="0"/>
            <w:r w:rsidRPr="00557EE4">
              <w:rPr>
                <w:szCs w:val="20"/>
              </w:rPr>
              <w:t>2.6) ZD</w:t>
            </w:r>
          </w:p>
        </w:tc>
        <w:tc>
          <w:tcPr>
            <w:tcW w:w="1606" w:type="dxa"/>
          </w:tcPr>
          <w:p w:rsidR="00557EE4" w:rsidP="002B1142" w:rsidRDefault="00557EE4"/>
        </w:tc>
        <w:tc>
          <w:tcPr>
            <w:tcW w:w="1606" w:type="dxa"/>
          </w:tcPr>
          <w:p w:rsidR="00557EE4" w:rsidP="002B1142" w:rsidRDefault="00557EE4"/>
        </w:tc>
        <w:tc>
          <w:tcPr>
            <w:tcW w:w="1607" w:type="dxa"/>
          </w:tcPr>
          <w:p w:rsidR="00557EE4" w:rsidP="002B1142" w:rsidRDefault="00557EE4"/>
        </w:tc>
      </w:tr>
      <w:tr w:rsidR="00557EE4" w:rsidTr="00557EE4">
        <w:trPr>
          <w:trHeight w:val="1077"/>
        </w:trPr>
        <w:tc>
          <w:tcPr>
            <w:tcW w:w="4503" w:type="dxa"/>
            <w:vAlign w:val="center"/>
          </w:tcPr>
          <w:p w:rsidRPr="0067209C" w:rsidR="00557EE4" w:rsidP="002B1142" w:rsidRDefault="00557EE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Celkem</w:t>
            </w:r>
          </w:p>
        </w:tc>
        <w:tc>
          <w:tcPr>
            <w:tcW w:w="1606" w:type="dxa"/>
          </w:tcPr>
          <w:p w:rsidR="00557EE4" w:rsidP="002B1142" w:rsidRDefault="00557EE4"/>
        </w:tc>
        <w:tc>
          <w:tcPr>
            <w:tcW w:w="1606" w:type="dxa"/>
          </w:tcPr>
          <w:p w:rsidR="00557EE4" w:rsidP="002B1142" w:rsidRDefault="00557EE4"/>
        </w:tc>
        <w:tc>
          <w:tcPr>
            <w:tcW w:w="1607" w:type="dxa"/>
          </w:tcPr>
          <w:p w:rsidR="00557EE4" w:rsidP="002B1142" w:rsidRDefault="00557EE4"/>
        </w:tc>
      </w:tr>
    </w:tbl>
    <w:p w:rsidR="00557EE4" w:rsidP="00557EE4" w:rsidRDefault="00557EE4">
      <w:pPr>
        <w:jc w:val="center"/>
      </w:pPr>
    </w:p>
    <w:sectPr w:rsidR="00557EE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557EE4" w:rsidP="00557EE4" w:rsidRDefault="00557EE4">
      <w:pPr>
        <w:spacing w:after="0" w:line="240" w:lineRule="auto"/>
      </w:pPr>
      <w:r>
        <w:separator/>
      </w:r>
    </w:p>
  </w:endnote>
  <w:endnote w:type="continuationSeparator" w:id="0">
    <w:p w:rsidR="00557EE4" w:rsidP="00557EE4" w:rsidRDefault="00557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557EE4" w:rsidP="00557EE4" w:rsidRDefault="00557EE4">
      <w:pPr>
        <w:spacing w:after="0" w:line="240" w:lineRule="auto"/>
      </w:pPr>
      <w:r>
        <w:separator/>
      </w:r>
    </w:p>
  </w:footnote>
  <w:footnote w:type="continuationSeparator" w:id="0">
    <w:p w:rsidR="00557EE4" w:rsidP="00557EE4" w:rsidRDefault="00557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57EE4" w:rsidP="00557EE4" w:rsidRDefault="00557EE4">
    <w:pPr>
      <w:pStyle w:val="Zhlav"/>
    </w:pPr>
    <w:r>
      <w:tab/>
    </w:r>
    <w:r>
      <w:object w:dxaOrig="8776" w:dyaOrig="1216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437pt;height:56.95pt" id="_x0000_i1025" o:ole="">
          <v:imagedata o:title="" r:id="rId1" cropleft="4712f" croptop="18357f" cropright="4398f" cropbottom="18887f"/>
        </v:shape>
        <o:OLEObject Type="Embed" ProgID="Word.Picture.8" ShapeID="_x0000_i1025" DrawAspect="Content" ObjectID="_1471096133" r:id="rId2"/>
      </w:object>
    </w:r>
  </w:p>
  <w:p w:rsidR="00557EE4" w:rsidP="00557EE4" w:rsidRDefault="00557EE4">
    <w:pPr>
      <w:pStyle w:val="Zhlav"/>
      <w:tabs>
        <w:tab w:val="left" w:pos="2127"/>
      </w:tabs>
      <w:jc w:val="right"/>
    </w:pPr>
    <w:r>
      <w:tab/>
    </w:r>
    <w:r>
      <w:tab/>
      <w:t>Příloha č. 5 ZD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74F5E30"/>
    <w:multiLevelType w:val="hybridMultilevel"/>
    <w:tmpl w:val="20BE6D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proofState w:spelling="clean" w:grammar="clean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E4"/>
    <w:rsid w:val="002744EE"/>
    <w:rsid w:val="00557EE4"/>
    <w:rsid w:val="00F8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57E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uiPriority w:val="34"/>
    <w:qFormat/>
    <w:rsid w:val="00557EE4"/>
    <w:pPr>
      <w:ind w:left="720"/>
      <w:contextualSpacing/>
    </w:pPr>
  </w:style>
  <w:style w:type="paragraph" w:styleId="Textkomente">
    <w:name w:val="annotation text"/>
    <w:basedOn w:val="Normln"/>
    <w:link w:val="TextkomenteChar"/>
    <w:semiHidden/>
    <w:rsid w:val="00557EE4"/>
    <w:pPr>
      <w:spacing w:after="0" w:line="240" w:lineRule="auto"/>
      <w:jc w:val="both"/>
    </w:pPr>
    <w:rPr>
      <w:rFonts w:ascii="Arial" w:hAnsi="Arial" w:eastAsia="Times New Roman" w:cs="Arial"/>
      <w:sz w:val="20"/>
      <w:szCs w:val="20"/>
      <w:lang w:eastAsia="cs-CZ"/>
    </w:rPr>
  </w:style>
  <w:style w:type="character" w:styleId="TextkomenteChar" w:customStyle="true">
    <w:name w:val="Text komentáře Char"/>
    <w:basedOn w:val="Standardnpsmoodstavce"/>
    <w:link w:val="Textkomente"/>
    <w:semiHidden/>
    <w:rsid w:val="00557EE4"/>
    <w:rPr>
      <w:rFonts w:ascii="Arial" w:hAnsi="Arial" w:eastAsia="Times New Roman" w:cs="Arial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557EE4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57EE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557EE4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557EE4"/>
  </w:style>
  <w:style w:type="paragraph" w:styleId="Zpat">
    <w:name w:val="footer"/>
    <w:basedOn w:val="Normln"/>
    <w:link w:val="ZpatChar"/>
    <w:uiPriority w:val="99"/>
    <w:unhideWhenUsed/>
    <w:rsid w:val="00557EE4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557EE4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Mkatabulky" w:type="table">
    <w:name w:val="Table Grid"/>
    <w:basedOn w:val="Normlntabulka"/>
    <w:uiPriority w:val="59"/>
    <w:rsid w:val="00557E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Odstavecseseznamem" w:type="paragraph">
    <w:name w:val="List Paragraph"/>
    <w:basedOn w:val="Normln"/>
    <w:uiPriority w:val="34"/>
    <w:qFormat/>
    <w:rsid w:val="00557EE4"/>
    <w:pPr>
      <w:ind w:left="720"/>
      <w:contextualSpacing/>
    </w:pPr>
  </w:style>
  <w:style w:styleId="Textkomente" w:type="paragraph">
    <w:name w:val="annotation text"/>
    <w:basedOn w:val="Normln"/>
    <w:link w:val="TextkomenteChar"/>
    <w:semiHidden/>
    <w:rsid w:val="00557EE4"/>
    <w:pPr>
      <w:spacing w:after="0" w:line="240" w:lineRule="auto"/>
      <w:jc w:val="both"/>
    </w:pPr>
    <w:rPr>
      <w:rFonts w:ascii="Arial" w:cs="Arial" w:eastAsia="Times New Roman" w:hAnsi="Arial"/>
      <w:sz w:val="20"/>
      <w:szCs w:val="20"/>
      <w:lang w:eastAsia="cs-CZ"/>
    </w:rPr>
  </w:style>
  <w:style w:customStyle="1" w:styleId="TextkomenteChar" w:type="character">
    <w:name w:val="Text komentáře Char"/>
    <w:basedOn w:val="Standardnpsmoodstavce"/>
    <w:link w:val="Textkomente"/>
    <w:semiHidden/>
    <w:rsid w:val="00557EE4"/>
    <w:rPr>
      <w:rFonts w:ascii="Arial" w:cs="Arial" w:eastAsia="Times New Roman" w:hAnsi="Arial"/>
      <w:sz w:val="20"/>
      <w:szCs w:val="20"/>
      <w:lang w:eastAsia="cs-CZ"/>
    </w:rPr>
  </w:style>
  <w:style w:styleId="Odkaznakoment" w:type="character">
    <w:name w:val="annotation reference"/>
    <w:uiPriority w:val="99"/>
    <w:semiHidden/>
    <w:rsid w:val="00557EE4"/>
    <w:rPr>
      <w:sz w:val="16"/>
      <w:szCs w:val="16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557EE4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557EE4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nhideWhenUsed/>
    <w:rsid w:val="00557EE4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557EE4"/>
  </w:style>
  <w:style w:styleId="Zpat" w:type="paragraph">
    <w:name w:val="footer"/>
    <w:basedOn w:val="Normln"/>
    <w:link w:val="ZpatChar"/>
    <w:uiPriority w:val="99"/>
    <w:unhideWhenUsed/>
    <w:rsid w:val="00557EE4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557EE4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embeddings/oleObject1.bin" Type="http://schemas.openxmlformats.org/officeDocument/2006/relationships/oleObject" Id="rId2"/>
    <Relationship Target="media/image1.wm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118</properties:Words>
  <properties:Characters>703</properties:Characters>
  <properties:Lines>5</properties:Lines>
  <properties:Paragraphs>1</properties:Paragraphs>
  <properties:TotalTime>5</properties:TotalTime>
  <properties:ScaleCrop>false</properties:ScaleCrop>
  <properties:LinksUpToDate>false</properties:LinksUpToDate>
  <properties:CharactersWithSpaces>820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2014-07-22T09:14:00Z</dcterms:created>
  <dc:creator/>
  <cp:lastModifiedBy/>
  <dcterms:modified xmlns:xsi="http://www.w3.org/2001/XMLSchema-instance" xsi:type="dcterms:W3CDTF">2014-09-01T15:02:00Z</dcterms:modified>
  <cp:revision>2</cp:revision>
</cp:coreProperties>
</file>