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2B2ACC" w:rsidR="00D524CC" w:rsidP="00D524CC" w:rsidRDefault="00D524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jc w:val="right"/>
        <w:rPr>
          <w:rFonts w:ascii="Arial" w:hAnsi="Arial" w:cs="Arial"/>
        </w:rPr>
      </w:pPr>
      <w:bookmarkStart w:name="_GoBack" w:id="0"/>
      <w:bookmarkEnd w:id="0"/>
      <w:r w:rsidRPr="002B2ACC">
        <w:rPr>
          <w:rFonts w:ascii="Arial" w:hAnsi="Arial" w:cs="Arial"/>
        </w:rPr>
        <w:t>Příloha č. 2</w:t>
      </w:r>
    </w:p>
    <w:p w:rsidR="00D524CC" w:rsidP="00D524CC" w:rsidRDefault="00D524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jc w:val="center"/>
        <w:rPr>
          <w:rFonts w:ascii="Arial" w:hAnsi="Arial" w:cs="Arial"/>
        </w:rPr>
      </w:pPr>
    </w:p>
    <w:p w:rsidRPr="005C2948" w:rsidR="00D524CC" w:rsidP="00D524CC" w:rsidRDefault="00D524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jc w:val="center"/>
        <w:rPr>
          <w:rFonts w:ascii="Arial" w:hAnsi="Arial" w:cs="Arial"/>
        </w:rPr>
      </w:pPr>
      <w:r w:rsidRPr="005C2948">
        <w:rPr>
          <w:rFonts w:ascii="Arial" w:hAnsi="Arial" w:cs="Arial"/>
        </w:rPr>
        <w:t>Čestné prohlášení o splnění základních kvalifikačních předpokladů</w:t>
      </w:r>
    </w:p>
    <w:p w:rsidRPr="005C2948" w:rsidR="00D524CC" w:rsidP="00D524CC" w:rsidRDefault="00D524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rPr>
          <w:rFonts w:ascii="Arial" w:hAnsi="Arial" w:cs="Arial"/>
        </w:rPr>
      </w:pPr>
    </w:p>
    <w:p w:rsidR="00D524CC" w:rsidP="00D524CC" w:rsidRDefault="00D524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right="49"/>
        <w:rPr>
          <w:rFonts w:ascii="Arial" w:hAnsi="Arial" w:cs="Arial"/>
          <w:sz w:val="20"/>
        </w:rPr>
      </w:pPr>
      <w:r w:rsidRPr="005C2948">
        <w:rPr>
          <w:rFonts w:ascii="Arial" w:hAnsi="Arial" w:cs="Arial"/>
          <w:sz w:val="20"/>
        </w:rPr>
        <w:t>Prohlašuji, že níže uvedený uchazeč splňuje základní kvalifikační předpoklady, tj. že:</w:t>
      </w:r>
    </w:p>
    <w:p w:rsidR="009F67DF" w:rsidP="00D524CC" w:rsidRDefault="009F67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right="49"/>
        <w:rPr>
          <w:rFonts w:ascii="Arial" w:hAnsi="Arial" w:cs="Arial"/>
          <w:sz w:val="20"/>
        </w:rPr>
      </w:pPr>
    </w:p>
    <w:p w:rsidRPr="009F67DF" w:rsidR="009F67DF" w:rsidP="009F67DF" w:rsidRDefault="009F67DF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ind w:right="49" w:hanging="360"/>
        <w:jc w:val="both"/>
        <w:rPr>
          <w:rFonts w:ascii="Arial" w:hAnsi="Arial" w:cs="Arial"/>
          <w:sz w:val="20"/>
          <w:szCs w:val="20"/>
        </w:rPr>
      </w:pPr>
      <w:r w:rsidRPr="009F67DF">
        <w:rPr>
          <w:rFonts w:ascii="Arial" w:hAnsi="Arial" w:cs="Arial"/>
          <w:sz w:val="20"/>
          <w:szCs w:val="20"/>
        </w:rPr>
        <w:t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uchazeče či členem statutárního orgánu uchazeče právnická osoba, musí tento předpoklad splňovat jak tato právnická osoba, tak její statutární orgán nebo každý člen statutárního orgánu této právnické osoby; tento základní kvalifikační předpoklad musí uchazeč splňovat jak ve vztahu k území České republiky, tak k zemi svého sídla, místa podnikání či bydliště,</w:t>
      </w:r>
    </w:p>
    <w:p w:rsidRPr="009F67DF" w:rsidR="009F67DF" w:rsidP="009F67DF" w:rsidRDefault="009F67DF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ind w:right="49" w:hanging="360"/>
        <w:jc w:val="both"/>
        <w:rPr>
          <w:rFonts w:ascii="Arial" w:hAnsi="Arial" w:cs="Arial"/>
          <w:sz w:val="20"/>
          <w:szCs w:val="20"/>
        </w:rPr>
      </w:pPr>
      <w:r w:rsidRPr="009F67DF">
        <w:rPr>
          <w:rFonts w:ascii="Arial" w:hAnsi="Arial" w:cs="Arial"/>
          <w:sz w:val="20"/>
          <w:szCs w:val="20"/>
        </w:rPr>
        <w:t>nebyl pravomocně odsouzen pro trestný čin, jehož skutková podstata souvisí s předmětem podnikání uchazeče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uchazeče či členem statutárního orgánu uchazeče právnická osoba, musí tento předpoklad splňovat jak tato právnická osoba, tak její statutární orgán nebo každý člen statutárního orgánu této právnické osoby; tento základní kvalifikační předpoklad musí uchazeč splňovat jak ve vztahu k území České republiky, tak k zemi svého sídla, místa podnikání či bydliště,</w:t>
      </w:r>
    </w:p>
    <w:p w:rsidRPr="009F67DF" w:rsidR="009F67DF" w:rsidP="009F67DF" w:rsidRDefault="009F67DF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ind w:right="49" w:hanging="360"/>
        <w:jc w:val="both"/>
        <w:rPr>
          <w:rFonts w:ascii="Arial" w:hAnsi="Arial" w:cs="Arial"/>
          <w:sz w:val="20"/>
          <w:szCs w:val="20"/>
        </w:rPr>
      </w:pPr>
      <w:r w:rsidRPr="009F67DF">
        <w:rPr>
          <w:rFonts w:ascii="Arial" w:hAnsi="Arial" w:cs="Arial"/>
          <w:sz w:val="20"/>
          <w:szCs w:val="20"/>
        </w:rPr>
        <w:t>v posledních 3 letech nenaplnil skutkovou podstatu jednání nekalé soutěže formou podplácení podle zvláštního právního předpisu,</w:t>
      </w:r>
    </w:p>
    <w:p w:rsidRPr="009F67DF" w:rsidR="009F67DF" w:rsidP="009F67DF" w:rsidRDefault="009F67DF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ind w:right="49" w:hanging="360"/>
        <w:jc w:val="both"/>
        <w:rPr>
          <w:rFonts w:ascii="Arial" w:hAnsi="Arial" w:cs="Arial"/>
          <w:sz w:val="20"/>
          <w:szCs w:val="20"/>
        </w:rPr>
      </w:pPr>
      <w:r w:rsidRPr="009F67DF">
        <w:rPr>
          <w:rFonts w:ascii="Arial" w:hAnsi="Arial" w:cs="Arial"/>
          <w:sz w:val="20"/>
          <w:szCs w:val="20"/>
        </w:rPr>
        <w:t>vůči jeho majetku neprobíhá nebo v posledních 3 letech neproběhlo insolvenční řízení, v němž bylo vydáno rozhodnutí o úpadku nebo insolvenční návrh nebyl zamítnut proto, že majetek nepostačuje k úhradě nákladů insolvenčního řízení, nebo nebyl konkurs zrušen proto, že majetek byl zcela nepostačující nebo zavedena nucená správa podle zvláštních právních předpisů,</w:t>
      </w:r>
    </w:p>
    <w:p w:rsidRPr="009F67DF" w:rsidR="009F67DF" w:rsidP="009F67DF" w:rsidRDefault="009F67DF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ind w:right="49" w:hanging="360"/>
        <w:jc w:val="both"/>
        <w:rPr>
          <w:rFonts w:ascii="Arial" w:hAnsi="Arial" w:cs="Arial"/>
          <w:sz w:val="20"/>
          <w:szCs w:val="20"/>
        </w:rPr>
      </w:pPr>
      <w:r w:rsidRPr="009F67DF">
        <w:rPr>
          <w:rFonts w:ascii="Arial" w:hAnsi="Arial" w:cs="Arial"/>
          <w:sz w:val="20"/>
          <w:szCs w:val="20"/>
        </w:rPr>
        <w:t>není v likvidaci,</w:t>
      </w:r>
    </w:p>
    <w:p w:rsidRPr="009F67DF" w:rsidR="009F67DF" w:rsidP="009F67DF" w:rsidRDefault="009F67DF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ind w:right="49" w:hanging="360"/>
        <w:jc w:val="both"/>
        <w:rPr>
          <w:rFonts w:ascii="Arial" w:hAnsi="Arial" w:cs="Arial"/>
          <w:sz w:val="20"/>
          <w:szCs w:val="20"/>
        </w:rPr>
      </w:pPr>
      <w:r w:rsidRPr="009F67DF">
        <w:rPr>
          <w:rFonts w:ascii="Arial" w:hAnsi="Arial" w:cs="Arial"/>
          <w:sz w:val="20"/>
          <w:szCs w:val="20"/>
        </w:rPr>
        <w:t>nemá v evidenci daní zachyceny daňové nedoplatky, a to jak v České republice, tak v zemi sídla, místa podnikání či bydliště uchazeče,</w:t>
      </w:r>
    </w:p>
    <w:p w:rsidRPr="009F67DF" w:rsidR="009F67DF" w:rsidP="009F67DF" w:rsidRDefault="009F67DF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ind w:right="49" w:hanging="360"/>
        <w:jc w:val="both"/>
        <w:rPr>
          <w:rFonts w:ascii="Arial" w:hAnsi="Arial" w:cs="Arial"/>
          <w:sz w:val="20"/>
          <w:szCs w:val="20"/>
        </w:rPr>
      </w:pPr>
      <w:r w:rsidRPr="009F67DF">
        <w:rPr>
          <w:rFonts w:ascii="Arial" w:hAnsi="Arial" w:cs="Arial"/>
          <w:sz w:val="20"/>
          <w:szCs w:val="20"/>
        </w:rPr>
        <w:t>nemá nedoplatek na pojistném a na penále na veřejné zdravotní pojištění a na celním úřadě, a to jak v České republice, tak v zemi sídla, místa podnikání či bydliště uchazeče,</w:t>
      </w:r>
    </w:p>
    <w:p w:rsidRPr="009F67DF" w:rsidR="009F67DF" w:rsidP="009F67DF" w:rsidRDefault="009F67DF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ind w:right="49" w:hanging="360"/>
        <w:jc w:val="both"/>
        <w:rPr>
          <w:rFonts w:ascii="Arial" w:hAnsi="Arial" w:cs="Arial"/>
          <w:sz w:val="20"/>
          <w:szCs w:val="20"/>
        </w:rPr>
      </w:pPr>
      <w:r w:rsidRPr="009F67DF">
        <w:rPr>
          <w:rFonts w:ascii="Arial" w:hAnsi="Arial" w:cs="Arial"/>
          <w:sz w:val="20"/>
          <w:szCs w:val="20"/>
        </w:rPr>
        <w:t>nemá nedoplatek na pojistném a na penále na sociální zabezpečení a příspěvku na státní politiku zaměstnanosti, a to jak v České republice, tak v zemi sídla, místa podnikání či bydliště uchazeče,</w:t>
      </w:r>
    </w:p>
    <w:p w:rsidRPr="009F67DF" w:rsidR="009F67DF" w:rsidP="009F67DF" w:rsidRDefault="009F67DF">
      <w:pPr>
        <w:numPr>
          <w:ilvl w:val="0"/>
          <w:numId w:val="2"/>
        </w:numPr>
        <w:tabs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ind w:right="49" w:hanging="360"/>
        <w:jc w:val="both"/>
        <w:rPr>
          <w:rFonts w:ascii="Arial" w:hAnsi="Arial" w:cs="Arial"/>
          <w:sz w:val="20"/>
          <w:szCs w:val="20"/>
        </w:rPr>
      </w:pPr>
      <w:r w:rsidRPr="009F67DF">
        <w:rPr>
          <w:rFonts w:ascii="Arial" w:hAnsi="Arial" w:cs="Arial"/>
          <w:sz w:val="20"/>
          <w:szCs w:val="20"/>
        </w:rPr>
        <w:t>není veden v rejstříku osob se zákazem plnění veřejných zakázek</w:t>
      </w:r>
    </w:p>
    <w:p w:rsidRPr="009F67DF" w:rsidR="009F67DF" w:rsidP="009F67DF" w:rsidRDefault="009F67DF">
      <w:pPr>
        <w:numPr>
          <w:ilvl w:val="0"/>
          <w:numId w:val="2"/>
        </w:numPr>
        <w:tabs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ind w:right="49" w:hanging="360"/>
        <w:jc w:val="both"/>
        <w:rPr>
          <w:rFonts w:ascii="Arial" w:hAnsi="Arial" w:cs="Arial"/>
          <w:sz w:val="20"/>
          <w:szCs w:val="20"/>
        </w:rPr>
      </w:pPr>
      <w:r w:rsidRPr="009F67DF">
        <w:rPr>
          <w:rFonts w:ascii="Arial" w:hAnsi="Arial" w:cs="Arial"/>
          <w:sz w:val="20"/>
          <w:szCs w:val="20"/>
        </w:rPr>
        <w:t>mu nebyla v posledních 3 letech pravomocně uložena pokuta za umožnění výkonu nelegální práce dle zvláštního právního předpisu.</w:t>
      </w:r>
    </w:p>
    <w:p w:rsidRPr="009F67DF" w:rsidR="009F67DF" w:rsidP="009F67DF" w:rsidRDefault="009F67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ind w:left="360" w:right="49"/>
        <w:jc w:val="both"/>
        <w:rPr>
          <w:rFonts w:ascii="Arial" w:hAnsi="Arial" w:cs="Arial"/>
          <w:sz w:val="20"/>
          <w:szCs w:val="20"/>
        </w:rPr>
      </w:pPr>
    </w:p>
    <w:p w:rsidRPr="004C2ABE" w:rsidR="00FE2105" w:rsidP="00D524CC" w:rsidRDefault="00FE21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right="49"/>
        <w:rPr>
          <w:rFonts w:ascii="Arial" w:hAnsi="Arial" w:cs="Arial"/>
          <w:sz w:val="20"/>
        </w:rPr>
      </w:pPr>
    </w:p>
    <w:tbl>
      <w:tblPr>
        <w:tblW w:w="0" w:type="auto"/>
        <w:tblInd w:w="5" w:type="dxa"/>
        <w:shd w:val="clear" w:color="auto" w:fill="FFFFFF"/>
        <w:tblLayout w:type="fixed"/>
        <w:tblLook w:firstRow="0" w:lastRow="0" w:firstColumn="0" w:lastColumn="0" w:noHBand="0" w:noVBand="0" w:val="0000"/>
      </w:tblPr>
      <w:tblGrid>
        <w:gridCol w:w="3906"/>
        <w:gridCol w:w="5592"/>
      </w:tblGrid>
      <w:tr w:rsidRPr="005C2948" w:rsidR="00D524CC" w:rsidTr="00B204BE">
        <w:trPr>
          <w:cantSplit/>
          <w:trHeight w:val="419"/>
        </w:trPr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5C2948" w:rsidR="00D524CC" w:rsidP="00B204BE" w:rsidRDefault="00D524C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right="49"/>
              <w:rPr>
                <w:rFonts w:ascii="Arial" w:hAnsi="Arial" w:cs="Arial"/>
                <w:sz w:val="20"/>
              </w:rPr>
            </w:pPr>
            <w:r w:rsidRPr="005C2948">
              <w:rPr>
                <w:rFonts w:ascii="Arial" w:hAnsi="Arial" w:cs="Arial"/>
                <w:sz w:val="20"/>
              </w:rPr>
              <w:t>Název uchazeče (vč. právní formy)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5C2948" w:rsidR="00D524CC" w:rsidP="00B204BE" w:rsidRDefault="00D524C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right="49"/>
              <w:rPr>
                <w:rFonts w:ascii="Arial" w:hAnsi="Arial" w:cs="Arial"/>
              </w:rPr>
            </w:pPr>
          </w:p>
        </w:tc>
      </w:tr>
      <w:tr w:rsidRPr="005C2948" w:rsidR="00D524CC" w:rsidTr="00B204BE">
        <w:trPr>
          <w:cantSplit/>
          <w:trHeight w:val="310"/>
        </w:trPr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5C2948" w:rsidR="00D524CC" w:rsidP="00B204BE" w:rsidRDefault="00D524C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right="49"/>
              <w:rPr>
                <w:rFonts w:ascii="Arial" w:hAnsi="Arial" w:cs="Arial"/>
                <w:sz w:val="20"/>
              </w:rPr>
            </w:pPr>
            <w:r w:rsidRPr="005C2948">
              <w:rPr>
                <w:rFonts w:ascii="Arial" w:hAnsi="Arial" w:cs="Arial"/>
                <w:sz w:val="20"/>
              </w:rPr>
              <w:t>Sídlo/ místo podnikání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5C2948" w:rsidR="00D524CC" w:rsidP="00B204BE" w:rsidRDefault="00D524C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right="49"/>
              <w:rPr>
                <w:rFonts w:ascii="Arial" w:hAnsi="Arial" w:cs="Arial"/>
              </w:rPr>
            </w:pPr>
          </w:p>
        </w:tc>
      </w:tr>
      <w:tr w:rsidRPr="005C2948" w:rsidR="00D524CC" w:rsidTr="00B204BE">
        <w:trPr>
          <w:cantSplit/>
          <w:trHeight w:val="310"/>
        </w:trPr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5C2948" w:rsidR="00D524CC" w:rsidP="00B204BE" w:rsidRDefault="00D524C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right="49"/>
              <w:rPr>
                <w:rFonts w:ascii="Arial" w:hAnsi="Arial" w:cs="Arial"/>
                <w:sz w:val="20"/>
              </w:rPr>
            </w:pPr>
            <w:r w:rsidRPr="005C2948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5C2948" w:rsidR="00D524CC" w:rsidP="00B204BE" w:rsidRDefault="00D524C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right="49"/>
              <w:rPr>
                <w:rFonts w:ascii="Arial" w:hAnsi="Arial" w:cs="Arial"/>
              </w:rPr>
            </w:pPr>
          </w:p>
        </w:tc>
      </w:tr>
      <w:tr w:rsidRPr="005C2948" w:rsidR="00D524CC" w:rsidTr="00B204BE">
        <w:trPr>
          <w:cantSplit/>
          <w:trHeight w:val="310"/>
        </w:trPr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5C2948" w:rsidR="00D524CC" w:rsidP="00B204BE" w:rsidRDefault="00D524C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right="49"/>
              <w:rPr>
                <w:rFonts w:ascii="Arial" w:hAnsi="Arial" w:cs="Arial"/>
                <w:sz w:val="20"/>
              </w:rPr>
            </w:pPr>
            <w:r w:rsidRPr="005C2948">
              <w:rPr>
                <w:rFonts w:ascii="Arial" w:hAnsi="Arial" w:cs="Arial"/>
                <w:sz w:val="20"/>
              </w:rPr>
              <w:t>DIČ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5C2948" w:rsidR="00D524CC" w:rsidP="00B204BE" w:rsidRDefault="00D524C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right="49"/>
              <w:rPr>
                <w:rFonts w:ascii="Arial" w:hAnsi="Arial" w:cs="Arial"/>
              </w:rPr>
            </w:pPr>
          </w:p>
        </w:tc>
      </w:tr>
    </w:tbl>
    <w:p w:rsidR="00FE2105" w:rsidP="00D524CC" w:rsidRDefault="00FE21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rPr>
          <w:rFonts w:ascii="Arial" w:hAnsi="Arial" w:cs="Arial"/>
          <w:sz w:val="22"/>
        </w:rPr>
      </w:pPr>
    </w:p>
    <w:p w:rsidR="009F67DF" w:rsidP="00D524CC" w:rsidRDefault="009F67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rPr>
          <w:rFonts w:ascii="Arial" w:hAnsi="Arial" w:cs="Arial"/>
          <w:sz w:val="22"/>
        </w:rPr>
      </w:pPr>
    </w:p>
    <w:p w:rsidRPr="005C2948" w:rsidR="00D524CC" w:rsidP="00D524CC" w:rsidRDefault="00D524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rPr>
          <w:rFonts w:ascii="Arial" w:hAnsi="Arial" w:cs="Arial"/>
          <w:sz w:val="22"/>
        </w:rPr>
      </w:pPr>
      <w:r w:rsidRPr="005C2948">
        <w:rPr>
          <w:rFonts w:ascii="Arial" w:hAnsi="Arial" w:cs="Arial"/>
          <w:sz w:val="22"/>
        </w:rPr>
        <w:t>V ………………</w:t>
      </w:r>
      <w:proofErr w:type="gramStart"/>
      <w:r w:rsidRPr="005C2948">
        <w:rPr>
          <w:rFonts w:ascii="Arial" w:hAnsi="Arial" w:cs="Arial"/>
          <w:sz w:val="22"/>
        </w:rPr>
        <w:t>….. dne</w:t>
      </w:r>
      <w:proofErr w:type="gramEnd"/>
      <w:r w:rsidRPr="005C2948">
        <w:rPr>
          <w:rFonts w:ascii="Arial" w:hAnsi="Arial" w:cs="Arial"/>
          <w:sz w:val="22"/>
        </w:rPr>
        <w:t>……………..</w:t>
      </w:r>
    </w:p>
    <w:p w:rsidRPr="005C2948" w:rsidR="00D524CC" w:rsidP="00D524CC" w:rsidRDefault="00D524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jc w:val="right"/>
        <w:rPr>
          <w:rFonts w:ascii="Arial" w:hAnsi="Arial" w:cs="Arial"/>
        </w:rPr>
      </w:pPr>
      <w:r w:rsidRPr="005C2948">
        <w:rPr>
          <w:rFonts w:ascii="Arial" w:hAnsi="Arial" w:cs="Arial"/>
        </w:rPr>
        <w:t xml:space="preserve">  ..........................................................</w:t>
      </w:r>
    </w:p>
    <w:p w:rsidRPr="005C2948" w:rsidR="00D524CC" w:rsidP="00D524CC" w:rsidRDefault="00D524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64" w:right="49" w:firstLine="708"/>
        <w:jc w:val="center"/>
        <w:rPr>
          <w:rFonts w:ascii="Arial" w:hAnsi="Arial" w:cs="Arial"/>
          <w:sz w:val="18"/>
        </w:rPr>
      </w:pPr>
      <w:r w:rsidRPr="005C2948">
        <w:rPr>
          <w:rFonts w:ascii="Arial" w:hAnsi="Arial" w:cs="Arial"/>
          <w:sz w:val="18"/>
        </w:rPr>
        <w:t xml:space="preserve">jméno, příjmení a podpis osoby </w:t>
      </w:r>
    </w:p>
    <w:p w:rsidRPr="00D524CC" w:rsidR="00CE3840" w:rsidP="00D524CC" w:rsidRDefault="00D524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5C2948">
        <w:rPr>
          <w:rFonts w:ascii="Arial" w:hAnsi="Arial" w:cs="Arial"/>
          <w:sz w:val="18"/>
        </w:rPr>
        <w:t>oprávn</w:t>
      </w:r>
      <w:r>
        <w:rPr>
          <w:rFonts w:ascii="Arial" w:hAnsi="Arial" w:cs="Arial"/>
          <w:sz w:val="18"/>
        </w:rPr>
        <w:t xml:space="preserve">ěné jednat jménem či za </w:t>
      </w:r>
      <w:r w:rsidRPr="0036006A">
        <w:rPr>
          <w:rFonts w:ascii="Arial" w:hAnsi="Arial" w:cs="Arial"/>
          <w:sz w:val="18"/>
        </w:rPr>
        <w:t>uchazeče</w:t>
      </w:r>
    </w:p>
    <w:sectPr w:rsidRPr="00D524CC" w:rsidR="00CE38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106" w:bottom="1418" w:left="1259" w:header="708" w:footer="708" w:gutter="0"/>
      <w:cols w:space="708"/>
      <w:titlePg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F6CAF" w:rsidRDefault="002B2ACC">
      <w:r>
        <w:separator/>
      </w:r>
    </w:p>
  </w:endnote>
  <w:endnote w:type="continuationSeparator" w:id="0">
    <w:p w:rsidR="00DF6CAF" w:rsidRDefault="002B2AC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217EB" w:rsidRDefault="00D524CC">
    <w:pPr>
      <w:pStyle w:val="Zpat1"/>
      <w:tabs>
        <w:tab w:val="left" w:pos="9204"/>
      </w:tabs>
      <w:ind w:right="360"/>
      <w:rPr>
        <w:rFonts w:ascii="Arial Bold" w:hAnsi="Arial Bold"/>
        <w:sz w:val="18"/>
      </w:rPr>
    </w:pPr>
    <w:r>
      <w:rPr>
        <w:rFonts w:ascii="Arial Bold" w:hAnsi="Arial Bold"/>
        <w:sz w:val="18"/>
      </w:rPr>
      <w:t>EVROPSKÝ SOCIÁLNÍ FOND</w:t>
    </w:r>
  </w:p>
  <w:p w:rsidR="00E217EB" w:rsidRDefault="00D524CC">
    <w:pPr>
      <w:pStyle w:val="Zpat1"/>
      <w:tabs>
        <w:tab w:val="left" w:pos="9204"/>
      </w:tabs>
      <w:rPr>
        <w:sz w:val="18"/>
      </w:rPr>
    </w:pPr>
    <w:r>
      <w:rPr>
        <w:rFonts w:ascii="Arial Bold" w:hAnsi="Arial Bold"/>
        <w:sz w:val="18"/>
      </w:rPr>
      <w:t>Podporujeme vaši budoucnost</w:t>
    </w:r>
    <w:r>
      <w:rPr>
        <w:rFonts w:ascii="Times New Roman Bold" w:hAnsi="Times New Roman Bold"/>
        <w:sz w:val="18"/>
      </w:rPr>
      <w:t xml:space="preserve"> </w:t>
    </w:r>
    <w:r>
      <w:rPr>
        <w:rFonts w:ascii="Times New Roman Bold" w:hAnsi="Times New Roman Bold"/>
        <w:sz w:val="18"/>
      </w:rPr>
      <w:tab/>
    </w:r>
    <w:r>
      <w:rPr>
        <w:rFonts w:ascii="Times New Roman Bold" w:hAnsi="Times New Roman Bold"/>
        <w:sz w:val="18"/>
      </w:rPr>
      <w:tab/>
      <w:t xml:space="preserve">  </w:t>
    </w:r>
    <w:hyperlink w:history="true" r:id="rId1">
      <w:r>
        <w:rPr>
          <w:rStyle w:val="Hypertextovodkaz1"/>
          <w:rFonts w:ascii="Arial Bold" w:hAnsi="Arial Bold"/>
          <w:color w:val="000000"/>
          <w:sz w:val="18"/>
        </w:rPr>
        <w:t>www.esfcr.cz</w:t>
      </w:r>
    </w:hyperlink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217EB" w:rsidRDefault="00D524CC">
    <w:pPr>
      <w:pStyle w:val="Zpat1"/>
      <w:tabs>
        <w:tab w:val="left" w:pos="9204"/>
      </w:tabs>
      <w:ind w:right="360"/>
      <w:rPr>
        <w:rFonts w:ascii="Arial Bold" w:hAnsi="Arial Bold"/>
        <w:sz w:val="18"/>
      </w:rPr>
    </w:pPr>
    <w:r>
      <w:rPr>
        <w:rFonts w:ascii="Arial Bold" w:hAnsi="Arial Bold"/>
        <w:sz w:val="18"/>
      </w:rPr>
      <w:t>EVROPSKÝ SOCIÁLNÍ FOND</w:t>
    </w:r>
  </w:p>
  <w:p w:rsidR="00E217EB" w:rsidRDefault="00D524CC">
    <w:pPr>
      <w:pStyle w:val="Zpat1"/>
      <w:tabs>
        <w:tab w:val="left" w:pos="9204"/>
      </w:tabs>
      <w:rPr>
        <w:sz w:val="18"/>
      </w:rPr>
    </w:pPr>
    <w:r>
      <w:rPr>
        <w:rFonts w:ascii="Arial Bold" w:hAnsi="Arial Bold"/>
        <w:sz w:val="18"/>
      </w:rPr>
      <w:t>Podporujeme vaši budoucnost</w:t>
    </w:r>
    <w:r>
      <w:rPr>
        <w:rFonts w:ascii="Times New Roman Bold" w:hAnsi="Times New Roman Bold"/>
        <w:sz w:val="18"/>
      </w:rPr>
      <w:t xml:space="preserve"> </w:t>
    </w:r>
    <w:r>
      <w:rPr>
        <w:rFonts w:ascii="Times New Roman Bold" w:hAnsi="Times New Roman Bold"/>
        <w:sz w:val="18"/>
      </w:rPr>
      <w:tab/>
    </w:r>
    <w:r>
      <w:rPr>
        <w:rFonts w:ascii="Times New Roman Bold" w:hAnsi="Times New Roman Bold"/>
        <w:sz w:val="18"/>
      </w:rPr>
      <w:tab/>
      <w:t xml:space="preserve">  </w:t>
    </w:r>
    <w:hyperlink w:history="true" r:id="rId1">
      <w:r>
        <w:rPr>
          <w:rStyle w:val="Hypertextovodkaz1"/>
          <w:rFonts w:ascii="Arial Bold" w:hAnsi="Arial Bold"/>
          <w:color w:val="000000"/>
          <w:sz w:val="18"/>
        </w:rPr>
        <w:t>www.esfcr.cz</w:t>
      </w:r>
    </w:hyperlink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217EB" w:rsidRDefault="00D524CC">
    <w:pPr>
      <w:pStyle w:val="Zpat1"/>
      <w:tabs>
        <w:tab w:val="left" w:pos="9204"/>
      </w:tabs>
      <w:ind w:right="360"/>
      <w:rPr>
        <w:rFonts w:ascii="Arial Bold" w:hAnsi="Arial Bold"/>
        <w:sz w:val="18"/>
      </w:rPr>
    </w:pPr>
    <w:r>
      <w:rPr>
        <w:rFonts w:ascii="Arial Bold" w:hAnsi="Arial Bold"/>
        <w:sz w:val="18"/>
      </w:rPr>
      <w:t>EVROPSKÝ SOCIÁLNÍ FOND</w:t>
    </w:r>
  </w:p>
  <w:p w:rsidR="00E217EB" w:rsidRDefault="00D524CC">
    <w:pPr>
      <w:pStyle w:val="Zpat1"/>
      <w:tabs>
        <w:tab w:val="left" w:pos="9204"/>
      </w:tabs>
      <w:rPr>
        <w:sz w:val="18"/>
      </w:rPr>
    </w:pPr>
    <w:r>
      <w:rPr>
        <w:rFonts w:ascii="Arial Bold" w:hAnsi="Arial Bold"/>
        <w:sz w:val="18"/>
      </w:rPr>
      <w:t>Podporujeme vaši budoucnost</w:t>
    </w:r>
    <w:r>
      <w:rPr>
        <w:rFonts w:ascii="Times New Roman Bold" w:hAnsi="Times New Roman Bold"/>
        <w:sz w:val="18"/>
      </w:rPr>
      <w:t xml:space="preserve"> </w:t>
    </w:r>
    <w:r>
      <w:rPr>
        <w:rFonts w:ascii="Times New Roman Bold" w:hAnsi="Times New Roman Bold"/>
        <w:sz w:val="18"/>
      </w:rPr>
      <w:tab/>
    </w:r>
    <w:r>
      <w:rPr>
        <w:rFonts w:ascii="Times New Roman Bold" w:hAnsi="Times New Roman Bold"/>
        <w:sz w:val="18"/>
      </w:rPr>
      <w:tab/>
      <w:t xml:space="preserve">  </w:t>
    </w:r>
    <w:hyperlink w:history="true" r:id="rId1">
      <w:r>
        <w:rPr>
          <w:rStyle w:val="Hypertextovodkaz1"/>
          <w:rFonts w:ascii="Arial Bold" w:hAnsi="Arial Bold"/>
          <w:color w:val="000000"/>
          <w:sz w:val="18"/>
        </w:rPr>
        <w:t>www.esfcr.cz</w:t>
      </w:r>
    </w:hyperlink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F6CAF" w:rsidRDefault="002B2ACC">
      <w:r>
        <w:separator/>
      </w:r>
    </w:p>
  </w:footnote>
  <w:footnote w:type="continuationSeparator" w:id="0">
    <w:p w:rsidR="00DF6CAF" w:rsidRDefault="002B2AC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217EB" w:rsidRDefault="00D524CC">
    <w:pPr>
      <w:pStyle w:val="Zhlav1"/>
      <w:tabs>
        <w:tab w:val="left" w:pos="9204"/>
      </w:tabs>
      <w:jc w:val="center"/>
    </w:pPr>
    <w:r>
      <w:rPr>
        <w:noProof/>
      </w:rPr>
      <w:drawing>
        <wp:inline distT="0" distB="0" distL="0" distR="0">
          <wp:extent cx="5702300" cy="533400"/>
          <wp:effectExtent l="0" t="0" r="0" b="0"/>
          <wp:docPr id="5" name="Obrázek 5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17EB" w:rsidRDefault="00D524CC">
    <w:pPr>
      <w:pStyle w:val="Zhlav1"/>
      <w:tabs>
        <w:tab w:val="left" w:pos="9204"/>
      </w:tabs>
      <w:jc w:val="center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false" relativeHeight="251660288" behindDoc="true" locked="false" layoutInCell="true" allowOverlap="true">
              <wp:simplePos x="0" y="0"/>
              <wp:positionH relativeFrom="page">
                <wp:posOffset>3829050</wp:posOffset>
              </wp:positionH>
              <wp:positionV relativeFrom="page">
                <wp:posOffset>10013950</wp:posOffset>
              </wp:positionV>
              <wp:extent cx="1270000" cy="1270000"/>
              <wp:effectExtent l="0" t="3175" r="0" b="3175"/>
              <wp:wrapNone/>
              <wp:docPr id="4" name="Obdélník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7EB" w:rsidRDefault="0012389F">
                          <w:pPr>
                            <w:pStyle w:val="Zpat1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false" upright="true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style="position:absolute;left:0;text-align:left;margin-left:301.5pt;margin-top:788.5pt;width:100pt;height:10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Obdélník 4" o:spid="_x0000_s1026" stroked="f" strokeweight="1pt">
              <v:path arrowok="t"/>
              <v:textbox inset="0,0,0,0">
                <w:txbxContent>
                  <w:p w:rsidR="00E217EB" w:rsidRDefault="009F67DF">
                    <w:pPr>
                      <w:pStyle w:val="Zpat1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217EB" w:rsidRDefault="00D524CC">
    <w:pPr>
      <w:pStyle w:val="Zhlav1"/>
      <w:tabs>
        <w:tab w:val="left" w:pos="9204"/>
      </w:tabs>
      <w:jc w:val="center"/>
    </w:pPr>
    <w:r>
      <w:rPr>
        <w:noProof/>
      </w:rPr>
      <w:drawing>
        <wp:inline distT="0" distB="0" distL="0" distR="0">
          <wp:extent cx="5702300" cy="533400"/>
          <wp:effectExtent l="0" t="0" r="0" b="0"/>
          <wp:docPr id="3" name="Obrázek 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3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17EB" w:rsidRDefault="00D524CC">
    <w:pPr>
      <w:pStyle w:val="Zhlav1"/>
      <w:tabs>
        <w:tab w:val="left" w:pos="9204"/>
      </w:tabs>
      <w:jc w:val="center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false" relativeHeight="251659264" behindDoc="true" locked="false" layoutInCell="true" allowOverlap="true">
              <wp:simplePos x="0" y="0"/>
              <wp:positionH relativeFrom="page">
                <wp:posOffset>3829050</wp:posOffset>
              </wp:positionH>
              <wp:positionV relativeFrom="page">
                <wp:posOffset>10013950</wp:posOffset>
              </wp:positionV>
              <wp:extent cx="1270000" cy="1270000"/>
              <wp:effectExtent l="0" t="3175" r="0" b="3175"/>
              <wp:wrapNone/>
              <wp:docPr id="2" name="Obdélník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7EB" w:rsidRDefault="0012389F">
                          <w:pPr>
                            <w:pStyle w:val="Zpat1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false" upright="true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style="position:absolute;left:0;text-align:left;margin-left:301.5pt;margin-top:788.5pt;width:100pt;height:10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Obdélník 2" o:spid="_x0000_s1027" stroked="f" strokeweight="1pt">
              <v:path arrowok="t"/>
              <v:textbox inset="0,0,0,0">
                <w:txbxContent>
                  <w:p w:rsidR="00E217EB" w:rsidRDefault="009F67DF">
                    <w:pPr>
                      <w:pStyle w:val="Zpat1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217EB" w:rsidRDefault="00D524CC">
    <w:pPr>
      <w:pStyle w:val="Zhlav1"/>
      <w:tabs>
        <w:tab w:val="left" w:pos="9204"/>
      </w:tabs>
      <w:jc w:val="center"/>
    </w:pPr>
    <w:r>
      <w:rPr>
        <w:noProof/>
      </w:rPr>
      <w:drawing>
        <wp:inline distT="0" distB="0" distL="0" distR="0">
          <wp:extent cx="5702300" cy="53340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07"/>
    <w:multiLevelType w:val="multilevel"/>
    <w:tmpl w:val="736EBB24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hint="default" w:ascii="Arial" w:hAnsi="Arial" w:eastAsia="ヒラギノ角ゴ Pro W3" w:cs="Arial"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>
    <w:nsid w:val="242A1735"/>
    <w:multiLevelType w:val="multilevel"/>
    <w:tmpl w:val="A98026CA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CC"/>
    <w:rsid w:val="0012389F"/>
    <w:rsid w:val="002B2ACC"/>
    <w:rsid w:val="009F67DF"/>
    <w:rsid w:val="00A00580"/>
    <w:rsid w:val="00CE3840"/>
    <w:rsid w:val="00D524CC"/>
    <w:rsid w:val="00DF6CAF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524CC"/>
    <w:pPr>
      <w:spacing w:after="0" w:line="240" w:lineRule="auto"/>
    </w:pPr>
    <w:rPr>
      <w:rFonts w:ascii="Times New Roman" w:hAnsi="Times New Roman" w:eastAsia="ヒラギノ角ゴ Pro W3" w:cs="Times New Roman"/>
      <w:color w:val="000000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1" w:customStyle="true">
    <w:name w:val="Záhlaví1"/>
    <w:rsid w:val="00D524C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 w:eastAsia="ヒラギノ角ゴ Pro W3" w:cs="Times New Roman"/>
      <w:color w:val="000000"/>
      <w:sz w:val="24"/>
      <w:szCs w:val="20"/>
      <w:lang w:eastAsia="cs-CZ"/>
    </w:rPr>
  </w:style>
  <w:style w:type="paragraph" w:styleId="Zpat1" w:customStyle="true">
    <w:name w:val="Zápatí1"/>
    <w:rsid w:val="00D524C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ヒラギノ角ゴ Pro W3" w:cs="Times New Roman"/>
      <w:color w:val="000000"/>
      <w:sz w:val="24"/>
      <w:szCs w:val="20"/>
      <w:lang w:eastAsia="cs-CZ"/>
    </w:rPr>
  </w:style>
  <w:style w:type="character" w:styleId="Hypertextovodkaz1" w:customStyle="true">
    <w:name w:val="Hypertextový odkaz1"/>
    <w:rsid w:val="00D524CC"/>
    <w:rPr>
      <w:color w:val="0000FF"/>
      <w:sz w:val="2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24CC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524CC"/>
    <w:rPr>
      <w:rFonts w:ascii="Tahoma" w:hAnsi="Tahoma" w:eastAsia="ヒラギノ角ゴ Pro W3" w:cs="Tahoma"/>
      <w:color w:val="000000"/>
      <w:sz w:val="16"/>
      <w:szCs w:val="16"/>
      <w:lang w:val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D524CC"/>
    <w:pPr>
      <w:spacing w:after="0" w:line="240" w:lineRule="auto"/>
    </w:pPr>
    <w:rPr>
      <w:rFonts w:ascii="Times New Roman" w:cs="Times New Roman" w:eastAsia="ヒラギノ角ゴ Pro W3" w:hAnsi="Times New Roman"/>
      <w:color w:val="000000"/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Zhlav1" w:type="paragraph">
    <w:name w:val="Záhlaví1"/>
    <w:rsid w:val="00D524CC"/>
    <w:pPr>
      <w:tabs>
        <w:tab w:pos="4536" w:val="center"/>
        <w:tab w:pos="9072" w:val="right"/>
      </w:tabs>
      <w:spacing w:after="0" w:line="240" w:lineRule="auto"/>
      <w:jc w:val="both"/>
    </w:pPr>
    <w:rPr>
      <w:rFonts w:ascii="Times New Roman" w:cs="Times New Roman" w:eastAsia="ヒラギノ角ゴ Pro W3" w:hAnsi="Times New Roman"/>
      <w:color w:val="000000"/>
      <w:sz w:val="24"/>
      <w:szCs w:val="20"/>
      <w:lang w:eastAsia="cs-CZ"/>
    </w:rPr>
  </w:style>
  <w:style w:customStyle="1" w:styleId="Zpat1" w:type="paragraph">
    <w:name w:val="Zápatí1"/>
    <w:rsid w:val="00D524CC"/>
    <w:pPr>
      <w:tabs>
        <w:tab w:pos="4536" w:val="center"/>
        <w:tab w:pos="9072" w:val="right"/>
      </w:tabs>
      <w:spacing w:after="0" w:line="240" w:lineRule="auto"/>
    </w:pPr>
    <w:rPr>
      <w:rFonts w:ascii="Times New Roman" w:cs="Times New Roman" w:eastAsia="ヒラギノ角ゴ Pro W3" w:hAnsi="Times New Roman"/>
      <w:color w:val="000000"/>
      <w:sz w:val="24"/>
      <w:szCs w:val="20"/>
      <w:lang w:eastAsia="cs-CZ"/>
    </w:rPr>
  </w:style>
  <w:style w:customStyle="1" w:styleId="Hypertextovodkaz1" w:type="character">
    <w:name w:val="Hypertextový odkaz1"/>
    <w:rsid w:val="00D524CC"/>
    <w:rPr>
      <w:color w:val="0000FF"/>
      <w:sz w:val="22"/>
      <w:u w:val="single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D524CC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524CC"/>
    <w:rPr>
      <w:rFonts w:ascii="Tahoma" w:cs="Tahoma" w:eastAsia="ヒラギノ角ゴ Pro W3" w:hAnsi="Tahoma"/>
      <w:color w:val="000000"/>
      <w:sz w:val="16"/>
      <w:szCs w:val="16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footer1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1"/>
</Relationships>

</file>

<file path=word/_rels/footer2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1"/>
</Relationships>

</file>

<file path=word/_rels/footer3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1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482</properties:Words>
  <properties:Characters>2849</properties:Characters>
  <properties:Lines>23</properties:Lines>
  <properties:Paragraphs>6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3325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2013-07-10T12:44:00Z</dcterms:created>
  <dc:creator/>
  <cp:lastModifiedBy/>
  <cp:lastPrinted>2013-05-10T07:52:00Z</cp:lastPrinted>
  <dcterms:modified xmlns:xsi="http://www.w3.org/2001/XMLSchema-instance" xsi:type="dcterms:W3CDTF">2013-07-10T12:44:00Z</dcterms:modified>
  <cp:revision>2</cp:revision>
</cp:coreProperties>
</file>