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48"/>
          <w:rtl w:val="0"/>
        </w:rPr>
        <w:t xml:space="preserve">Čestné prohlášení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before="120"/>
        <w:contextualSpacing w:val="0"/>
        <w:jc w:val="center"/>
      </w:pPr>
      <w:r w:rsidRPr="00000000" w:rsidR="00000000" w:rsidDel="00000000">
        <w:rPr>
          <w:rtl w:val="0"/>
        </w:rPr>
        <w:t xml:space="preserve">o splnění základních kvalifikačních předpokladů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before="240"/>
        <w:contextualSpacing w:val="0"/>
      </w:pPr>
      <w:r w:rsidRPr="00000000" w:rsidR="00000000" w:rsidDel="00000000">
        <w:rPr>
          <w:rtl w:val="0"/>
        </w:rPr>
        <w:t xml:space="preserve">Prohlašuji tímto čestně, že: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- žádný ze statutárních orgánu nebyl pravomocně odsouzen pro trestný čin spáchaný ve prospěch organizované zločinecké skupiny, trestný čin účasti na organizované zločinecké skupině, legalizace výnosů z trestné činnosti, podílnictví, </w:t>
      </w:r>
      <w:r w:rsidRPr="00000000" w:rsidR="00000000" w:rsidDel="00000000">
        <w:rPr>
          <w:b w:val="0"/>
          <w:rtl w:val="0"/>
        </w:rPr>
        <w:t xml:space="preserve">přijetí úplatku, podplacení</w:t>
      </w:r>
      <w:r w:rsidRPr="00000000" w:rsidR="00000000" w:rsidDel="00000000">
        <w:rPr>
          <w:rtl w:val="0"/>
        </w:rPr>
        <w:t xml:space="preserve">, nepřímého úplatkářství, podvodu, úvěrového podvodu, včetně případů, kdy jde o přípravu nebo pokus nebo účastenství na takovém trestném činu, nebo došlo k zahlazení odsouzení za spáchání takového trestného činu; </w:t>
      </w:r>
    </w:p>
    <w:p w:rsidP="00000000" w:rsidRPr="00000000" w:rsidR="00000000" w:rsidDel="00000000" w:rsidRDefault="00000000">
      <w:pPr>
        <w:spacing w:lineRule="auto" w:before="240"/>
        <w:contextualSpacing w:val="0"/>
      </w:pPr>
      <w:r w:rsidRPr="00000000" w:rsidR="00000000" w:rsidDel="00000000">
        <w:rPr>
          <w:rtl w:val="0"/>
        </w:rPr>
        <w:t xml:space="preserve">- žádný z statutárních orgánu nebyl pravomocně odsouzen pro trestný čin, jehož skutková podstata souvisí s předmětem podnikání dodavatele podle zvláštních právních předpisů nebo došlo k zahlazení odsouzení za spáchání takového trestného činu;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- žádný ze statutárních orgánu v posledních třech letech nenaplnil skutkovou podstatu jednání nekalé soutěže formou podplácení podle zvláštního právního předpisu;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- vůči majetku dodavatele neprobíhá nebo v 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- dodavatel není v likvidaci;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- dodavatel nemá v evidenci daní zachyceny daňové nedoplatky, a to jak v České republice, tak v zemi sídla, místa podnikání či bydliště dodavatele;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- dodavatel nemá nedoplatek na pojistném a na penále na veřejné zdravotní pojištění, a to jak v České republice, tak v zemi sídla, místa podnikání či bydliště dodavatele;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- dodavatel nemá nedoplatek na pojistném a na penále na sociální zabezpečení a příspěvku na státní politiku zaměstnanosti, a to jak v České republice, tak v zemi sídla, místa podnikání či bydliště dodavatele;</w:t>
      </w:r>
    </w:p>
    <w:p w:rsidP="00000000" w:rsidRPr="00000000" w:rsidR="00000000" w:rsidDel="00000000" w:rsidRDefault="00000000">
      <w:pPr>
        <w:spacing w:lineRule="auto" w:before="240"/>
        <w:contextualSpacing w:val="0"/>
      </w:pPr>
      <w:r w:rsidRPr="00000000" w:rsidR="00000000" w:rsidDel="00000000">
        <w:rPr>
          <w:rtl w:val="0"/>
        </w:rPr>
        <w:t xml:space="preserve">- dodavatel nebyl v posledních 3 letech pravomocně disciplinárně potrestán a nebylo mu pravomocně uloženo kárné opatření podle zvláštních právních předpisů.</w:t>
      </w:r>
    </w:p>
    <w:p w:rsidP="00000000" w:rsidRPr="00000000" w:rsidR="00000000" w:rsidDel="00000000" w:rsidRDefault="00000000">
      <w:pPr>
        <w:spacing w:lineRule="auto" w:before="240"/>
        <w:contextualSpacing w:val="0"/>
      </w:pPr>
      <w:r w:rsidRPr="00000000" w:rsidR="00000000" w:rsidDel="00000000">
        <w:rPr>
          <w:rtl w:val="0"/>
        </w:rPr>
        <w:t xml:space="preserve">- dodavatel není veden v rejstříku osob se zákazem plnění veřejných zakázek</w:t>
      </w:r>
    </w:p>
    <w:p w:rsidP="00000000" w:rsidRPr="00000000" w:rsidR="00000000" w:rsidDel="00000000" w:rsidRDefault="00000000">
      <w:pPr>
        <w:spacing w:lineRule="auto" w:before="240"/>
        <w:contextualSpacing w:val="0"/>
      </w:pPr>
      <w:r w:rsidRPr="00000000" w:rsidR="00000000" w:rsidDel="00000000">
        <w:rPr>
          <w:rtl w:val="0"/>
        </w:rPr>
        <w:t xml:space="preserve">- dodavateli nebyla v posledních 3 letech pravomocně uložena pokuta za umožnění výkonu nelegální práce podle zvláštního právního předpisu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dodavatel neuzavřel, ani neuzavře zakázanou dohodu, podle zákon a č. 143/2001 Sb., o ochraně hospodářské soutěže, v souvislosti se zadávanou veřejnou zakázkou.</w:t>
      </w:r>
    </w:p>
    <w:p w:rsidP="00000000" w:rsidRPr="00000000" w:rsidR="00000000" w:rsidDel="00000000" w:rsidRDefault="00000000">
      <w:pPr>
        <w:ind w:left="2835" w:hanging="2833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35" w:hanging="2833"/>
        <w:contextualSpacing w:val="0"/>
      </w:pPr>
      <w:r w:rsidRPr="00000000" w:rsidR="00000000" w:rsidDel="00000000">
        <w:rPr>
          <w:rtl w:val="0"/>
        </w:rPr>
        <w:t xml:space="preserve">V </w:t>
        <w:tab/>
        <w:t xml:space="preserve">dne:</w:t>
        <w:tab/>
        <w:tab/>
        <w:tab/>
      </w:r>
    </w:p>
    <w:p w:rsidP="00000000" w:rsidRPr="00000000" w:rsidR="00000000" w:rsidDel="00000000" w:rsidRDefault="00000000">
      <w:pPr>
        <w:ind w:left="2835" w:hanging="2833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35" w:hanging="2833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35" w:hanging="2833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35" w:hanging="2833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35" w:hanging="2833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35" w:hanging="2833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35" w:hanging="2833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2835" w:hanging="2833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right"/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ab/>
        <w:tab/>
        <w:t xml:space="preserve">………………………………………………………………………..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right"/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Název uchazeče, jméno osoby oprávněné jednat za uchazeče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right"/>
      </w:pPr>
      <w:r w:rsidRPr="00000000" w:rsidR="00000000" w:rsidDel="00000000">
        <w:rPr>
          <w:rFonts w:cs="Calibri" w:hAnsi="Calibri" w:eastAsia="Calibri" w:ascii="Calibri"/>
          <w:b w:val="0"/>
          <w:sz w:val="22"/>
          <w:rtl w:val="0"/>
        </w:rPr>
        <w:t xml:space="preserve">Podpis osoby oprávněné jednat za uchazeče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1906" w:h="16838"/>
      <w:pgMar w:left="1417" w:right="1417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after="0" w:line="240" w:before="0"/>
      <w:contextualSpacing w:val="0"/>
    </w:pPr>
    <w:bookmarkStart w:id="0" w:colFirst="0" w:name="h.gjdgxs" w:colLast="0"/>
    <w:bookmarkEnd w:id="0"/>
    <w:r w:rsidRPr="00000000" w:rsidR="00000000" w:rsidDel="00000000">
      <w:drawing>
        <wp:inline distR="0" distT="0" distB="0" distL="0">
          <wp:extent cy="485843" cx="1590897"/>
          <wp:effectExtent t="0" b="0" r="0" l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off y="0" x="0"/>
                    <a:ext cy="485843" cx="1590897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after="0" w:line="240" w:before="0"/>
      <w:contextualSpacing w:val="0"/>
    </w:pPr>
    <w:r w:rsidRPr="00000000" w:rsidR="00000000" w:rsidDel="00000000">
      <w:drawing>
        <wp:inline distR="0" distT="0" distB="0" distL="0">
          <wp:extent cy="588645" cx="5760720"/>
          <wp:effectExtent t="0" b="0" r="0" l="0"/>
          <wp:docPr id="1" name="image02.jpg"/>
          <a:graphic>
            <a:graphicData uri="http://schemas.openxmlformats.org/drawingml/2006/picture">
              <pic:pic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off y="0" x="0"/>
                    <a:ext cy="588645" cx="5760720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after="0" w:line="240" w:before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widowControl w:val="1"/>
      <w:spacing w:lineRule="auto" w:after="120" w:line="276" w:before="48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48"/>
      <w:u w:val="none"/>
      <w:vertAlign w:val="baseline"/>
    </w:rPr>
  </w:style>
  <w:style w:styleId="Heading2" w:type="paragraph">
    <w:name w:val="heading 2"/>
    <w:basedOn w:val="Normal"/>
    <w:next w:val="Normal"/>
    <w:pPr>
      <w:keepNext w:val="1"/>
      <w:keepLines w:val="1"/>
      <w:widowControl w:val="1"/>
      <w:spacing w:lineRule="auto" w:after="80" w:line="276" w:before="36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36"/>
      <w:u w:val="none"/>
      <w:vertAlign w:val="baseline"/>
    </w:rPr>
  </w:style>
  <w:style w:styleId="Heading3" w:type="paragraph">
    <w:name w:val="heading 3"/>
    <w:basedOn w:val="Normal"/>
    <w:next w:val="Normal"/>
    <w:pPr>
      <w:keepNext w:val="1"/>
      <w:keepLines w:val="1"/>
      <w:widowControl w:val="1"/>
      <w:spacing w:lineRule="auto" w:after="80" w:line="276" w:before="28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8"/>
      <w:u w:val="none"/>
      <w:vertAlign w:val="baseline"/>
    </w:rPr>
  </w:style>
  <w:style w:styleId="Heading4" w:type="paragraph">
    <w:name w:val="heading 4"/>
    <w:basedOn w:val="Normal"/>
    <w:next w:val="Normal"/>
    <w:pPr>
      <w:keepNext w:val="1"/>
      <w:keepLines w:val="1"/>
      <w:widowControl w:val="1"/>
      <w:spacing w:lineRule="auto" w:after="40" w:line="276" w:before="24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4"/>
      <w:u w:val="none"/>
      <w:vertAlign w:val="baseline"/>
    </w:rPr>
  </w:style>
  <w:style w:styleId="Heading5" w:type="paragraph">
    <w:name w:val="heading 5"/>
    <w:basedOn w:val="Normal"/>
    <w:next w:val="Normal"/>
    <w:pPr>
      <w:keepNext w:val="1"/>
      <w:keepLines w:val="1"/>
      <w:widowControl w:val="1"/>
      <w:spacing w:lineRule="auto" w:after="40" w:line="276" w:before="22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2"/>
      <w:u w:val="none"/>
      <w:vertAlign w:val="baseline"/>
    </w:rPr>
  </w:style>
  <w:style w:styleId="Heading6" w:type="paragraph">
    <w:name w:val="heading 6"/>
    <w:basedOn w:val="Normal"/>
    <w:next w:val="Normal"/>
    <w:pPr>
      <w:keepNext w:val="1"/>
      <w:keepLines w:val="1"/>
      <w:widowControl w:val="1"/>
      <w:spacing w:lineRule="auto" w:after="40" w:line="276" w:before="20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20"/>
      <w:u w:val="none"/>
      <w:vertAlign w:val="baseline"/>
    </w:rPr>
  </w:style>
  <w:style w:styleId="Title" w:type="paragraph">
    <w:name w:val="Title"/>
    <w:basedOn w:val="Normal"/>
    <w:next w:val="Normal"/>
    <w:pPr>
      <w:keepNext w:val="1"/>
      <w:keepLines w:val="1"/>
      <w:widowControl w:val="1"/>
      <w:spacing w:lineRule="auto" w:after="120" w:line="276" w:before="480"/>
      <w:ind w:left="0" w:firstLine="0" w:right="0"/>
      <w:jc w:val="left"/>
    </w:pPr>
    <w:rPr>
      <w:rFonts w:cs="Calibri" w:hAnsi="Calibri" w:eastAsia="Calibri" w:ascii="Calibri"/>
      <w:b w:val="1"/>
      <w:i w:val="0"/>
      <w:smallCaps w:val="0"/>
      <w:strike w:val="0"/>
      <w:color w:val="000000"/>
      <w:sz w:val="72"/>
      <w:u w:val="none"/>
      <w:vertAlign w:val="baseline"/>
    </w:rPr>
  </w:style>
  <w:style w:styleId="Subtitle" w:type="paragraph">
    <w:name w:val="Subtitle"/>
    <w:basedOn w:val="Normal"/>
    <w:next w:val="Normal"/>
    <w:pPr>
      <w:keepNext w:val="1"/>
      <w:keepLines w:val="1"/>
      <w:widowControl w:val="1"/>
      <w:spacing w:lineRule="auto" w:after="80" w:line="276" w:before="360"/>
      <w:ind w:left="0" w:firstLine="0" w:right="0"/>
      <w:jc w:val="left"/>
    </w:pPr>
    <w:rPr>
      <w:rFonts w:cs="Georgia" w:hAnsi="Georgia" w:eastAsia="Georgia" w:ascii="Georgia"/>
      <w:b w:val="0"/>
      <w:i w:val="1"/>
      <w:smallCaps w:val="0"/>
      <w:strike w:val="0"/>
      <w:color w:val="666666"/>
      <w:sz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word/_rels/footer1.xml.rels><?xml version="1.0" encoding="UTF-8" standalone="yes"?><Relationships xmlns="http://schemas.openxmlformats.org/package/2006/relationships"><Relationship Target="media/image03.png" Type="http://schemas.openxmlformats.org/officeDocument/2006/relationships/image" Id="rId1"/></Relationships>
</file>

<file path=word/_rels/header1.xml.rels><?xml version="1.0" encoding="UTF-8" standalone="yes"?><Relationships xmlns="http://schemas.openxmlformats.org/package/2006/relationships"><Relationship Target="media/image02.jp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1 - Čestné prohlášení.docx</dc:title>
</cp:coreProperties>
</file>