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65FDA" w:rsidR="009778A6" w:rsidP="009778A6" w:rsidRDefault="009778A6">
      <w:pPr>
        <w:jc w:val="right"/>
        <w:rPr>
          <w:rFonts w:cs="Arial"/>
          <w:szCs w:val="22"/>
        </w:rPr>
      </w:pPr>
      <w:r w:rsidRPr="00C65FDA">
        <w:rPr>
          <w:rFonts w:cs="Arial"/>
          <w:szCs w:val="22"/>
        </w:rPr>
        <w:t>Příloha č. 1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696"/>
        <w:gridCol w:w="1628"/>
        <w:gridCol w:w="215"/>
        <w:gridCol w:w="1276"/>
        <w:gridCol w:w="812"/>
        <w:gridCol w:w="1031"/>
        <w:gridCol w:w="1272"/>
        <w:gridCol w:w="287"/>
        <w:gridCol w:w="2016"/>
      </w:tblGrid>
      <w:tr w:rsidRPr="00E82A99" w:rsidR="009778A6" w:rsidTr="00677C16">
        <w:tc>
          <w:tcPr>
            <w:tcW w:w="9212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2A99">
              <w:rPr>
                <w:rFonts w:cs="Arial"/>
                <w:b/>
                <w:sz w:val="28"/>
                <w:szCs w:val="28"/>
              </w:rPr>
              <w:t>Krycí list nabídky</w:t>
            </w:r>
          </w:p>
        </w:tc>
      </w:tr>
      <w:tr w:rsidRPr="00E82A99" w:rsidR="009778A6" w:rsidTr="00677C16">
        <w:tc>
          <w:tcPr>
            <w:tcW w:w="9212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C0C0C0"/>
          </w:tcPr>
          <w:p w:rsidRPr="00E82A99" w:rsidR="009778A6" w:rsidP="00677C16" w:rsidRDefault="009778A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1. Veřejná zakázka</w:t>
            </w:r>
          </w:p>
        </w:tc>
      </w:tr>
      <w:tr w:rsidRPr="00E82A99" w:rsidR="009778A6" w:rsidTr="00677C16">
        <w:tc>
          <w:tcPr>
            <w:tcW w:w="2303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 zakázky</w:t>
            </w:r>
          </w:p>
        </w:tc>
        <w:tc>
          <w:tcPr>
            <w:tcW w:w="6909" w:type="dxa"/>
            <w:gridSpan w:val="7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autoSpaceDE w:val="false"/>
              <w:autoSpaceDN w:val="false"/>
              <w:adjustRightInd w:val="false"/>
              <w:jc w:val="both"/>
              <w:rPr>
                <w:b/>
                <w:szCs w:val="22"/>
              </w:rPr>
            </w:pPr>
            <w:r w:rsidRPr="00E82A99">
              <w:rPr>
                <w:b/>
                <w:szCs w:val="22"/>
              </w:rPr>
              <w:t>Strategický plán rozvoje úřadu, rozvoje města a Moderní metody řízení</w:t>
            </w:r>
          </w:p>
        </w:tc>
      </w:tr>
      <w:tr w:rsidRPr="00E82A99" w:rsidR="009778A6" w:rsidTr="00677C16">
        <w:tc>
          <w:tcPr>
            <w:tcW w:w="2303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Druh veřejné zakázky</w:t>
            </w:r>
          </w:p>
        </w:tc>
        <w:tc>
          <w:tcPr>
            <w:tcW w:w="6909" w:type="dxa"/>
            <w:gridSpan w:val="7"/>
            <w:tcBorders>
              <w:left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Veřejná zakázka na služby</w:t>
            </w:r>
          </w:p>
        </w:tc>
      </w:tr>
      <w:tr w:rsidRPr="00E82A99" w:rsidR="009778A6" w:rsidTr="00677C16">
        <w:tc>
          <w:tcPr>
            <w:tcW w:w="2303" w:type="dxa"/>
            <w:gridSpan w:val="2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Forma zadávacího řízení</w:t>
            </w:r>
          </w:p>
        </w:tc>
        <w:tc>
          <w:tcPr>
            <w:tcW w:w="6909" w:type="dxa"/>
            <w:gridSpan w:val="7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Veřejná zakázka malého rozsahu</w:t>
            </w:r>
          </w:p>
        </w:tc>
      </w:tr>
      <w:tr w:rsidRPr="00E82A99" w:rsidR="009778A6" w:rsidTr="00677C16">
        <w:tc>
          <w:tcPr>
            <w:tcW w:w="9212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C0C0C0"/>
          </w:tcPr>
          <w:p w:rsidRPr="00E82A99" w:rsidR="009778A6" w:rsidP="00677C16" w:rsidRDefault="009778A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2. Základní identifikační údaje o uchazeči</w:t>
            </w:r>
          </w:p>
        </w:tc>
      </w:tr>
      <w:tr w:rsidRPr="00E82A99" w:rsidR="009778A6" w:rsidTr="00677C16">
        <w:tc>
          <w:tcPr>
            <w:tcW w:w="2518" w:type="dxa"/>
            <w:gridSpan w:val="3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Název:</w:t>
            </w:r>
          </w:p>
        </w:tc>
        <w:tc>
          <w:tcPr>
            <w:tcW w:w="6694" w:type="dxa"/>
            <w:gridSpan w:val="6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</w:p>
        </w:tc>
      </w:tr>
      <w:tr w:rsidRPr="00E82A99" w:rsidR="009778A6" w:rsidTr="00677C16">
        <w:tc>
          <w:tcPr>
            <w:tcW w:w="2518" w:type="dxa"/>
            <w:gridSpan w:val="3"/>
            <w:tcBorders>
              <w:left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Sídlo:</w:t>
            </w:r>
          </w:p>
        </w:tc>
        <w:tc>
          <w:tcPr>
            <w:tcW w:w="6694" w:type="dxa"/>
            <w:gridSpan w:val="6"/>
            <w:tcBorders>
              <w:left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</w:p>
        </w:tc>
      </w:tr>
      <w:tr w:rsidRPr="00E82A99" w:rsidR="009778A6" w:rsidTr="00677C16">
        <w:tc>
          <w:tcPr>
            <w:tcW w:w="2518" w:type="dxa"/>
            <w:gridSpan w:val="3"/>
            <w:tcBorders>
              <w:left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Tel./fax:</w:t>
            </w:r>
          </w:p>
        </w:tc>
        <w:tc>
          <w:tcPr>
            <w:tcW w:w="6694" w:type="dxa"/>
            <w:gridSpan w:val="6"/>
            <w:tcBorders>
              <w:left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</w:p>
        </w:tc>
      </w:tr>
      <w:tr w:rsidRPr="00E82A99" w:rsidR="009778A6" w:rsidTr="00677C16">
        <w:tc>
          <w:tcPr>
            <w:tcW w:w="2518" w:type="dxa"/>
            <w:gridSpan w:val="3"/>
            <w:tcBorders>
              <w:left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6694" w:type="dxa"/>
            <w:gridSpan w:val="6"/>
            <w:tcBorders>
              <w:left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</w:p>
        </w:tc>
      </w:tr>
      <w:tr w:rsidRPr="00E82A99" w:rsidR="009778A6" w:rsidTr="00677C16">
        <w:tc>
          <w:tcPr>
            <w:tcW w:w="2518" w:type="dxa"/>
            <w:gridSpan w:val="3"/>
            <w:tcBorders>
              <w:left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IČ:</w:t>
            </w:r>
          </w:p>
        </w:tc>
        <w:tc>
          <w:tcPr>
            <w:tcW w:w="2088" w:type="dxa"/>
            <w:gridSpan w:val="2"/>
            <w:tcBorders>
              <w:lef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</w:p>
        </w:tc>
        <w:tc>
          <w:tcPr>
            <w:tcW w:w="2303" w:type="dxa"/>
            <w:gridSpan w:val="2"/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DIČ:</w:t>
            </w:r>
          </w:p>
        </w:tc>
        <w:tc>
          <w:tcPr>
            <w:tcW w:w="2303" w:type="dxa"/>
            <w:gridSpan w:val="2"/>
            <w:tcBorders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</w:p>
        </w:tc>
      </w:tr>
      <w:tr w:rsidRPr="00E82A99" w:rsidR="009778A6" w:rsidTr="00677C16">
        <w:tc>
          <w:tcPr>
            <w:tcW w:w="2518" w:type="dxa"/>
            <w:gridSpan w:val="3"/>
            <w:tcBorders>
              <w:left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Osoba oprávněná jednat jménem dodavatele:</w:t>
            </w:r>
          </w:p>
        </w:tc>
        <w:tc>
          <w:tcPr>
            <w:tcW w:w="6694" w:type="dxa"/>
            <w:gridSpan w:val="6"/>
            <w:tcBorders>
              <w:left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</w:p>
        </w:tc>
      </w:tr>
      <w:tr w:rsidRPr="00E82A99" w:rsidR="009778A6" w:rsidTr="00677C16">
        <w:tc>
          <w:tcPr>
            <w:tcW w:w="2518" w:type="dxa"/>
            <w:gridSpan w:val="3"/>
            <w:tcBorders>
              <w:left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Kontaktní osoba:</w:t>
            </w:r>
          </w:p>
        </w:tc>
        <w:tc>
          <w:tcPr>
            <w:tcW w:w="6694" w:type="dxa"/>
            <w:gridSpan w:val="6"/>
            <w:tcBorders>
              <w:left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</w:p>
        </w:tc>
      </w:tr>
      <w:tr w:rsidRPr="00E82A99" w:rsidR="009778A6" w:rsidTr="00677C16">
        <w:tc>
          <w:tcPr>
            <w:tcW w:w="2518" w:type="dxa"/>
            <w:gridSpan w:val="3"/>
            <w:tcBorders>
              <w:left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Telefon:</w:t>
            </w:r>
          </w:p>
        </w:tc>
        <w:tc>
          <w:tcPr>
            <w:tcW w:w="6694" w:type="dxa"/>
            <w:gridSpan w:val="6"/>
            <w:tcBorders>
              <w:left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</w:p>
        </w:tc>
      </w:tr>
      <w:tr w:rsidRPr="00E82A99" w:rsidR="009778A6" w:rsidTr="00677C16">
        <w:tc>
          <w:tcPr>
            <w:tcW w:w="2518" w:type="dxa"/>
            <w:gridSpan w:val="3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6694" w:type="dxa"/>
            <w:gridSpan w:val="6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Cs w:val="22"/>
              </w:rPr>
            </w:pPr>
          </w:p>
        </w:tc>
      </w:tr>
      <w:tr w:rsidRPr="00E82A99" w:rsidR="009778A6" w:rsidTr="00677C16">
        <w:tc>
          <w:tcPr>
            <w:tcW w:w="9212" w:type="dxa"/>
            <w:gridSpan w:val="9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C0C0C0"/>
          </w:tcPr>
          <w:p w:rsidRPr="00E82A99" w:rsidR="009778A6" w:rsidP="00677C16" w:rsidRDefault="009778A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3. Nabídková cena (v Kč) za provedení zakázky</w:t>
            </w:r>
          </w:p>
        </w:tc>
      </w:tr>
      <w:tr w:rsidRPr="00E82A99" w:rsidR="009778A6" w:rsidTr="00677C16">
        <w:tc>
          <w:tcPr>
            <w:tcW w:w="67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  <w:textDirection w:val="btLr"/>
          </w:tcPr>
          <w:p w:rsidRPr="00E82A99" w:rsidR="009778A6" w:rsidP="00677C16" w:rsidRDefault="009778A6">
            <w:pPr>
              <w:spacing w:after="200"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Položka</w:t>
            </w:r>
          </w:p>
          <w:p w:rsidRPr="00E82A99" w:rsidR="009778A6" w:rsidP="00677C16" w:rsidRDefault="009778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Nabídková cena bez DPH</w:t>
            </w:r>
          </w:p>
        </w:tc>
        <w:tc>
          <w:tcPr>
            <w:tcW w:w="1559" w:type="dxa"/>
            <w:gridSpan w:val="2"/>
            <w:tcBorders>
              <w:top w:val="single" w:color="auto" w:sz="18" w:space="0"/>
              <w:bottom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DPH 21%</w:t>
            </w:r>
          </w:p>
        </w:tc>
        <w:tc>
          <w:tcPr>
            <w:tcW w:w="2016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Nabídková cena včetně DPH</w:t>
            </w:r>
          </w:p>
        </w:tc>
      </w:tr>
      <w:tr w:rsidRPr="00E82A99" w:rsidR="009778A6" w:rsidTr="00677C16">
        <w:tc>
          <w:tcPr>
            <w:tcW w:w="675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2" w:space="0"/>
            </w:tcBorders>
            <w:textDirection w:val="btLr"/>
            <w:vAlign w:val="center"/>
          </w:tcPr>
          <w:p w:rsidRPr="00E82A99" w:rsidR="009778A6" w:rsidP="00677C16" w:rsidRDefault="009778A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82A99">
              <w:rPr>
                <w:rFonts w:cs="Arial"/>
                <w:b/>
                <w:sz w:val="20"/>
                <w:szCs w:val="20"/>
              </w:rPr>
              <w:t>Plnění A</w:t>
            </w:r>
          </w:p>
        </w:tc>
        <w:tc>
          <w:tcPr>
            <w:tcW w:w="3119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sz w:val="20"/>
                <w:szCs w:val="20"/>
              </w:rPr>
            </w:pPr>
            <w:r w:rsidRPr="00E82A99">
              <w:rPr>
                <w:sz w:val="20"/>
                <w:szCs w:val="20"/>
              </w:rPr>
              <w:t>Strategický plán rozvoje úřadu</w:t>
            </w:r>
          </w:p>
          <w:p w:rsidRPr="00E82A99" w:rsidR="009778A6" w:rsidP="00677C16" w:rsidRDefault="009778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</w:tcPr>
          <w:p w:rsidRPr="00E82A99" w:rsidR="009778A6" w:rsidP="00677C16" w:rsidRDefault="009778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:rsidRPr="00E82A99" w:rsidR="009778A6" w:rsidP="00677C16" w:rsidRDefault="009778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 w:val="20"/>
                <w:szCs w:val="20"/>
              </w:rPr>
            </w:pPr>
          </w:p>
        </w:tc>
      </w:tr>
      <w:tr w:rsidRPr="00E82A99" w:rsidR="009778A6" w:rsidTr="00677C16">
        <w:tc>
          <w:tcPr>
            <w:tcW w:w="675" w:type="dxa"/>
            <w:vMerge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vAlign w:val="center"/>
          </w:tcPr>
          <w:p w:rsidRPr="00E82A99" w:rsidR="009778A6" w:rsidP="00677C16" w:rsidRDefault="009778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sz w:val="20"/>
                <w:szCs w:val="20"/>
              </w:rPr>
            </w:pPr>
            <w:r w:rsidRPr="00E82A99">
              <w:rPr>
                <w:sz w:val="20"/>
                <w:szCs w:val="20"/>
              </w:rPr>
              <w:t>Strategický plán rozvoje města -</w:t>
            </w:r>
          </w:p>
          <w:p w:rsidRPr="00E82A99" w:rsidR="009778A6" w:rsidP="00677C16" w:rsidRDefault="00977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82A99">
              <w:rPr>
                <w:sz w:val="20"/>
                <w:szCs w:val="20"/>
              </w:rPr>
              <w:t>ktualizace</w:t>
            </w:r>
          </w:p>
          <w:p w:rsidRPr="00E82A99" w:rsidR="009778A6" w:rsidP="00677C16" w:rsidRDefault="009778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 w:val="20"/>
                <w:szCs w:val="20"/>
              </w:rPr>
            </w:pPr>
          </w:p>
        </w:tc>
      </w:tr>
      <w:tr w:rsidRPr="00E82A99" w:rsidR="009778A6" w:rsidTr="00677C16">
        <w:tc>
          <w:tcPr>
            <w:tcW w:w="675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2" w:space="0"/>
            </w:tcBorders>
            <w:textDirection w:val="btLr"/>
            <w:vAlign w:val="center"/>
          </w:tcPr>
          <w:p w:rsidRPr="00E82A99" w:rsidR="009778A6" w:rsidP="00677C16" w:rsidRDefault="009778A6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Pr="00E82A99" w:rsidR="009778A6" w:rsidP="00677C16" w:rsidRDefault="009778A6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E82A99">
              <w:rPr>
                <w:b/>
                <w:sz w:val="20"/>
                <w:szCs w:val="20"/>
                <w:lang w:eastAsia="en-US"/>
              </w:rPr>
              <w:t>Plnění B</w:t>
            </w:r>
          </w:p>
          <w:p w:rsidRPr="00E82A99" w:rsidR="009778A6" w:rsidP="00677C16" w:rsidRDefault="009778A6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Metodika zlepšení a zaškolení</w:t>
            </w:r>
          </w:p>
          <w:p w:rsidRPr="00E82A99" w:rsidR="009778A6" w:rsidP="00677C16" w:rsidRDefault="009778A6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2" w:space="0"/>
            </w:tcBorders>
          </w:tcPr>
          <w:p w:rsidRPr="00E82A99" w:rsidR="009778A6" w:rsidP="00677C16" w:rsidRDefault="009778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18" w:space="0"/>
              <w:bottom w:val="single" w:color="auto" w:sz="12" w:space="0"/>
            </w:tcBorders>
          </w:tcPr>
          <w:p w:rsidRPr="00E82A99" w:rsidR="009778A6" w:rsidP="00677C16" w:rsidRDefault="009778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18" w:space="0"/>
              <w:bottom w:val="single" w:color="auto" w:sz="12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 w:val="20"/>
                <w:szCs w:val="20"/>
              </w:rPr>
            </w:pPr>
          </w:p>
        </w:tc>
      </w:tr>
      <w:tr w:rsidRPr="00E82A99" w:rsidR="009778A6" w:rsidTr="00677C16">
        <w:tc>
          <w:tcPr>
            <w:tcW w:w="675" w:type="dxa"/>
            <w:vMerge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 w:rsidRPr="00E82A99" w:rsidR="009778A6" w:rsidP="00677C16" w:rsidRDefault="009778A6">
            <w:pPr>
              <w:spacing w:line="276" w:lineRule="auto"/>
              <w:contextualSpacing/>
              <w:jc w:val="right"/>
              <w:rPr>
                <w:rFonts w:eastAsia="Calibri" w:cs="Arial"/>
                <w:i/>
                <w:szCs w:val="22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</w:tcPr>
          <w:p w:rsidRPr="00E82A99" w:rsidR="009778A6" w:rsidP="00677C16" w:rsidRDefault="009778A6">
            <w:pPr>
              <w:spacing w:line="276" w:lineRule="auto"/>
              <w:contextualSpacing/>
              <w:rPr>
                <w:rFonts w:eastAsia="Calibri" w:cs="Arial"/>
                <w:sz w:val="20"/>
                <w:szCs w:val="20"/>
                <w:lang w:eastAsia="en-US"/>
              </w:rPr>
            </w:pPr>
            <w:r w:rsidRPr="00E82A99">
              <w:rPr>
                <w:rFonts w:eastAsia="Calibri" w:cs="Arial"/>
                <w:sz w:val="20"/>
                <w:szCs w:val="20"/>
                <w:lang w:eastAsia="en-US"/>
              </w:rPr>
              <w:t>Nastavení odměňování</w:t>
            </w:r>
          </w:p>
          <w:p w:rsidRPr="00E82A99" w:rsidR="009778A6" w:rsidP="00677C16" w:rsidRDefault="009778A6">
            <w:pPr>
              <w:spacing w:line="276" w:lineRule="auto"/>
              <w:contextualSpacing/>
              <w:rPr>
                <w:rFonts w:eastAsia="Calibri" w:cs="Arial"/>
                <w:i/>
                <w:szCs w:val="22"/>
                <w:lang w:eastAsia="en-US"/>
              </w:rPr>
            </w:pPr>
            <w:r w:rsidRPr="00E82A99">
              <w:rPr>
                <w:rFonts w:eastAsia="Calibri" w:cs="Arial"/>
                <w:sz w:val="20"/>
                <w:szCs w:val="20"/>
                <w:lang w:eastAsia="en-US"/>
              </w:rPr>
              <w:t>na systém hodnocení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2" w:space="0"/>
            </w:tcBorders>
          </w:tcPr>
          <w:p w:rsidRPr="00E82A99" w:rsidR="009778A6" w:rsidP="00677C16" w:rsidRDefault="009778A6">
            <w:pPr>
              <w:spacing w:after="200" w:line="276" w:lineRule="auto"/>
              <w:ind w:left="720"/>
              <w:contextualSpacing/>
              <w:rPr>
                <w:rFonts w:ascii="Calibri" w:hAnsi="Calibri"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12" w:space="0"/>
            </w:tcBorders>
          </w:tcPr>
          <w:p w:rsidRPr="00E82A99" w:rsidR="009778A6" w:rsidP="00677C16" w:rsidRDefault="009778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4" w:space="0"/>
              <w:bottom w:val="single" w:color="auto" w:sz="12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 w:val="20"/>
                <w:szCs w:val="20"/>
              </w:rPr>
            </w:pPr>
          </w:p>
        </w:tc>
      </w:tr>
      <w:tr w:rsidRPr="00E82A99" w:rsidR="009778A6" w:rsidTr="00677C16">
        <w:tc>
          <w:tcPr>
            <w:tcW w:w="675" w:type="dxa"/>
            <w:vMerge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vAlign w:val="center"/>
          </w:tcPr>
          <w:p w:rsidRPr="00E82A99" w:rsidR="009778A6" w:rsidP="00677C16" w:rsidRDefault="009778A6">
            <w:pPr>
              <w:spacing w:line="276" w:lineRule="auto"/>
              <w:contextualSpacing/>
              <w:jc w:val="righ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spacing w:line="276" w:lineRule="auto"/>
              <w:contextualSpacing/>
              <w:rPr>
                <w:rFonts w:eastAsia="Calibri" w:cs="Arial"/>
                <w:sz w:val="20"/>
                <w:szCs w:val="20"/>
                <w:lang w:eastAsia="en-US"/>
              </w:rPr>
            </w:pPr>
            <w:r w:rsidRPr="00E82A99">
              <w:rPr>
                <w:rFonts w:eastAsia="Calibri" w:cs="Arial"/>
                <w:sz w:val="20"/>
                <w:szCs w:val="20"/>
                <w:lang w:eastAsia="en-US"/>
              </w:rPr>
              <w:t>Metodika projektového řízení,</w:t>
            </w:r>
          </w:p>
          <w:p w:rsidRPr="00E82A99" w:rsidR="009778A6" w:rsidP="00677C16" w:rsidRDefault="009778A6">
            <w:pPr>
              <w:spacing w:line="276" w:lineRule="auto"/>
              <w:contextualSpacing/>
              <w:rPr>
                <w:rFonts w:eastAsia="Calibri" w:cs="Arial"/>
                <w:sz w:val="20"/>
                <w:szCs w:val="20"/>
                <w:lang w:eastAsia="en-US"/>
              </w:rPr>
            </w:pPr>
            <w:r w:rsidRPr="00E82A99">
              <w:rPr>
                <w:rFonts w:eastAsia="Calibri" w:cs="Arial"/>
                <w:sz w:val="20"/>
                <w:szCs w:val="20"/>
                <w:lang w:eastAsia="en-US"/>
              </w:rPr>
              <w:t>praktický návod projektového</w:t>
            </w:r>
          </w:p>
          <w:p w:rsidRPr="00E82A99" w:rsidR="009778A6" w:rsidP="00677C16" w:rsidRDefault="009778A6">
            <w:pPr>
              <w:spacing w:line="276" w:lineRule="auto"/>
              <w:contextualSpacing/>
              <w:rPr>
                <w:rFonts w:eastAsia="Calibri" w:cs="Arial"/>
                <w:sz w:val="20"/>
                <w:szCs w:val="20"/>
                <w:lang w:eastAsia="en-US"/>
              </w:rPr>
            </w:pPr>
            <w:r w:rsidRPr="00E82A99">
              <w:rPr>
                <w:rFonts w:eastAsia="Calibri" w:cs="Arial"/>
                <w:sz w:val="20"/>
                <w:szCs w:val="20"/>
                <w:lang w:eastAsia="en-US"/>
              </w:rPr>
              <w:t>řízení, metodické vedení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</w:tcPr>
          <w:p w:rsidRPr="00E82A99" w:rsidR="009778A6" w:rsidP="00677C16" w:rsidRDefault="009778A6">
            <w:pPr>
              <w:spacing w:after="200" w:line="276" w:lineRule="auto"/>
              <w:ind w:left="720"/>
              <w:contextualSpacing/>
              <w:rPr>
                <w:rFonts w:ascii="Calibri" w:hAnsi="Calibri"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 w:val="20"/>
                <w:szCs w:val="20"/>
              </w:rPr>
            </w:pPr>
          </w:p>
        </w:tc>
      </w:tr>
      <w:tr w:rsidRPr="00E82A99" w:rsidR="009778A6" w:rsidTr="00677C16">
        <w:tc>
          <w:tcPr>
            <w:tcW w:w="67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  <w:vAlign w:val="center"/>
          </w:tcPr>
          <w:p w:rsidRPr="00E82A99" w:rsidR="009778A6" w:rsidP="00677C16" w:rsidRDefault="009778A6">
            <w:pPr>
              <w:autoSpaceDE w:val="false"/>
              <w:autoSpaceDN w:val="false"/>
              <w:adjustRightInd w:val="false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  <w:vAlign w:val="bottom"/>
          </w:tcPr>
          <w:p w:rsidRPr="00E82A99" w:rsidR="009778A6" w:rsidP="00677C16" w:rsidRDefault="009778A6">
            <w:pPr>
              <w:autoSpaceDE w:val="false"/>
              <w:autoSpaceDN w:val="false"/>
              <w:adjustRightInd w:val="false"/>
              <w:rPr>
                <w:rFonts w:cs="Arial"/>
                <w:b/>
                <w:sz w:val="20"/>
                <w:szCs w:val="20"/>
              </w:rPr>
            </w:pPr>
            <w:r w:rsidRPr="00E82A99">
              <w:rPr>
                <w:rFonts w:cs="Arial"/>
                <w:b/>
                <w:sz w:val="20"/>
                <w:szCs w:val="20"/>
              </w:rPr>
              <w:t>Celková nabídková cena</w:t>
            </w:r>
          </w:p>
        </w:tc>
        <w:tc>
          <w:tcPr>
            <w:tcW w:w="1843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18" w:space="0"/>
              <w:bottom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E82A99" w:rsidR="009778A6" w:rsidP="00677C16" w:rsidRDefault="009778A6">
            <w:pPr>
              <w:rPr>
                <w:rFonts w:cs="Arial"/>
                <w:sz w:val="20"/>
                <w:szCs w:val="20"/>
              </w:rPr>
            </w:pPr>
          </w:p>
        </w:tc>
      </w:tr>
    </w:tbl>
    <w:p w:rsidRPr="00C65FDA" w:rsidR="009778A6" w:rsidP="009778A6" w:rsidRDefault="009778A6">
      <w:pPr>
        <w:rPr>
          <w:rFonts w:cs="Arial"/>
          <w:szCs w:val="22"/>
        </w:rPr>
      </w:pPr>
    </w:p>
    <w:p w:rsidRPr="00C65FDA" w:rsidR="009778A6" w:rsidP="009778A6" w:rsidRDefault="009778A6">
      <w:pPr>
        <w:jc w:val="both"/>
        <w:rPr>
          <w:rFonts w:cs="Arial"/>
          <w:szCs w:val="22"/>
        </w:rPr>
      </w:pPr>
      <w:r w:rsidRPr="00C65FDA">
        <w:rPr>
          <w:rFonts w:cs="Arial"/>
          <w:szCs w:val="22"/>
        </w:rPr>
        <w:t>Dodavatel svým podpisem prohlašuje, že je vázán celým obsahem nabídky po celou dobu běhu veřejné zakázky malého rozsahu.</w:t>
      </w:r>
    </w:p>
    <w:p w:rsidRPr="00C65FDA" w:rsidR="009778A6" w:rsidP="009778A6" w:rsidRDefault="009778A6">
      <w:pPr>
        <w:rPr>
          <w:rFonts w:cs="Arial"/>
          <w:szCs w:val="22"/>
        </w:rPr>
      </w:pPr>
    </w:p>
    <w:p w:rsidRPr="00C65FDA" w:rsidR="009778A6" w:rsidP="009778A6" w:rsidRDefault="009778A6">
      <w:pPr>
        <w:rPr>
          <w:rFonts w:cs="Arial"/>
          <w:szCs w:val="22"/>
        </w:rPr>
      </w:pPr>
      <w:proofErr w:type="spellStart"/>
      <w:r w:rsidRPr="00C65FDA">
        <w:rPr>
          <w:rFonts w:cs="Arial"/>
          <w:szCs w:val="22"/>
        </w:rPr>
        <w:t>V______________</w:t>
      </w:r>
      <w:r>
        <w:rPr>
          <w:rFonts w:cs="Arial"/>
          <w:szCs w:val="22"/>
        </w:rPr>
        <w:t>____dne</w:t>
      </w:r>
      <w:proofErr w:type="spellEnd"/>
      <w:r>
        <w:rPr>
          <w:rFonts w:cs="Arial"/>
          <w:szCs w:val="22"/>
        </w:rPr>
        <w:t>__________________ 201</w:t>
      </w:r>
      <w:r w:rsidRPr="00782903">
        <w:rPr>
          <w:rFonts w:cs="Arial"/>
          <w:szCs w:val="22"/>
        </w:rPr>
        <w:t>3</w:t>
      </w:r>
    </w:p>
    <w:p w:rsidRPr="00C65FDA" w:rsidR="009778A6" w:rsidP="009778A6" w:rsidRDefault="009778A6">
      <w:pPr>
        <w:rPr>
          <w:rFonts w:cs="Arial"/>
          <w:szCs w:val="22"/>
        </w:rPr>
      </w:pPr>
    </w:p>
    <w:p w:rsidRPr="00C65FDA" w:rsidR="009778A6" w:rsidP="009778A6" w:rsidRDefault="009778A6">
      <w:pPr>
        <w:rPr>
          <w:rFonts w:cs="Arial"/>
          <w:szCs w:val="22"/>
        </w:rPr>
      </w:pPr>
    </w:p>
    <w:p w:rsidRPr="00C65FDA" w:rsidR="009778A6" w:rsidP="009778A6" w:rsidRDefault="009778A6">
      <w:pPr>
        <w:rPr>
          <w:rFonts w:cs="Arial"/>
          <w:szCs w:val="22"/>
        </w:rPr>
      </w:pPr>
    </w:p>
    <w:p w:rsidRPr="00C65FDA" w:rsidR="009778A6" w:rsidP="009778A6" w:rsidRDefault="009778A6">
      <w:pPr>
        <w:rPr>
          <w:rFonts w:cs="Arial"/>
          <w:szCs w:val="22"/>
        </w:rPr>
      </w:pPr>
    </w:p>
    <w:p w:rsidRPr="00C65FDA" w:rsidR="009778A6" w:rsidP="009778A6" w:rsidRDefault="009778A6">
      <w:pPr>
        <w:rPr>
          <w:rFonts w:cs="Arial"/>
          <w:szCs w:val="22"/>
        </w:rPr>
      </w:pPr>
    </w:p>
    <w:p w:rsidRPr="00C65FDA" w:rsidR="009778A6" w:rsidP="009778A6" w:rsidRDefault="009778A6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_________________________</w:t>
      </w:r>
    </w:p>
    <w:p w:rsidR="00932C46" w:rsidP="009778A6" w:rsidRDefault="009778A6">
      <w:r w:rsidRPr="00C65FDA">
        <w:rPr>
          <w:rFonts w:cs="Arial"/>
          <w:szCs w:val="22"/>
        </w:rPr>
        <w:t xml:space="preserve">       podpis a razítko dodavatele</w:t>
      </w:r>
      <w:bookmarkStart w:name="_GoBack" w:id="0"/>
      <w:bookmarkEnd w:id="0"/>
    </w:p>
    <w:sectPr w:rsidR="00932C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30D5E" w:rsidP="009778A6" w:rsidRDefault="00D30D5E">
      <w:r>
        <w:separator/>
      </w:r>
    </w:p>
  </w:endnote>
  <w:endnote w:type="continuationSeparator" w:id="0">
    <w:p w:rsidR="00D30D5E" w:rsidP="009778A6" w:rsidRDefault="00D30D5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30D5E" w:rsidP="009778A6" w:rsidRDefault="00D30D5E">
      <w:r>
        <w:separator/>
      </w:r>
    </w:p>
  </w:footnote>
  <w:footnote w:type="continuationSeparator" w:id="0">
    <w:p w:rsidR="00D30D5E" w:rsidP="009778A6" w:rsidRDefault="00D30D5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778A6" w:rsidRDefault="009778A6">
    <w:pPr>
      <w:pStyle w:val="Zhlav"/>
    </w:pPr>
    <w:r>
      <w:rPr>
        <w:noProof/>
      </w:rPr>
      <w:drawing>
        <wp:inline distT="0" distB="0" distL="0" distR="0">
          <wp:extent cx="5753100" cy="6286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9778A6" w:rsidR="009778A6" w:rsidP="009778A6" w:rsidRDefault="009778A6">
    <w:pPr>
      <w:tabs>
        <w:tab w:val="center" w:pos="4536"/>
        <w:tab w:val="right" w:pos="9072"/>
      </w:tabs>
      <w:rPr>
        <w:i/>
        <w:sz w:val="20"/>
        <w:szCs w:val="20"/>
      </w:rPr>
    </w:pPr>
    <w:r w:rsidRPr="009778A6">
      <w:rPr>
        <w:i/>
        <w:sz w:val="20"/>
        <w:szCs w:val="20"/>
      </w:rPr>
      <w:t>„Tento projekt je financován z prostředků Evropského sociálního fondu prostřednictvím Operačního programu Lidské zdroje a zaměstnanost a obecního rozpočtu“</w:t>
    </w:r>
  </w:p>
  <w:p w:rsidR="009778A6" w:rsidRDefault="009778A6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A6"/>
    <w:rsid w:val="00932C46"/>
    <w:rsid w:val="009778A6"/>
    <w:rsid w:val="00D3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778A6"/>
    <w:pPr>
      <w:spacing w:after="0" w:line="240" w:lineRule="auto"/>
    </w:pPr>
    <w:rPr>
      <w:rFonts w:ascii="Arial" w:hAnsi="Arial" w:eastAsia="Times New Roman" w:cs="Times New Roman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778A6"/>
    <w:rPr>
      <w:rFonts w:ascii="Arial" w:hAnsi="Arial"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778A6"/>
    <w:rPr>
      <w:rFonts w:ascii="Arial" w:hAnsi="Arial"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8A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778A6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778A6"/>
    <w:pPr>
      <w:spacing w:after="0" w:line="240" w:lineRule="auto"/>
    </w:pPr>
    <w:rPr>
      <w:rFonts w:ascii="Arial" w:cs="Times New Roman" w:eastAsia="Times New Roman" w:hAnsi="Arial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9778A6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9778A6"/>
    <w:rPr>
      <w:rFonts w:ascii="Arial" w:cs="Times New Roman" w:eastAsia="Times New Roman" w:hAnsi="Arial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9778A6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9778A6"/>
    <w:rPr>
      <w:rFonts w:ascii="Arial" w:cs="Times New Roman" w:eastAsia="Times New Roman" w:hAnsi="Arial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9778A6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778A6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156</properties:Words>
  <properties:Characters>924</properties:Characters>
  <properties:Lines>7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1078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2013-11-05T09:49:00Z</dcterms:created>
  <dc:creator/>
  <cp:lastModifiedBy/>
  <dcterms:modified xmlns:xsi="http://www.w3.org/2001/XMLSchema-instance" xsi:type="dcterms:W3CDTF">2013-11-05T09:51:00Z</dcterms:modified>
  <cp:revision>1</cp:revision>
</cp:coreProperties>
</file>