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F4E70" w:rsidR="00545562" w:rsidP="00545562" w:rsidRDefault="00286BD6">
      <w:pPr>
        <w:pStyle w:val="JakoNadpis1bezslovn"/>
        <w:ind w:left="0"/>
        <w:rPr>
          <w:rFonts w:asciiTheme="minorHAnsi" w:hAnsiTheme="minorHAnsi"/>
          <w:sz w:val="22"/>
          <w:szCs w:val="22"/>
          <w:lang w:val="cs-CZ"/>
        </w:rPr>
      </w:pPr>
      <w:bookmarkStart w:name="_GoBack" w:id="0"/>
      <w:bookmarkEnd w:id="0"/>
      <w:r>
        <w:rPr>
          <w:rFonts w:asciiTheme="minorHAnsi" w:hAnsiTheme="minorHAnsi"/>
          <w:sz w:val="22"/>
          <w:szCs w:val="22"/>
          <w:lang w:val="cs-CZ"/>
        </w:rPr>
        <w:t xml:space="preserve">Příloha č. 2 - </w:t>
      </w:r>
      <w:r w:rsidRPr="00AF4E70" w:rsidR="00545562">
        <w:rPr>
          <w:rFonts w:asciiTheme="minorHAnsi" w:hAnsiTheme="minorHAnsi"/>
          <w:sz w:val="22"/>
          <w:szCs w:val="22"/>
          <w:lang w:val="cs-CZ"/>
        </w:rPr>
        <w:t>Detailní vymezení předmětu zakázky</w:t>
      </w:r>
    </w:p>
    <w:p w:rsidRPr="00AF4E70" w:rsidR="00320730" w:rsidP="00320730" w:rsidRDefault="00320730">
      <w:pPr>
        <w:pStyle w:val="Titulek"/>
        <w:keepNext/>
        <w:rPr>
          <w:sz w:val="22"/>
          <w:szCs w:val="22"/>
          <w:lang w:val="cs-CZ"/>
        </w:rPr>
      </w:pPr>
      <w:r w:rsidRPr="00AF4E70">
        <w:rPr>
          <w:sz w:val="22"/>
          <w:szCs w:val="22"/>
          <w:lang w:val="cs-CZ"/>
        </w:rPr>
        <w:t xml:space="preserve">Tabulka </w:t>
      </w:r>
      <w:r w:rsidRPr="00AF4E70">
        <w:rPr>
          <w:sz w:val="22"/>
          <w:szCs w:val="22"/>
          <w:lang w:val="cs-CZ"/>
        </w:rPr>
        <w:fldChar w:fldCharType="begin"/>
      </w:r>
      <w:r w:rsidRPr="00AF4E70">
        <w:rPr>
          <w:sz w:val="22"/>
          <w:szCs w:val="22"/>
          <w:lang w:val="cs-CZ"/>
        </w:rPr>
        <w:instrText xml:space="preserve"> SEQ Tabulka \* ARABIC </w:instrText>
      </w:r>
      <w:r w:rsidRPr="00AF4E70">
        <w:rPr>
          <w:sz w:val="22"/>
          <w:szCs w:val="22"/>
          <w:lang w:val="cs-CZ"/>
        </w:rPr>
        <w:fldChar w:fldCharType="separate"/>
      </w:r>
      <w:r w:rsidRPr="00AF4E70" w:rsidR="002B1538">
        <w:rPr>
          <w:noProof/>
          <w:sz w:val="22"/>
          <w:szCs w:val="22"/>
          <w:lang w:val="cs-CZ"/>
        </w:rPr>
        <w:t>1</w:t>
      </w:r>
      <w:r w:rsidRPr="00AF4E70">
        <w:rPr>
          <w:sz w:val="22"/>
          <w:szCs w:val="22"/>
          <w:lang w:val="cs-CZ"/>
        </w:rPr>
        <w:fldChar w:fldCharType="end"/>
      </w:r>
      <w:r w:rsidRPr="00AF4E70">
        <w:rPr>
          <w:sz w:val="22"/>
          <w:szCs w:val="22"/>
          <w:lang w:val="cs-CZ"/>
        </w:rPr>
        <w:t xml:space="preserve">: Přehled vzdělávacích kurzů </w:t>
      </w:r>
    </w:p>
    <w:tbl>
      <w:tblPr>
        <w:tblW w:w="8662" w:type="dxa"/>
        <w:tblInd w:w="5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559"/>
        <w:gridCol w:w="1559"/>
        <w:gridCol w:w="851"/>
        <w:gridCol w:w="1276"/>
        <w:gridCol w:w="1417"/>
      </w:tblGrid>
      <w:tr w:rsidRPr="00AF4E70" w:rsidR="00A67E9B" w:rsidTr="00175C61">
        <w:trPr>
          <w:trHeight w:val="676"/>
        </w:trPr>
        <w:tc>
          <w:tcPr>
            <w:tcW w:w="3559" w:type="dxa"/>
            <w:shd w:val="clear" w:color="000000" w:fill="D9D9D9"/>
            <w:vAlign w:val="center"/>
            <w:hideMark/>
          </w:tcPr>
          <w:p w:rsidRPr="00AF4E70" w:rsidR="00A67E9B" w:rsidP="00A67E9B" w:rsidRDefault="00A67E9B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AF4E70">
              <w:rPr>
                <w:b/>
                <w:bCs/>
                <w:color w:val="000000"/>
                <w:lang w:val="cs-CZ"/>
              </w:rPr>
              <w:t>Vzdělávací aktivita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Pr="00AF4E70" w:rsidR="00A67E9B" w:rsidP="00A67E9B" w:rsidRDefault="00175C61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AF4E70">
              <w:rPr>
                <w:b/>
                <w:bCs/>
                <w:color w:val="000000"/>
                <w:lang w:val="cs-CZ"/>
              </w:rPr>
              <w:t>Předpokládaný p</w:t>
            </w:r>
            <w:r w:rsidRPr="00AF4E70" w:rsidR="00A67E9B">
              <w:rPr>
                <w:b/>
                <w:bCs/>
                <w:color w:val="000000"/>
                <w:lang w:val="cs-CZ"/>
              </w:rPr>
              <w:t>očet účastníků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:rsidRPr="00AF4E70" w:rsidR="00A67E9B" w:rsidP="00A67E9B" w:rsidRDefault="00A67E9B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AF4E70">
              <w:rPr>
                <w:b/>
                <w:bCs/>
                <w:color w:val="000000"/>
                <w:lang w:val="cs-CZ"/>
              </w:rPr>
              <w:t>Počet skupin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Pr="00AF4E70" w:rsidR="00A67E9B" w:rsidP="00A67E9B" w:rsidRDefault="00A67E9B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AF4E70">
              <w:rPr>
                <w:b/>
                <w:bCs/>
                <w:color w:val="000000"/>
                <w:lang w:val="cs-CZ"/>
              </w:rPr>
              <w:t>Rozsah školení na skupinu v hod.</w:t>
            </w:r>
          </w:p>
        </w:tc>
        <w:tc>
          <w:tcPr>
            <w:tcW w:w="1417" w:type="dxa"/>
            <w:shd w:val="clear" w:color="000000" w:fill="D9D9D9"/>
            <w:vAlign w:val="center"/>
            <w:hideMark/>
          </w:tcPr>
          <w:p w:rsidRPr="00AF4E70" w:rsidR="00A67E9B" w:rsidP="00A67E9B" w:rsidRDefault="00A67E9B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AF4E70">
              <w:rPr>
                <w:b/>
                <w:bCs/>
                <w:color w:val="000000"/>
                <w:lang w:val="cs-CZ"/>
              </w:rPr>
              <w:t>Rozsah školení celkem v hod.</w:t>
            </w:r>
          </w:p>
        </w:tc>
      </w:tr>
      <w:tr w:rsidRPr="00AF4E70" w:rsidR="00474406" w:rsidTr="007215A8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AF4E70" w:rsidR="00474406" w:rsidP="007215A8" w:rsidRDefault="00474406">
            <w:pPr>
              <w:rPr>
                <w:color w:val="000000"/>
                <w:lang w:val="cs-CZ"/>
              </w:rPr>
            </w:pPr>
            <w:r w:rsidRPr="00AF4E70">
              <w:rPr>
                <w:color w:val="000000"/>
                <w:lang w:val="cs-CZ"/>
              </w:rPr>
              <w:t>Školení pro expertní tým portálového řešení ŠINDY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F4E70" w:rsidR="00474406" w:rsidP="00A67E9B" w:rsidRDefault="001B6742">
            <w:pPr>
              <w:jc w:val="center"/>
              <w:rPr>
                <w:color w:val="000000"/>
                <w:lang w:val="cs-CZ"/>
              </w:rPr>
            </w:pPr>
            <w:r w:rsidRPr="00AF4E70">
              <w:rPr>
                <w:color w:val="000000"/>
                <w:lang w:val="cs-CZ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F4E70" w:rsidR="00474406" w:rsidP="00A67E9B" w:rsidRDefault="001B6742">
            <w:pPr>
              <w:jc w:val="center"/>
              <w:rPr>
                <w:color w:val="000000"/>
                <w:lang w:val="cs-CZ"/>
              </w:rPr>
            </w:pPr>
            <w:r w:rsidRPr="00AF4E70">
              <w:rPr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F4E70" w:rsidR="00474406" w:rsidP="00A67E9B" w:rsidRDefault="001B6742">
            <w:pPr>
              <w:jc w:val="center"/>
              <w:rPr>
                <w:color w:val="000000"/>
                <w:lang w:val="cs-CZ"/>
              </w:rPr>
            </w:pPr>
            <w:r w:rsidRPr="00AF4E70">
              <w:rPr>
                <w:color w:val="000000"/>
                <w:lang w:val="cs-CZ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F4E70" w:rsidR="00474406" w:rsidP="00A67E9B" w:rsidRDefault="001B6742">
            <w:pPr>
              <w:jc w:val="center"/>
              <w:rPr>
                <w:color w:val="000000"/>
                <w:lang w:val="cs-CZ"/>
              </w:rPr>
            </w:pPr>
            <w:r w:rsidRPr="00AF4E70">
              <w:rPr>
                <w:color w:val="000000"/>
                <w:lang w:val="cs-CZ"/>
              </w:rPr>
              <w:t>16</w:t>
            </w:r>
          </w:p>
        </w:tc>
      </w:tr>
      <w:tr w:rsidRPr="00AF4E70" w:rsidR="00474406" w:rsidTr="007215A8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AF4E70" w:rsidR="00474406" w:rsidP="007215A8" w:rsidRDefault="00474406">
            <w:pPr>
              <w:rPr>
                <w:color w:val="000000"/>
                <w:lang w:val="cs-CZ"/>
              </w:rPr>
            </w:pPr>
            <w:r w:rsidRPr="00AF4E70">
              <w:rPr>
                <w:color w:val="000000"/>
                <w:lang w:val="cs-CZ"/>
              </w:rPr>
              <w:t>Školení pro interní lektory portálového řešení ŠINDY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F4E70" w:rsidR="00474406" w:rsidP="00A67E9B" w:rsidRDefault="001B6742">
            <w:pPr>
              <w:jc w:val="center"/>
              <w:rPr>
                <w:color w:val="000000"/>
                <w:lang w:val="cs-CZ"/>
              </w:rPr>
            </w:pPr>
            <w:r w:rsidRPr="00AF4E70">
              <w:rPr>
                <w:color w:val="000000"/>
                <w:lang w:val="cs-CZ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F4E70" w:rsidR="00474406" w:rsidP="00A67E9B" w:rsidRDefault="001B6742">
            <w:pPr>
              <w:jc w:val="center"/>
              <w:rPr>
                <w:color w:val="000000"/>
                <w:lang w:val="cs-CZ"/>
              </w:rPr>
            </w:pPr>
            <w:r w:rsidRPr="00AF4E70">
              <w:rPr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F4E70" w:rsidR="00474406" w:rsidP="00A67E9B" w:rsidRDefault="001B6742">
            <w:pPr>
              <w:jc w:val="center"/>
              <w:rPr>
                <w:color w:val="000000"/>
                <w:lang w:val="cs-CZ"/>
              </w:rPr>
            </w:pPr>
            <w:r w:rsidRPr="00AF4E70">
              <w:rPr>
                <w:color w:val="000000"/>
                <w:lang w:val="cs-CZ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F4E70" w:rsidR="00474406" w:rsidP="00A67E9B" w:rsidRDefault="001B6742">
            <w:pPr>
              <w:jc w:val="center"/>
              <w:rPr>
                <w:color w:val="000000"/>
                <w:lang w:val="cs-CZ"/>
              </w:rPr>
            </w:pPr>
            <w:r w:rsidRPr="00AF4E70">
              <w:rPr>
                <w:color w:val="000000"/>
                <w:lang w:val="cs-CZ"/>
              </w:rPr>
              <w:t>24</w:t>
            </w:r>
          </w:p>
        </w:tc>
      </w:tr>
      <w:tr w:rsidRPr="00AF4E70" w:rsidR="00474406" w:rsidTr="007215A8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AF4E70" w:rsidR="00474406" w:rsidP="007215A8" w:rsidRDefault="00474406">
            <w:pPr>
              <w:rPr>
                <w:color w:val="000000"/>
                <w:lang w:val="cs-CZ"/>
              </w:rPr>
            </w:pPr>
            <w:r w:rsidRPr="00AF4E70">
              <w:rPr>
                <w:color w:val="000000"/>
                <w:lang w:val="cs-CZ"/>
              </w:rPr>
              <w:t>Měření optických sítí prostřednictvím přístroje MTS600a s modulem DISPAP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F4E70" w:rsidR="00474406" w:rsidP="00A67E9B" w:rsidRDefault="001B6742">
            <w:pPr>
              <w:jc w:val="center"/>
              <w:rPr>
                <w:color w:val="000000"/>
                <w:lang w:val="cs-CZ"/>
              </w:rPr>
            </w:pPr>
            <w:r w:rsidRPr="00AF4E70">
              <w:rPr>
                <w:color w:val="000000"/>
                <w:lang w:val="cs-CZ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F4E70" w:rsidR="00474406" w:rsidP="00A67E9B" w:rsidRDefault="001B6742">
            <w:pPr>
              <w:jc w:val="center"/>
              <w:rPr>
                <w:color w:val="000000"/>
                <w:lang w:val="cs-CZ"/>
              </w:rPr>
            </w:pPr>
            <w:r w:rsidRPr="00AF4E70">
              <w:rPr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F4E70" w:rsidR="00474406" w:rsidP="00A67E9B" w:rsidRDefault="001B6742">
            <w:pPr>
              <w:jc w:val="center"/>
              <w:rPr>
                <w:color w:val="000000"/>
                <w:lang w:val="cs-CZ"/>
              </w:rPr>
            </w:pPr>
            <w:r w:rsidRPr="00AF4E70">
              <w:rPr>
                <w:color w:val="000000"/>
                <w:lang w:val="cs-CZ"/>
              </w:rPr>
              <w:t>48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F4E70" w:rsidR="00474406" w:rsidP="00A67E9B" w:rsidRDefault="001B6742">
            <w:pPr>
              <w:jc w:val="center"/>
              <w:rPr>
                <w:color w:val="000000"/>
                <w:lang w:val="cs-CZ"/>
              </w:rPr>
            </w:pPr>
            <w:r w:rsidRPr="00AF4E70">
              <w:rPr>
                <w:color w:val="000000"/>
                <w:lang w:val="cs-CZ"/>
              </w:rPr>
              <w:t>48</w:t>
            </w:r>
          </w:p>
        </w:tc>
      </w:tr>
      <w:tr w:rsidRPr="00AF4E70" w:rsidR="00474406" w:rsidTr="007215A8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AF4E70" w:rsidR="00474406" w:rsidP="00474406" w:rsidRDefault="00474406">
            <w:pPr>
              <w:rPr>
                <w:color w:val="000000"/>
                <w:lang w:val="cs-CZ"/>
              </w:rPr>
            </w:pPr>
            <w:r w:rsidRPr="00AF4E70">
              <w:rPr>
                <w:color w:val="000000"/>
                <w:lang w:val="cs-CZ"/>
              </w:rPr>
              <w:t xml:space="preserve">Měření přístupových sítí prostřednictvím přístroje MTS4000 s přídavnými moduly pro komplexní měření metodou OTDR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F4E70" w:rsidR="00474406" w:rsidP="00A67E9B" w:rsidRDefault="001B6742">
            <w:pPr>
              <w:jc w:val="center"/>
              <w:rPr>
                <w:color w:val="000000"/>
                <w:lang w:val="cs-CZ"/>
              </w:rPr>
            </w:pPr>
            <w:r w:rsidRPr="00AF4E70">
              <w:rPr>
                <w:color w:val="000000"/>
                <w:lang w:val="cs-CZ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F4E70" w:rsidR="00474406" w:rsidP="00A67E9B" w:rsidRDefault="001B6742">
            <w:pPr>
              <w:jc w:val="center"/>
              <w:rPr>
                <w:color w:val="000000"/>
                <w:lang w:val="cs-CZ"/>
              </w:rPr>
            </w:pPr>
            <w:r w:rsidRPr="00AF4E70">
              <w:rPr>
                <w:color w:val="000000"/>
                <w:lang w:val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F4E70" w:rsidR="00474406" w:rsidP="00A67E9B" w:rsidRDefault="001B6742">
            <w:pPr>
              <w:jc w:val="center"/>
              <w:rPr>
                <w:color w:val="000000"/>
                <w:lang w:val="cs-CZ"/>
              </w:rPr>
            </w:pPr>
            <w:r w:rsidRPr="00AF4E70">
              <w:rPr>
                <w:color w:val="000000"/>
                <w:lang w:val="cs-CZ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F4E70" w:rsidR="00474406" w:rsidP="00A67E9B" w:rsidRDefault="001B6742">
            <w:pPr>
              <w:jc w:val="center"/>
              <w:rPr>
                <w:color w:val="000000"/>
                <w:lang w:val="cs-CZ"/>
              </w:rPr>
            </w:pPr>
            <w:r w:rsidRPr="00AF4E70">
              <w:rPr>
                <w:color w:val="000000"/>
                <w:lang w:val="cs-CZ"/>
              </w:rPr>
              <w:t>48</w:t>
            </w:r>
          </w:p>
        </w:tc>
      </w:tr>
    </w:tbl>
    <w:p w:rsidRPr="00AF4E70" w:rsidR="00A67E9B" w:rsidP="0034472A" w:rsidRDefault="00A67E9B">
      <w:pPr>
        <w:rPr>
          <w:b/>
          <w:lang w:val="cs-CZ"/>
        </w:rPr>
      </w:pPr>
    </w:p>
    <w:p w:rsidRPr="00AF4E70" w:rsidR="001B6742" w:rsidP="0034472A" w:rsidRDefault="001B6742">
      <w:pPr>
        <w:rPr>
          <w:b/>
          <w:lang w:val="cs-CZ"/>
        </w:rPr>
      </w:pPr>
      <w:r w:rsidRPr="00AF4E70">
        <w:rPr>
          <w:b/>
          <w:lang w:val="cs-CZ"/>
        </w:rPr>
        <w:t>Školení pro expertní tým portálového řešení ŠINDY</w:t>
      </w:r>
    </w:p>
    <w:p w:rsidRPr="00AF4E70" w:rsidR="001B6742" w:rsidP="0034472A" w:rsidRDefault="001B6742">
      <w:pPr>
        <w:rPr>
          <w:color w:val="000000"/>
          <w:lang w:val="cs-CZ"/>
        </w:rPr>
      </w:pPr>
      <w:r w:rsidRPr="00AF4E70">
        <w:rPr>
          <w:color w:val="000000"/>
          <w:lang w:val="cs-CZ"/>
        </w:rPr>
        <w:t>Kurzu se zúčastní 10 osob, rozsah jednoho školení je 16 hodin. Školení bude realizováno v 1 skupině. Předpokládaný obsah kurzu je následující:</w:t>
      </w:r>
    </w:p>
    <w:p w:rsidRPr="00AF4E70" w:rsidR="001B6742" w:rsidP="001B6742" w:rsidRDefault="00145FD7">
      <w:pPr>
        <w:pStyle w:val="Odstavecseseznamem"/>
        <w:numPr>
          <w:ilvl w:val="0"/>
          <w:numId w:val="33"/>
        </w:numPr>
        <w:rPr>
          <w:color w:val="000000"/>
          <w:lang w:val="cs-CZ"/>
        </w:rPr>
      </w:pPr>
      <w:r w:rsidRPr="00AF4E70">
        <w:rPr>
          <w:color w:val="000000"/>
          <w:lang w:val="cs-CZ"/>
        </w:rPr>
        <w:t>pokročilé ovládání portálového řešení</w:t>
      </w:r>
      <w:r w:rsidR="00AF4E70">
        <w:rPr>
          <w:color w:val="000000"/>
          <w:lang w:val="cs-CZ"/>
        </w:rPr>
        <w:t>,</w:t>
      </w:r>
      <w:r w:rsidRPr="00AF4E70">
        <w:rPr>
          <w:color w:val="000000"/>
          <w:lang w:val="cs-CZ"/>
        </w:rPr>
        <w:t xml:space="preserve"> </w:t>
      </w:r>
    </w:p>
    <w:p w:rsidRPr="00AF4E70" w:rsidR="00145FD7" w:rsidP="001B6742" w:rsidRDefault="00145FD7">
      <w:pPr>
        <w:pStyle w:val="Odstavecseseznamem"/>
        <w:numPr>
          <w:ilvl w:val="0"/>
          <w:numId w:val="33"/>
        </w:numPr>
        <w:rPr>
          <w:color w:val="000000"/>
          <w:lang w:val="cs-CZ"/>
        </w:rPr>
      </w:pPr>
      <w:r w:rsidRPr="00AF4E70">
        <w:rPr>
          <w:color w:val="000000"/>
          <w:lang w:val="cs-CZ"/>
        </w:rPr>
        <w:t>zahájení projektu, jeho realizace</w:t>
      </w:r>
      <w:r w:rsidR="00AF4E70">
        <w:rPr>
          <w:color w:val="000000"/>
          <w:lang w:val="cs-CZ"/>
        </w:rPr>
        <w:t>,</w:t>
      </w:r>
    </w:p>
    <w:p w:rsidRPr="00AF4E70" w:rsidR="00145FD7" w:rsidP="001B6742" w:rsidRDefault="00145FD7">
      <w:pPr>
        <w:pStyle w:val="Odstavecseseznamem"/>
        <w:numPr>
          <w:ilvl w:val="0"/>
          <w:numId w:val="33"/>
        </w:numPr>
        <w:rPr>
          <w:color w:val="000000"/>
          <w:lang w:val="cs-CZ"/>
        </w:rPr>
      </w:pPr>
      <w:r w:rsidRPr="00AF4E70">
        <w:rPr>
          <w:color w:val="000000"/>
          <w:lang w:val="cs-CZ"/>
        </w:rPr>
        <w:t>monitori</w:t>
      </w:r>
      <w:r w:rsidR="00AF4E70">
        <w:rPr>
          <w:color w:val="000000"/>
          <w:lang w:val="cs-CZ"/>
        </w:rPr>
        <w:t>ng milníků jednotlivých procesů,</w:t>
      </w:r>
    </w:p>
    <w:p w:rsidRPr="00AF4E70" w:rsidR="00145FD7" w:rsidP="00145FD7" w:rsidRDefault="00145FD7">
      <w:pPr>
        <w:pStyle w:val="Odstavecseseznamem"/>
        <w:numPr>
          <w:ilvl w:val="0"/>
          <w:numId w:val="33"/>
        </w:numPr>
        <w:rPr>
          <w:color w:val="000000"/>
          <w:lang w:val="cs-CZ"/>
        </w:rPr>
      </w:pPr>
      <w:r w:rsidRPr="00AF4E70">
        <w:rPr>
          <w:color w:val="000000"/>
          <w:lang w:val="cs-CZ"/>
        </w:rPr>
        <w:t>dohled nad procesem a jeho schvalování</w:t>
      </w:r>
      <w:r w:rsidR="00AF4E70">
        <w:rPr>
          <w:color w:val="000000"/>
          <w:lang w:val="cs-CZ"/>
        </w:rPr>
        <w:t>.</w:t>
      </w:r>
    </w:p>
    <w:p w:rsidRPr="00AF4E70" w:rsidR="00145FD7" w:rsidP="00AF4E70" w:rsidRDefault="00AF4E70">
      <w:pPr>
        <w:jc w:val="both"/>
        <w:rPr>
          <w:color w:val="000000"/>
          <w:lang w:val="cs-CZ"/>
        </w:rPr>
      </w:pPr>
      <w:r w:rsidRPr="00AF4E70">
        <w:rPr>
          <w:color w:val="000000"/>
          <w:lang w:val="cs-CZ"/>
        </w:rPr>
        <w:t>C</w:t>
      </w:r>
      <w:r w:rsidRPr="00AF4E70" w:rsidR="00145FD7">
        <w:rPr>
          <w:color w:val="000000"/>
          <w:lang w:val="cs-CZ"/>
        </w:rPr>
        <w:t>ílem školení by mělo mít vyškolený tým projektových manažerů schopných ovládat portál na pokročilé úrovni.</w:t>
      </w:r>
    </w:p>
    <w:p w:rsidRPr="00AF4E70" w:rsidR="001B6742" w:rsidP="0034472A" w:rsidRDefault="001B6742">
      <w:pPr>
        <w:rPr>
          <w:b/>
          <w:lang w:val="cs-CZ"/>
        </w:rPr>
      </w:pPr>
    </w:p>
    <w:p w:rsidRPr="00AF4E70" w:rsidR="001B6742" w:rsidP="0034472A" w:rsidRDefault="001B6742">
      <w:pPr>
        <w:rPr>
          <w:b/>
          <w:lang w:val="cs-CZ"/>
        </w:rPr>
      </w:pPr>
      <w:r w:rsidRPr="00AF4E70">
        <w:rPr>
          <w:b/>
          <w:lang w:val="cs-CZ"/>
        </w:rPr>
        <w:t>Školení pro interní lektory portálového řešení ŠINDY</w:t>
      </w:r>
    </w:p>
    <w:p w:rsidRPr="00AF4E70" w:rsidR="001B6742" w:rsidP="0034472A" w:rsidRDefault="001B6742">
      <w:pPr>
        <w:rPr>
          <w:color w:val="000000"/>
          <w:lang w:val="cs-CZ"/>
        </w:rPr>
      </w:pPr>
      <w:r w:rsidRPr="00AF4E70">
        <w:rPr>
          <w:color w:val="000000"/>
          <w:lang w:val="cs-CZ"/>
        </w:rPr>
        <w:t>Kurzu se zúčastní 3 osoby, rozsah jednoho školení je 24 hodin. Školení bude realizováno v 1 skupině. Předpokládaný obsah kurzu je následující:</w:t>
      </w:r>
    </w:p>
    <w:p w:rsidRPr="00AF4E70" w:rsidR="001B6742" w:rsidP="001B6742" w:rsidRDefault="00AF4E70">
      <w:pPr>
        <w:pStyle w:val="Odstavecseseznamem"/>
        <w:numPr>
          <w:ilvl w:val="0"/>
          <w:numId w:val="33"/>
        </w:numPr>
        <w:rPr>
          <w:b/>
          <w:lang w:val="cs-CZ"/>
        </w:rPr>
      </w:pPr>
      <w:r>
        <w:rPr>
          <w:lang w:val="cs-CZ"/>
        </w:rPr>
        <w:t>nastavování portálu,</w:t>
      </w:r>
    </w:p>
    <w:p w:rsidRPr="00AF4E70" w:rsidR="0081783F" w:rsidP="001B6742" w:rsidRDefault="0081783F">
      <w:pPr>
        <w:pStyle w:val="Odstavecseseznamem"/>
        <w:numPr>
          <w:ilvl w:val="0"/>
          <w:numId w:val="33"/>
        </w:numPr>
        <w:rPr>
          <w:b/>
          <w:lang w:val="cs-CZ"/>
        </w:rPr>
      </w:pPr>
      <w:r w:rsidRPr="00AF4E70">
        <w:rPr>
          <w:lang w:val="cs-CZ"/>
        </w:rPr>
        <w:t>přístupová práva jednotlivých uživatelů</w:t>
      </w:r>
      <w:r w:rsidR="00AF4E70">
        <w:rPr>
          <w:lang w:val="cs-CZ"/>
        </w:rPr>
        <w:t>,</w:t>
      </w:r>
    </w:p>
    <w:p w:rsidRPr="00AF4E70" w:rsidR="0081783F" w:rsidP="001B6742" w:rsidRDefault="0081783F">
      <w:pPr>
        <w:pStyle w:val="Odstavecseseznamem"/>
        <w:numPr>
          <w:ilvl w:val="0"/>
          <w:numId w:val="33"/>
        </w:numPr>
        <w:rPr>
          <w:b/>
          <w:lang w:val="cs-CZ"/>
        </w:rPr>
      </w:pPr>
      <w:r w:rsidRPr="00AF4E70">
        <w:rPr>
          <w:lang w:val="cs-CZ"/>
        </w:rPr>
        <w:t xml:space="preserve">upravování procesů v portálovém </w:t>
      </w:r>
      <w:r w:rsidR="00AF4E70">
        <w:rPr>
          <w:lang w:val="cs-CZ"/>
        </w:rPr>
        <w:t>řešení.</w:t>
      </w:r>
    </w:p>
    <w:p w:rsidRPr="00AF4E70" w:rsidR="0081783F" w:rsidP="00AF4E70" w:rsidRDefault="00AF4E70">
      <w:pPr>
        <w:jc w:val="both"/>
        <w:rPr>
          <w:b/>
          <w:lang w:val="cs-CZ"/>
        </w:rPr>
      </w:pPr>
      <w:r>
        <w:rPr>
          <w:lang w:val="cs-CZ"/>
        </w:rPr>
        <w:lastRenderedPageBreak/>
        <w:t>C</w:t>
      </w:r>
      <w:r w:rsidRPr="00AF4E70" w:rsidR="0081783F">
        <w:rPr>
          <w:lang w:val="cs-CZ"/>
        </w:rPr>
        <w:t>ílem školení by mělo mít vyškolený tým lidí</w:t>
      </w:r>
      <w:r>
        <w:rPr>
          <w:lang w:val="cs-CZ"/>
        </w:rPr>
        <w:t>,</w:t>
      </w:r>
      <w:r w:rsidRPr="00AF4E70" w:rsidR="0081783F">
        <w:rPr>
          <w:lang w:val="cs-CZ"/>
        </w:rPr>
        <w:t xml:space="preserve"> kteří </w:t>
      </w:r>
      <w:r w:rsidRPr="00AF4E70" w:rsidR="00E17381">
        <w:rPr>
          <w:lang w:val="cs-CZ"/>
        </w:rPr>
        <w:t>budou schopni školit zaměst</w:t>
      </w:r>
      <w:r>
        <w:rPr>
          <w:lang w:val="cs-CZ"/>
        </w:rPr>
        <w:t>n</w:t>
      </w:r>
      <w:r w:rsidRPr="00AF4E70" w:rsidR="00E17381">
        <w:rPr>
          <w:lang w:val="cs-CZ"/>
        </w:rPr>
        <w:t>ance</w:t>
      </w:r>
      <w:r>
        <w:rPr>
          <w:lang w:val="cs-CZ"/>
        </w:rPr>
        <w:t>,</w:t>
      </w:r>
      <w:r w:rsidRPr="00AF4E70" w:rsidR="00E17381">
        <w:rPr>
          <w:lang w:val="cs-CZ"/>
        </w:rPr>
        <w:t xml:space="preserve"> a to jak na standardní používání</w:t>
      </w:r>
      <w:r>
        <w:rPr>
          <w:lang w:val="cs-CZ"/>
        </w:rPr>
        <w:t>,</w:t>
      </w:r>
      <w:r w:rsidRPr="00AF4E70" w:rsidR="00E17381">
        <w:rPr>
          <w:lang w:val="cs-CZ"/>
        </w:rPr>
        <w:t xml:space="preserve"> tak na pokročilé úrovni   </w:t>
      </w:r>
      <w:r w:rsidRPr="00AF4E70" w:rsidR="0081783F">
        <w:rPr>
          <w:lang w:val="cs-CZ"/>
        </w:rPr>
        <w:t xml:space="preserve"> </w:t>
      </w:r>
    </w:p>
    <w:p w:rsidRPr="00AF4E70" w:rsidR="001B6742" w:rsidP="0034472A" w:rsidRDefault="001B6742">
      <w:pPr>
        <w:rPr>
          <w:b/>
          <w:lang w:val="cs-CZ"/>
        </w:rPr>
      </w:pPr>
      <w:r w:rsidRPr="00AF4E70">
        <w:rPr>
          <w:b/>
          <w:lang w:val="cs-CZ"/>
        </w:rPr>
        <w:t>Měření optických sítí prostřednictvím přístroje MTS600a s modulem DISPAP</w:t>
      </w:r>
    </w:p>
    <w:p w:rsidR="001B6742" w:rsidP="0034472A" w:rsidRDefault="001B6742">
      <w:pPr>
        <w:rPr>
          <w:color w:val="000000"/>
          <w:lang w:val="cs-CZ"/>
        </w:rPr>
      </w:pPr>
      <w:r w:rsidRPr="00AF4E70">
        <w:rPr>
          <w:color w:val="000000"/>
          <w:lang w:val="cs-CZ"/>
        </w:rPr>
        <w:t>Kurzu se zúčastní 5 osob, rozsah jednoho školení je 48 hodin. Školení bude realizováno v 1 skupině. Předpokládaný obsah kurzu je následující:</w:t>
      </w:r>
    </w:p>
    <w:p w:rsidR="00AF4E70" w:rsidP="00AF4E70" w:rsidRDefault="00AF4E70">
      <w:pPr>
        <w:pStyle w:val="Odstavecseseznamem"/>
        <w:numPr>
          <w:ilvl w:val="0"/>
          <w:numId w:val="33"/>
        </w:numPr>
        <w:rPr>
          <w:color w:val="000000"/>
          <w:lang w:val="cs-CZ"/>
        </w:rPr>
      </w:pPr>
      <w:r>
        <w:rPr>
          <w:color w:val="000000"/>
          <w:lang w:val="cs-CZ"/>
        </w:rPr>
        <w:t>z</w:t>
      </w:r>
      <w:r w:rsidRPr="00AF4E70">
        <w:rPr>
          <w:color w:val="000000"/>
          <w:lang w:val="cs-CZ"/>
        </w:rPr>
        <w:t>ákladní vlastnosti optických vláken a používaných systémů</w:t>
      </w:r>
      <w:r>
        <w:rPr>
          <w:color w:val="000000"/>
          <w:lang w:val="cs-CZ"/>
        </w:rPr>
        <w:t>,</w:t>
      </w:r>
    </w:p>
    <w:p w:rsidR="00AF4E70" w:rsidP="00AF4E70" w:rsidRDefault="00AF4E70">
      <w:pPr>
        <w:pStyle w:val="Odstavecseseznamem"/>
        <w:numPr>
          <w:ilvl w:val="0"/>
          <w:numId w:val="33"/>
        </w:numPr>
        <w:rPr>
          <w:color w:val="000000"/>
          <w:lang w:val="cs-CZ"/>
        </w:rPr>
      </w:pPr>
      <w:r>
        <w:rPr>
          <w:color w:val="000000"/>
          <w:lang w:val="cs-CZ"/>
        </w:rPr>
        <w:t>p</w:t>
      </w:r>
      <w:r w:rsidRPr="00AF4E70">
        <w:rPr>
          <w:color w:val="000000"/>
          <w:lang w:val="cs-CZ"/>
        </w:rPr>
        <w:t>ožadavky na rychlejší přenosy a základní vlivy na přenášený signál</w:t>
      </w:r>
      <w:r>
        <w:rPr>
          <w:color w:val="000000"/>
          <w:lang w:val="cs-CZ"/>
        </w:rPr>
        <w:t>,</w:t>
      </w:r>
    </w:p>
    <w:p w:rsidR="00AF4E70" w:rsidP="00AF4E70" w:rsidRDefault="00AF4E70">
      <w:pPr>
        <w:pStyle w:val="Odstavecseseznamem"/>
        <w:numPr>
          <w:ilvl w:val="0"/>
          <w:numId w:val="33"/>
        </w:numPr>
        <w:rPr>
          <w:color w:val="000000"/>
          <w:lang w:val="cs-CZ"/>
        </w:rPr>
      </w:pPr>
      <w:r>
        <w:rPr>
          <w:color w:val="000000"/>
          <w:lang w:val="cs-CZ"/>
        </w:rPr>
        <w:t>c</w:t>
      </w:r>
      <w:r w:rsidRPr="00AF4E70">
        <w:rPr>
          <w:color w:val="000000"/>
          <w:lang w:val="cs-CZ"/>
        </w:rPr>
        <w:t>hromatická disperze (CD), její klíčové parametry optických vláken pro vysokorychlostní přenosy -</w:t>
      </w:r>
      <w:r>
        <w:rPr>
          <w:color w:val="000000"/>
          <w:lang w:val="cs-CZ"/>
        </w:rPr>
        <w:t xml:space="preserve"> základní vlastnosti, rozdělení,</w:t>
      </w:r>
    </w:p>
    <w:p w:rsidRPr="00AF4E70" w:rsidR="00AF4E70" w:rsidP="00E17381" w:rsidRDefault="00AF4E70">
      <w:pPr>
        <w:pStyle w:val="Odstavecseseznamem"/>
        <w:numPr>
          <w:ilvl w:val="0"/>
          <w:numId w:val="33"/>
        </w:numPr>
        <w:spacing w:line="360" w:lineRule="auto"/>
        <w:jc w:val="both"/>
        <w:outlineLvl w:val="0"/>
        <w:rPr>
          <w:rFonts w:cs="Arial"/>
          <w:lang w:val="cs-CZ" w:eastAsia="cs-CZ"/>
        </w:rPr>
      </w:pPr>
      <w:r w:rsidRPr="00AF4E70">
        <w:rPr>
          <w:color w:val="000000"/>
          <w:lang w:val="cs-CZ"/>
        </w:rPr>
        <w:t>měření a vyhodnocování chromatické disperze,</w:t>
      </w:r>
    </w:p>
    <w:p w:rsidR="00AF4E70" w:rsidP="00AF4E70" w:rsidRDefault="00112B17">
      <w:pPr>
        <w:pStyle w:val="Odstavecseseznamem"/>
        <w:numPr>
          <w:ilvl w:val="0"/>
          <w:numId w:val="33"/>
        </w:numPr>
        <w:spacing w:line="360" w:lineRule="auto"/>
        <w:jc w:val="both"/>
        <w:outlineLvl w:val="0"/>
        <w:rPr>
          <w:rFonts w:cs="Arial"/>
          <w:lang w:val="cs-CZ" w:eastAsia="cs-CZ"/>
        </w:rPr>
      </w:pPr>
      <w:r w:rsidRPr="00AF4E70">
        <w:rPr>
          <w:rFonts w:cs="Arial"/>
          <w:lang w:val="cs-CZ" w:eastAsia="cs-CZ"/>
        </w:rPr>
        <w:t xml:space="preserve">měření </w:t>
      </w:r>
      <w:r w:rsidRPr="00AF4E70" w:rsidR="00E17381">
        <w:rPr>
          <w:rFonts w:cs="Arial"/>
          <w:lang w:val="cs-CZ" w:eastAsia="cs-CZ"/>
        </w:rPr>
        <w:t>PMD (polarizační vidová disperze) za plného provozu</w:t>
      </w:r>
      <w:r w:rsidRPr="00AF4E70" w:rsidR="00AF4E70">
        <w:rPr>
          <w:rFonts w:cs="Arial"/>
          <w:lang w:val="cs-CZ" w:eastAsia="cs-CZ"/>
        </w:rPr>
        <w:t>,</w:t>
      </w:r>
    </w:p>
    <w:p w:rsidR="00AF4E70" w:rsidP="00AF4E70" w:rsidRDefault="00E17381">
      <w:pPr>
        <w:pStyle w:val="Odstavecseseznamem"/>
        <w:numPr>
          <w:ilvl w:val="0"/>
          <w:numId w:val="33"/>
        </w:numPr>
        <w:spacing w:line="360" w:lineRule="auto"/>
        <w:jc w:val="both"/>
        <w:outlineLvl w:val="0"/>
        <w:rPr>
          <w:rFonts w:cs="Arial"/>
          <w:lang w:val="cs-CZ" w:eastAsia="cs-CZ"/>
        </w:rPr>
      </w:pPr>
      <w:r w:rsidRPr="00AF4E70">
        <w:rPr>
          <w:rFonts w:cs="Arial"/>
          <w:lang w:val="cs-CZ" w:eastAsia="cs-CZ"/>
        </w:rPr>
        <w:t>měření a jeho vyhodnocení</w:t>
      </w:r>
      <w:r w:rsidR="00AF4E70">
        <w:rPr>
          <w:rFonts w:cs="Arial"/>
          <w:lang w:val="cs-CZ" w:eastAsia="cs-CZ"/>
        </w:rPr>
        <w:t>,</w:t>
      </w:r>
    </w:p>
    <w:p w:rsidRPr="00AF4E70" w:rsidR="00401D95" w:rsidP="00AF4E70" w:rsidRDefault="00401D95">
      <w:pPr>
        <w:pStyle w:val="Odstavecseseznamem"/>
        <w:numPr>
          <w:ilvl w:val="0"/>
          <w:numId w:val="33"/>
        </w:numPr>
        <w:spacing w:line="360" w:lineRule="auto"/>
        <w:jc w:val="both"/>
        <w:outlineLvl w:val="0"/>
        <w:rPr>
          <w:rFonts w:cs="Arial"/>
          <w:lang w:val="cs-CZ" w:eastAsia="cs-CZ"/>
        </w:rPr>
      </w:pPr>
      <w:r w:rsidRPr="00AF4E70">
        <w:rPr>
          <w:rFonts w:cs="Arial"/>
          <w:lang w:val="cs-CZ" w:eastAsia="cs-CZ"/>
        </w:rPr>
        <w:t>m</w:t>
      </w:r>
      <w:r w:rsidRPr="00AF4E70" w:rsidR="00112B17">
        <w:rPr>
          <w:rFonts w:cs="Arial"/>
          <w:lang w:val="cs-CZ" w:eastAsia="cs-CZ"/>
        </w:rPr>
        <w:t xml:space="preserve">ěření </w:t>
      </w:r>
      <w:r w:rsidRPr="00AF4E70" w:rsidR="00E17381">
        <w:rPr>
          <w:rFonts w:cs="Arial"/>
          <w:lang w:val="cs-CZ" w:eastAsia="cs-CZ"/>
        </w:rPr>
        <w:t>metodu fázového posunu pro měření CD (chromatická disperze). Na základě této</w:t>
      </w:r>
      <w:r w:rsidR="00AF4E70">
        <w:rPr>
          <w:rFonts w:cs="Arial"/>
          <w:lang w:val="cs-CZ" w:eastAsia="cs-CZ"/>
        </w:rPr>
        <w:t xml:space="preserve"> metody a za využití zdroje.</w:t>
      </w:r>
    </w:p>
    <w:p w:rsidRPr="00AF4E70" w:rsidR="001B6742" w:rsidP="00AF4E70" w:rsidRDefault="00E17381">
      <w:pPr>
        <w:pStyle w:val="Nzev"/>
        <w:spacing w:line="360" w:lineRule="auto"/>
        <w:jc w:val="left"/>
        <w:outlineLvl w:val="0"/>
        <w:rPr>
          <w:rFonts w:asciiTheme="minorHAnsi" w:hAnsiTheme="minorHAnsi"/>
          <w:sz w:val="22"/>
          <w:szCs w:val="22"/>
          <w:lang w:val="cs-CZ"/>
        </w:rPr>
      </w:pPr>
      <w:r w:rsidRPr="00AF4E70">
        <w:rPr>
          <w:rFonts w:cs="Arial" w:asciiTheme="minorHAnsi" w:hAnsiTheme="minorHAnsi"/>
          <w:b w:val="false"/>
          <w:bCs w:val="false"/>
          <w:sz w:val="22"/>
          <w:szCs w:val="22"/>
          <w:lang w:val="cs-CZ" w:eastAsia="cs-CZ"/>
        </w:rPr>
        <w:t>Po absolvování kurzů budou účastníci seznámeni s používáním, funkcemi a aplikací měřicího přístroje MTS6000a s modulem DISPAP do praxe měření disperzí optických sítí.</w:t>
      </w:r>
    </w:p>
    <w:p w:rsidRPr="00AF4E70" w:rsidR="001B6742" w:rsidP="0034472A" w:rsidRDefault="001B6742">
      <w:pPr>
        <w:rPr>
          <w:b/>
          <w:lang w:val="cs-CZ"/>
        </w:rPr>
      </w:pPr>
    </w:p>
    <w:p w:rsidRPr="00AF4E70" w:rsidR="001B6742" w:rsidP="0034472A" w:rsidRDefault="001B6742">
      <w:pPr>
        <w:rPr>
          <w:b/>
          <w:lang w:val="cs-CZ"/>
        </w:rPr>
      </w:pPr>
    </w:p>
    <w:p w:rsidRPr="00AF4E70" w:rsidR="001B6742" w:rsidP="0034472A" w:rsidRDefault="001B6742">
      <w:pPr>
        <w:rPr>
          <w:b/>
          <w:lang w:val="cs-CZ"/>
        </w:rPr>
      </w:pPr>
      <w:r w:rsidRPr="00AF4E70">
        <w:rPr>
          <w:b/>
          <w:lang w:val="cs-CZ"/>
        </w:rPr>
        <w:t>Měření přístupových sítí prostřednictvím přístroje MTS4000 s přídavnými moduly pro komplexní měření metodou OTDR</w:t>
      </w:r>
    </w:p>
    <w:p w:rsidRPr="00AF4E70" w:rsidR="001B6742" w:rsidP="0034472A" w:rsidRDefault="001B6742">
      <w:pPr>
        <w:rPr>
          <w:color w:val="000000"/>
          <w:lang w:val="cs-CZ"/>
        </w:rPr>
      </w:pPr>
      <w:r w:rsidRPr="00AF4E70">
        <w:rPr>
          <w:color w:val="000000"/>
          <w:lang w:val="cs-CZ"/>
        </w:rPr>
        <w:t>Kurzu se zúčastní 16 osob, rozsah jednoho školení je 24 hodin. Školení bude realizováno ve 2 skupinách. Předpokládaný obsah kurzu je následující:</w:t>
      </w:r>
    </w:p>
    <w:p w:rsidRPr="00AF4E70" w:rsidR="00AF4E70" w:rsidP="00AF4E70" w:rsidRDefault="00AF4E70">
      <w:pPr>
        <w:pStyle w:val="Nzev"/>
        <w:numPr>
          <w:ilvl w:val="0"/>
          <w:numId w:val="33"/>
        </w:numPr>
        <w:spacing w:line="360" w:lineRule="auto"/>
        <w:jc w:val="both"/>
        <w:outlineLvl w:val="0"/>
        <w:rPr>
          <w:rFonts w:cs="Arial" w:asciiTheme="minorHAnsi" w:hAnsiTheme="minorHAnsi"/>
          <w:b w:val="false"/>
          <w:sz w:val="22"/>
          <w:szCs w:val="22"/>
          <w:lang w:val="cs-CZ" w:eastAsia="cs-CZ"/>
        </w:rPr>
      </w:pPr>
      <w:r w:rsidRPr="00AF4E70">
        <w:rPr>
          <w:rFonts w:cs="Arial" w:asciiTheme="minorHAnsi" w:hAnsiTheme="minorHAnsi"/>
          <w:b w:val="false"/>
          <w:sz w:val="22"/>
          <w:szCs w:val="22"/>
          <w:lang w:val="cs-CZ" w:eastAsia="cs-CZ"/>
        </w:rPr>
        <w:t xml:space="preserve">specifika jednotlivých typů přístupových sítí, </w:t>
      </w:r>
    </w:p>
    <w:p w:rsidRPr="00AF4E70" w:rsidR="00AF4E70" w:rsidP="00AF4E70" w:rsidRDefault="00AF4E70">
      <w:pPr>
        <w:pStyle w:val="Nzev"/>
        <w:numPr>
          <w:ilvl w:val="0"/>
          <w:numId w:val="33"/>
        </w:numPr>
        <w:spacing w:line="360" w:lineRule="auto"/>
        <w:jc w:val="both"/>
        <w:outlineLvl w:val="0"/>
        <w:rPr>
          <w:rFonts w:cs="Arial" w:asciiTheme="minorHAnsi" w:hAnsiTheme="minorHAnsi"/>
          <w:b w:val="false"/>
          <w:sz w:val="22"/>
          <w:szCs w:val="22"/>
          <w:lang w:val="cs-CZ" w:eastAsia="cs-CZ"/>
        </w:rPr>
      </w:pPr>
      <w:r w:rsidRPr="00AF4E70">
        <w:rPr>
          <w:rFonts w:cs="Arial" w:asciiTheme="minorHAnsi" w:hAnsiTheme="minorHAnsi"/>
          <w:b w:val="false"/>
          <w:sz w:val="22"/>
          <w:szCs w:val="22"/>
          <w:lang w:val="cs-CZ" w:eastAsia="cs-CZ"/>
        </w:rPr>
        <w:t xml:space="preserve">pokročilé měření jejich parametrů, </w:t>
      </w:r>
    </w:p>
    <w:p w:rsidRPr="00AF4E70" w:rsidR="00AF4E70" w:rsidP="00AF4E70" w:rsidRDefault="00AF4E70">
      <w:pPr>
        <w:pStyle w:val="Nzev"/>
        <w:numPr>
          <w:ilvl w:val="0"/>
          <w:numId w:val="33"/>
        </w:numPr>
        <w:spacing w:line="360" w:lineRule="auto"/>
        <w:jc w:val="both"/>
        <w:outlineLvl w:val="0"/>
        <w:rPr>
          <w:rFonts w:cs="Arial" w:asciiTheme="minorHAnsi" w:hAnsiTheme="minorHAnsi"/>
          <w:b w:val="false"/>
          <w:sz w:val="22"/>
          <w:szCs w:val="22"/>
          <w:lang w:val="cs-CZ" w:eastAsia="cs-CZ"/>
        </w:rPr>
      </w:pPr>
      <w:r w:rsidRPr="00AF4E70">
        <w:rPr>
          <w:rFonts w:cs="Arial" w:asciiTheme="minorHAnsi" w:hAnsiTheme="minorHAnsi"/>
          <w:b w:val="false"/>
          <w:sz w:val="22"/>
          <w:szCs w:val="22"/>
          <w:lang w:val="cs-CZ" w:eastAsia="cs-CZ"/>
        </w:rPr>
        <w:t xml:space="preserve">možné kombinace dostupných technologií a postupy při jejich měření/vyhodnocování (optika x </w:t>
      </w:r>
      <w:proofErr w:type="spellStart"/>
      <w:r w:rsidRPr="00AF4E70">
        <w:rPr>
          <w:rFonts w:cs="Arial" w:asciiTheme="minorHAnsi" w:hAnsiTheme="minorHAnsi"/>
          <w:b w:val="false"/>
          <w:sz w:val="22"/>
          <w:szCs w:val="22"/>
          <w:lang w:val="cs-CZ" w:eastAsia="cs-CZ"/>
        </w:rPr>
        <w:t>metalika</w:t>
      </w:r>
      <w:proofErr w:type="spellEnd"/>
      <w:r w:rsidRPr="00AF4E70">
        <w:rPr>
          <w:rFonts w:cs="Arial" w:asciiTheme="minorHAnsi" w:hAnsiTheme="minorHAnsi"/>
          <w:b w:val="false"/>
          <w:sz w:val="22"/>
          <w:szCs w:val="22"/>
          <w:lang w:val="cs-CZ" w:eastAsia="cs-CZ"/>
        </w:rPr>
        <w:t xml:space="preserve">), </w:t>
      </w:r>
    </w:p>
    <w:p w:rsidRPr="00AF4E70" w:rsidR="00AF4E70" w:rsidP="00AF4E70" w:rsidRDefault="00AF4E70">
      <w:pPr>
        <w:pStyle w:val="Nzev"/>
        <w:numPr>
          <w:ilvl w:val="0"/>
          <w:numId w:val="33"/>
        </w:numPr>
        <w:spacing w:line="360" w:lineRule="auto"/>
        <w:jc w:val="both"/>
        <w:outlineLvl w:val="0"/>
        <w:rPr>
          <w:rFonts w:cs="Arial" w:asciiTheme="minorHAnsi" w:hAnsiTheme="minorHAnsi"/>
          <w:b w:val="false"/>
          <w:sz w:val="22"/>
          <w:szCs w:val="22"/>
          <w:lang w:val="cs-CZ" w:eastAsia="cs-CZ"/>
        </w:rPr>
      </w:pPr>
      <w:r w:rsidRPr="00AF4E70">
        <w:rPr>
          <w:rFonts w:cs="Arial" w:asciiTheme="minorHAnsi" w:hAnsiTheme="minorHAnsi"/>
          <w:b w:val="false"/>
          <w:sz w:val="22"/>
          <w:szCs w:val="22"/>
          <w:lang w:val="cs-CZ" w:eastAsia="cs-CZ"/>
        </w:rPr>
        <w:t xml:space="preserve">kombinované měření prostřednictvím přístroje  MTS4000, </w:t>
      </w:r>
    </w:p>
    <w:p w:rsidRPr="00AF4E70" w:rsidR="00AF4E70" w:rsidP="00AF4E70" w:rsidRDefault="00AF4E70">
      <w:pPr>
        <w:pStyle w:val="Nzev"/>
        <w:numPr>
          <w:ilvl w:val="0"/>
          <w:numId w:val="33"/>
        </w:numPr>
        <w:spacing w:line="360" w:lineRule="auto"/>
        <w:jc w:val="both"/>
        <w:outlineLvl w:val="0"/>
        <w:rPr>
          <w:rFonts w:cs="Arial" w:asciiTheme="minorHAnsi" w:hAnsiTheme="minorHAnsi"/>
          <w:b w:val="false"/>
          <w:sz w:val="22"/>
          <w:szCs w:val="22"/>
          <w:lang w:val="cs-CZ" w:eastAsia="cs-CZ"/>
        </w:rPr>
      </w:pPr>
      <w:r w:rsidRPr="00AF4E70">
        <w:rPr>
          <w:rFonts w:cs="Arial" w:asciiTheme="minorHAnsi" w:hAnsiTheme="minorHAnsi"/>
          <w:b w:val="false"/>
          <w:sz w:val="22"/>
          <w:szCs w:val="22"/>
          <w:lang w:val="cs-CZ" w:eastAsia="cs-CZ"/>
        </w:rPr>
        <w:t>praktické ukázky měření na přístroji,</w:t>
      </w:r>
    </w:p>
    <w:p w:rsidRPr="00AF4E70" w:rsidR="00AF4E70" w:rsidP="00AF4E70" w:rsidRDefault="00AF4E70">
      <w:pPr>
        <w:pStyle w:val="Nzev"/>
        <w:numPr>
          <w:ilvl w:val="0"/>
          <w:numId w:val="33"/>
        </w:numPr>
        <w:spacing w:line="360" w:lineRule="auto"/>
        <w:jc w:val="both"/>
        <w:outlineLvl w:val="0"/>
        <w:rPr>
          <w:rFonts w:cs="Arial" w:asciiTheme="minorHAnsi" w:hAnsiTheme="minorHAnsi"/>
          <w:b w:val="false"/>
          <w:sz w:val="22"/>
          <w:szCs w:val="22"/>
          <w:lang w:val="cs-CZ" w:eastAsia="cs-CZ"/>
        </w:rPr>
      </w:pPr>
      <w:r w:rsidRPr="00AF4E70">
        <w:rPr>
          <w:rFonts w:cs="Arial" w:asciiTheme="minorHAnsi" w:hAnsiTheme="minorHAnsi"/>
          <w:b w:val="false"/>
          <w:sz w:val="22"/>
          <w:szCs w:val="22"/>
          <w:lang w:val="cs-CZ" w:eastAsia="cs-CZ"/>
        </w:rPr>
        <w:t xml:space="preserve">postup a specifická vyhodnocování dat. </w:t>
      </w:r>
    </w:p>
    <w:p w:rsidRPr="00AF4E70" w:rsidR="00AF4E70" w:rsidP="00AF4E70" w:rsidRDefault="00AF4E70">
      <w:pPr>
        <w:pStyle w:val="Nzev"/>
        <w:numPr>
          <w:ilvl w:val="0"/>
          <w:numId w:val="33"/>
        </w:numPr>
        <w:spacing w:line="360" w:lineRule="auto"/>
        <w:jc w:val="both"/>
        <w:outlineLvl w:val="0"/>
        <w:rPr>
          <w:rFonts w:cs="Arial" w:asciiTheme="minorHAnsi" w:hAnsiTheme="minorHAnsi"/>
          <w:b w:val="false"/>
          <w:sz w:val="22"/>
          <w:szCs w:val="22"/>
          <w:lang w:val="cs-CZ" w:eastAsia="cs-CZ"/>
        </w:rPr>
      </w:pPr>
      <w:r w:rsidRPr="00AF4E70">
        <w:rPr>
          <w:rFonts w:cs="Arial" w:asciiTheme="minorHAnsi" w:hAnsiTheme="minorHAnsi"/>
          <w:b w:val="false"/>
          <w:sz w:val="22"/>
          <w:szCs w:val="22"/>
          <w:lang w:val="cs-CZ" w:eastAsia="cs-CZ"/>
        </w:rPr>
        <w:t>důležité parametry ovlivňující přesnost signálů, měření a následného vyhodnocování.</w:t>
      </w:r>
    </w:p>
    <w:p w:rsidRPr="00AF4E70" w:rsidR="00401D95" w:rsidP="00AF4E70" w:rsidRDefault="00401D95">
      <w:pPr>
        <w:pStyle w:val="Nzev"/>
        <w:numPr>
          <w:ilvl w:val="0"/>
          <w:numId w:val="33"/>
        </w:numPr>
        <w:spacing w:line="360" w:lineRule="auto"/>
        <w:jc w:val="both"/>
        <w:outlineLvl w:val="0"/>
        <w:rPr>
          <w:rFonts w:cs="Arial" w:asciiTheme="minorHAnsi" w:hAnsiTheme="minorHAnsi"/>
          <w:b w:val="false"/>
          <w:sz w:val="22"/>
          <w:szCs w:val="22"/>
          <w:lang w:val="cs-CZ" w:eastAsia="cs-CZ"/>
        </w:rPr>
      </w:pPr>
      <w:r w:rsidRPr="00AF4E70">
        <w:rPr>
          <w:rFonts w:cs="Arial" w:asciiTheme="minorHAnsi" w:hAnsiTheme="minorHAnsi"/>
          <w:b w:val="false"/>
          <w:sz w:val="22"/>
          <w:szCs w:val="22"/>
          <w:lang w:val="cs-CZ" w:eastAsia="cs-CZ"/>
        </w:rPr>
        <w:t>separátní měření jednotlivých parametrů sítí</w:t>
      </w:r>
    </w:p>
    <w:p w:rsidRPr="00AF4E70" w:rsidR="00401D95" w:rsidP="00AF4E70" w:rsidRDefault="00401D95">
      <w:pPr>
        <w:pStyle w:val="Nzev"/>
        <w:numPr>
          <w:ilvl w:val="0"/>
          <w:numId w:val="33"/>
        </w:numPr>
        <w:spacing w:line="360" w:lineRule="auto"/>
        <w:jc w:val="both"/>
        <w:outlineLvl w:val="0"/>
        <w:rPr>
          <w:rFonts w:cs="Arial" w:asciiTheme="minorHAnsi" w:hAnsiTheme="minorHAnsi"/>
          <w:b w:val="false"/>
          <w:sz w:val="22"/>
          <w:szCs w:val="22"/>
          <w:lang w:val="cs-CZ" w:eastAsia="cs-CZ"/>
        </w:rPr>
      </w:pPr>
      <w:r w:rsidRPr="00AF4E70">
        <w:rPr>
          <w:rFonts w:cs="Arial" w:asciiTheme="minorHAnsi" w:hAnsiTheme="minorHAnsi"/>
          <w:b w:val="false"/>
          <w:sz w:val="22"/>
          <w:szCs w:val="22"/>
          <w:lang w:val="cs-CZ" w:eastAsia="cs-CZ"/>
        </w:rPr>
        <w:t>měření všech parametrů současně a oběma směry zároveň</w:t>
      </w:r>
    </w:p>
    <w:p w:rsidRPr="00AF4E70" w:rsidR="00401D95" w:rsidP="00401D95" w:rsidRDefault="00401D95">
      <w:pPr>
        <w:pStyle w:val="Odstavecseseznamem"/>
        <w:numPr>
          <w:ilvl w:val="0"/>
          <w:numId w:val="33"/>
        </w:numPr>
        <w:rPr>
          <w:b/>
          <w:lang w:val="cs-CZ"/>
        </w:rPr>
      </w:pPr>
      <w:r w:rsidRPr="00AF4E70">
        <w:t xml:space="preserve">komplexní </w:t>
      </w:r>
      <w:proofErr w:type="spellStart"/>
      <w:r w:rsidRPr="00AF4E70">
        <w:t>měření</w:t>
      </w:r>
      <w:proofErr w:type="spellEnd"/>
      <w:r w:rsidRPr="00AF4E70">
        <w:t xml:space="preserve"> </w:t>
      </w:r>
      <w:proofErr w:type="spellStart"/>
      <w:r w:rsidRPr="00AF4E70">
        <w:t>metodou</w:t>
      </w:r>
      <w:proofErr w:type="spellEnd"/>
      <w:r w:rsidRPr="00AF4E70">
        <w:t xml:space="preserve"> OTDR. </w:t>
      </w:r>
    </w:p>
    <w:p w:rsidRPr="00AF4E70" w:rsidR="001B6742" w:rsidP="00AF4E70" w:rsidRDefault="00401D95">
      <w:pPr>
        <w:jc w:val="both"/>
        <w:rPr>
          <w:b/>
          <w:lang w:val="cs-CZ"/>
        </w:rPr>
      </w:pPr>
      <w:r w:rsidRPr="00AF4E70">
        <w:lastRenderedPageBreak/>
        <w:t xml:space="preserve">Po </w:t>
      </w:r>
      <w:proofErr w:type="spellStart"/>
      <w:r w:rsidRPr="00AF4E70">
        <w:t>absolvování</w:t>
      </w:r>
      <w:proofErr w:type="spellEnd"/>
      <w:r w:rsidRPr="00AF4E70">
        <w:t xml:space="preserve"> </w:t>
      </w:r>
      <w:proofErr w:type="spellStart"/>
      <w:r w:rsidRPr="00AF4E70">
        <w:t>kurzů</w:t>
      </w:r>
      <w:proofErr w:type="spellEnd"/>
      <w:r w:rsidRPr="00AF4E70">
        <w:t xml:space="preserve"> </w:t>
      </w:r>
      <w:proofErr w:type="spellStart"/>
      <w:r w:rsidRPr="00AF4E70">
        <w:t>budou</w:t>
      </w:r>
      <w:proofErr w:type="spellEnd"/>
      <w:r w:rsidRPr="00AF4E70">
        <w:t xml:space="preserve"> účastníci </w:t>
      </w:r>
      <w:proofErr w:type="spellStart"/>
      <w:r w:rsidRPr="00AF4E70">
        <w:t>seznámeni</w:t>
      </w:r>
      <w:proofErr w:type="spellEnd"/>
      <w:r w:rsidRPr="00AF4E70">
        <w:t xml:space="preserve"> s touto </w:t>
      </w:r>
      <w:proofErr w:type="spellStart"/>
      <w:r w:rsidRPr="00AF4E70">
        <w:t>unikátní</w:t>
      </w:r>
      <w:proofErr w:type="spellEnd"/>
      <w:r w:rsidRPr="00AF4E70">
        <w:t xml:space="preserve"> </w:t>
      </w:r>
      <w:proofErr w:type="spellStart"/>
      <w:r w:rsidRPr="00AF4E70">
        <w:t>metodou</w:t>
      </w:r>
      <w:proofErr w:type="spellEnd"/>
      <w:r w:rsidRPr="00AF4E70">
        <w:t xml:space="preserve">, s </w:t>
      </w:r>
      <w:proofErr w:type="spellStart"/>
      <w:r w:rsidRPr="00AF4E70">
        <w:t>používáním</w:t>
      </w:r>
      <w:proofErr w:type="spellEnd"/>
      <w:r w:rsidRPr="00AF4E70">
        <w:t xml:space="preserve">, </w:t>
      </w:r>
      <w:proofErr w:type="spellStart"/>
      <w:r w:rsidRPr="00AF4E70">
        <w:t>funkcemi</w:t>
      </w:r>
      <w:proofErr w:type="spellEnd"/>
      <w:r w:rsidRPr="00AF4E70">
        <w:t xml:space="preserve"> a </w:t>
      </w:r>
      <w:proofErr w:type="spellStart"/>
      <w:r w:rsidRPr="00AF4E70">
        <w:t>aplikací</w:t>
      </w:r>
      <w:proofErr w:type="spellEnd"/>
      <w:r w:rsidRPr="00AF4E70">
        <w:t xml:space="preserve"> </w:t>
      </w:r>
      <w:proofErr w:type="spellStart"/>
      <w:r w:rsidRPr="00AF4E70">
        <w:t>měřicího</w:t>
      </w:r>
      <w:proofErr w:type="spellEnd"/>
      <w:r w:rsidRPr="00AF4E70">
        <w:t xml:space="preserve"> </w:t>
      </w:r>
      <w:proofErr w:type="spellStart"/>
      <w:r w:rsidRPr="00AF4E70">
        <w:t>přístroje</w:t>
      </w:r>
      <w:proofErr w:type="spellEnd"/>
      <w:r w:rsidRPr="00AF4E70">
        <w:t xml:space="preserve"> MTS4000</w:t>
      </w:r>
    </w:p>
    <w:sectPr w:rsidRPr="00AF4E70" w:rsidR="001B6742" w:rsidSect="008E68A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D7455" w:rsidP="005C31C0" w:rsidRDefault="002D7455">
      <w:pPr>
        <w:spacing w:after="0" w:line="240" w:lineRule="auto"/>
      </w:pPr>
      <w:r>
        <w:separator/>
      </w:r>
    </w:p>
  </w:endnote>
  <w:endnote w:type="continuationSeparator" w:id="0">
    <w:p w:rsidR="002D7455" w:rsidP="005C31C0" w:rsidRDefault="002D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502394230"/>
      <w:docPartObj>
        <w:docPartGallery w:val="Page Numbers (Bottom of Page)"/>
        <w:docPartUnique/>
      </w:docPartObj>
    </w:sdtPr>
    <w:sdtEndPr/>
    <w:sdtContent>
      <w:p w:rsidR="00266A98" w:rsidRDefault="00266A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D0FA0" w:rsidR="00FD0FA0">
          <w:rPr>
            <w:noProof/>
            <w:lang w:val="cs-CZ"/>
          </w:rPr>
          <w:t>1</w:t>
        </w:r>
        <w:r>
          <w:fldChar w:fldCharType="end"/>
        </w:r>
      </w:p>
    </w:sdtContent>
  </w:sdt>
  <w:p w:rsidR="00266A98" w:rsidRDefault="00266A9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D7455" w:rsidP="005C31C0" w:rsidRDefault="002D7455">
      <w:pPr>
        <w:spacing w:after="0" w:line="240" w:lineRule="auto"/>
      </w:pPr>
      <w:r>
        <w:separator/>
      </w:r>
    </w:p>
  </w:footnote>
  <w:footnote w:type="continuationSeparator" w:id="0">
    <w:p w:rsidR="002D7455" w:rsidP="005C31C0" w:rsidRDefault="002D7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66A98" w:rsidP="005C31C0" w:rsidRDefault="00266A98">
    <w:pPr>
      <w:pStyle w:val="Zhlav"/>
      <w:jc w:val="right"/>
    </w:pPr>
    <w:r>
      <w:rPr>
        <w:noProof/>
        <w:lang w:val="cs-CZ" w:eastAsia="cs-CZ"/>
      </w:rPr>
      <w:drawing>
        <wp:inline distT="0" distB="0" distL="0" distR="0">
          <wp:extent cx="5759450" cy="510540"/>
          <wp:effectExtent l="0" t="0" r="0" b="3810"/>
          <wp:docPr id="1" name="Obrázek 1" descr="rada_barev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rada_barev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5C31C0" w:rsidR="00266A98" w:rsidP="005C31C0" w:rsidRDefault="00266A9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6A06A6"/>
    <w:multiLevelType w:val="hybridMultilevel"/>
    <w:tmpl w:val="889E7C24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38E208C"/>
    <w:multiLevelType w:val="hybridMultilevel"/>
    <w:tmpl w:val="AA922A9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64E1D75"/>
    <w:multiLevelType w:val="hybridMultilevel"/>
    <w:tmpl w:val="798A4010"/>
    <w:lvl w:ilvl="0" w:tplc="797C2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D64EC"/>
    <w:multiLevelType w:val="multilevel"/>
    <w:tmpl w:val="07DA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E061C92"/>
    <w:multiLevelType w:val="hybridMultilevel"/>
    <w:tmpl w:val="A8B245C0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269055C"/>
    <w:multiLevelType w:val="hybridMultilevel"/>
    <w:tmpl w:val="7344543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6943D0"/>
    <w:multiLevelType w:val="hybridMultilevel"/>
    <w:tmpl w:val="7050315C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A5A2BF0"/>
    <w:multiLevelType w:val="multilevel"/>
    <w:tmpl w:val="8F3E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1C39736D"/>
    <w:multiLevelType w:val="hybridMultilevel"/>
    <w:tmpl w:val="981AC48E"/>
    <w:lvl w:ilvl="0" w:tplc="41E0BEC8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14F689A"/>
    <w:multiLevelType w:val="multilevel"/>
    <w:tmpl w:val="344A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323F478E"/>
    <w:multiLevelType w:val="hybridMultilevel"/>
    <w:tmpl w:val="E124C046"/>
    <w:lvl w:ilvl="0" w:tplc="034A97FA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6D07C04"/>
    <w:multiLevelType w:val="multilevel"/>
    <w:tmpl w:val="0ED2DFF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E102CE1"/>
    <w:multiLevelType w:val="hybridMultilevel"/>
    <w:tmpl w:val="02F2696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F3A6000"/>
    <w:multiLevelType w:val="hybridMultilevel"/>
    <w:tmpl w:val="59B4C710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0C50A36"/>
    <w:multiLevelType w:val="hybridMultilevel"/>
    <w:tmpl w:val="C8E8EF70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9C9779E"/>
    <w:multiLevelType w:val="multilevel"/>
    <w:tmpl w:val="7932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4AF739C6"/>
    <w:multiLevelType w:val="multilevel"/>
    <w:tmpl w:val="3C32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4C6D473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>
    <w:nsid w:val="4EAA12AA"/>
    <w:multiLevelType w:val="multilevel"/>
    <w:tmpl w:val="8F00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4EB70141"/>
    <w:multiLevelType w:val="hybridMultilevel"/>
    <w:tmpl w:val="6D2001EC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1E7595B"/>
    <w:multiLevelType w:val="hybridMultilevel"/>
    <w:tmpl w:val="755A7FB0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5141B75"/>
    <w:multiLevelType w:val="hybridMultilevel"/>
    <w:tmpl w:val="3AEA7B1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0957C76"/>
    <w:multiLevelType w:val="hybridMultilevel"/>
    <w:tmpl w:val="3348A06E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63917693"/>
    <w:multiLevelType w:val="multilevel"/>
    <w:tmpl w:val="5746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63B431DD"/>
    <w:multiLevelType w:val="hybridMultilevel"/>
    <w:tmpl w:val="3D08C2B8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50828E2"/>
    <w:multiLevelType w:val="hybridMultilevel"/>
    <w:tmpl w:val="91666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C1AAA"/>
    <w:multiLevelType w:val="multilevel"/>
    <w:tmpl w:val="2650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>
    <w:nsid w:val="6B68375E"/>
    <w:multiLevelType w:val="hybridMultilevel"/>
    <w:tmpl w:val="1E82E926"/>
    <w:lvl w:ilvl="0" w:tplc="6F4ADF68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6ED111F3"/>
    <w:multiLevelType w:val="multilevel"/>
    <w:tmpl w:val="99C0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>
    <w:nsid w:val="7471684D"/>
    <w:multiLevelType w:val="hybridMultilevel"/>
    <w:tmpl w:val="5F9EA05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5"/>
  </w:num>
  <w:num w:numId="6">
    <w:abstractNumId w:val="1"/>
  </w:num>
  <w:num w:numId="7">
    <w:abstractNumId w:val="14"/>
  </w:num>
  <w:num w:numId="8">
    <w:abstractNumId w:val="19"/>
  </w:num>
  <w:num w:numId="9">
    <w:abstractNumId w:val="12"/>
  </w:num>
  <w:num w:numId="10">
    <w:abstractNumId w:val="22"/>
  </w:num>
  <w:num w:numId="11">
    <w:abstractNumId w:val="11"/>
  </w:num>
  <w:num w:numId="12">
    <w:abstractNumId w:val="4"/>
  </w:num>
  <w:num w:numId="13">
    <w:abstractNumId w:val="24"/>
  </w:num>
  <w:num w:numId="14">
    <w:abstractNumId w:val="21"/>
  </w:num>
  <w:num w:numId="15">
    <w:abstractNumId w:val="20"/>
  </w:num>
  <w:num w:numId="16">
    <w:abstractNumId w:val="0"/>
  </w:num>
  <w:num w:numId="17">
    <w:abstractNumId w:val="13"/>
  </w:num>
  <w:num w:numId="18">
    <w:abstractNumId w:val="29"/>
  </w:num>
  <w:num w:numId="19">
    <w:abstractNumId w:val="6"/>
  </w:num>
  <w:num w:numId="20">
    <w:abstractNumId w:val="26"/>
  </w:num>
  <w:num w:numId="21">
    <w:abstractNumId w:val="3"/>
  </w:num>
  <w:num w:numId="22">
    <w:abstractNumId w:val="16"/>
  </w:num>
  <w:num w:numId="23">
    <w:abstractNumId w:val="15"/>
  </w:num>
  <w:num w:numId="24">
    <w:abstractNumId w:val="23"/>
  </w:num>
  <w:num w:numId="25">
    <w:abstractNumId w:val="9"/>
  </w:num>
  <w:num w:numId="26">
    <w:abstractNumId w:val="7"/>
  </w:num>
  <w:num w:numId="27">
    <w:abstractNumId w:val="18"/>
  </w:num>
  <w:num w:numId="28">
    <w:abstractNumId w:val="28"/>
  </w:num>
  <w:num w:numId="29">
    <w:abstractNumId w:val="25"/>
  </w:num>
  <w:num w:numId="30">
    <w:abstractNumId w:val="2"/>
  </w:num>
  <w:num w:numId="31">
    <w:abstractNumId w:val="10"/>
  </w:num>
  <w:num w:numId="32">
    <w:abstractNumId w:val="27"/>
  </w:num>
  <w:num w:numId="33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FF"/>
    <w:rsid w:val="00000331"/>
    <w:rsid w:val="00010254"/>
    <w:rsid w:val="00036D4A"/>
    <w:rsid w:val="000A4AC1"/>
    <w:rsid w:val="000B2E3F"/>
    <w:rsid w:val="000B790F"/>
    <w:rsid w:val="000C02EE"/>
    <w:rsid w:val="00112B17"/>
    <w:rsid w:val="00121331"/>
    <w:rsid w:val="001318A3"/>
    <w:rsid w:val="00145FD7"/>
    <w:rsid w:val="00167C83"/>
    <w:rsid w:val="00175C61"/>
    <w:rsid w:val="001A2A26"/>
    <w:rsid w:val="001B6742"/>
    <w:rsid w:val="001D5321"/>
    <w:rsid w:val="001E083C"/>
    <w:rsid w:val="00251B28"/>
    <w:rsid w:val="00266A98"/>
    <w:rsid w:val="00286BD6"/>
    <w:rsid w:val="00287306"/>
    <w:rsid w:val="002B1538"/>
    <w:rsid w:val="002D7455"/>
    <w:rsid w:val="002E22B6"/>
    <w:rsid w:val="002F41C0"/>
    <w:rsid w:val="00320730"/>
    <w:rsid w:val="00320ABE"/>
    <w:rsid w:val="0034472A"/>
    <w:rsid w:val="00354109"/>
    <w:rsid w:val="00375A56"/>
    <w:rsid w:val="003B1251"/>
    <w:rsid w:val="00401D95"/>
    <w:rsid w:val="00402BB5"/>
    <w:rsid w:val="00405579"/>
    <w:rsid w:val="00467618"/>
    <w:rsid w:val="004678A4"/>
    <w:rsid w:val="00474406"/>
    <w:rsid w:val="004813FF"/>
    <w:rsid w:val="004F291A"/>
    <w:rsid w:val="00500B8F"/>
    <w:rsid w:val="00515815"/>
    <w:rsid w:val="0052551C"/>
    <w:rsid w:val="005325EA"/>
    <w:rsid w:val="00545562"/>
    <w:rsid w:val="005C31C0"/>
    <w:rsid w:val="005C3850"/>
    <w:rsid w:val="00603013"/>
    <w:rsid w:val="006571B4"/>
    <w:rsid w:val="006F1266"/>
    <w:rsid w:val="00700212"/>
    <w:rsid w:val="00704CB2"/>
    <w:rsid w:val="007215A8"/>
    <w:rsid w:val="0078125A"/>
    <w:rsid w:val="00786934"/>
    <w:rsid w:val="007A0FFA"/>
    <w:rsid w:val="007A6A39"/>
    <w:rsid w:val="007C28DB"/>
    <w:rsid w:val="007C34AA"/>
    <w:rsid w:val="007D09AD"/>
    <w:rsid w:val="007E0CAE"/>
    <w:rsid w:val="007E15B0"/>
    <w:rsid w:val="0080363D"/>
    <w:rsid w:val="0081783F"/>
    <w:rsid w:val="008B79E3"/>
    <w:rsid w:val="008C6392"/>
    <w:rsid w:val="008D7DCA"/>
    <w:rsid w:val="008E68A8"/>
    <w:rsid w:val="0094501F"/>
    <w:rsid w:val="00954F4D"/>
    <w:rsid w:val="00957B15"/>
    <w:rsid w:val="00985883"/>
    <w:rsid w:val="009A329A"/>
    <w:rsid w:val="009A3429"/>
    <w:rsid w:val="009E494F"/>
    <w:rsid w:val="009E7CAF"/>
    <w:rsid w:val="009F7A60"/>
    <w:rsid w:val="00A04AC9"/>
    <w:rsid w:val="00A11016"/>
    <w:rsid w:val="00A255D1"/>
    <w:rsid w:val="00A25CEE"/>
    <w:rsid w:val="00A502E8"/>
    <w:rsid w:val="00A629DC"/>
    <w:rsid w:val="00A67E9B"/>
    <w:rsid w:val="00A72A69"/>
    <w:rsid w:val="00AE60CF"/>
    <w:rsid w:val="00AF4E70"/>
    <w:rsid w:val="00AF6EF2"/>
    <w:rsid w:val="00B1714E"/>
    <w:rsid w:val="00B36EDA"/>
    <w:rsid w:val="00B43892"/>
    <w:rsid w:val="00B82C6E"/>
    <w:rsid w:val="00BA02A1"/>
    <w:rsid w:val="00BC183D"/>
    <w:rsid w:val="00BE05CB"/>
    <w:rsid w:val="00BE648B"/>
    <w:rsid w:val="00BF5512"/>
    <w:rsid w:val="00C05502"/>
    <w:rsid w:val="00C521D3"/>
    <w:rsid w:val="00C9436E"/>
    <w:rsid w:val="00CD23DA"/>
    <w:rsid w:val="00CD37D7"/>
    <w:rsid w:val="00CF43EC"/>
    <w:rsid w:val="00D01B8B"/>
    <w:rsid w:val="00D14990"/>
    <w:rsid w:val="00D151D3"/>
    <w:rsid w:val="00D234A2"/>
    <w:rsid w:val="00D41B2C"/>
    <w:rsid w:val="00D74026"/>
    <w:rsid w:val="00D85E2D"/>
    <w:rsid w:val="00DB02B3"/>
    <w:rsid w:val="00DB271A"/>
    <w:rsid w:val="00DD3F83"/>
    <w:rsid w:val="00DE1992"/>
    <w:rsid w:val="00E17381"/>
    <w:rsid w:val="00E37157"/>
    <w:rsid w:val="00E37ECF"/>
    <w:rsid w:val="00E425BE"/>
    <w:rsid w:val="00E67D56"/>
    <w:rsid w:val="00E708BD"/>
    <w:rsid w:val="00EA2CA6"/>
    <w:rsid w:val="00EA7E99"/>
    <w:rsid w:val="00EC14C4"/>
    <w:rsid w:val="00EE2624"/>
    <w:rsid w:val="00EF1816"/>
    <w:rsid w:val="00F000AA"/>
    <w:rsid w:val="00F07679"/>
    <w:rsid w:val="00F125D6"/>
    <w:rsid w:val="00F14213"/>
    <w:rsid w:val="00FA34AE"/>
    <w:rsid w:val="00FB4F6D"/>
    <w:rsid w:val="00FD0531"/>
    <w:rsid w:val="00FD0FA0"/>
    <w:rsid w:val="00FD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7618"/>
    <w:pPr>
      <w:keepNext/>
      <w:keepLines/>
      <w:numPr>
        <w:numId w:val="4"/>
      </w:numPr>
      <w:spacing w:before="480" w:after="0"/>
      <w:outlineLvl w:val="0"/>
    </w:pPr>
    <w:rPr>
      <w:rFonts w:eastAsiaTheme="majorEastAsia" w:cstheme="majorBidi"/>
      <w:b/>
      <w:bCs/>
      <w:color w:val="000000" w:themeColor="text1"/>
      <w:sz w:val="36"/>
      <w:szCs w:val="28"/>
      <w:lang w:val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67618"/>
    <w:pPr>
      <w:numPr>
        <w:ilvl w:val="1"/>
      </w:numPr>
      <w:spacing w:after="160"/>
      <w:outlineLvl w:val="1"/>
    </w:pPr>
    <w:rPr>
      <w:bCs w:val="false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67618"/>
    <w:pPr>
      <w:keepNext/>
      <w:keepLines/>
      <w:numPr>
        <w:ilvl w:val="2"/>
        <w:numId w:val="4"/>
      </w:numPr>
      <w:spacing w:before="200" w:after="120"/>
      <w:outlineLvl w:val="2"/>
    </w:pPr>
    <w:rPr>
      <w:rFonts w:eastAsiaTheme="majorEastAsia" w:cstheme="majorBidi"/>
      <w:b/>
      <w:bCs/>
      <w:color w:val="000000" w:themeColor="text1"/>
      <w:sz w:val="28"/>
      <w:lang w:val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67618"/>
    <w:pPr>
      <w:keepNext/>
      <w:keepLines/>
      <w:numPr>
        <w:ilvl w:val="3"/>
        <w:numId w:val="4"/>
      </w:numPr>
      <w:spacing w:before="200" w:after="0"/>
      <w:outlineLvl w:val="3"/>
    </w:pPr>
    <w:rPr>
      <w:rFonts w:eastAsiaTheme="majorEastAsia" w:cstheme="majorBidi"/>
      <w:b/>
      <w:bCs/>
      <w:iCs/>
      <w:color w:val="000000" w:themeColor="text1"/>
      <w:lang w:val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467618"/>
    <w:rPr>
      <w:rFonts w:eastAsiaTheme="majorEastAsia" w:cstheme="majorBidi"/>
      <w:b/>
      <w:bCs/>
      <w:color w:val="000000" w:themeColor="text1"/>
      <w:sz w:val="36"/>
      <w:szCs w:val="28"/>
      <w:lang w:val="cs-CZ"/>
    </w:rPr>
  </w:style>
  <w:style w:type="character" w:styleId="Nadpis2Char" w:customStyle="true">
    <w:name w:val="Nadpis 2 Char"/>
    <w:basedOn w:val="Standardnpsmoodstavce"/>
    <w:link w:val="Nadpis2"/>
    <w:uiPriority w:val="9"/>
    <w:rsid w:val="00467618"/>
    <w:rPr>
      <w:rFonts w:eastAsiaTheme="majorEastAsia" w:cstheme="majorBidi"/>
      <w:b/>
      <w:color w:val="000000" w:themeColor="text1"/>
      <w:sz w:val="32"/>
      <w:szCs w:val="26"/>
      <w:lang w:val="cs-CZ"/>
    </w:rPr>
  </w:style>
  <w:style w:type="character" w:styleId="Nadpis3Char" w:customStyle="true">
    <w:name w:val="Nadpis 3 Char"/>
    <w:basedOn w:val="Standardnpsmoodstavce"/>
    <w:link w:val="Nadpis3"/>
    <w:uiPriority w:val="9"/>
    <w:rsid w:val="00467618"/>
    <w:rPr>
      <w:rFonts w:eastAsiaTheme="majorEastAsia" w:cstheme="majorBidi"/>
      <w:b/>
      <w:bCs/>
      <w:color w:val="000000" w:themeColor="text1"/>
      <w:sz w:val="28"/>
      <w:lang w:val="cs-CZ"/>
    </w:rPr>
  </w:style>
  <w:style w:type="character" w:styleId="Nadpis4Char" w:customStyle="true">
    <w:name w:val="Nadpis 4 Char"/>
    <w:basedOn w:val="Standardnpsmoodstavce"/>
    <w:link w:val="Nadpis4"/>
    <w:uiPriority w:val="9"/>
    <w:rsid w:val="00467618"/>
    <w:rPr>
      <w:rFonts w:eastAsiaTheme="majorEastAsia" w:cstheme="majorBidi"/>
      <w:b/>
      <w:bCs/>
      <w:iCs/>
      <w:color w:val="000000" w:themeColor="text1"/>
      <w:lang w:val="cs-CZ"/>
    </w:rPr>
  </w:style>
  <w:style w:type="paragraph" w:styleId="Odstavecseseznamem">
    <w:name w:val="List Paragraph"/>
    <w:basedOn w:val="Normln"/>
    <w:uiPriority w:val="34"/>
    <w:qFormat/>
    <w:rsid w:val="00704CB2"/>
    <w:pPr>
      <w:ind w:left="720"/>
      <w:contextualSpacing/>
    </w:pPr>
  </w:style>
  <w:style w:type="character" w:styleId="dnnalignleft" w:customStyle="true">
    <w:name w:val="dnnalignleft"/>
    <w:basedOn w:val="Standardnpsmoodstavce"/>
    <w:rsid w:val="00BE05CB"/>
  </w:style>
  <w:style w:type="paragraph" w:styleId="Zhlav">
    <w:name w:val="header"/>
    <w:basedOn w:val="Normln"/>
    <w:link w:val="ZhlavChar"/>
    <w:unhideWhenUsed/>
    <w:rsid w:val="005C31C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C31C0"/>
  </w:style>
  <w:style w:type="paragraph" w:styleId="Zpat">
    <w:name w:val="footer"/>
    <w:basedOn w:val="Normln"/>
    <w:link w:val="ZpatChar"/>
    <w:uiPriority w:val="99"/>
    <w:unhideWhenUsed/>
    <w:rsid w:val="005C31C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C31C0"/>
  </w:style>
  <w:style w:type="paragraph" w:styleId="Textbubliny">
    <w:name w:val="Balloon Text"/>
    <w:basedOn w:val="Normln"/>
    <w:link w:val="TextbublinyChar"/>
    <w:uiPriority w:val="99"/>
    <w:semiHidden/>
    <w:unhideWhenUsed/>
    <w:rsid w:val="005C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C31C0"/>
    <w:rPr>
      <w:rFonts w:ascii="Tahoma" w:hAnsi="Tahoma" w:cs="Tahoma"/>
      <w:sz w:val="16"/>
      <w:szCs w:val="16"/>
    </w:rPr>
  </w:style>
  <w:style w:type="paragraph" w:styleId="JakoNadpis1bezslovn" w:customStyle="true">
    <w:name w:val="Jako Nadpis 1 bez číslování"/>
    <w:basedOn w:val="Nadpis1"/>
    <w:qFormat/>
    <w:rsid w:val="00545562"/>
    <w:pPr>
      <w:keepLines w:val="false"/>
      <w:numPr>
        <w:numId w:val="0"/>
      </w:numPr>
      <w:spacing w:before="360" w:after="240" w:line="240" w:lineRule="auto"/>
      <w:ind w:left="720"/>
      <w:jc w:val="both"/>
    </w:pPr>
    <w:rPr>
      <w:rFonts w:ascii="Arial" w:hAnsi="Arial" w:eastAsia="Times New Roman" w:cs="Times New Roman"/>
      <w:color w:val="auto"/>
      <w:kern w:val="32"/>
      <w:sz w:val="32"/>
      <w:szCs w:val="32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C055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5502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C055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50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05502"/>
    <w:rPr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3207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link w:val="NzevChar"/>
    <w:qFormat/>
    <w:rsid w:val="00E17381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4"/>
      <w:lang w:val="x-none" w:eastAsia="x-none"/>
    </w:rPr>
  </w:style>
  <w:style w:type="character" w:styleId="NzevChar" w:customStyle="true">
    <w:name w:val="Název Char"/>
    <w:basedOn w:val="Standardnpsmoodstavce"/>
    <w:link w:val="Nzev"/>
    <w:rsid w:val="00E17381"/>
    <w:rPr>
      <w:rFonts w:ascii="Times New Roman" w:hAnsi="Times New Roman" w:eastAsia="Times New Roman" w:cs="Times New Roman"/>
      <w:b/>
      <w:bCs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semiHidden/>
    <w:rsid w:val="00E17381"/>
    <w:pPr>
      <w:overflowPunct w:val="false"/>
      <w:autoSpaceDE w:val="false"/>
      <w:autoSpaceDN w:val="false"/>
      <w:adjustRightInd w:val="false"/>
      <w:spacing w:after="0" w:line="360" w:lineRule="auto"/>
      <w:jc w:val="both"/>
      <w:textAlignment w:val="baseline"/>
    </w:pPr>
    <w:rPr>
      <w:rFonts w:ascii="Arial" w:hAnsi="Arial" w:eastAsia="Times New Roman" w:cs="Arial"/>
      <w:color w:val="FF0000"/>
      <w:szCs w:val="20"/>
      <w:lang w:val="cs-CZ"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E17381"/>
    <w:rPr>
      <w:rFonts w:ascii="Arial" w:hAnsi="Arial" w:eastAsia="Times New Roman" w:cs="Arial"/>
      <w:color w:val="FF0000"/>
      <w:szCs w:val="20"/>
      <w:lang w:val="cs-CZ"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sk-SK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467618"/>
    <w:pPr>
      <w:keepNext/>
      <w:keepLines/>
      <w:numPr>
        <w:numId w:val="4"/>
      </w:numPr>
      <w:spacing w:after="0" w:before="480"/>
      <w:outlineLvl w:val="0"/>
    </w:pPr>
    <w:rPr>
      <w:rFonts w:cstheme="majorBidi" w:eastAsiaTheme="majorEastAsia"/>
      <w:b/>
      <w:bCs/>
      <w:color w:themeColor="text1" w:val="000000"/>
      <w:sz w:val="36"/>
      <w:szCs w:val="28"/>
      <w:lang w:val="cs-CZ"/>
    </w:rPr>
  </w:style>
  <w:style w:styleId="Nadpis2" w:type="paragraph">
    <w:name w:val="heading 2"/>
    <w:basedOn w:val="Nadpis1"/>
    <w:next w:val="Normln"/>
    <w:link w:val="Nadpis2Char"/>
    <w:uiPriority w:val="9"/>
    <w:unhideWhenUsed/>
    <w:qFormat/>
    <w:rsid w:val="00467618"/>
    <w:pPr>
      <w:numPr>
        <w:ilvl w:val="1"/>
      </w:numPr>
      <w:spacing w:after="160"/>
      <w:outlineLvl w:val="1"/>
    </w:pPr>
    <w:rPr>
      <w:bCs w:val="0"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9"/>
    <w:unhideWhenUsed/>
    <w:qFormat/>
    <w:rsid w:val="00467618"/>
    <w:pPr>
      <w:keepNext/>
      <w:keepLines/>
      <w:numPr>
        <w:ilvl w:val="2"/>
        <w:numId w:val="4"/>
      </w:numPr>
      <w:spacing w:after="120" w:before="200"/>
      <w:outlineLvl w:val="2"/>
    </w:pPr>
    <w:rPr>
      <w:rFonts w:cstheme="majorBidi" w:eastAsiaTheme="majorEastAsia"/>
      <w:b/>
      <w:bCs/>
      <w:color w:themeColor="text1" w:val="000000"/>
      <w:sz w:val="28"/>
      <w:lang w:val="cs-CZ"/>
    </w:rPr>
  </w:style>
  <w:style w:styleId="Nadpis4" w:type="paragraph">
    <w:name w:val="heading 4"/>
    <w:basedOn w:val="Normln"/>
    <w:next w:val="Normln"/>
    <w:link w:val="Nadpis4Char"/>
    <w:uiPriority w:val="9"/>
    <w:unhideWhenUsed/>
    <w:qFormat/>
    <w:rsid w:val="00467618"/>
    <w:pPr>
      <w:keepNext/>
      <w:keepLines/>
      <w:numPr>
        <w:ilvl w:val="3"/>
        <w:numId w:val="4"/>
      </w:numPr>
      <w:spacing w:after="0" w:before="200"/>
      <w:outlineLvl w:val="3"/>
    </w:pPr>
    <w:rPr>
      <w:rFonts w:cstheme="majorBidi" w:eastAsiaTheme="majorEastAsia"/>
      <w:b/>
      <w:bCs/>
      <w:iCs/>
      <w:color w:themeColor="text1" w:val="000000"/>
      <w:lang w:val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"/>
    <w:rsid w:val="00467618"/>
    <w:rPr>
      <w:rFonts w:cstheme="majorBidi" w:eastAsiaTheme="majorEastAsia"/>
      <w:b/>
      <w:bCs/>
      <w:color w:themeColor="text1" w:val="000000"/>
      <w:sz w:val="36"/>
      <w:szCs w:val="28"/>
      <w:lang w:val="cs-CZ"/>
    </w:rPr>
  </w:style>
  <w:style w:customStyle="1" w:styleId="Nadpis2Char" w:type="character">
    <w:name w:val="Nadpis 2 Char"/>
    <w:basedOn w:val="Standardnpsmoodstavce"/>
    <w:link w:val="Nadpis2"/>
    <w:uiPriority w:val="9"/>
    <w:rsid w:val="00467618"/>
    <w:rPr>
      <w:rFonts w:cstheme="majorBidi" w:eastAsiaTheme="majorEastAsia"/>
      <w:b/>
      <w:color w:themeColor="text1" w:val="000000"/>
      <w:sz w:val="32"/>
      <w:szCs w:val="26"/>
      <w:lang w:val="cs-CZ"/>
    </w:rPr>
  </w:style>
  <w:style w:customStyle="1" w:styleId="Nadpis3Char" w:type="character">
    <w:name w:val="Nadpis 3 Char"/>
    <w:basedOn w:val="Standardnpsmoodstavce"/>
    <w:link w:val="Nadpis3"/>
    <w:uiPriority w:val="9"/>
    <w:rsid w:val="00467618"/>
    <w:rPr>
      <w:rFonts w:cstheme="majorBidi" w:eastAsiaTheme="majorEastAsia"/>
      <w:b/>
      <w:bCs/>
      <w:color w:themeColor="text1" w:val="000000"/>
      <w:sz w:val="28"/>
      <w:lang w:val="cs-CZ"/>
    </w:rPr>
  </w:style>
  <w:style w:customStyle="1" w:styleId="Nadpis4Char" w:type="character">
    <w:name w:val="Nadpis 4 Char"/>
    <w:basedOn w:val="Standardnpsmoodstavce"/>
    <w:link w:val="Nadpis4"/>
    <w:uiPriority w:val="9"/>
    <w:rsid w:val="00467618"/>
    <w:rPr>
      <w:rFonts w:cstheme="majorBidi" w:eastAsiaTheme="majorEastAsia"/>
      <w:b/>
      <w:bCs/>
      <w:iCs/>
      <w:color w:themeColor="text1" w:val="000000"/>
      <w:lang w:val="cs-CZ"/>
    </w:rPr>
  </w:style>
  <w:style w:styleId="Odstavecseseznamem" w:type="paragraph">
    <w:name w:val="List Paragraph"/>
    <w:basedOn w:val="Normln"/>
    <w:uiPriority w:val="34"/>
    <w:qFormat/>
    <w:rsid w:val="00704CB2"/>
    <w:pPr>
      <w:ind w:left="720"/>
      <w:contextualSpacing/>
    </w:pPr>
  </w:style>
  <w:style w:customStyle="1" w:styleId="dnnalignleft" w:type="character">
    <w:name w:val="dnnalignleft"/>
    <w:basedOn w:val="Standardnpsmoodstavce"/>
    <w:rsid w:val="00BE05CB"/>
  </w:style>
  <w:style w:styleId="Zhlav" w:type="paragraph">
    <w:name w:val="header"/>
    <w:basedOn w:val="Normln"/>
    <w:link w:val="ZhlavChar"/>
    <w:unhideWhenUsed/>
    <w:rsid w:val="005C31C0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5C31C0"/>
  </w:style>
  <w:style w:styleId="Zpat" w:type="paragraph">
    <w:name w:val="footer"/>
    <w:basedOn w:val="Normln"/>
    <w:link w:val="ZpatChar"/>
    <w:uiPriority w:val="99"/>
    <w:unhideWhenUsed/>
    <w:rsid w:val="005C31C0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5C31C0"/>
  </w:style>
  <w:style w:styleId="Textbubliny" w:type="paragraph">
    <w:name w:val="Balloon Text"/>
    <w:basedOn w:val="Normln"/>
    <w:link w:val="TextbublinyChar"/>
    <w:uiPriority w:val="99"/>
    <w:semiHidden/>
    <w:unhideWhenUsed/>
    <w:rsid w:val="005C31C0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C31C0"/>
    <w:rPr>
      <w:rFonts w:ascii="Tahoma" w:cs="Tahoma" w:hAnsi="Tahoma"/>
      <w:sz w:val="16"/>
      <w:szCs w:val="16"/>
    </w:rPr>
  </w:style>
  <w:style w:customStyle="1" w:styleId="JakoNadpis1bezslovn" w:type="paragraph">
    <w:name w:val="Jako Nadpis 1 bez číslování"/>
    <w:basedOn w:val="Nadpis1"/>
    <w:qFormat/>
    <w:rsid w:val="00545562"/>
    <w:pPr>
      <w:keepLines w:val="0"/>
      <w:numPr>
        <w:numId w:val="0"/>
      </w:numPr>
      <w:spacing w:after="240" w:before="360" w:line="240" w:lineRule="auto"/>
      <w:ind w:left="720"/>
      <w:jc w:val="both"/>
    </w:pPr>
    <w:rPr>
      <w:rFonts w:ascii="Arial" w:cs="Times New Roman" w:eastAsia="Times New Roman" w:hAnsi="Arial"/>
      <w:color w:val="auto"/>
      <w:kern w:val="32"/>
      <w:sz w:val="32"/>
      <w:szCs w:val="32"/>
      <w:lang w:eastAsia="x-none" w:val="x-none"/>
    </w:rPr>
  </w:style>
  <w:style w:styleId="Odkaznakoment" w:type="character">
    <w:name w:val="annotation reference"/>
    <w:basedOn w:val="Standardnpsmoodstavce"/>
    <w:uiPriority w:val="99"/>
    <w:semiHidden/>
    <w:unhideWhenUsed/>
    <w:rsid w:val="00C05502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C05502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C05502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C05502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C05502"/>
    <w:rPr>
      <w:b/>
      <w:bCs/>
      <w:sz w:val="20"/>
      <w:szCs w:val="20"/>
    </w:rPr>
  </w:style>
  <w:style w:styleId="Titulek" w:type="paragraph">
    <w:name w:val="caption"/>
    <w:basedOn w:val="Normln"/>
    <w:next w:val="Normln"/>
    <w:uiPriority w:val="35"/>
    <w:unhideWhenUsed/>
    <w:qFormat/>
    <w:rsid w:val="00320730"/>
    <w:pPr>
      <w:spacing w:line="240" w:lineRule="auto"/>
    </w:pPr>
    <w:rPr>
      <w:b/>
      <w:bCs/>
      <w:color w:themeColor="accent1" w:val="4F81BD"/>
      <w:sz w:val="18"/>
      <w:szCs w:val="18"/>
    </w:rPr>
  </w:style>
  <w:style w:styleId="Nzev" w:type="paragraph">
    <w:name w:val="Title"/>
    <w:basedOn w:val="Normln"/>
    <w:link w:val="NzevChar"/>
    <w:qFormat/>
    <w:rsid w:val="00E17381"/>
    <w:pPr>
      <w:spacing w:after="0" w:line="240" w:lineRule="auto"/>
      <w:jc w:val="center"/>
    </w:pPr>
    <w:rPr>
      <w:rFonts w:ascii="Times New Roman" w:cs="Times New Roman" w:eastAsia="Times New Roman" w:hAnsi="Times New Roman"/>
      <w:b/>
      <w:bCs/>
      <w:sz w:val="28"/>
      <w:szCs w:val="24"/>
      <w:lang w:eastAsia="x-none" w:val="x-none"/>
    </w:rPr>
  </w:style>
  <w:style w:customStyle="1" w:styleId="NzevChar" w:type="character">
    <w:name w:val="Název Char"/>
    <w:basedOn w:val="Standardnpsmoodstavce"/>
    <w:link w:val="Nzev"/>
    <w:rsid w:val="00E17381"/>
    <w:rPr>
      <w:rFonts w:ascii="Times New Roman" w:cs="Times New Roman" w:eastAsia="Times New Roman" w:hAnsi="Times New Roman"/>
      <w:b/>
      <w:bCs/>
      <w:sz w:val="28"/>
      <w:szCs w:val="24"/>
      <w:lang w:eastAsia="x-none" w:val="x-none"/>
    </w:rPr>
  </w:style>
  <w:style w:styleId="Zkladntext" w:type="paragraph">
    <w:name w:val="Body Text"/>
    <w:basedOn w:val="Normln"/>
    <w:link w:val="ZkladntextChar"/>
    <w:semiHidden/>
    <w:rsid w:val="00E17381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cs="Arial" w:eastAsia="Times New Roman" w:hAnsi="Arial"/>
      <w:color w:val="FF0000"/>
      <w:szCs w:val="20"/>
      <w:lang w:eastAsia="cs-CZ" w:val="cs-CZ"/>
    </w:rPr>
  </w:style>
  <w:style w:customStyle="1" w:styleId="ZkladntextChar" w:type="character">
    <w:name w:val="Základní text Char"/>
    <w:basedOn w:val="Standardnpsmoodstavce"/>
    <w:link w:val="Zkladntext"/>
    <w:semiHidden/>
    <w:rsid w:val="00E17381"/>
    <w:rPr>
      <w:rFonts w:ascii="Arial" w:cs="Arial" w:eastAsia="Times New Roman" w:hAnsi="Arial"/>
      <w:color w:val="FF0000"/>
      <w:szCs w:val="20"/>
      <w:lang w:eastAsia="cs-CZ"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3276979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55989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85105129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414059325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76294776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470366014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824200">
      <w:bodyDiv w:val="true"/>
      <w:marLeft w:val="0"/>
      <w:marRight w:val="0"/>
      <w:marTop w:val="514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24482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28601538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834154445">
                  <w:marLeft w:val="171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58899858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32716211">
                          <w:marLeft w:val="0"/>
                          <w:marRight w:val="0"/>
                          <w:marTop w:val="69"/>
                          <w:marBottom w:val="137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90544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645037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35274692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2017226876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8808723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8846053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8724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99471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80805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25358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90578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928739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3632660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938409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98004483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1120537539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80885797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46177708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936181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115196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12686076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2040665738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04108412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90014196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022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67106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32841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89859086">
          <w:marLeft w:val="0"/>
          <w:marRight w:val="0"/>
          <w:marTop w:val="660"/>
          <w:marBottom w:val="0"/>
          <w:divBdr>
            <w:top w:val="single" w:color="FFFFFF" w:sz="48" w:space="0"/>
            <w:left w:val="single" w:color="FFFFFF" w:sz="48" w:space="0"/>
            <w:bottom w:val="single" w:color="FFFFFF" w:sz="48" w:space="0"/>
            <w:right w:val="single" w:color="FFFFFF" w:sz="48" w:space="0"/>
          </w:divBdr>
        </w:div>
      </w:divsChild>
    </w:div>
    <w:div w:id="1591041144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118530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57101790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591815320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5710012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372269147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437337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798223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40758916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1805001312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81452151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791826602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963636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2186965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70410684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1176118422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38144314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66142462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162151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374895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104296526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124468645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80570161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30403973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472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3AC2810-CD4A-46E4-8079-A764BD37648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3</properties:Pages>
  <properties:Words>477</properties:Words>
  <properties:Characters>2821</properties:Characters>
  <properties:Lines>23</properties:Lines>
  <properties:Paragraphs>6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3292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2014-03-14T09:48:00Z</dcterms:created>
  <dc:creator/>
  <cp:lastModifiedBy/>
  <cp:lastPrinted>2013-05-09T06:59:00Z</cp:lastPrinted>
  <dcterms:modified xmlns:xsi="http://www.w3.org/2001/XMLSchema-instance" xsi:type="dcterms:W3CDTF">2014-03-28T10:49:00Z</dcterms:modified>
  <cp:revision>3</cp:revision>
</cp:coreProperties>
</file>