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right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Příloha č. 2  Výzvy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8"/>
          <w:vertAlign w:val="baseline"/>
          <w:rtl w:val="0"/>
        </w:rPr>
        <w:t xml:space="preserve">OSNOVA NABÍDKY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4"/>
          <w:u w:val="single"/>
          <w:vertAlign w:val="baseline"/>
          <w:rtl w:val="0"/>
        </w:rPr>
        <w:t xml:space="preserve">A. IDENTIFIKAČNÍ ÚDAJE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Název veřejné zakázky:</w:t>
      </w: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Název/ jméno a příjmení: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Právní forma: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IČ: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DIČ: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36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Číslo bankovního účtu: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8"/>
        <w:jc w:val="both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Sídlo uchazeče: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Kraj: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Obec: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Ulice, č. popisné /č. orientační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PSČ: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E-mail: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Webová stránka: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8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Korespondenční adresa </w:t>
      </w:r>
      <w:r w:rsidRPr="00000000" w:rsidR="00000000" w:rsidDel="00000000">
        <w:rPr>
          <w:rFonts w:cs="Arial" w:hAnsi="Arial" w:eastAsia="Arial" w:ascii="Arial"/>
          <w:b w:val="1"/>
          <w:i w:val="1"/>
          <w:sz w:val="22"/>
          <w:vertAlign w:val="baseline"/>
          <w:rtl w:val="0"/>
        </w:rPr>
        <w:t xml:space="preserve">(vyplňte jen, pokud je odlišná od sídla uchazeče):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Kraj: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Obec: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Ulice, č. popisné /č. orientační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PSČ: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E-mail: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8"/>
        <w:rPr/>
      </w:pP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Osoba oprávněná jednat jménem či za uchazeče</w:t>
      </w:r>
      <w:r w:rsidRPr="00000000" w:rsidR="00000000" w:rsidDel="00000000">
        <w:rPr>
          <w:rFonts w:cs="Arial" w:hAnsi="Arial" w:eastAsia="Arial" w:ascii="Arial"/>
          <w:b w:val="1"/>
          <w:i w:val="1"/>
          <w:sz w:val="22"/>
          <w:vertAlign w:val="baseline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Jméno, příjmení: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Funkce: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Telefon: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2"/>
          <w:vertAlign w:val="baseline"/>
          <w:rtl w:val="0"/>
        </w:rPr>
        <w:t xml:space="preserve">E-mail: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2"/>
          <w:u w:val="single"/>
          <w:vertAlign w:val="baseline"/>
          <w:rtl w:val="0"/>
        </w:rPr>
        <w:t xml:space="preserve">B. OBSAH NABÍDKY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2"/>
          <w:u w:val="single"/>
          <w:vertAlign w:val="baseline"/>
          <w:rtl w:val="0"/>
        </w:rPr>
        <w:t xml:space="preserve">B.1.    POPIS PŘEDMĚTU VEŘEJNÉ ZAKÁZKY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2"/>
          <w:u w:val="single"/>
          <w:vertAlign w:val="baseline"/>
          <w:rtl w:val="0"/>
        </w:rPr>
        <w:t xml:space="preserve">B.2.   SPECIFIKACE NABÍDKOVÉ CENY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210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3070"/>
        <w:gridCol w:w="3070"/>
        <w:gridCol w:w="3070"/>
        <w:tblGridChange w:id="0">
          <w:tblGrid>
            <w:gridCol w:w="3070"/>
            <w:gridCol w:w="3070"/>
            <w:gridCol w:w="307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0"/>
                <w:sz w:val="22"/>
                <w:vertAlign w:val="baseline"/>
                <w:rtl w:val="0"/>
              </w:rPr>
              <w:t xml:space="preserve">bez DPH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0"/>
                <w:sz w:val="22"/>
                <w:vertAlign w:val="baseline"/>
                <w:rtl w:val="0"/>
              </w:rPr>
              <w:t xml:space="preserve">vč. DPH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židle kancelářská - 1ks / 40ks</w:t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stůl kancelářský - 1ks / 40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stůl zasedačkový, sklápěcí - 1ks/ 4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židle do zasedačky - 1ks / 20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skříňka nízká - 1ks / 14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skříň vysoká, knihovna - 1ks / 14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kontejner ke kancel. stolu- 1ks / 40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věšáky - 1ks /14 ks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210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3070"/>
        <w:gridCol w:w="3070"/>
        <w:gridCol w:w="3070"/>
        <w:tblGridChange w:id="0">
          <w:tblGrid>
            <w:gridCol w:w="3070"/>
            <w:gridCol w:w="3070"/>
            <w:gridCol w:w="3070"/>
          </w:tblGrid>
        </w:tblGridChange>
      </w:tblGrid>
      <w:t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b w:val="1"/>
                <w:sz w:val="22"/>
                <w:vertAlign w:val="baseline"/>
                <w:rtl w:val="0"/>
              </w:rPr>
              <w:t xml:space="preserve">Celková nabídková cena: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2"/>
          <w:u w:val="single"/>
          <w:vertAlign w:val="baseline"/>
          <w:rtl w:val="0"/>
        </w:rPr>
        <w:t xml:space="preserve">B.3.    PŘEHLED SUBDODÁVEK: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210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3070"/>
        <w:gridCol w:w="3070"/>
        <w:gridCol w:w="3070"/>
        <w:tblGridChange w:id="0">
          <w:tblGrid>
            <w:gridCol w:w="3070"/>
            <w:gridCol w:w="3070"/>
            <w:gridCol w:w="307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0"/>
                <w:sz w:val="22"/>
                <w:vertAlign w:val="baseline"/>
                <w:rtl w:val="0"/>
              </w:rPr>
              <w:t xml:space="preserve">Subdodavatel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0"/>
                <w:sz w:val="22"/>
                <w:vertAlign w:val="baseline"/>
                <w:rtl w:val="0"/>
              </w:rPr>
              <w:t xml:space="preserve">Činnosti subdodavatele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Arial" w:hAnsi="Arial" w:eastAsia="Arial" w:ascii="Arial"/>
                <w:b w:val="0"/>
                <w:sz w:val="22"/>
                <w:vertAlign w:val="baseline"/>
                <w:rtl w:val="0"/>
              </w:rPr>
              <w:t xml:space="preserve">Cena subdodávky vč. DPH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2"/>
          <w:u w:val="single"/>
          <w:vertAlign w:val="baseline"/>
          <w:rtl w:val="0"/>
        </w:rPr>
        <w:t xml:space="preserve">C.   SEZNAM PŘÍLOH NABÍDKY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1"/>
          <w:smallCaps w:val="1"/>
          <w:sz w:val="22"/>
          <w:u w:val="single"/>
          <w:vertAlign w:val="baseline"/>
          <w:rtl w:val="0"/>
        </w:rPr>
        <w:t xml:space="preserve">D.   PROHLÁŠENÍ UCHAZEČE O CELKOVÉM POČTU LISTŮ NABÍDKY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18" w:right="1418" w:top="1985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right" w:pos="9498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</w:pPr>
    <w:r w:rsidRPr="00000000" w:rsidR="00000000" w:rsidDel="00000000">
      <w:drawing>
        <wp:inline distR="0" distT="0" distB="0" distL="0">
          <wp:extent cy="588645" cx="5760720"/>
          <wp:effectExtent t="0" b="0" r="0" l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588645" cx="576072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widowControl w:val="1"/>
      <w:spacing w:lineRule="auto" w:after="120" w:line="276" w:before="48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widowControl w:val="1"/>
      <w:spacing w:lineRule="auto" w:after="80" w:line="276" w:before="36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36"/>
      <w:u w:val="none"/>
      <w:vertAlign w:val="baseline"/>
    </w:rPr>
  </w:style>
  <w:style w:styleId="Heading3" w:type="paragraph">
    <w:name w:val="heading 3"/>
    <w:basedOn w:val="Normal"/>
    <w:next w:val="Normal"/>
    <w:pPr>
      <w:keepNext w:val="1"/>
      <w:keepLines w:val="1"/>
      <w:widowControl w:val="1"/>
      <w:spacing w:lineRule="auto" w:after="80" w:line="276" w:before="28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1"/>
      <w:keepLines w:val="1"/>
      <w:widowControl w:val="1"/>
      <w:spacing w:lineRule="auto" w:after="40" w:line="276" w:before="24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1"/>
      <w:keepLines w:val="1"/>
      <w:widowControl w:val="1"/>
      <w:spacing w:lineRule="auto" w:after="40" w:line="276" w:before="22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keepNext w:val="1"/>
      <w:keepLines w:val="1"/>
      <w:widowControl w:val="1"/>
      <w:spacing w:lineRule="auto" w:after="40" w:line="276" w:before="20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1"/>
      <w:keepLines w:val="1"/>
      <w:widowControl w:val="1"/>
      <w:spacing w:lineRule="auto" w:after="120" w:line="276" w:before="480"/>
      <w:ind w:left="0" w:firstLine="0" w:right="0"/>
      <w:jc w:val="left"/>
    </w:pPr>
    <w:rPr>
      <w:rFonts w:cs="Arial" w:hAnsi="Arial" w:eastAsia="Arial" w:ascii="Arial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1"/>
      <w:keepLines w:val="1"/>
      <w:widowControl w:val="1"/>
      <w:spacing w:lineRule="auto" w:after="80" w:line="276" w:before="360"/>
      <w:ind w:left="0" w:firstLine="0" w:right="0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  <w:style w:styleId="Table1" w:type="table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styleId="Table2" w:type="table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styleId="Table3" w:type="table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header1.xml.rels><?xml version="1.0" encoding="UTF-8" standalone="yes"?><Relationships xmlns="http://schemas.openxmlformats.org/package/2006/relationships"><Relationship Target="media/image01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Osnova nabídky.doc.docx</dc:title>
</cp:coreProperties>
</file>