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0765F" w:rsidP="002677DB" w:rsidRDefault="00E076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Pr="00DA2039"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DA2039" w:rsidR="00DA2039">
        <w:rPr>
          <w:rFonts w:ascii="Times New Roman" w:hAnsi="Times New Roman" w:cs="Times New Roman"/>
          <w:b/>
          <w:sz w:val="24"/>
          <w:szCs w:val="24"/>
        </w:rPr>
        <w:t>4</w:t>
      </w:r>
      <w:r w:rsidRPr="00DA2039"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DA2039" w:rsidR="0077152E" w:rsidP="0077152E" w:rsidRDefault="0077152E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0"/>
          <w:szCs w:val="20"/>
        </w:rPr>
        <w:t>dle čl. </w:t>
      </w:r>
      <w:proofErr w:type="gramStart"/>
      <w:r w:rsidRPr="00DA2039">
        <w:rPr>
          <w:rFonts w:ascii="Times New Roman" w:hAnsi="Times New Roman" w:cs="Times New Roman"/>
          <w:b/>
          <w:sz w:val="20"/>
          <w:szCs w:val="20"/>
        </w:rPr>
        <w:t>4.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DA203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 xml:space="preserve"> a) </w:t>
      </w:r>
      <w:r w:rsidRPr="00DA2039">
        <w:rPr>
          <w:rFonts w:ascii="Times New Roman" w:hAnsi="Times New Roman" w:cs="Times New Roman"/>
          <w:b/>
          <w:sz w:val="20"/>
          <w:szCs w:val="20"/>
        </w:rPr>
        <w:t>Zadávací dokumentace</w:t>
      </w:r>
    </w:p>
    <w:p w:rsidRPr="00DA2039" w:rsidR="004411AF" w:rsidP="004411AF" w:rsidRDefault="004411AF">
      <w:pPr>
        <w:pBdr>
          <w:top w:val="single" w:color="auto" w:sz="6" w:space="1"/>
          <w:left w:val="single" w:color="auto" w:sz="6" w:space="6"/>
          <w:bottom w:val="single" w:color="auto" w:sz="6" w:space="1"/>
          <w:right w:val="single" w:color="auto" w:sz="6" w:space="5"/>
        </w:pBdr>
        <w:shd w:val="pct5" w:color="auto" w:fill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03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Seznam významných zakázek </w:t>
      </w:r>
    </w:p>
    <w:p w:rsidRPr="0077152E" w:rsidR="004411AF" w:rsidP="004411AF" w:rsidRDefault="00DA2039">
      <w:pPr>
        <w:pStyle w:val="Normlnodsazen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(za poslední</w:t>
      </w:r>
      <w:r w:rsidRPr="00DA2039" w:rsidR="004411AF">
        <w:rPr>
          <w:rFonts w:ascii="Times New Roman" w:hAnsi="Times New Roman" w:cs="Times New Roman"/>
          <w:szCs w:val="24"/>
        </w:rPr>
        <w:t xml:space="preserve"> </w:t>
      </w:r>
      <w:r w:rsidRPr="00DA203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roky</w:t>
      </w:r>
      <w:r w:rsidRPr="00DA2039" w:rsidR="004411AF">
        <w:rPr>
          <w:rFonts w:ascii="Times New Roman" w:hAnsi="Times New Roman" w:cs="Times New Roman"/>
          <w:szCs w:val="24"/>
        </w:rPr>
        <w:t>)</w:t>
      </w:r>
    </w:p>
    <w:p w:rsidRPr="0077152E" w:rsidR="004411AF" w:rsidP="004411AF" w:rsidRDefault="004411AF">
      <w:pPr>
        <w:pStyle w:val="Odstavec0"/>
        <w:rPr>
          <w:rFonts w:ascii="Times New Roman" w:hAnsi="Times New Roman"/>
          <w:i/>
          <w:sz w:val="24"/>
          <w:szCs w:val="24"/>
        </w:rPr>
      </w:pPr>
    </w:p>
    <w:tbl>
      <w:tblPr>
        <w:tblW w:w="14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52"/>
        <w:gridCol w:w="3119"/>
        <w:gridCol w:w="1275"/>
        <w:gridCol w:w="1276"/>
        <w:gridCol w:w="1985"/>
        <w:gridCol w:w="2693"/>
      </w:tblGrid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Předmět zakázky (specifikace dodávek nebo služeb nebo stavebních prací)</w:t>
            </w: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52E">
              <w:rPr>
                <w:rFonts w:ascii="Times New Roman" w:hAnsi="Times New Roman"/>
                <w:sz w:val="24"/>
                <w:szCs w:val="24"/>
              </w:rPr>
              <w:t>Místo  provádění</w:t>
            </w:r>
            <w:proofErr w:type="gramEnd"/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 xml:space="preserve">Období trvání </w:t>
            </w:r>
            <w:proofErr w:type="gramStart"/>
            <w:r w:rsidRPr="0077152E">
              <w:rPr>
                <w:rFonts w:ascii="Times New Roman" w:hAnsi="Times New Roman"/>
                <w:sz w:val="24"/>
                <w:szCs w:val="24"/>
              </w:rPr>
              <w:t>zakázky    (od</w:t>
            </w:r>
            <w:proofErr w:type="gramEnd"/>
            <w:r w:rsidRPr="0077152E">
              <w:rPr>
                <w:rFonts w:ascii="Times New Roman" w:hAnsi="Times New Roman"/>
                <w:sz w:val="24"/>
                <w:szCs w:val="24"/>
              </w:rPr>
              <w:t xml:space="preserve"> - do)</w:t>
            </w: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Jméno objednatele / kontaktní osoba/ tel., email</w:t>
            </w:r>
          </w:p>
        </w:tc>
        <w:tc>
          <w:tcPr>
            <w:tcW w:w="2693" w:type="dxa"/>
            <w:shd w:val="clear" w:color="auto" w:fill="C0C0C0"/>
          </w:tcPr>
          <w:p w:rsidRPr="0077152E" w:rsidR="004411AF" w:rsidP="00BA7F54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 xml:space="preserve">Hodnota </w:t>
            </w:r>
            <w:proofErr w:type="gramStart"/>
            <w:r w:rsidRPr="0077152E">
              <w:rPr>
                <w:rFonts w:ascii="Times New Roman" w:hAnsi="Times New Roman"/>
                <w:sz w:val="24"/>
                <w:szCs w:val="24"/>
              </w:rPr>
              <w:t>kontraktu  (zaokrouhleno</w:t>
            </w:r>
            <w:proofErr w:type="gramEnd"/>
            <w:r w:rsidRPr="0077152E">
              <w:rPr>
                <w:rFonts w:ascii="Times New Roman" w:hAnsi="Times New Roman"/>
                <w:sz w:val="24"/>
                <w:szCs w:val="24"/>
              </w:rPr>
              <w:t xml:space="preserve"> na tisíce Kč</w:t>
            </w:r>
            <w:r w:rsidR="00A71742"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  <w:r w:rsidRPr="0077152E">
              <w:rPr>
                <w:rFonts w:ascii="Times New Roman" w:hAnsi="Times New Roman"/>
                <w:sz w:val="24"/>
                <w:szCs w:val="24"/>
              </w:rPr>
              <w:t>)</w:t>
            </w:r>
            <w:r w:rsidRPr="0077152E" w:rsidR="00BA7F5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77152E" w:rsidR="004411AF" w:rsidP="004411AF" w:rsidRDefault="004411AF">
      <w:pPr>
        <w:rPr>
          <w:rFonts w:ascii="Times New Roman" w:hAnsi="Times New Roman" w:cs="Times New Roman"/>
          <w:sz w:val="24"/>
          <w:szCs w:val="24"/>
        </w:rPr>
      </w:pPr>
    </w:p>
    <w:p w:rsidRPr="0077152E" w:rsidR="00BA7F54" w:rsidP="004411AF" w:rsidRDefault="00BA7F54">
      <w:pPr>
        <w:rPr>
          <w:rFonts w:ascii="Times New Roman" w:hAnsi="Times New Roman" w:cs="Times New Roman"/>
          <w:sz w:val="24"/>
          <w:szCs w:val="24"/>
        </w:rPr>
      </w:pPr>
    </w:p>
    <w:p w:rsidRPr="008B5397" w:rsidR="00EE58AC" w:rsidP="00EE58AC" w:rsidRDefault="00EE58AC">
      <w:pPr>
        <w:pStyle w:val="Default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FA126A">
        <w:rPr>
          <w:rFonts w:ascii="Times New Roman" w:hAnsi="Times New Roman" w:cs="Times New Roman"/>
          <w:color w:val="auto"/>
          <w:lang w:eastAsia="en-US"/>
        </w:rPr>
        <w:t xml:space="preserve">Uchazeč 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musí prokázat, že splňuje </w:t>
      </w:r>
      <w:r>
        <w:rPr>
          <w:rFonts w:ascii="Times New Roman" w:hAnsi="Times New Roman" w:cs="Times New Roman"/>
          <w:color w:val="auto"/>
          <w:lang w:eastAsia="en-US"/>
        </w:rPr>
        <w:t>technické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 kvalifikační předpoklady pro pro</w:t>
      </w:r>
      <w:r>
        <w:rPr>
          <w:rFonts w:ascii="Times New Roman" w:hAnsi="Times New Roman" w:cs="Times New Roman"/>
          <w:color w:val="auto"/>
          <w:lang w:eastAsia="en-US"/>
        </w:rPr>
        <w:t>vedení předmětu zakázky. Technické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 požadavky splňuje Uchazeč, který prokáže, že byl v posledních 3 letech před zahájením Zadávacího řízení poskytovatelem služeb v jaderné energetice odpovídajících t</w:t>
      </w:r>
      <w:r>
        <w:rPr>
          <w:rFonts w:ascii="Times New Roman" w:hAnsi="Times New Roman" w:cs="Times New Roman"/>
        </w:rPr>
        <w:t>ypu školení a zkoušek dle metod ČSN EN 287 – 1 a ČSN EN 13067 podle článku 3.5 Zadávací dokumen</w:t>
      </w:r>
      <w:bookmarkStart w:name="_GoBack" w:id="0"/>
      <w:bookmarkEnd w:id="0"/>
      <w:r>
        <w:rPr>
          <w:rFonts w:ascii="Times New Roman" w:hAnsi="Times New Roman" w:cs="Times New Roman"/>
        </w:rPr>
        <w:t>tace. Uchazeč uvede minimálně 1 referenční zakázku ve finančním objemu vyšším než 300 000 Kč</w:t>
      </w:r>
      <w:r w:rsidR="00F10EC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F10EC0" w:rsidR="00F10EC0">
        <w:rPr>
          <w:rFonts w:ascii="Times New Roman" w:hAnsi="Times New Roman" w:cs="Times New Roman"/>
          <w:color w:val="auto"/>
          <w:lang w:eastAsia="en-US"/>
        </w:rPr>
        <w:t xml:space="preserve">nebo 2 referenční zakázky na svařování kovů a svařování plastů zvlášť, ale v součtu finančních objemů vyšších než 300 000 Kč. 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Realizované zakázky, kterými uchazeč prokazuje splnění </w:t>
      </w:r>
      <w:r>
        <w:rPr>
          <w:rFonts w:ascii="Times New Roman" w:hAnsi="Times New Roman" w:cs="Times New Roman"/>
          <w:color w:val="auto"/>
          <w:lang w:eastAsia="en-US"/>
        </w:rPr>
        <w:t>technický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ch požadavků, musí být v době prokázání řádně dokončeny a předány objednateli. </w:t>
      </w:r>
    </w:p>
    <w:p w:rsidRPr="00EE58AC" w:rsidR="00A551D3" w:rsidP="00EE58AC" w:rsidRDefault="00EE58AC">
      <w:pPr>
        <w:rPr>
          <w:rFonts w:ascii="Times New Roman" w:hAnsi="Times New Roman" w:cs="Times New Roman"/>
          <w:sz w:val="24"/>
          <w:szCs w:val="24"/>
        </w:rPr>
      </w:pPr>
      <w:r w:rsidRPr="00EE58AC">
        <w:rPr>
          <w:rFonts w:ascii="Times New Roman" w:hAnsi="Times New Roman" w:cs="Times New Roman"/>
        </w:rPr>
        <w:lastRenderedPageBreak/>
        <w:t>Zakázka ve svařování kovů musela být realizována vlastními kmenovými zaměstnanci bez použití subdodavatele. Pouze zakázka ve svařování plastů mohla být realizována i prostřednictvím subdodavatele, tzn. dodavatel dodavatele</w:t>
      </w:r>
      <w:r w:rsidRPr="00EE58AC" w:rsidR="00DA2039">
        <w:rPr>
          <w:rFonts w:ascii="Times New Roman" w:hAnsi="Times New Roman" w:cs="Times New Roman"/>
        </w:rPr>
        <w:t>.</w:t>
      </w:r>
    </w:p>
    <w:sectPr w:rsidRPr="00EE58AC" w:rsidR="00A551D3" w:rsidSect="004411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10511" w:rsidP="00831345" w:rsidRDefault="00C10511">
      <w:pPr>
        <w:spacing w:after="0" w:line="240" w:lineRule="auto"/>
      </w:pPr>
      <w:r>
        <w:separator/>
      </w:r>
    </w:p>
  </w:endnote>
  <w:endnote w:type="continuationSeparator" w:id="0">
    <w:p w:rsidR="00C10511" w:rsidP="00831345" w:rsidRDefault="00C1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F46B66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F46B66">
      <w:rPr>
        <w:sz w:val="18"/>
        <w:szCs w:val="18"/>
      </w:rPr>
      <w:fldChar w:fldCharType="separate"/>
    </w:r>
    <w:r w:rsidR="00F10EC0">
      <w:rPr>
        <w:noProof/>
        <w:sz w:val="18"/>
        <w:szCs w:val="18"/>
      </w:rPr>
      <w:t>1</w:t>
    </w:r>
    <w:r w:rsidRPr="002F05D9" w:rsidR="00F46B66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10511" w:rsidP="00831345" w:rsidRDefault="00C10511">
      <w:pPr>
        <w:spacing w:after="0" w:line="240" w:lineRule="auto"/>
      </w:pPr>
      <w:r>
        <w:separator/>
      </w:r>
    </w:p>
  </w:footnote>
  <w:footnote w:type="continuationSeparator" w:id="0">
    <w:p w:rsidR="00C10511" w:rsidP="00831345" w:rsidRDefault="00C1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E06DE0" w:rsidRDefault="00831345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3263A0"/>
    <w:multiLevelType w:val="hybridMultilevel"/>
    <w:tmpl w:val="2AD6B2A2"/>
    <w:lvl w:ilvl="0" w:tplc="10060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C6651"/>
    <w:rsid w:val="00136274"/>
    <w:rsid w:val="001557DC"/>
    <w:rsid w:val="002677DB"/>
    <w:rsid w:val="002A6153"/>
    <w:rsid w:val="002B2116"/>
    <w:rsid w:val="002E0719"/>
    <w:rsid w:val="002F05D9"/>
    <w:rsid w:val="00391B64"/>
    <w:rsid w:val="00395250"/>
    <w:rsid w:val="003F39D3"/>
    <w:rsid w:val="00405B28"/>
    <w:rsid w:val="004411AF"/>
    <w:rsid w:val="004765EE"/>
    <w:rsid w:val="00506EEF"/>
    <w:rsid w:val="006A34F9"/>
    <w:rsid w:val="006A6A27"/>
    <w:rsid w:val="0077152E"/>
    <w:rsid w:val="007B2505"/>
    <w:rsid w:val="00800372"/>
    <w:rsid w:val="00831345"/>
    <w:rsid w:val="00845F7C"/>
    <w:rsid w:val="008C2BF7"/>
    <w:rsid w:val="008F5075"/>
    <w:rsid w:val="009100BA"/>
    <w:rsid w:val="00937AE7"/>
    <w:rsid w:val="009C7E1F"/>
    <w:rsid w:val="00A53360"/>
    <w:rsid w:val="00A551D3"/>
    <w:rsid w:val="00A666B2"/>
    <w:rsid w:val="00A71742"/>
    <w:rsid w:val="00AE6ADC"/>
    <w:rsid w:val="00AE6AEE"/>
    <w:rsid w:val="00AF2DA9"/>
    <w:rsid w:val="00B14134"/>
    <w:rsid w:val="00B8646A"/>
    <w:rsid w:val="00BA7F54"/>
    <w:rsid w:val="00BB2E73"/>
    <w:rsid w:val="00C10511"/>
    <w:rsid w:val="00C43C07"/>
    <w:rsid w:val="00C479DF"/>
    <w:rsid w:val="00CA148D"/>
    <w:rsid w:val="00CF7209"/>
    <w:rsid w:val="00D01CB9"/>
    <w:rsid w:val="00D578B0"/>
    <w:rsid w:val="00D602A1"/>
    <w:rsid w:val="00DA2039"/>
    <w:rsid w:val="00DA2539"/>
    <w:rsid w:val="00E06DE0"/>
    <w:rsid w:val="00E0765F"/>
    <w:rsid w:val="00E17862"/>
    <w:rsid w:val="00E50155"/>
    <w:rsid w:val="00EB155B"/>
    <w:rsid w:val="00EC01BF"/>
    <w:rsid w:val="00EE58AC"/>
    <w:rsid w:val="00F10EC0"/>
    <w:rsid w:val="00F308FD"/>
    <w:rsid w:val="00F46B66"/>
    <w:rsid w:val="00F829D3"/>
    <w:rsid w:val="00FB637C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Odstavec0" w:customStyle="true">
    <w:name w:val="Odstavec0"/>
    <w:basedOn w:val="Normln"/>
    <w:rsid w:val="004411AF"/>
    <w:pPr>
      <w:keepLines/>
      <w:widowControl w:val="false"/>
      <w:overflowPunct w:val="false"/>
      <w:autoSpaceDE w:val="false"/>
      <w:autoSpaceDN w:val="false"/>
      <w:adjustRightInd w:val="false"/>
      <w:spacing w:before="120" w:after="0" w:line="240" w:lineRule="auto"/>
      <w:jc w:val="both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paragraph" w:styleId="Normlnodsazen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hAnsi="Arial" w:eastAsia="Times New Roman" w:cs="Arial"/>
      <w:sz w:val="24"/>
      <w:szCs w:val="20"/>
      <w:lang w:eastAsia="cs-CZ"/>
    </w:rPr>
  </w:style>
  <w:style w:type="paragraph" w:styleId="Default" w:customStyle="true">
    <w:name w:val="Default"/>
    <w:rsid w:val="00EE58AC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customStyle="1" w:styleId="Odstavec0" w:type="paragraph">
    <w:name w:val="Odstavec0"/>
    <w:basedOn w:val="Normln"/>
    <w:rsid w:val="004411AF"/>
    <w:pPr>
      <w:keepLines/>
      <w:widowControl w:val="0"/>
      <w:overflowPunct w:val="0"/>
      <w:autoSpaceDE w:val="0"/>
      <w:autoSpaceDN w:val="0"/>
      <w:adjustRightInd w:val="0"/>
      <w:spacing w:after="0" w:before="120" w:line="240" w:lineRule="auto"/>
      <w:jc w:val="both"/>
      <w:textAlignment w:val="baseline"/>
    </w:pPr>
    <w:rPr>
      <w:rFonts w:ascii="Arial" w:cs="Times New Roman" w:eastAsia="Times New Roman" w:hAnsi="Arial"/>
      <w:szCs w:val="20"/>
      <w:lang w:eastAsia="cs-CZ"/>
    </w:rPr>
  </w:style>
  <w:style w:styleId="Normlnodsazen" w:type="paragraph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cs="Arial" w:eastAsia="Times New Roman" w:hAnsi="Arial"/>
      <w:sz w:val="24"/>
      <w:szCs w:val="20"/>
      <w:lang w:eastAsia="cs-CZ"/>
    </w:rPr>
  </w:style>
  <w:style w:customStyle="1" w:styleId="Default" w:type="paragraph">
    <w:name w:val="Default"/>
    <w:rsid w:val="00EE58AC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196</properties:Words>
  <properties:Characters>1162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2014-05-28T19:20:00Z</dcterms:created>
  <dc:creator/>
  <cp:lastModifiedBy/>
  <dcterms:modified xmlns:xsi="http://www.w3.org/2001/XMLSchema-instance" xsi:type="dcterms:W3CDTF">2014-05-29T12:54:00Z</dcterms:modified>
  <cp:revision>8</cp:revision>
</cp:coreProperties>
</file>