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36EC4" w:rsidR="00036EC4" w:rsidP="00036EC4" w:rsidRDefault="00036EC4" w14:paraId="06216808" w14:textId="77777777">
      <w:pPr>
        <w:pStyle w:val="Nadpis1"/>
        <w:spacing w:before="0"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61818260" w14:textId="77777777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spacing w:before="0"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KVALIFIKAČNÍ DOKUMENTACE K VEŘEJNÉ ZAKÁZCE ZADÁVANÉ DLE ZÁKONA Č. 137/2006 SB., O VEŘEJNÝCH ZAKÁZKÁCH, VE ZNĚNÍ POZDĚJŠÍCH PŘEDPISŮ (DÁLE JEN „ZÁKON“)</w:t>
      </w:r>
      <w:r>
        <w:rPr>
          <w:rFonts w:ascii="Arial" w:hAnsi="Arial" w:cs="Arial"/>
        </w:rPr>
        <w:tab/>
      </w:r>
    </w:p>
    <w:p w:rsidR="00F53BF1" w:rsidRDefault="00F53BF1" w14:paraId="0D9D3F27" w14:textId="77777777">
      <w:pPr>
        <w:spacing w:after="0" w:line="280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53BF1" w:rsidP="004C428B" w:rsidRDefault="00F53BF1" w14:paraId="59E34C6D" w14:textId="77777777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název veřejné zakázky</w:t>
      </w:r>
    </w:p>
    <w:p w:rsidR="00F53BF1" w:rsidRDefault="00F53BF1" w14:paraId="38E5F8FC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F53BF1" w14:paraId="4087CFE1" w14:textId="77777777">
        <w:tc>
          <w:tcPr>
            <w:tcW w:w="4248" w:type="dxa"/>
            <w:vAlign w:val="center"/>
          </w:tcPr>
          <w:p w:rsidR="00F53BF1" w:rsidRDefault="00F53BF1" w14:paraId="6517067E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  <w:vAlign w:val="center"/>
          </w:tcPr>
          <w:p w:rsidRPr="008453F5" w:rsidR="00F53BF1" w:rsidRDefault="00C82FBB" w14:paraId="37F7BA23" w14:textId="7F2FA6A7">
            <w:pPr>
              <w:spacing w:after="0"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FBB">
              <w:rPr>
                <w:rFonts w:ascii="Arial" w:hAnsi="Arial" w:cs="Arial"/>
                <w:b/>
                <w:sz w:val="20"/>
                <w:szCs w:val="20"/>
              </w:rPr>
              <w:t>„Zabezpečení informační podpory Znalostní báze DPV“</w:t>
            </w:r>
          </w:p>
        </w:tc>
      </w:tr>
    </w:tbl>
    <w:p w:rsidR="00F53BF1" w:rsidRDefault="00F53BF1" w14:paraId="65E8F791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487779AA" w14:textId="77777777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Identifikační údaje zadavatele</w:t>
      </w:r>
    </w:p>
    <w:p w:rsidR="00F53BF1" w:rsidRDefault="00F53BF1" w14:paraId="60EDA546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736F88" w14:paraId="7ADF3D0E" w14:textId="77777777">
        <w:tc>
          <w:tcPr>
            <w:tcW w:w="4248" w:type="dxa"/>
            <w:vAlign w:val="center"/>
          </w:tcPr>
          <w:p w:rsidR="00736F88" w:rsidRDefault="00736F88" w14:paraId="2ED61664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 w14:paraId="080FD898" w14:textId="77777777">
            <w:pPr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Fond dalšího vzdělávání (FDV)</w:t>
            </w:r>
          </w:p>
        </w:tc>
      </w:tr>
      <w:tr w:rsidR="00736F88" w14:paraId="66215984" w14:textId="77777777">
        <w:tc>
          <w:tcPr>
            <w:tcW w:w="4248" w:type="dxa"/>
            <w:vAlign w:val="center"/>
          </w:tcPr>
          <w:p w:rsidR="00736F88" w:rsidP="00736F88" w:rsidRDefault="00736F88" w14:paraId="78A0B922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 w14:paraId="02C9A1A9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sz w:val="20"/>
                <w:szCs w:val="20"/>
              </w:rPr>
              <w:t>Na Maninách 20, 170 00 Praha 7</w:t>
            </w:r>
          </w:p>
        </w:tc>
      </w:tr>
      <w:tr w:rsidR="00736F88" w14:paraId="22F0CB0E" w14:textId="77777777">
        <w:tc>
          <w:tcPr>
            <w:tcW w:w="4248" w:type="dxa"/>
            <w:vAlign w:val="center"/>
          </w:tcPr>
          <w:p w:rsidR="00736F88" w:rsidRDefault="00736F88" w14:paraId="26BB5944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 w14:paraId="0A59206C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004 05 698</w:t>
            </w:r>
          </w:p>
        </w:tc>
      </w:tr>
      <w:tr w:rsidR="00736F88" w14:paraId="284BEC6A" w14:textId="77777777">
        <w:tc>
          <w:tcPr>
            <w:tcW w:w="4248" w:type="dxa"/>
            <w:vAlign w:val="center"/>
          </w:tcPr>
          <w:p w:rsidR="00736F88" w:rsidRDefault="006D33EE" w14:paraId="22AAA397" w14:textId="13C90315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oprávněná jednat </w:t>
            </w:r>
            <w:r w:rsidRPr="00132894" w:rsidR="00736F88">
              <w:rPr>
                <w:rFonts w:ascii="Arial" w:hAnsi="Arial" w:cs="Arial"/>
                <w:sz w:val="20"/>
                <w:szCs w:val="20"/>
              </w:rPr>
              <w:t>za zadavatele:</w:t>
            </w:r>
          </w:p>
        </w:tc>
        <w:tc>
          <w:tcPr>
            <w:tcW w:w="5040" w:type="dxa"/>
            <w:vAlign w:val="center"/>
          </w:tcPr>
          <w:p w:rsidRPr="005F3F3D" w:rsidR="00736F88" w:rsidP="00C66199" w:rsidRDefault="00C66199" w14:paraId="764E67BB" w14:textId="53D95782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6199">
              <w:rPr>
                <w:rFonts w:ascii="Arial" w:hAnsi="Arial" w:cs="Arial"/>
                <w:sz w:val="20"/>
                <w:szCs w:val="20"/>
              </w:rPr>
              <w:t xml:space="preserve">RNDr. Miroslav </w:t>
            </w:r>
            <w:r>
              <w:rPr>
                <w:rFonts w:ascii="Arial" w:hAnsi="Arial" w:cs="Arial"/>
                <w:sz w:val="20"/>
                <w:szCs w:val="20"/>
              </w:rPr>
              <w:t>Procházka</w:t>
            </w:r>
            <w:r w:rsidRPr="00C66199">
              <w:rPr>
                <w:rFonts w:ascii="Arial" w:hAnsi="Arial" w:cs="Arial"/>
                <w:sz w:val="20"/>
                <w:szCs w:val="20"/>
              </w:rPr>
              <w:t>, CSc.</w:t>
            </w:r>
            <w:r w:rsidR="006D33EE">
              <w:rPr>
                <w:rFonts w:ascii="Arial" w:hAnsi="Arial" w:cs="Arial"/>
                <w:sz w:val="20"/>
                <w:szCs w:val="20"/>
              </w:rPr>
              <w:t>, pověřen</w:t>
            </w:r>
            <w:r w:rsidR="00F96BF2">
              <w:rPr>
                <w:rFonts w:ascii="Arial" w:hAnsi="Arial" w:cs="Arial"/>
                <w:sz w:val="20"/>
                <w:szCs w:val="20"/>
              </w:rPr>
              <w:t>ý</w:t>
            </w:r>
            <w:r w:rsidR="006D33EE">
              <w:rPr>
                <w:rFonts w:ascii="Arial" w:hAnsi="Arial" w:cs="Arial"/>
                <w:sz w:val="20"/>
                <w:szCs w:val="20"/>
              </w:rPr>
              <w:t xml:space="preserve"> řízením</w:t>
            </w:r>
          </w:p>
        </w:tc>
      </w:tr>
      <w:tr w:rsidR="00736F88" w14:paraId="11D12895" w14:textId="77777777">
        <w:tc>
          <w:tcPr>
            <w:tcW w:w="4248" w:type="dxa"/>
            <w:vAlign w:val="center"/>
          </w:tcPr>
          <w:p w:rsidR="00736F88" w:rsidRDefault="00736F88" w14:paraId="294651BA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DE7AA7">
              <w:rPr>
                <w:rFonts w:ascii="Arial" w:hAnsi="Arial" w:cs="Arial"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444BA1" w:rsidR="00B62779" w:rsidP="00B62779" w:rsidRDefault="00B62779" w14:paraId="486212E6" w14:textId="7777777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44BA1">
              <w:rPr>
                <w:rFonts w:ascii="Arial" w:hAnsi="Arial" w:cs="Arial"/>
                <w:bCs/>
                <w:sz w:val="20"/>
                <w:szCs w:val="20"/>
              </w:rPr>
              <w:t>Mgr. Jan Vodička</w:t>
            </w:r>
          </w:p>
          <w:p w:rsidRPr="00444BA1" w:rsidR="00B62779" w:rsidP="00B62779" w:rsidRDefault="00B62779" w14:paraId="26F4A08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BA1">
              <w:rPr>
                <w:rFonts w:ascii="Arial" w:hAnsi="Arial" w:cs="Arial"/>
                <w:sz w:val="20"/>
                <w:szCs w:val="20"/>
              </w:rPr>
              <w:t>+420 775 779 683</w:t>
            </w:r>
          </w:p>
          <w:p w:rsidRPr="008453F5" w:rsidR="00736F88" w:rsidP="00B62779" w:rsidRDefault="00C76D2F" w14:paraId="3A552B1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w:history="true" r:id="rId9">
              <w:r w:rsidRPr="00444BA1" w:rsidR="00B627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jan.vodicka@fdv.mpsv.cz</w:t>
              </w:r>
            </w:hyperlink>
          </w:p>
        </w:tc>
      </w:tr>
    </w:tbl>
    <w:p w:rsidR="00F53BF1" w:rsidRDefault="00F53BF1" w14:paraId="5D38973D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5987E6BD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OBECNÉ POŽADAVKY ZADAVATELE NA PROKÁZÁNÍ SPLNĚNÍ KVALIFIKACE </w:t>
      </w:r>
    </w:p>
    <w:p w:rsidR="00F53BF1" w:rsidRDefault="00F53BF1" w14:paraId="2ABBD4F9" w14:textId="77777777">
      <w:pPr>
        <w:pStyle w:val="Zpa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05492A7E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kvalifikační dokumentace (dále jen „KD“) upravuje podrobným způsobem vymezení a způsob prokázání splnění kvalifikačních předpokladů. </w:t>
      </w:r>
    </w:p>
    <w:p w:rsidR="00F53BF1" w:rsidRDefault="00F53BF1" w14:paraId="4384DED1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B62779" w:rsidR="00F53BF1" w:rsidP="00B62779" w:rsidRDefault="00B62779" w14:paraId="20EB5495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62779">
        <w:rPr>
          <w:rFonts w:ascii="Arial" w:hAnsi="Arial" w:cs="Arial"/>
          <w:b/>
          <w:bCs/>
          <w:sz w:val="20"/>
          <w:szCs w:val="20"/>
        </w:rPr>
        <w:t xml:space="preserve">3.1 </w:t>
      </w:r>
      <w:r w:rsidRPr="00B62779" w:rsidR="00F53BF1">
        <w:rPr>
          <w:rFonts w:ascii="Arial" w:hAnsi="Arial" w:cs="Arial"/>
          <w:b/>
          <w:bCs/>
          <w:sz w:val="20"/>
          <w:szCs w:val="20"/>
        </w:rPr>
        <w:t>Kvalifikační předpoklady</w:t>
      </w:r>
    </w:p>
    <w:p w:rsidR="00F53BF1" w:rsidRDefault="00F53BF1" w14:paraId="2173F651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74351C" w:rsidR="0074351C" w:rsidP="0074351C" w:rsidRDefault="0074351C" w14:paraId="6D9DB3B6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proofErr w:type="gramStart"/>
      <w:r w:rsidRPr="0074351C">
        <w:rPr>
          <w:rFonts w:ascii="Arial" w:hAnsi="Arial" w:cs="Arial"/>
          <w:sz w:val="20"/>
          <w:szCs w:val="20"/>
        </w:rPr>
        <w:t>Kvalifikovaným</w:t>
      </w:r>
      <w:proofErr w:type="gramEnd"/>
      <w:r w:rsidRPr="0074351C">
        <w:rPr>
          <w:rFonts w:ascii="Arial" w:hAnsi="Arial" w:cs="Arial"/>
          <w:sz w:val="20"/>
          <w:szCs w:val="20"/>
        </w:rPr>
        <w:t xml:space="preserve"> dle § 50 odst. 1 zákona pro plnění veřejné zakázky je dodavatel, </w:t>
      </w:r>
      <w:proofErr w:type="gramStart"/>
      <w:r w:rsidRPr="0074351C">
        <w:rPr>
          <w:rFonts w:ascii="Arial" w:hAnsi="Arial" w:cs="Arial"/>
          <w:sz w:val="20"/>
          <w:szCs w:val="20"/>
        </w:rPr>
        <w:t>který:</w:t>
      </w:r>
      <w:proofErr w:type="gramEnd"/>
    </w:p>
    <w:p w:rsidRPr="0074351C" w:rsidR="0074351C" w:rsidP="004C428B" w:rsidRDefault="0074351C" w14:paraId="70FA2624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základní kvalifikační předpoklady podle § 53 zákona,</w:t>
      </w:r>
    </w:p>
    <w:p w:rsidRPr="0074351C" w:rsidR="0074351C" w:rsidP="004C428B" w:rsidRDefault="0074351C" w14:paraId="7332D968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profesní kvalifikační předpoklady podle § 54 zákona,</w:t>
      </w:r>
    </w:p>
    <w:p w:rsidRPr="0074351C" w:rsidR="0074351C" w:rsidP="004C428B" w:rsidRDefault="0074351C" w14:paraId="70661E05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předloží čestné prohlášení o své ekonomické a finanční způsobilosti splnit veřejnou zakázku a</w:t>
      </w:r>
    </w:p>
    <w:p w:rsidRPr="0074351C" w:rsidR="0074351C" w:rsidP="004C428B" w:rsidRDefault="0074351C" w14:paraId="518B50F0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technické kvalifikační předpoklady podle § 56 zákona.</w:t>
      </w:r>
    </w:p>
    <w:p w:rsidR="00F53BF1" w:rsidRDefault="00F53BF1" w14:paraId="448EBE3D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0247AA2A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prostřednictvím subdodavatele</w:t>
      </w:r>
    </w:p>
    <w:p w:rsidR="00F53BF1" w:rsidRDefault="00F53BF1" w14:paraId="5AE75EA4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798BC590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dle § 51 odst. 4 zákona dodavatel schopen prokázat splnění určité části kvalifikace požadované zadavatelem dle § 50 odst. 1 písm. b) a d) zákona v plném rozsahu, je oprávněn splnění kvalifikace v chybějícím rozsahu prokázat prostřednictvím subdodavatele. Subdodavatelem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 souladu s ustanovením § 17 písm. i</w:t>
      </w:r>
      <w:r w:rsidR="00140B7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zákona rozumí osoba, pomocí které má dodavatel plnit určitou část veřejné zakázky nebo která má poskytnout dodavateli k plnění veřejné zakázky určité věci či práva. </w:t>
      </w:r>
      <w:r w:rsidRPr="005F6668" w:rsidR="00F2137D">
        <w:rPr>
          <w:rFonts w:ascii="Arial" w:hAnsi="Arial" w:cs="Arial"/>
          <w:sz w:val="20"/>
          <w:szCs w:val="20"/>
        </w:rPr>
        <w:t>V souladu s ustanovením § 1935 zákona č. 89/2012 Sb., občanský zákoník, ve znění pozdějších předpisů, plní-li dodavatel svůj závazek pomocí jiné osoby, tj. osoby subdodavatele, odpovídá tak, jako by závazek plnil sám.</w:t>
      </w:r>
    </w:p>
    <w:p w:rsidR="00F53BF1" w:rsidRDefault="00F53BF1" w14:paraId="4FE3727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4D0B1B27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v takovém případě povinen zadavateli předložit:</w:t>
      </w:r>
    </w:p>
    <w:p w:rsidR="00F53BF1" w:rsidP="004C428B" w:rsidRDefault="00F53BF1" w14:paraId="07AE04B0" w14:textId="77777777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základního kvalifikačního předpokladu dle § 53 odst. 1 písm. j) </w:t>
      </w:r>
      <w:r w:rsidR="002760F0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>a profesního kvalifikačního předpokladu dle § 54 písm. a) zákona subdodavatelem,</w:t>
      </w:r>
    </w:p>
    <w:p w:rsidR="00F53BF1" w:rsidP="004C428B" w:rsidRDefault="00F53BF1" w14:paraId="0C7EE19F" w14:textId="77777777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smlouvu uzavřenou se subdodavatelem, z níž vyplývá závazek subdodavatele k poskytnutí plnění určeného k plnění veřejné zakázky dodavatelem či k poskytnutí věcí či práv, s nimiž bude </w:t>
      </w:r>
      <w:r>
        <w:rPr>
          <w:rFonts w:ascii="Arial" w:hAnsi="Arial" w:cs="Arial"/>
          <w:sz w:val="20"/>
          <w:szCs w:val="20"/>
        </w:rPr>
        <w:lastRenderedPageBreak/>
        <w:t>dodavatel oprávněn disponovat v rámci plnění veřejné zakázky, a to alespoň v rozsahu, v jakém subdodavatel prokázal splnění kvalifikace dle § 50 odst. 1 písm. b) a d) zákona.</w:t>
      </w:r>
    </w:p>
    <w:p w:rsidR="00F53BF1" w:rsidRDefault="00F53BF1" w14:paraId="51374131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506A3DC6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není oprávněn prostřednictvím subdodavatele prokázat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54 písm. a) zákona, tj. výpis z obchodního rejstříku, pokud je v něm zapsán, či výpis z jiné obdobné evidence, pokud je v ní zapsán.</w:t>
      </w:r>
    </w:p>
    <w:p w:rsidR="00F53BF1" w:rsidRDefault="00F53BF1" w14:paraId="40FF1E70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7B9D990D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3.3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v případě podání společné nabídky</w:t>
      </w:r>
    </w:p>
    <w:p w:rsidR="00F53BF1" w:rsidRDefault="00F53BF1" w14:paraId="3198F2C0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20929F0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má být předmět veřejné zakázky plněn několika dodavateli společně a za tímto účelem podávají či hodlají podat společnou nabídku, je dle § 51 odst. 5 zákona každý z dodavatelů povinen prokázat splnění základních kvalifikačních předpokladů podle § 50 odst. 1 písm. a) zákona</w:t>
      </w:r>
      <w:r>
        <w:rPr>
          <w:rFonts w:ascii="Arial" w:hAnsi="Arial" w:cs="Arial"/>
          <w:sz w:val="20"/>
          <w:szCs w:val="20"/>
        </w:rPr>
        <w:br w:type="textWrapping" w:clear="all"/>
        <w:t>a profesního kvalifikačního předpokladu dle § 54 písm. a) zákona v plném rozsahu. Splnění kvalifikace dle § 50 odst. 1 písm. b) a</w:t>
      </w:r>
      <w:r w:rsidR="000F6638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 d) zákona musí prokázat všichni dodavatelé společně. V případě prokazování splnění kvalifikace v chybějícím rozsahu prostřednictvím subdodavatele se použije </w:t>
      </w:r>
      <w:r>
        <w:rPr>
          <w:rFonts w:ascii="Arial" w:hAnsi="Arial" w:cs="Arial"/>
          <w:sz w:val="20"/>
          <w:szCs w:val="20"/>
        </w:rPr>
        <w:br w:type="textWrapping" w:clear="all"/>
        <w:t>§ 51 odst. 4 zákona obdobně.</w:t>
      </w:r>
    </w:p>
    <w:p w:rsidR="00F53BF1" w:rsidRDefault="00F53BF1" w14:paraId="63132AF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6376C470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 případě, že má být předmět veřejné zakázky plněn dle § 51 odst. 5 zákona společně několika dodavateli, jsou zadavateli dle § 51 odst. 6 zákona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i po dobu trvání jiných závazků vyplývajících z veřejné zakázky. Požadavek na závazek podle věty první tohoto ustanovení zákona, aby dodavatelé byli zavázáni společně a nerozdílně, platí, pokud zvláštní právní předpis nebo zadavatel nestanoví jinak. </w:t>
      </w:r>
    </w:p>
    <w:p w:rsidR="00F53BF1" w:rsidRDefault="00F53BF1" w14:paraId="6B331AA4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7BCC1691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3.4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u zahraničního dodavatele</w:t>
      </w:r>
    </w:p>
    <w:p w:rsidR="00F53BF1" w:rsidRDefault="00F53BF1" w14:paraId="309CFAB3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7083E61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nevyplývá ze zvláštního právního předpisu jinak, prokazuje dle § 51 odst. 7 zákona zahraniční dodavatel splnění kvalifikace způsobem podle právního řádu platného v zemi jeho sídla, místa podnikání nebo bydliště, a to v rozsahu požadovaném tímto zákonem a veřejným zadavatelem. Pokud se podle právního řádu platného v zemi sídla, místa podnikání nebo bydliště zahraničního dodavatele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dodavatele stanovena, učiní o této skutečnosti čestné prohlášení. </w:t>
      </w:r>
    </w:p>
    <w:p w:rsidR="00F53BF1" w:rsidRDefault="00F53BF1" w14:paraId="19932F57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7131D9" w:rsidRDefault="00F53BF1" w14:paraId="1DBBA4B1" w14:textId="79C7CE4F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kvalifikace předkládá zahraniční dodavatel v původním jazyce </w:t>
      </w:r>
      <w:r>
        <w:rPr>
          <w:rFonts w:ascii="Arial" w:hAnsi="Arial" w:cs="Arial"/>
          <w:sz w:val="20"/>
          <w:szCs w:val="20"/>
        </w:rPr>
        <w:br w:type="textWrapping" w:clear="all"/>
        <w:t xml:space="preserve">s připojením jejich úředně ověřeného překladu do českého jazyka, pokud zadavatel v zadávacích podmínkách nebo mezinárodní smlouva, kterou je Česká republika vázána, nestanoví jinak; to platí </w:t>
      </w:r>
      <w:r>
        <w:rPr>
          <w:rFonts w:ascii="Arial" w:hAnsi="Arial" w:cs="Arial"/>
          <w:sz w:val="20"/>
          <w:szCs w:val="20"/>
        </w:rPr>
        <w:br w:type="textWrapping" w:clear="all"/>
        <w:t>i v případě, prokazuje-li splnění kvalifikace doklady v jiném než českém jazyce dodavatel se sídlem, místem podnikání nebo místem trvalého pobytu na území České republiky. Povinnost připojit k dokladům úředně ověřený překlad do českého jazyka se nevztahuje na doklady ve slovenském jazyce.</w:t>
      </w:r>
    </w:p>
    <w:p w:rsidR="007131D9" w:rsidRDefault="007131D9" w14:paraId="5BA47AC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P="00B62779" w:rsidRDefault="00B62779" w14:paraId="375A5E3D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3.5 </w:t>
      </w:r>
      <w:r w:rsidR="00F53BF1">
        <w:rPr>
          <w:rFonts w:ascii="Arial" w:hAnsi="Arial" w:cs="Arial"/>
          <w:b/>
          <w:bCs/>
          <w:sz w:val="20"/>
          <w:szCs w:val="20"/>
        </w:rPr>
        <w:t>Seznam kvalifikovaných dodavatelů</w:t>
      </w:r>
    </w:p>
    <w:p w:rsidR="00F53BF1" w:rsidRDefault="00F53BF1" w14:paraId="0DEAC1CF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RDefault="00F53BF1" w14:paraId="669BE246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výpis ze seznamu kvalifikovaných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125 a násl. zákona ve lhůtě pro prokázání splnění kvalifikace, nahrazuje tento výpis ze seznamu kvalifikovaných dodavatelů prokázání splnění:</w:t>
      </w:r>
    </w:p>
    <w:p w:rsidR="00F53BF1" w:rsidP="004C428B" w:rsidRDefault="00F53BF1" w14:paraId="7883A5CD" w14:textId="77777777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základních kvalifikačních předpokladů podle § 53 odst. 1 nebo 2 zákona a</w:t>
      </w:r>
    </w:p>
    <w:p w:rsidR="00F53BF1" w:rsidP="004C428B" w:rsidRDefault="00F53BF1" w14:paraId="07A692FE" w14:textId="77777777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profesních kvalifikačních předpokladů podle § 54 </w:t>
      </w:r>
      <w:r w:rsidR="00977CFB">
        <w:rPr>
          <w:rFonts w:ascii="Arial" w:hAnsi="Arial" w:cs="Arial"/>
          <w:sz w:val="20"/>
          <w:szCs w:val="20"/>
        </w:rPr>
        <w:t xml:space="preserve">písm. a) až d) </w:t>
      </w:r>
      <w:r>
        <w:rPr>
          <w:rFonts w:ascii="Arial" w:hAnsi="Arial" w:cs="Arial"/>
          <w:sz w:val="20"/>
          <w:szCs w:val="20"/>
        </w:rPr>
        <w:t xml:space="preserve">zákona v tom rozsahu, v jakém doklady prokazující splnění těchto profesních kvalifikačních předpokladů pokrývají požadavky veřejného zadavatele na prokázání splnění profesních kvalifikačních předpokladů pro plnění veřejné zakázky. </w:t>
      </w:r>
    </w:p>
    <w:p w:rsidR="00F53BF1" w:rsidRDefault="00F53BF1" w14:paraId="0F96C840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328AAD08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3 zákona, pak splnění této kvalifikace nemůže být dle § 127 odst. 3 zákona prokázáno výpisem ze seznamu kvalifikovaných dodavatelů. </w:t>
      </w:r>
    </w:p>
    <w:p w:rsidR="00F53BF1" w:rsidRDefault="00F53BF1" w14:paraId="55300853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45CA622E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povinen dle § 127 odst. 4 zákona přijmout výpis ze seznamu kvalifikovaných dodavatelů, pokud k poslednímu dni, ke kterému má být prokázáno splnění kvalifikace, není výpis ze seznamu kvalifikovaných dodavatelů starší než 3 měsíce.</w:t>
      </w:r>
    </w:p>
    <w:p w:rsidR="00F53BF1" w:rsidRDefault="00F53BF1" w14:paraId="26044240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47C344F2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3.6 </w:t>
      </w:r>
      <w:r w:rsidR="00F53BF1">
        <w:rPr>
          <w:rFonts w:ascii="Arial" w:hAnsi="Arial" w:cs="Arial"/>
          <w:b/>
          <w:bCs/>
          <w:sz w:val="20"/>
          <w:szCs w:val="20"/>
        </w:rPr>
        <w:t>Systém certifikovaných dodavatelů</w:t>
      </w:r>
    </w:p>
    <w:p w:rsidR="00F53BF1" w:rsidRDefault="00F53BF1" w14:paraId="7CC2A22A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41EDB616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certifikát vydaný v rámci systému certifikovaných dodavatelů dle § 133 a násl. zákona, který obsahuje náležitosti stanovené v § 139 zákona, ve lhůtě pro prokázání splnění kvalifikace a údaje v certifikátu jsou platné nejméně k poslednímu dni lhůty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pro prokázání splnění kvalifikace (§ 52 zákona), nahrazuje tento certifikát v rozsahu v něm uvedených údajů prokázání splnění kvalifikace dodavatelem.</w:t>
      </w:r>
    </w:p>
    <w:p w:rsidR="00F53BF1" w:rsidRDefault="00F53BF1" w14:paraId="5C3B3692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Pr="00A751A1" w:rsidR="00F53BF1" w:rsidP="00B62779" w:rsidRDefault="00B62779" w14:paraId="40B40E36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3.7 </w:t>
      </w:r>
      <w:r w:rsidR="00F53BF1">
        <w:rPr>
          <w:rFonts w:ascii="Arial" w:hAnsi="Arial" w:cs="Arial"/>
          <w:b/>
          <w:bCs/>
          <w:sz w:val="20"/>
          <w:szCs w:val="20"/>
        </w:rPr>
        <w:t>Zahraniční seznam dodavatelů</w:t>
      </w:r>
    </w:p>
    <w:p w:rsidR="00F53BF1" w:rsidRDefault="00F53BF1" w14:paraId="1A75BEEB" w14:textId="77777777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 w14:paraId="691DE9EC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přijme za podmínek stanovených v § 143 odst. 4 zákona výpis ze zahraničního seznamu dodavatelů či zahraniční certifikát od zahraničního dodavatele v případě, pokud má zahraniční dodavatel sídlo či místo podnikání, popřípadě bydliště, ve státě, ve kterém byl výpis ze zahraničního seznamu dodavatelů či zahraniční certifikát vydán. Výpis ze zahraničního seznamu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či zahraniční certifikát nesmí být starší 3 měsíců a musí být platný k poslednímu dni lhůty pro prokázání kvalifikace. Výpisem ze zahraničního seznamu dodavatelů či zahraniční certifikát dodavatel prokazuje splnění kvalifikace, popřípadě splnění její příslušné části, v rozsahu stanoveném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143 odst. 3 zákona.</w:t>
      </w:r>
    </w:p>
    <w:p w:rsidR="00F53BF1" w:rsidRDefault="00F53BF1" w14:paraId="0CCE5977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1888C84D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53 odst. 3 zákona, pak splnění této kvalifikace nemůže být dle § 143 odst. 3 zákona prokázáno výpisem ze zahraničního seznamu dodavatelů či zahraničního certifikátu.</w:t>
      </w:r>
    </w:p>
    <w:p w:rsidR="00F53BF1" w:rsidRDefault="00F53BF1" w14:paraId="2F1E3BEB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53B037BD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3.8 </w:t>
      </w:r>
      <w:r w:rsidR="00F53BF1">
        <w:rPr>
          <w:rFonts w:ascii="Arial" w:hAnsi="Arial" w:cs="Arial"/>
          <w:b/>
          <w:bCs/>
          <w:sz w:val="20"/>
          <w:szCs w:val="20"/>
        </w:rPr>
        <w:t xml:space="preserve">Pravost a stáří dokladů </w:t>
      </w:r>
    </w:p>
    <w:p w:rsidR="00F53BF1" w:rsidRDefault="00F53BF1" w14:paraId="22F23FC7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3DD8299F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zákonem stanoveno jinak, předkládá dle § 57 odst. 1 zákona dodavatel kopie dokladů prokazujících splnění kvalifikace. Zadavatel je oprávněn před uzavřením smlouvy oprávněn požadovat předložení originálů nebo ověřených kopií dokladů prokazujících splnění kvalifikace. Uchazeč,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má být uzavřena smlouva dle § 82 zákona, je povinen je před uzavřením smlouvy předložit.</w:t>
      </w:r>
    </w:p>
    <w:p w:rsidR="00F53BF1" w:rsidRDefault="00F53BF1" w14:paraId="3DFD31E0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026A9912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základních kvalifikačních předpokladů a výpis z obchodního rejstříku nesmějí být </w:t>
      </w:r>
      <w:r w:rsidR="00EA3DED">
        <w:rPr>
          <w:rFonts w:ascii="Arial" w:hAnsi="Arial" w:cs="Arial"/>
          <w:sz w:val="20"/>
          <w:szCs w:val="20"/>
        </w:rPr>
        <w:t>ke dni podání nabídky</w:t>
      </w:r>
      <w:r>
        <w:rPr>
          <w:rFonts w:ascii="Arial" w:hAnsi="Arial" w:cs="Arial"/>
          <w:sz w:val="20"/>
          <w:szCs w:val="20"/>
        </w:rPr>
        <w:t xml:space="preserve"> starší 90 kalendářních dnů dle § 57 odst. 2 zákona.</w:t>
      </w:r>
    </w:p>
    <w:p w:rsidR="00F53BF1" w:rsidRDefault="00F53BF1" w14:paraId="752E0F92" w14:textId="77777777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 w14:paraId="4295DEB5" w14:textId="77777777">
      <w:pPr>
        <w:pStyle w:val="Zkladntext"/>
        <w:spacing w:line="280" w:lineRule="atLeast"/>
        <w:jc w:val="both"/>
        <w:rPr>
          <w:b w:val="false"/>
          <w:bCs w:val="false"/>
        </w:rPr>
      </w:pPr>
      <w:r>
        <w:rPr>
          <w:b w:val="false"/>
          <w:bCs w:val="false"/>
        </w:rPr>
        <w:lastRenderedPageBreak/>
        <w:t>V případě, kdy zákon nebo zadavatel v rámci prokázání kvalifikace požaduje předložení čestného prohlášení dodavatele o splnění kvalifikace, musí takové prohlášení obsahovat zákonem</w:t>
      </w:r>
      <w:r>
        <w:rPr>
          <w:b w:val="false"/>
          <w:bCs w:val="false"/>
        </w:rPr>
        <w:br w:type="textWrapping" w:clear="all"/>
        <w:t>a zadavatelem požadované údaje o splnění kvalifikačních předpokladů a musí být současně podepsáno osobou oprávněnou jednat jménem či za dodavatele. Pokud za dodavatele jedná osoba odlišná od osoby oprávněné jednat jménem či za dodavatele, musí být v nabídce předložena plná moc v originále nebo v úředně ověřené kopii.</w:t>
      </w:r>
    </w:p>
    <w:p w:rsidR="00F53BF1" w:rsidRDefault="00F53BF1" w14:paraId="7FE237EF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37F82199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3.9 </w:t>
      </w:r>
      <w:r w:rsidR="00F53BF1">
        <w:rPr>
          <w:rFonts w:ascii="Arial" w:hAnsi="Arial" w:cs="Arial"/>
          <w:b/>
          <w:bCs/>
          <w:sz w:val="20"/>
          <w:szCs w:val="20"/>
        </w:rPr>
        <w:t>Změny v kvalifikaci dodavatele</w:t>
      </w:r>
    </w:p>
    <w:p w:rsidR="00F53BF1" w:rsidRDefault="00F53BF1" w14:paraId="19CCE2DD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EA3DED" w:rsidR="00EA3DED" w:rsidP="00EA3DED" w:rsidRDefault="00EA3DED" w14:paraId="27888744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3DED">
        <w:rPr>
          <w:rFonts w:ascii="Arial" w:hAnsi="Arial" w:cs="Arial"/>
          <w:sz w:val="20"/>
          <w:szCs w:val="20"/>
        </w:rPr>
        <w:t xml:space="preserve">Pokud do doby rozhodnutí o výběru nejvhodnější nabídky přestane dodavatel splňovat kvalifikaci, </w:t>
      </w:r>
      <w:r w:rsidR="007131D9">
        <w:rPr>
          <w:rFonts w:ascii="Arial" w:hAnsi="Arial" w:cs="Arial"/>
          <w:sz w:val="20"/>
          <w:szCs w:val="20"/>
        </w:rPr>
        <w:br/>
      </w:r>
      <w:r w:rsidRPr="00EA3DED">
        <w:rPr>
          <w:rFonts w:ascii="Arial" w:hAnsi="Arial" w:cs="Arial"/>
          <w:sz w:val="20"/>
          <w:szCs w:val="20"/>
        </w:rPr>
        <w:t>je dodavatel povinen nejpozději do 7 pracovních dnů tuto skutečnost veřejnému zadavateli písemně oznámit. Dodavatel je povinen 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="00F53BF1" w:rsidRDefault="00F53BF1" w14:paraId="4E864DD0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5BD020DF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podle předchozího odstavce se dle § 58 odst. 2 zákona vztahuje obdobně na uchazeče,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je v souladu s rozhodnutím zadavatele dle § 81 možné uzavřít smlouvu, a to až do doby uzavření smlouvy. V takovém případě musí uchazeč, s nímž zadavatel uzavírá smlouvu, předložit potřebné dokumenty prokazující splnění kvalifikace v plném rozsahu nejpozději při uzavření smlouvy.</w:t>
      </w:r>
    </w:p>
    <w:p w:rsidR="00F53BF1" w:rsidRDefault="00F53BF1" w14:paraId="743EF7B5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15B0BCEA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3.10 </w:t>
      </w:r>
      <w:r w:rsidR="00F53BF1">
        <w:rPr>
          <w:rFonts w:ascii="Arial" w:hAnsi="Arial" w:cs="Arial"/>
          <w:b/>
          <w:bCs/>
          <w:sz w:val="20"/>
          <w:szCs w:val="20"/>
        </w:rPr>
        <w:t>Lhůta pro prokázání splnění kvalifikace</w:t>
      </w:r>
    </w:p>
    <w:p w:rsidR="00F53BF1" w:rsidRDefault="00F53BF1" w14:paraId="79C342E0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25E2FF58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otevřeném řízení je dodavatel povinen prokázat splnění kvalifikace ve lhůtě pro podání nabídek. </w:t>
      </w:r>
    </w:p>
    <w:p w:rsidR="00F53BF1" w:rsidRDefault="00F53BF1" w14:paraId="58B39B63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48C3AAC8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základní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RDefault="00F53BF1" w14:paraId="31685630" w14:textId="77777777">
      <w:pPr>
        <w:pStyle w:val="Zkladntextodsazen3"/>
        <w:tabs>
          <w:tab w:val="left" w:pos="1191"/>
        </w:tabs>
        <w:spacing w:after="0" w:line="280" w:lineRule="atLeast"/>
        <w:ind w:left="0"/>
        <w:rPr>
          <w:rFonts w:ascii="Arial" w:hAnsi="Arial" w:cs="Arial"/>
          <w:color w:val="FF0000"/>
          <w:sz w:val="20"/>
          <w:szCs w:val="20"/>
        </w:rPr>
      </w:pPr>
    </w:p>
    <w:p w:rsidR="00F53BF1" w:rsidP="004C428B" w:rsidRDefault="00F53BF1" w14:paraId="4912EC05" w14:textId="77777777">
      <w:pPr>
        <w:pStyle w:val="Textodstavce"/>
        <w:numPr>
          <w:ilvl w:val="0"/>
          <w:numId w:val="6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a) zákona</w:t>
      </w:r>
      <w:r>
        <w:rPr>
          <w:rFonts w:ascii="Arial" w:hAnsi="Arial" w:cs="Arial"/>
          <w:sz w:val="20"/>
          <w:szCs w:val="20"/>
        </w:rPr>
        <w:t xml:space="preserve"> splňuje dodavatel,</w:t>
      </w:r>
      <w:r>
        <w:rPr>
          <w:rFonts w:ascii="Arial" w:hAnsi="Arial" w:cs="Arial"/>
          <w:sz w:val="20"/>
          <w:szCs w:val="20"/>
          <w:lang w:eastAsia="en-US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>
        <w:rPr>
          <w:rFonts w:ascii="Arial" w:hAnsi="Arial" w:cs="Arial"/>
          <w:sz w:val="20"/>
          <w:szCs w:val="20"/>
        </w:rPr>
        <w:t>přijetí úplatku, podplacení,</w:t>
      </w:r>
      <w:r>
        <w:rPr>
          <w:rFonts w:ascii="Arial" w:hAnsi="Arial" w:cs="Arial"/>
          <w:sz w:val="20"/>
          <w:szCs w:val="20"/>
          <w:lang w:eastAsia="en-US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této právnické osoby; podává-li nabídku </w:t>
      </w:r>
      <w:r w:rsidR="007131D9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sz w:val="20"/>
          <w:szCs w:val="20"/>
          <w:lang w:eastAsia="en-US"/>
        </w:rPr>
        <w:t>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 w14:paraId="5C68EA6C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P="004C428B" w:rsidRDefault="00F53BF1" w14:paraId="5AC83CDB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b) zákona</w:t>
      </w:r>
      <w:r>
        <w:rPr>
          <w:rFonts w:ascii="Arial" w:hAnsi="Arial" w:cs="Arial"/>
          <w:sz w:val="20"/>
          <w:szCs w:val="20"/>
        </w:rPr>
        <w:t xml:space="preserve">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</w:t>
      </w:r>
      <w:r>
        <w:rPr>
          <w:rFonts w:ascii="Arial" w:hAnsi="Arial" w:cs="Arial"/>
          <w:sz w:val="20"/>
          <w:szCs w:val="20"/>
        </w:rPr>
        <w:lastRenderedPageBreak/>
        <w:t>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 w14:paraId="3D0EE8B5" w14:textId="77777777">
      <w:pPr>
        <w:pStyle w:val="Textpsmene"/>
        <w:numPr>
          <w:ilvl w:val="0"/>
          <w:numId w:val="0"/>
        </w:numPr>
        <w:spacing w:line="280" w:lineRule="atLeast"/>
        <w:ind w:left="708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1BB37F7E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c) zákona</w:t>
      </w:r>
      <w:r>
        <w:rPr>
          <w:rFonts w:ascii="Arial" w:hAnsi="Arial" w:cs="Arial"/>
          <w:sz w:val="20"/>
          <w:szCs w:val="20"/>
        </w:rPr>
        <w:t xml:space="preserve"> splňuje dodavatel, který v posledních 3 letech nenaplnil skutkovou podstatu jednání nekalé soutěže formou podplácení podle zvláštního právního předpisu.</w:t>
      </w:r>
    </w:p>
    <w:p w:rsidR="00F53BF1" w:rsidRDefault="00F53BF1" w14:paraId="6E707879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39DE607B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d) zákona</w:t>
      </w:r>
      <w:r>
        <w:rPr>
          <w:rFonts w:ascii="Arial" w:hAnsi="Arial" w:cs="Arial"/>
          <w:sz w:val="20"/>
          <w:szCs w:val="20"/>
        </w:rPr>
        <w:t xml:space="preserve">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F53BF1" w:rsidP="00C66058" w:rsidRDefault="00F53BF1" w14:paraId="5461C420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2FCFD7DF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e) zákona</w:t>
      </w:r>
      <w:r>
        <w:rPr>
          <w:rFonts w:ascii="Arial" w:hAnsi="Arial" w:cs="Arial"/>
          <w:sz w:val="20"/>
          <w:szCs w:val="20"/>
        </w:rPr>
        <w:t xml:space="preserve"> splňuje dodavatel, který není v likvidaci.</w:t>
      </w:r>
    </w:p>
    <w:p w:rsidR="00F53BF1" w:rsidRDefault="00F53BF1" w14:paraId="7F1D706B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41A3F173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f) zákona</w:t>
      </w:r>
      <w:r>
        <w:rPr>
          <w:rFonts w:ascii="Arial" w:hAnsi="Arial" w:cs="Arial"/>
          <w:sz w:val="20"/>
          <w:szCs w:val="20"/>
        </w:rPr>
        <w:t xml:space="preserve"> splňuje dodavatel, který nemá v evidenci daní zachyceny daňové nedoplatky, a to jak v České republice, tak v zemi sídla, místa podnikání či bydliště dodavatele.</w:t>
      </w:r>
    </w:p>
    <w:p w:rsidR="00F53BF1" w:rsidRDefault="00F53BF1" w14:paraId="4DF0C96E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73D84886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g)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veřejné zdravotní pojištění, a to jak v České republice, tak v zemi sídla, místa podnikání či bydliště dodavatele.</w:t>
      </w:r>
    </w:p>
    <w:p w:rsidR="00F53BF1" w:rsidRDefault="00F53BF1" w14:paraId="6E9D68C5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07F4430B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h)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F53BF1" w:rsidRDefault="00F53BF1" w14:paraId="14681E76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A604E1" w14:paraId="5012982F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nepožaduje.</w:t>
      </w:r>
    </w:p>
    <w:p w:rsidR="00F53BF1" w:rsidRDefault="00F53BF1" w14:paraId="289EB066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sz w:val="20"/>
          <w:szCs w:val="20"/>
        </w:rPr>
      </w:pPr>
    </w:p>
    <w:p w:rsidR="00F53BF1" w:rsidP="004C428B" w:rsidRDefault="00F53BF1" w14:paraId="76190CBB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j) zákona</w:t>
      </w:r>
      <w:r>
        <w:rPr>
          <w:rFonts w:ascii="Arial" w:hAnsi="Arial" w:cs="Arial"/>
          <w:sz w:val="20"/>
          <w:szCs w:val="20"/>
        </w:rPr>
        <w:t xml:space="preserve"> splňuje dodavatel, který není veden v rejstříku osob se zákazem plnění veřejných zakázek.</w:t>
      </w:r>
    </w:p>
    <w:p w:rsidR="00977CFB" w:rsidRDefault="00977CFB" w14:paraId="1278836B" w14:textId="77777777">
      <w:pPr>
        <w:pStyle w:val="Textpsmene"/>
        <w:numPr>
          <w:ilvl w:val="0"/>
          <w:numId w:val="0"/>
        </w:numPr>
        <w:spacing w:line="280" w:lineRule="atLeast"/>
        <w:ind w:left="360"/>
        <w:rPr>
          <w:rFonts w:ascii="Arial" w:hAnsi="Arial" w:cs="Arial"/>
          <w:sz w:val="20"/>
          <w:szCs w:val="20"/>
        </w:rPr>
      </w:pPr>
    </w:p>
    <w:p w:rsidR="00977CFB" w:rsidP="004C428B" w:rsidRDefault="00977CFB" w14:paraId="4D00E98A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sz w:val="20"/>
          <w:szCs w:val="20"/>
        </w:rPr>
        <w:t xml:space="preserve">dle § 53 odst. 1 písm. k) zákona </w:t>
      </w:r>
      <w:r>
        <w:rPr>
          <w:rFonts w:ascii="Arial" w:hAnsi="Arial" w:cs="Arial"/>
          <w:sz w:val="20"/>
          <w:szCs w:val="20"/>
        </w:rPr>
        <w:t>splňuje dodavatel, kterému nebyla v posledních 3 letech pravomocně uložena pokuta za umožnění výkonu nelegální práce podle zvláštního právního předpisu.</w:t>
      </w:r>
    </w:p>
    <w:p w:rsidR="00F53BF1" w:rsidRDefault="00F53BF1" w14:paraId="32A87518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Pr="007F48A9" w:rsidR="00C66058" w:rsidP="00C66058" w:rsidRDefault="00C66058" w14:paraId="1D37E6BA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b/>
          <w:iCs/>
          <w:sz w:val="20"/>
          <w:szCs w:val="20"/>
        </w:rPr>
      </w:pPr>
      <w:r w:rsidRPr="007F48A9">
        <w:rPr>
          <w:rFonts w:ascii="Arial" w:hAnsi="Arial" w:cs="Arial"/>
          <w:b/>
          <w:iCs/>
          <w:sz w:val="20"/>
          <w:szCs w:val="20"/>
        </w:rPr>
        <w:t>Dodavatel prokazuje splnění základních kvalifikačních předpokladů předložením:</w:t>
      </w:r>
    </w:p>
    <w:p w:rsidRPr="007F48A9" w:rsidR="00C66058" w:rsidP="00C66058" w:rsidRDefault="00C66058" w14:paraId="2BFD7F51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a) výpisu z evidence Rejstříku trestů [písm. a) a b)],</w:t>
      </w:r>
    </w:p>
    <w:p w:rsidRPr="007F48A9" w:rsidR="00C66058" w:rsidP="00C66058" w:rsidRDefault="00C66058" w14:paraId="7E7BBAFB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b) potvrzení příslušného finančního úřadu a ve vztahu ke spotřební dani čestného prohlášení [písm. f)],</w:t>
      </w:r>
    </w:p>
    <w:p w:rsidR="00543302" w:rsidP="007131D9" w:rsidRDefault="00C66058" w14:paraId="793CF721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c) potvrzení příslušného orgánu či instituce [písm. h)],</w:t>
      </w:r>
    </w:p>
    <w:p w:rsidRPr="007131D9" w:rsidR="00543302" w:rsidP="007131D9" w:rsidRDefault="00C66058" w14:paraId="20F2814B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d) čestného prohlášení [písm. c) až e) a g), i) až k)].</w:t>
      </w:r>
    </w:p>
    <w:p w:rsidRPr="00C66058" w:rsidR="005062C2" w:rsidP="00C66058" w:rsidRDefault="00C66058" w14:paraId="4DAEBE60" w14:textId="77777777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EE55C4">
        <w:rPr>
          <w:rFonts w:ascii="Arial" w:hAnsi="Arial" w:cs="Arial"/>
          <w:b/>
          <w:sz w:val="20"/>
          <w:szCs w:val="20"/>
          <w:u w:val="single"/>
        </w:rPr>
        <w:t xml:space="preserve">Čestné prohlášení dle </w:t>
      </w:r>
      <w:r>
        <w:rPr>
          <w:rFonts w:ascii="Arial" w:hAnsi="Arial" w:cs="Arial"/>
          <w:b/>
          <w:sz w:val="20"/>
          <w:szCs w:val="20"/>
          <w:u w:val="single"/>
        </w:rPr>
        <w:t>bodu b) a d) je přílohou číslo 1</w:t>
      </w:r>
      <w:r w:rsidR="00795A9C">
        <w:rPr>
          <w:rFonts w:ascii="Arial" w:hAnsi="Arial" w:cs="Arial"/>
          <w:b/>
          <w:sz w:val="20"/>
          <w:szCs w:val="20"/>
          <w:u w:val="single"/>
        </w:rPr>
        <w:t xml:space="preserve"> této kvalifikační</w:t>
      </w:r>
      <w:r w:rsidRPr="00EE55C4">
        <w:rPr>
          <w:rFonts w:ascii="Arial" w:hAnsi="Arial" w:cs="Arial"/>
          <w:b/>
          <w:sz w:val="20"/>
          <w:szCs w:val="20"/>
          <w:u w:val="single"/>
        </w:rPr>
        <w:t xml:space="preserve"> dokumentace.</w:t>
      </w:r>
    </w:p>
    <w:p w:rsidR="00F53BF1" w:rsidP="004C428B" w:rsidRDefault="00F53BF1" w14:paraId="468A79A8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 xml:space="preserve">profesní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P="00C66058" w:rsidRDefault="00F53BF1" w14:paraId="46F0CB55" w14:textId="77777777">
      <w:pPr>
        <w:tabs>
          <w:tab w:val="left" w:pos="90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7492BF92" w14:textId="77777777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a) zákona</w:t>
      </w:r>
      <w:r>
        <w:rPr>
          <w:rFonts w:ascii="Arial" w:hAnsi="Arial" w:cs="Arial"/>
          <w:sz w:val="20"/>
          <w:szCs w:val="20"/>
        </w:rPr>
        <w:t xml:space="preserve"> prokáže dodavatel, který předloží výpis z obchodního rejstříku, pokud je v něm zapsán, či výpis z jiné obdobné evidence, pokud je v ní zapsán.</w:t>
      </w:r>
    </w:p>
    <w:p w:rsidR="00F53BF1" w:rsidP="001A74AE" w:rsidRDefault="00F53BF1" w14:paraId="106A4E89" w14:textId="77777777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="005062C2" w:rsidP="005062C2" w:rsidRDefault="00F53BF1" w14:paraId="440AAEAE" w14:textId="77777777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b) zákona</w:t>
      </w:r>
      <w:r>
        <w:rPr>
          <w:rFonts w:ascii="Arial" w:hAnsi="Arial" w:cs="Arial"/>
          <w:sz w:val="20"/>
          <w:szCs w:val="20"/>
        </w:rPr>
        <w:t xml:space="preserve"> prokáže dodavatel, který předloží doklad o oprávnění k podnikání podle zvláštních právních předpisů v rozsahu odpovídajícím předmětu veřejné zakázky, zejména doklad prokazující příslušné živnostenské oprávnění či licenci.</w:t>
      </w:r>
    </w:p>
    <w:p w:rsidRPr="005062C2" w:rsidR="005062C2" w:rsidP="005062C2" w:rsidRDefault="005062C2" w14:paraId="6720721C" w14:textId="77777777">
      <w:pPr>
        <w:pStyle w:val="Textparagrafu"/>
        <w:spacing w:before="0" w:line="280" w:lineRule="atLeast"/>
        <w:ind w:left="360" w:firstLine="0"/>
        <w:rPr>
          <w:rFonts w:ascii="Arial" w:hAnsi="Arial" w:cs="Arial"/>
          <w:sz w:val="20"/>
          <w:szCs w:val="20"/>
        </w:rPr>
      </w:pPr>
    </w:p>
    <w:p w:rsidR="00F53BF1" w:rsidP="004C428B" w:rsidRDefault="00F53BF1" w14:paraId="660B4FE5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Ekonomick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á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a finanční 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způsobilost dodavatele</w:t>
      </w:r>
    </w:p>
    <w:p w:rsidR="00F53BF1" w:rsidRDefault="00F53BF1" w14:paraId="77474D50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795A9C" w:rsidP="00795A9C" w:rsidRDefault="00795A9C" w14:paraId="482A02EB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  <w:r w:rsidRPr="00D60331">
        <w:rPr>
          <w:rFonts w:ascii="Arial" w:hAnsi="Arial" w:cs="Arial"/>
          <w:sz w:val="20"/>
        </w:rPr>
        <w:t>Dodavatel v souladu s § 50 odst. 1 písm. c) zákona předloží čestné prohlášení o své ekonomické</w:t>
      </w:r>
      <w:r>
        <w:rPr>
          <w:rFonts w:ascii="Arial" w:hAnsi="Arial" w:cs="Arial"/>
          <w:sz w:val="20"/>
        </w:rPr>
        <w:br w:type="textWrapping" w:clear="all"/>
      </w:r>
      <w:r w:rsidRPr="00D60331">
        <w:rPr>
          <w:rFonts w:ascii="Arial" w:hAnsi="Arial" w:cs="Arial"/>
          <w:sz w:val="20"/>
        </w:rPr>
        <w:t>a finanční způsobilosti splnit veřejnou zakázku. Čestné prohlášení bude podepsáno osobou oprávněnou jednat jménem či za dodavatele a z jeho obsahu musí vyplývat, že dodavatel splňuje požadavek zadavatele. Pokud za dodavatele jedná osoba odlišná od osoby oprávněné jednat jménem či za dodavatele, musí být v nab</w:t>
      </w:r>
      <w:r>
        <w:rPr>
          <w:rFonts w:ascii="Arial" w:hAnsi="Arial" w:cs="Arial"/>
          <w:sz w:val="20"/>
        </w:rPr>
        <w:t>ídce předložena plná moc</w:t>
      </w:r>
    </w:p>
    <w:p w:rsidR="00795A9C" w:rsidP="00795A9C" w:rsidRDefault="00795A9C" w14:paraId="00C940EA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="00D00587" w:rsidP="00D00587" w:rsidRDefault="00795A9C" w14:paraId="2249B262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  <w:r w:rsidRPr="00DB6B96">
        <w:rPr>
          <w:rFonts w:ascii="Arial" w:hAnsi="Arial" w:cs="Arial"/>
          <w:b/>
          <w:sz w:val="20"/>
          <w:szCs w:val="20"/>
          <w:u w:val="single"/>
        </w:rPr>
        <w:t>Vzor čestného pro</w:t>
      </w:r>
      <w:r>
        <w:rPr>
          <w:rFonts w:ascii="Arial" w:hAnsi="Arial" w:cs="Arial"/>
          <w:b/>
          <w:sz w:val="20"/>
          <w:szCs w:val="20"/>
          <w:u w:val="single"/>
        </w:rPr>
        <w:t>hlášení je uveden v příloze č. 2 této kvalifikační</w:t>
      </w:r>
      <w:r w:rsidRPr="00DB6B96">
        <w:rPr>
          <w:rFonts w:ascii="Arial" w:hAnsi="Arial" w:cs="Arial"/>
          <w:b/>
          <w:sz w:val="20"/>
          <w:szCs w:val="20"/>
          <w:u w:val="single"/>
        </w:rPr>
        <w:t xml:space="preserve"> dokumentace.</w:t>
      </w:r>
    </w:p>
    <w:p w:rsidR="00D00587" w:rsidP="00D00587" w:rsidRDefault="00D00587" w14:paraId="13FA2098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Pr="006D33EE" w:rsidR="00795A9C" w:rsidP="006D33EE" w:rsidRDefault="00F53BF1" w14:paraId="6D32B819" w14:textId="03884DCC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KVALIFIKAČNÍ PŘEDPOKLADY</w:t>
      </w:r>
    </w:p>
    <w:p w:rsidR="00F53BF1" w:rsidP="004C428B" w:rsidRDefault="00F53BF1" w14:paraId="6C4AB4AA" w14:textId="77777777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§ 56 odst. 2 písm. a) zákona:</w:t>
      </w:r>
    </w:p>
    <w:p w:rsidR="00F53BF1" w:rsidRDefault="00F53BF1" w14:paraId="01489E7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:rsidR="00950A74" w:rsidP="00950A74" w:rsidRDefault="00950A74" w14:paraId="2660A0AA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="00950A74" w:rsidP="00950A74" w:rsidRDefault="00950A74" w14:paraId="64006C41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předloží seznam významných služeb realizovaných dodavatelem v posledních 3 letech, s uvedením jejich rozsahu a doby poskytnutí; přílohou tohoto seznamu musí být:</w:t>
      </w:r>
    </w:p>
    <w:p w:rsidR="00950A74" w:rsidP="00950A74" w:rsidRDefault="00950A74" w14:paraId="7F45D2ED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veřejným zadavatelem, pokud byly služby poskytovány veřejnému zadavateli, nebo</w:t>
      </w:r>
    </w:p>
    <w:p w:rsidR="00950A74" w:rsidP="00950A74" w:rsidRDefault="00950A74" w14:paraId="34B9BBB8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jinou osobou, pokud byly služby poskytovány jiné osobě než veřejnému zadavateli, nebo</w:t>
      </w:r>
    </w:p>
    <w:p w:rsidR="00950A74" w:rsidP="00950A74" w:rsidRDefault="00950A74" w14:paraId="546351CB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A24626">
        <w:rPr>
          <w:rFonts w:ascii="Arial" w:hAnsi="Arial" w:cs="Arial"/>
          <w:bCs/>
          <w:color w:val="000000"/>
          <w:sz w:val="20"/>
          <w:szCs w:val="20"/>
        </w:rPr>
        <w:t>smlouva s jinou osobou a doklad o uskutečnění plnění dodavatele, není-li současně možné osvědčení podle bodu 2 od této osoby získat z důvodů spočívajících na její straně</w:t>
      </w:r>
      <w:r>
        <w:rPr>
          <w:rFonts w:ascii="Arial" w:hAnsi="Arial" w:cs="Arial"/>
          <w:sz w:val="20"/>
          <w:szCs w:val="20"/>
        </w:rPr>
        <w:t>.</w:t>
      </w:r>
    </w:p>
    <w:p w:rsidR="00950A74" w:rsidP="00950A74" w:rsidRDefault="00950A74" w14:paraId="0145AB52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910DB7" w:rsidR="00950A74" w:rsidP="00950A74" w:rsidRDefault="00950A74" w14:paraId="68CA22B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D41501" w:rsidR="00950A74" w:rsidP="00950A74" w:rsidRDefault="00950A74" w14:paraId="2DA26341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prokáže splnění tohoto kvalifikačního předpokladu předložením seznamu ve formě čestného prohlášení včetně příslušných příloh, z něhož bude patrné splnění níže vymezené úrovně kvalifikačního předpokladu. </w:t>
      </w:r>
      <w:r w:rsidRPr="00D41501">
        <w:rPr>
          <w:rFonts w:ascii="Arial" w:hAnsi="Arial" w:cs="Arial"/>
          <w:sz w:val="20"/>
          <w:szCs w:val="20"/>
        </w:rPr>
        <w:t>V seznamu bu</w:t>
      </w:r>
      <w:r>
        <w:rPr>
          <w:rFonts w:ascii="Arial" w:hAnsi="Arial" w:cs="Arial"/>
          <w:sz w:val="20"/>
          <w:szCs w:val="20"/>
        </w:rPr>
        <w:t>dou</w:t>
      </w:r>
      <w:r w:rsidRPr="00D41501">
        <w:rPr>
          <w:rFonts w:ascii="Arial" w:hAnsi="Arial" w:cs="Arial"/>
          <w:sz w:val="20"/>
          <w:szCs w:val="20"/>
        </w:rPr>
        <w:t xml:space="preserve"> uvedeny následující údaje:</w:t>
      </w:r>
    </w:p>
    <w:p w:rsidRPr="00D41501" w:rsidR="00950A74" w:rsidP="00950A74" w:rsidRDefault="00950A74" w14:paraId="49C69053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název, IČO </w:t>
      </w:r>
      <w:r w:rsidRPr="00D41501">
        <w:rPr>
          <w:rFonts w:ascii="Arial" w:hAnsi="Arial" w:cs="Arial"/>
          <w:sz w:val="20"/>
          <w:szCs w:val="20"/>
        </w:rPr>
        <w:t>a sídlo objednatele;</w:t>
      </w:r>
    </w:p>
    <w:p w:rsidRPr="00D41501" w:rsidR="00950A74" w:rsidP="00950A74" w:rsidRDefault="00950A74" w14:paraId="619BA694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66762">
        <w:rPr>
          <w:rFonts w:ascii="Arial" w:hAnsi="Arial" w:cs="Arial"/>
          <w:sz w:val="20"/>
          <w:szCs w:val="20"/>
        </w:rPr>
        <w:t>opis významné služby, ze kterého bude j</w:t>
      </w:r>
      <w:r>
        <w:rPr>
          <w:rFonts w:ascii="Arial" w:hAnsi="Arial" w:cs="Arial"/>
          <w:sz w:val="20"/>
          <w:szCs w:val="20"/>
        </w:rPr>
        <w:t>ednoznačně vyplývat splnění zadavatelem</w:t>
      </w:r>
      <w:r w:rsidRPr="00D66762">
        <w:rPr>
          <w:rFonts w:ascii="Arial" w:hAnsi="Arial" w:cs="Arial"/>
          <w:sz w:val="20"/>
          <w:szCs w:val="20"/>
        </w:rPr>
        <w:t xml:space="preserve"> uvedených požadavků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950A74" w:rsidP="00950A74" w:rsidRDefault="00950A74" w14:paraId="2B526138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číslo nebo</w:t>
      </w:r>
      <w:r w:rsidRPr="00D41501">
        <w:rPr>
          <w:rFonts w:ascii="Arial" w:hAnsi="Arial" w:cs="Arial"/>
          <w:sz w:val="20"/>
          <w:szCs w:val="20"/>
        </w:rPr>
        <w:t xml:space="preserve"> e-mailová adresa kontaktní osoby, u níž si zadavatel může ověřit pravdivost informací uvedených v nabídce uchazeče týkající se p</w:t>
      </w:r>
      <w:r>
        <w:rPr>
          <w:rFonts w:ascii="Arial" w:hAnsi="Arial" w:cs="Arial"/>
          <w:sz w:val="20"/>
          <w:szCs w:val="20"/>
        </w:rPr>
        <w:t>rokázání této části kvalifikace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950A74" w:rsidP="00950A74" w:rsidRDefault="00950A74" w14:paraId="126878F0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celkový objem a předmět plnění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950A74" w:rsidP="00950A74" w:rsidRDefault="00950A74" w14:paraId="4CF44FA0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doba plnění</w:t>
      </w:r>
      <w:r>
        <w:rPr>
          <w:rFonts w:ascii="Arial" w:hAnsi="Arial" w:cs="Arial"/>
          <w:sz w:val="20"/>
          <w:szCs w:val="20"/>
        </w:rPr>
        <w:t>.</w:t>
      </w:r>
    </w:p>
    <w:p w:rsidR="00073137" w:rsidRDefault="00073137" w14:paraId="68DF0C8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6D33EE" w:rsidRDefault="006D33EE" w14:paraId="1F1D3EBD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6D33EE" w:rsidRDefault="006D33EE" w14:paraId="3FFC91E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6D33EE" w:rsidRDefault="006D33EE" w14:paraId="5776426D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B73D98" w:rsidR="00B73D98" w:rsidP="00B73D98" w:rsidRDefault="00B73D98" w14:paraId="4DC9C1D5" w14:textId="77777777">
      <w:pPr>
        <w:spacing w:before="120" w:after="120" w:line="280" w:lineRule="atLeast"/>
        <w:jc w:val="both"/>
        <w:rPr>
          <w:rFonts w:ascii="Arial" w:hAnsi="Arial" w:eastAsia="Calibri" w:cs="Arial"/>
          <w:b/>
          <w:sz w:val="20"/>
          <w:szCs w:val="20"/>
          <w:lang w:eastAsia="cs-CZ"/>
        </w:rPr>
      </w:pPr>
      <w:r w:rsidRPr="00B73D98">
        <w:rPr>
          <w:rFonts w:ascii="Arial" w:hAnsi="Arial" w:eastAsia="Calibri" w:cs="Arial"/>
          <w:b/>
          <w:sz w:val="20"/>
          <w:szCs w:val="20"/>
          <w:lang w:eastAsia="cs-CZ"/>
        </w:rPr>
        <w:lastRenderedPageBreak/>
        <w:t>Vymezení minimální úrovně tohoto kvalifikačního předpokladu odpovídající druhu, rozsahu</w:t>
      </w:r>
      <w:r w:rsidRPr="00B73D98">
        <w:rPr>
          <w:rFonts w:ascii="Arial" w:hAnsi="Arial" w:eastAsia="Calibri" w:cs="Arial"/>
          <w:b/>
          <w:sz w:val="20"/>
          <w:szCs w:val="20"/>
          <w:lang w:eastAsia="cs-CZ"/>
        </w:rPr>
        <w:br/>
        <w:t>a složitosti předmětu plnění veřejné zakázky dle § 56 odst. 5 písm. c) zákona:</w:t>
      </w:r>
    </w:p>
    <w:p w:rsidRPr="00B73D98" w:rsidR="00B73D98" w:rsidP="00B73D98" w:rsidRDefault="00B73D98" w14:paraId="501DF28D" w14:textId="77777777">
      <w:pPr>
        <w:spacing w:before="120" w:after="120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B73D98">
        <w:rPr>
          <w:rFonts w:ascii="Arial" w:hAnsi="Arial" w:cs="Arial"/>
          <w:sz w:val="20"/>
          <w:szCs w:val="20"/>
          <w:lang w:eastAsia="cs-CZ"/>
        </w:rPr>
        <w:t>Dodavatel splňuje tento kvalifikační předpoklad, jestliže ve výše uvedeném seznamu budou uvedeny minimálně 3 významné služby poskytnuté dodavatelem, z nichž:</w:t>
      </w:r>
    </w:p>
    <w:p w:rsidRPr="00B73D98" w:rsidR="00B73D98" w:rsidP="00B73D98" w:rsidRDefault="00B73D98" w14:paraId="27EEF3D3" w14:textId="77777777">
      <w:pPr>
        <w:spacing w:before="120" w:after="120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B73D98">
        <w:rPr>
          <w:rFonts w:ascii="Arial" w:hAnsi="Arial" w:cs="Arial"/>
          <w:sz w:val="20"/>
          <w:szCs w:val="20"/>
          <w:lang w:eastAsia="cs-CZ"/>
        </w:rPr>
        <w:t xml:space="preserve">Dvě významné služby spočívaly v poskytování služeb, jejichž předmětem bylo vytvoření webového portálu nebo aplikace na míru, který podporoval pokročilé funkce jako správu oprávnění, </w:t>
      </w:r>
      <w:proofErr w:type="spellStart"/>
      <w:r w:rsidRPr="00B73D98">
        <w:rPr>
          <w:rFonts w:ascii="Arial" w:hAnsi="Arial" w:cs="Arial"/>
          <w:sz w:val="20"/>
          <w:szCs w:val="20"/>
          <w:lang w:eastAsia="cs-CZ"/>
        </w:rPr>
        <w:t>verzování</w:t>
      </w:r>
      <w:proofErr w:type="spellEnd"/>
      <w:r w:rsidRPr="00B73D98">
        <w:rPr>
          <w:rFonts w:ascii="Arial" w:hAnsi="Arial" w:cs="Arial"/>
          <w:sz w:val="20"/>
          <w:szCs w:val="20"/>
          <w:lang w:eastAsia="cs-CZ"/>
        </w:rPr>
        <w:t xml:space="preserve">, archivaci, schvalování a publikaci obsahu, dynamickou tvorbu nových stránek webu za použití formulářových komponent s následným zpracováním vstupních dat (dotazníky). </w:t>
      </w:r>
    </w:p>
    <w:p w:rsidRPr="00B73D98" w:rsidR="00B73D98" w:rsidP="00B73D98" w:rsidRDefault="00B73D98" w14:paraId="150CAF03" w14:textId="77777777">
      <w:pPr>
        <w:spacing w:before="120" w:after="120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B73D98">
        <w:rPr>
          <w:rFonts w:ascii="Arial" w:hAnsi="Arial" w:cs="Arial"/>
          <w:sz w:val="20"/>
          <w:szCs w:val="20"/>
          <w:lang w:eastAsia="cs-CZ"/>
        </w:rPr>
        <w:t xml:space="preserve">Jedna významná služba spočívala v poskytování služeb, jejichž předmětem bylo vytvoření webového portálu či aplikace na míru, uzpůsobené pokrýt požadavky na integraci s ostatními webovými službami a podporující pokročilé funkce správy obsahu (archivace, </w:t>
      </w:r>
      <w:proofErr w:type="spellStart"/>
      <w:r w:rsidRPr="00B73D98">
        <w:rPr>
          <w:rFonts w:ascii="Arial" w:hAnsi="Arial" w:cs="Arial"/>
          <w:sz w:val="20"/>
          <w:szCs w:val="20"/>
          <w:lang w:eastAsia="cs-CZ"/>
        </w:rPr>
        <w:t>verzování</w:t>
      </w:r>
      <w:proofErr w:type="spellEnd"/>
      <w:r w:rsidRPr="00B73D98">
        <w:rPr>
          <w:rFonts w:ascii="Arial" w:hAnsi="Arial" w:cs="Arial"/>
          <w:sz w:val="20"/>
          <w:szCs w:val="20"/>
          <w:lang w:eastAsia="cs-CZ"/>
        </w:rPr>
        <w:t>, schvalování, publikace), správy uživatelských oprávnění (volně definovatelné oprávnění skrze matici uživatelských rolí a oprávnění, či jiným pokročilým způsobem), správy bezpečnosti (logování všech událostí).</w:t>
      </w:r>
    </w:p>
    <w:p w:rsidR="00950A74" w:rsidP="00B73D98" w:rsidRDefault="00B73D98" w14:paraId="69F65FAF" w14:textId="22A2B2E6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B73D98">
        <w:rPr>
          <w:rFonts w:ascii="Arial" w:hAnsi="Arial" w:cs="Arial"/>
          <w:sz w:val="20"/>
          <w:szCs w:val="20"/>
        </w:rPr>
        <w:t>Minimální finanční objem této jedné významné služby nesmí činit méně než 1 500 000,- Kč bez DPH.</w:t>
      </w:r>
    </w:p>
    <w:p w:rsidR="006D33EE" w:rsidP="009862C2" w:rsidRDefault="006D33EE" w14:paraId="6EDF44EF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</w:p>
    <w:p w:rsidR="00AA2FA5" w:rsidP="00AA2FA5" w:rsidRDefault="00AA2FA5" w14:paraId="4C3E1B8A" w14:textId="77777777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§ 56 odst. 2 písm. b) zákona:</w:t>
      </w:r>
    </w:p>
    <w:p w:rsidR="00AA2FA5" w:rsidP="00AA2FA5" w:rsidRDefault="00AA2FA5" w14:paraId="4F495745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1D3095" w:rsidP="001D3095" w:rsidRDefault="001D3095" w14:paraId="2F046A53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="001D3095" w:rsidP="001D3095" w:rsidRDefault="001D3095" w14:paraId="576FCA6B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>
        <w:rPr>
          <w:rFonts w:ascii="Arial" w:hAnsi="Arial" w:cs="Arial"/>
          <w:sz w:val="20"/>
          <w:szCs w:val="20"/>
        </w:rPr>
        <w:br/>
        <w:t xml:space="preserve">na to, zda jde o zaměstnance dodavatele nebo osoby v jiném vztahu k dodavateli. </w:t>
      </w:r>
    </w:p>
    <w:p w:rsidR="001D3095" w:rsidP="001D3095" w:rsidRDefault="001D3095" w14:paraId="76B543A8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D3095" w:rsidP="001D3095" w:rsidRDefault="001D3095" w14:paraId="22F18D9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="001D3095" w:rsidP="001D3095" w:rsidRDefault="001D3095" w14:paraId="27D2134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prohlášení, z něhož bude patrné splnění níže vymezené úrovně kvalifikačního předpokladu.</w:t>
      </w:r>
    </w:p>
    <w:p w:rsidR="001D3095" w:rsidP="001D3095" w:rsidRDefault="001D3095" w14:paraId="413B6051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1D3095" w:rsidP="001D3095" w:rsidRDefault="001D3095" w14:paraId="1DEADA1F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="001D3095" w:rsidP="001D3095" w:rsidRDefault="00C76D2F" w14:paraId="55BE90CE" w14:textId="42E4E614">
      <w:pPr>
        <w:spacing w:after="0" w:line="280" w:lineRule="atLeast"/>
        <w:ind w:hanging="11"/>
        <w:jc w:val="both"/>
        <w:rPr>
          <w:rFonts w:ascii="Arial" w:hAnsi="Arial" w:cs="Arial"/>
          <w:sz w:val="20"/>
          <w:szCs w:val="20"/>
        </w:rPr>
      </w:pPr>
      <w:r w:rsidRPr="00C76D2F">
        <w:rPr>
          <w:rFonts w:ascii="Arial" w:hAnsi="Arial" w:cs="Arial"/>
          <w:sz w:val="20"/>
          <w:szCs w:val="20"/>
        </w:rPr>
        <w:t>Dodavatel splňuje tento kvalifikační předpoklad, p</w:t>
      </w:r>
      <w:r>
        <w:rPr>
          <w:rFonts w:ascii="Arial" w:hAnsi="Arial" w:cs="Arial"/>
          <w:sz w:val="20"/>
          <w:szCs w:val="20"/>
        </w:rPr>
        <w:t>okud předloží seznam minimálně 4</w:t>
      </w:r>
      <w:r w:rsidRPr="00C76D2F">
        <w:rPr>
          <w:rFonts w:ascii="Arial" w:hAnsi="Arial" w:cs="Arial"/>
          <w:sz w:val="20"/>
          <w:szCs w:val="20"/>
        </w:rPr>
        <w:t xml:space="preserve"> pracovníků</w:t>
      </w:r>
      <w:r w:rsidRPr="00C76D2F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C76D2F">
        <w:rPr>
          <w:rFonts w:ascii="Arial" w:hAnsi="Arial" w:cs="Arial"/>
          <w:sz w:val="20"/>
          <w:szCs w:val="20"/>
        </w:rPr>
        <w:t xml:space="preserve"> s uvedením jejich titulu, jména, příjmení, pozice v týmu.</w:t>
      </w:r>
    </w:p>
    <w:p w:rsidR="00AA2FA5" w:rsidP="00AA2FA5" w:rsidRDefault="00AA2FA5" w14:paraId="1E8EF1D8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AA2FA5" w:rsidP="00AA2FA5" w:rsidRDefault="00AA2FA5" w14:paraId="33BFC931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7.3 Dle § 56 odst. 2 písm. e) zákona:</w:t>
      </w:r>
    </w:p>
    <w:p w:rsidR="00AA2FA5" w:rsidP="00AA2FA5" w:rsidRDefault="00AA2FA5" w14:paraId="616409B5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1D3095" w:rsidP="001D3095" w:rsidRDefault="001D3095" w14:paraId="03E70ADA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5 písm. a) zákona: </w:t>
      </w:r>
    </w:p>
    <w:p w:rsidR="001D3095" w:rsidP="001D3095" w:rsidRDefault="001D3095" w14:paraId="5197EE8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="001D3095" w:rsidP="001D3095" w:rsidRDefault="001D3095" w14:paraId="4CA6F774" w14:textId="77777777">
      <w:pPr>
        <w:pStyle w:val="Textpsmene"/>
        <w:numPr>
          <w:ilvl w:val="0"/>
          <w:numId w:val="0"/>
        </w:num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B73D98" w:rsidR="005523BA" w:rsidP="005523BA" w:rsidRDefault="005523BA" w14:paraId="1BFBFB10" w14:textId="77777777">
      <w:pPr>
        <w:pStyle w:val="tunnormln"/>
        <w:jc w:val="both"/>
      </w:pPr>
      <w:r w:rsidRPr="00B73D98">
        <w:t>Způsob prokázání splnění tohoto kvalifikačního předpokladu dle § 56 odst. 5 písm. b) zákona:</w:t>
      </w:r>
    </w:p>
    <w:p w:rsidRPr="00B73D98" w:rsidR="005523BA" w:rsidP="005523BA" w:rsidRDefault="005523BA" w14:paraId="2CDB4452" w14:textId="77777777">
      <w:pPr>
        <w:jc w:val="both"/>
        <w:rPr>
          <w:rFonts w:ascii="Arial" w:hAnsi="Arial" w:cs="Arial"/>
          <w:sz w:val="20"/>
          <w:szCs w:val="20"/>
        </w:rPr>
      </w:pPr>
      <w:r w:rsidRPr="00B73D98">
        <w:rPr>
          <w:rFonts w:ascii="Arial" w:hAnsi="Arial" w:cs="Arial"/>
          <w:sz w:val="20"/>
          <w:szCs w:val="20"/>
        </w:rPr>
        <w:t xml:space="preserve">Dodavatel prokáže splnění tohoto kvalifikačního předpokladu předložením strukturovaných </w:t>
      </w:r>
      <w:r w:rsidRPr="00B73D98">
        <w:rPr>
          <w:rFonts w:ascii="Arial" w:hAnsi="Arial" w:cs="Arial"/>
          <w:b/>
          <w:sz w:val="20"/>
          <w:szCs w:val="20"/>
        </w:rPr>
        <w:t>profesních životopisů osob</w:t>
      </w:r>
      <w:r w:rsidRPr="00B73D98">
        <w:rPr>
          <w:rFonts w:ascii="Arial" w:hAnsi="Arial" w:cs="Arial"/>
          <w:sz w:val="20"/>
          <w:szCs w:val="20"/>
        </w:rPr>
        <w:t>, které se budou podílet na plnění předmětu veřejné zakázky. Životopisy budou vlastnoručně podepsané těmito osobami.</w:t>
      </w:r>
    </w:p>
    <w:p w:rsidRPr="00B73D98" w:rsidR="005523BA" w:rsidP="005523BA" w:rsidRDefault="005523BA" w14:paraId="72D8B768" w14:textId="77777777">
      <w:pPr>
        <w:jc w:val="both"/>
        <w:rPr>
          <w:rFonts w:ascii="Arial" w:hAnsi="Arial" w:cs="Arial"/>
          <w:sz w:val="20"/>
          <w:szCs w:val="20"/>
        </w:rPr>
      </w:pPr>
      <w:r w:rsidRPr="00B73D98">
        <w:rPr>
          <w:rFonts w:ascii="Arial" w:hAnsi="Arial" w:cs="Arial"/>
          <w:sz w:val="20"/>
          <w:szCs w:val="20"/>
        </w:rPr>
        <w:lastRenderedPageBreak/>
        <w:t xml:space="preserve">Strukturovaný profesní životopis musí obsahovat u každé uváděné osoby min. následující informace: </w:t>
      </w:r>
    </w:p>
    <w:p w:rsidRPr="00B73D98" w:rsidR="005523BA" w:rsidP="005523BA" w:rsidRDefault="005523BA" w14:paraId="7F0104C4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3D98">
        <w:rPr>
          <w:rFonts w:ascii="Arial" w:hAnsi="Arial" w:cs="Arial"/>
          <w:sz w:val="20"/>
          <w:szCs w:val="20"/>
        </w:rPr>
        <w:t xml:space="preserve">- jméno a příjmení, </w:t>
      </w:r>
    </w:p>
    <w:p w:rsidRPr="00B73D98" w:rsidR="005523BA" w:rsidP="005523BA" w:rsidRDefault="005523BA" w14:paraId="6520DA4C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3D98">
        <w:rPr>
          <w:rFonts w:ascii="Arial" w:hAnsi="Arial" w:cs="Arial"/>
          <w:sz w:val="20"/>
          <w:szCs w:val="20"/>
        </w:rPr>
        <w:t xml:space="preserve">- nejvyšší dosažené vzdělání včetně uvedení názvu školy a oboru studia, </w:t>
      </w:r>
    </w:p>
    <w:p w:rsidRPr="00B73D98" w:rsidR="005523BA" w:rsidP="005523BA" w:rsidRDefault="005523BA" w14:paraId="386382A1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3D98">
        <w:rPr>
          <w:rFonts w:ascii="Arial" w:hAnsi="Arial" w:cs="Arial"/>
          <w:sz w:val="20"/>
          <w:szCs w:val="20"/>
        </w:rPr>
        <w:t>- přehled dosavadní praxe zejména pak vztahující se k předmětu veřejné zakázky</w:t>
      </w:r>
    </w:p>
    <w:p w:rsidRPr="00B73D98" w:rsidR="005523BA" w:rsidP="005523BA" w:rsidRDefault="005523BA" w14:paraId="5C973F57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3D98">
        <w:rPr>
          <w:rFonts w:ascii="Arial" w:hAnsi="Arial" w:cs="Arial"/>
          <w:sz w:val="20"/>
          <w:szCs w:val="20"/>
        </w:rPr>
        <w:t>- informace o poměru k dodavateli. (subdodavatel musí splnit podmínky vztahující se k prokázání kvalifikace prostřednictvím subdodavatele dle bodu 3. 2 této kvalifikační dokumentace)</w:t>
      </w:r>
    </w:p>
    <w:p w:rsidRPr="00B73D98" w:rsidR="005523BA" w:rsidP="005523BA" w:rsidRDefault="005523BA" w14:paraId="3165D92E" w14:textId="77777777">
      <w:pPr>
        <w:pStyle w:val="tunnormln"/>
        <w:jc w:val="both"/>
      </w:pPr>
      <w:r w:rsidRPr="00B73D98">
        <w:t xml:space="preserve">Vymezení minimální úrovně tohoto kvalifikačního předpokladu odpovídající druhu, rozsahu </w:t>
      </w:r>
      <w:r w:rsidRPr="00B73D98">
        <w:br/>
        <w:t>a složitosti předmětu plnění veřejné zakázky dle § 56 odst. 5 písm. c) zákona:</w:t>
      </w:r>
    </w:p>
    <w:p w:rsidRPr="00B73D98" w:rsidR="005523BA" w:rsidP="005523BA" w:rsidRDefault="005523BA" w14:paraId="2B4974C2" w14:textId="77777777">
      <w:pPr>
        <w:jc w:val="both"/>
        <w:rPr>
          <w:rFonts w:ascii="Arial" w:hAnsi="Arial" w:cs="Arial"/>
          <w:sz w:val="20"/>
          <w:szCs w:val="20"/>
        </w:rPr>
      </w:pPr>
      <w:r w:rsidRPr="00B73D98">
        <w:rPr>
          <w:rFonts w:ascii="Arial" w:hAnsi="Arial" w:cs="Arial"/>
          <w:sz w:val="20"/>
          <w:szCs w:val="20"/>
        </w:rPr>
        <w:t>Dodavatel splňuje tento kvalifikační předpoklad, pokud má pro plnění veřejné zakázky k dispozici realizační tým splňující následující požadavky zadavatele: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232"/>
        <w:gridCol w:w="3892"/>
        <w:gridCol w:w="2773"/>
      </w:tblGrid>
      <w:tr w:rsidRPr="00B73D98" w:rsidR="005523BA" w:rsidTr="00BC717C" w14:paraId="5DA9BB3A" w14:textId="77777777">
        <w:trPr>
          <w:jc w:val="center"/>
        </w:trPr>
        <w:tc>
          <w:tcPr>
            <w:tcW w:w="2232" w:type="dxa"/>
          </w:tcPr>
          <w:p w:rsidRPr="00B73D98" w:rsidR="005523BA" w:rsidP="00BC717C" w:rsidRDefault="005523BA" w14:paraId="3C10EF0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Pozice technika v týmu</w:t>
            </w:r>
          </w:p>
        </w:tc>
        <w:tc>
          <w:tcPr>
            <w:tcW w:w="3892" w:type="dxa"/>
          </w:tcPr>
          <w:p w:rsidRPr="00B73D98" w:rsidR="005523BA" w:rsidP="00BC717C" w:rsidRDefault="005523BA" w14:paraId="70AF7E8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Požadavky</w:t>
            </w:r>
          </w:p>
        </w:tc>
        <w:tc>
          <w:tcPr>
            <w:tcW w:w="2773" w:type="dxa"/>
          </w:tcPr>
          <w:p w:rsidRPr="00B73D98" w:rsidR="005523BA" w:rsidP="00BC717C" w:rsidRDefault="005523BA" w14:paraId="1795820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Odpovědnost</w:t>
            </w:r>
          </w:p>
        </w:tc>
      </w:tr>
      <w:tr w:rsidRPr="00B73D98" w:rsidR="005523BA" w:rsidTr="00BC717C" w14:paraId="673F612B" w14:textId="77777777">
        <w:trPr>
          <w:jc w:val="center"/>
        </w:trPr>
        <w:tc>
          <w:tcPr>
            <w:tcW w:w="2232" w:type="dxa"/>
          </w:tcPr>
          <w:p w:rsidRPr="00B73D98" w:rsidR="005523BA" w:rsidP="00BC717C" w:rsidRDefault="005523BA" w14:paraId="53808FD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Projektový manažer </w:t>
            </w:r>
          </w:p>
        </w:tc>
        <w:tc>
          <w:tcPr>
            <w:tcW w:w="3892" w:type="dxa"/>
          </w:tcPr>
          <w:p w:rsidRPr="00B73D98" w:rsidR="005523BA" w:rsidP="00BC717C" w:rsidRDefault="005523BA" w14:paraId="061BEB6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Vysokoškolské vzdělání min v bakalářském stupni. </w:t>
            </w:r>
          </w:p>
          <w:p w:rsidRPr="00B73D98" w:rsidR="005523BA" w:rsidP="00BC717C" w:rsidRDefault="005523BA" w14:paraId="78237BC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Celková délka praxe v oblasti vedení úspěšných projektů min. 3 roky (Vedení a koordinace IT projektů, včetně vedení týmu alespoň 5 lidí). </w:t>
            </w:r>
          </w:p>
          <w:p w:rsidRPr="00B73D98" w:rsidR="005523BA" w:rsidP="00BC717C" w:rsidRDefault="005523BA" w14:paraId="0450709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Prokazatelná praxe v oblasti vedení IT projektů.</w:t>
            </w:r>
          </w:p>
        </w:tc>
        <w:tc>
          <w:tcPr>
            <w:tcW w:w="2773" w:type="dxa"/>
          </w:tcPr>
          <w:p w:rsidRPr="00B73D98" w:rsidR="005523BA" w:rsidP="00BC717C" w:rsidRDefault="005523BA" w14:paraId="1CFB141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Vedení projektu. Dodržení termínů. Kontakt se Zadavatelem.</w:t>
            </w:r>
          </w:p>
        </w:tc>
      </w:tr>
      <w:tr w:rsidRPr="00B73D98" w:rsidR="005523BA" w:rsidTr="00BC717C" w14:paraId="7D585A0A" w14:textId="77777777">
        <w:trPr>
          <w:jc w:val="center"/>
        </w:trPr>
        <w:tc>
          <w:tcPr>
            <w:tcW w:w="2232" w:type="dxa"/>
          </w:tcPr>
          <w:p w:rsidRPr="00B73D98" w:rsidR="005523BA" w:rsidP="00BC717C" w:rsidRDefault="005523BA" w14:paraId="057F972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Vedoucí konzultant / analytik</w:t>
            </w:r>
          </w:p>
          <w:p w:rsidRPr="00B73D98" w:rsidR="005523BA" w:rsidP="00BC717C" w:rsidRDefault="005523BA" w14:paraId="0AD64F3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:rsidRPr="00B73D98" w:rsidR="005523BA" w:rsidP="00BC717C" w:rsidRDefault="005523BA" w14:paraId="5AA8E21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 xml:space="preserve">Vysokoškolské vzdělání min v bakalářském stupni. </w:t>
            </w:r>
          </w:p>
          <w:p w:rsidRPr="00B73D98" w:rsidR="005523BA" w:rsidP="00BC717C" w:rsidRDefault="005523BA" w14:paraId="1BF67DA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Celková délka praxe v oblasti business konzultace a analýzy středně velkých</w:t>
            </w:r>
            <w:r w:rsidRPr="00B73D98">
              <w:rPr>
                <w:rFonts w:ascii="Arial" w:hAnsi="Arial" w:cs="Arial"/>
                <w:sz w:val="20"/>
                <w:szCs w:val="20"/>
              </w:rPr>
              <w:footnoteReference w:id="2"/>
            </w:r>
            <w:r w:rsidRPr="00B73D98">
              <w:rPr>
                <w:rFonts w:ascii="Arial" w:hAnsi="Arial" w:cs="Arial"/>
                <w:sz w:val="20"/>
                <w:szCs w:val="20"/>
              </w:rPr>
              <w:t xml:space="preserve"> IT systémů min. 4 roky.</w:t>
            </w:r>
          </w:p>
          <w:p w:rsidRPr="00B73D98" w:rsidR="005523BA" w:rsidP="00BC717C" w:rsidRDefault="005523BA" w14:paraId="5A3F155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 xml:space="preserve">Prokazatelná praxe v oblasti konzultace, analýzy a sběru požadavků u středně velkých IT systémů. </w:t>
            </w:r>
          </w:p>
        </w:tc>
        <w:tc>
          <w:tcPr>
            <w:tcW w:w="2773" w:type="dxa"/>
          </w:tcPr>
          <w:p w:rsidRPr="00B73D98" w:rsidR="005523BA" w:rsidP="00BC717C" w:rsidRDefault="005523BA" w14:paraId="41232BE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Konzultace a specifikace se Zadavatelem. Provádění analýz. Výstupy z analýz.</w:t>
            </w:r>
          </w:p>
        </w:tc>
      </w:tr>
      <w:tr w:rsidRPr="00B73D98" w:rsidR="005523BA" w:rsidTr="00BC717C" w14:paraId="112C7E45" w14:textId="77777777">
        <w:trPr>
          <w:jc w:val="center"/>
        </w:trPr>
        <w:tc>
          <w:tcPr>
            <w:tcW w:w="2232" w:type="dxa"/>
          </w:tcPr>
          <w:p w:rsidRPr="00B73D98" w:rsidR="005523BA" w:rsidP="00BC717C" w:rsidRDefault="005523BA" w14:paraId="41832E0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Vedoucí architekt</w:t>
            </w:r>
          </w:p>
          <w:p w:rsidRPr="00B73D98" w:rsidR="005523BA" w:rsidP="00BC717C" w:rsidRDefault="005523BA" w14:paraId="6089170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2" w:type="dxa"/>
          </w:tcPr>
          <w:p w:rsidRPr="00B73D98" w:rsidR="005523BA" w:rsidP="00BC717C" w:rsidRDefault="005523BA" w14:paraId="0644937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 xml:space="preserve">Vysokoškolské vzdělání min v bakalářském stupni. </w:t>
            </w:r>
          </w:p>
          <w:p w:rsidRPr="00B73D98" w:rsidR="005523BA" w:rsidP="00BC717C" w:rsidRDefault="005523BA" w14:paraId="0FDA6A7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 xml:space="preserve">Celková délka praxe v oblasti návrhu středně velkých IT systémů min. 3 roky. </w:t>
            </w:r>
          </w:p>
          <w:p w:rsidRPr="00B73D98" w:rsidR="005523BA" w:rsidP="00BC717C" w:rsidRDefault="005523BA" w14:paraId="4932309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Prokazatelná praxe v oblasti návrhu středně velkých IT systémů.</w:t>
            </w:r>
          </w:p>
        </w:tc>
        <w:tc>
          <w:tcPr>
            <w:tcW w:w="2773" w:type="dxa"/>
          </w:tcPr>
          <w:p w:rsidRPr="00B73D98" w:rsidR="005523BA" w:rsidP="00BC717C" w:rsidRDefault="005523BA" w14:paraId="257EEBE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Návrh systému jako celku.</w:t>
            </w:r>
          </w:p>
        </w:tc>
      </w:tr>
      <w:tr w:rsidRPr="00B73D98" w:rsidR="005523BA" w:rsidTr="00BC717C" w14:paraId="23C12AC7" w14:textId="77777777">
        <w:trPr>
          <w:jc w:val="center"/>
        </w:trPr>
        <w:tc>
          <w:tcPr>
            <w:tcW w:w="2232" w:type="dxa"/>
          </w:tcPr>
          <w:p w:rsidRPr="00B73D98" w:rsidR="005523BA" w:rsidP="00BC717C" w:rsidRDefault="005523BA" w14:paraId="72F4DAE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Vedoucí grafik</w:t>
            </w:r>
          </w:p>
        </w:tc>
        <w:tc>
          <w:tcPr>
            <w:tcW w:w="3892" w:type="dxa"/>
          </w:tcPr>
          <w:p w:rsidRPr="00B73D98" w:rsidR="005523BA" w:rsidP="00BC717C" w:rsidRDefault="005523BA" w14:paraId="367DE45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 xml:space="preserve">Vysokoškolské vzdělání min v bakalářském stupni. </w:t>
            </w:r>
          </w:p>
          <w:p w:rsidRPr="00B73D98" w:rsidR="005523BA" w:rsidP="00BC717C" w:rsidRDefault="005523BA" w14:paraId="16ACFDE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 xml:space="preserve">Celková délka praxe v oblasti návrhu </w:t>
            </w:r>
            <w:r w:rsidRPr="00B73D98">
              <w:rPr>
                <w:rFonts w:ascii="Arial" w:hAnsi="Arial" w:cs="Arial"/>
                <w:sz w:val="20"/>
                <w:szCs w:val="20"/>
              </w:rPr>
              <w:lastRenderedPageBreak/>
              <w:t xml:space="preserve">středně velkých IT systémů min. 3 roky. </w:t>
            </w:r>
          </w:p>
          <w:p w:rsidRPr="00B73D98" w:rsidR="005523BA" w:rsidP="00BC717C" w:rsidRDefault="005523BA" w14:paraId="0596224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Prokazatelná praxe v oblasti návrhu u středně velkých IT systémů.</w:t>
            </w:r>
          </w:p>
        </w:tc>
        <w:tc>
          <w:tcPr>
            <w:tcW w:w="2773" w:type="dxa"/>
          </w:tcPr>
          <w:p w:rsidRPr="00B73D98" w:rsidR="005523BA" w:rsidP="00BC717C" w:rsidRDefault="005523BA" w14:paraId="6BAE961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lastRenderedPageBreak/>
              <w:t>Grafické návrhy a finální zpracování uživatelského prostředí.</w:t>
            </w:r>
          </w:p>
        </w:tc>
      </w:tr>
      <w:tr w:rsidRPr="00B73D98" w:rsidR="005523BA" w:rsidTr="00BC717C" w14:paraId="6D64EE39" w14:textId="77777777">
        <w:trPr>
          <w:jc w:val="center"/>
        </w:trPr>
        <w:tc>
          <w:tcPr>
            <w:tcW w:w="2232" w:type="dxa"/>
          </w:tcPr>
          <w:p w:rsidRPr="00B73D98" w:rsidR="005523BA" w:rsidP="00BC717C" w:rsidRDefault="005523BA" w14:paraId="4492EB2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lastRenderedPageBreak/>
              <w:t>Vedoucí programátor</w:t>
            </w:r>
          </w:p>
        </w:tc>
        <w:tc>
          <w:tcPr>
            <w:tcW w:w="3892" w:type="dxa"/>
          </w:tcPr>
          <w:p w:rsidRPr="00B73D98" w:rsidR="005523BA" w:rsidP="00BC717C" w:rsidRDefault="005523BA" w14:paraId="5353653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 xml:space="preserve">Vysokoškolské vzdělání min v bakalářském stupni. </w:t>
            </w:r>
          </w:p>
          <w:p w:rsidRPr="00B73D98" w:rsidR="005523BA" w:rsidP="00BC717C" w:rsidRDefault="005523BA" w14:paraId="415E13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 xml:space="preserve">Celková délka praxe v oblasti implementace komplexních IT systémů min. 3 roky. </w:t>
            </w:r>
          </w:p>
          <w:p w:rsidRPr="00B73D98" w:rsidR="005523BA" w:rsidP="00BC717C" w:rsidRDefault="005523BA" w14:paraId="512FEA2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Prokazatelná praxe v oblasti implementace komplexních IT systémů.</w:t>
            </w:r>
          </w:p>
        </w:tc>
        <w:tc>
          <w:tcPr>
            <w:tcW w:w="2773" w:type="dxa"/>
          </w:tcPr>
          <w:p w:rsidRPr="00B73D98" w:rsidR="005523BA" w:rsidP="00BC717C" w:rsidRDefault="005523BA" w14:paraId="3636BFB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Implementace systému.</w:t>
            </w:r>
          </w:p>
        </w:tc>
      </w:tr>
      <w:tr w:rsidRPr="00B73D98" w:rsidR="005523BA" w:rsidTr="00BC717C" w14:paraId="4527C6F1" w14:textId="77777777">
        <w:trPr>
          <w:jc w:val="center"/>
        </w:trPr>
        <w:tc>
          <w:tcPr>
            <w:tcW w:w="2232" w:type="dxa"/>
          </w:tcPr>
          <w:p w:rsidRPr="00B73D98" w:rsidR="005523BA" w:rsidP="00BC717C" w:rsidRDefault="005523BA" w14:paraId="5413E36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Vedoucí tester</w:t>
            </w:r>
          </w:p>
        </w:tc>
        <w:tc>
          <w:tcPr>
            <w:tcW w:w="3892" w:type="dxa"/>
          </w:tcPr>
          <w:p w:rsidRPr="00B73D98" w:rsidR="005523BA" w:rsidP="00BC717C" w:rsidRDefault="005523BA" w14:paraId="1A072F5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 xml:space="preserve">Vysokoškolské vzdělání min v bakalářském stupni. </w:t>
            </w:r>
          </w:p>
          <w:p w:rsidRPr="00B73D98" w:rsidR="005523BA" w:rsidP="00BC717C" w:rsidRDefault="005523BA" w14:paraId="20B02FC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 xml:space="preserve">Celková délka praxe v oblasti testování softwaru a komplexních IT systémů min. 3 roky. </w:t>
            </w:r>
          </w:p>
          <w:p w:rsidRPr="00B73D98" w:rsidR="005523BA" w:rsidP="00BC717C" w:rsidRDefault="005523BA" w14:paraId="2225422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Prokazatelná praxe v oblasti testování softwaru a komplexních IT systémů.</w:t>
            </w:r>
          </w:p>
        </w:tc>
        <w:tc>
          <w:tcPr>
            <w:tcW w:w="2773" w:type="dxa"/>
          </w:tcPr>
          <w:p w:rsidRPr="00B73D98" w:rsidR="005523BA" w:rsidP="00BC717C" w:rsidRDefault="005523BA" w14:paraId="0A67A4B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D98">
              <w:rPr>
                <w:rFonts w:ascii="Arial" w:hAnsi="Arial" w:cs="Arial"/>
                <w:sz w:val="20"/>
                <w:szCs w:val="20"/>
              </w:rPr>
              <w:t>Testování. Výstupy testů.</w:t>
            </w:r>
          </w:p>
        </w:tc>
      </w:tr>
    </w:tbl>
    <w:p w:rsidRPr="00B73D98" w:rsidR="005523BA" w:rsidP="005523BA" w:rsidRDefault="005523BA" w14:paraId="2207F50D" w14:textId="77777777">
      <w:pPr>
        <w:jc w:val="both"/>
        <w:rPr>
          <w:rFonts w:ascii="Arial" w:hAnsi="Arial" w:cs="Arial"/>
          <w:sz w:val="20"/>
          <w:szCs w:val="20"/>
        </w:rPr>
      </w:pPr>
    </w:p>
    <w:p w:rsidRPr="00B73D98" w:rsidR="005523BA" w:rsidP="005523BA" w:rsidRDefault="005523BA" w14:paraId="2650C3F9" w14:textId="77777777">
      <w:pPr>
        <w:pStyle w:val="Nadpis1"/>
        <w:rPr>
          <w:rFonts w:ascii="Arial" w:hAnsi="Arial" w:cs="Arial"/>
          <w:sz w:val="20"/>
          <w:szCs w:val="20"/>
        </w:rPr>
      </w:pPr>
      <w:r w:rsidRPr="00B73D98">
        <w:rPr>
          <w:rFonts w:ascii="Arial" w:hAnsi="Arial" w:cs="Arial"/>
          <w:sz w:val="20"/>
          <w:szCs w:val="20"/>
        </w:rPr>
        <w:t xml:space="preserve">Další části zadávací dokumentace - přílohy </w:t>
      </w:r>
    </w:p>
    <w:p w:rsidRPr="00B73D98" w:rsidR="00795A9C" w:rsidP="00795A9C" w:rsidRDefault="00795A9C" w14:paraId="5F225309" w14:textId="77777777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B73D98" w:rsidR="00795A9C" w:rsidP="004C428B" w:rsidRDefault="00795A9C" w14:paraId="059A9DB0" w14:textId="77777777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B73D98">
        <w:rPr>
          <w:rFonts w:ascii="Arial" w:hAnsi="Arial" w:cs="Arial"/>
          <w:bCs/>
          <w:iCs/>
          <w:sz w:val="20"/>
          <w:szCs w:val="20"/>
        </w:rPr>
        <w:t xml:space="preserve">Příloha č. 1 – </w:t>
      </w:r>
      <w:r w:rsidRPr="00B73D98">
        <w:rPr>
          <w:rFonts w:ascii="Arial" w:hAnsi="Arial" w:cs="Arial"/>
          <w:sz w:val="20"/>
          <w:szCs w:val="20"/>
        </w:rPr>
        <w:t>Prohlášení o splnění základních k</w:t>
      </w:r>
      <w:r w:rsidRPr="00B73D98" w:rsidR="00A604E1">
        <w:rPr>
          <w:rFonts w:ascii="Arial" w:hAnsi="Arial" w:cs="Arial"/>
          <w:sz w:val="20"/>
          <w:szCs w:val="20"/>
        </w:rPr>
        <w:t>valifikačních předpokladů</w:t>
      </w:r>
    </w:p>
    <w:p w:rsidRPr="005741FA" w:rsidR="00795A9C" w:rsidP="004C428B" w:rsidRDefault="00795A9C" w14:paraId="33D461E5" w14:textId="77777777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B73D98">
        <w:rPr>
          <w:rFonts w:ascii="Arial" w:hAnsi="Arial" w:cs="Arial"/>
          <w:bCs/>
          <w:iCs/>
          <w:sz w:val="20"/>
          <w:szCs w:val="20"/>
        </w:rPr>
        <w:t xml:space="preserve">Příloha č. 2 – </w:t>
      </w:r>
      <w:r w:rsidRPr="00B73D98">
        <w:rPr>
          <w:rFonts w:ascii="Arial" w:hAnsi="Arial" w:cs="Arial"/>
          <w:sz w:val="20"/>
          <w:szCs w:val="20"/>
        </w:rPr>
        <w:t>Prohlášení o ekonomick</w:t>
      </w:r>
      <w:r w:rsidRPr="00B73D98" w:rsidR="00A604E1">
        <w:rPr>
          <w:rFonts w:ascii="Arial" w:hAnsi="Arial" w:cs="Arial"/>
          <w:sz w:val="20"/>
          <w:szCs w:val="20"/>
        </w:rPr>
        <w:t>é a finanční způsobilosti</w:t>
      </w:r>
    </w:p>
    <w:p w:rsidR="00795A9C" w:rsidRDefault="00795A9C" w14:paraId="5AD3CE25" w14:textId="77777777">
      <w:pPr>
        <w:spacing w:after="0"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Pr="00020F1F" w:rsidR="00F53BF1" w:rsidP="00020F1F" w:rsidRDefault="00F53BF1" w14:paraId="5AF62FA2" w14:textId="77777777">
      <w:pPr>
        <w:spacing w:after="0"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sectPr w:rsidRPr="00020F1F" w:rsidR="00F53BF1" w:rsidSect="003947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27915682" w15:done="0"/>
  <w15:commentEx w15:paraId="633A4C68" w15:done="0"/>
  <w15:commentEx w15:paraId="4E921EE0" w15:done="0"/>
  <w15:commentEx w15:paraId="56B76332" w15:done="0"/>
  <w15:commentEx w15:paraId="218656A2" w15:done="0"/>
  <w15:commentEx w15:paraId="12D4AC55" w15:done="0"/>
  <w15:commentEx w15:paraId="1FE37172" w15:done="0"/>
  <w15:commentEx w15:paraId="7383F25C" w15:done="0"/>
  <w15:commentEx w15:paraId="185AF0A1" w15:paraIdParent="7383F25C" w15:done="0"/>
  <w15:commentEx w15:paraId="26586C9D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0C3" w:rsidRDefault="008850C3" w14:paraId="19AF3093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850C3" w:rsidRDefault="008850C3" w14:paraId="03E79684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F26B3" w:rsidR="00F4103E" w:rsidRDefault="00415041" w14:paraId="48956F43" w14:textId="77777777">
    <w:pPr>
      <w:pStyle w:val="Zpat"/>
      <w:framePr w:wrap="auto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CF26B3">
      <w:rPr>
        <w:rStyle w:val="slostrnky"/>
        <w:rFonts w:ascii="Arial" w:hAnsi="Arial" w:cs="Arial"/>
        <w:sz w:val="20"/>
        <w:szCs w:val="20"/>
      </w:rPr>
      <w:fldChar w:fldCharType="begin"/>
    </w:r>
    <w:r w:rsidRPr="00CF26B3" w:rsidR="00F4103E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CF26B3">
      <w:rPr>
        <w:rStyle w:val="slostrnky"/>
        <w:rFonts w:ascii="Arial" w:hAnsi="Arial" w:cs="Arial"/>
        <w:sz w:val="20"/>
        <w:szCs w:val="20"/>
      </w:rPr>
      <w:fldChar w:fldCharType="separate"/>
    </w:r>
    <w:r w:rsidR="00C76D2F">
      <w:rPr>
        <w:rStyle w:val="slostrnky"/>
        <w:rFonts w:ascii="Arial" w:hAnsi="Arial" w:cs="Arial"/>
        <w:noProof/>
        <w:sz w:val="20"/>
        <w:szCs w:val="20"/>
      </w:rPr>
      <w:t>7</w:t>
    </w:r>
    <w:r w:rsidRPr="00CF26B3">
      <w:rPr>
        <w:rStyle w:val="slostrnky"/>
        <w:rFonts w:ascii="Arial" w:hAnsi="Arial" w:cs="Arial"/>
        <w:sz w:val="20"/>
        <w:szCs w:val="20"/>
      </w:rPr>
      <w:fldChar w:fldCharType="end"/>
    </w:r>
  </w:p>
  <w:p w:rsidR="00F4103E" w:rsidRDefault="00F4103E" w14:paraId="4B9EEBE5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0C3" w:rsidRDefault="008850C3" w14:paraId="19BE2DFD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850C3" w:rsidRDefault="008850C3" w14:paraId="0ACB9865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C76D2F" w:rsidP="00C76D2F" w:rsidRDefault="00C76D2F" w14:paraId="0C819D37" w14:textId="6546A7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43AD">
        <w:rPr>
          <w:b/>
        </w:rPr>
        <w:t>Jednotlivé pozice je možné v </w:t>
      </w:r>
      <w:r>
        <w:rPr>
          <w:b/>
        </w:rPr>
        <w:t>rámci minimálně požadovaných 4</w:t>
      </w:r>
      <w:bookmarkStart w:name="_GoBack" w:id="0"/>
      <w:bookmarkEnd w:id="0"/>
      <w:r w:rsidRPr="002143AD">
        <w:rPr>
          <w:b/>
        </w:rPr>
        <w:t xml:space="preserve"> osob kumulovat, tj. na každou pozici není nutné mít individuální</w:t>
      </w:r>
      <w:r>
        <w:rPr>
          <w:b/>
        </w:rPr>
        <w:t>,</w:t>
      </w:r>
      <w:r w:rsidRPr="002143AD">
        <w:rPr>
          <w:b/>
        </w:rPr>
        <w:t xml:space="preserve"> samostatnou osobu.</w:t>
      </w:r>
    </w:p>
  </w:footnote>
  <w:footnote w:id="2">
    <w:p w:rsidR="005523BA" w:rsidP="005523BA" w:rsidRDefault="005523BA" w14:paraId="037AEF8B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C170C">
        <w:t>Středně velký systém – systém, jehož realizace trvala minimálně pěti člennému týmu cca půl roku. Velikost datového modelu činila alespoň 25 tabulek.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36F88" w:rsidRDefault="00D42A40" w14:paraId="133C4038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06216808" wp14:editId="07777777">
          <wp:simplePos x="0" y="0"/>
          <wp:positionH relativeFrom="column">
            <wp:posOffset>652780</wp:posOffset>
          </wp:positionH>
          <wp:positionV relativeFrom="paragraph">
            <wp:posOffset>-163830</wp:posOffset>
          </wp:positionV>
          <wp:extent cx="4352925" cy="468630"/>
          <wp:effectExtent l="0" t="0" r="9525" b="762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4066B9"/>
    <w:multiLevelType w:val="hybridMultilevel"/>
    <w:tmpl w:val="643CDEB8"/>
    <w:lvl w:ilvl="0" w:tplc="F7BE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1E95CAD"/>
    <w:multiLevelType w:val="hybridMultilevel"/>
    <w:tmpl w:val="4C42EC4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6D3D18"/>
    <w:multiLevelType w:val="hybridMultilevel"/>
    <w:tmpl w:val="F350D3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9080222"/>
    <w:multiLevelType w:val="hybridMultilevel"/>
    <w:tmpl w:val="0E80C0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AF56C18"/>
    <w:multiLevelType w:val="hybridMultilevel"/>
    <w:tmpl w:val="22DA7098"/>
    <w:lvl w:ilvl="0" w:tplc="01D25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D3486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6401"/>
    <w:multiLevelType w:val="multilevel"/>
    <w:tmpl w:val="6AB057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</w:abstractNum>
  <w:abstractNum w:abstractNumId="8">
    <w:nsid w:val="33D35A9E"/>
    <w:multiLevelType w:val="multilevel"/>
    <w:tmpl w:val="5D366E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9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40A37A40"/>
    <w:multiLevelType w:val="hybridMultilevel"/>
    <w:tmpl w:val="61E62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808B6"/>
    <w:multiLevelType w:val="multilevel"/>
    <w:tmpl w:val="4E44F938"/>
    <w:lvl w:ilvl="0">
      <w:start w:val="2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2">
    <w:nsid w:val="47C16D20"/>
    <w:multiLevelType w:val="hybridMultilevel"/>
    <w:tmpl w:val="CFBE57AE"/>
    <w:lvl w:ilvl="0" w:tplc="B2E6AF1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7209F3"/>
    <w:multiLevelType w:val="hybridMultilevel"/>
    <w:tmpl w:val="C2E0A2B0"/>
    <w:lvl w:ilvl="0" w:tplc="D04A5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AB24D85"/>
    <w:multiLevelType w:val="multilevel"/>
    <w:tmpl w:val="5F1E5CF0"/>
    <w:lvl w:ilvl="0">
      <w:start w:val="7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cs="Times New Roman"/>
      </w:rPr>
    </w:lvl>
  </w:abstractNum>
  <w:abstractNum w:abstractNumId="15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ascii="Times New Roman" w:hAnsi="Times New Roman" w:cs="Times New Roman"/>
      </w:rPr>
    </w:lvl>
  </w:abstractNum>
  <w:abstractNum w:abstractNumId="16">
    <w:nsid w:val="515C780F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D48D5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D67A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4C32B15"/>
    <w:multiLevelType w:val="hybridMultilevel"/>
    <w:tmpl w:val="95BA8F9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5546D50"/>
    <w:multiLevelType w:val="multilevel"/>
    <w:tmpl w:val="6AB057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</w:abstractNum>
  <w:abstractNum w:abstractNumId="23">
    <w:nsid w:val="78702040"/>
    <w:multiLevelType w:val="hybridMultilevel"/>
    <w:tmpl w:val="C16E3F26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4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false"/>
        <w:bCs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  <w:bCs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24"/>
  </w:num>
  <w:num w:numId="7">
    <w:abstractNumId w:val="13"/>
  </w:num>
  <w:num w:numId="8">
    <w:abstractNumId w:val="15"/>
  </w:num>
  <w:num w:numId="9">
    <w:abstractNumId w:val="5"/>
  </w:num>
  <w:num w:numId="10">
    <w:abstractNumId w:val="22"/>
  </w:num>
  <w:num w:numId="11">
    <w:abstractNumId w:val="20"/>
  </w:num>
  <w:num w:numId="12">
    <w:abstractNumId w:val="11"/>
  </w:num>
  <w:num w:numId="13">
    <w:abstractNumId w:val="14"/>
  </w:num>
  <w:num w:numId="14">
    <w:abstractNumId w:val="10"/>
  </w:num>
  <w:num w:numId="15">
    <w:abstractNumId w:val="16"/>
  </w:num>
  <w:num w:numId="16">
    <w:abstractNumId w:val="6"/>
  </w:num>
  <w:num w:numId="17">
    <w:abstractNumId w:val="18"/>
  </w:num>
  <w:num w:numId="18">
    <w:abstractNumId w:val="17"/>
  </w:num>
  <w:num w:numId="19">
    <w:abstractNumId w:val="7"/>
  </w:num>
  <w:num w:numId="20">
    <w:abstractNumId w:val="12"/>
  </w:num>
  <w:num w:numId="21">
    <w:abstractNumId w:val="23"/>
  </w:num>
  <w:num w:numId="22">
    <w:abstractNumId w:val="3"/>
  </w:num>
  <w:num w:numId="23">
    <w:abstractNumId w:val="2"/>
  </w:num>
  <w:num w:numId="24">
    <w:abstractNumId w:val="21"/>
  </w:num>
  <w:num w:numId="25">
    <w:abstractNumId w:val="1"/>
  </w:num>
  <w:numIdMacAtCleanup w:val="18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Tomášková Vladimíra Mgr.">
    <w15:presenceInfo w15:providerId="AD" w15:userId="S-1-5-21-956051904-3551165068-3879234915-2079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48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79"/>
    <w:rsid w:val="00002EB6"/>
    <w:rsid w:val="00020F1F"/>
    <w:rsid w:val="00032751"/>
    <w:rsid w:val="00032D9A"/>
    <w:rsid w:val="00036EC4"/>
    <w:rsid w:val="000406D7"/>
    <w:rsid w:val="00042ACF"/>
    <w:rsid w:val="00043B9A"/>
    <w:rsid w:val="00044022"/>
    <w:rsid w:val="00060DF1"/>
    <w:rsid w:val="00073137"/>
    <w:rsid w:val="00074469"/>
    <w:rsid w:val="00092927"/>
    <w:rsid w:val="00094BBD"/>
    <w:rsid w:val="000968C2"/>
    <w:rsid w:val="000C0994"/>
    <w:rsid w:val="000C2677"/>
    <w:rsid w:val="000E674D"/>
    <w:rsid w:val="000F5532"/>
    <w:rsid w:val="000F6638"/>
    <w:rsid w:val="00107825"/>
    <w:rsid w:val="0012377F"/>
    <w:rsid w:val="0012480E"/>
    <w:rsid w:val="00132894"/>
    <w:rsid w:val="00140B70"/>
    <w:rsid w:val="001A74AE"/>
    <w:rsid w:val="001D1743"/>
    <w:rsid w:val="001D2CE7"/>
    <w:rsid w:val="001D3095"/>
    <w:rsid w:val="001F6D85"/>
    <w:rsid w:val="00201854"/>
    <w:rsid w:val="00234059"/>
    <w:rsid w:val="00235146"/>
    <w:rsid w:val="00252F84"/>
    <w:rsid w:val="00255DE9"/>
    <w:rsid w:val="002575B2"/>
    <w:rsid w:val="0026046D"/>
    <w:rsid w:val="00262A6D"/>
    <w:rsid w:val="002760F0"/>
    <w:rsid w:val="00286D32"/>
    <w:rsid w:val="002A2E6D"/>
    <w:rsid w:val="002B2D57"/>
    <w:rsid w:val="002C61C0"/>
    <w:rsid w:val="002C703D"/>
    <w:rsid w:val="002D148D"/>
    <w:rsid w:val="002D2887"/>
    <w:rsid w:val="003006EA"/>
    <w:rsid w:val="00304BA3"/>
    <w:rsid w:val="00323DE0"/>
    <w:rsid w:val="00327B72"/>
    <w:rsid w:val="00334FBD"/>
    <w:rsid w:val="00346FA2"/>
    <w:rsid w:val="00347DB6"/>
    <w:rsid w:val="003618EB"/>
    <w:rsid w:val="00385494"/>
    <w:rsid w:val="003913E5"/>
    <w:rsid w:val="00394717"/>
    <w:rsid w:val="00396152"/>
    <w:rsid w:val="003B0A03"/>
    <w:rsid w:val="003D0925"/>
    <w:rsid w:val="003D47AD"/>
    <w:rsid w:val="003E46C0"/>
    <w:rsid w:val="003E6ED6"/>
    <w:rsid w:val="003F7AE3"/>
    <w:rsid w:val="00402D54"/>
    <w:rsid w:val="00415041"/>
    <w:rsid w:val="00426248"/>
    <w:rsid w:val="004312E7"/>
    <w:rsid w:val="004338B0"/>
    <w:rsid w:val="00486733"/>
    <w:rsid w:val="004B7777"/>
    <w:rsid w:val="004C428B"/>
    <w:rsid w:val="004E2466"/>
    <w:rsid w:val="005062C2"/>
    <w:rsid w:val="00511EE0"/>
    <w:rsid w:val="005347A3"/>
    <w:rsid w:val="0054228B"/>
    <w:rsid w:val="00543302"/>
    <w:rsid w:val="005448A3"/>
    <w:rsid w:val="005448A9"/>
    <w:rsid w:val="005523BA"/>
    <w:rsid w:val="00555410"/>
    <w:rsid w:val="005741FA"/>
    <w:rsid w:val="0057734B"/>
    <w:rsid w:val="00581904"/>
    <w:rsid w:val="005B3337"/>
    <w:rsid w:val="005B7854"/>
    <w:rsid w:val="005E192C"/>
    <w:rsid w:val="005E562C"/>
    <w:rsid w:val="005F3F3D"/>
    <w:rsid w:val="006026D6"/>
    <w:rsid w:val="00604374"/>
    <w:rsid w:val="00610508"/>
    <w:rsid w:val="00647BE5"/>
    <w:rsid w:val="00664B5C"/>
    <w:rsid w:val="0067593C"/>
    <w:rsid w:val="00676656"/>
    <w:rsid w:val="00682413"/>
    <w:rsid w:val="006B1177"/>
    <w:rsid w:val="006C761B"/>
    <w:rsid w:val="006D33EE"/>
    <w:rsid w:val="006D4223"/>
    <w:rsid w:val="006E4998"/>
    <w:rsid w:val="0071119A"/>
    <w:rsid w:val="007131D9"/>
    <w:rsid w:val="007159E6"/>
    <w:rsid w:val="00736F88"/>
    <w:rsid w:val="0074351C"/>
    <w:rsid w:val="0075058D"/>
    <w:rsid w:val="007823D8"/>
    <w:rsid w:val="007837C2"/>
    <w:rsid w:val="00791E1D"/>
    <w:rsid w:val="00795A9C"/>
    <w:rsid w:val="007A27B6"/>
    <w:rsid w:val="007A4F40"/>
    <w:rsid w:val="007A5319"/>
    <w:rsid w:val="007A53E3"/>
    <w:rsid w:val="007A73CF"/>
    <w:rsid w:val="007B1DAB"/>
    <w:rsid w:val="007C50A4"/>
    <w:rsid w:val="007E64F3"/>
    <w:rsid w:val="007F48A9"/>
    <w:rsid w:val="007F63E6"/>
    <w:rsid w:val="0080383B"/>
    <w:rsid w:val="00826754"/>
    <w:rsid w:val="008271B6"/>
    <w:rsid w:val="00830042"/>
    <w:rsid w:val="00830D35"/>
    <w:rsid w:val="00835656"/>
    <w:rsid w:val="008453F5"/>
    <w:rsid w:val="008472B6"/>
    <w:rsid w:val="00851376"/>
    <w:rsid w:val="00872383"/>
    <w:rsid w:val="00875D37"/>
    <w:rsid w:val="008850C3"/>
    <w:rsid w:val="00887116"/>
    <w:rsid w:val="008C515A"/>
    <w:rsid w:val="008D5F90"/>
    <w:rsid w:val="008F4A79"/>
    <w:rsid w:val="0090713A"/>
    <w:rsid w:val="00910DB7"/>
    <w:rsid w:val="00922443"/>
    <w:rsid w:val="00930027"/>
    <w:rsid w:val="009317B8"/>
    <w:rsid w:val="00943719"/>
    <w:rsid w:val="00950A74"/>
    <w:rsid w:val="00951A93"/>
    <w:rsid w:val="00951DF3"/>
    <w:rsid w:val="00967170"/>
    <w:rsid w:val="00977CFB"/>
    <w:rsid w:val="009862C2"/>
    <w:rsid w:val="009B0CD1"/>
    <w:rsid w:val="009B2254"/>
    <w:rsid w:val="009C4BFA"/>
    <w:rsid w:val="00A24626"/>
    <w:rsid w:val="00A418C9"/>
    <w:rsid w:val="00A45899"/>
    <w:rsid w:val="00A50971"/>
    <w:rsid w:val="00A526E7"/>
    <w:rsid w:val="00A55380"/>
    <w:rsid w:val="00A604E1"/>
    <w:rsid w:val="00A65B62"/>
    <w:rsid w:val="00A751A1"/>
    <w:rsid w:val="00AA2FA5"/>
    <w:rsid w:val="00AD5747"/>
    <w:rsid w:val="00AE1395"/>
    <w:rsid w:val="00AF0AE1"/>
    <w:rsid w:val="00AF7D05"/>
    <w:rsid w:val="00B07CCF"/>
    <w:rsid w:val="00B31B61"/>
    <w:rsid w:val="00B52E9C"/>
    <w:rsid w:val="00B62779"/>
    <w:rsid w:val="00B73D98"/>
    <w:rsid w:val="00B81368"/>
    <w:rsid w:val="00B866E0"/>
    <w:rsid w:val="00B90638"/>
    <w:rsid w:val="00BA5AA8"/>
    <w:rsid w:val="00BA6400"/>
    <w:rsid w:val="00BB2066"/>
    <w:rsid w:val="00BE4C7E"/>
    <w:rsid w:val="00BE7A71"/>
    <w:rsid w:val="00C04753"/>
    <w:rsid w:val="00C26094"/>
    <w:rsid w:val="00C51DB1"/>
    <w:rsid w:val="00C6069D"/>
    <w:rsid w:val="00C62149"/>
    <w:rsid w:val="00C66058"/>
    <w:rsid w:val="00C66199"/>
    <w:rsid w:val="00C71DE2"/>
    <w:rsid w:val="00C76D2F"/>
    <w:rsid w:val="00C82FBB"/>
    <w:rsid w:val="00C97F7C"/>
    <w:rsid w:val="00CA52D2"/>
    <w:rsid w:val="00CA7BBB"/>
    <w:rsid w:val="00CC0DFD"/>
    <w:rsid w:val="00CC1F6C"/>
    <w:rsid w:val="00CF26B3"/>
    <w:rsid w:val="00CF3F73"/>
    <w:rsid w:val="00D00587"/>
    <w:rsid w:val="00D130E5"/>
    <w:rsid w:val="00D41501"/>
    <w:rsid w:val="00D42A40"/>
    <w:rsid w:val="00D60331"/>
    <w:rsid w:val="00D66762"/>
    <w:rsid w:val="00D84782"/>
    <w:rsid w:val="00DA4D9F"/>
    <w:rsid w:val="00DB4780"/>
    <w:rsid w:val="00DB6B96"/>
    <w:rsid w:val="00DE3B89"/>
    <w:rsid w:val="00DE6A8D"/>
    <w:rsid w:val="00DE7AA7"/>
    <w:rsid w:val="00E42838"/>
    <w:rsid w:val="00E60EEC"/>
    <w:rsid w:val="00E8115D"/>
    <w:rsid w:val="00E87482"/>
    <w:rsid w:val="00EA3DED"/>
    <w:rsid w:val="00EB150F"/>
    <w:rsid w:val="00EC219F"/>
    <w:rsid w:val="00EC2BEC"/>
    <w:rsid w:val="00EC2EED"/>
    <w:rsid w:val="00ED3880"/>
    <w:rsid w:val="00ED544A"/>
    <w:rsid w:val="00EE44F8"/>
    <w:rsid w:val="00EE55C4"/>
    <w:rsid w:val="00EE6F0C"/>
    <w:rsid w:val="00EF5B61"/>
    <w:rsid w:val="00F2137D"/>
    <w:rsid w:val="00F26DA9"/>
    <w:rsid w:val="00F34EB9"/>
    <w:rsid w:val="00F4103E"/>
    <w:rsid w:val="00F414C6"/>
    <w:rsid w:val="00F4244A"/>
    <w:rsid w:val="00F45A5F"/>
    <w:rsid w:val="00F5176D"/>
    <w:rsid w:val="00F53BF1"/>
    <w:rsid w:val="00F55D57"/>
    <w:rsid w:val="00F61DB1"/>
    <w:rsid w:val="00F76EFF"/>
    <w:rsid w:val="00F84EFB"/>
    <w:rsid w:val="00F91FF5"/>
    <w:rsid w:val="00F92348"/>
    <w:rsid w:val="00F96BF2"/>
    <w:rsid w:val="00F974DE"/>
    <w:rsid w:val="00FA0A86"/>
    <w:rsid w:val="00FA3C9B"/>
    <w:rsid w:val="00FA7282"/>
    <w:rsid w:val="00FB5452"/>
    <w:rsid w:val="00FC438B"/>
    <w:rsid w:val="00FD3455"/>
    <w:rsid w:val="00FD5FD3"/>
    <w:rsid w:val="00FD7333"/>
    <w:rsid w:val="00FD7C97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81" v:ext="edit"/>
    <o:shapelayout v:ext="edit">
      <o:idmap data="1" v:ext="edit"/>
    </o:shapelayout>
  </w:shapeDefaults>
  <w:decimalSymbol w:val=","/>
  <w:listSeparator w:val=";"/>
  <w14:docId w14:val="13F3AE0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94717"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94717"/>
    <w:pPr>
      <w:keepNext/>
      <w:widowControl w:val="false"/>
      <w:autoSpaceDE w:val="false"/>
      <w:autoSpaceDN w:val="false"/>
      <w:adjustRightInd w:val="false"/>
      <w:spacing w:before="100" w:after="100" w:line="240" w:lineRule="auto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39471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394717"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3947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394717"/>
    <w:rPr>
      <w:rFonts w:ascii="Courier New" w:hAnsi="Courier New" w:cs="Courier New"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type="paragraph" w:styleId="Textodstavce" w:customStyle="true">
    <w:name w:val="Text odstavce"/>
    <w:basedOn w:val="Normln"/>
    <w:link w:val="TextodstavceChar"/>
    <w:uiPriority w:val="99"/>
    <w:rsid w:val="00394717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styleId="Zkladntext3Char" w:customStyle="true">
    <w:name w:val="Základní text 3 Char"/>
    <w:basedOn w:val="Standardnpsmoodstavce"/>
    <w:link w:val="Zkladntext3"/>
    <w:uiPriority w:val="99"/>
    <w:locked/>
    <w:rsid w:val="00394717"/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394717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394717"/>
    <w:rPr>
      <w:rFonts w:ascii="Arial" w:hAnsi="Arial" w:cs="Arial"/>
      <w:sz w:val="20"/>
      <w:szCs w:val="20"/>
      <w:lang w:eastAsia="cs-CZ"/>
    </w:rPr>
  </w:style>
  <w:style w:type="paragraph" w:styleId="NADPIS20" w:customStyle="true">
    <w:name w:val="NADPIS2"/>
    <w:basedOn w:val="Nadpis2"/>
    <w:uiPriority w:val="99"/>
    <w:rsid w:val="00394717"/>
    <w:pPr>
      <w:keepLines w:val="false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Calibri"/>
      <w:b w:val="false"/>
      <w:bCs w:val="false"/>
      <w:sz w:val="24"/>
      <w:szCs w:val="24"/>
      <w:lang w:val="fr-FR"/>
    </w:rPr>
  </w:style>
  <w:style w:type="paragraph" w:styleId="NormalJustified" w:customStyle="true">
    <w:name w:val="Normal (Justified)"/>
    <w:basedOn w:val="Normln"/>
    <w:uiPriority w:val="99"/>
    <w:rsid w:val="00394717"/>
    <w:pPr>
      <w:widowControl w:val="false"/>
      <w:spacing w:after="0" w:line="240" w:lineRule="auto"/>
      <w:jc w:val="both"/>
    </w:pPr>
    <w:rPr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394717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rsid w:val="00394717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hAnsi="Calibri" w:cs="Calibr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3947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94717"/>
    <w:pPr>
      <w:ind w:left="720"/>
    </w:pPr>
  </w:style>
  <w:style w:type="character" w:styleId="Siln">
    <w:name w:val="Strong"/>
    <w:basedOn w:val="Standardnpsmoodstavce"/>
    <w:uiPriority w:val="99"/>
    <w:qFormat/>
    <w:rsid w:val="00394717"/>
    <w:rPr>
      <w:rFonts w:ascii="Times New Roman" w:hAnsi="Times New Roman" w:cs="Times New Roman"/>
      <w:b/>
      <w:bCs/>
    </w:rPr>
  </w:style>
  <w:style w:type="paragraph" w:styleId="textodstavce0" w:customStyle="true">
    <w:name w:val="textodstavce"/>
    <w:basedOn w:val="Normln"/>
    <w:uiPriority w:val="99"/>
    <w:rsid w:val="00394717"/>
    <w:pPr>
      <w:spacing w:before="100" w:beforeAutospacing="true" w:after="100" w:afterAutospacing="true" w:line="240" w:lineRule="auto"/>
    </w:pPr>
    <w:rPr>
      <w:sz w:val="24"/>
      <w:szCs w:val="24"/>
      <w:lang w:eastAsia="cs-CZ"/>
    </w:rPr>
  </w:style>
  <w:style w:type="paragraph" w:styleId="Textbodu" w:customStyle="true">
    <w:name w:val="Text bodu"/>
    <w:basedOn w:val="Normln"/>
    <w:uiPriority w:val="99"/>
    <w:rsid w:val="00394717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rsid w:val="00394717"/>
    <w:pPr>
      <w:spacing w:before="240" w:after="0" w:line="240" w:lineRule="auto"/>
      <w:ind w:firstLine="425"/>
      <w:jc w:val="both"/>
      <w:outlineLvl w:val="5"/>
    </w:pPr>
    <w:rPr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394717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39471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394717"/>
    <w:rPr>
      <w:rFonts w:ascii="Times New Roman" w:hAnsi="Times New Roman" w:cs="Times New Roman"/>
      <w:lang w:eastAsia="en-US"/>
    </w:rPr>
  </w:style>
  <w:style w:type="character" w:styleId="TextodstavceChar" w:customStyle="true">
    <w:name w:val="Text odstavce Char"/>
    <w:link w:val="Textodstavce"/>
    <w:uiPriority w:val="99"/>
    <w:locked/>
    <w:rsid w:val="00795A9C"/>
    <w:rPr>
      <w:rFonts w:ascii="Calibri" w:hAnsi="Calibri" w:cs="Calibri"/>
      <w:sz w:val="24"/>
      <w:szCs w:val="24"/>
    </w:rPr>
  </w:style>
  <w:style w:type="numbering" w:styleId="Styl1" w:customStyle="true">
    <w:name w:val="Styl1"/>
    <w:rsid w:val="00394717"/>
    <w:pPr>
      <w:numPr>
        <w:numId w:val="11"/>
      </w:numPr>
    </w:pPr>
  </w:style>
  <w:style w:type="character" w:styleId="OdstavecseseznamemChar" w:customStyle="true">
    <w:name w:val="Odstavec se seznamem Char"/>
    <w:link w:val="Odstavecseseznamem"/>
    <w:uiPriority w:val="34"/>
    <w:rsid w:val="00CC0DFD"/>
    <w:rPr>
      <w:rFonts w:ascii="Calibri" w:hAnsi="Calibri" w:cs="Calibri"/>
      <w:lang w:eastAsia="en-US"/>
    </w:rPr>
  </w:style>
  <w:style w:type="character" w:styleId="Znakapoznpodarou">
    <w:name w:val="footnote reference"/>
    <w:basedOn w:val="Standardnpsmoodstavce"/>
    <w:uiPriority w:val="99"/>
    <w:rsid w:val="005523BA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5523BA"/>
    <w:pPr>
      <w:spacing w:before="120" w:after="120" w:line="280" w:lineRule="atLeast"/>
    </w:pPr>
    <w:rPr>
      <w:rFonts w:ascii="Arial" w:hAnsi="Arial" w:cs="Arial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5523BA"/>
    <w:rPr>
      <w:rFonts w:ascii="Arial" w:hAnsi="Arial" w:cs="Arial"/>
      <w:sz w:val="20"/>
      <w:szCs w:val="20"/>
    </w:rPr>
  </w:style>
  <w:style w:type="paragraph" w:styleId="tunnormln" w:customStyle="true">
    <w:name w:val="tučné normální"/>
    <w:basedOn w:val="Normln"/>
    <w:qFormat/>
    <w:rsid w:val="005523BA"/>
    <w:pPr>
      <w:spacing w:before="120" w:after="120" w:line="280" w:lineRule="atLeast"/>
    </w:pPr>
    <w:rPr>
      <w:rFonts w:ascii="Arial" w:hAnsi="Arial" w:eastAsia="Calibri" w:cs="Arial"/>
      <w:b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94717"/>
    <w:rPr>
      <w:rFonts w:ascii="Calibri" w:cs="Calibri" w:hAnsi="Calibri"/>
      <w:lang w:eastAsia="en-US"/>
    </w:rPr>
  </w:style>
  <w:style w:styleId="Nadpis1" w:type="paragraph">
    <w:name w:val="heading 1"/>
    <w:basedOn w:val="Normln"/>
    <w:next w:val="Normln"/>
    <w:link w:val="Nadpis1Char"/>
    <w:uiPriority w:val="99"/>
    <w:qFormat/>
    <w:rsid w:val="00394717"/>
    <w:pPr>
      <w:keepNext/>
      <w:widowControl w:val="0"/>
      <w:autoSpaceDE w:val="0"/>
      <w:autoSpaceDN w:val="0"/>
      <w:adjustRightInd w:val="0"/>
      <w:spacing w:after="100" w:before="100" w:line="240" w:lineRule="auto"/>
      <w:outlineLvl w:val="0"/>
    </w:pPr>
    <w:rPr>
      <w:b/>
      <w:bCs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after="0" w:before="200"/>
      <w:outlineLvl w:val="1"/>
    </w:pPr>
    <w:rPr>
      <w:rFonts w:ascii="Cambria" w:cs="Cambria" w:hAnsi="Cambria"/>
      <w:b/>
      <w:bCs/>
      <w:sz w:val="26"/>
      <w:szCs w:val="26"/>
    </w:rPr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394717"/>
    <w:rPr>
      <w:rFonts w:ascii="Times New Roman" w:cs="Times New Roman" w:hAnsi="Times New Roman"/>
      <w:b/>
      <w:bCs/>
      <w:sz w:val="24"/>
      <w:szCs w:val="24"/>
      <w:lang w:eastAsia="cs-CZ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394717"/>
    <w:rPr>
      <w:rFonts w:ascii="Cambria" w:cs="Cambria" w:hAnsi="Cambria"/>
      <w:b/>
      <w:bCs/>
      <w:color w:val="auto"/>
      <w:sz w:val="26"/>
      <w:szCs w:val="26"/>
    </w:rPr>
  </w:style>
  <w:style w:styleId="Textbubliny" w:type="paragraph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394717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cs="Arial" w:hAnsi="Arial"/>
      <w:b/>
      <w:bCs/>
      <w:sz w:val="20"/>
      <w:szCs w:val="20"/>
      <w:lang w:eastAsia="cs-CZ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Prosttext" w:type="paragraph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cs="Courier New" w:hAnsi="Courier New"/>
      <w:sz w:val="20"/>
      <w:szCs w:val="20"/>
      <w:lang w:eastAsia="cs-CZ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394717"/>
    <w:rPr>
      <w:rFonts w:ascii="Courier New" w:cs="Courier New" w:hAnsi="Courier New"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customStyle="1" w:styleId="Textodstavce" w:type="paragraph">
    <w:name w:val="Text odstavce"/>
    <w:basedOn w:val="Normln"/>
    <w:link w:val="TextodstavceChar"/>
    <w:uiPriority w:val="99"/>
    <w:rsid w:val="00394717"/>
    <w:pPr>
      <w:numPr>
        <w:numId w:val="1"/>
      </w:numPr>
      <w:tabs>
        <w:tab w:pos="851" w:val="left"/>
      </w:tabs>
      <w:spacing w:after="120" w:before="120" w:line="240" w:lineRule="auto"/>
      <w:jc w:val="both"/>
      <w:outlineLvl w:val="6"/>
    </w:pPr>
    <w:rPr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cs="Arial" w:hAnsi="Arial"/>
      <w:sz w:val="18"/>
      <w:szCs w:val="18"/>
      <w:lang w:eastAsia="cs-CZ"/>
    </w:rPr>
  </w:style>
  <w:style w:customStyle="1" w:styleId="Zkladntext3Char" w:type="character">
    <w:name w:val="Základní text 3 Char"/>
    <w:basedOn w:val="Standardnpsmoodstavce"/>
    <w:link w:val="Zkladntext3"/>
    <w:uiPriority w:val="99"/>
    <w:locked/>
    <w:rsid w:val="00394717"/>
    <w:rPr>
      <w:rFonts w:ascii="Arial" w:cs="Arial" w:hAnsi="Arial"/>
      <w:sz w:val="18"/>
      <w:szCs w:val="18"/>
      <w:lang w:eastAsia="cs-CZ"/>
    </w:rPr>
  </w:style>
  <w:style w:styleId="Hypertextovodkaz" w:type="character">
    <w:name w:val="Hyperlink"/>
    <w:basedOn w:val="Standardnpsmoodstavce"/>
    <w:uiPriority w:val="99"/>
    <w:rsid w:val="00394717"/>
    <w:rPr>
      <w:rFonts w:ascii="Times New Roman" w:cs="Times New Roman" w:hAnsi="Times New Roman"/>
      <w:color w:val="0000FF"/>
      <w:u w:val="single"/>
    </w:rPr>
  </w:style>
  <w:style w:styleId="Textkomente" w:type="paragraph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cs="Arial" w:hAnsi="Arial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394717"/>
    <w:rPr>
      <w:rFonts w:ascii="Arial" w:cs="Arial" w:hAnsi="Arial"/>
      <w:sz w:val="20"/>
      <w:szCs w:val="20"/>
      <w:lang w:eastAsia="cs-CZ"/>
    </w:rPr>
  </w:style>
  <w:style w:customStyle="1" w:styleId="NADPIS20" w:type="paragraph">
    <w:name w:val="NADPIS2"/>
    <w:basedOn w:val="Nadpis2"/>
    <w:uiPriority w:val="99"/>
    <w:rsid w:val="00394717"/>
    <w:pPr>
      <w:keepLines w:val="0"/>
      <w:tabs>
        <w:tab w:pos="1440" w:val="num"/>
      </w:tabs>
      <w:spacing w:after="60" w:before="240" w:line="240" w:lineRule="auto"/>
      <w:ind w:hanging="360" w:left="1440"/>
    </w:pPr>
    <w:rPr>
      <w:rFonts w:ascii="Calibri" w:cs="Calibri" w:hAnsi="Calibri"/>
      <w:b w:val="0"/>
      <w:bCs w:val="0"/>
      <w:sz w:val="24"/>
      <w:szCs w:val="24"/>
      <w:lang w:val="fr-FR"/>
    </w:rPr>
  </w:style>
  <w:style w:customStyle="1" w:styleId="NormalJustified" w:type="paragraph">
    <w:name w:val="Normal (Justified)"/>
    <w:basedOn w:val="Normln"/>
    <w:uiPriority w:val="99"/>
    <w:rsid w:val="00394717"/>
    <w:pPr>
      <w:widowControl w:val="0"/>
      <w:spacing w:after="0" w:line="240" w:lineRule="auto"/>
      <w:jc w:val="both"/>
    </w:pPr>
    <w:rPr>
      <w:kern w:val="28"/>
      <w:sz w:val="24"/>
      <w:szCs w:val="24"/>
      <w:lang w:eastAsia="cs-CZ"/>
    </w:rPr>
  </w:style>
  <w:style w:styleId="Zkladntextodsazen2" w:type="paragraph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kaznakoment" w:type="character">
    <w:name w:val="annotation reference"/>
    <w:basedOn w:val="Standardnpsmoodstavce"/>
    <w:uiPriority w:val="99"/>
    <w:rsid w:val="00394717"/>
    <w:rPr>
      <w:rFonts w:ascii="Times New Roman" w:cs="Times New Roman" w:hAnsi="Times New Roman"/>
      <w:sz w:val="16"/>
      <w:szCs w:val="16"/>
    </w:rPr>
  </w:style>
  <w:style w:styleId="Revize" w:type="paragraph">
    <w:name w:val="Revision"/>
    <w:hidden/>
    <w:uiPriority w:val="99"/>
    <w:rsid w:val="00394717"/>
    <w:pPr>
      <w:spacing w:after="0" w:line="240" w:lineRule="auto"/>
    </w:pPr>
    <w:rPr>
      <w:rFonts w:ascii="Calibri" w:cs="Calibri" w:hAnsi="Calibri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cs="Calibri" w:hAnsi="Calibri"/>
      <w:b/>
      <w:bCs/>
      <w:lang w:eastAsia="en-US"/>
    </w:rPr>
  </w:style>
  <w:style w:customStyle="1" w:styleId="PedmtkomenteChar" w:type="character">
    <w:name w:val="Předmět komentáře Char"/>
    <w:basedOn w:val="TextkomenteChar"/>
    <w:link w:val="Pedmtkomente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Zkladntextodsazen3" w:type="paragraph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cs="Times New Roman" w:hAnsi="Times New Roman"/>
      <w:sz w:val="16"/>
      <w:szCs w:val="16"/>
      <w:lang w:eastAsia="cs-CZ"/>
    </w:rPr>
  </w:style>
  <w:style w:styleId="Zpat" w:type="paragraph">
    <w:name w:val="footer"/>
    <w:basedOn w:val="Normln"/>
    <w:link w:val="ZpatChar"/>
    <w:uiPriority w:val="99"/>
    <w:rsid w:val="00394717"/>
    <w:pPr>
      <w:tabs>
        <w:tab w:pos="4536" w:val="center"/>
        <w:tab w:pos="9072" w:val="right"/>
      </w:tabs>
      <w:spacing w:after="0" w:line="240" w:lineRule="auto"/>
    </w:pPr>
    <w:rPr>
      <w:sz w:val="24"/>
      <w:szCs w:val="24"/>
      <w:lang w:eastAsia="cs-CZ"/>
    </w:rPr>
  </w:style>
  <w:style w:customStyle="1" w:styleId="ZpatChar" w:type="character">
    <w:name w:val="Zápatí Char"/>
    <w:basedOn w:val="Standardnpsmoodstavce"/>
    <w:link w:val="Zpat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394717"/>
    <w:pPr>
      <w:ind w:left="720"/>
    </w:pPr>
  </w:style>
  <w:style w:styleId="Siln" w:type="character">
    <w:name w:val="Strong"/>
    <w:basedOn w:val="Standardnpsmoodstavce"/>
    <w:uiPriority w:val="99"/>
    <w:qFormat/>
    <w:rsid w:val="00394717"/>
    <w:rPr>
      <w:rFonts w:ascii="Times New Roman" w:cs="Times New Roman" w:hAnsi="Times New Roman"/>
      <w:b/>
      <w:bCs/>
    </w:rPr>
  </w:style>
  <w:style w:customStyle="1" w:styleId="textodstavce0" w:type="paragraph">
    <w:name w:val="textodstavce"/>
    <w:basedOn w:val="Normln"/>
    <w:uiPriority w:val="99"/>
    <w:rsid w:val="00394717"/>
    <w:pPr>
      <w:spacing w:after="100" w:afterAutospacing="1" w:before="100" w:beforeAutospacing="1" w:line="240" w:lineRule="auto"/>
    </w:pPr>
    <w:rPr>
      <w:sz w:val="24"/>
      <w:szCs w:val="24"/>
      <w:lang w:eastAsia="cs-CZ"/>
    </w:rPr>
  </w:style>
  <w:style w:customStyle="1" w:styleId="Textbodu" w:type="paragraph">
    <w:name w:val="Text bodu"/>
    <w:basedOn w:val="Normln"/>
    <w:uiPriority w:val="99"/>
    <w:rsid w:val="00394717"/>
    <w:pPr>
      <w:tabs>
        <w:tab w:pos="850" w:val="num"/>
      </w:tabs>
      <w:spacing w:after="0" w:line="240" w:lineRule="auto"/>
      <w:ind w:hanging="425" w:left="850"/>
      <w:jc w:val="both"/>
      <w:outlineLvl w:val="8"/>
    </w:pPr>
    <w:rPr>
      <w:sz w:val="24"/>
      <w:szCs w:val="24"/>
      <w:lang w:eastAsia="cs-CZ"/>
    </w:rPr>
  </w:style>
  <w:style w:customStyle="1" w:styleId="Textparagrafu" w:type="paragraph">
    <w:name w:val="Text paragrafu"/>
    <w:basedOn w:val="Normln"/>
    <w:uiPriority w:val="99"/>
    <w:rsid w:val="00394717"/>
    <w:pPr>
      <w:spacing w:after="0" w:before="240" w:line="240" w:lineRule="auto"/>
      <w:ind w:firstLine="425"/>
      <w:jc w:val="both"/>
      <w:outlineLvl w:val="5"/>
    </w:pPr>
    <w:rPr>
      <w:sz w:val="24"/>
      <w:szCs w:val="24"/>
      <w:lang w:eastAsia="cs-CZ"/>
    </w:rPr>
  </w:style>
  <w:style w:styleId="slostrnky" w:type="character">
    <w:name w:val="page number"/>
    <w:basedOn w:val="Standardnpsmoodstavce"/>
    <w:uiPriority w:val="99"/>
    <w:rsid w:val="00394717"/>
    <w:rPr>
      <w:rFonts w:ascii="Times New Roman" w:cs="Times New Roman" w:hAnsi="Times New Roman"/>
    </w:rPr>
  </w:style>
  <w:style w:styleId="Zhlav" w:type="paragraph">
    <w:name w:val="header"/>
    <w:basedOn w:val="Normln"/>
    <w:link w:val="ZhlavChar"/>
    <w:uiPriority w:val="99"/>
    <w:rsid w:val="00394717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394717"/>
    <w:rPr>
      <w:rFonts w:ascii="Times New Roman" w:cs="Times New Roman" w:hAnsi="Times New Roman"/>
      <w:lang w:eastAsia="en-US"/>
    </w:rPr>
  </w:style>
  <w:style w:customStyle="1" w:styleId="TextodstavceChar" w:type="character">
    <w:name w:val="Text odstavce Char"/>
    <w:link w:val="Textodstavce"/>
    <w:uiPriority w:val="99"/>
    <w:locked/>
    <w:rsid w:val="00795A9C"/>
    <w:rPr>
      <w:rFonts w:ascii="Calibri" w:cs="Calibri" w:hAnsi="Calibri"/>
      <w:sz w:val="24"/>
      <w:szCs w:val="24"/>
    </w:rPr>
  </w:style>
  <w:style w:customStyle="1" w:styleId="Styl1" w:type="numbering">
    <w:name w:val="Styl1"/>
    <w:rsid w:val="00394717"/>
    <w:pPr>
      <w:numPr>
        <w:numId w:val="11"/>
      </w:numPr>
    </w:pPr>
  </w:style>
  <w:style w:customStyle="1" w:styleId="OdstavecseseznamemChar" w:type="character">
    <w:name w:val="Odstavec se seznamem Char"/>
    <w:link w:val="Odstavecseseznamem"/>
    <w:uiPriority w:val="34"/>
    <w:rsid w:val="00CC0DFD"/>
    <w:rPr>
      <w:rFonts w:ascii="Calibri" w:cs="Calibri" w:hAnsi="Calibri"/>
      <w:lang w:eastAsia="en-US"/>
    </w:rPr>
  </w:style>
  <w:style w:styleId="Znakapoznpodarou" w:type="character">
    <w:name w:val="footnote reference"/>
    <w:basedOn w:val="Standardnpsmoodstavce"/>
    <w:uiPriority w:val="99"/>
    <w:rsid w:val="005523BA"/>
    <w:rPr>
      <w:rFonts w:cs="Times New Roman"/>
      <w:vertAlign w:val="superscript"/>
    </w:rPr>
  </w:style>
  <w:style w:styleId="Textpoznpodarou" w:type="paragraph">
    <w:name w:val="footnote text"/>
    <w:basedOn w:val="Normln"/>
    <w:link w:val="TextpoznpodarouChar"/>
    <w:uiPriority w:val="99"/>
    <w:rsid w:val="005523BA"/>
    <w:pPr>
      <w:spacing w:after="120" w:before="120" w:line="280" w:lineRule="atLeast"/>
    </w:pPr>
    <w:rPr>
      <w:rFonts w:ascii="Arial" w:cs="Arial" w:hAnsi="Arial"/>
      <w:sz w:val="20"/>
      <w:szCs w:val="20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5523BA"/>
    <w:rPr>
      <w:rFonts w:ascii="Arial" w:cs="Arial" w:hAnsi="Arial"/>
      <w:sz w:val="20"/>
      <w:szCs w:val="20"/>
    </w:rPr>
  </w:style>
  <w:style w:customStyle="1" w:styleId="tunnormln" w:type="paragraph">
    <w:name w:val="tučné normální"/>
    <w:basedOn w:val="Normln"/>
    <w:qFormat/>
    <w:rsid w:val="005523BA"/>
    <w:pPr>
      <w:spacing w:after="120" w:before="120" w:line="280" w:lineRule="atLeast"/>
    </w:pPr>
    <w:rPr>
      <w:rFonts w:ascii="Arial" w:cs="Arial" w:eastAsia="Calibri" w:hAnsi="Arial"/>
      <w:b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24433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84410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commentsExtended.xml" Type="http://schemas.microsoft.com/office/2011/relationships/commentsExtended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people.xml" Type="http://schemas.microsoft.com/office/2011/relationships/peopl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jan.vodicka@fdv.mpsv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345B4E6-31EF-4350-9A97-88149EBE526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</properties:Company>
  <properties:Pages>9</properties:Pages>
  <properties:Words>3317</properties:Words>
  <properties:Characters>20055</properties:Characters>
  <properties:Lines>167</properties:Lines>
  <properties:Paragraphs>46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Kvalifikační dokumentace k veřejné zakázce zadávané v zadávacím řízení dle zákona č</vt:lpstr>
    </vt:vector>
  </properties:TitlesOfParts>
  <properties:LinksUpToDate>false</properties:LinksUpToDate>
  <properties:CharactersWithSpaces>23326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2014-12-10T07:55:00Z</dcterms:created>
  <dc:creator/>
  <cp:lastModifiedBy/>
  <cp:lastPrinted>2014-12-16T13:15:00Z</cp:lastPrinted>
  <dcterms:modified xmlns:xsi="http://www.w3.org/2001/XMLSchema-instance" xsi:type="dcterms:W3CDTF">2014-12-16T13:36:00Z</dcterms:modified>
  <cp:revision>6</cp:revision>
  <dc:title>Kvalifikační dokumentace k veřejné zakázce zadávané v zadávacím řízení dle zákona č</dc:title>
</cp:coreProperties>
</file>