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F62B7" w:rsidR="00716135" w:rsidP="003D2ACA" w:rsidRDefault="00716135" w14:paraId="35E7BBCC" w14:textId="77777777">
      <w:pPr>
        <w:pStyle w:val="Nzev"/>
      </w:pPr>
      <w:r w:rsidRPr="00AF62B7">
        <w:t>KVALIFIKAČNÍ DOKUMENTACE K VEŘEJNÉ ZAKÁZCE ZADÁVANÉ DLE ZÁKONA Č. 137/2006 SB., O VEŘEJNÝCH ZAKÁZKÁCH, VE ZNĚNÍ POZDĚJŠÍCH PŘEDPISŮ (DÁLE JEN „ZÁKON“)</w:t>
      </w:r>
      <w:r w:rsidRPr="00AF62B7">
        <w:tab/>
      </w:r>
    </w:p>
    <w:p w:rsidRPr="00AF62B7" w:rsidR="00716135" w:rsidP="003D2ACA" w:rsidRDefault="00716135" w14:paraId="5A161FB9" w14:textId="77777777">
      <w:pPr>
        <w:pStyle w:val="Nadpis1"/>
      </w:pPr>
      <w:r w:rsidRPr="00AF62B7">
        <w:t>název veřejné zakázky</w:t>
      </w: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Pr="00AF62B7" w:rsidR="00716135" w:rsidTr="00825B70" w14:paraId="48815BAE" w14:textId="77777777">
        <w:tc>
          <w:tcPr>
            <w:tcW w:w="4248" w:type="dxa"/>
            <w:vAlign w:val="center"/>
          </w:tcPr>
          <w:p w:rsidRPr="00AF62B7" w:rsidR="00716135" w:rsidP="003D2ACA" w:rsidRDefault="00716135" w14:paraId="30DC50A7" w14:textId="77777777">
            <w:pPr>
              <w:pStyle w:val="tabulkanormln"/>
              <w:jc w:val="both"/>
            </w:pPr>
            <w:r w:rsidRPr="00AF62B7">
              <w:t>Název veřejné zakázky:</w:t>
            </w:r>
          </w:p>
        </w:tc>
        <w:tc>
          <w:tcPr>
            <w:tcW w:w="5040" w:type="dxa"/>
            <w:vAlign w:val="center"/>
          </w:tcPr>
          <w:p w:rsidRPr="00716135" w:rsidR="00716135" w:rsidP="003D2ACA" w:rsidRDefault="00716135" w14:paraId="0F0EDEAD" w14:textId="77777777">
            <w:pPr>
              <w:pStyle w:val="tabulkanormln"/>
              <w:jc w:val="both"/>
              <w:rPr>
                <w:b/>
              </w:rPr>
            </w:pPr>
            <w:r w:rsidRPr="00716135">
              <w:rPr>
                <w:rFonts w:eastAsia="Calibri"/>
                <w:b/>
              </w:rPr>
              <w:t>„Zabezpečení informační podpory Znalostní báze DPV“</w:t>
            </w:r>
          </w:p>
        </w:tc>
      </w:tr>
    </w:tbl>
    <w:p w:rsidRPr="00AF62B7" w:rsidR="00716135" w:rsidP="003D2ACA" w:rsidRDefault="00716135" w14:paraId="0F90EDE2" w14:textId="77777777">
      <w:pPr>
        <w:pStyle w:val="Nadpis1"/>
      </w:pPr>
      <w:r w:rsidRPr="00AF62B7">
        <w:t>Identifikační údaje zadavatele</w:t>
      </w: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Pr="00AF62B7" w:rsidR="00716135" w:rsidTr="00825B70" w14:paraId="7CCF4271" w14:textId="77777777">
        <w:tc>
          <w:tcPr>
            <w:tcW w:w="4248" w:type="dxa"/>
            <w:vAlign w:val="center"/>
          </w:tcPr>
          <w:p w:rsidRPr="00AF62B7" w:rsidR="00716135" w:rsidP="003D2ACA" w:rsidRDefault="00716135" w14:paraId="7219E19F" w14:textId="77777777">
            <w:pPr>
              <w:pStyle w:val="tabulkanormln"/>
              <w:jc w:val="both"/>
            </w:pPr>
            <w:r w:rsidRPr="00AF62B7"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65F1802E" w14:textId="77777777">
            <w:pPr>
              <w:pStyle w:val="tabulkanormln"/>
              <w:jc w:val="both"/>
            </w:pPr>
            <w:r w:rsidRPr="00AF62B7">
              <w:t>Fond dalšího vzdělávání (FDV)</w:t>
            </w:r>
          </w:p>
        </w:tc>
      </w:tr>
      <w:tr w:rsidRPr="00AF62B7" w:rsidR="00716135" w:rsidTr="00825B70" w14:paraId="04D4A6A5" w14:textId="77777777">
        <w:tc>
          <w:tcPr>
            <w:tcW w:w="4248" w:type="dxa"/>
            <w:vAlign w:val="center"/>
          </w:tcPr>
          <w:p w:rsidRPr="00AF62B7" w:rsidR="00716135" w:rsidP="003D2ACA" w:rsidRDefault="00716135" w14:paraId="3634F22C" w14:textId="77777777">
            <w:pPr>
              <w:pStyle w:val="tabulkanormln"/>
              <w:jc w:val="both"/>
            </w:pPr>
            <w:r w:rsidRPr="00AF62B7"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283B450C" w14:textId="77777777">
            <w:pPr>
              <w:pStyle w:val="tabulkanormln"/>
              <w:jc w:val="both"/>
            </w:pPr>
            <w:r w:rsidRPr="00AF62B7">
              <w:t xml:space="preserve">Na </w:t>
            </w:r>
            <w:proofErr w:type="spellStart"/>
            <w:r w:rsidRPr="00AF62B7">
              <w:t>Maninách</w:t>
            </w:r>
            <w:proofErr w:type="spellEnd"/>
            <w:r w:rsidRPr="00AF62B7">
              <w:t xml:space="preserve"> 20, 170 00 Praha 7</w:t>
            </w:r>
          </w:p>
        </w:tc>
      </w:tr>
      <w:tr w:rsidRPr="00AF62B7" w:rsidR="00716135" w:rsidTr="00825B70" w14:paraId="279C6AC9" w14:textId="77777777">
        <w:tc>
          <w:tcPr>
            <w:tcW w:w="4248" w:type="dxa"/>
            <w:vAlign w:val="center"/>
          </w:tcPr>
          <w:p w:rsidRPr="00AF62B7" w:rsidR="00716135" w:rsidP="003D2ACA" w:rsidRDefault="00716135" w14:paraId="6D09ADC7" w14:textId="77777777">
            <w:pPr>
              <w:pStyle w:val="tabulkanormln"/>
              <w:jc w:val="both"/>
            </w:pPr>
            <w:r w:rsidRPr="00AF62B7">
              <w:t>IČO: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275CA115" w14:textId="77777777">
            <w:pPr>
              <w:pStyle w:val="tabulkanormln"/>
              <w:jc w:val="both"/>
            </w:pPr>
            <w:r w:rsidRPr="00AF62B7">
              <w:t>004 05 698</w:t>
            </w:r>
          </w:p>
        </w:tc>
      </w:tr>
      <w:tr w:rsidRPr="00AF62B7" w:rsidR="00716135" w:rsidTr="00825B70" w14:paraId="0A077A18" w14:textId="77777777">
        <w:trPr>
          <w:trHeight w:val="669"/>
        </w:trPr>
        <w:tc>
          <w:tcPr>
            <w:tcW w:w="4248" w:type="dxa"/>
            <w:vAlign w:val="center"/>
          </w:tcPr>
          <w:p w:rsidRPr="00AF62B7" w:rsidR="00716135" w:rsidP="003D2ACA" w:rsidRDefault="00716135" w14:paraId="36B977CA" w14:textId="77777777">
            <w:pPr>
              <w:pStyle w:val="tabulkanormln"/>
              <w:jc w:val="both"/>
            </w:pPr>
            <w:r w:rsidRPr="00AF62B7">
              <w:t>Osoba oprávněná jednat za zadavatele:</w:t>
            </w:r>
          </w:p>
        </w:tc>
        <w:tc>
          <w:tcPr>
            <w:tcW w:w="5040" w:type="dxa"/>
            <w:vAlign w:val="center"/>
          </w:tcPr>
          <w:p w:rsidRPr="00AF62B7" w:rsidR="00716135" w:rsidP="00E30434" w:rsidRDefault="00E30434" w14:paraId="043540E6" w14:textId="6396E593">
            <w:pPr>
              <w:pStyle w:val="tabulkanormln"/>
              <w:jc w:val="both"/>
            </w:pPr>
            <w:r>
              <w:t>RNDr</w:t>
            </w:r>
            <w:r w:rsidRPr="00C82B42">
              <w:t xml:space="preserve">. </w:t>
            </w:r>
            <w:r>
              <w:t>Miroslav Procházka CSc.</w:t>
            </w:r>
            <w:r w:rsidRPr="00C82B42">
              <w:t>,</w:t>
            </w:r>
            <w:r w:rsidRPr="00AF62B7" w:rsidR="00716135">
              <w:t xml:space="preserve"> pověřen řízením</w:t>
            </w:r>
          </w:p>
        </w:tc>
      </w:tr>
      <w:tr w:rsidRPr="00AF62B7" w:rsidR="00716135" w:rsidTr="00825B70" w14:paraId="388E739C" w14:textId="77777777">
        <w:tc>
          <w:tcPr>
            <w:tcW w:w="4248" w:type="dxa"/>
            <w:vAlign w:val="center"/>
          </w:tcPr>
          <w:p w:rsidRPr="00AF62B7" w:rsidR="00716135" w:rsidP="003D2ACA" w:rsidRDefault="00716135" w14:paraId="5BE3A995" w14:textId="77777777">
            <w:pPr>
              <w:pStyle w:val="tabulkanormln"/>
              <w:jc w:val="both"/>
            </w:pPr>
            <w:r w:rsidRPr="00AF62B7">
              <w:t>Kontaktní osoba: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47EDA22E" w14:textId="77777777">
            <w:pPr>
              <w:pStyle w:val="tabulkanormln"/>
              <w:jc w:val="both"/>
            </w:pPr>
            <w:r w:rsidRPr="00AF62B7">
              <w:t>Mgr. Jan Vodička</w:t>
            </w:r>
          </w:p>
          <w:p w:rsidRPr="00AF62B7" w:rsidR="00716135" w:rsidP="003D2ACA" w:rsidRDefault="00716135" w14:paraId="02738B84" w14:textId="77777777">
            <w:pPr>
              <w:pStyle w:val="tabulkanormln"/>
              <w:jc w:val="both"/>
            </w:pPr>
            <w:r w:rsidRPr="00AF62B7">
              <w:t>+420 775 779 683</w:t>
            </w:r>
          </w:p>
          <w:p w:rsidRPr="00AF62B7" w:rsidR="00716135" w:rsidP="003D2ACA" w:rsidRDefault="00716135" w14:paraId="25BC0166" w14:textId="77777777">
            <w:pPr>
              <w:pStyle w:val="tabulkanormln"/>
              <w:jc w:val="both"/>
            </w:pPr>
            <w:r w:rsidRPr="00AF62B7">
              <w:t>jan.vodicka@fdv.mpsv.cz</w:t>
            </w:r>
          </w:p>
        </w:tc>
      </w:tr>
    </w:tbl>
    <w:p w:rsidRPr="00AF62B7" w:rsidR="00716135" w:rsidP="003D2ACA" w:rsidRDefault="00716135" w14:paraId="0C2D3E42" w14:textId="77777777">
      <w:pPr>
        <w:pStyle w:val="Nadpis1"/>
      </w:pPr>
      <w:r w:rsidRPr="00AF62B7">
        <w:t xml:space="preserve">OBECNÉ POŽADAVKY ZADAVATELE NA PROKÁZÁNÍ SPLNĚNÍ KVALIFIKACE </w:t>
      </w:r>
    </w:p>
    <w:p w:rsidRPr="00AF62B7" w:rsidR="00716135" w:rsidP="003D2ACA" w:rsidRDefault="00716135" w14:paraId="3EBA1164" w14:textId="77777777">
      <w:pPr>
        <w:jc w:val="both"/>
      </w:pPr>
      <w:r w:rsidRPr="00AF62B7">
        <w:t>Tato kvalifikační dokumentace (dále jen „KD“) upravuje podrobným způsobem vymezení a způsob prokázání splnění kvalifikačních předpokladů.</w:t>
      </w:r>
    </w:p>
    <w:p w:rsidRPr="00AF62B7" w:rsidR="00716135" w:rsidP="003D2ACA" w:rsidRDefault="00716135" w14:paraId="60F7B88E" w14:textId="6850C07B">
      <w:pPr>
        <w:pStyle w:val="Nadpis2"/>
      </w:pPr>
      <w:r w:rsidRPr="00AF62B7">
        <w:t>Kvalifikační předpoklady</w:t>
      </w:r>
    </w:p>
    <w:p w:rsidRPr="00AF62B7" w:rsidR="00716135" w:rsidP="003D2ACA" w:rsidRDefault="00716135" w14:paraId="1A6FFE3A" w14:textId="7111F02C">
      <w:pPr>
        <w:jc w:val="both"/>
      </w:pPr>
      <w:proofErr w:type="gramStart"/>
      <w:r w:rsidRPr="00AF62B7">
        <w:t>Kvalifikovaným</w:t>
      </w:r>
      <w:proofErr w:type="gramEnd"/>
      <w:r w:rsidR="00E30434">
        <w:t xml:space="preserve"> </w:t>
      </w:r>
      <w:r w:rsidRPr="00AF62B7">
        <w:t xml:space="preserve">dle § 50 odst. 1 zákona pro plnění veřejné zakázky je dodavatel, </w:t>
      </w:r>
      <w:proofErr w:type="gramStart"/>
      <w:r w:rsidRPr="00AF62B7">
        <w:t>který:</w:t>
      </w:r>
      <w:proofErr w:type="gramEnd"/>
    </w:p>
    <w:p w:rsidRPr="00716135" w:rsidR="00716135" w:rsidP="003D2ACA" w:rsidRDefault="00716135" w14:paraId="5578AAFF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splní základní kvalifikační předpoklady podle § 53 zákona,</w:t>
      </w:r>
    </w:p>
    <w:p w:rsidRPr="00716135" w:rsidR="00716135" w:rsidP="003D2ACA" w:rsidRDefault="00716135" w14:paraId="1144CDC2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splní profesní kvalifikační předpoklady podle § 54 zákona,</w:t>
      </w:r>
    </w:p>
    <w:p w:rsidRPr="00716135" w:rsidR="00716135" w:rsidP="003D2ACA" w:rsidRDefault="00716135" w14:paraId="17964C24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předloží čestné prohlášení o své ekonomické a finanční způsobilosti splnit veřejnou zakázku a</w:t>
      </w:r>
    </w:p>
    <w:p w:rsidRPr="00716135" w:rsidR="00716135" w:rsidP="003D2ACA" w:rsidRDefault="00716135" w14:paraId="7BF3D18C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splní technické kvalifikační předpoklady podle § 56 zákona.</w:t>
      </w:r>
    </w:p>
    <w:p w:rsidRPr="00AF62B7" w:rsidR="00716135" w:rsidP="003D2ACA" w:rsidRDefault="00716135" w14:paraId="44DE3A21" w14:textId="14C59708">
      <w:pPr>
        <w:pStyle w:val="Nadpis2"/>
      </w:pPr>
      <w:r w:rsidRPr="00AF62B7">
        <w:t>Prokázání splnění kvalifikace prostřednictvím subdodavatele</w:t>
      </w:r>
    </w:p>
    <w:p w:rsidRPr="00AF62B7" w:rsidR="00716135" w:rsidP="003D2ACA" w:rsidRDefault="00716135" w14:paraId="1C68D0B8" w14:textId="77777777">
      <w:pPr>
        <w:jc w:val="both"/>
      </w:pPr>
      <w:r w:rsidRPr="00AF62B7"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Pr="00AF62B7">
        <w:br/>
        <w:t xml:space="preserve">se v souladu s ustanovením § 17 písm. i) zákona rozumí osoba, pomocí které má dodavatel plnit určitou část veřejné zakázky nebo která má poskytnout dodavateli k plnění veřejné zakázky určité věci </w:t>
      </w:r>
      <w:r w:rsidRPr="00AF62B7">
        <w:lastRenderedPageBreak/>
        <w:t>či práva. V souladu s ustanovením § 1935 zákona č. 89/2012 Sb., občanský zákoník, ve znění pozdějších předpisů, plní-li dodavatel svůj závazek pomocí jiné osoby, tj. osoby subdodavatele, odpovídá tak, jako by závazek plnil sám.</w:t>
      </w:r>
    </w:p>
    <w:p w:rsidRPr="00AF62B7" w:rsidR="00716135" w:rsidP="003D2ACA" w:rsidRDefault="00716135" w14:paraId="7C1BD651" w14:textId="77777777">
      <w:pPr>
        <w:jc w:val="both"/>
      </w:pPr>
      <w:r w:rsidRPr="00AF62B7">
        <w:t>Dodavatel je v takovém případě povinen zadavateli předložit:</w:t>
      </w:r>
    </w:p>
    <w:p w:rsidRPr="00AF62B7" w:rsidR="00716135" w:rsidP="003D2ACA" w:rsidRDefault="00716135" w14:paraId="52F9D976" w14:textId="002B3B25">
      <w:pPr>
        <w:pStyle w:val="Odstavecseseznamem"/>
        <w:numPr>
          <w:ilvl w:val="0"/>
          <w:numId w:val="7"/>
        </w:numPr>
        <w:jc w:val="both"/>
      </w:pPr>
      <w:r w:rsidRPr="00AF62B7">
        <w:t>Doklady prokazující splnění základního kvalifikačního předpokladu dle § 53 odst. 1 písm. j) zákona a profesního kvalifikačního předpokladu dle § 54 písm. a) zákona subdodavatelem,</w:t>
      </w:r>
    </w:p>
    <w:p w:rsidRPr="00AF62B7" w:rsidR="00716135" w:rsidP="003D2ACA" w:rsidRDefault="00716135" w14:paraId="56185D68" w14:textId="77777777">
      <w:pPr>
        <w:pStyle w:val="Odstavecseseznamem"/>
        <w:numPr>
          <w:ilvl w:val="0"/>
          <w:numId w:val="7"/>
        </w:numPr>
        <w:jc w:val="both"/>
      </w:pPr>
      <w:r w:rsidRPr="00AF62B7">
        <w:t>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 dle § 50 odst. 1 písm. b) a d) zákona.</w:t>
      </w:r>
    </w:p>
    <w:p w:rsidRPr="00AF62B7" w:rsidR="00716135" w:rsidP="003D2ACA" w:rsidRDefault="00716135" w14:paraId="7FC43AF1" w14:textId="77777777">
      <w:pPr>
        <w:jc w:val="both"/>
      </w:pPr>
      <w:r w:rsidRPr="00AF62B7">
        <w:t xml:space="preserve">Dodavatel není oprávněn prostřednictvím subdodavatele prokázat splnění kvalifikace </w:t>
      </w:r>
      <w:r w:rsidRPr="00AF62B7">
        <w:br/>
        <w:t>dle § 54 písm. a) zákona, tj. výpis z obchodního rejstříku, pokud je v něm zapsán, či výpis z jiné obdobné evidence, pokud je v ní zapsán.</w:t>
      </w:r>
    </w:p>
    <w:p w:rsidRPr="00AF62B7" w:rsidR="00716135" w:rsidP="003D2ACA" w:rsidRDefault="00716135" w14:paraId="696EFFD5" w14:textId="7B3FBC22">
      <w:pPr>
        <w:pStyle w:val="Nadpis2"/>
      </w:pPr>
      <w:r w:rsidRPr="00AF62B7">
        <w:t xml:space="preserve">Prokázání splnění </w:t>
      </w:r>
      <w:r w:rsidRPr="00716135">
        <w:t>kvalifikace</w:t>
      </w:r>
      <w:r w:rsidRPr="00AF62B7">
        <w:t xml:space="preserve"> v případě podání společné nabídky</w:t>
      </w:r>
    </w:p>
    <w:p w:rsidRPr="00AF62B7" w:rsidR="00716135" w:rsidP="003D2ACA" w:rsidRDefault="00716135" w14:paraId="62598E81" w14:textId="77777777">
      <w:pPr>
        <w:jc w:val="both"/>
      </w:pPr>
      <w:r w:rsidRPr="00AF62B7"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 </w:t>
      </w:r>
      <w:r w:rsidRPr="00AF62B7">
        <w:br/>
        <w:t xml:space="preserve">a profesního kvalifikačního předpokladu dle § 54 písm. a) zákona v plném rozsahu. Splnění kvalifikace dle § 50 odst. 1 písm. b) až d) zákona musí prokázat všichni dodavatelé společně. V případě prokazování splnění kvalifikace v chybějícím rozsahu prostřednictvím subdodavatele se použije </w:t>
      </w:r>
      <w:r w:rsidRPr="00AF62B7">
        <w:br/>
        <w:t>§ 51 odst. 4 zákona obdobně.</w:t>
      </w:r>
    </w:p>
    <w:p w:rsidRPr="00AF62B7" w:rsidR="00716135" w:rsidP="003D2ACA" w:rsidRDefault="00716135" w14:paraId="20BCDBEF" w14:textId="77777777">
      <w:pPr>
        <w:jc w:val="both"/>
      </w:pPr>
      <w:r w:rsidRPr="00AF62B7"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</w:t>
      </w:r>
      <w:r w:rsidRPr="00AF62B7">
        <w:br/>
        <w:t xml:space="preserve">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Pr="00AF62B7" w:rsidR="00716135" w:rsidP="003D2ACA" w:rsidRDefault="00716135" w14:paraId="36D41C4F" w14:textId="57216753">
      <w:pPr>
        <w:pStyle w:val="Nadpis2"/>
      </w:pPr>
      <w:r w:rsidRPr="00AF62B7">
        <w:t>Prokázání splnění kvalifikace u zahraničního dodavatele</w:t>
      </w:r>
    </w:p>
    <w:p w:rsidRPr="00AF62B7" w:rsidR="00716135" w:rsidP="003D2ACA" w:rsidRDefault="00716135" w14:paraId="024ED1FA" w14:textId="77777777">
      <w:pPr>
        <w:jc w:val="both"/>
      </w:pPr>
      <w:r w:rsidRPr="00AF62B7">
        <w:t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</w:t>
      </w:r>
    </w:p>
    <w:p w:rsidRPr="00AF62B7" w:rsidR="00716135" w:rsidP="003D2ACA" w:rsidRDefault="00716135" w14:paraId="24DA1E0B" w14:textId="77777777">
      <w:pPr>
        <w:jc w:val="both"/>
      </w:pPr>
      <w:r w:rsidRPr="00AF62B7">
        <w:t xml:space="preserve">Doklady prokazující splnění kvalifikace předkládá zahraniční dodavatel v původním jazyce s připojením jejich úředně ověřeného překladu do českého jazyka, pokud zadavatel v zadávacích podmínkách nebo mezinárodní smlouva, kterou je Česká republika vázána, nestanoví jinak; to </w:t>
      </w:r>
      <w:proofErr w:type="gramStart"/>
      <w:r w:rsidRPr="00AF62B7">
        <w:t xml:space="preserve">platí  </w:t>
      </w:r>
      <w:r w:rsidRPr="00AF62B7">
        <w:lastRenderedPageBreak/>
        <w:t>v případě</w:t>
      </w:r>
      <w:proofErr w:type="gramEnd"/>
      <w:r w:rsidRPr="00AF62B7">
        <w:t>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Pr="00AF62B7" w:rsidR="00716135" w:rsidP="003D2ACA" w:rsidRDefault="00716135" w14:paraId="6AB944B5" w14:textId="3785C879">
      <w:pPr>
        <w:pStyle w:val="Nadpis2"/>
      </w:pPr>
      <w:r w:rsidRPr="00AF62B7">
        <w:t>Seznam kvalifikovaných dodavatelů</w:t>
      </w:r>
    </w:p>
    <w:p w:rsidRPr="00AF62B7" w:rsidR="00716135" w:rsidP="003D2ACA" w:rsidRDefault="00716135" w14:paraId="608DBAA1" w14:textId="77777777">
      <w:pPr>
        <w:jc w:val="both"/>
      </w:pPr>
      <w:r w:rsidRPr="00AF62B7">
        <w:t>V případě, že dodavatel předloží zadavateli výpis ze seznamu kvalifikovaných dodavatelů dle § 125 a násl. zákona ve lhůtě pro prokázání splnění kvalifikace, nahrazuje tento výpis ze seznamu kvalifikovaných dodavatelů prokázání splnění:</w:t>
      </w:r>
    </w:p>
    <w:p w:rsidRPr="00AF62B7" w:rsidR="00716135" w:rsidP="003D2ACA" w:rsidRDefault="00716135" w14:paraId="383D9B64" w14:textId="77777777">
      <w:pPr>
        <w:jc w:val="both"/>
      </w:pPr>
      <w:r w:rsidRPr="00AF62B7">
        <w:t>základních kvalifikačních předpokladů podle § 53 odst. 1 nebo 2 zákona a</w:t>
      </w:r>
    </w:p>
    <w:p w:rsidRPr="00AF62B7" w:rsidR="00716135" w:rsidP="003D2ACA" w:rsidRDefault="00716135" w14:paraId="2E7F0A32" w14:textId="77777777">
      <w:pPr>
        <w:jc w:val="both"/>
      </w:pPr>
      <w:r w:rsidRPr="00AF62B7">
        <w:t>profesních kvalifikačních předpokladů podle § 54 písm. a) až d) zákona v tom rozsahu, v jakém doklady prokazující splnění těchto profesních kvalifikačních předpokladů pokrývají požadavky veřejného zadavatele na prokázání splnění profesních kvalifikačních předpokladů pro plnění veřejné zakázky.</w:t>
      </w:r>
    </w:p>
    <w:p w:rsidRPr="00AF62B7" w:rsidR="00716135" w:rsidP="003D2ACA" w:rsidRDefault="00716135" w14:paraId="5AB6E2D9" w14:textId="77777777">
      <w:pPr>
        <w:jc w:val="both"/>
      </w:pPr>
      <w:r w:rsidRPr="00AF62B7">
        <w:t xml:space="preserve">V případě, že si zadavatel v oznámení o zahájení zadávacího řízení vyhradil, že splnění kvalifikace </w:t>
      </w:r>
      <w:r w:rsidRPr="00AF62B7">
        <w:br/>
        <w:t xml:space="preserve">dle § 53 odst. 1 písm. f) až h) zákona musí být prokázáno předložením jednoho či více dokladů </w:t>
      </w:r>
      <w:r w:rsidRPr="00AF62B7">
        <w:br/>
        <w:t>dle § 53 odst. 3 zákona, pak splnění této kvalifikace nemůže být dle § 127 odst. 3 zákona prokázáno výpisem ze seznamu kvalifikovaných dodavatelů. 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Pr="00AF62B7" w:rsidR="00716135" w:rsidP="003D2ACA" w:rsidRDefault="00716135" w14:paraId="16D2C472" w14:textId="77777777">
      <w:pPr>
        <w:pStyle w:val="Nadpis2"/>
      </w:pPr>
      <w:r w:rsidRPr="00AF62B7">
        <w:t>Systém certifikovaných dodavatelů</w:t>
      </w:r>
    </w:p>
    <w:p w:rsidRPr="00AF62B7" w:rsidR="00716135" w:rsidP="003D2ACA" w:rsidRDefault="00716135" w14:paraId="2EC716F7" w14:textId="77777777">
      <w:pPr>
        <w:jc w:val="both"/>
      </w:pPr>
      <w:r w:rsidRPr="00AF62B7">
        <w:t xml:space="preserve">V případě, že dodavatel předloží zadavateli certifikát vydaný v rámci systému certifikovaných dodavatelů dle § </w:t>
      </w:r>
      <w:smartTag w:uri="urn:schemas-microsoft-com:office:smarttags" w:element="metricconverter">
        <w:smartTagPr>
          <w:attr w:name="ProductID" w:val="133 a"/>
        </w:smartTagPr>
        <w:r w:rsidRPr="00AF62B7">
          <w:t>133 a</w:t>
        </w:r>
      </w:smartTag>
      <w:r w:rsidRPr="00AF62B7">
        <w:t xml:space="preserve"> násl. zákona, který obsahuje náležitosti stanovené v § 139 zákona, ve lhůtě pro prokázání splnění kvalifikace a údaje v certifikátu jsou platné nejméně k poslednímu dni lhůty pro prokázání splnění kvalifikace (§ 52 zákona), nahrazuje tento certifikát v rozsahu v něm uvedených údajů prokázání splnění kvalifikace dodavatelem.</w:t>
      </w:r>
    </w:p>
    <w:p w:rsidRPr="00AF62B7" w:rsidR="00716135" w:rsidP="003D2ACA" w:rsidRDefault="00716135" w14:paraId="029961D8" w14:textId="77777777">
      <w:pPr>
        <w:pStyle w:val="Nadpis2"/>
      </w:pPr>
      <w:r w:rsidRPr="00AF62B7">
        <w:t>Zahraniční seznam dodavatelů</w:t>
      </w:r>
    </w:p>
    <w:p w:rsidRPr="00AF62B7" w:rsidR="00716135" w:rsidP="003D2ACA" w:rsidRDefault="00716135" w14:paraId="514B529E" w14:textId="77777777">
      <w:pPr>
        <w:jc w:val="both"/>
      </w:pPr>
      <w:r w:rsidRPr="00AF62B7"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Pr="00AF62B7">
        <w:br/>
        <w:t xml:space="preserve">či zahraniční certifikát nesmí být starší 3 měsíců a musí být platný k poslednímu dni lhůty </w:t>
      </w:r>
      <w:r w:rsidRPr="00AF62B7">
        <w:br/>
        <w:t xml:space="preserve">pro prokázání kvalifikace. Výpisem ze zahraničního seznamu dodavatelů či zahraniční certifikát dodavatel prokazuje splnění kvalifikace, popřípadě splnění její příslušné části, v rozsahu stanoveném </w:t>
      </w:r>
      <w:r w:rsidRPr="00AF62B7">
        <w:br/>
        <w:t>dle § 143 odst. 3 zákona.</w:t>
      </w:r>
    </w:p>
    <w:p w:rsidRPr="00AF62B7" w:rsidR="00716135" w:rsidP="003D2ACA" w:rsidRDefault="00716135" w14:paraId="51AD4540" w14:textId="77777777">
      <w:pPr>
        <w:jc w:val="both"/>
      </w:pPr>
      <w:r w:rsidRPr="00AF62B7">
        <w:t xml:space="preserve">V případě, že si zadavatel v oznámení o zahájení zadávacího řízení vyhradil, že splnění kvalifikace </w:t>
      </w:r>
      <w:r w:rsidRPr="00AF62B7">
        <w:br/>
        <w:t xml:space="preserve">dle § 53 odst. 1 písm. f) až h) zákona musí být prokázáno předložením jednoho či více dokladů </w:t>
      </w:r>
      <w:r w:rsidRPr="00AF62B7">
        <w:br/>
        <w:t>dle § 53 odst. 3 zákona, pak splnění této kvalifikace nemůže být dle § 143 odst. 3 zákona prokázáno výpisem ze zahraničního seznamu dodavatelů či zahraničního certifikátu.</w:t>
      </w:r>
    </w:p>
    <w:p w:rsidRPr="00AF62B7" w:rsidR="00716135" w:rsidP="003D2ACA" w:rsidRDefault="00716135" w14:paraId="50D6A88F" w14:textId="77777777">
      <w:pPr>
        <w:pStyle w:val="Nadpis2"/>
      </w:pPr>
      <w:r w:rsidRPr="00AF62B7">
        <w:lastRenderedPageBreak/>
        <w:t xml:space="preserve">Pravost a stáří dokladů </w:t>
      </w:r>
    </w:p>
    <w:p w:rsidRPr="00AF62B7" w:rsidR="00716135" w:rsidP="003D2ACA" w:rsidRDefault="00716135" w14:paraId="560D55C8" w14:textId="77777777">
      <w:pPr>
        <w:jc w:val="both"/>
      </w:pPr>
      <w:r w:rsidRPr="00AF62B7"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Pr="00AF62B7">
        <w:br/>
        <w:t>se kterým má být uzavřena smlouva dle § 82 zákona, je povinen je před uzavřením smlouvy předložit.</w:t>
      </w:r>
    </w:p>
    <w:p w:rsidRPr="00AF62B7" w:rsidR="00716135" w:rsidP="003D2ACA" w:rsidRDefault="00716135" w14:paraId="58A0BFB5" w14:textId="77777777">
      <w:pPr>
        <w:jc w:val="both"/>
      </w:pPr>
      <w:r w:rsidRPr="00AF62B7">
        <w:t>Doklady prokazující splnění základních kvalifikačních předpokladů a výpis z obchodního rejstříku nesmějí být ke dni podání nabídky starší 90 kalendářních dnů dle § 57 odst. 2 zákona.</w:t>
      </w:r>
    </w:p>
    <w:p w:rsidRPr="00AF62B7" w:rsidR="00716135" w:rsidP="003D2ACA" w:rsidRDefault="00716135" w14:paraId="29E76BBB" w14:textId="77777777">
      <w:pPr>
        <w:jc w:val="both"/>
      </w:pPr>
      <w:r w:rsidRPr="00AF62B7">
        <w:t>V případě, kdy zákon nebo zadavatel v rámci prokázání kvalifikace požaduje předložení čestného prohlášení dodavatele o splnění kvalifikace, musí takové prohlášení obsahovat zákonem</w:t>
      </w:r>
      <w:r w:rsidRPr="00AF62B7">
        <w:br/>
        <w:t>a zadavatelem požadované údaje o splnění kvalifikačních předpokladů a musí být současně podepsáno osobou oprávněnou uchazeče zastupovat a podepisovat v souladu se způsobem podepisování uvedeným ve výpisu z obchodního rejstříku nebo zástupcem zmocněným či pověřeným k tomuto úkonu podle právních předpisů. Plná moc v originále nebo v úředně ověřené kopii musí výt v takovém případě součástí nabídky.</w:t>
      </w:r>
    </w:p>
    <w:p w:rsidRPr="00AF62B7" w:rsidR="00716135" w:rsidP="003D2ACA" w:rsidRDefault="00716135" w14:paraId="1CD00622" w14:textId="77777777">
      <w:pPr>
        <w:pStyle w:val="Nadpis2"/>
      </w:pPr>
      <w:r w:rsidRPr="00AF62B7">
        <w:t>Změny v kvalifikaci dodavatele</w:t>
      </w:r>
    </w:p>
    <w:p w:rsidRPr="00AF62B7" w:rsidR="00716135" w:rsidP="003D2ACA" w:rsidRDefault="00716135" w14:paraId="73881386" w14:textId="77777777">
      <w:pPr>
        <w:jc w:val="both"/>
      </w:pPr>
      <w:r w:rsidRPr="00AF62B7">
        <w:t xml:space="preserve">Pokud do doby rozhodnutí o výběru nejvhodnější nabídky přestane dodavatel splňovat kvalifikaci, </w:t>
      </w:r>
      <w:r w:rsidRPr="00AF62B7">
        <w:br/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Pr="00AF62B7" w:rsidR="00716135" w:rsidP="003D2ACA" w:rsidRDefault="00716135" w14:paraId="4661FF54" w14:textId="77777777">
      <w:pPr>
        <w:jc w:val="both"/>
      </w:pPr>
      <w:r w:rsidRPr="00AF62B7">
        <w:t xml:space="preserve">Povinnost podle předchozího odstavce se dle § 58 odst. 2 zákona vztahuje obdobně na uchazeče, </w:t>
      </w:r>
      <w:r w:rsidRPr="00AF62B7">
        <w:br/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Pr="00AF62B7" w:rsidR="00716135" w:rsidP="003D2ACA" w:rsidRDefault="00716135" w14:paraId="1801122A" w14:textId="77777777">
      <w:pPr>
        <w:pStyle w:val="Nadpis2"/>
      </w:pPr>
      <w:r w:rsidRPr="00AF62B7">
        <w:t>Lhůta pro prokázání splnění kvalifikace</w:t>
      </w:r>
    </w:p>
    <w:p w:rsidRPr="00AF62B7" w:rsidR="00716135" w:rsidP="003D2ACA" w:rsidRDefault="00716135" w14:paraId="7C228A3B" w14:textId="77777777">
      <w:pPr>
        <w:jc w:val="both"/>
      </w:pPr>
      <w:r w:rsidRPr="00AF62B7">
        <w:t xml:space="preserve">Ve zjednodušeném podlimitním řízení je dodavatel povinen prokázat splnění kvalifikace ve lhůtě </w:t>
      </w:r>
      <w:r w:rsidRPr="00AF62B7">
        <w:br/>
        <w:t xml:space="preserve">pro podání nabídek. </w:t>
      </w:r>
    </w:p>
    <w:p w:rsidRPr="00AF62B7" w:rsidR="00716135" w:rsidP="003D2ACA" w:rsidRDefault="00716135" w14:paraId="19A8FA73" w14:textId="77777777">
      <w:pPr>
        <w:pStyle w:val="Nadpis2"/>
      </w:pPr>
      <w:r w:rsidRPr="00AF62B7">
        <w:t>Prokazování splnění kvalifikace ve zjednodušeném podlimitním řízení</w:t>
      </w:r>
    </w:p>
    <w:p w:rsidR="00716135" w:rsidP="00031C79" w:rsidRDefault="00716135" w14:paraId="029CCB13" w14:textId="77777777">
      <w:pPr>
        <w:spacing w:after="1560"/>
        <w:jc w:val="both"/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</w:t>
      </w:r>
      <w:r w:rsidRPr="00AF62B7">
        <w:br/>
        <w:t>být zřejmé, že dodavatel splňuje příslušné základní kvalifikační předpoklady požadované zadavatelem. Uchazeč, se kterým má být uzavřena smlouva podle § 82, je povinen před jejím uzavřením předložit zadavateli originály nebo úředně ověřené kopie dokladů prokazujících splnění kvalifikace. Nesplnění této povinnosti se považuje za neposkytnutí součinnosti k uzavření smlouvy ve smyslu ustanovení § 82 odst. 4 zákona.</w:t>
      </w:r>
    </w:p>
    <w:p w:rsidRPr="00AF62B7" w:rsidR="00716135" w:rsidP="003D2ACA" w:rsidRDefault="00716135" w14:paraId="001C7598" w14:textId="77777777">
      <w:pPr>
        <w:pStyle w:val="Nadpis1"/>
      </w:pPr>
      <w:r w:rsidRPr="00AF62B7">
        <w:lastRenderedPageBreak/>
        <w:t>základní KVALIFIKAční předpoklady</w:t>
      </w:r>
    </w:p>
    <w:p w:rsidRPr="00AF62B7" w:rsidR="00716135" w:rsidP="003D2ACA" w:rsidRDefault="00716135" w14:paraId="5ED7EB6F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a) zákona</w:t>
      </w:r>
      <w:r w:rsidRPr="00AF62B7">
        <w:t xml:space="preserve"> splňuje dodavatel,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</w:t>
      </w:r>
      <w:r w:rsidRPr="00AF62B7">
        <w:br/>
        <w:t xml:space="preserve">nebo došlo k zahlazení odsouzení za spáchání takového trestného činu; jde-li o právnickou osobu, musí tento předpoklad splňovat jak tato právnická osoba, tak její statutární orgán </w:t>
      </w:r>
      <w:r w:rsidRPr="00AF62B7">
        <w:br/>
        <w:t xml:space="preserve">nebo každý člen statutárního orgánu a je-li statutárním orgánem dodavatele či členem statutárního orgánu dodavatele právnická osoba, musí tento předpoklad splňovat </w:t>
      </w:r>
      <w:r w:rsidRPr="00AF62B7">
        <w:br/>
        <w:t xml:space="preserve">jak tato právnická osoba, tak její statutární orgán nebo každý člen statutárního orgánu této právnické osoby; podává-li nabídku či žádost o účast zahraniční právnická osoba prostřednictvím </w:t>
      </w:r>
      <w:r w:rsidRPr="00AF62B7">
        <w:br/>
        <w:t xml:space="preserve">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</w:t>
      </w:r>
      <w:r w:rsidRPr="00AF62B7">
        <w:br/>
        <w:t>či bydliště.</w:t>
      </w:r>
    </w:p>
    <w:p w:rsidRPr="00AF62B7" w:rsidR="00716135" w:rsidP="003D2ACA" w:rsidRDefault="00716135" w14:paraId="1C6FE967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b) zákona</w:t>
      </w:r>
      <w:r w:rsidRPr="00AF62B7">
        <w:t xml:space="preserve"> splňuje dodavatel, který nebyl pravomocně odsouzen pro trestný čin, jehož skutková podstata souvisí s předmětem podnikání dodavatele podle zvláštních právních předpisů nebo došlo k zahlazení odsouzení </w:t>
      </w:r>
      <w:r w:rsidRPr="00AF62B7">
        <w:br/>
        <w:t xml:space="preserve">za spáchání takového trestného činu; jde-li o právnickou osobu, musí tuto podmínku splňovat </w:t>
      </w:r>
      <w:r w:rsidRPr="00AF62B7">
        <w:br/>
        <w:t xml:space="preserve">jak tato právnická osoba, tak její statutární orgán nebo každý člen statutárního orgánu </w:t>
      </w:r>
      <w:r w:rsidRPr="00AF62B7">
        <w:br/>
        <w:t>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Pr="00AF62B7" w:rsidR="00716135" w:rsidP="003D2ACA" w:rsidRDefault="00716135" w14:paraId="0C59E1BF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c) zákona</w:t>
      </w:r>
      <w:r w:rsidRPr="00AF62B7">
        <w:t xml:space="preserve"> splňuje dodavatel, </w:t>
      </w:r>
      <w:r w:rsidRPr="00AF62B7">
        <w:br/>
        <w:t>který v posledních 3 letech nenaplnil skutkovou podstatu jednání nekalé soutěže formou podplácení podle zvláštního právního předpisu.</w:t>
      </w:r>
    </w:p>
    <w:p w:rsidRPr="00AF62B7" w:rsidR="00716135" w:rsidP="003D2ACA" w:rsidRDefault="00716135" w14:paraId="6F36213E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d) zákona</w:t>
      </w:r>
      <w:r w:rsidRPr="00AF62B7">
        <w:t xml:space="preserve"> splňuje dodavatel, vůči </w:t>
      </w:r>
      <w:r w:rsidRPr="00AF62B7">
        <w:br/>
        <w:t>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Pr="00AF62B7" w:rsidR="00716135" w:rsidP="003D2ACA" w:rsidRDefault="00716135" w14:paraId="0AA644F5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e) zákona</w:t>
      </w:r>
      <w:r w:rsidRPr="00AF62B7">
        <w:t xml:space="preserve"> splňuje dodavatel, který není v likvidaci.</w:t>
      </w:r>
    </w:p>
    <w:p w:rsidRPr="00AF62B7" w:rsidR="00716135" w:rsidP="003D2ACA" w:rsidRDefault="00716135" w14:paraId="27B0212E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f) zákona</w:t>
      </w:r>
      <w:r w:rsidRPr="00AF62B7">
        <w:t xml:space="preserve"> splňuje dodavatel, který nemá v evidenci daní zachyceny daňové nedoplatky, a to jak v České republice, tak v zemi sídla, místa podnikání či bydliště dodavatele.</w:t>
      </w:r>
    </w:p>
    <w:p w:rsidRPr="00AF62B7" w:rsidR="00716135" w:rsidP="003D2ACA" w:rsidRDefault="00716135" w14:paraId="2AF5A1B4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g) zákona</w:t>
      </w:r>
      <w:r w:rsidRPr="00AF62B7"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Pr="00AF62B7" w:rsidR="00716135" w:rsidP="003D2ACA" w:rsidRDefault="00716135" w14:paraId="2C492E83" w14:textId="77777777">
      <w:pPr>
        <w:pStyle w:val="Odstavecseseznamem"/>
        <w:numPr>
          <w:ilvl w:val="0"/>
          <w:numId w:val="9"/>
        </w:numPr>
        <w:jc w:val="both"/>
      </w:pPr>
      <w:r w:rsidRPr="00AF62B7">
        <w:lastRenderedPageBreak/>
        <w:t xml:space="preserve">Základní kvalifikační předpoklady </w:t>
      </w:r>
      <w:r w:rsidRPr="009D18B3">
        <w:rPr>
          <w:b/>
        </w:rPr>
        <w:t>dle § 53 odst. 1 písm. h) zákona</w:t>
      </w:r>
      <w:r w:rsidRPr="00AF62B7"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Pr="00AF62B7" w:rsidR="00716135" w:rsidP="003D2ACA" w:rsidRDefault="00716135" w14:paraId="0E8A334E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i) zákona</w:t>
      </w:r>
      <w:r w:rsidRPr="00AF62B7">
        <w:t xml:space="preserve"> zadavatel nepožaduje.</w:t>
      </w:r>
    </w:p>
    <w:p w:rsidRPr="00AF62B7" w:rsidR="00716135" w:rsidP="003D2ACA" w:rsidRDefault="00716135" w14:paraId="66DEF766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j) zákona</w:t>
      </w:r>
      <w:r w:rsidRPr="00AF62B7">
        <w:t xml:space="preserve"> splňuje dodavatel, který není veden v rejstříku osob se zákazem plnění veřejných zakázek.</w:t>
      </w:r>
    </w:p>
    <w:p w:rsidRPr="00AF62B7" w:rsidR="00716135" w:rsidP="003D2ACA" w:rsidRDefault="00716135" w14:paraId="12C5E983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k) zákona</w:t>
      </w:r>
      <w:r w:rsidRPr="00AF62B7">
        <w:t xml:space="preserve"> splňuje dodavatel, </w:t>
      </w:r>
      <w:r w:rsidRPr="00AF62B7">
        <w:br/>
        <w:t>kterému nebyla v posledních 3 letech pravomocně uložena pokuta za umožnění výkonu nelegální práce.</w:t>
      </w:r>
    </w:p>
    <w:p w:rsidRPr="00AF62B7" w:rsidR="00716135" w:rsidP="003D2ACA" w:rsidRDefault="00716135" w14:paraId="737EF3B9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68590880" w14:textId="77777777">
      <w:pPr>
        <w:jc w:val="both"/>
        <w:rPr>
          <w:b/>
        </w:rPr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základní kvalifikační předpoklady požadované zadavatelem. </w:t>
      </w:r>
      <w:r w:rsidRPr="009D18B3">
        <w:rPr>
          <w:b/>
        </w:rPr>
        <w:t>Vzor čestného prohlášení je přílohou č. 1 této kvalifikační dokumentace. Čestné prohlášení nesmí být starší 90 kalendářních dnů ke dni podání nabídky.</w:t>
      </w:r>
    </w:p>
    <w:p w:rsidRPr="00AF62B7" w:rsidR="00716135" w:rsidP="003D2ACA" w:rsidRDefault="00716135" w14:paraId="3AA7FFED" w14:textId="77777777">
      <w:pPr>
        <w:jc w:val="both"/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 dle ustanovení § 53 odst. 3 zákona. Nesplnění této povinnosti se považuje za neposkytnutí součinnosti k uzavření smlouvy ve smyslu ustanovení § 82 odst. 4 zákona.</w:t>
      </w:r>
    </w:p>
    <w:p w:rsidRPr="00AF62B7" w:rsidR="00716135" w:rsidP="003D2ACA" w:rsidRDefault="00716135" w14:paraId="7D3F8570" w14:textId="77777777">
      <w:pPr>
        <w:pStyle w:val="Nadpis1"/>
      </w:pPr>
      <w:r w:rsidRPr="00AF62B7">
        <w:t>profesní KVALIFIKAční předpoklady</w:t>
      </w:r>
    </w:p>
    <w:p w:rsidRPr="00AF62B7" w:rsidR="00716135" w:rsidP="003D2ACA" w:rsidRDefault="00716135" w14:paraId="08EF0F7A" w14:textId="77777777">
      <w:pPr>
        <w:pStyle w:val="Odstavecseseznamem"/>
        <w:numPr>
          <w:ilvl w:val="0"/>
          <w:numId w:val="10"/>
        </w:numPr>
        <w:jc w:val="both"/>
      </w:pPr>
      <w:r w:rsidRPr="00AF62B7">
        <w:t xml:space="preserve">Splnění profesního kvalifikačního předpokladu </w:t>
      </w:r>
      <w:r w:rsidRPr="009D18B3">
        <w:rPr>
          <w:b/>
        </w:rPr>
        <w:t>dle § 54 písm. a) zákona</w:t>
      </w:r>
      <w:r w:rsidRPr="00AF62B7">
        <w:t xml:space="preserve"> prokáže dodavatel, </w:t>
      </w:r>
      <w:r w:rsidRPr="00AF62B7">
        <w:br/>
        <w:t>který předloží výpis z obchodního rejstříku, pokud je v něm zapsán, či výpis z jiné obdobné evidence, pokud je v ní zapsán.</w:t>
      </w:r>
    </w:p>
    <w:p w:rsidRPr="00AF62B7" w:rsidR="00716135" w:rsidP="003D2ACA" w:rsidRDefault="00716135" w14:paraId="5631837A" w14:textId="77777777">
      <w:pPr>
        <w:pStyle w:val="Odstavecseseznamem"/>
        <w:numPr>
          <w:ilvl w:val="0"/>
          <w:numId w:val="10"/>
        </w:numPr>
        <w:jc w:val="both"/>
      </w:pPr>
      <w:r w:rsidRPr="00AF62B7">
        <w:t xml:space="preserve">Splnění profesního kvalifikačního předpokladu </w:t>
      </w:r>
      <w:r w:rsidRPr="009D18B3">
        <w:rPr>
          <w:b/>
        </w:rPr>
        <w:t>dle § 54 písm. b) zákona</w:t>
      </w:r>
      <w:r w:rsidRPr="00AF62B7">
        <w:t xml:space="preserve"> prokáže dodavatel, </w:t>
      </w:r>
      <w:r w:rsidRPr="00AF62B7">
        <w:br/>
        <w:t>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Pr="00AF62B7" w:rsidR="00716135" w:rsidP="003D2ACA" w:rsidRDefault="00716135" w14:paraId="448DB616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0B8F50DF" w14:textId="77777777">
      <w:pPr>
        <w:jc w:val="both"/>
        <w:rPr>
          <w:b/>
        </w:rPr>
      </w:pPr>
      <w:r w:rsidRPr="00AF62B7">
        <w:t xml:space="preserve">Splnění kvalifikačních předpokladů se </w:t>
      </w:r>
      <w:r w:rsidRPr="009D18B3">
        <w:rPr>
          <w:b/>
        </w:rPr>
        <w:t>dle § 62 odst. 3 zákona</w:t>
      </w:r>
      <w:r w:rsidRPr="00AF62B7">
        <w:t xml:space="preserve">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9D18B3">
        <w:rPr>
          <w:b/>
        </w:rPr>
        <w:t>Vzor čestného prohlášení je přílohou č. 1 této kvalifikační dokumentace. Čestné prohlášení nesmí být starší 90 kalendářních dnů ke dni podání nabídky.</w:t>
      </w:r>
    </w:p>
    <w:p w:rsidRPr="009D18B3" w:rsidR="00716135" w:rsidP="003D2ACA" w:rsidRDefault="00716135" w14:paraId="141E3D8D" w14:textId="77777777">
      <w:pPr>
        <w:jc w:val="both"/>
        <w:rPr>
          <w:b/>
        </w:rPr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</w:p>
    <w:p w:rsidRPr="00AF62B7" w:rsidR="00716135" w:rsidP="003D2ACA" w:rsidRDefault="00716135" w14:paraId="1F657A0B" w14:textId="77777777">
      <w:pPr>
        <w:pStyle w:val="Nadpis1"/>
      </w:pPr>
      <w:r w:rsidRPr="00AF62B7">
        <w:lastRenderedPageBreak/>
        <w:t>Ekonomická a finanční způsobilost dodavatele</w:t>
      </w:r>
    </w:p>
    <w:p w:rsidRPr="00AF62B7" w:rsidR="00716135" w:rsidP="003D2ACA" w:rsidRDefault="00716135" w14:paraId="1307C4CD" w14:textId="77777777">
      <w:pPr>
        <w:jc w:val="both"/>
      </w:pPr>
      <w:r w:rsidRPr="00AF62B7">
        <w:t xml:space="preserve">Dodavatel v souladu s § 50 odst. 1 písm. c) zákona předloží čestné prohlášení o své ekonomické </w:t>
      </w:r>
      <w:r w:rsidRPr="00AF62B7">
        <w:br/>
        <w:t>a finanční způsobilosti splnit veřejnou zakázku. Čestné prohlášení bude podepsáno osobou oprávněnou jednat za dodavatele a z jeho obsahu musí vyplývat, že dodavatel splňuje požadavek zadavatele.</w:t>
      </w:r>
    </w:p>
    <w:p w:rsidRPr="00AF62B7" w:rsidR="00716135" w:rsidP="003D2ACA" w:rsidRDefault="00716135" w14:paraId="2C15A6EB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55B152EC" w14:textId="77777777">
      <w:pPr>
        <w:jc w:val="both"/>
        <w:rPr>
          <w:b/>
        </w:rPr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9D18B3">
        <w:rPr>
          <w:b/>
        </w:rPr>
        <w:t>Vzor čestného prohlášení je přílohou č. 1 této kvalifikační dokumentace.</w:t>
      </w:r>
    </w:p>
    <w:p w:rsidRPr="009D18B3" w:rsidR="00716135" w:rsidP="003D2ACA" w:rsidRDefault="00716135" w14:paraId="0EC70180" w14:textId="77777777">
      <w:pPr>
        <w:jc w:val="both"/>
        <w:rPr>
          <w:b/>
        </w:rPr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</w:p>
    <w:p w:rsidRPr="00AF62B7" w:rsidR="00716135" w:rsidP="003D2ACA" w:rsidRDefault="00716135" w14:paraId="79A4E666" w14:textId="77777777">
      <w:pPr>
        <w:pStyle w:val="Nadpis1"/>
      </w:pPr>
      <w:r w:rsidRPr="00AF62B7">
        <w:t>TECHNICKÉ KVALIFIKAČNÍ PŘEDPOKLADY</w:t>
      </w:r>
    </w:p>
    <w:p w:rsidRPr="00AF62B7" w:rsidR="00716135" w:rsidP="003D2ACA" w:rsidRDefault="00716135" w14:paraId="4627CB45" w14:textId="77777777">
      <w:pPr>
        <w:jc w:val="both"/>
      </w:pPr>
      <w:r w:rsidRPr="00AF62B7">
        <w:t>K prokázání splnění technických kvalifikačních předpokladů pro plnění veřejné zakázky zadavatel požaduje dle § 56 odst. 2 zákona předložit následující doklady:</w:t>
      </w:r>
    </w:p>
    <w:p w:rsidRPr="00AF62B7" w:rsidR="00716135" w:rsidP="003D2ACA" w:rsidRDefault="00716135" w14:paraId="7FADE569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4D46FB0F" w14:textId="77777777">
      <w:pPr>
        <w:jc w:val="both"/>
        <w:rPr>
          <w:b/>
        </w:rPr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9D18B3">
        <w:rPr>
          <w:b/>
        </w:rPr>
        <w:t>Vzor čestného prohlášení je přílohou č. 1 této kvalifikační dokumentace.</w:t>
      </w:r>
    </w:p>
    <w:p w:rsidRPr="00AF62B7" w:rsidR="00716135" w:rsidP="003D2ACA" w:rsidRDefault="00716135" w14:paraId="371A497D" w14:textId="77777777">
      <w:pPr>
        <w:jc w:val="both"/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  <w:r w:rsidRPr="00AF62B7">
        <w:t xml:space="preserve"> Tedy uchazeč, se kterým má být uzavřena smlouva, je povinen přeložit </w:t>
      </w:r>
      <w:r w:rsidRPr="009D18B3">
        <w:rPr>
          <w:b/>
        </w:rPr>
        <w:t xml:space="preserve">níže uvedené doklady respektující způsob prokázání </w:t>
      </w:r>
      <w:r w:rsidRPr="009D18B3">
        <w:rPr>
          <w:b/>
        </w:rPr>
        <w:br/>
        <w:t>a požadovanou minimální úroveň.</w:t>
      </w:r>
    </w:p>
    <w:p w:rsidRPr="00AF62B7" w:rsidR="00716135" w:rsidP="00E16230" w:rsidRDefault="00716135" w14:paraId="46728F3A" w14:textId="77777777">
      <w:pPr>
        <w:pStyle w:val="tunnormln"/>
        <w:jc w:val="both"/>
      </w:pPr>
      <w:r w:rsidRPr="00AF62B7">
        <w:t>7.1 Dle § 56 odst. 2 písm. a) zákona:</w:t>
      </w:r>
    </w:p>
    <w:p w:rsidRPr="00AF62B7" w:rsidR="00716135" w:rsidP="003D2ACA" w:rsidRDefault="00716135" w14:paraId="33ED784A" w14:textId="77777777">
      <w:pPr>
        <w:pStyle w:val="tunnormln"/>
        <w:jc w:val="both"/>
      </w:pPr>
      <w:r w:rsidRPr="00AF62B7">
        <w:t>Rozsah požadovaných informací a dokladů dle § 56 odst. 5 písm. a) zákona:</w:t>
      </w:r>
    </w:p>
    <w:p w:rsidRPr="00AF62B7" w:rsidR="00716135" w:rsidP="003D2ACA" w:rsidRDefault="00716135" w14:paraId="382C8F04" w14:textId="77777777">
      <w:pPr>
        <w:jc w:val="both"/>
      </w:pPr>
      <w:r w:rsidRPr="00AF62B7">
        <w:t>Dodavatel předloží seznam významných služeb realizovaných dodavatelem v posledních 3 letech s uvedením jejich rozsahu a doby poskytnutí; přílohou tohoto seznamu musí být:</w:t>
      </w:r>
    </w:p>
    <w:p w:rsidRPr="00AF62B7" w:rsidR="00716135" w:rsidP="003D2ACA" w:rsidRDefault="00716135" w14:paraId="20776805" w14:textId="77777777">
      <w:pPr>
        <w:pStyle w:val="Odstavecseseznamem"/>
        <w:jc w:val="both"/>
      </w:pPr>
      <w:r w:rsidRPr="00AF62B7">
        <w:t>osvědčení vydané veřejným zadavatelem, pokud byly služby poskytovány veřejnému zadavateli, nebo</w:t>
      </w:r>
    </w:p>
    <w:p w:rsidRPr="00AF62B7" w:rsidR="00716135" w:rsidP="003D2ACA" w:rsidRDefault="00716135" w14:paraId="1FDE39F2" w14:textId="77777777">
      <w:pPr>
        <w:pStyle w:val="Odstavecseseznamem"/>
        <w:jc w:val="both"/>
      </w:pPr>
      <w:r w:rsidRPr="00AF62B7">
        <w:lastRenderedPageBreak/>
        <w:t>osvědčení vydané jinou osobou, pokud byly služby poskytovány jiné osobě než veřejnému zadavateli, nebo</w:t>
      </w:r>
    </w:p>
    <w:p w:rsidRPr="00AF62B7" w:rsidR="00716135" w:rsidP="003D2ACA" w:rsidRDefault="00716135" w14:paraId="2B61C03F" w14:textId="77777777">
      <w:pPr>
        <w:pStyle w:val="Odstavecseseznamem"/>
        <w:jc w:val="both"/>
      </w:pPr>
      <w:r w:rsidRPr="00AF62B7">
        <w:t>smlouva s jinou osobou a doklad o uskutečnění plnění dodavatele, není-li současně možné osvědčení podle bodu 2 od této osoby získat z důvodů spočívajících na její straně.</w:t>
      </w:r>
    </w:p>
    <w:p w:rsidRPr="00AF62B7" w:rsidR="00716135" w:rsidP="003D2ACA" w:rsidRDefault="00716135" w14:paraId="3B4A586A" w14:textId="77777777">
      <w:pPr>
        <w:pStyle w:val="tunnormln"/>
        <w:jc w:val="both"/>
      </w:pPr>
      <w:r w:rsidRPr="00AF62B7">
        <w:t>Způsob prokázání splnění tohoto kvalifikačního předpokladu dle § 56 odst. 5 písm. b) zákona:</w:t>
      </w:r>
    </w:p>
    <w:p w:rsidRPr="00AF62B7" w:rsidR="00716135" w:rsidP="003D2ACA" w:rsidRDefault="00716135" w14:paraId="2E2EBF4A" w14:textId="77777777">
      <w:pPr>
        <w:jc w:val="both"/>
      </w:pPr>
      <w:r w:rsidRPr="00AF62B7">
        <w:t>Dodavatel prokáže splnění tohoto kvalifikačního předpokladu předložením seznamu ve formě čestného prohlášení včetně příslušných příloh, z nichž bude patrné splnění níže vymezené úrovně kvalifikačního předpokladu V seznamu budou strukturovaně (v podobě tabulky) uvedeny následující údaje:</w:t>
      </w:r>
    </w:p>
    <w:p w:rsidRPr="00AF62B7" w:rsidR="00716135" w:rsidP="003D2ACA" w:rsidRDefault="00716135" w14:paraId="526D391F" w14:textId="77777777">
      <w:pPr>
        <w:pStyle w:val="Odstavecseseznamem"/>
        <w:numPr>
          <w:ilvl w:val="0"/>
          <w:numId w:val="11"/>
        </w:numPr>
        <w:jc w:val="both"/>
      </w:pPr>
      <w:r w:rsidRPr="00AF62B7">
        <w:t>název, IČO, telefon a sídlo objednatele;</w:t>
      </w:r>
    </w:p>
    <w:p w:rsidRPr="00AF62B7" w:rsidR="00716135" w:rsidP="003D2ACA" w:rsidRDefault="00716135" w14:paraId="43353FCA" w14:textId="77777777">
      <w:pPr>
        <w:pStyle w:val="Odstavecseseznamem"/>
        <w:numPr>
          <w:ilvl w:val="0"/>
          <w:numId w:val="11"/>
        </w:numPr>
        <w:jc w:val="both"/>
      </w:pPr>
      <w:r w:rsidRPr="00AF62B7">
        <w:t>název významné služby;</w:t>
      </w:r>
    </w:p>
    <w:p w:rsidRPr="00AF62B7" w:rsidR="00716135" w:rsidP="003D2ACA" w:rsidRDefault="00716135" w14:paraId="6CDD06F1" w14:textId="77777777">
      <w:pPr>
        <w:pStyle w:val="Odstavecseseznamem"/>
        <w:numPr>
          <w:ilvl w:val="0"/>
          <w:numId w:val="11"/>
        </w:numPr>
        <w:jc w:val="both"/>
      </w:pPr>
      <w:r w:rsidRPr="00AF62B7">
        <w:t>telefonní číslo a e-mailová adresa kontaktní osoby, u níž si zadavatel může ověřit pravdivost informací uvedených v nabídce uchazeče týkající se prokázání této části kvalifikace;</w:t>
      </w:r>
    </w:p>
    <w:p w:rsidRPr="00AF62B7" w:rsidR="00716135" w:rsidP="003D2ACA" w:rsidRDefault="00716135" w14:paraId="76602E3A" w14:textId="77777777">
      <w:pPr>
        <w:pStyle w:val="Odstavecseseznamem"/>
        <w:numPr>
          <w:ilvl w:val="0"/>
          <w:numId w:val="11"/>
        </w:numPr>
        <w:jc w:val="both"/>
      </w:pPr>
      <w:r w:rsidRPr="00AF62B7">
        <w:t>celkový rozsah plnění (ve finančním vyjádření v Kč bez DPH);</w:t>
      </w:r>
    </w:p>
    <w:p w:rsidRPr="00AF62B7" w:rsidR="00716135" w:rsidP="003D2ACA" w:rsidRDefault="00716135" w14:paraId="62DA6FD0" w14:textId="77777777">
      <w:pPr>
        <w:pStyle w:val="Odstavecseseznamem"/>
        <w:numPr>
          <w:ilvl w:val="0"/>
          <w:numId w:val="11"/>
        </w:numPr>
        <w:jc w:val="both"/>
      </w:pPr>
      <w:r w:rsidRPr="00AF62B7">
        <w:t>doba plnění.</w:t>
      </w:r>
    </w:p>
    <w:p w:rsidRPr="00AF62B7" w:rsidR="00716135" w:rsidP="003D2ACA" w:rsidRDefault="00716135" w14:paraId="3826583E" w14:textId="77777777">
      <w:pPr>
        <w:pStyle w:val="tunnormln"/>
        <w:jc w:val="both"/>
      </w:pPr>
      <w:r w:rsidRPr="00AF62B7">
        <w:t>Vymezení minimální úrovně tohoto kvalifikačního předpokladu odpovídající druhu, rozsahu</w:t>
      </w:r>
      <w:r w:rsidRPr="00AF62B7">
        <w:br/>
        <w:t>a složitosti předmětu plnění veřejné zakázky dle § 56 odst. 5 písm. c) zákona:</w:t>
      </w:r>
    </w:p>
    <w:p w:rsidRPr="00AF62B7" w:rsidR="00716135" w:rsidP="003D2ACA" w:rsidRDefault="00716135" w14:paraId="321410F9" w14:textId="77777777">
      <w:pPr>
        <w:jc w:val="both"/>
      </w:pPr>
      <w:r w:rsidRPr="00AF62B7">
        <w:t>Dodavatel splňuje tento kvalifikační předpoklad, jestliže ve výše uvedeném seznamu budou uvedeny minimálně 3 významné služby poskytnuté dodavatelem, z nichž:</w:t>
      </w:r>
    </w:p>
    <w:p w:rsidRPr="00AF62B7" w:rsidR="00716135" w:rsidP="003D2ACA" w:rsidRDefault="00716135" w14:paraId="01239B84" w14:textId="77777777">
      <w:pPr>
        <w:jc w:val="both"/>
      </w:pPr>
      <w:r w:rsidRPr="00AF62B7">
        <w:t xml:space="preserve">Dvě významné služby spočívaly v poskytování služeb, jejichž předmětem bylo vytvoření webového portálu nebo aplikace na míru, který podporoval pokročilé funkce jako správu oprávnění, </w:t>
      </w:r>
      <w:proofErr w:type="spellStart"/>
      <w:r w:rsidRPr="00AF62B7">
        <w:t>verzování</w:t>
      </w:r>
      <w:proofErr w:type="spellEnd"/>
      <w:r w:rsidRPr="00AF62B7">
        <w:t xml:space="preserve">, archivaci, schvalování a publikaci obsahu, dynamickou tvorbu nových stránek webu za použití formulářových komponent s následným zpracováním vstupních dat (dotazníky). </w:t>
      </w:r>
    </w:p>
    <w:p w:rsidRPr="00AF62B7" w:rsidR="00716135" w:rsidP="003D2ACA" w:rsidRDefault="00716135" w14:paraId="1CC9018A" w14:textId="25E3E45D">
      <w:pPr>
        <w:jc w:val="both"/>
      </w:pPr>
      <w:r w:rsidRPr="00AF62B7">
        <w:t>Jedna významná služba spočí</w:t>
      </w:r>
      <w:r w:rsidR="00521CA0">
        <w:t>vala v poskytování služeb, jejichž</w:t>
      </w:r>
      <w:r w:rsidRPr="00AF62B7">
        <w:t xml:space="preserve"> předmětem bylo vytvoření webov</w:t>
      </w:r>
      <w:r w:rsidR="00521CA0">
        <w:t>ého portálu či aplikace na míru, u</w:t>
      </w:r>
      <w:r w:rsidRPr="00AF62B7">
        <w:t xml:space="preserve">způsobené pokrýt požadavky na integraci </w:t>
      </w:r>
      <w:r w:rsidR="00521CA0">
        <w:t>s ostatními webovými službami a p</w:t>
      </w:r>
      <w:r w:rsidRPr="00AF62B7">
        <w:t xml:space="preserve">odporující pokročilé funkce správy obsahu (archivace, </w:t>
      </w:r>
      <w:proofErr w:type="spellStart"/>
      <w:r w:rsidRPr="00AF62B7">
        <w:t>verzování</w:t>
      </w:r>
      <w:proofErr w:type="spellEnd"/>
      <w:r w:rsidRPr="00AF62B7">
        <w:t>, schvalování, publikace), správy uživatelských oprávnění (volně definovatelné oprávnění skrze matici uživatelských rolí a oprávnění, či jiným pokročilým způsobem), správy bezpečnosti (logování všech událostí).</w:t>
      </w:r>
    </w:p>
    <w:p w:rsidRPr="00AF62B7" w:rsidR="00716135" w:rsidP="003D2ACA" w:rsidRDefault="00716135" w14:paraId="664CD4C9" w14:textId="77777777">
      <w:pPr>
        <w:jc w:val="both"/>
      </w:pPr>
      <w:r w:rsidRPr="00AF62B7">
        <w:t>Minimální finanční objem této jedné významné služby nesmí činit méně než 1 500 000,- Kč bez DPH.</w:t>
      </w:r>
    </w:p>
    <w:p w:rsidRPr="00AF62B7" w:rsidR="00716135" w:rsidP="00E16230" w:rsidRDefault="00716135" w14:paraId="149DD0FF" w14:textId="77777777">
      <w:pPr>
        <w:pStyle w:val="tunnormln"/>
        <w:jc w:val="both"/>
      </w:pPr>
      <w:r w:rsidRPr="00AF62B7">
        <w:t>7.2 Dle § 56 odst. 2 písm. b) zákona:</w:t>
      </w:r>
    </w:p>
    <w:p w:rsidRPr="00AF62B7" w:rsidR="00716135" w:rsidP="003D2ACA" w:rsidRDefault="00716135" w14:paraId="7125B547" w14:textId="77777777">
      <w:pPr>
        <w:pStyle w:val="tunnormln"/>
        <w:jc w:val="both"/>
      </w:pPr>
      <w:r w:rsidRPr="00AF62B7">
        <w:t>Rozsah požadovaných informací a dokladů dle § 56 odst. 5 písm. a) zákona:</w:t>
      </w:r>
    </w:p>
    <w:p w:rsidRPr="00AF62B7" w:rsidR="00716135" w:rsidP="003D2ACA" w:rsidRDefault="00716135" w14:paraId="4EA857BB" w14:textId="77777777">
      <w:pPr>
        <w:jc w:val="both"/>
      </w:pPr>
      <w:r w:rsidRPr="00AF62B7"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 w:rsidRPr="00AF62B7">
        <w:br/>
        <w:t xml:space="preserve">na to, zda jde o zaměstnance dodavatele nebo osoby v jiném vztahu k dodavateli. </w:t>
      </w:r>
    </w:p>
    <w:p w:rsidRPr="00AF62B7" w:rsidR="00716135" w:rsidP="003D2ACA" w:rsidRDefault="00716135" w14:paraId="0133A530" w14:textId="32BC7790">
      <w:pPr>
        <w:pStyle w:val="tunnormln"/>
        <w:jc w:val="both"/>
      </w:pPr>
      <w:r w:rsidRPr="00AF62B7">
        <w:t>Způsob p</w:t>
      </w:r>
      <w:r w:rsidR="00521CA0">
        <w:t>r</w:t>
      </w:r>
      <w:r w:rsidRPr="00AF62B7">
        <w:t>okázání splnění tohoto kvalifikačního předpokladu dle § 56 odst. 5 písm. b) zákona:</w:t>
      </w:r>
    </w:p>
    <w:p w:rsidRPr="00AF62B7" w:rsidR="00716135" w:rsidP="003D2ACA" w:rsidRDefault="00716135" w14:paraId="3554CC79" w14:textId="77777777">
      <w:pPr>
        <w:jc w:val="both"/>
      </w:pPr>
      <w:r w:rsidRPr="00AF62B7">
        <w:t>Dodavatel prokáže splnění tohoto kvalifikačního předpokladu předložením seznamu ve formě čestného prohlášení, z něhož bude patrné splnění níže vymezené úrovně kvalifikačního předpokladu.</w:t>
      </w:r>
    </w:p>
    <w:p w:rsidRPr="00AF62B7" w:rsidR="00716135" w:rsidP="003D2ACA" w:rsidRDefault="00716135" w14:paraId="3C4C30E1" w14:textId="03439680">
      <w:pPr>
        <w:pStyle w:val="tunnormln"/>
        <w:jc w:val="both"/>
      </w:pPr>
      <w:r w:rsidRPr="00AF62B7">
        <w:lastRenderedPageBreak/>
        <w:t>Vymezení mini</w:t>
      </w:r>
      <w:r w:rsidR="00521CA0">
        <w:t>m</w:t>
      </w:r>
      <w:r w:rsidRPr="00AF62B7">
        <w:t>ální úrovně tohoto kvalifikačního předpokladu odpovídající druhu, rozsahu</w:t>
      </w:r>
      <w:r w:rsidRPr="00AF62B7">
        <w:br/>
        <w:t>a složitosti předmětu plnění veřejné zakázky dle § 56 odst. 5 písm. c) zákona:</w:t>
      </w:r>
    </w:p>
    <w:p w:rsidRPr="00AF62B7" w:rsidR="00716135" w:rsidP="003D2ACA" w:rsidRDefault="00716135" w14:paraId="51FBFBC5" w14:textId="77777777">
      <w:pPr>
        <w:jc w:val="both"/>
      </w:pPr>
      <w:r w:rsidRPr="00AF62B7">
        <w:t xml:space="preserve">Dodavatel splňuje tento kvalifikační předpoklad, pokud předloží seznam minimálně 4 pracovníků s uvedením jejich titulu, jména, příjmení, pozice v týmu. </w:t>
      </w:r>
    </w:p>
    <w:p w:rsidRPr="00AF62B7" w:rsidR="00716135" w:rsidP="00E16230" w:rsidRDefault="00716135" w14:paraId="70F58F9D" w14:textId="77777777">
      <w:pPr>
        <w:pStyle w:val="tunnormln"/>
        <w:jc w:val="both"/>
      </w:pPr>
      <w:r w:rsidRPr="00AF62B7">
        <w:t>7.3 Dle § 56 odst. 2 písm. e) zákona:</w:t>
      </w:r>
    </w:p>
    <w:p w:rsidRPr="00AF62B7" w:rsidR="00716135" w:rsidP="003D2ACA" w:rsidRDefault="00716135" w14:paraId="0CDCC955" w14:textId="77777777">
      <w:pPr>
        <w:pStyle w:val="tunnormln"/>
        <w:jc w:val="both"/>
      </w:pPr>
      <w:r w:rsidRPr="00AF62B7">
        <w:t xml:space="preserve">Rozsah požadovaných informací a dokladů dle § 56 odst. 5 písm. a) zákona: </w:t>
      </w:r>
    </w:p>
    <w:p w:rsidRPr="00AF62B7" w:rsidR="00716135" w:rsidP="003D2ACA" w:rsidRDefault="00716135" w14:paraId="0D246E17" w14:textId="77777777">
      <w:pPr>
        <w:jc w:val="both"/>
      </w:pPr>
      <w:r w:rsidRPr="00AF62B7"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Pr="00AF62B7" w:rsidR="00716135" w:rsidP="003D2ACA" w:rsidRDefault="00716135" w14:paraId="1F4FC0EE" w14:textId="77777777">
      <w:pPr>
        <w:pStyle w:val="tunnormln"/>
        <w:jc w:val="both"/>
      </w:pPr>
      <w:r w:rsidRPr="00AF62B7">
        <w:t>Způsob prokázání splnění tohoto kvalifikačního předpokladu dle § 56 odst. 5 písm. b) zákona:</w:t>
      </w:r>
    </w:p>
    <w:p w:rsidRPr="00AF62B7" w:rsidR="00716135" w:rsidP="003D2ACA" w:rsidRDefault="00716135" w14:paraId="51A93AB5" w14:textId="77777777">
      <w:pPr>
        <w:jc w:val="both"/>
      </w:pPr>
      <w:r w:rsidRPr="00AF62B7">
        <w:t xml:space="preserve">Dodavatel prokáže splnění tohoto kvalifikačního předpokladu předložením strukturovaných </w:t>
      </w:r>
      <w:r w:rsidRPr="009D18B3">
        <w:rPr>
          <w:b/>
        </w:rPr>
        <w:t>profesních životopisů osob</w:t>
      </w:r>
      <w:r w:rsidRPr="00AF62B7">
        <w:t>, které se budou podílet na plnění předmětu veřejné zakázky. Životopisy budou vlastnoručně podepsané těmito osobami.</w:t>
      </w:r>
    </w:p>
    <w:p w:rsidRPr="00AF62B7" w:rsidR="00716135" w:rsidP="003D2ACA" w:rsidRDefault="00716135" w14:paraId="643E2032" w14:textId="77777777">
      <w:pPr>
        <w:jc w:val="both"/>
      </w:pPr>
      <w:r w:rsidRPr="00AF62B7">
        <w:t xml:space="preserve">Strukturovaný profesní životopis musí obsahovat u každé uváděné osoby min. následující informace: </w:t>
      </w:r>
    </w:p>
    <w:p w:rsidRPr="00AF62B7" w:rsidR="00716135" w:rsidP="003D2ACA" w:rsidRDefault="00716135" w14:paraId="3E661454" w14:textId="77777777">
      <w:pPr>
        <w:spacing w:before="0" w:after="0"/>
        <w:jc w:val="both"/>
      </w:pPr>
      <w:r w:rsidRPr="00AF62B7">
        <w:t xml:space="preserve">- jméno a příjmení, </w:t>
      </w:r>
    </w:p>
    <w:p w:rsidRPr="00AF62B7" w:rsidR="00716135" w:rsidP="003D2ACA" w:rsidRDefault="00716135" w14:paraId="6D269F26" w14:textId="77777777">
      <w:pPr>
        <w:spacing w:before="0" w:after="0"/>
        <w:jc w:val="both"/>
      </w:pPr>
      <w:r w:rsidRPr="00AF62B7">
        <w:t xml:space="preserve">- nejvyšší dosažené vzdělání včetně uvedení názvu školy a oboru studia, </w:t>
      </w:r>
    </w:p>
    <w:p w:rsidRPr="00AF62B7" w:rsidR="00716135" w:rsidP="003D2ACA" w:rsidRDefault="00716135" w14:paraId="7DB45D54" w14:textId="77777777">
      <w:pPr>
        <w:spacing w:before="0" w:after="0"/>
        <w:jc w:val="both"/>
      </w:pPr>
      <w:r w:rsidRPr="00AF62B7">
        <w:t>- přehled dosavadní praxe zejména pak vztahující se k předmětu veřejné zakázky</w:t>
      </w:r>
    </w:p>
    <w:p w:rsidRPr="00AF62B7" w:rsidR="00716135" w:rsidP="003D2ACA" w:rsidRDefault="00716135" w14:paraId="0B6D4858" w14:textId="77777777">
      <w:pPr>
        <w:spacing w:before="0" w:after="0"/>
        <w:jc w:val="both"/>
      </w:pPr>
      <w:r w:rsidRPr="00AF62B7">
        <w:t>- informace o poměru k dodavateli. (subdodavatel musí splnit podmínky vztahující se k prokázání kvalifikace prostřednictvím subdodavatele dle bodu 3. 2 této kvalifikační dokumentace)</w:t>
      </w:r>
    </w:p>
    <w:p w:rsidRPr="00AF62B7" w:rsidR="00716135" w:rsidP="003D2ACA" w:rsidRDefault="00716135" w14:paraId="2AD95E54" w14:textId="77777777">
      <w:pPr>
        <w:pStyle w:val="tunnormln"/>
        <w:jc w:val="both"/>
      </w:pPr>
      <w:r w:rsidRPr="00AF62B7">
        <w:t xml:space="preserve">Vymezení minimální úrovně tohoto kvalifikačního předpokladu odpovídající druhu, rozsahu </w:t>
      </w:r>
      <w:r w:rsidRPr="00AF62B7">
        <w:br/>
        <w:t>a složitosti předmětu plnění veřejné zakázky dle § 56 odst. 5 písm. c) zákona:</w:t>
      </w:r>
    </w:p>
    <w:p w:rsidRPr="00AF62B7" w:rsidR="00716135" w:rsidP="003D2ACA" w:rsidRDefault="00716135" w14:paraId="700484F8" w14:textId="77777777">
      <w:pPr>
        <w:jc w:val="both"/>
      </w:pPr>
      <w:r w:rsidRPr="00AF62B7">
        <w:t>Dodavatel splňuje tento kvalifikační předpoklad, pokud má pro plnění veřejné zakázky k dispozici realizační tým splňující následující požadavky zadavatele: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232"/>
        <w:gridCol w:w="3892"/>
        <w:gridCol w:w="2773"/>
      </w:tblGrid>
      <w:tr w:rsidRPr="00AF62B7" w:rsidR="00716135" w:rsidTr="00825B70" w14:paraId="483E3209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786E10BB" w14:textId="77777777">
            <w:pPr>
              <w:jc w:val="both"/>
            </w:pPr>
            <w:r w:rsidRPr="00AF62B7">
              <w:t>Pozice technika v týmu</w:t>
            </w:r>
          </w:p>
        </w:tc>
        <w:tc>
          <w:tcPr>
            <w:tcW w:w="3892" w:type="dxa"/>
          </w:tcPr>
          <w:p w:rsidRPr="00AF62B7" w:rsidR="00716135" w:rsidP="003D2ACA" w:rsidRDefault="00716135" w14:paraId="3184D2D7" w14:textId="77777777">
            <w:pPr>
              <w:jc w:val="both"/>
            </w:pPr>
            <w:r w:rsidRPr="00AF62B7">
              <w:t>Požadavky</w:t>
            </w:r>
          </w:p>
        </w:tc>
        <w:tc>
          <w:tcPr>
            <w:tcW w:w="2773" w:type="dxa"/>
          </w:tcPr>
          <w:p w:rsidRPr="00AF62B7" w:rsidR="00716135" w:rsidP="003D2ACA" w:rsidRDefault="00716135" w14:paraId="4F995427" w14:textId="77777777">
            <w:pPr>
              <w:jc w:val="both"/>
            </w:pPr>
            <w:r w:rsidRPr="00AF62B7">
              <w:t>Odpovědnost</w:t>
            </w:r>
          </w:p>
        </w:tc>
      </w:tr>
      <w:tr w:rsidRPr="00AF62B7" w:rsidR="00716135" w:rsidTr="00825B70" w14:paraId="5FCC9025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15126341" w14:textId="77777777">
            <w:pPr>
              <w:jc w:val="both"/>
            </w:pPr>
            <w:r w:rsidRPr="00AF62B7">
              <w:t>Projektový manažer </w:t>
            </w:r>
          </w:p>
        </w:tc>
        <w:tc>
          <w:tcPr>
            <w:tcW w:w="3892" w:type="dxa"/>
          </w:tcPr>
          <w:p w:rsidRPr="00AF62B7" w:rsidR="00716135" w:rsidP="00FF13C8" w:rsidRDefault="00716135" w14:paraId="7D76823C" w14:textId="458FD696">
            <w:r w:rsidRPr="00AF62B7">
              <w:t>Vysokoškolské vzdělání</w:t>
            </w:r>
            <w:r w:rsidR="003D2ACA">
              <w:t xml:space="preserve"> min v bakalářském stupni</w:t>
            </w:r>
            <w:r w:rsidRPr="00AF62B7">
              <w:t>. </w:t>
            </w:r>
          </w:p>
          <w:p w:rsidRPr="00AF62B7" w:rsidR="00716135" w:rsidP="00FF13C8" w:rsidRDefault="00716135" w14:paraId="466F3EE4" w14:textId="77777777">
            <w:r w:rsidRPr="00AF62B7">
              <w:t>Celková délka praxe v oblasti vedení úspěšných projektů min. 3 roky (Vedení a koordinace IT projektů, včetně vedení týmu alespoň 5 lidí). </w:t>
            </w:r>
          </w:p>
          <w:p w:rsidRPr="00AF62B7" w:rsidR="00716135" w:rsidP="00FF13C8" w:rsidRDefault="00716135" w14:paraId="34CC9DDA" w14:textId="77777777">
            <w:r w:rsidRPr="00AF62B7">
              <w:t>Prokazatelná praxe v oblasti vedení IT projektů.</w:t>
            </w:r>
          </w:p>
        </w:tc>
        <w:tc>
          <w:tcPr>
            <w:tcW w:w="2773" w:type="dxa"/>
          </w:tcPr>
          <w:p w:rsidRPr="00AF62B7" w:rsidR="00716135" w:rsidP="003D2ACA" w:rsidRDefault="00716135" w14:paraId="28D072B0" w14:textId="77777777">
            <w:pPr>
              <w:jc w:val="both"/>
            </w:pPr>
            <w:r w:rsidRPr="00AF62B7">
              <w:t>Vedení projektu. Dodržení termínů. Kontakt se Zadavatelem.</w:t>
            </w:r>
          </w:p>
        </w:tc>
      </w:tr>
      <w:tr w:rsidRPr="00AF62B7" w:rsidR="00716135" w:rsidTr="00825B70" w14:paraId="4CB90BE0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45C2BCD9" w14:textId="77777777">
            <w:pPr>
              <w:jc w:val="both"/>
            </w:pPr>
            <w:r w:rsidRPr="00AF62B7">
              <w:t xml:space="preserve">Vedoucí konzultant / </w:t>
            </w:r>
            <w:r w:rsidRPr="00AF62B7">
              <w:lastRenderedPageBreak/>
              <w:t>analytik</w:t>
            </w:r>
          </w:p>
          <w:p w:rsidRPr="00AF62B7" w:rsidR="00716135" w:rsidP="003D2ACA" w:rsidRDefault="00716135" w14:paraId="5AD3AFC4" w14:textId="77777777">
            <w:pPr>
              <w:jc w:val="both"/>
            </w:pPr>
          </w:p>
        </w:tc>
        <w:tc>
          <w:tcPr>
            <w:tcW w:w="3892" w:type="dxa"/>
          </w:tcPr>
          <w:p w:rsidRPr="00AF62B7" w:rsidR="00716135" w:rsidP="00FF13C8" w:rsidRDefault="003D2ACA" w14:paraId="060AD15E" w14:textId="0457406A">
            <w:r w:rsidRPr="00AF62B7">
              <w:lastRenderedPageBreak/>
              <w:t>Vysokoškolské vzdělání</w:t>
            </w:r>
            <w:r>
              <w:t xml:space="preserve"> min </w:t>
            </w:r>
            <w:r>
              <w:lastRenderedPageBreak/>
              <w:t>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680EAA7C" w14:textId="77777777">
            <w:r w:rsidRPr="00AF62B7">
              <w:t>Celková délka praxe v oblasti business konzultace a analýzy středně velkých</w:t>
            </w:r>
            <w:r w:rsidRPr="00AF62B7">
              <w:footnoteReference w:id="1"/>
            </w:r>
            <w:r w:rsidRPr="00AF62B7">
              <w:t xml:space="preserve"> IT systémů min. 4 roky.</w:t>
            </w:r>
          </w:p>
          <w:p w:rsidRPr="00AF62B7" w:rsidR="00716135" w:rsidP="00FF13C8" w:rsidRDefault="00716135" w14:paraId="15AF3EC0" w14:textId="77777777">
            <w:r w:rsidRPr="00AF62B7">
              <w:t xml:space="preserve">Prokazatelná praxe v oblasti konzultace, analýzy a sběru požadavků u středně velkých IT systémů. </w:t>
            </w:r>
          </w:p>
        </w:tc>
        <w:tc>
          <w:tcPr>
            <w:tcW w:w="2773" w:type="dxa"/>
          </w:tcPr>
          <w:p w:rsidRPr="00AF62B7" w:rsidR="00716135" w:rsidP="003D2ACA" w:rsidRDefault="00716135" w14:paraId="7F070E35" w14:textId="77777777">
            <w:pPr>
              <w:jc w:val="both"/>
            </w:pPr>
            <w:r w:rsidRPr="00AF62B7">
              <w:lastRenderedPageBreak/>
              <w:t xml:space="preserve">Konzultace a specifikace se Zadavatelem. Provádění </w:t>
            </w:r>
            <w:r w:rsidRPr="00AF62B7">
              <w:lastRenderedPageBreak/>
              <w:t>analýz. Výstupy z analýz.</w:t>
            </w:r>
          </w:p>
        </w:tc>
      </w:tr>
      <w:tr w:rsidRPr="00AF62B7" w:rsidR="00716135" w:rsidTr="00825B70" w14:paraId="093F3EB8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72097DB1" w14:textId="77777777">
            <w:pPr>
              <w:jc w:val="both"/>
            </w:pPr>
            <w:r w:rsidRPr="00AF62B7">
              <w:lastRenderedPageBreak/>
              <w:t>Vedoucí architekt</w:t>
            </w:r>
          </w:p>
          <w:p w:rsidRPr="00AF62B7" w:rsidR="00716135" w:rsidP="003D2ACA" w:rsidRDefault="00716135" w14:paraId="7127F006" w14:textId="77777777">
            <w:pPr>
              <w:jc w:val="both"/>
            </w:pPr>
          </w:p>
        </w:tc>
        <w:tc>
          <w:tcPr>
            <w:tcW w:w="3892" w:type="dxa"/>
          </w:tcPr>
          <w:p w:rsidRPr="00AF62B7" w:rsidR="00716135" w:rsidP="00FF13C8" w:rsidRDefault="003D2ACA" w14:paraId="243018C8" w14:textId="5BCA74A6">
            <w:r w:rsidRPr="00AF62B7">
              <w:t>Vysokoškolské vzdělání</w:t>
            </w:r>
            <w:r>
              <w:t xml:space="preserve"> min 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64337B35" w14:textId="77777777">
            <w:r w:rsidRPr="00AF62B7">
              <w:t xml:space="preserve">Celková délka praxe v oblasti návrhu středně velkých IT systémů min. 3 roky. </w:t>
            </w:r>
          </w:p>
          <w:p w:rsidRPr="00AF62B7" w:rsidR="00716135" w:rsidP="00FF13C8" w:rsidRDefault="00716135" w14:paraId="260A9631" w14:textId="77777777">
            <w:r w:rsidRPr="00AF62B7">
              <w:t>Prokazatelná praxe v oblasti návrhu středně velkých IT systémů.</w:t>
            </w:r>
          </w:p>
        </w:tc>
        <w:tc>
          <w:tcPr>
            <w:tcW w:w="2773" w:type="dxa"/>
          </w:tcPr>
          <w:p w:rsidRPr="00AF62B7" w:rsidR="00716135" w:rsidP="003D2ACA" w:rsidRDefault="00716135" w14:paraId="7F30ABE4" w14:textId="77777777">
            <w:pPr>
              <w:jc w:val="both"/>
            </w:pPr>
            <w:r w:rsidRPr="00AF62B7">
              <w:t>Návrh systému jako celku.</w:t>
            </w:r>
          </w:p>
        </w:tc>
      </w:tr>
      <w:tr w:rsidRPr="00AF62B7" w:rsidR="00716135" w:rsidTr="00825B70" w14:paraId="3C126BB4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5A55DA1B" w14:textId="77777777">
            <w:pPr>
              <w:jc w:val="both"/>
            </w:pPr>
            <w:r w:rsidRPr="00AF62B7">
              <w:t>Vedoucí grafik</w:t>
            </w:r>
          </w:p>
        </w:tc>
        <w:tc>
          <w:tcPr>
            <w:tcW w:w="3892" w:type="dxa"/>
          </w:tcPr>
          <w:p w:rsidRPr="00AF62B7" w:rsidR="00716135" w:rsidP="00FF13C8" w:rsidRDefault="003D2ACA" w14:paraId="2A9D1FAB" w14:textId="6BB102E3">
            <w:r w:rsidRPr="00AF62B7">
              <w:t>Vysokoškolské vzdělání</w:t>
            </w:r>
            <w:r>
              <w:t xml:space="preserve"> min 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68D49F23" w14:textId="77777777">
            <w:r w:rsidRPr="00AF62B7">
              <w:t xml:space="preserve">Celková délka praxe v oblasti návrhu středně velkých IT systémů min. 3 roky. </w:t>
            </w:r>
          </w:p>
          <w:p w:rsidRPr="00AF62B7" w:rsidR="00716135" w:rsidP="00FF13C8" w:rsidRDefault="00716135" w14:paraId="3FE9EE83" w14:textId="77777777">
            <w:r w:rsidRPr="00AF62B7">
              <w:t>Prokazatelná praxe v oblasti návrhu u středně velkých IT systémů.</w:t>
            </w:r>
          </w:p>
        </w:tc>
        <w:tc>
          <w:tcPr>
            <w:tcW w:w="2773" w:type="dxa"/>
          </w:tcPr>
          <w:p w:rsidRPr="00AF62B7" w:rsidR="00716135" w:rsidP="003D2ACA" w:rsidRDefault="00716135" w14:paraId="0C6FE78B" w14:textId="77777777">
            <w:pPr>
              <w:jc w:val="both"/>
            </w:pPr>
            <w:r w:rsidRPr="00AF62B7">
              <w:t>Grafické návrhy a finální zpracování uživatelského prostředí.</w:t>
            </w:r>
          </w:p>
        </w:tc>
      </w:tr>
      <w:tr w:rsidRPr="00AF62B7" w:rsidR="00716135" w:rsidTr="00825B70" w14:paraId="79D12D78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29BAB8AD" w14:textId="77777777">
            <w:pPr>
              <w:jc w:val="both"/>
            </w:pPr>
            <w:r w:rsidRPr="00AF62B7">
              <w:t>Vedoucí programátor</w:t>
            </w:r>
          </w:p>
        </w:tc>
        <w:tc>
          <w:tcPr>
            <w:tcW w:w="3892" w:type="dxa"/>
          </w:tcPr>
          <w:p w:rsidRPr="00AF62B7" w:rsidR="00716135" w:rsidP="00FF13C8" w:rsidRDefault="003D2ACA" w14:paraId="7B4B87FB" w14:textId="431B1609">
            <w:r w:rsidRPr="00AF62B7">
              <w:t>Vysokoškolské vzdělání</w:t>
            </w:r>
            <w:r>
              <w:t xml:space="preserve"> min 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1BAC9ECC" w14:textId="77777777">
            <w:r w:rsidRPr="00AF62B7">
              <w:t xml:space="preserve">Celková délka praxe v oblasti implementace komplexních IT systémů min. 3 roky. </w:t>
            </w:r>
          </w:p>
          <w:p w:rsidRPr="00AF62B7" w:rsidR="00716135" w:rsidP="00FF13C8" w:rsidRDefault="00716135" w14:paraId="4854C044" w14:textId="77777777">
            <w:r w:rsidRPr="00AF62B7">
              <w:t>Prokazatelná praxe v oblasti implementace komplexních IT systémů.</w:t>
            </w:r>
          </w:p>
        </w:tc>
        <w:tc>
          <w:tcPr>
            <w:tcW w:w="2773" w:type="dxa"/>
          </w:tcPr>
          <w:p w:rsidRPr="00AF62B7" w:rsidR="00716135" w:rsidP="003D2ACA" w:rsidRDefault="00716135" w14:paraId="7660C778" w14:textId="77777777">
            <w:pPr>
              <w:jc w:val="both"/>
            </w:pPr>
            <w:r w:rsidRPr="00AF62B7">
              <w:t>Implementace systému.</w:t>
            </w:r>
          </w:p>
        </w:tc>
      </w:tr>
      <w:tr w:rsidRPr="00AF62B7" w:rsidR="00716135" w:rsidTr="00825B70" w14:paraId="4066183D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68CA3D91" w14:textId="77777777">
            <w:pPr>
              <w:jc w:val="both"/>
            </w:pPr>
            <w:r w:rsidRPr="00AF62B7">
              <w:t>Vedoucí tester</w:t>
            </w:r>
          </w:p>
        </w:tc>
        <w:tc>
          <w:tcPr>
            <w:tcW w:w="3892" w:type="dxa"/>
          </w:tcPr>
          <w:p w:rsidRPr="00AF62B7" w:rsidR="00716135" w:rsidP="00FF13C8" w:rsidRDefault="003D2ACA" w14:paraId="31A8CFF3" w14:textId="7A1F53E3">
            <w:r w:rsidRPr="00AF62B7">
              <w:t>Vysokoškolské vzdělání</w:t>
            </w:r>
            <w:r>
              <w:t xml:space="preserve"> min 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343E62D0" w14:textId="77777777">
            <w:r w:rsidRPr="00AF62B7">
              <w:t xml:space="preserve">Celková délka praxe v oblasti testování softwaru a komplexních IT systémů min. 3 roky. </w:t>
            </w:r>
          </w:p>
          <w:p w:rsidRPr="00AF62B7" w:rsidR="00716135" w:rsidP="00FF13C8" w:rsidRDefault="00716135" w14:paraId="58618E9E" w14:textId="77777777">
            <w:r w:rsidRPr="00AF62B7">
              <w:t>Prokazatelná praxe v oblasti testování softwaru a komplexních IT systémů.</w:t>
            </w:r>
          </w:p>
        </w:tc>
        <w:tc>
          <w:tcPr>
            <w:tcW w:w="2773" w:type="dxa"/>
          </w:tcPr>
          <w:p w:rsidRPr="00AF62B7" w:rsidR="00716135" w:rsidP="003D2ACA" w:rsidRDefault="00716135" w14:paraId="31A9210F" w14:textId="77777777">
            <w:pPr>
              <w:jc w:val="both"/>
            </w:pPr>
            <w:r w:rsidRPr="00AF62B7">
              <w:t>Testování. Výstupy testů.</w:t>
            </w:r>
          </w:p>
        </w:tc>
      </w:tr>
    </w:tbl>
    <w:p w:rsidRPr="00AF62B7" w:rsidR="00716135" w:rsidP="003D2ACA" w:rsidRDefault="00716135" w14:paraId="0ACD7023" w14:textId="77777777">
      <w:pPr>
        <w:jc w:val="both"/>
      </w:pPr>
      <w:bookmarkStart w:name="_GoBack" w:id="0"/>
      <w:bookmarkEnd w:id="0"/>
    </w:p>
    <w:p w:rsidRPr="00AF62B7" w:rsidR="00716135" w:rsidP="003D2ACA" w:rsidRDefault="00716135" w14:paraId="513A26B4" w14:textId="77777777">
      <w:pPr>
        <w:pStyle w:val="Nadpis1"/>
      </w:pPr>
      <w:r w:rsidRPr="00AF62B7">
        <w:t xml:space="preserve">Další části zadávací dokumentace - přílohy </w:t>
      </w:r>
    </w:p>
    <w:p w:rsidRPr="00AF62B7" w:rsidR="00716135" w:rsidP="003D2ACA" w:rsidRDefault="00716135" w14:paraId="3EEBBB15" w14:textId="77777777">
      <w:pPr>
        <w:jc w:val="both"/>
      </w:pPr>
      <w:r w:rsidRPr="00AF62B7">
        <w:t>Příloha č. 1 – Prohlášení o splnění kvalifikačních předpokladů a ekonomické a finanční způsobilosti – vzor.</w:t>
      </w:r>
    </w:p>
    <w:sectPr w:rsidRPr="00AF62B7" w:rsidR="00716135" w:rsidSect="00814A8D">
      <w:headerReference w:type="default" r:id="rId9"/>
      <w:footerReference w:type="even" r:id="rId10"/>
      <w:footerReference w:type="default" r:id="rId11"/>
      <w:pgSz w:w="11906" w:h="16838"/>
      <w:pgMar w:top="1418" w:right="1418" w:bottom="1843" w:left="1418" w:header="113" w:footer="362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210A4" w:rsidP="007D12BB" w:rsidRDefault="009210A4" w14:paraId="120543EC" w14:textId="77777777">
      <w:r>
        <w:separator/>
      </w:r>
    </w:p>
  </w:endnote>
  <w:endnote w:type="continuationSeparator" w:id="0">
    <w:p w:rsidR="009210A4" w:rsidP="007D12BB" w:rsidRDefault="009210A4" w14:paraId="2669F19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66999" w:rsidP="007D12BB" w:rsidRDefault="00422030" w14:paraId="2A469D00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 w:rsidR="002669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6999" w:rsidP="007D12BB" w:rsidRDefault="00266999" w14:paraId="7201E3F6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0165" w:rsidR="00266999" w:rsidP="007D12BB" w:rsidRDefault="00422030" w14:paraId="2551971F" w14:textId="77777777">
    <w:pPr>
      <w:pStyle w:val="Zpat"/>
      <w:rPr>
        <w:rStyle w:val="slostrnky"/>
        <w:rFonts w:cs="Arial"/>
      </w:rPr>
    </w:pPr>
    <w:r w:rsidRPr="00BF0165">
      <w:rPr>
        <w:rStyle w:val="slostrnky"/>
        <w:rFonts w:cs="Arial"/>
      </w:rPr>
      <w:fldChar w:fldCharType="begin"/>
    </w:r>
    <w:r w:rsidRPr="00BF0165" w:rsidR="00266999">
      <w:rPr>
        <w:rStyle w:val="slostrnky"/>
        <w:rFonts w:cs="Arial"/>
      </w:rPr>
      <w:instrText xml:space="preserve">PAGE  </w:instrText>
    </w:r>
    <w:r w:rsidRPr="00BF0165">
      <w:rPr>
        <w:rStyle w:val="slostrnky"/>
        <w:rFonts w:cs="Arial"/>
      </w:rPr>
      <w:fldChar w:fldCharType="separate"/>
    </w:r>
    <w:r w:rsidR="00E16230">
      <w:rPr>
        <w:rStyle w:val="slostrnky"/>
        <w:rFonts w:cs="Arial"/>
        <w:noProof/>
      </w:rPr>
      <w:t>11</w:t>
    </w:r>
    <w:r w:rsidRPr="00BF0165">
      <w:rPr>
        <w:rStyle w:val="slostrnky"/>
        <w:rFonts w:cs="Arial"/>
      </w:rPr>
      <w:fldChar w:fldCharType="end"/>
    </w:r>
  </w:p>
  <w:p w:rsidRPr="001E2737" w:rsidR="00266999" w:rsidP="007D12BB" w:rsidRDefault="00266999" w14:paraId="461F34B6" w14:textId="77777777">
    <w:pPr>
      <w:pStyle w:val="Zpat"/>
      <w:rPr>
        <w:rStyle w:val="slostrnky"/>
        <w:rFonts w:cs="Arial"/>
        <w:sz w:val="16"/>
        <w:szCs w:val="16"/>
      </w:rPr>
    </w:pPr>
  </w:p>
  <w:p w:rsidR="00266999" w:rsidP="007D12BB" w:rsidRDefault="00266999" w14:paraId="363609A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210A4" w:rsidP="007D12BB" w:rsidRDefault="009210A4" w14:paraId="17F770E9" w14:textId="77777777">
      <w:r>
        <w:separator/>
      </w:r>
    </w:p>
  </w:footnote>
  <w:footnote w:type="continuationSeparator" w:id="0">
    <w:p w:rsidR="009210A4" w:rsidP="007D12BB" w:rsidRDefault="009210A4" w14:paraId="1B6FB0F2" w14:textId="77777777">
      <w:r>
        <w:continuationSeparator/>
      </w:r>
    </w:p>
  </w:footnote>
  <w:footnote w:id="1">
    <w:p w:rsidR="00716135" w:rsidP="00716135" w:rsidRDefault="00716135" w14:paraId="710C4CB3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C170C">
        <w:t>Středně velký systém – systém, jehož realizace trvala minimálně pěti člennému týmu cca půl roku. Velikost datového modelu činila alespoň 25 tabulek.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0DDD" w:rsidP="007D12BB" w:rsidRDefault="00150DDD" w14:paraId="540AB62B" w14:textId="570B2AA0">
    <w:pPr>
      <w:pStyle w:val="Zhlav"/>
      <w:rPr>
        <w:rFonts w:ascii="Courier New" w:hAnsi="Courier New" w:cs="Courier New"/>
        <w:sz w:val="16"/>
        <w:szCs w:val="16"/>
      </w:rPr>
    </w:pPr>
    <w:r>
      <w:rPr>
        <w:noProof/>
      </w:rPr>
      <w:drawing>
        <wp:anchor distT="0" distB="0" distL="114300" distR="114300" simplePos="false" relativeHeight="251661824" behindDoc="true" locked="false" layoutInCell="true" allowOverlap="true" wp14:anchorId="51E986CB" wp14:editId="77B161D8">
          <wp:simplePos x="0" y="0"/>
          <wp:positionH relativeFrom="column">
            <wp:posOffset>82694</wp:posOffset>
          </wp:positionH>
          <wp:positionV relativeFrom="paragraph">
            <wp:posOffset>119920</wp:posOffset>
          </wp:positionV>
          <wp:extent cx="5759450" cy="626110"/>
          <wp:effectExtent l="0" t="0" r="0" b="2540"/>
          <wp:wrapTight wrapText="bothSides">
            <wp:wrapPolygon edited="false">
              <wp:start x="0" y="0"/>
              <wp:lineTo x="0" y="21030"/>
              <wp:lineTo x="21505" y="21030"/>
              <wp:lineTo x="21505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999" w:rsidP="007D12BB" w:rsidRDefault="00266999" w14:paraId="7FCF2DC5" w14:textId="64DB95B5">
    <w:pPr>
      <w:pStyle w:val="Zhlav"/>
      <w:rPr>
        <w:rFonts w:ascii="Courier New" w:hAnsi="Courier New" w:cs="Courier New"/>
        <w:sz w:val="16"/>
        <w:szCs w:val="16"/>
      </w:rPr>
    </w:pPr>
  </w:p>
  <w:p w:rsidR="00150DDD" w:rsidP="007D12BB" w:rsidRDefault="00150DDD" w14:paraId="6B0397C6" w14:textId="77777777">
    <w:pPr>
      <w:pStyle w:val="Zhlav"/>
      <w:rPr>
        <w:rFonts w:ascii="Courier New" w:hAnsi="Courier New" w:cs="Courier New"/>
        <w:sz w:val="16"/>
        <w:szCs w:val="16"/>
      </w:rPr>
    </w:pPr>
  </w:p>
  <w:p w:rsidRPr="00716135" w:rsidR="00150DDD" w:rsidP="00150DDD" w:rsidRDefault="00716135" w14:paraId="03E26DF6" w14:textId="25567676">
    <w:pPr>
      <w:pStyle w:val="Zhlav"/>
      <w:spacing w:before="0" w:after="0"/>
    </w:pPr>
    <w:r w:rsidRPr="00716135">
      <w:t>Příloha č. 4 – kvalifikační dokumentace</w:t>
    </w:r>
    <w:r>
      <w:br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D14EA2"/>
    <w:multiLevelType w:val="hybridMultilevel"/>
    <w:tmpl w:val="A3EC0884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4F4EE8"/>
    <w:multiLevelType w:val="multilevel"/>
    <w:tmpl w:val="CE985764"/>
    <w:styleLink w:val="slovnpronadpisy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3FD0219"/>
    <w:multiLevelType w:val="hybridMultilevel"/>
    <w:tmpl w:val="752A3198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317847"/>
    <w:multiLevelType w:val="hybridMultilevel"/>
    <w:tmpl w:val="D00844E0"/>
    <w:lvl w:ilvl="0" w:tplc="D4FECD72">
      <w:start w:val="1"/>
      <w:numFmt w:val="bullet"/>
      <w:pStyle w:val="seznam-bulety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5C12134"/>
    <w:multiLevelType w:val="hybridMultilevel"/>
    <w:tmpl w:val="21AC081E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D414274"/>
    <w:multiLevelType w:val="hybridMultilevel"/>
    <w:tmpl w:val="BFB40134"/>
    <w:lvl w:ilvl="0" w:tplc="04050005">
      <w:start w:val="1"/>
      <w:numFmt w:val="decimal"/>
      <w:pStyle w:val="NormlnOdsazen"/>
      <w:lvlText w:val="9.%1."/>
      <w:lvlJc w:val="left"/>
      <w:pPr>
        <w:tabs>
          <w:tab w:val="num" w:pos="924"/>
        </w:tabs>
        <w:ind w:left="924" w:hanging="567"/>
      </w:pPr>
      <w:rPr>
        <w:rFonts w:hint="default" w:cs="Times New Roman"/>
        <w:b w:val="false"/>
        <w:sz w:val="20"/>
        <w:szCs w:val="2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E28BF"/>
    <w:multiLevelType w:val="hybridMultilevel"/>
    <w:tmpl w:val="CE0EAE7C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8">
    <w:nsid w:val="6D9E1A1F"/>
    <w:multiLevelType w:val="hybridMultilevel"/>
    <w:tmpl w:val="BF222B34"/>
    <w:lvl w:ilvl="0" w:tplc="01D255F2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CF52210"/>
    <w:multiLevelType w:val="hybridMultilevel"/>
    <w:tmpl w:val="4A2C0948"/>
    <w:lvl w:ilvl="0" w:tplc="8052671E">
      <w:start w:val="1"/>
      <w:numFmt w:val="decimal"/>
      <w:pStyle w:val="Odstavecseseznamem"/>
      <w:lvlText w:val="%1."/>
      <w:lvlJc w:val="left"/>
      <w:pPr>
        <w:ind w:left="1424" w:hanging="360"/>
      </w:pPr>
      <w:rPr>
        <w:rFonts w:hint="default" w:cs="Times New Roman"/>
        <w:b w:val="false"/>
      </w:rPr>
    </w:lvl>
    <w:lvl w:ilvl="1" w:tplc="040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05D9A"/>
    <w:rsid w:val="00026B26"/>
    <w:rsid w:val="00031C79"/>
    <w:rsid w:val="00034291"/>
    <w:rsid w:val="000354EC"/>
    <w:rsid w:val="00035500"/>
    <w:rsid w:val="00037D22"/>
    <w:rsid w:val="000431BE"/>
    <w:rsid w:val="00045B4E"/>
    <w:rsid w:val="000511D9"/>
    <w:rsid w:val="0006593D"/>
    <w:rsid w:val="000670E1"/>
    <w:rsid w:val="000744B3"/>
    <w:rsid w:val="00075252"/>
    <w:rsid w:val="00084713"/>
    <w:rsid w:val="00087046"/>
    <w:rsid w:val="0009461F"/>
    <w:rsid w:val="0009729C"/>
    <w:rsid w:val="000A03AA"/>
    <w:rsid w:val="000A373A"/>
    <w:rsid w:val="000A6547"/>
    <w:rsid w:val="000A6EAC"/>
    <w:rsid w:val="000B2AA1"/>
    <w:rsid w:val="000B5026"/>
    <w:rsid w:val="000B5B82"/>
    <w:rsid w:val="000B66C0"/>
    <w:rsid w:val="000B7637"/>
    <w:rsid w:val="000C7EE3"/>
    <w:rsid w:val="000D592B"/>
    <w:rsid w:val="000D6EF2"/>
    <w:rsid w:val="000D77D1"/>
    <w:rsid w:val="000D7F09"/>
    <w:rsid w:val="000E79F7"/>
    <w:rsid w:val="000F1BE0"/>
    <w:rsid w:val="000F68EC"/>
    <w:rsid w:val="00101778"/>
    <w:rsid w:val="00105A29"/>
    <w:rsid w:val="001150BF"/>
    <w:rsid w:val="0011680A"/>
    <w:rsid w:val="00123A91"/>
    <w:rsid w:val="00123FD2"/>
    <w:rsid w:val="00124BC6"/>
    <w:rsid w:val="00141F8C"/>
    <w:rsid w:val="00147E99"/>
    <w:rsid w:val="00150DDD"/>
    <w:rsid w:val="00154C6A"/>
    <w:rsid w:val="0015799A"/>
    <w:rsid w:val="00160626"/>
    <w:rsid w:val="001655F5"/>
    <w:rsid w:val="00166293"/>
    <w:rsid w:val="00170FA6"/>
    <w:rsid w:val="00173DE6"/>
    <w:rsid w:val="001803DC"/>
    <w:rsid w:val="0019322C"/>
    <w:rsid w:val="00194D12"/>
    <w:rsid w:val="00195D7A"/>
    <w:rsid w:val="001A08DC"/>
    <w:rsid w:val="001A174C"/>
    <w:rsid w:val="001A2632"/>
    <w:rsid w:val="001A7F9B"/>
    <w:rsid w:val="001B138E"/>
    <w:rsid w:val="001B2F37"/>
    <w:rsid w:val="001B495A"/>
    <w:rsid w:val="001C0434"/>
    <w:rsid w:val="001C332C"/>
    <w:rsid w:val="001C670D"/>
    <w:rsid w:val="001D0401"/>
    <w:rsid w:val="001D6F25"/>
    <w:rsid w:val="001D7845"/>
    <w:rsid w:val="001E185B"/>
    <w:rsid w:val="001E2737"/>
    <w:rsid w:val="001E5FE8"/>
    <w:rsid w:val="002210CF"/>
    <w:rsid w:val="00227C31"/>
    <w:rsid w:val="002328A3"/>
    <w:rsid w:val="00233B43"/>
    <w:rsid w:val="0024577A"/>
    <w:rsid w:val="002515B3"/>
    <w:rsid w:val="00257706"/>
    <w:rsid w:val="002578CF"/>
    <w:rsid w:val="0026096C"/>
    <w:rsid w:val="00260B9F"/>
    <w:rsid w:val="002664DE"/>
    <w:rsid w:val="00266999"/>
    <w:rsid w:val="00273A56"/>
    <w:rsid w:val="00282495"/>
    <w:rsid w:val="00287DD7"/>
    <w:rsid w:val="002946A8"/>
    <w:rsid w:val="0029794A"/>
    <w:rsid w:val="00297F46"/>
    <w:rsid w:val="002A3F87"/>
    <w:rsid w:val="002A7268"/>
    <w:rsid w:val="002A7EC2"/>
    <w:rsid w:val="002B5BDA"/>
    <w:rsid w:val="002C1A5D"/>
    <w:rsid w:val="002C228C"/>
    <w:rsid w:val="002C68E5"/>
    <w:rsid w:val="002C699D"/>
    <w:rsid w:val="002C7AF2"/>
    <w:rsid w:val="002D03FE"/>
    <w:rsid w:val="002E220A"/>
    <w:rsid w:val="002F001A"/>
    <w:rsid w:val="002F0820"/>
    <w:rsid w:val="002F3162"/>
    <w:rsid w:val="00304AA7"/>
    <w:rsid w:val="00304D43"/>
    <w:rsid w:val="00307234"/>
    <w:rsid w:val="00310B21"/>
    <w:rsid w:val="003110CD"/>
    <w:rsid w:val="00311ACC"/>
    <w:rsid w:val="00320113"/>
    <w:rsid w:val="00322694"/>
    <w:rsid w:val="003245D1"/>
    <w:rsid w:val="00331C45"/>
    <w:rsid w:val="003328A0"/>
    <w:rsid w:val="00341587"/>
    <w:rsid w:val="003439E2"/>
    <w:rsid w:val="003502AF"/>
    <w:rsid w:val="00351405"/>
    <w:rsid w:val="003524FE"/>
    <w:rsid w:val="00353456"/>
    <w:rsid w:val="00353EBB"/>
    <w:rsid w:val="00354BC0"/>
    <w:rsid w:val="00384279"/>
    <w:rsid w:val="003863DE"/>
    <w:rsid w:val="00386704"/>
    <w:rsid w:val="00392EE5"/>
    <w:rsid w:val="00393B4C"/>
    <w:rsid w:val="00396152"/>
    <w:rsid w:val="003A10BA"/>
    <w:rsid w:val="003A722C"/>
    <w:rsid w:val="003B169F"/>
    <w:rsid w:val="003B5D61"/>
    <w:rsid w:val="003B74EF"/>
    <w:rsid w:val="003C31C5"/>
    <w:rsid w:val="003C35DA"/>
    <w:rsid w:val="003D2ACA"/>
    <w:rsid w:val="003D340F"/>
    <w:rsid w:val="003E09E7"/>
    <w:rsid w:val="003E1354"/>
    <w:rsid w:val="003E1778"/>
    <w:rsid w:val="003E1EB9"/>
    <w:rsid w:val="003E3DDF"/>
    <w:rsid w:val="003F0F78"/>
    <w:rsid w:val="003F620E"/>
    <w:rsid w:val="004063EF"/>
    <w:rsid w:val="0041105E"/>
    <w:rsid w:val="00413B83"/>
    <w:rsid w:val="004201F9"/>
    <w:rsid w:val="00422030"/>
    <w:rsid w:val="00424310"/>
    <w:rsid w:val="00426D86"/>
    <w:rsid w:val="00433432"/>
    <w:rsid w:val="0043384D"/>
    <w:rsid w:val="004439BE"/>
    <w:rsid w:val="00446DEB"/>
    <w:rsid w:val="00450D5F"/>
    <w:rsid w:val="00456F1B"/>
    <w:rsid w:val="004575BF"/>
    <w:rsid w:val="00481677"/>
    <w:rsid w:val="00481B58"/>
    <w:rsid w:val="004915C0"/>
    <w:rsid w:val="004929E0"/>
    <w:rsid w:val="004956CD"/>
    <w:rsid w:val="004A1717"/>
    <w:rsid w:val="004A1974"/>
    <w:rsid w:val="004A5BA1"/>
    <w:rsid w:val="004B1F9F"/>
    <w:rsid w:val="004B60A5"/>
    <w:rsid w:val="004C08B1"/>
    <w:rsid w:val="004C560B"/>
    <w:rsid w:val="004D4D07"/>
    <w:rsid w:val="004D5C64"/>
    <w:rsid w:val="004E2930"/>
    <w:rsid w:val="004E6306"/>
    <w:rsid w:val="004F5B06"/>
    <w:rsid w:val="005071D4"/>
    <w:rsid w:val="00511EE0"/>
    <w:rsid w:val="00521BE4"/>
    <w:rsid w:val="00521CA0"/>
    <w:rsid w:val="0054551F"/>
    <w:rsid w:val="00553CCD"/>
    <w:rsid w:val="0055614B"/>
    <w:rsid w:val="00572D35"/>
    <w:rsid w:val="00574574"/>
    <w:rsid w:val="005860E0"/>
    <w:rsid w:val="00587A99"/>
    <w:rsid w:val="00595CC0"/>
    <w:rsid w:val="005A3874"/>
    <w:rsid w:val="005B22BB"/>
    <w:rsid w:val="005D53D0"/>
    <w:rsid w:val="005D67B0"/>
    <w:rsid w:val="005D7DA9"/>
    <w:rsid w:val="005E01C0"/>
    <w:rsid w:val="005F1123"/>
    <w:rsid w:val="005F3F3D"/>
    <w:rsid w:val="005F5EEC"/>
    <w:rsid w:val="00600007"/>
    <w:rsid w:val="00601EE8"/>
    <w:rsid w:val="00603167"/>
    <w:rsid w:val="006116EE"/>
    <w:rsid w:val="0061461E"/>
    <w:rsid w:val="0061679F"/>
    <w:rsid w:val="00620347"/>
    <w:rsid w:val="00626AAE"/>
    <w:rsid w:val="006312EC"/>
    <w:rsid w:val="00631EAB"/>
    <w:rsid w:val="006352C4"/>
    <w:rsid w:val="006369EB"/>
    <w:rsid w:val="00643477"/>
    <w:rsid w:val="00652543"/>
    <w:rsid w:val="00653CDB"/>
    <w:rsid w:val="00657DA4"/>
    <w:rsid w:val="00660562"/>
    <w:rsid w:val="00660B38"/>
    <w:rsid w:val="00662CC7"/>
    <w:rsid w:val="0067146D"/>
    <w:rsid w:val="00676031"/>
    <w:rsid w:val="00680BB8"/>
    <w:rsid w:val="00686EEC"/>
    <w:rsid w:val="00692CFE"/>
    <w:rsid w:val="006A064E"/>
    <w:rsid w:val="006A181B"/>
    <w:rsid w:val="006A22D4"/>
    <w:rsid w:val="006A66E4"/>
    <w:rsid w:val="006B0C56"/>
    <w:rsid w:val="006B11AF"/>
    <w:rsid w:val="006C10C2"/>
    <w:rsid w:val="006C7C05"/>
    <w:rsid w:val="006E053D"/>
    <w:rsid w:val="006E131B"/>
    <w:rsid w:val="006E4920"/>
    <w:rsid w:val="006F4179"/>
    <w:rsid w:val="006F62B6"/>
    <w:rsid w:val="00701527"/>
    <w:rsid w:val="00706B63"/>
    <w:rsid w:val="00706C2B"/>
    <w:rsid w:val="0070734B"/>
    <w:rsid w:val="00712362"/>
    <w:rsid w:val="00716135"/>
    <w:rsid w:val="00716DA3"/>
    <w:rsid w:val="00727E10"/>
    <w:rsid w:val="007313FC"/>
    <w:rsid w:val="00740C1A"/>
    <w:rsid w:val="00742866"/>
    <w:rsid w:val="00742996"/>
    <w:rsid w:val="00750CF7"/>
    <w:rsid w:val="00754AE2"/>
    <w:rsid w:val="00760083"/>
    <w:rsid w:val="0078236F"/>
    <w:rsid w:val="00782688"/>
    <w:rsid w:val="0078424C"/>
    <w:rsid w:val="00785E6C"/>
    <w:rsid w:val="00792C52"/>
    <w:rsid w:val="007953D9"/>
    <w:rsid w:val="007A0232"/>
    <w:rsid w:val="007C6138"/>
    <w:rsid w:val="007D0F03"/>
    <w:rsid w:val="007D12BB"/>
    <w:rsid w:val="007D23FC"/>
    <w:rsid w:val="007D357E"/>
    <w:rsid w:val="007D5430"/>
    <w:rsid w:val="007D774E"/>
    <w:rsid w:val="007D784A"/>
    <w:rsid w:val="007D792A"/>
    <w:rsid w:val="007E1397"/>
    <w:rsid w:val="00801BB4"/>
    <w:rsid w:val="00810356"/>
    <w:rsid w:val="00814A8D"/>
    <w:rsid w:val="00815ADB"/>
    <w:rsid w:val="0081664C"/>
    <w:rsid w:val="00823F01"/>
    <w:rsid w:val="00840F0A"/>
    <w:rsid w:val="00847EC4"/>
    <w:rsid w:val="008606AB"/>
    <w:rsid w:val="00860851"/>
    <w:rsid w:val="00865579"/>
    <w:rsid w:val="008701CD"/>
    <w:rsid w:val="00870958"/>
    <w:rsid w:val="00874818"/>
    <w:rsid w:val="00881279"/>
    <w:rsid w:val="00886CC0"/>
    <w:rsid w:val="00887116"/>
    <w:rsid w:val="00891960"/>
    <w:rsid w:val="008936C2"/>
    <w:rsid w:val="008A1F63"/>
    <w:rsid w:val="008A38FA"/>
    <w:rsid w:val="008A55D2"/>
    <w:rsid w:val="008B2B03"/>
    <w:rsid w:val="008B6A40"/>
    <w:rsid w:val="008C4800"/>
    <w:rsid w:val="008C7AAD"/>
    <w:rsid w:val="008D0A8B"/>
    <w:rsid w:val="008E14C1"/>
    <w:rsid w:val="008E5A63"/>
    <w:rsid w:val="008E610B"/>
    <w:rsid w:val="008E68E2"/>
    <w:rsid w:val="008F4DBF"/>
    <w:rsid w:val="008F5A66"/>
    <w:rsid w:val="008F5E21"/>
    <w:rsid w:val="008F7C5A"/>
    <w:rsid w:val="00900591"/>
    <w:rsid w:val="009007C3"/>
    <w:rsid w:val="00901136"/>
    <w:rsid w:val="009210A4"/>
    <w:rsid w:val="00936934"/>
    <w:rsid w:val="009420A9"/>
    <w:rsid w:val="00943013"/>
    <w:rsid w:val="009473A3"/>
    <w:rsid w:val="00954465"/>
    <w:rsid w:val="00955239"/>
    <w:rsid w:val="00957009"/>
    <w:rsid w:val="0096446F"/>
    <w:rsid w:val="0096574A"/>
    <w:rsid w:val="00973151"/>
    <w:rsid w:val="009756FF"/>
    <w:rsid w:val="00977317"/>
    <w:rsid w:val="00984248"/>
    <w:rsid w:val="00995A89"/>
    <w:rsid w:val="009A01A9"/>
    <w:rsid w:val="009A2C49"/>
    <w:rsid w:val="009B03CC"/>
    <w:rsid w:val="009B2443"/>
    <w:rsid w:val="009B2896"/>
    <w:rsid w:val="009B36DB"/>
    <w:rsid w:val="009B4410"/>
    <w:rsid w:val="009B7269"/>
    <w:rsid w:val="009C0EF0"/>
    <w:rsid w:val="009C45D0"/>
    <w:rsid w:val="009C5917"/>
    <w:rsid w:val="009C5A42"/>
    <w:rsid w:val="009C5EF0"/>
    <w:rsid w:val="009D18B3"/>
    <w:rsid w:val="009D484B"/>
    <w:rsid w:val="009D561C"/>
    <w:rsid w:val="009E1FF3"/>
    <w:rsid w:val="009E52D6"/>
    <w:rsid w:val="009F10A6"/>
    <w:rsid w:val="009F4D6C"/>
    <w:rsid w:val="009F6C51"/>
    <w:rsid w:val="00A076D8"/>
    <w:rsid w:val="00A1695B"/>
    <w:rsid w:val="00A20FE6"/>
    <w:rsid w:val="00A2116E"/>
    <w:rsid w:val="00A21771"/>
    <w:rsid w:val="00A31E4F"/>
    <w:rsid w:val="00A3333E"/>
    <w:rsid w:val="00A33736"/>
    <w:rsid w:val="00A350EA"/>
    <w:rsid w:val="00A363C4"/>
    <w:rsid w:val="00A426DA"/>
    <w:rsid w:val="00A42D58"/>
    <w:rsid w:val="00A5113B"/>
    <w:rsid w:val="00A5360C"/>
    <w:rsid w:val="00A63AD3"/>
    <w:rsid w:val="00A651A9"/>
    <w:rsid w:val="00A72708"/>
    <w:rsid w:val="00A865B5"/>
    <w:rsid w:val="00A90B01"/>
    <w:rsid w:val="00A90F4F"/>
    <w:rsid w:val="00A94F77"/>
    <w:rsid w:val="00AA00A8"/>
    <w:rsid w:val="00AA51F3"/>
    <w:rsid w:val="00AA57C0"/>
    <w:rsid w:val="00AA7A46"/>
    <w:rsid w:val="00AB2AE4"/>
    <w:rsid w:val="00AB73BA"/>
    <w:rsid w:val="00AC08E0"/>
    <w:rsid w:val="00AC1F9A"/>
    <w:rsid w:val="00AC2547"/>
    <w:rsid w:val="00AC4A97"/>
    <w:rsid w:val="00AD1830"/>
    <w:rsid w:val="00AD283F"/>
    <w:rsid w:val="00AE064D"/>
    <w:rsid w:val="00B03845"/>
    <w:rsid w:val="00B14079"/>
    <w:rsid w:val="00B24F17"/>
    <w:rsid w:val="00B24FC4"/>
    <w:rsid w:val="00B26121"/>
    <w:rsid w:val="00B261C7"/>
    <w:rsid w:val="00B26997"/>
    <w:rsid w:val="00B326BC"/>
    <w:rsid w:val="00B32976"/>
    <w:rsid w:val="00B32D15"/>
    <w:rsid w:val="00B44BB1"/>
    <w:rsid w:val="00B56ACA"/>
    <w:rsid w:val="00B62081"/>
    <w:rsid w:val="00B670E5"/>
    <w:rsid w:val="00B81B97"/>
    <w:rsid w:val="00B82E96"/>
    <w:rsid w:val="00B84834"/>
    <w:rsid w:val="00B94D47"/>
    <w:rsid w:val="00BB6766"/>
    <w:rsid w:val="00BB6936"/>
    <w:rsid w:val="00BB6ECA"/>
    <w:rsid w:val="00BC525A"/>
    <w:rsid w:val="00BD57AA"/>
    <w:rsid w:val="00BD75D5"/>
    <w:rsid w:val="00BF0165"/>
    <w:rsid w:val="00BF250A"/>
    <w:rsid w:val="00BF5FBF"/>
    <w:rsid w:val="00BF6668"/>
    <w:rsid w:val="00C0210E"/>
    <w:rsid w:val="00C03346"/>
    <w:rsid w:val="00C103ED"/>
    <w:rsid w:val="00C11BFB"/>
    <w:rsid w:val="00C21155"/>
    <w:rsid w:val="00C25D7B"/>
    <w:rsid w:val="00C27F5E"/>
    <w:rsid w:val="00C30A68"/>
    <w:rsid w:val="00C51DB1"/>
    <w:rsid w:val="00C55D7F"/>
    <w:rsid w:val="00C55FA6"/>
    <w:rsid w:val="00C60641"/>
    <w:rsid w:val="00C6069D"/>
    <w:rsid w:val="00C66350"/>
    <w:rsid w:val="00C83C6F"/>
    <w:rsid w:val="00C86B8A"/>
    <w:rsid w:val="00C903BF"/>
    <w:rsid w:val="00C9175D"/>
    <w:rsid w:val="00C947BD"/>
    <w:rsid w:val="00CA0DF6"/>
    <w:rsid w:val="00CB227C"/>
    <w:rsid w:val="00CB22D7"/>
    <w:rsid w:val="00CB44FA"/>
    <w:rsid w:val="00CB73FA"/>
    <w:rsid w:val="00CC02C0"/>
    <w:rsid w:val="00CC09A2"/>
    <w:rsid w:val="00CC1BCE"/>
    <w:rsid w:val="00CC7FB2"/>
    <w:rsid w:val="00CD06E2"/>
    <w:rsid w:val="00CD1883"/>
    <w:rsid w:val="00CD28C5"/>
    <w:rsid w:val="00CD3892"/>
    <w:rsid w:val="00CD5B9C"/>
    <w:rsid w:val="00CD6E7D"/>
    <w:rsid w:val="00CD76DD"/>
    <w:rsid w:val="00CE383C"/>
    <w:rsid w:val="00CE3E76"/>
    <w:rsid w:val="00CE55D2"/>
    <w:rsid w:val="00CF4EB4"/>
    <w:rsid w:val="00CF6112"/>
    <w:rsid w:val="00CF626C"/>
    <w:rsid w:val="00D0058C"/>
    <w:rsid w:val="00D03EBF"/>
    <w:rsid w:val="00D05BF1"/>
    <w:rsid w:val="00D05E3A"/>
    <w:rsid w:val="00D06E34"/>
    <w:rsid w:val="00D104B4"/>
    <w:rsid w:val="00D11495"/>
    <w:rsid w:val="00D11835"/>
    <w:rsid w:val="00D134D8"/>
    <w:rsid w:val="00D21D4A"/>
    <w:rsid w:val="00D26C4B"/>
    <w:rsid w:val="00D27B72"/>
    <w:rsid w:val="00D30246"/>
    <w:rsid w:val="00D34AB0"/>
    <w:rsid w:val="00D37E94"/>
    <w:rsid w:val="00D415D1"/>
    <w:rsid w:val="00D45858"/>
    <w:rsid w:val="00D45970"/>
    <w:rsid w:val="00D4793D"/>
    <w:rsid w:val="00D524D7"/>
    <w:rsid w:val="00D54C9B"/>
    <w:rsid w:val="00D6401B"/>
    <w:rsid w:val="00D66762"/>
    <w:rsid w:val="00D76451"/>
    <w:rsid w:val="00D77003"/>
    <w:rsid w:val="00D770BA"/>
    <w:rsid w:val="00D83652"/>
    <w:rsid w:val="00D857A4"/>
    <w:rsid w:val="00D907BC"/>
    <w:rsid w:val="00D92818"/>
    <w:rsid w:val="00D95228"/>
    <w:rsid w:val="00D95F29"/>
    <w:rsid w:val="00DA01BD"/>
    <w:rsid w:val="00DA0F03"/>
    <w:rsid w:val="00DA25E1"/>
    <w:rsid w:val="00DA3431"/>
    <w:rsid w:val="00DB16B7"/>
    <w:rsid w:val="00DB2D64"/>
    <w:rsid w:val="00DB5DB7"/>
    <w:rsid w:val="00DC1710"/>
    <w:rsid w:val="00DC6075"/>
    <w:rsid w:val="00DC7C39"/>
    <w:rsid w:val="00DE7AA7"/>
    <w:rsid w:val="00DF001C"/>
    <w:rsid w:val="00DF0E65"/>
    <w:rsid w:val="00E0307C"/>
    <w:rsid w:val="00E06067"/>
    <w:rsid w:val="00E07121"/>
    <w:rsid w:val="00E11EEF"/>
    <w:rsid w:val="00E16230"/>
    <w:rsid w:val="00E25F88"/>
    <w:rsid w:val="00E30434"/>
    <w:rsid w:val="00E4353C"/>
    <w:rsid w:val="00E54B75"/>
    <w:rsid w:val="00E614B1"/>
    <w:rsid w:val="00E63696"/>
    <w:rsid w:val="00E71E78"/>
    <w:rsid w:val="00E80321"/>
    <w:rsid w:val="00E85428"/>
    <w:rsid w:val="00E865A7"/>
    <w:rsid w:val="00E93305"/>
    <w:rsid w:val="00E93E8D"/>
    <w:rsid w:val="00E976F1"/>
    <w:rsid w:val="00EA1433"/>
    <w:rsid w:val="00EA5391"/>
    <w:rsid w:val="00EA65A9"/>
    <w:rsid w:val="00EA7719"/>
    <w:rsid w:val="00EB1F16"/>
    <w:rsid w:val="00EC0CF2"/>
    <w:rsid w:val="00EC514A"/>
    <w:rsid w:val="00EC68F8"/>
    <w:rsid w:val="00EC7E92"/>
    <w:rsid w:val="00ED13C8"/>
    <w:rsid w:val="00ED1515"/>
    <w:rsid w:val="00ED48A3"/>
    <w:rsid w:val="00EE696D"/>
    <w:rsid w:val="00F0083B"/>
    <w:rsid w:val="00F0167C"/>
    <w:rsid w:val="00F02E9C"/>
    <w:rsid w:val="00F0633C"/>
    <w:rsid w:val="00F07870"/>
    <w:rsid w:val="00F13C07"/>
    <w:rsid w:val="00F21C6A"/>
    <w:rsid w:val="00F27E0C"/>
    <w:rsid w:val="00F31300"/>
    <w:rsid w:val="00F317E0"/>
    <w:rsid w:val="00F32999"/>
    <w:rsid w:val="00F4670B"/>
    <w:rsid w:val="00F4717D"/>
    <w:rsid w:val="00F55D57"/>
    <w:rsid w:val="00F64312"/>
    <w:rsid w:val="00F74796"/>
    <w:rsid w:val="00F77076"/>
    <w:rsid w:val="00F80BD9"/>
    <w:rsid w:val="00F81DB5"/>
    <w:rsid w:val="00F839F4"/>
    <w:rsid w:val="00F857D0"/>
    <w:rsid w:val="00F86BCD"/>
    <w:rsid w:val="00F92B26"/>
    <w:rsid w:val="00F97063"/>
    <w:rsid w:val="00FA0966"/>
    <w:rsid w:val="00FA214B"/>
    <w:rsid w:val="00FA3448"/>
    <w:rsid w:val="00FA4059"/>
    <w:rsid w:val="00FA5F50"/>
    <w:rsid w:val="00FB1ECA"/>
    <w:rsid w:val="00FB69B3"/>
    <w:rsid w:val="00FC0B53"/>
    <w:rsid w:val="00FD1FDB"/>
    <w:rsid w:val="00FD2530"/>
    <w:rsid w:val="00FE27C3"/>
    <w:rsid w:val="00FF0815"/>
    <w:rsid w:val="00FF13C8"/>
    <w:rsid w:val="00FF573F"/>
    <w:rsid w:val="00FF5F1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4097" v:ext="edit"/>
    <o:shapelayout v:ext="edit">
      <o:idmap data="1" v:ext="edit"/>
    </o:shapelayout>
  </w:shapeDefaults>
  <w:decimalSymbol w:val=","/>
  <w:listSeparator w:val=";"/>
  <w14:docId w14:val="601B322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/>
    <w:lsdException w:name="heading 4" w:locked="true" w:uiPriority="0" w:semiHidden="false" w:unhideWhenUsed="false"/>
    <w:lsdException w:name="heading 5" w:locked="true" w:uiPriority="0" w:semiHidden="false" w:unhideWhenUsed="false"/>
    <w:lsdException w:name="heading 6" w:locked="true" w:uiPriority="0" w:semiHidden="false" w:unhideWhenUsed="fals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/>
    <w:lsdException w:name="Strong" w:locked="true" w:uiPriority="0" w:semiHidden="false" w:unhideWhenUsed="false"/>
    <w:lsdException w:name="Emphasis" w:locked="true" w:uiPriority="2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16135"/>
    <w:pPr>
      <w:spacing w:before="120" w:after="120" w:line="280" w:lineRule="atLeast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16135"/>
    <w:pPr>
      <w:numPr>
        <w:numId w:val="8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/>
      <w:spacing w:before="360" w:after="360"/>
      <w:jc w:val="both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uiPriority w:val="99"/>
    <w:qFormat/>
    <w:rsid w:val="00716135"/>
    <w:pPr>
      <w:keepNext/>
      <w:numPr>
        <w:ilvl w:val="1"/>
        <w:numId w:val="8"/>
      </w:numPr>
      <w:spacing w:before="240"/>
      <w:jc w:val="both"/>
      <w:outlineLvl w:val="1"/>
    </w:pPr>
    <w:rPr>
      <w:rFonts w:eastAsia="MS Mincho"/>
      <w:b/>
      <w:bCs/>
    </w:rPr>
  </w:style>
  <w:style w:type="paragraph" w:styleId="Nadpis3">
    <w:name w:val="heading 3"/>
    <w:basedOn w:val="Normln"/>
    <w:next w:val="Normln"/>
    <w:link w:val="Nadpis3Char"/>
    <w:uiPriority w:val="99"/>
    <w:rsid w:val="0009729C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rsid w:val="0009729C"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rsid w:val="0009729C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rsid w:val="0009729C"/>
    <w:pPr>
      <w:keepNext/>
      <w:jc w:val="right"/>
      <w:outlineLvl w:val="5"/>
    </w:pPr>
    <w:rPr>
      <w:rFonts w:ascii="Courier New" w:hAnsi="Courier New" w:cs="Courier New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7D12BB"/>
    <w:rPr>
      <w:rFonts w:ascii="Arial" w:hAnsi="Arial" w:cs="Arial"/>
      <w:b/>
      <w:caps/>
      <w:sz w:val="20"/>
      <w:szCs w:val="20"/>
      <w:shd w:val="clear" w:color="auto" w:fill="D9D9D9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716135"/>
    <w:rPr>
      <w:rFonts w:ascii="Arial" w:hAnsi="Arial" w:eastAsia="MS Mincho" w:cs="Arial"/>
      <w:b/>
      <w:bCs/>
      <w:sz w:val="20"/>
      <w:szCs w:val="20"/>
    </w:rPr>
  </w:style>
  <w:style w:type="character" w:styleId="Nadpis3Char" w:customStyle="true">
    <w:name w:val="Nadpis 3 Char"/>
    <w:basedOn w:val="Standardnpsmoodstavce"/>
    <w:link w:val="Nadpis3"/>
    <w:uiPriority w:val="99"/>
    <w:semiHidden/>
    <w:locked/>
    <w:rsid w:val="0009729C"/>
    <w:rPr>
      <w:rFonts w:ascii="Cambria" w:hAnsi="Cambria" w:cs="Times New Roman"/>
      <w:b/>
      <w:sz w:val="26"/>
    </w:rPr>
  </w:style>
  <w:style w:type="character" w:styleId="Nadpis4Char" w:customStyle="true">
    <w:name w:val="Nadpis 4 Char"/>
    <w:basedOn w:val="Standardnpsmoodstavce"/>
    <w:link w:val="Nadpis4"/>
    <w:uiPriority w:val="99"/>
    <w:semiHidden/>
    <w:locked/>
    <w:rsid w:val="0009729C"/>
    <w:rPr>
      <w:rFonts w:ascii="Calibri" w:hAnsi="Calibri" w:cs="Times New Roman"/>
      <w:b/>
      <w:sz w:val="28"/>
    </w:rPr>
  </w:style>
  <w:style w:type="character" w:styleId="Nadpis5Char" w:customStyle="true">
    <w:name w:val="Nadpis 5 Char"/>
    <w:basedOn w:val="Standardnpsmoodstavce"/>
    <w:link w:val="Nadpis5"/>
    <w:uiPriority w:val="99"/>
    <w:semiHidden/>
    <w:locked/>
    <w:rsid w:val="0009729C"/>
    <w:rPr>
      <w:rFonts w:ascii="Calibri" w:hAnsi="Calibri" w:cs="Times New Roman"/>
      <w:b/>
      <w:i/>
      <w:sz w:val="26"/>
    </w:rPr>
  </w:style>
  <w:style w:type="character" w:styleId="Nadpis6Char" w:customStyle="true">
    <w:name w:val="Nadpis 6 Char"/>
    <w:basedOn w:val="Standardnpsmoodstavce"/>
    <w:link w:val="Nadpis6"/>
    <w:uiPriority w:val="99"/>
    <w:semiHidden/>
    <w:locked/>
    <w:rsid w:val="0009729C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0972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09729C"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150DDD"/>
    <w:rPr>
      <w:noProof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150DDD"/>
    <w:rPr>
      <w:rFonts w:ascii="Arial" w:hAnsi="Arial" w:cs="Arial"/>
      <w:noProof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09729C"/>
    <w:rPr>
      <w:rFonts w:ascii="Courier New" w:hAnsi="Courier New" w:cs="Courier New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locked/>
    <w:rsid w:val="0009729C"/>
    <w:rPr>
      <w:rFonts w:ascii="Courier New" w:hAnsi="Courier New"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09729C"/>
    <w:pPr>
      <w:ind w:right="70"/>
      <w:jc w:val="both"/>
    </w:pPr>
    <w:rPr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type="paragraph" w:styleId="Textvbloku">
    <w:name w:val="Block Text"/>
    <w:basedOn w:val="Normln"/>
    <w:uiPriority w:val="99"/>
    <w:rsid w:val="0009729C"/>
    <w:pPr>
      <w:tabs>
        <w:tab w:val="left" w:pos="567"/>
      </w:tabs>
      <w:ind w:left="240" w:right="70"/>
      <w:jc w:val="both"/>
    </w:pPr>
    <w:rPr>
      <w:sz w:val="14"/>
      <w:szCs w:val="14"/>
    </w:rPr>
  </w:style>
  <w:style w:type="paragraph" w:styleId="Zhlav">
    <w:name w:val="header"/>
    <w:basedOn w:val="Normln"/>
    <w:link w:val="ZhlavChar"/>
    <w:uiPriority w:val="99"/>
    <w:rsid w:val="000972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0972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09729C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045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5B4E"/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type="character" w:styleId="CharChar31" w:customStyle="true">
    <w:name w:val="Char Char31"/>
    <w:uiPriority w:val="99"/>
    <w:semiHidden/>
    <w:locked/>
    <w:rsid w:val="00D27B72"/>
    <w:rPr>
      <w:rFonts w:ascii="Courier New" w:hAnsi="Courier New"/>
      <w:sz w:val="20"/>
    </w:rPr>
  </w:style>
  <w:style w:type="paragraph" w:styleId="Zkladntext3">
    <w:name w:val="Body Text 3"/>
    <w:basedOn w:val="Normln"/>
    <w:link w:val="Zkladntext3Char"/>
    <w:uiPriority w:val="99"/>
    <w:rsid w:val="00F64312"/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type="character" w:styleId="PlainTextChar" w:customStyle="true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styleId="CommentTextChar" w:customStyle="true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</w:rPr>
  </w:style>
  <w:style w:type="paragraph" w:styleId="Odstavecseseznamem">
    <w:name w:val="List Paragraph"/>
    <w:aliases w:val="číslovaný seznam"/>
    <w:basedOn w:val="Normln"/>
    <w:link w:val="OdstavecseseznamemChar"/>
    <w:uiPriority w:val="34"/>
    <w:qFormat/>
    <w:rsid w:val="00123A91"/>
    <w:pPr>
      <w:numPr>
        <w:numId w:val="3"/>
      </w:numPr>
      <w:spacing w:line="276" w:lineRule="auto"/>
      <w:ind w:left="714" w:hanging="357"/>
    </w:pPr>
    <w:rPr>
      <w:lang w:eastAsia="en-US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character" w:styleId="Znakapoznpodarou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type="paragraph" w:styleId="Default" w:customStyle="true">
    <w:name w:val="Default"/>
    <w:rsid w:val="00424310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tyl22" w:customStyle="true">
    <w:name w:val="Styl22"/>
    <w:basedOn w:val="Normln"/>
    <w:link w:val="Styl22Char"/>
    <w:rsid w:val="000B5026"/>
    <w:pPr>
      <w:jc w:val="both"/>
      <w:outlineLvl w:val="2"/>
    </w:pPr>
    <w:rPr>
      <w:bCs/>
      <w:noProof/>
    </w:rPr>
  </w:style>
  <w:style w:type="character" w:styleId="Styl22Char" w:customStyle="true">
    <w:name w:val="Styl22 Char"/>
    <w:basedOn w:val="Standardnpsmoodstavce"/>
    <w:link w:val="Styl22"/>
    <w:locked/>
    <w:rsid w:val="000B5026"/>
    <w:rPr>
      <w:rFonts w:ascii="Arial" w:hAnsi="Arial" w:cs="Arial"/>
      <w:bCs/>
      <w:noProof/>
      <w:sz w:val="20"/>
      <w:szCs w:val="20"/>
    </w:rPr>
  </w:style>
  <w:style w:type="character" w:styleId="OdstavecseseznamemChar" w:customStyle="true">
    <w:name w:val="Odstavec se seznamem Char"/>
    <w:aliases w:val="číslovaný seznam Char"/>
    <w:link w:val="Odstavecseseznamem"/>
    <w:uiPriority w:val="34"/>
    <w:locked/>
    <w:rsid w:val="00123A91"/>
    <w:rPr>
      <w:rFonts w:ascii="Arial" w:hAnsi="Arial" w:cs="Arial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CE383C"/>
  </w:style>
  <w:style w:type="character" w:styleId="TextpoznpodarouChar" w:customStyle="true">
    <w:name w:val="Text pozn. pod čarou Char"/>
    <w:basedOn w:val="Standardnpsmoodstavce"/>
    <w:link w:val="Textpoznpodarou"/>
    <w:uiPriority w:val="99"/>
    <w:locked/>
    <w:rsid w:val="00CE383C"/>
    <w:rPr>
      <w:rFonts w:ascii="Arial" w:hAnsi="Arial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2664DE"/>
    <w:pPr>
      <w:numPr>
        <w:numId w:val="4"/>
      </w:numPr>
      <w:jc w:val="both"/>
    </w:pPr>
  </w:style>
  <w:style w:type="numbering" w:styleId="Styl1" w:customStyle="true">
    <w:name w:val="Styl1"/>
    <w:rsid w:val="0009729C"/>
    <w:pPr>
      <w:numPr>
        <w:numId w:val="2"/>
      </w:numPr>
    </w:pPr>
  </w:style>
  <w:style w:type="paragraph" w:styleId="Styl11" w:customStyle="true">
    <w:name w:val="Styl11"/>
    <w:basedOn w:val="Normln"/>
    <w:link w:val="Styl11Char"/>
    <w:rsid w:val="00553CCD"/>
    <w:pPr>
      <w:spacing w:after="200" w:line="276" w:lineRule="auto"/>
      <w:ind w:left="142"/>
      <w:jc w:val="both"/>
    </w:pPr>
    <w:rPr>
      <w:lang w:eastAsia="en-US"/>
    </w:rPr>
  </w:style>
  <w:style w:type="character" w:styleId="Styl11Char" w:customStyle="true">
    <w:name w:val="Styl11 Char"/>
    <w:link w:val="Styl11"/>
    <w:locked/>
    <w:rsid w:val="00553CCD"/>
    <w:rPr>
      <w:rFonts w:ascii="Arial" w:hAnsi="Arial" w:cs="Arial"/>
      <w:sz w:val="20"/>
      <w:szCs w:val="20"/>
      <w:lang w:eastAsia="en-US"/>
    </w:rPr>
  </w:style>
  <w:style w:type="character" w:styleId="apple-converted-space" w:customStyle="true">
    <w:name w:val="apple-converted-space"/>
    <w:basedOn w:val="Standardnpsmoodstavce"/>
    <w:rsid w:val="009C0EF0"/>
  </w:style>
  <w:style w:type="character" w:styleId="Zvraznn">
    <w:name w:val="Emphasis"/>
    <w:basedOn w:val="Standardnpsmoodstavce"/>
    <w:uiPriority w:val="20"/>
    <w:locked/>
    <w:rsid w:val="00C11BFB"/>
    <w:rPr>
      <w:i/>
      <w:iCs/>
    </w:rPr>
  </w:style>
  <w:style w:type="paragraph" w:styleId="Nzev">
    <w:name w:val="Title"/>
    <w:basedOn w:val="Nadpis1"/>
    <w:next w:val="Normln"/>
    <w:link w:val="NzevChar"/>
    <w:qFormat/>
    <w:locked/>
    <w:rsid w:val="00A076D8"/>
    <w:pPr>
      <w:numPr>
        <w:numId w:val="0"/>
      </w:numPr>
      <w:pBdr>
        <w:left w:val="single" w:color="auto" w:sz="4" w:space="0"/>
      </w:pBdr>
      <w:spacing w:before="240"/>
      <w:ind w:left="-142"/>
    </w:pPr>
    <w:rPr>
      <w:sz w:val="24"/>
      <w:szCs w:val="24"/>
    </w:rPr>
  </w:style>
  <w:style w:type="character" w:styleId="NzevChar" w:customStyle="true">
    <w:name w:val="Název Char"/>
    <w:basedOn w:val="Standardnpsmoodstavce"/>
    <w:link w:val="Nzev"/>
    <w:rsid w:val="00A076D8"/>
    <w:rPr>
      <w:rFonts w:ascii="Arial" w:hAnsi="Arial" w:cs="Arial"/>
      <w:b/>
      <w:caps/>
      <w:sz w:val="24"/>
      <w:szCs w:val="24"/>
      <w:shd w:val="clear" w:color="auto" w:fill="D9D9D9"/>
    </w:rPr>
  </w:style>
  <w:style w:type="paragraph" w:styleId="tunnormln" w:customStyle="true">
    <w:name w:val="tučné normální"/>
    <w:basedOn w:val="Normln"/>
    <w:qFormat/>
    <w:rsid w:val="00A076D8"/>
    <w:rPr>
      <w:rFonts w:eastAsia="Calibri"/>
      <w:b/>
    </w:rPr>
  </w:style>
  <w:style w:type="paragraph" w:styleId="tabulkanormln" w:customStyle="true">
    <w:name w:val="tabulka normální"/>
    <w:basedOn w:val="Normln"/>
    <w:qFormat/>
    <w:rsid w:val="007D12BB"/>
    <w:pPr>
      <w:spacing w:before="0" w:after="0"/>
    </w:pPr>
  </w:style>
  <w:style w:type="paragraph" w:styleId="seznam-bulety" w:customStyle="true">
    <w:name w:val="seznam - bulety"/>
    <w:basedOn w:val="Odstavecseseznamem"/>
    <w:link w:val="seznam-buletyChar"/>
    <w:qFormat/>
    <w:rsid w:val="00123A91"/>
    <w:pPr>
      <w:numPr>
        <w:numId w:val="5"/>
      </w:numPr>
      <w:spacing w:line="240" w:lineRule="auto"/>
      <w:ind w:left="714" w:hanging="357"/>
    </w:pPr>
  </w:style>
  <w:style w:type="character" w:styleId="seznam-buletyChar" w:customStyle="true">
    <w:name w:val="seznam - bulety Char"/>
    <w:basedOn w:val="OdstavecseseznamemChar"/>
    <w:link w:val="seznam-bulety"/>
    <w:rsid w:val="00123A91"/>
    <w:rPr>
      <w:rFonts w:ascii="Arial" w:hAnsi="Arial" w:cs="Arial"/>
      <w:sz w:val="20"/>
      <w:szCs w:val="20"/>
      <w:lang w:eastAsia="en-US"/>
    </w:rPr>
  </w:style>
  <w:style w:type="paragraph" w:styleId="kritrium" w:customStyle="true">
    <w:name w:val="kritérium"/>
    <w:basedOn w:val="Normln"/>
    <w:qFormat/>
    <w:rsid w:val="00123A91"/>
    <w:pPr>
      <w:spacing w:before="360"/>
    </w:pPr>
    <w:rPr>
      <w:b/>
      <w:i/>
    </w:rPr>
  </w:style>
  <w:style w:type="numbering" w:styleId="slovnpronadpisy" w:customStyle="true">
    <w:name w:val="číslování pro nadpisy"/>
    <w:basedOn w:val="Bezseznamu"/>
    <w:uiPriority w:val="99"/>
    <w:rsid w:val="00716135"/>
    <w:pPr>
      <w:numPr>
        <w:numId w:val="8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semiHidden="0" w:uiPriority="0" w:unhideWhenUsed="0"/>
    <w:lsdException w:locked="1" w:name="heading 4" w:semiHidden="0" w:uiPriority="0" w:unhideWhenUsed="0"/>
    <w:lsdException w:locked="1" w:name="heading 5" w:semiHidden="0" w:uiPriority="0" w:unhideWhenUsed="0"/>
    <w:lsdException w:locked="1" w:name="heading 6" w:semiHidden="0" w:uiPriority="0" w:unhideWhenUsed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semiHidden="0" w:uiPriority="0" w:unhideWhenUsed="0"/>
    <w:lsdException w:locked="1" w:name="Strong" w:semiHidden="0" w:uiPriority="0" w:unhideWhenUsed="0"/>
    <w:lsdException w:locked="1" w:name="Emphasis" w:semiHidden="0" w:uiPriority="20" w:unhideWhenUsed="0"/>
    <w:lsdException w:locked="1"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16135"/>
    <w:pPr>
      <w:spacing w:after="120" w:before="120" w:line="280" w:lineRule="atLeast"/>
    </w:pPr>
    <w:rPr>
      <w:rFonts w:ascii="Arial" w:cs="Arial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uiPriority w:val="99"/>
    <w:qFormat/>
    <w:rsid w:val="00716135"/>
    <w:pPr>
      <w:numPr>
        <w:numId w:val="8"/>
      </w:num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D9D9D9" w:val="clear"/>
      <w:spacing w:after="360" w:before="360"/>
      <w:jc w:val="both"/>
      <w:outlineLvl w:val="0"/>
    </w:pPr>
    <w:rPr>
      <w:b/>
      <w:caps/>
    </w:rPr>
  </w:style>
  <w:style w:styleId="Nadpis2" w:type="paragraph">
    <w:name w:val="heading 2"/>
    <w:basedOn w:val="Normln"/>
    <w:next w:val="Normln"/>
    <w:link w:val="Nadpis2Char"/>
    <w:uiPriority w:val="99"/>
    <w:qFormat/>
    <w:rsid w:val="00716135"/>
    <w:pPr>
      <w:keepNext/>
      <w:numPr>
        <w:ilvl w:val="1"/>
        <w:numId w:val="8"/>
      </w:numPr>
      <w:spacing w:before="240"/>
      <w:jc w:val="both"/>
      <w:outlineLvl w:val="1"/>
    </w:pPr>
    <w:rPr>
      <w:rFonts w:eastAsia="MS Mincho"/>
      <w:b/>
      <w:bCs/>
    </w:rPr>
  </w:style>
  <w:style w:styleId="Nadpis3" w:type="paragraph">
    <w:name w:val="heading 3"/>
    <w:basedOn w:val="Normln"/>
    <w:next w:val="Normln"/>
    <w:link w:val="Nadpis3Char"/>
    <w:uiPriority w:val="99"/>
    <w:rsid w:val="0009729C"/>
    <w:pPr>
      <w:keepNext/>
      <w:jc w:val="right"/>
      <w:outlineLvl w:val="2"/>
    </w:pPr>
    <w:rPr>
      <w:b/>
      <w:bCs/>
      <w:sz w:val="14"/>
      <w:szCs w:val="14"/>
    </w:rPr>
  </w:style>
  <w:style w:styleId="Nadpis4" w:type="paragraph">
    <w:name w:val="heading 4"/>
    <w:basedOn w:val="Normln"/>
    <w:next w:val="Normln"/>
    <w:link w:val="Nadpis4Char"/>
    <w:uiPriority w:val="99"/>
    <w:rsid w:val="0009729C"/>
    <w:pPr>
      <w:keepNext/>
      <w:jc w:val="right"/>
      <w:outlineLvl w:val="3"/>
    </w:pPr>
    <w:rPr>
      <w:i/>
      <w:iCs/>
      <w:sz w:val="14"/>
      <w:szCs w:val="14"/>
    </w:rPr>
  </w:style>
  <w:style w:styleId="Nadpis5" w:type="paragraph">
    <w:name w:val="heading 5"/>
    <w:basedOn w:val="Normln"/>
    <w:next w:val="Normln"/>
    <w:link w:val="Nadpis5Char"/>
    <w:uiPriority w:val="99"/>
    <w:rsid w:val="0009729C"/>
    <w:pPr>
      <w:keepNext/>
      <w:tabs>
        <w:tab w:pos="5400" w:val="left"/>
      </w:tabs>
      <w:ind w:firstLine="5400"/>
      <w:outlineLvl w:val="4"/>
    </w:pPr>
    <w:rPr>
      <w:rFonts w:ascii="Courier New" w:cs="Courier New" w:hAnsi="Courier New"/>
      <w:b/>
      <w:bCs/>
      <w:sz w:val="16"/>
      <w:szCs w:val="16"/>
    </w:rPr>
  </w:style>
  <w:style w:styleId="Nadpis6" w:type="paragraph">
    <w:name w:val="heading 6"/>
    <w:basedOn w:val="Normln"/>
    <w:next w:val="Normln"/>
    <w:link w:val="Nadpis6Char"/>
    <w:uiPriority w:val="99"/>
    <w:rsid w:val="0009729C"/>
    <w:pPr>
      <w:keepNext/>
      <w:jc w:val="right"/>
      <w:outlineLvl w:val="5"/>
    </w:pPr>
    <w:rPr>
      <w:rFonts w:ascii="Courier New" w:cs="Courier New" w:hAnsi="Courier New"/>
      <w:b/>
      <w:bCs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7D12BB"/>
    <w:rPr>
      <w:rFonts w:ascii="Arial" w:cs="Arial" w:hAnsi="Arial"/>
      <w:b/>
      <w:caps/>
      <w:sz w:val="20"/>
      <w:szCs w:val="20"/>
      <w:shd w:color="auto" w:fill="D9D9D9" w:val="clear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716135"/>
    <w:rPr>
      <w:rFonts w:ascii="Arial" w:cs="Arial" w:eastAsia="MS Mincho" w:hAnsi="Arial"/>
      <w:b/>
      <w:bCs/>
      <w:sz w:val="20"/>
      <w:szCs w:val="20"/>
    </w:rPr>
  </w:style>
  <w:style w:customStyle="1" w:styleId="Nadpis3Char" w:type="character">
    <w:name w:val="Nadpis 3 Char"/>
    <w:basedOn w:val="Standardnpsmoodstavce"/>
    <w:link w:val="Nadpis3"/>
    <w:uiPriority w:val="99"/>
    <w:semiHidden/>
    <w:locked/>
    <w:rsid w:val="0009729C"/>
    <w:rPr>
      <w:rFonts w:ascii="Cambria" w:cs="Times New Roman" w:hAnsi="Cambria"/>
      <w:b/>
      <w:sz w:val="26"/>
    </w:rPr>
  </w:style>
  <w:style w:customStyle="1" w:styleId="Nadpis4Char" w:type="character">
    <w:name w:val="Nadpis 4 Char"/>
    <w:basedOn w:val="Standardnpsmoodstavce"/>
    <w:link w:val="Nadpis4"/>
    <w:uiPriority w:val="99"/>
    <w:semiHidden/>
    <w:locked/>
    <w:rsid w:val="0009729C"/>
    <w:rPr>
      <w:rFonts w:ascii="Calibri" w:cs="Times New Roman" w:hAnsi="Calibri"/>
      <w:b/>
      <w:sz w:val="28"/>
    </w:rPr>
  </w:style>
  <w:style w:customStyle="1" w:styleId="Nadpis5Char" w:type="character">
    <w:name w:val="Nadpis 5 Char"/>
    <w:basedOn w:val="Standardnpsmoodstavce"/>
    <w:link w:val="Nadpis5"/>
    <w:uiPriority w:val="99"/>
    <w:semiHidden/>
    <w:locked/>
    <w:rsid w:val="0009729C"/>
    <w:rPr>
      <w:rFonts w:ascii="Calibri" w:cs="Times New Roman" w:hAnsi="Calibri"/>
      <w:b/>
      <w:i/>
      <w:sz w:val="26"/>
    </w:rPr>
  </w:style>
  <w:style w:customStyle="1" w:styleId="Nadpis6Char" w:type="character">
    <w:name w:val="Nadpis 6 Char"/>
    <w:basedOn w:val="Standardnpsmoodstavce"/>
    <w:link w:val="Nadpis6"/>
    <w:uiPriority w:val="99"/>
    <w:semiHidden/>
    <w:locked/>
    <w:rsid w:val="0009729C"/>
    <w:rPr>
      <w:rFonts w:ascii="Calibri" w:cs="Times New Roman" w:hAnsi="Calibri"/>
      <w:b/>
    </w:rPr>
  </w:style>
  <w:style w:styleId="Textbubliny" w:type="paragraph">
    <w:name w:val="Balloon Text"/>
    <w:basedOn w:val="Normln"/>
    <w:link w:val="TextbublinyChar"/>
    <w:uiPriority w:val="99"/>
    <w:semiHidden/>
    <w:rsid w:val="0009729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09729C"/>
    <w:rPr>
      <w:rFonts w:ascii="Tahoma" w:cs="Times New Roman" w:hAnsi="Tahoma"/>
      <w:sz w:val="16"/>
    </w:rPr>
  </w:style>
  <w:style w:styleId="Zkladntextodsazen2" w:type="paragraph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styleId="Zkladntext" w:type="paragraph">
    <w:name w:val="Body Text"/>
    <w:basedOn w:val="Normln"/>
    <w:link w:val="ZkladntextChar"/>
    <w:uiPriority w:val="99"/>
    <w:rsid w:val="00150DDD"/>
    <w:rPr>
      <w:noProof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150DDD"/>
    <w:rPr>
      <w:rFonts w:ascii="Arial" w:cs="Arial" w:hAnsi="Arial"/>
      <w:noProof/>
      <w:sz w:val="20"/>
      <w:szCs w:val="20"/>
    </w:rPr>
  </w:style>
  <w:style w:styleId="Prosttext" w:type="paragraph">
    <w:name w:val="Plain Text"/>
    <w:basedOn w:val="Normln"/>
    <w:link w:val="ProsttextChar"/>
    <w:uiPriority w:val="99"/>
    <w:rsid w:val="0009729C"/>
    <w:rPr>
      <w:rFonts w:ascii="Courier New" w:cs="Courier New" w:hAnsi="Courier New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locked/>
    <w:rsid w:val="0009729C"/>
    <w:rPr>
      <w:rFonts w:ascii="Courier New" w:cs="Times New Roman" w:hAnsi="Courier New"/>
      <w:sz w:val="20"/>
    </w:rPr>
  </w:style>
  <w:style w:styleId="Zkladntext2" w:type="paragraph">
    <w:name w:val="Body Text 2"/>
    <w:basedOn w:val="Normln"/>
    <w:link w:val="Zkladntext2Char"/>
    <w:uiPriority w:val="99"/>
    <w:rsid w:val="0009729C"/>
    <w:pPr>
      <w:ind w:right="70"/>
      <w:jc w:val="both"/>
    </w:pPr>
    <w:rPr>
      <w:spacing w:val="-4"/>
      <w:sz w:val="8"/>
      <w:szCs w:val="8"/>
    </w:rPr>
  </w:style>
  <w:style w:customStyle="1" w:styleId="Zkladntext2Char" w:type="character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styleId="Textvbloku" w:type="paragraph">
    <w:name w:val="Block Text"/>
    <w:basedOn w:val="Normln"/>
    <w:uiPriority w:val="99"/>
    <w:rsid w:val="0009729C"/>
    <w:pPr>
      <w:tabs>
        <w:tab w:pos="567" w:val="left"/>
      </w:tabs>
      <w:ind w:left="240" w:right="70"/>
      <w:jc w:val="both"/>
    </w:pPr>
    <w:rPr>
      <w:sz w:val="14"/>
      <w:szCs w:val="14"/>
    </w:rPr>
  </w:style>
  <w:style w:styleId="Zhlav" w:type="paragraph">
    <w:name w:val="header"/>
    <w:basedOn w:val="Normln"/>
    <w:link w:val="ZhlavChar"/>
    <w:uiPriority w:val="99"/>
    <w:rsid w:val="0009729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09729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styleId="slostrnky" w:type="character">
    <w:name w:val="page number"/>
    <w:basedOn w:val="Standardnpsmoodstavce"/>
    <w:uiPriority w:val="99"/>
    <w:rsid w:val="0009729C"/>
    <w:rPr>
      <w:rFonts w:cs="Times New Roman"/>
    </w:rPr>
  </w:style>
  <w:style w:styleId="Odkaznakoment" w:type="character">
    <w:name w:val="annotation reference"/>
    <w:basedOn w:val="Standardnpsmoodstavce"/>
    <w:uiPriority w:val="99"/>
    <w:rsid w:val="00045B4E"/>
    <w:rPr>
      <w:rFonts w:cs="Times New Roman"/>
      <w:sz w:val="16"/>
    </w:rPr>
  </w:style>
  <w:style w:styleId="Textkomente" w:type="paragraph">
    <w:name w:val="annotation text"/>
    <w:basedOn w:val="Normln"/>
    <w:link w:val="TextkomenteChar"/>
    <w:uiPriority w:val="99"/>
    <w:rsid w:val="00045B4E"/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customStyle="1" w:styleId="CharChar31" w:type="character">
    <w:name w:val="Char Char31"/>
    <w:uiPriority w:val="99"/>
    <w:semiHidden/>
    <w:locked/>
    <w:rsid w:val="00D27B72"/>
    <w:rPr>
      <w:rFonts w:ascii="Courier New" w:hAnsi="Courier New"/>
      <w:sz w:val="20"/>
    </w:rPr>
  </w:style>
  <w:style w:styleId="Zkladntext3" w:type="paragraph">
    <w:name w:val="Body Text 3"/>
    <w:basedOn w:val="Normln"/>
    <w:link w:val="Zkladntext3Char"/>
    <w:uiPriority w:val="99"/>
    <w:rsid w:val="00F64312"/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customStyle="1" w:styleId="PlainTextChar" w:type="character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customStyle="1" w:styleId="Textpsmene" w:type="paragraph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F64312"/>
    <w:pPr>
      <w:numPr>
        <w:numId w:val="1"/>
      </w:numPr>
      <w:tabs>
        <w:tab w:pos="851" w:val="left"/>
      </w:tabs>
      <w:jc w:val="both"/>
      <w:outlineLvl w:val="6"/>
    </w:pPr>
  </w:style>
  <w:style w:styleId="Hypertextovodkaz" w:type="character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customStyle="1" w:styleId="CommentTextChar" w:type="character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customStyle="1" w:styleId="NADPIS20" w:type="paragraph">
    <w:name w:val="NADPIS2"/>
    <w:basedOn w:val="Nadpis2"/>
    <w:uiPriority w:val="99"/>
    <w:rsid w:val="00F64312"/>
    <w:pPr>
      <w:tabs>
        <w:tab w:pos="1440" w:val="num"/>
      </w:tabs>
      <w:spacing w:after="60"/>
      <w:ind w:hanging="360" w:left="1440"/>
      <w:jc w:val="left"/>
    </w:pPr>
    <w:rPr>
      <w:rFonts w:ascii="Times New Roman" w:cs="Times New Roman" w:eastAsia="Times New Roman" w:hAnsi="Times New Roman"/>
      <w:b w:val="0"/>
      <w:bCs w:val="0"/>
      <w:lang w:eastAsia="en-US" w:val="fr-FR"/>
    </w:rPr>
  </w:style>
  <w:style w:customStyle="1" w:styleId="NormalJustified" w:type="paragraph">
    <w:name w:val="Normal (Justified)"/>
    <w:basedOn w:val="Normln"/>
    <w:uiPriority w:val="99"/>
    <w:rsid w:val="00F64312"/>
    <w:pPr>
      <w:widowControl w:val="0"/>
      <w:jc w:val="both"/>
    </w:pPr>
    <w:rPr>
      <w:kern w:val="28"/>
    </w:rPr>
  </w:style>
  <w:style w:styleId="Odstavecseseznamem" w:type="paragraph">
    <w:name w:val="List Paragraph"/>
    <w:aliases w:val="číslovaný seznam"/>
    <w:basedOn w:val="Normln"/>
    <w:link w:val="OdstavecseseznamemChar"/>
    <w:uiPriority w:val="34"/>
    <w:qFormat/>
    <w:rsid w:val="00123A91"/>
    <w:pPr>
      <w:numPr>
        <w:numId w:val="3"/>
      </w:numPr>
      <w:spacing w:line="276" w:lineRule="auto"/>
      <w:ind w:hanging="357" w:left="714"/>
    </w:pPr>
    <w:rPr>
      <w:lang w:eastAsia="en-US"/>
    </w:rPr>
  </w:style>
  <w:style w:styleId="Mkatabulky" w:type="table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extbodu" w:type="paragraph">
    <w:name w:val="Text bodu"/>
    <w:basedOn w:val="Normln"/>
    <w:uiPriority w:val="99"/>
    <w:rsid w:val="00CB227C"/>
    <w:pPr>
      <w:tabs>
        <w:tab w:pos="850" w:val="num"/>
      </w:tabs>
      <w:ind w:hanging="425" w:left="850"/>
      <w:jc w:val="both"/>
      <w:outlineLvl w:val="8"/>
    </w:pPr>
  </w:style>
  <w:style w:customStyle="1" w:styleId="textodstavce0" w:type="paragraph">
    <w:name w:val="textodstavce"/>
    <w:basedOn w:val="Normln"/>
    <w:uiPriority w:val="99"/>
    <w:rsid w:val="00D77003"/>
    <w:pPr>
      <w:spacing w:after="100" w:afterAutospacing="1" w:before="100" w:beforeAutospacing="1"/>
    </w:pPr>
  </w:style>
  <w:style w:styleId="Znakapoznpodarou" w:type="character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customStyle="1" w:styleId="Default" w:type="paragraph">
    <w:name w:val="Default"/>
    <w:rsid w:val="0042431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Mkatabulky1" w:type="tabl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Styl22" w:type="paragraph">
    <w:name w:val="Styl22"/>
    <w:basedOn w:val="Normln"/>
    <w:link w:val="Styl22Char"/>
    <w:rsid w:val="000B5026"/>
    <w:pPr>
      <w:jc w:val="both"/>
      <w:outlineLvl w:val="2"/>
    </w:pPr>
    <w:rPr>
      <w:bCs/>
      <w:noProof/>
    </w:rPr>
  </w:style>
  <w:style w:customStyle="1" w:styleId="Styl22Char" w:type="character">
    <w:name w:val="Styl22 Char"/>
    <w:basedOn w:val="Standardnpsmoodstavce"/>
    <w:link w:val="Styl22"/>
    <w:locked/>
    <w:rsid w:val="000B5026"/>
    <w:rPr>
      <w:rFonts w:ascii="Arial" w:cs="Arial" w:hAnsi="Arial"/>
      <w:bCs/>
      <w:noProof/>
      <w:sz w:val="20"/>
      <w:szCs w:val="20"/>
    </w:rPr>
  </w:style>
  <w:style w:customStyle="1" w:styleId="OdstavecseseznamemChar" w:type="character">
    <w:name w:val="Odstavec se seznamem Char"/>
    <w:aliases w:val="číslovaný seznam Char"/>
    <w:link w:val="Odstavecseseznamem"/>
    <w:uiPriority w:val="34"/>
    <w:locked/>
    <w:rsid w:val="00123A91"/>
    <w:rPr>
      <w:rFonts w:ascii="Arial" w:cs="Arial" w:hAnsi="Arial"/>
      <w:sz w:val="20"/>
      <w:szCs w:val="20"/>
      <w:lang w:eastAsia="en-US"/>
    </w:rPr>
  </w:style>
  <w:style w:styleId="Textpoznpodarou" w:type="paragraph">
    <w:name w:val="footnote text"/>
    <w:basedOn w:val="Normln"/>
    <w:link w:val="TextpoznpodarouChar"/>
    <w:uiPriority w:val="99"/>
    <w:rsid w:val="00CE383C"/>
  </w:style>
  <w:style w:customStyle="1" w:styleId="TextpoznpodarouChar" w:type="character">
    <w:name w:val="Text pozn. pod čarou Char"/>
    <w:basedOn w:val="Standardnpsmoodstavce"/>
    <w:link w:val="Textpoznpodarou"/>
    <w:uiPriority w:val="99"/>
    <w:locked/>
    <w:rsid w:val="00CE383C"/>
    <w:rPr>
      <w:rFonts w:ascii="Arial" w:cs="Times New Roman" w:hAnsi="Arial"/>
      <w:sz w:val="20"/>
      <w:szCs w:val="20"/>
    </w:rPr>
  </w:style>
  <w:style w:customStyle="1" w:styleId="NormlnOdsazen" w:type="paragraph">
    <w:name w:val="Normální  + Odsazení"/>
    <w:basedOn w:val="Normln"/>
    <w:rsid w:val="002664DE"/>
    <w:pPr>
      <w:numPr>
        <w:numId w:val="4"/>
      </w:numPr>
      <w:jc w:val="both"/>
    </w:pPr>
  </w:style>
  <w:style w:customStyle="1" w:styleId="Styl1" w:type="numbering">
    <w:name w:val="Styl1"/>
    <w:rsid w:val="0009729C"/>
    <w:pPr>
      <w:numPr>
        <w:numId w:val="2"/>
      </w:numPr>
    </w:pPr>
  </w:style>
  <w:style w:customStyle="1" w:styleId="Styl11" w:type="paragraph">
    <w:name w:val="Styl11"/>
    <w:basedOn w:val="Normln"/>
    <w:link w:val="Styl11Char"/>
    <w:rsid w:val="00553CCD"/>
    <w:pPr>
      <w:spacing w:after="200" w:line="276" w:lineRule="auto"/>
      <w:ind w:left="142"/>
      <w:jc w:val="both"/>
    </w:pPr>
    <w:rPr>
      <w:lang w:eastAsia="en-US"/>
    </w:rPr>
  </w:style>
  <w:style w:customStyle="1" w:styleId="Styl11Char" w:type="character">
    <w:name w:val="Styl11 Char"/>
    <w:link w:val="Styl11"/>
    <w:locked/>
    <w:rsid w:val="00553CCD"/>
    <w:rPr>
      <w:rFonts w:ascii="Arial" w:cs="Arial" w:hAnsi="Arial"/>
      <w:sz w:val="20"/>
      <w:szCs w:val="20"/>
      <w:lang w:eastAsia="en-US"/>
    </w:rPr>
  </w:style>
  <w:style w:customStyle="1" w:styleId="apple-converted-space" w:type="character">
    <w:name w:val="apple-converted-space"/>
    <w:basedOn w:val="Standardnpsmoodstavce"/>
    <w:rsid w:val="009C0EF0"/>
  </w:style>
  <w:style w:styleId="Zvraznn" w:type="character">
    <w:name w:val="Emphasis"/>
    <w:basedOn w:val="Standardnpsmoodstavce"/>
    <w:uiPriority w:val="20"/>
    <w:locked/>
    <w:rsid w:val="00C11BFB"/>
    <w:rPr>
      <w:i/>
      <w:iCs/>
    </w:rPr>
  </w:style>
  <w:style w:styleId="Nzev" w:type="paragraph">
    <w:name w:val="Title"/>
    <w:basedOn w:val="Nadpis1"/>
    <w:next w:val="Normln"/>
    <w:link w:val="NzevChar"/>
    <w:qFormat/>
    <w:locked/>
    <w:rsid w:val="00A076D8"/>
    <w:pPr>
      <w:numPr>
        <w:numId w:val="0"/>
      </w:numPr>
      <w:pBdr>
        <w:left w:color="auto" w:space="0" w:sz="4" w:val="single"/>
      </w:pBdr>
      <w:spacing w:before="240"/>
      <w:ind w:left="-142"/>
    </w:pPr>
    <w:rPr>
      <w:sz w:val="24"/>
      <w:szCs w:val="24"/>
    </w:rPr>
  </w:style>
  <w:style w:customStyle="1" w:styleId="NzevChar" w:type="character">
    <w:name w:val="Název Char"/>
    <w:basedOn w:val="Standardnpsmoodstavce"/>
    <w:link w:val="Nzev"/>
    <w:rsid w:val="00A076D8"/>
    <w:rPr>
      <w:rFonts w:ascii="Arial" w:cs="Arial" w:hAnsi="Arial"/>
      <w:b/>
      <w:caps/>
      <w:sz w:val="24"/>
      <w:szCs w:val="24"/>
      <w:shd w:color="auto" w:fill="D9D9D9" w:val="clear"/>
    </w:rPr>
  </w:style>
  <w:style w:customStyle="1" w:styleId="tunnormln" w:type="paragraph">
    <w:name w:val="tučné normální"/>
    <w:basedOn w:val="Normln"/>
    <w:qFormat/>
    <w:rsid w:val="00A076D8"/>
    <w:rPr>
      <w:rFonts w:eastAsia="Calibri"/>
      <w:b/>
    </w:rPr>
  </w:style>
  <w:style w:customStyle="1" w:styleId="tabulkanormln" w:type="paragraph">
    <w:name w:val="tabulka normální"/>
    <w:basedOn w:val="Normln"/>
    <w:qFormat/>
    <w:rsid w:val="007D12BB"/>
    <w:pPr>
      <w:spacing w:after="0" w:before="0"/>
    </w:pPr>
  </w:style>
  <w:style w:customStyle="1" w:styleId="seznam-bulety" w:type="paragraph">
    <w:name w:val="seznam - bulety"/>
    <w:basedOn w:val="Odstavecseseznamem"/>
    <w:link w:val="seznam-buletyChar"/>
    <w:qFormat/>
    <w:rsid w:val="00123A91"/>
    <w:pPr>
      <w:numPr>
        <w:numId w:val="5"/>
      </w:numPr>
      <w:spacing w:line="240" w:lineRule="auto"/>
      <w:ind w:hanging="357" w:left="714"/>
    </w:pPr>
  </w:style>
  <w:style w:customStyle="1" w:styleId="seznam-buletyChar" w:type="character">
    <w:name w:val="seznam - bulety Char"/>
    <w:basedOn w:val="OdstavecseseznamemChar"/>
    <w:link w:val="seznam-bulety"/>
    <w:rsid w:val="00123A91"/>
    <w:rPr>
      <w:rFonts w:ascii="Arial" w:cs="Arial" w:hAnsi="Arial"/>
      <w:sz w:val="20"/>
      <w:szCs w:val="20"/>
      <w:lang w:eastAsia="en-US"/>
    </w:rPr>
  </w:style>
  <w:style w:customStyle="1" w:styleId="kritrium" w:type="paragraph">
    <w:name w:val="kritérium"/>
    <w:basedOn w:val="Normln"/>
    <w:qFormat/>
    <w:rsid w:val="00123A91"/>
    <w:pPr>
      <w:spacing w:before="360"/>
    </w:pPr>
    <w:rPr>
      <w:b/>
      <w:i/>
    </w:rPr>
  </w:style>
  <w:style w:customStyle="1" w:styleId="slovnpronadpisy" w:type="numbering">
    <w:name w:val="číslování pro nadpisy"/>
    <w:basedOn w:val="Bezseznamu"/>
    <w:uiPriority w:val="99"/>
    <w:rsid w:val="00716135"/>
    <w:pPr>
      <w:numPr>
        <w:numId w:val="8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2524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2524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12524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5974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7681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02703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00E81E0-C81C-46DA-B2CF-2125DF055E2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 s.r.o.</properties:Company>
  <properties:Pages>11</properties:Pages>
  <properties:Words>3850</properties:Words>
  <properties:Characters>23491</properties:Characters>
  <properties:Lines>195</properties:Lines>
  <properties:Paragraphs>54</properties:Paragraphs>
  <properties:TotalTime>140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27287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2014-08-06T13:32:00Z</dcterms:created>
  <dc:creator/>
  <cp:lastModifiedBy/>
  <cp:lastPrinted>2013-07-12T06:33:00Z</cp:lastPrinted>
  <dcterms:modified xmlns:xsi="http://www.w3.org/2001/XMLSchema-instance" xsi:type="dcterms:W3CDTF">2014-11-19T12:33:00Z</dcterms:modified>
  <cp:revision>25</cp:revision>
  <dc:title>Kancelář Senátu</dc:title>
</cp:coreProperties>
</file>