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692D6B" w:rsidP="00692D6B" w:rsidRDefault="00FA66E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FA66E2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692D6B" w:rsidP="00692D6B" w:rsidRDefault="00EB630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„Terénní programy pro osoby ohrožené sociálním vyloučením – </w:t>
      </w:r>
      <w:r w:rsidR="008F21B5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kraj“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</w:t>
      </w:r>
      <w:r>
        <w:rPr>
          <w:rFonts w:ascii="Palatino Linotype" w:hAnsi="Palatino Linotype" w:cs="Arial"/>
          <w:bCs/>
          <w:sz w:val="20"/>
          <w:szCs w:val="20"/>
        </w:rPr>
        <w:t>/DIČ</w:t>
      </w:r>
      <w:r w:rsidRPr="00CD590F">
        <w:rPr>
          <w:rFonts w:ascii="Palatino Linotype" w:hAnsi="Palatino Linotype" w:cs="Arial"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</w:t>
      </w:r>
      <w:r>
        <w:rPr>
          <w:rFonts w:ascii="Palatino Linotype" w:hAnsi="Palatino Linotype" w:cs="Palatino Linotype"/>
          <w:sz w:val="20"/>
          <w:szCs w:val="20"/>
        </w:rPr>
        <w:t> </w:t>
      </w:r>
      <w:r w:rsidRPr="00CD590F">
        <w:rPr>
          <w:rFonts w:ascii="Palatino Linotype" w:hAnsi="Palatino Linotype" w:cs="Palatino Linotype"/>
          <w:sz w:val="20"/>
          <w:szCs w:val="20"/>
        </w:rPr>
        <w:t>546</w:t>
      </w:r>
      <w:r>
        <w:rPr>
          <w:rFonts w:ascii="Palatino Linotype" w:hAnsi="Palatino Linotype" w:cs="Palatino Linotype"/>
          <w:sz w:val="20"/>
          <w:szCs w:val="20"/>
        </w:rPr>
        <w:t>/</w:t>
      </w:r>
      <w:r w:rsidRPr="00C6356D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0119AB" w:rsidP="000119AB" w:rsidRDefault="000119AB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Mgr. Robert Černý,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vedoucí oddělení analýz, koncepcí a financování odboru sociálních věcí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0119AB" w:rsidP="000119AB" w:rsidRDefault="000119AB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6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FA66E2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FA66E2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FA66E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A66E2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FA66E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A66E2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FA66E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FA66E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A66E2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8F21B5">
        <w:rPr>
          <w:rFonts w:ascii="Palatino Linotype" w:hAnsi="Palatino Linotype" w:cs="Arial"/>
          <w:b/>
          <w:sz w:val="20"/>
          <w:szCs w:val="20"/>
        </w:rPr>
        <w:t>dodavatel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EB6300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</w:t>
      </w:r>
      <w:r w:rsidRPr="00EB6300" w:rsidR="00720703">
        <w:rPr>
          <w:rFonts w:ascii="Palatino Linotype" w:hAnsi="Palatino Linotype" w:cs="Arial"/>
          <w:sz w:val="20"/>
          <w:szCs w:val="20"/>
          <w:highlight w:val="yellow"/>
        </w:rPr>
        <w:t>……………...</w:t>
      </w: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</w:t>
      </w:r>
      <w:r w:rsidRPr="00EB6300" w:rsidR="00720703">
        <w:rPr>
          <w:rFonts w:ascii="Palatino Linotype" w:hAnsi="Palatino Linotype" w:cs="Arial"/>
          <w:sz w:val="20"/>
          <w:szCs w:val="20"/>
          <w:highlight w:val="yellow"/>
        </w:rPr>
        <w:t>……………...</w:t>
      </w:r>
      <w:r w:rsidRPr="00EB6300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FA66E2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FA66E2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FA66E2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FA66E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sectPr w:rsidRPr="00720703" w:rsidR="00692D6B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/>
  <w:rsids>
    <w:rsidRoot w:val="00692D6B"/>
    <w:rsid w:val="000119AB"/>
    <w:rsid w:val="000F194C"/>
    <w:rsid w:val="001F0D82"/>
    <w:rsid w:val="00392EA4"/>
    <w:rsid w:val="00692D6B"/>
    <w:rsid w:val="00720703"/>
    <w:rsid w:val="008F21B5"/>
    <w:rsid w:val="009C1FDC"/>
    <w:rsid w:val="00E43D9A"/>
    <w:rsid w:val="00EB6300"/>
    <w:rsid w:val="00EE190D"/>
    <w:rsid w:val="00FA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rsid w:val="000119AB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rcerny@kr-kralovehradecky.cz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255</properties:Words>
  <properties:Characters>1507</properties:Characters>
  <properties:Lines>12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2015-03-12T16:36:00Z</dcterms:modified>
  <cp:revision>8</cp:revision>
</cp:coreProperties>
</file>