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635030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A63EC5" w:rsidP="00A63EC5" w:rsidRDefault="00A63EC5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635030">
        <w:rPr>
          <w:rFonts w:ascii="Palatino Linotype" w:hAnsi="Palatino Linotype" w:cs="Calibri"/>
          <w:b/>
          <w:bCs/>
          <w:i/>
          <w:iCs/>
          <w:sz w:val="28"/>
          <w:szCs w:val="28"/>
        </w:rPr>
        <w:t>Domy na půli cesty - Náchodsko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63503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6350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6350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6350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6350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63503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63503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63503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301A51"/>
    <w:rsid w:val="004F3BBE"/>
    <w:rsid w:val="00635030"/>
    <w:rsid w:val="006A0C35"/>
    <w:rsid w:val="0082504F"/>
    <w:rsid w:val="00A63EC5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230</properties:Words>
  <properties:Characters>1363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2014-11-12T14:30:00Z</dcterms:modified>
  <cp:revision>5</cp:revision>
</cp:coreProperties>
</file>