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81D48" w:rsidR="00A71E4E" w:rsidP="00A71E4E" w:rsidRDefault="00A71E4E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  <w:i/>
          <w:sz w:val="18"/>
          <w:szCs w:val="18"/>
        </w:rPr>
      </w:pPr>
      <w:bookmarkStart w:name="_GoBack" w:id="0"/>
      <w:bookmarkEnd w:id="0"/>
      <w:r w:rsidRPr="00281D48">
        <w:rPr>
          <w:rFonts w:ascii="Times New Roman" w:hAnsi="Times New Roman"/>
          <w:i/>
          <w:sz w:val="18"/>
          <w:szCs w:val="18"/>
        </w:rPr>
        <w:t xml:space="preserve">Příloha č. 1 Smlouvy o poskytování služeb </w:t>
      </w:r>
    </w:p>
    <w:p w:rsidRPr="00281D48" w:rsidR="00A71E4E" w:rsidP="00A71E4E" w:rsidRDefault="00A71E4E">
      <w:pPr>
        <w:pStyle w:val="Import2"/>
        <w:tabs>
          <w:tab w:val="clear" w:pos="2448"/>
          <w:tab w:val="left" w:pos="0"/>
        </w:tabs>
        <w:ind w:left="0" w:firstLine="0"/>
        <w:jc w:val="right"/>
        <w:rPr>
          <w:rFonts w:ascii="Times New Roman" w:hAnsi="Times New Roman"/>
          <w:i/>
          <w:sz w:val="20"/>
        </w:rPr>
      </w:pPr>
      <w:r w:rsidRPr="00281D48">
        <w:rPr>
          <w:rFonts w:ascii="Times New Roman" w:hAnsi="Times New Roman"/>
          <w:i/>
          <w:sz w:val="20"/>
        </w:rPr>
        <w:t xml:space="preserve">Počet listů: </w:t>
      </w:r>
      <w:r w:rsidRPr="00281D48" w:rsidR="00C10F91">
        <w:rPr>
          <w:rStyle w:val="slostrnky"/>
          <w:rFonts w:ascii="Times New Roman" w:hAnsi="Times New Roman"/>
          <w:i/>
          <w:color w:val="333333"/>
          <w:sz w:val="20"/>
        </w:rPr>
        <w:fldChar w:fldCharType="begin"/>
      </w:r>
      <w:r w:rsidRPr="00281D48">
        <w:rPr>
          <w:rStyle w:val="slostrnky"/>
          <w:rFonts w:ascii="Times New Roman" w:hAnsi="Times New Roman"/>
          <w:i/>
          <w:color w:val="333333"/>
          <w:sz w:val="20"/>
        </w:rPr>
        <w:instrText xml:space="preserve"> NUMPAGES </w:instrText>
      </w:r>
      <w:r w:rsidRPr="00281D48" w:rsidR="00C10F91">
        <w:rPr>
          <w:rStyle w:val="slostrnky"/>
          <w:rFonts w:ascii="Times New Roman" w:hAnsi="Times New Roman"/>
          <w:i/>
          <w:color w:val="333333"/>
          <w:sz w:val="20"/>
        </w:rPr>
        <w:fldChar w:fldCharType="separate"/>
      </w:r>
      <w:r w:rsidRPr="00281D48">
        <w:rPr>
          <w:rStyle w:val="slostrnky"/>
          <w:rFonts w:ascii="Times New Roman" w:hAnsi="Times New Roman"/>
          <w:i/>
          <w:noProof/>
          <w:color w:val="333333"/>
          <w:sz w:val="20"/>
        </w:rPr>
        <w:t>2</w:t>
      </w:r>
      <w:r w:rsidRPr="00281D48" w:rsidR="00C10F91">
        <w:rPr>
          <w:rStyle w:val="slostrnky"/>
          <w:rFonts w:ascii="Times New Roman" w:hAnsi="Times New Roman"/>
          <w:i/>
          <w:color w:val="333333"/>
          <w:sz w:val="20"/>
        </w:rPr>
        <w:fldChar w:fldCharType="end"/>
      </w:r>
    </w:p>
    <w:p w:rsidRPr="00281D48" w:rsidR="00A71E4E" w:rsidP="00A71E4E" w:rsidRDefault="00A71E4E">
      <w:pPr>
        <w:pStyle w:val="Import2"/>
        <w:tabs>
          <w:tab w:val="clear" w:pos="2448"/>
          <w:tab w:val="left" w:pos="0"/>
        </w:tabs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</w:p>
    <w:p w:rsidRPr="00281D48" w:rsidR="00A71E4E" w:rsidP="00A71E4E" w:rsidRDefault="00A71E4E">
      <w:pPr>
        <w:pStyle w:val="Import2"/>
        <w:tabs>
          <w:tab w:val="clear" w:pos="2448"/>
          <w:tab w:val="left" w:pos="0"/>
        </w:tabs>
        <w:ind w:left="0" w:firstLine="0"/>
        <w:jc w:val="center"/>
        <w:rPr>
          <w:rFonts w:ascii="Times New Roman" w:hAnsi="Times New Roman"/>
          <w:sz w:val="40"/>
          <w:szCs w:val="28"/>
        </w:rPr>
      </w:pPr>
      <w:r w:rsidRPr="00281D48">
        <w:rPr>
          <w:rFonts w:ascii="Times New Roman" w:hAnsi="Times New Roman"/>
          <w:sz w:val="40"/>
          <w:szCs w:val="28"/>
        </w:rPr>
        <w:t>„Specifikace plnění“</w:t>
      </w:r>
    </w:p>
    <w:p w:rsidRPr="00281D48" w:rsidR="00B90750" w:rsidP="00B90750" w:rsidRDefault="00B90750">
      <w:pPr>
        <w:jc w:val="both"/>
        <w:rPr>
          <w:rFonts w:asciiTheme="minorHAnsi" w:hAnsiTheme="minorHAnsi"/>
          <w:color w:val="000000" w:themeColor="text1"/>
        </w:rPr>
      </w:pPr>
    </w:p>
    <w:p w:rsidRPr="00281D48" w:rsidR="00977258" w:rsidP="00977258" w:rsidRDefault="009E0BF0">
      <w:pPr>
        <w:jc w:val="both"/>
        <w:rPr>
          <w:color w:val="000000" w:themeColor="text1"/>
        </w:rPr>
      </w:pPr>
      <w:r>
        <w:rPr>
          <w:color w:val="000000" w:themeColor="text1"/>
        </w:rPr>
        <w:t>Svářečská</w:t>
      </w:r>
      <w:r w:rsidR="00EE758D">
        <w:rPr>
          <w:color w:val="000000" w:themeColor="text1"/>
        </w:rPr>
        <w:t xml:space="preserve"> školení </w:t>
      </w:r>
      <w:r w:rsidRPr="00281D48" w:rsidR="00977258">
        <w:rPr>
          <w:color w:val="000000" w:themeColor="text1"/>
        </w:rPr>
        <w:t xml:space="preserve">jsou jako komplexní soubor </w:t>
      </w:r>
      <w:r w:rsidR="00EE758D">
        <w:rPr>
          <w:color w:val="000000" w:themeColor="text1"/>
        </w:rPr>
        <w:t xml:space="preserve">certifikací a kvalifikace </w:t>
      </w:r>
      <w:r w:rsidRPr="00281D48" w:rsidR="00977258">
        <w:rPr>
          <w:color w:val="000000" w:themeColor="text1"/>
        </w:rPr>
        <w:t xml:space="preserve">určeny zejména pro zvyšování produktivity a kvality a cíleny na </w:t>
      </w:r>
      <w:r w:rsidR="00EE758D">
        <w:rPr>
          <w:color w:val="000000" w:themeColor="text1"/>
        </w:rPr>
        <w:t>technické pracovníky, jejich konkurenceschopnost a odbornost v </w:t>
      </w:r>
      <w:r>
        <w:rPr>
          <w:color w:val="000000" w:themeColor="text1"/>
        </w:rPr>
        <w:t>této</w:t>
      </w:r>
      <w:r w:rsidR="00EE758D">
        <w:rPr>
          <w:color w:val="000000" w:themeColor="text1"/>
        </w:rPr>
        <w:t xml:space="preserve"> oblast</w:t>
      </w:r>
      <w:r>
        <w:rPr>
          <w:color w:val="000000" w:themeColor="text1"/>
        </w:rPr>
        <w:t>i</w:t>
      </w:r>
      <w:r w:rsidRPr="00281D48" w:rsidR="00977258">
        <w:rPr>
          <w:color w:val="000000" w:themeColor="text1"/>
        </w:rPr>
        <w:t xml:space="preserve">. </w:t>
      </w:r>
      <w:r w:rsidR="00EE758D">
        <w:rPr>
          <w:color w:val="000000" w:themeColor="text1"/>
        </w:rPr>
        <w:t xml:space="preserve">Školení </w:t>
      </w:r>
      <w:r w:rsidRPr="00281D48" w:rsidR="00977258">
        <w:rPr>
          <w:color w:val="000000" w:themeColor="text1"/>
        </w:rPr>
        <w:t xml:space="preserve">se zaměřují především na </w:t>
      </w:r>
      <w:r w:rsidR="00EE758D">
        <w:rPr>
          <w:color w:val="000000" w:themeColor="text1"/>
        </w:rPr>
        <w:t xml:space="preserve">specifické odborné </w:t>
      </w:r>
      <w:r w:rsidRPr="00281D48" w:rsidR="00977258">
        <w:rPr>
          <w:color w:val="000000" w:themeColor="text1"/>
        </w:rPr>
        <w:t xml:space="preserve">pracovníky </w:t>
      </w:r>
      <w:r w:rsidR="00D6434A">
        <w:rPr>
          <w:color w:val="000000" w:themeColor="text1"/>
        </w:rPr>
        <w:t xml:space="preserve">Chabařovických strojíren, a.s. </w:t>
      </w:r>
      <w:r w:rsidRPr="00281D48" w:rsidR="00977258">
        <w:rPr>
          <w:color w:val="000000" w:themeColor="text1"/>
        </w:rPr>
        <w:t xml:space="preserve">a mají sloužit jejich </w:t>
      </w:r>
      <w:r w:rsidR="00D6434A">
        <w:rPr>
          <w:color w:val="000000" w:themeColor="text1"/>
        </w:rPr>
        <w:t xml:space="preserve">zaměstnancům </w:t>
      </w:r>
      <w:r w:rsidRPr="00281D48" w:rsidR="00977258">
        <w:rPr>
          <w:color w:val="000000" w:themeColor="text1"/>
        </w:rPr>
        <w:t xml:space="preserve">k tomu, aby rozšířili svůj </w:t>
      </w:r>
      <w:r w:rsidR="00C60B9A">
        <w:rPr>
          <w:color w:val="000000" w:themeColor="text1"/>
        </w:rPr>
        <w:t>potenciál a technickou kvalifikaci pro potřeby trhu</w:t>
      </w:r>
      <w:r w:rsidRPr="00281D48" w:rsidR="00977258">
        <w:rPr>
          <w:color w:val="000000" w:themeColor="text1"/>
        </w:rPr>
        <w:t xml:space="preserve">. </w:t>
      </w:r>
    </w:p>
    <w:p w:rsidRPr="00281D48" w:rsidR="00A448CA" w:rsidP="00822EAB" w:rsidRDefault="00977258">
      <w:pPr>
        <w:spacing w:after="240"/>
        <w:jc w:val="both"/>
        <w:rPr>
          <w:color w:val="000000" w:themeColor="text1"/>
        </w:rPr>
      </w:pPr>
      <w:r w:rsidRPr="00281D48">
        <w:rPr>
          <w:color w:val="000000" w:themeColor="text1"/>
        </w:rPr>
        <w:t>Po skončení programu musí účastníci</w:t>
      </w:r>
      <w:r w:rsidR="00DA2391">
        <w:rPr>
          <w:color w:val="000000" w:themeColor="text1"/>
        </w:rPr>
        <w:t xml:space="preserve"> dosáhnout vyšší technické kvalifikace a odborné způsobilosti v zadaných tematických okruzích. </w:t>
      </w:r>
    </w:p>
    <w:p w:rsidRPr="00281D48" w:rsidR="003F6AB4" w:rsidP="00C73AFB" w:rsidRDefault="003F6AB4">
      <w:pPr>
        <w:pStyle w:val="Odstavecseseznamem"/>
        <w:numPr>
          <w:ilvl w:val="0"/>
          <w:numId w:val="8"/>
        </w:numPr>
        <w:tabs>
          <w:tab w:val="clear" w:pos="360"/>
        </w:tabs>
        <w:spacing w:after="120" w:line="360" w:lineRule="auto"/>
        <w:ind w:left="357" w:hanging="357"/>
        <w:jc w:val="both"/>
        <w:rPr>
          <w:color w:val="000000" w:themeColor="text1"/>
          <w:u w:val="single"/>
        </w:rPr>
      </w:pPr>
      <w:r w:rsidRPr="00281D48">
        <w:rPr>
          <w:color w:val="000000" w:themeColor="text1"/>
          <w:u w:val="single"/>
        </w:rPr>
        <w:t>Obecné požadavky na plnění:</w:t>
      </w:r>
    </w:p>
    <w:p w:rsidR="00D0055A" w:rsidP="00D0055A" w:rsidRDefault="00A448CA">
      <w:pPr>
        <w:pStyle w:val="Odstavecseseznamem"/>
        <w:numPr>
          <w:ilvl w:val="1"/>
          <w:numId w:val="8"/>
        </w:numPr>
        <w:spacing w:after="120"/>
        <w:jc w:val="both"/>
        <w:rPr>
          <w:color w:val="000000" w:themeColor="text1"/>
        </w:rPr>
      </w:pPr>
      <w:r w:rsidRPr="00281D48">
        <w:rPr>
          <w:color w:val="000000" w:themeColor="text1"/>
        </w:rPr>
        <w:t xml:space="preserve">předmět plnění dle Smlouvy </w:t>
      </w:r>
      <w:r w:rsidRPr="00281D48" w:rsidR="00977258">
        <w:rPr>
          <w:color w:val="000000" w:themeColor="text1"/>
        </w:rPr>
        <w:t xml:space="preserve">o poskytování služeb </w:t>
      </w:r>
      <w:r w:rsidRPr="00281D48">
        <w:rPr>
          <w:color w:val="000000" w:themeColor="text1"/>
        </w:rPr>
        <w:t>„</w:t>
      </w:r>
      <w:r w:rsidRPr="009E0BF0" w:rsidR="009E0BF0">
        <w:rPr>
          <w:color w:val="000000" w:themeColor="text1"/>
        </w:rPr>
        <w:t>Dodávka svářečských školení pr</w:t>
      </w:r>
      <w:r w:rsidR="009E0BF0">
        <w:rPr>
          <w:color w:val="000000" w:themeColor="text1"/>
        </w:rPr>
        <w:t xml:space="preserve">o Chabařovické strojírny, a.s. </w:t>
      </w:r>
      <w:r w:rsidRPr="00281D48">
        <w:rPr>
          <w:color w:val="000000" w:themeColor="text1"/>
        </w:rPr>
        <w:t>“ (dále jen „Smlouva“) je rozdělen do bloků podle jednotlivých druhů kurzů. Výuka bude probíhat po </w:t>
      </w:r>
      <w:r w:rsidRPr="00281D48" w:rsidR="00B47BD2">
        <w:rPr>
          <w:color w:val="000000" w:themeColor="text1"/>
        </w:rPr>
        <w:t>jednotlivých kurzech</w:t>
      </w:r>
      <w:r w:rsidR="00D0055A">
        <w:rPr>
          <w:color w:val="000000" w:themeColor="text1"/>
        </w:rPr>
        <w:t xml:space="preserve"> k technologii svařování</w:t>
      </w:r>
    </w:p>
    <w:p w:rsidRPr="00281D48" w:rsidR="007B4AF5" w:rsidP="00D0055A" w:rsidRDefault="007B4AF5">
      <w:pPr>
        <w:pStyle w:val="Odstavecseseznamem"/>
        <w:numPr>
          <w:ilvl w:val="1"/>
          <w:numId w:val="8"/>
        </w:numPr>
        <w:spacing w:after="120"/>
        <w:jc w:val="both"/>
        <w:rPr>
          <w:color w:val="000000" w:themeColor="text1"/>
        </w:rPr>
      </w:pPr>
      <w:r w:rsidRPr="00281D48">
        <w:rPr>
          <w:color w:val="000000" w:themeColor="text1"/>
        </w:rPr>
        <w:t>Zaměření a náplň jednotlivých druhů kurzů musí reflektovat, pro kterou skupinu pracovníků je daný kurz určen</w:t>
      </w:r>
      <w:r w:rsidR="00C60B9A">
        <w:rPr>
          <w:color w:val="000000" w:themeColor="text1"/>
        </w:rPr>
        <w:t xml:space="preserve"> a</w:t>
      </w:r>
      <w:r w:rsidRPr="00281D48">
        <w:rPr>
          <w:color w:val="000000" w:themeColor="text1"/>
        </w:rPr>
        <w:t xml:space="preserve"> zda se jedná </w:t>
      </w:r>
      <w:r w:rsidR="00C60B9A">
        <w:rPr>
          <w:color w:val="000000" w:themeColor="text1"/>
        </w:rPr>
        <w:t xml:space="preserve">certifikaci, či opakované školení. </w:t>
      </w:r>
    </w:p>
    <w:p w:rsidRPr="00281D48" w:rsidR="00A448CA" w:rsidP="003F6AB4" w:rsidRDefault="00A448C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 w:themeColor="text1"/>
          <w:u w:val="single"/>
        </w:rPr>
      </w:pPr>
      <w:r w:rsidRPr="00281D48">
        <w:rPr>
          <w:color w:val="000000" w:themeColor="text1"/>
        </w:rPr>
        <w:t>jednotlivé druhy kurzů jsou blíže vymezeny stručným výčtem témat a okruhů, které musí být na daném druhu kurzu probírány. Upřesnění probírané látky bude podrobněji určeno dohod</w:t>
      </w:r>
      <w:r w:rsidRPr="00281D48" w:rsidR="00F90B5F">
        <w:rPr>
          <w:color w:val="000000" w:themeColor="text1"/>
        </w:rPr>
        <w:t xml:space="preserve">ou </w:t>
      </w:r>
      <w:r w:rsidRPr="00281D48">
        <w:rPr>
          <w:color w:val="000000" w:themeColor="text1"/>
        </w:rPr>
        <w:t xml:space="preserve">mezi objednatelem a poskytovatelem po podpisu Smlouvy, ale rámcově </w:t>
      </w:r>
      <w:r w:rsidRPr="00281D48" w:rsidR="00F90B5F">
        <w:rPr>
          <w:color w:val="000000" w:themeColor="text1"/>
        </w:rPr>
        <w:t>bude vycházet z těchto témat a okruhů.</w:t>
      </w:r>
    </w:p>
    <w:p w:rsidRPr="00281D48" w:rsidR="00A448CA" w:rsidP="003F6AB4" w:rsidRDefault="00A448C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 w:themeColor="text1"/>
          <w:u w:val="single"/>
        </w:rPr>
      </w:pPr>
      <w:r w:rsidRPr="00281D48">
        <w:t xml:space="preserve">ve vhodných případech, nebo pokud je v tomto dokumentu výslovně uvedeno, bude součástí kurzů praktický nácvik znalostí a dovedností. </w:t>
      </w:r>
    </w:p>
    <w:p w:rsidRPr="00281D48" w:rsidR="00A448CA" w:rsidP="003F6AB4" w:rsidRDefault="00A448C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81D48">
        <w:t>rozsah jednotlivých druhů kurzů je vymezen</w:t>
      </w:r>
      <w:r w:rsidRPr="00281D48" w:rsidR="00F90B5F">
        <w:t xml:space="preserve"> počtem vyučovacích</w:t>
      </w:r>
      <w:r w:rsidRPr="00281D48">
        <w:t xml:space="preserve"> hodin, uvedených níže v tabulce. </w:t>
      </w:r>
      <w:r w:rsidRPr="00281D48" w:rsidR="00977258">
        <w:rPr>
          <w:rStyle w:val="FontStyle44"/>
          <w:rFonts w:ascii="Times New Roman" w:hAnsi="Times New Roman" w:cs="Times New Roman"/>
          <w:b/>
          <w:sz w:val="24"/>
          <w:szCs w:val="24"/>
        </w:rPr>
        <w:t>Délka jedné vyučovací</w:t>
      </w:r>
      <w:r w:rsidRPr="00281D48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 hodiny bude 45 minut.</w:t>
      </w:r>
    </w:p>
    <w:p w:rsidRPr="00281D48" w:rsidR="00A448CA" w:rsidP="003F6AB4" w:rsidRDefault="00A448C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 w:themeColor="text1"/>
          <w:u w:val="single"/>
        </w:rPr>
      </w:pPr>
      <w:r w:rsidRPr="00281D48">
        <w:t xml:space="preserve">výuka bude probíhat především v obdobích </w:t>
      </w:r>
      <w:r w:rsidR="00235ED4">
        <w:t>listopad</w:t>
      </w:r>
      <w:r w:rsidR="004A34E5">
        <w:t xml:space="preserve"> 2013 až </w:t>
      </w:r>
      <w:r w:rsidR="00235ED4">
        <w:t xml:space="preserve">červen </w:t>
      </w:r>
      <w:r w:rsidR="004A34E5">
        <w:t>2015</w:t>
      </w:r>
      <w:r w:rsidRPr="00281D48" w:rsidR="0024131A">
        <w:t xml:space="preserve">, </w:t>
      </w:r>
      <w:r w:rsidR="004A34E5">
        <w:t xml:space="preserve">na žádost objednatele je však poskytovatel povinen </w:t>
      </w:r>
      <w:r w:rsidR="00885B46">
        <w:t xml:space="preserve">ihned </w:t>
      </w:r>
      <w:r w:rsidR="004A34E5">
        <w:t xml:space="preserve">harmonogram </w:t>
      </w:r>
      <w:r w:rsidR="00885B46">
        <w:t xml:space="preserve">přizpůsobit </w:t>
      </w:r>
      <w:r w:rsidR="004A34E5">
        <w:t>novým požadavkům a potřepám objednatele</w:t>
      </w:r>
    </w:p>
    <w:p w:rsidRPr="00281D48" w:rsidR="00A448CA" w:rsidP="003F6AB4" w:rsidRDefault="003F6AB4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 xml:space="preserve">po 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>podpisu Smlouvy</w:t>
      </w:r>
      <w:r w:rsidRPr="00281D48" w:rsidR="00B31BA0">
        <w:rPr>
          <w:rStyle w:val="FontStyle44"/>
          <w:rFonts w:ascii="Times New Roman" w:hAnsi="Times New Roman" w:cs="Times New Roman"/>
          <w:sz w:val="24"/>
          <w:szCs w:val="24"/>
        </w:rPr>
        <w:t xml:space="preserve"> předloží objednatel poskytovateli předběžný návrh harmonogramu plnění jednotlivých kurzů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, nejpozději </w:t>
      </w:r>
      <w:r w:rsidRPr="00281D48" w:rsidR="00B31BA0">
        <w:rPr>
          <w:rStyle w:val="FontStyle44"/>
          <w:rFonts w:ascii="Times New Roman" w:hAnsi="Times New Roman" w:cs="Times New Roman"/>
          <w:sz w:val="24"/>
          <w:szCs w:val="24"/>
        </w:rPr>
        <w:t>do 1 měsíce od podpisu Smlouvy</w:t>
      </w:r>
      <w:r w:rsidRPr="00281D48" w:rsidR="007B4AF5">
        <w:rPr>
          <w:rStyle w:val="FontStyle44"/>
          <w:rFonts w:ascii="Times New Roman" w:hAnsi="Times New Roman" w:cs="Times New Roman"/>
          <w:sz w:val="24"/>
          <w:szCs w:val="24"/>
        </w:rPr>
        <w:t xml:space="preserve"> smluvní strany</w:t>
      </w:r>
      <w:r w:rsidRPr="00281D48" w:rsidR="00B31BA0">
        <w:rPr>
          <w:rStyle w:val="FontStyle44"/>
          <w:rFonts w:ascii="Times New Roman" w:hAnsi="Times New Roman" w:cs="Times New Roman"/>
          <w:sz w:val="24"/>
          <w:szCs w:val="24"/>
        </w:rPr>
        <w:t xml:space="preserve"> upřesní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harmonogram plnění, kde 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>předběžně stanoví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pořadí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>,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v jakém budou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 xml:space="preserve"> kurzy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probíhat a určí předběžné termíny s určením na konkrétní 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>týdny, přípa</w:t>
      </w:r>
      <w:r w:rsidRPr="00281D48" w:rsidR="007B4AF5">
        <w:rPr>
          <w:rStyle w:val="FontStyle44"/>
          <w:rFonts w:ascii="Times New Roman" w:hAnsi="Times New Roman" w:cs="Times New Roman"/>
          <w:sz w:val="24"/>
          <w:szCs w:val="24"/>
        </w:rPr>
        <w:t xml:space="preserve">dně dny, </w:t>
      </w: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 xml:space="preserve">kdy 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>bude výuka</w:t>
      </w:r>
      <w:r w:rsidRPr="00281D48" w:rsidR="007B4AF5">
        <w:rPr>
          <w:rStyle w:val="FontStyle44"/>
          <w:rFonts w:ascii="Times New Roman" w:hAnsi="Times New Roman" w:cs="Times New Roman"/>
          <w:sz w:val="24"/>
          <w:szCs w:val="24"/>
        </w:rPr>
        <w:t xml:space="preserve"> konkrétních kurzů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 xml:space="preserve"> probíhat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>. Předpokládá se, že každý týden proběhne přibližně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 xml:space="preserve"> výuka jednoho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>kurzu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>. Tento harmonogram bude sloužit k předběžné představě obou smluvních stran o průběhu plnění.</w:t>
      </w:r>
    </w:p>
    <w:p w:rsidRPr="00281D48" w:rsidR="0024131A" w:rsidP="003F6AB4" w:rsidRDefault="0064445E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>smluvní strany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 xml:space="preserve"> před začátkem každého následujícího </w:t>
      </w:r>
      <w:r w:rsidR="004A34E5">
        <w:rPr>
          <w:rStyle w:val="FontStyle44"/>
          <w:rFonts w:ascii="Times New Roman" w:hAnsi="Times New Roman" w:cs="Times New Roman"/>
          <w:sz w:val="24"/>
          <w:szCs w:val="24"/>
        </w:rPr>
        <w:t>ročního čtvrtletí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 xml:space="preserve"> zrevidují harmonogram plnění</w:t>
      </w: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 xml:space="preserve"> kurzů</w:t>
      </w:r>
      <w:r w:rsidRPr="00281D48" w:rsidR="0024131A">
        <w:rPr>
          <w:rStyle w:val="FontStyle44"/>
          <w:rFonts w:ascii="Times New Roman" w:hAnsi="Times New Roman" w:cs="Times New Roman"/>
          <w:sz w:val="24"/>
          <w:szCs w:val="24"/>
        </w:rPr>
        <w:t xml:space="preserve"> pro dan</w:t>
      </w:r>
      <w:r w:rsidR="004A34E5">
        <w:rPr>
          <w:rStyle w:val="FontStyle44"/>
          <w:rFonts w:ascii="Times New Roman" w:hAnsi="Times New Roman" w:cs="Times New Roman"/>
          <w:sz w:val="24"/>
          <w:szCs w:val="24"/>
        </w:rPr>
        <w:t>é období</w:t>
      </w: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 xml:space="preserve">, případně </w:t>
      </w:r>
      <w:r w:rsidR="004A34E5">
        <w:rPr>
          <w:rStyle w:val="FontStyle44"/>
          <w:rFonts w:ascii="Times New Roman" w:hAnsi="Times New Roman" w:cs="Times New Roman"/>
          <w:sz w:val="24"/>
          <w:szCs w:val="24"/>
        </w:rPr>
        <w:t>na žádost objednatele</w:t>
      </w: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 xml:space="preserve"> provedou úpravy</w:t>
      </w:r>
    </w:p>
    <w:p w:rsidRPr="00281D48" w:rsidR="00A448CA" w:rsidP="003F6AB4" w:rsidRDefault="0064445E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>o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>bjednatel doručí poskytovateli nejpo</w:t>
      </w:r>
      <w:r w:rsidRPr="00281D48" w:rsidR="00B31BA0">
        <w:rPr>
          <w:rStyle w:val="FontStyle44"/>
          <w:rFonts w:ascii="Times New Roman" w:hAnsi="Times New Roman" w:cs="Times New Roman"/>
          <w:sz w:val="24"/>
          <w:szCs w:val="24"/>
        </w:rPr>
        <w:t>zději 7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dní před</w:t>
      </w:r>
      <w:r w:rsidRPr="00281D48" w:rsidR="00B31BA0">
        <w:rPr>
          <w:rStyle w:val="FontStyle44"/>
          <w:rFonts w:ascii="Times New Roman" w:hAnsi="Times New Roman" w:cs="Times New Roman"/>
          <w:sz w:val="24"/>
          <w:szCs w:val="24"/>
        </w:rPr>
        <w:t xml:space="preserve"> předpokládaným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281D48" w:rsidR="00B31BA0">
        <w:rPr>
          <w:rStyle w:val="FontStyle44"/>
          <w:rFonts w:ascii="Times New Roman" w:hAnsi="Times New Roman" w:cs="Times New Roman"/>
          <w:sz w:val="24"/>
          <w:szCs w:val="24"/>
        </w:rPr>
        <w:t>datem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výuky</w:t>
      </w:r>
      <w:r w:rsidRPr="00281D48" w:rsidR="000E6081">
        <w:rPr>
          <w:rStyle w:val="FontStyle44"/>
          <w:rFonts w:ascii="Times New Roman" w:hAnsi="Times New Roman" w:cs="Times New Roman"/>
          <w:sz w:val="24"/>
          <w:szCs w:val="24"/>
        </w:rPr>
        <w:t xml:space="preserve"> dle harmonogramu plnění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281D48" w:rsidR="003F6AB4">
        <w:rPr>
          <w:rStyle w:val="FontStyle44"/>
          <w:rFonts w:ascii="Times New Roman" w:hAnsi="Times New Roman" w:cs="Times New Roman"/>
          <w:sz w:val="24"/>
          <w:szCs w:val="24"/>
        </w:rPr>
        <w:t xml:space="preserve">daného kurzu </w:t>
      </w:r>
      <w:r w:rsidRPr="00281D48" w:rsidR="00B31BA0">
        <w:rPr>
          <w:rStyle w:val="FontStyle44"/>
          <w:rFonts w:ascii="Times New Roman" w:hAnsi="Times New Roman" w:cs="Times New Roman"/>
          <w:sz w:val="24"/>
          <w:szCs w:val="24"/>
        </w:rPr>
        <w:t>upřesnění,</w:t>
      </w:r>
      <w:r w:rsidRPr="00281D48" w:rsidR="000E6081">
        <w:rPr>
          <w:rStyle w:val="FontStyle44"/>
          <w:rFonts w:ascii="Times New Roman" w:hAnsi="Times New Roman" w:cs="Times New Roman"/>
          <w:sz w:val="24"/>
          <w:szCs w:val="24"/>
        </w:rPr>
        <w:t xml:space="preserve"> kde uvede přes</w:t>
      </w:r>
      <w:r w:rsidRPr="00281D48" w:rsidR="00D57F69">
        <w:rPr>
          <w:rStyle w:val="FontStyle44"/>
          <w:rFonts w:ascii="Times New Roman" w:hAnsi="Times New Roman" w:cs="Times New Roman"/>
          <w:sz w:val="24"/>
          <w:szCs w:val="24"/>
        </w:rPr>
        <w:t>ný termín</w:t>
      </w:r>
      <w:r w:rsidRPr="00281D48" w:rsidR="00253BB9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281D48" w:rsidR="00D57F69">
        <w:rPr>
          <w:rStyle w:val="FontStyle44"/>
          <w:rFonts w:ascii="Times New Roman" w:hAnsi="Times New Roman" w:cs="Times New Roman"/>
          <w:sz w:val="24"/>
          <w:szCs w:val="24"/>
        </w:rPr>
        <w:t>(</w:t>
      </w:r>
      <w:r w:rsidRPr="00281D48" w:rsidR="00253BB9">
        <w:rPr>
          <w:rStyle w:val="FontStyle44"/>
          <w:rFonts w:ascii="Times New Roman" w:hAnsi="Times New Roman" w:cs="Times New Roman"/>
          <w:sz w:val="24"/>
          <w:szCs w:val="24"/>
        </w:rPr>
        <w:t>datum</w:t>
      </w:r>
      <w:r w:rsidRPr="00281D48" w:rsidR="00D57F69">
        <w:rPr>
          <w:rStyle w:val="FontStyle44"/>
          <w:rFonts w:ascii="Times New Roman" w:hAnsi="Times New Roman" w:cs="Times New Roman"/>
          <w:sz w:val="24"/>
          <w:szCs w:val="24"/>
        </w:rPr>
        <w:t>)</w:t>
      </w:r>
      <w:r w:rsidRPr="00281D48" w:rsidR="00253BB9">
        <w:rPr>
          <w:rStyle w:val="FontStyle44"/>
          <w:rFonts w:ascii="Times New Roman" w:hAnsi="Times New Roman" w:cs="Times New Roman"/>
          <w:sz w:val="24"/>
          <w:szCs w:val="24"/>
        </w:rPr>
        <w:t>,</w:t>
      </w:r>
      <w:r w:rsidRPr="00281D48" w:rsidR="000E6081">
        <w:rPr>
          <w:rStyle w:val="FontStyle44"/>
          <w:rFonts w:ascii="Times New Roman" w:hAnsi="Times New Roman" w:cs="Times New Roman"/>
          <w:sz w:val="24"/>
          <w:szCs w:val="24"/>
        </w:rPr>
        <w:t xml:space="preserve"> čas</w:t>
      </w:r>
      <w:r w:rsidRPr="00281D48" w:rsidR="00253BB9">
        <w:rPr>
          <w:rStyle w:val="FontStyle44"/>
          <w:rFonts w:ascii="Times New Roman" w:hAnsi="Times New Roman" w:cs="Times New Roman"/>
          <w:sz w:val="24"/>
          <w:szCs w:val="24"/>
        </w:rPr>
        <w:t xml:space="preserve"> a místo konání</w:t>
      </w:r>
      <w:r w:rsidRPr="00281D48" w:rsidR="000E6081">
        <w:rPr>
          <w:rStyle w:val="FontStyle44"/>
          <w:rFonts w:ascii="Times New Roman" w:hAnsi="Times New Roman" w:cs="Times New Roman"/>
          <w:sz w:val="24"/>
          <w:szCs w:val="24"/>
        </w:rPr>
        <w:t xml:space="preserve"> kurzu, případně smluvní strany dohodnou jiný termín realizace kurzu</w:t>
      </w:r>
    </w:p>
    <w:p w:rsidRPr="00281D48" w:rsidR="00A448CA" w:rsidP="003F6AB4" w:rsidRDefault="0064445E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>p</w:t>
      </w:r>
      <w:r w:rsidRPr="00281D48" w:rsidR="00A448CA">
        <w:rPr>
          <w:rStyle w:val="FontStyle44"/>
          <w:rFonts w:ascii="Times New Roman" w:hAnsi="Times New Roman" w:cs="Times New Roman"/>
          <w:sz w:val="24"/>
          <w:szCs w:val="24"/>
        </w:rPr>
        <w:t xml:space="preserve">oskytovatel i objednatel podpisem Smlouvy ztvrzují, že vyvinou maximální úsilí a poskytnou druhé smluvní straně dostatečnou součinnost k sestavení </w:t>
      </w: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>tohoto harmonogramu plnění</w:t>
      </w:r>
      <w:r w:rsidRPr="00281D48" w:rsidR="003F6AB4">
        <w:rPr>
          <w:rStyle w:val="FontStyle44"/>
          <w:rFonts w:ascii="Times New Roman" w:hAnsi="Times New Roman" w:cs="Times New Roman"/>
          <w:sz w:val="24"/>
          <w:szCs w:val="24"/>
        </w:rPr>
        <w:t xml:space="preserve"> i</w:t>
      </w:r>
      <w:r w:rsidRPr="00281D48">
        <w:rPr>
          <w:rStyle w:val="FontStyle44"/>
          <w:rFonts w:ascii="Times New Roman" w:hAnsi="Times New Roman" w:cs="Times New Roman"/>
          <w:sz w:val="24"/>
          <w:szCs w:val="24"/>
        </w:rPr>
        <w:t xml:space="preserve"> při realizaci případných změn</w:t>
      </w:r>
    </w:p>
    <w:p w:rsidRPr="00281D48" w:rsidR="00A448CA" w:rsidP="00654A35" w:rsidRDefault="00A448CA">
      <w:pPr>
        <w:jc w:val="both"/>
        <w:rPr>
          <w:rStyle w:val="FontStyle44"/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281D48" w:rsidR="00A448CA" w:rsidP="00C73AFB" w:rsidRDefault="00A448CA">
      <w:pPr>
        <w:pStyle w:val="Odstavecseseznamem"/>
        <w:numPr>
          <w:ilvl w:val="0"/>
          <w:numId w:val="8"/>
        </w:numPr>
        <w:spacing w:after="240" w:line="360" w:lineRule="auto"/>
        <w:ind w:left="357" w:hanging="357"/>
        <w:jc w:val="both"/>
        <w:rPr>
          <w:rStyle w:val="FontStyle44"/>
          <w:rFonts w:ascii="Times New Roman" w:hAnsi="Times New Roman" w:cs="Times New Roman"/>
          <w:sz w:val="24"/>
          <w:szCs w:val="24"/>
          <w:u w:val="single"/>
        </w:rPr>
      </w:pPr>
      <w:r w:rsidRPr="00281D48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Výuka bude probíhat za těchto podmínek:</w:t>
      </w:r>
    </w:p>
    <w:p w:rsidRPr="00281D48" w:rsidR="00A448CA" w:rsidP="00C73AFB" w:rsidRDefault="00654A35">
      <w:pPr>
        <w:pStyle w:val="Odstavecseseznamem"/>
        <w:numPr>
          <w:ilvl w:val="1"/>
          <w:numId w:val="8"/>
        </w:numPr>
        <w:spacing w:before="120" w:after="120"/>
        <w:ind w:left="851" w:hanging="567"/>
        <w:jc w:val="both"/>
        <w:rPr>
          <w:color w:val="000000"/>
        </w:rPr>
      </w:pPr>
      <w:r w:rsidRPr="00281D48">
        <w:t>výuka</w:t>
      </w:r>
      <w:r w:rsidRPr="00281D48" w:rsidR="00A448CA">
        <w:t xml:space="preserve"> bude poskytována výhradně kvalifikovanými lektory</w:t>
      </w:r>
      <w:r w:rsidRPr="00281D48">
        <w:t xml:space="preserve"> a</w:t>
      </w:r>
      <w:r w:rsidRPr="00281D48">
        <w:rPr>
          <w:snapToGrid w:val="false"/>
        </w:rPr>
        <w:t xml:space="preserve"> v souladu se všemi </w:t>
      </w:r>
      <w:r w:rsidRPr="00281D48" w:rsidR="00E875D7">
        <w:rPr>
          <w:snapToGrid w:val="false"/>
        </w:rPr>
        <w:t xml:space="preserve">dalšími </w:t>
      </w:r>
      <w:r w:rsidRPr="00281D48">
        <w:rPr>
          <w:snapToGrid w:val="false"/>
        </w:rPr>
        <w:t xml:space="preserve">podmínkami veřejné zakázky </w:t>
      </w:r>
      <w:r w:rsidRPr="00281D48">
        <w:t>„</w:t>
      </w:r>
      <w:r w:rsidRPr="00456AE0" w:rsidR="00456AE0">
        <w:rPr>
          <w:b/>
        </w:rPr>
        <w:t xml:space="preserve">Dodávka </w:t>
      </w:r>
      <w:r w:rsidR="00D0055A">
        <w:rPr>
          <w:b/>
        </w:rPr>
        <w:t>svářečských</w:t>
      </w:r>
      <w:r w:rsidR="00235ED4">
        <w:rPr>
          <w:b/>
        </w:rPr>
        <w:t xml:space="preserve"> </w:t>
      </w:r>
      <w:r w:rsidRPr="00456AE0" w:rsidR="00456AE0">
        <w:rPr>
          <w:b/>
        </w:rPr>
        <w:t>školení pro Chabařovické strojírny, a.s.</w:t>
      </w:r>
      <w:r w:rsidRPr="00281D48">
        <w:t xml:space="preserve">“ </w:t>
      </w:r>
      <w:r w:rsidRPr="00281D48">
        <w:rPr>
          <w:snapToGrid w:val="false"/>
        </w:rPr>
        <w:t>vyhlášené objednatelem jako zadavatelem této veřejné zakázky</w:t>
      </w:r>
      <w:r w:rsidRPr="00281D48">
        <w:t xml:space="preserve">. </w:t>
      </w:r>
    </w:p>
    <w:p w:rsidRPr="00281D48" w:rsidR="00A448CA" w:rsidP="003F6AB4" w:rsidRDefault="003F6AB4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/>
        </w:rPr>
      </w:pPr>
      <w:r w:rsidRPr="00281D48">
        <w:rPr>
          <w:color w:val="000000"/>
        </w:rPr>
        <w:t>ve</w:t>
      </w:r>
      <w:r w:rsidRPr="00281D48" w:rsidR="00A448CA">
        <w:rPr>
          <w:color w:val="000000"/>
        </w:rPr>
        <w:t xml:space="preserve"> skupině</w:t>
      </w:r>
      <w:r w:rsidRPr="00281D48">
        <w:rPr>
          <w:color w:val="000000"/>
        </w:rPr>
        <w:t xml:space="preserve"> kurzu</w:t>
      </w:r>
      <w:r w:rsidRPr="00281D48" w:rsidR="00A448CA">
        <w:rPr>
          <w:color w:val="000000"/>
        </w:rPr>
        <w:t xml:space="preserve"> bude maximálně </w:t>
      </w:r>
      <w:r w:rsidR="00235ED4">
        <w:rPr>
          <w:color w:val="000000"/>
        </w:rPr>
        <w:t>12</w:t>
      </w:r>
      <w:r w:rsidRPr="00281D48" w:rsidR="00A448CA">
        <w:rPr>
          <w:color w:val="000000"/>
        </w:rPr>
        <w:t xml:space="preserve"> pracovníků objednatele</w:t>
      </w:r>
    </w:p>
    <w:p w:rsidRPr="00281D48" w:rsidR="00A448CA" w:rsidP="003F6AB4" w:rsidRDefault="0024131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/>
        </w:rPr>
      </w:pPr>
      <w:r w:rsidRPr="00281D48">
        <w:rPr>
          <w:color w:val="000000"/>
        </w:rPr>
        <w:t xml:space="preserve">výuka bude probíhat </w:t>
      </w:r>
      <w:r w:rsidRPr="00281D48" w:rsidR="00A448CA">
        <w:rPr>
          <w:color w:val="000000"/>
        </w:rPr>
        <w:t>v pracovní dny, a to v době od 8:00 do 18:00 hodin, výuka o víkendu je možná pouze po vzájemné dohodě smluvních stran</w:t>
      </w:r>
    </w:p>
    <w:p w:rsidRPr="00281D48" w:rsidR="00A448CA" w:rsidP="003F6AB4" w:rsidRDefault="00A448C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/>
        </w:rPr>
      </w:pPr>
      <w:r w:rsidRPr="00281D48">
        <w:rPr>
          <w:color w:val="000000"/>
        </w:rPr>
        <w:t>v rámci průběhu jednotlivých kurzů budou</w:t>
      </w:r>
      <w:r w:rsidRPr="00281D48" w:rsidR="000E6081">
        <w:rPr>
          <w:color w:val="000000"/>
        </w:rPr>
        <w:t xml:space="preserve"> nepřetržitě</w:t>
      </w:r>
      <w:r w:rsidRPr="00281D48">
        <w:rPr>
          <w:color w:val="000000"/>
        </w:rPr>
        <w:t xml:space="preserve"> za sebou následovat maximálně 2 vyučovací hodiny,</w:t>
      </w:r>
      <w:r w:rsidRPr="00281D48" w:rsidR="000E6081">
        <w:rPr>
          <w:color w:val="000000"/>
        </w:rPr>
        <w:t xml:space="preserve"> v případě více jak 2 hodinového kurzu bude</w:t>
      </w:r>
      <w:r w:rsidRPr="00281D48">
        <w:rPr>
          <w:color w:val="000000"/>
        </w:rPr>
        <w:t xml:space="preserve"> po</w:t>
      </w:r>
      <w:r w:rsidRPr="00281D48" w:rsidR="000E6081">
        <w:rPr>
          <w:color w:val="000000"/>
        </w:rPr>
        <w:t xml:space="preserve"> každých</w:t>
      </w:r>
      <w:r w:rsidRPr="00281D48">
        <w:rPr>
          <w:color w:val="000000"/>
        </w:rPr>
        <w:t xml:space="preserve"> 2 vyučovacích hodinách následovat 15 minutová přestávka</w:t>
      </w:r>
    </w:p>
    <w:p w:rsidRPr="00281D48" w:rsidR="00A448CA" w:rsidP="003F6AB4" w:rsidRDefault="00654A35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/>
        </w:rPr>
      </w:pPr>
      <w:r w:rsidRPr="00281D48">
        <w:rPr>
          <w:color w:val="000000"/>
        </w:rPr>
        <w:t>v případě kurzů trvajících</w:t>
      </w:r>
      <w:r w:rsidRPr="00281D48" w:rsidR="00A448CA">
        <w:rPr>
          <w:color w:val="000000"/>
        </w:rPr>
        <w:t xml:space="preserve"> déle než 4 vyučovací hodiny</w:t>
      </w:r>
      <w:r w:rsidRPr="00281D48" w:rsidR="000E6081">
        <w:rPr>
          <w:color w:val="000000"/>
        </w:rPr>
        <w:t xml:space="preserve"> v rámci jednoho dne,</w:t>
      </w:r>
      <w:r w:rsidRPr="00281D48" w:rsidR="00A448CA">
        <w:rPr>
          <w:color w:val="000000"/>
        </w:rPr>
        <w:t xml:space="preserve"> bude výuka daného kurzu rozdělena na dopolední a odpolední vyučování, kdy po</w:t>
      </w:r>
      <w:r w:rsidRPr="00281D48" w:rsidR="00C73AFB">
        <w:rPr>
          <w:color w:val="000000"/>
        </w:rPr>
        <w:t xml:space="preserve"> každých</w:t>
      </w:r>
      <w:r w:rsidRPr="00281D48" w:rsidR="00A448CA">
        <w:rPr>
          <w:color w:val="000000"/>
        </w:rPr>
        <w:t xml:space="preserve"> 4 vyučovacích hodinách bude následovat hodinová pauza na občerstvení</w:t>
      </w:r>
      <w:r w:rsidRPr="00281D48">
        <w:rPr>
          <w:color w:val="000000"/>
        </w:rPr>
        <w:t xml:space="preserve"> (oběd), případně je možné kurz rozdělit do po sobě následujících dnů</w:t>
      </w:r>
      <w:r w:rsidRPr="00281D48" w:rsidR="00A448CA">
        <w:rPr>
          <w:color w:val="000000"/>
        </w:rPr>
        <w:t>. Případné změny v organizaci kurzů jsou možné po vzájemné dohodě smluvních stran</w:t>
      </w:r>
    </w:p>
    <w:p w:rsidRPr="00281D48" w:rsidR="00A448CA" w:rsidP="003F6AB4" w:rsidRDefault="00A448C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/>
        </w:rPr>
      </w:pPr>
      <w:r w:rsidRPr="00281D48">
        <w:rPr>
          <w:color w:val="000000"/>
        </w:rPr>
        <w:t>objednatel zajistí vhodné prostory a základní technické vybavení (tj. počítač, projektor</w:t>
      </w:r>
      <w:r w:rsidR="00885B46">
        <w:rPr>
          <w:color w:val="000000"/>
        </w:rPr>
        <w:t xml:space="preserve"> a</w:t>
      </w:r>
      <w:r w:rsidRPr="00281D48">
        <w:rPr>
          <w:color w:val="000000"/>
        </w:rPr>
        <w:t xml:space="preserve"> tabuli) </w:t>
      </w:r>
    </w:p>
    <w:p w:rsidRPr="00281D48" w:rsidR="00A448CA" w:rsidP="003F6AB4" w:rsidRDefault="00A448CA">
      <w:pPr>
        <w:pStyle w:val="Odstavecseseznamem"/>
        <w:numPr>
          <w:ilvl w:val="1"/>
          <w:numId w:val="8"/>
        </w:numPr>
        <w:spacing w:after="120"/>
        <w:ind w:left="851" w:hanging="567"/>
        <w:jc w:val="both"/>
        <w:rPr>
          <w:color w:val="000000"/>
        </w:rPr>
      </w:pPr>
      <w:r w:rsidRPr="00281D48">
        <w:rPr>
          <w:color w:val="000000"/>
        </w:rPr>
        <w:t xml:space="preserve">poskytovatel zajistí všechny ostatní </w:t>
      </w:r>
      <w:r w:rsidR="00885B46">
        <w:rPr>
          <w:color w:val="000000"/>
        </w:rPr>
        <w:t>přístroje a vybavení</w:t>
      </w:r>
      <w:r w:rsidRPr="00281D48">
        <w:rPr>
          <w:color w:val="000000"/>
        </w:rPr>
        <w:t xml:space="preserve"> nutné pro zdárné z</w:t>
      </w:r>
      <w:r w:rsidRPr="00281D48" w:rsidR="00B47BD2">
        <w:rPr>
          <w:color w:val="000000"/>
        </w:rPr>
        <w:t>abezpečení realizace kurzu, tj. </w:t>
      </w:r>
      <w:r w:rsidRPr="00281D48">
        <w:rPr>
          <w:color w:val="000000"/>
        </w:rPr>
        <w:t>zejména</w:t>
      </w:r>
      <w:r w:rsidRPr="00281D48" w:rsidR="00D57F69">
        <w:rPr>
          <w:color w:val="000000"/>
        </w:rPr>
        <w:t xml:space="preserve"> potřebné učebnice,</w:t>
      </w:r>
      <w:r w:rsidRPr="00281D48">
        <w:rPr>
          <w:color w:val="000000"/>
        </w:rPr>
        <w:t xml:space="preserve"> materiály, pomůcky</w:t>
      </w:r>
      <w:r w:rsidRPr="00281D48" w:rsidR="00D57F69">
        <w:rPr>
          <w:color w:val="000000"/>
        </w:rPr>
        <w:t xml:space="preserve">, </w:t>
      </w:r>
      <w:r w:rsidRPr="00281D48" w:rsidR="00D57F69">
        <w:rPr>
          <w:snapToGrid w:val="false"/>
        </w:rPr>
        <w:t>audiokazety, videokazety</w:t>
      </w:r>
      <w:r w:rsidRPr="00281D48">
        <w:rPr>
          <w:color w:val="000000"/>
        </w:rPr>
        <w:t xml:space="preserve"> apod.</w:t>
      </w:r>
    </w:p>
    <w:p w:rsidR="00FF5544" w:rsidP="00B90750" w:rsidRDefault="00FF5544">
      <w:pPr>
        <w:jc w:val="both"/>
        <w:rPr>
          <w:rFonts w:asciiTheme="minorHAnsi" w:hAnsiTheme="minorHAnsi"/>
          <w:color w:val="000000" w:themeColor="text1"/>
        </w:rPr>
      </w:pPr>
    </w:p>
    <w:p w:rsidRPr="00281D48" w:rsidR="00A71E4E" w:rsidP="00B90750" w:rsidRDefault="00A71E4E">
      <w:pPr>
        <w:jc w:val="both"/>
        <w:rPr>
          <w:rFonts w:asciiTheme="minorHAnsi" w:hAnsiTheme="minorHAnsi"/>
          <w:color w:val="000000" w:themeColor="text1"/>
        </w:rPr>
      </w:pPr>
    </w:p>
    <w:p w:rsidRPr="00281D48" w:rsidR="00A71E4E" w:rsidP="00B90750" w:rsidRDefault="00B47BD2">
      <w:pPr>
        <w:jc w:val="both"/>
        <w:rPr>
          <w:rFonts w:asciiTheme="minorHAnsi" w:hAnsiTheme="minorHAnsi"/>
          <w:color w:val="000000" w:themeColor="text1"/>
        </w:rPr>
      </w:pPr>
      <w:r w:rsidRPr="00281D48">
        <w:rPr>
          <w:rFonts w:asciiTheme="minorHAnsi" w:hAnsiTheme="minorHAnsi"/>
          <w:color w:val="000000" w:themeColor="text1"/>
        </w:rPr>
        <w:t xml:space="preserve">Tabulka </w:t>
      </w:r>
      <w:r w:rsidRPr="00281D48" w:rsidR="003F6AB4">
        <w:rPr>
          <w:rFonts w:asciiTheme="minorHAnsi" w:hAnsiTheme="minorHAnsi"/>
          <w:color w:val="000000" w:themeColor="text1"/>
        </w:rPr>
        <w:t>specifikace kurzů</w:t>
      </w:r>
      <w:r w:rsidRPr="00281D48">
        <w:rPr>
          <w:rFonts w:asciiTheme="minorHAnsi" w:hAnsiTheme="minorHAnsi"/>
          <w:color w:val="000000" w:themeColor="text1"/>
        </w:rPr>
        <w:t xml:space="preserve"> </w:t>
      </w:r>
    </w:p>
    <w:tbl>
      <w:tblPr>
        <w:tblStyle w:val="Mkatabulky"/>
        <w:tblW w:w="10330" w:type="dxa"/>
        <w:tblInd w:w="-623" w:type="dxa"/>
        <w:tblLayout w:type="fixed"/>
        <w:tblLook w:firstRow="1" w:lastRow="0" w:firstColumn="1" w:lastColumn="0" w:noHBand="0" w:noVBand="1" w:val="04A0"/>
      </w:tblPr>
      <w:tblGrid>
        <w:gridCol w:w="549"/>
        <w:gridCol w:w="3766"/>
        <w:gridCol w:w="1889"/>
        <w:gridCol w:w="1858"/>
        <w:gridCol w:w="1134"/>
        <w:gridCol w:w="1134"/>
      </w:tblGrid>
      <w:tr w:rsidRPr="00DA2391" w:rsidR="00F22005" w:rsidTr="00DA2391">
        <w:tc>
          <w:tcPr>
            <w:tcW w:w="549" w:type="dxa"/>
            <w:vAlign w:val="center"/>
          </w:tcPr>
          <w:p w:rsidRPr="00DA2391" w:rsidR="00F22005" w:rsidP="00DA2391" w:rsidRDefault="00F2200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A2391">
              <w:rPr>
                <w:b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DA2391">
              <w:rPr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66" w:type="dxa"/>
            <w:vAlign w:val="center"/>
          </w:tcPr>
          <w:p w:rsidRPr="00DA2391" w:rsidR="00F22005" w:rsidP="00DA2391" w:rsidRDefault="00F22005">
            <w:pPr>
              <w:rPr>
                <w:b/>
                <w:color w:val="000000" w:themeColor="text1"/>
                <w:sz w:val="20"/>
                <w:szCs w:val="20"/>
              </w:rPr>
            </w:pPr>
            <w:r w:rsidRPr="00DA2391">
              <w:rPr>
                <w:b/>
                <w:color w:val="000000" w:themeColor="text1"/>
                <w:sz w:val="20"/>
                <w:szCs w:val="20"/>
              </w:rPr>
              <w:t>Druh/ Název kurzu</w:t>
            </w:r>
          </w:p>
        </w:tc>
        <w:tc>
          <w:tcPr>
            <w:tcW w:w="1889" w:type="dxa"/>
            <w:vAlign w:val="center"/>
          </w:tcPr>
          <w:p w:rsidRPr="00DA2391" w:rsidR="00F22005" w:rsidP="00DA2391" w:rsidRDefault="00F22005">
            <w:pPr>
              <w:rPr>
                <w:b/>
                <w:color w:val="000000" w:themeColor="text1"/>
                <w:sz w:val="20"/>
                <w:szCs w:val="20"/>
              </w:rPr>
            </w:pPr>
            <w:r w:rsidRPr="00DA2391">
              <w:rPr>
                <w:b/>
                <w:color w:val="000000" w:themeColor="text1"/>
                <w:sz w:val="20"/>
                <w:szCs w:val="20"/>
              </w:rPr>
              <w:t>Pro pracovníky</w:t>
            </w:r>
          </w:p>
        </w:tc>
        <w:tc>
          <w:tcPr>
            <w:tcW w:w="1858" w:type="dxa"/>
            <w:vAlign w:val="center"/>
          </w:tcPr>
          <w:p w:rsidRPr="00DA2391" w:rsidR="00F22005" w:rsidP="00DA2391" w:rsidRDefault="00F22005">
            <w:pPr>
              <w:rPr>
                <w:b/>
                <w:color w:val="000000" w:themeColor="text1"/>
                <w:sz w:val="20"/>
                <w:szCs w:val="20"/>
              </w:rPr>
            </w:pPr>
            <w:r w:rsidRPr="00DA2391">
              <w:rPr>
                <w:b/>
                <w:color w:val="000000" w:themeColor="text1"/>
                <w:sz w:val="20"/>
                <w:szCs w:val="20"/>
              </w:rPr>
              <w:t>Náplň kurzů, témata a okruhy</w:t>
            </w:r>
          </w:p>
        </w:tc>
        <w:tc>
          <w:tcPr>
            <w:tcW w:w="1134" w:type="dxa"/>
            <w:vAlign w:val="center"/>
          </w:tcPr>
          <w:p w:rsidRPr="00DA2391" w:rsidR="00F22005" w:rsidP="00DA2391" w:rsidRDefault="00F22005">
            <w:pPr>
              <w:rPr>
                <w:b/>
                <w:color w:val="000000" w:themeColor="text1"/>
                <w:sz w:val="20"/>
                <w:szCs w:val="20"/>
              </w:rPr>
            </w:pPr>
            <w:r w:rsidRPr="00DA2391">
              <w:rPr>
                <w:b/>
                <w:color w:val="000000" w:themeColor="text1"/>
                <w:sz w:val="20"/>
                <w:szCs w:val="20"/>
              </w:rPr>
              <w:t>Vyuč. Hodin</w:t>
            </w:r>
            <w:r w:rsidR="006C7DB8">
              <w:rPr>
                <w:b/>
                <w:color w:val="000000" w:themeColor="text1"/>
                <w:sz w:val="20"/>
                <w:szCs w:val="20"/>
              </w:rPr>
              <w:br/>
              <w:t>/skupinu</w:t>
            </w:r>
          </w:p>
        </w:tc>
        <w:tc>
          <w:tcPr>
            <w:tcW w:w="1134" w:type="dxa"/>
            <w:vAlign w:val="center"/>
          </w:tcPr>
          <w:p w:rsidRPr="00DA2391" w:rsidR="00F22005" w:rsidP="00DA2391" w:rsidRDefault="00F22005">
            <w:pPr>
              <w:rPr>
                <w:b/>
                <w:color w:val="000000" w:themeColor="text1"/>
                <w:sz w:val="20"/>
                <w:szCs w:val="20"/>
              </w:rPr>
            </w:pPr>
            <w:r w:rsidRPr="00DA2391">
              <w:rPr>
                <w:b/>
                <w:color w:val="000000" w:themeColor="text1"/>
                <w:sz w:val="20"/>
                <w:szCs w:val="20"/>
              </w:rPr>
              <w:t>Počet osob</w:t>
            </w:r>
          </w:p>
        </w:tc>
      </w:tr>
      <w:tr w:rsidRPr="00DA2391" w:rsidR="00243C48" w:rsidTr="00DA2391">
        <w:tc>
          <w:tcPr>
            <w:tcW w:w="549" w:type="dxa"/>
            <w:vAlign w:val="center"/>
          </w:tcPr>
          <w:p w:rsidRPr="00DA2391" w:rsidR="00243C48" w:rsidP="00DA2391" w:rsidRDefault="00243C48">
            <w:pPr>
              <w:rPr>
                <w:sz w:val="20"/>
                <w:szCs w:val="20"/>
              </w:rPr>
            </w:pPr>
          </w:p>
        </w:tc>
        <w:tc>
          <w:tcPr>
            <w:tcW w:w="3766" w:type="dxa"/>
            <w:vAlign w:val="center"/>
          </w:tcPr>
          <w:p w:rsidRPr="00DA2391" w:rsidR="00243C48" w:rsidP="00DA2391" w:rsidRDefault="00243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Svařování</w:t>
            </w:r>
          </w:p>
        </w:tc>
        <w:tc>
          <w:tcPr>
            <w:tcW w:w="1889" w:type="dxa"/>
            <w:vAlign w:val="center"/>
          </w:tcPr>
          <w:p w:rsidRPr="00DA2391" w:rsidR="00243C48" w:rsidP="00DA2391" w:rsidRDefault="00243C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Pr="00DA2391" w:rsidR="00243C48" w:rsidP="00DA2391" w:rsidRDefault="00243C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Pr="00DA2391" w:rsidR="00243C48" w:rsidP="00DA2391" w:rsidRDefault="00243C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Pr="00DA2391" w:rsidR="00243C48" w:rsidP="00DA2391" w:rsidRDefault="00243C48">
            <w:pPr>
              <w:rPr>
                <w:sz w:val="20"/>
                <w:szCs w:val="20"/>
              </w:rPr>
            </w:pPr>
          </w:p>
        </w:tc>
      </w:tr>
      <w:tr w:rsidRPr="00DA2391" w:rsidR="00235ED4" w:rsidTr="00DA2391">
        <w:tc>
          <w:tcPr>
            <w:tcW w:w="549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>25</w:t>
            </w:r>
          </w:p>
        </w:tc>
        <w:tc>
          <w:tcPr>
            <w:tcW w:w="3766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 xml:space="preserve">Technik svařování </w:t>
            </w:r>
          </w:p>
        </w:tc>
        <w:tc>
          <w:tcPr>
            <w:tcW w:w="1889" w:type="dxa"/>
            <w:vAlign w:val="center"/>
          </w:tcPr>
          <w:p w:rsidRPr="00DA2391" w:rsidR="00235ED4" w:rsidP="00DA2391" w:rsidRDefault="00C92FF8">
            <w:pPr>
              <w:rPr>
                <w:color w:val="000000" w:themeColor="text1"/>
                <w:sz w:val="20"/>
                <w:szCs w:val="20"/>
              </w:rPr>
            </w:pPr>
            <w:r w:rsidRPr="00DA2391">
              <w:rPr>
                <w:color w:val="000000" w:themeColor="text1"/>
                <w:sz w:val="20"/>
                <w:szCs w:val="20"/>
              </w:rPr>
              <w:t>Výroba</w:t>
            </w:r>
          </w:p>
        </w:tc>
        <w:tc>
          <w:tcPr>
            <w:tcW w:w="1858" w:type="dxa"/>
            <w:vAlign w:val="center"/>
          </w:tcPr>
          <w:p w:rsidRPr="00EC5FF4" w:rsidR="00235ED4" w:rsidP="00DA2391" w:rsidRDefault="00EC5FF4">
            <w:pPr>
              <w:rPr>
                <w:color w:val="000000" w:themeColor="text1"/>
                <w:sz w:val="18"/>
                <w:szCs w:val="18"/>
              </w:rPr>
            </w:pPr>
            <w:r w:rsidRPr="00EC5FF4">
              <w:rPr>
                <w:color w:val="000000" w:themeColor="text1"/>
                <w:sz w:val="18"/>
                <w:szCs w:val="18"/>
              </w:rPr>
              <w:t>Vyškolení svářečského dozoru - Technolog nebo Specialista dle normy ČSN EN ISO 14731</w:t>
            </w:r>
          </w:p>
        </w:tc>
        <w:tc>
          <w:tcPr>
            <w:tcW w:w="1134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 xml:space="preserve"> 4</w:t>
            </w:r>
          </w:p>
        </w:tc>
      </w:tr>
      <w:tr w:rsidRPr="00DA2391" w:rsidR="00235ED4" w:rsidTr="00DA2391">
        <w:tc>
          <w:tcPr>
            <w:tcW w:w="549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>26</w:t>
            </w:r>
          </w:p>
        </w:tc>
        <w:tc>
          <w:tcPr>
            <w:tcW w:w="3766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 xml:space="preserve">Rozšíření svářečského oprávnění </w:t>
            </w:r>
          </w:p>
        </w:tc>
        <w:tc>
          <w:tcPr>
            <w:tcW w:w="1889" w:type="dxa"/>
            <w:vAlign w:val="center"/>
          </w:tcPr>
          <w:p w:rsidRPr="00DA2391" w:rsidR="00235ED4" w:rsidP="00DA2391" w:rsidRDefault="00C92FF8">
            <w:pPr>
              <w:rPr>
                <w:color w:val="000000" w:themeColor="text1"/>
                <w:sz w:val="20"/>
                <w:szCs w:val="20"/>
              </w:rPr>
            </w:pPr>
            <w:r w:rsidRPr="00DA2391">
              <w:rPr>
                <w:color w:val="000000" w:themeColor="text1"/>
                <w:sz w:val="20"/>
                <w:szCs w:val="20"/>
              </w:rPr>
              <w:t>Výroba</w:t>
            </w:r>
          </w:p>
        </w:tc>
        <w:tc>
          <w:tcPr>
            <w:tcW w:w="1858" w:type="dxa"/>
            <w:vAlign w:val="center"/>
          </w:tcPr>
          <w:p w:rsidRPr="00EC5FF4" w:rsidR="00235ED4" w:rsidP="00DA2391" w:rsidRDefault="00C92FF8">
            <w:pPr>
              <w:rPr>
                <w:color w:val="000000" w:themeColor="text1"/>
                <w:sz w:val="18"/>
                <w:szCs w:val="18"/>
              </w:rPr>
            </w:pPr>
            <w:r w:rsidRPr="00EC5FF4">
              <w:rPr>
                <w:color w:val="000000" w:themeColor="text1"/>
                <w:sz w:val="18"/>
                <w:szCs w:val="18"/>
              </w:rPr>
              <w:t>Státní zkoušky</w:t>
            </w:r>
            <w:r w:rsidRPr="00EC5FF4" w:rsidR="00EC5FF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Pr="00EC5FF4" w:rsidR="00EC5FF4" w:rsidP="00DA2391" w:rsidRDefault="00EC5FF4">
            <w:pPr>
              <w:rPr>
                <w:color w:val="000000" w:themeColor="text1"/>
                <w:sz w:val="18"/>
                <w:szCs w:val="18"/>
              </w:rPr>
            </w:pPr>
            <w:r w:rsidRPr="00EC5FF4">
              <w:rPr>
                <w:color w:val="000000" w:themeColor="text1"/>
                <w:sz w:val="18"/>
                <w:szCs w:val="18"/>
              </w:rPr>
              <w:t xml:space="preserve">Úřední kurz svařování el. </w:t>
            </w:r>
            <w:proofErr w:type="gramStart"/>
            <w:r w:rsidRPr="00EC5FF4">
              <w:rPr>
                <w:color w:val="000000" w:themeColor="text1"/>
                <w:sz w:val="18"/>
                <w:szCs w:val="18"/>
              </w:rPr>
              <w:t>obloukem</w:t>
            </w:r>
            <w:proofErr w:type="gramEnd"/>
            <w:r w:rsidRPr="00EC5FF4">
              <w:rPr>
                <w:color w:val="000000" w:themeColor="text1"/>
                <w:sz w:val="18"/>
                <w:szCs w:val="18"/>
              </w:rPr>
              <w:t xml:space="preserve"> v ochranné atmosféře tavící se elektrodou dle ČSN EN 287 -1, skupina ocelí 1.1 (nelegované oceli)</w:t>
            </w:r>
          </w:p>
        </w:tc>
        <w:tc>
          <w:tcPr>
            <w:tcW w:w="1134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 xml:space="preserve"> 4</w:t>
            </w:r>
          </w:p>
        </w:tc>
      </w:tr>
      <w:tr w:rsidRPr="00DA2391" w:rsidR="00235ED4" w:rsidTr="00DA2391">
        <w:tc>
          <w:tcPr>
            <w:tcW w:w="549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>36</w:t>
            </w:r>
          </w:p>
        </w:tc>
        <w:tc>
          <w:tcPr>
            <w:tcW w:w="3766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 xml:space="preserve">Svařování </w:t>
            </w:r>
          </w:p>
        </w:tc>
        <w:tc>
          <w:tcPr>
            <w:tcW w:w="1889" w:type="dxa"/>
            <w:vAlign w:val="center"/>
          </w:tcPr>
          <w:p w:rsidRPr="00DA2391" w:rsidR="00235ED4" w:rsidP="00DA2391" w:rsidRDefault="00C92FF8">
            <w:pPr>
              <w:rPr>
                <w:color w:val="000000" w:themeColor="text1"/>
                <w:sz w:val="20"/>
                <w:szCs w:val="20"/>
              </w:rPr>
            </w:pPr>
            <w:r w:rsidRPr="00DA2391">
              <w:rPr>
                <w:color w:val="000000" w:themeColor="text1"/>
                <w:sz w:val="20"/>
                <w:szCs w:val="20"/>
              </w:rPr>
              <w:t>Výroba</w:t>
            </w:r>
          </w:p>
        </w:tc>
        <w:tc>
          <w:tcPr>
            <w:tcW w:w="1858" w:type="dxa"/>
            <w:vAlign w:val="center"/>
          </w:tcPr>
          <w:p w:rsidRPr="00EC5FF4" w:rsidR="00235ED4" w:rsidP="00DA2391" w:rsidRDefault="00C92FF8">
            <w:pPr>
              <w:rPr>
                <w:color w:val="000000" w:themeColor="text1"/>
                <w:sz w:val="18"/>
                <w:szCs w:val="18"/>
              </w:rPr>
            </w:pPr>
            <w:r w:rsidRPr="00EC5FF4">
              <w:rPr>
                <w:color w:val="000000" w:themeColor="text1"/>
                <w:sz w:val="18"/>
                <w:szCs w:val="18"/>
              </w:rPr>
              <w:t>Získání základních svářečských kurzů CO2</w:t>
            </w:r>
            <w:r w:rsidRPr="00EC5FF4" w:rsidR="00EC5FF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Pr="00EC5FF4" w:rsidR="00EC5FF4" w:rsidP="00DA2391" w:rsidRDefault="00EC5FF4">
            <w:pPr>
              <w:rPr>
                <w:color w:val="000000" w:themeColor="text1"/>
                <w:sz w:val="18"/>
                <w:szCs w:val="18"/>
              </w:rPr>
            </w:pPr>
            <w:r w:rsidRPr="00EC5FF4">
              <w:rPr>
                <w:color w:val="000000" w:themeColor="text1"/>
                <w:sz w:val="18"/>
                <w:szCs w:val="18"/>
              </w:rPr>
              <w:t xml:space="preserve">Základní kurz svařování el. </w:t>
            </w:r>
            <w:proofErr w:type="gramStart"/>
            <w:r w:rsidRPr="00EC5FF4">
              <w:rPr>
                <w:color w:val="000000" w:themeColor="text1"/>
                <w:sz w:val="18"/>
                <w:szCs w:val="18"/>
              </w:rPr>
              <w:t>obloukem</w:t>
            </w:r>
            <w:proofErr w:type="gramEnd"/>
            <w:r w:rsidRPr="00EC5FF4">
              <w:rPr>
                <w:color w:val="000000" w:themeColor="text1"/>
                <w:sz w:val="18"/>
                <w:szCs w:val="18"/>
              </w:rPr>
              <w:t xml:space="preserve"> v ochranné atmosféře tavící se </w:t>
            </w:r>
            <w:proofErr w:type="spellStart"/>
            <w:r w:rsidRPr="00EC5FF4">
              <w:rPr>
                <w:color w:val="000000" w:themeColor="text1"/>
                <w:sz w:val="18"/>
                <w:szCs w:val="18"/>
              </w:rPr>
              <w:t>lektrodou</w:t>
            </w:r>
            <w:proofErr w:type="spellEnd"/>
            <w:r w:rsidRPr="00EC5FF4">
              <w:rPr>
                <w:color w:val="000000" w:themeColor="text1"/>
                <w:sz w:val="18"/>
                <w:szCs w:val="18"/>
              </w:rPr>
              <w:t xml:space="preserve"> dle ČSN podle normy 050705, ZK 135 1.1 (nelegované oceli)</w:t>
            </w:r>
          </w:p>
        </w:tc>
        <w:tc>
          <w:tcPr>
            <w:tcW w:w="1134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Pr="00DA2391" w:rsidR="00235ED4" w:rsidP="00DA2391" w:rsidRDefault="00235ED4">
            <w:pPr>
              <w:rPr>
                <w:sz w:val="20"/>
                <w:szCs w:val="20"/>
              </w:rPr>
            </w:pPr>
            <w:r w:rsidRPr="00DA2391">
              <w:rPr>
                <w:sz w:val="20"/>
                <w:szCs w:val="20"/>
              </w:rPr>
              <w:t xml:space="preserve"> 6</w:t>
            </w:r>
          </w:p>
        </w:tc>
      </w:tr>
    </w:tbl>
    <w:p w:rsidR="001665FC" w:rsidP="00FF5544" w:rsidRDefault="001665FC"/>
    <w:sectPr w:rsidR="001665FC" w:rsidSect="00A71E4E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05721" w:rsidP="00A71E4E" w:rsidRDefault="00405721">
      <w:r>
        <w:separator/>
      </w:r>
    </w:p>
  </w:endnote>
  <w:endnote w:type="continuationSeparator" w:id="0">
    <w:p w:rsidR="00405721" w:rsidP="00A71E4E" w:rsidRDefault="0040572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05721" w:rsidP="00A71E4E" w:rsidRDefault="00405721">
      <w:r>
        <w:separator/>
      </w:r>
    </w:p>
  </w:footnote>
  <w:footnote w:type="continuationSeparator" w:id="0">
    <w:p w:rsidR="00405721" w:rsidP="00A71E4E" w:rsidRDefault="0040572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F14F1" w:rsidRDefault="00AF14F1">
    <w:pPr>
      <w:pStyle w:val="Zhlav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F781B92"/>
    <w:multiLevelType w:val="hybridMultilevel"/>
    <w:tmpl w:val="894CC970"/>
    <w:lvl w:ilvl="0" w:tplc="AB02F116"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 w:val="false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>
    <w:nsid w:val="25CF2B23"/>
    <w:multiLevelType w:val="multilevel"/>
    <w:tmpl w:val="27369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false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 w:val="false"/>
        <w:i w:val="false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7678BD"/>
    <w:multiLevelType w:val="hybridMultilevel"/>
    <w:tmpl w:val="9BE631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DD70E2"/>
    <w:multiLevelType w:val="multilevel"/>
    <w:tmpl w:val="DFCAF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CB6C41"/>
    <w:multiLevelType w:val="hybridMultilevel"/>
    <w:tmpl w:val="8488C6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A380E1C"/>
    <w:multiLevelType w:val="hybridMultilevel"/>
    <w:tmpl w:val="0924E9B6"/>
    <w:lvl w:ilvl="0" w:tplc="4F12EC62">
      <w:numFmt w:val="bullet"/>
      <w:lvlText w:val="-"/>
      <w:lvlJc w:val="left"/>
      <w:pPr>
        <w:ind w:left="1428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562F1B77"/>
    <w:multiLevelType w:val="hybridMultilevel"/>
    <w:tmpl w:val="A998B640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>
    <w:nsid w:val="5AEE253D"/>
    <w:multiLevelType w:val="hybridMultilevel"/>
    <w:tmpl w:val="ABD24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6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50"/>
    <w:rsid w:val="00051168"/>
    <w:rsid w:val="00056FD3"/>
    <w:rsid w:val="000879A0"/>
    <w:rsid w:val="000A0304"/>
    <w:rsid w:val="000E6081"/>
    <w:rsid w:val="000E6FE6"/>
    <w:rsid w:val="00105340"/>
    <w:rsid w:val="00121ED6"/>
    <w:rsid w:val="001665FC"/>
    <w:rsid w:val="001D437F"/>
    <w:rsid w:val="00235ED4"/>
    <w:rsid w:val="0024131A"/>
    <w:rsid w:val="00243C48"/>
    <w:rsid w:val="00253BB9"/>
    <w:rsid w:val="00281D48"/>
    <w:rsid w:val="0029013C"/>
    <w:rsid w:val="003710E9"/>
    <w:rsid w:val="00373DCF"/>
    <w:rsid w:val="003C4D1A"/>
    <w:rsid w:val="003F016A"/>
    <w:rsid w:val="003F6AB4"/>
    <w:rsid w:val="00405721"/>
    <w:rsid w:val="004168B6"/>
    <w:rsid w:val="00444ADF"/>
    <w:rsid w:val="00452D53"/>
    <w:rsid w:val="00456AE0"/>
    <w:rsid w:val="00472DF5"/>
    <w:rsid w:val="004A34E5"/>
    <w:rsid w:val="005134D9"/>
    <w:rsid w:val="0054431B"/>
    <w:rsid w:val="00551DDD"/>
    <w:rsid w:val="0056366C"/>
    <w:rsid w:val="005776E9"/>
    <w:rsid w:val="005D0FAA"/>
    <w:rsid w:val="005F0D45"/>
    <w:rsid w:val="0060070A"/>
    <w:rsid w:val="006362D0"/>
    <w:rsid w:val="0064445E"/>
    <w:rsid w:val="00644E08"/>
    <w:rsid w:val="00651ABE"/>
    <w:rsid w:val="00654A35"/>
    <w:rsid w:val="006C7DB8"/>
    <w:rsid w:val="006D0681"/>
    <w:rsid w:val="006F683C"/>
    <w:rsid w:val="0076342D"/>
    <w:rsid w:val="007B4AF5"/>
    <w:rsid w:val="00822EAB"/>
    <w:rsid w:val="00885B46"/>
    <w:rsid w:val="008A1E9B"/>
    <w:rsid w:val="008B547D"/>
    <w:rsid w:val="008D600A"/>
    <w:rsid w:val="00915652"/>
    <w:rsid w:val="00977258"/>
    <w:rsid w:val="009B588D"/>
    <w:rsid w:val="009E0BF0"/>
    <w:rsid w:val="00A146E9"/>
    <w:rsid w:val="00A448CA"/>
    <w:rsid w:val="00A71E4E"/>
    <w:rsid w:val="00AB560B"/>
    <w:rsid w:val="00AF14F1"/>
    <w:rsid w:val="00B31BA0"/>
    <w:rsid w:val="00B47BD2"/>
    <w:rsid w:val="00B90750"/>
    <w:rsid w:val="00BD6A14"/>
    <w:rsid w:val="00BF6A86"/>
    <w:rsid w:val="00C0240A"/>
    <w:rsid w:val="00C10F91"/>
    <w:rsid w:val="00C60B9A"/>
    <w:rsid w:val="00C713D7"/>
    <w:rsid w:val="00C73AFB"/>
    <w:rsid w:val="00C75A34"/>
    <w:rsid w:val="00C92FF8"/>
    <w:rsid w:val="00D0055A"/>
    <w:rsid w:val="00D07940"/>
    <w:rsid w:val="00D52685"/>
    <w:rsid w:val="00D57F69"/>
    <w:rsid w:val="00D6434A"/>
    <w:rsid w:val="00D9088E"/>
    <w:rsid w:val="00DA2391"/>
    <w:rsid w:val="00DB416A"/>
    <w:rsid w:val="00DB42DE"/>
    <w:rsid w:val="00E4072A"/>
    <w:rsid w:val="00E875D7"/>
    <w:rsid w:val="00EC5FF4"/>
    <w:rsid w:val="00ED49C2"/>
    <w:rsid w:val="00ED7108"/>
    <w:rsid w:val="00EE758D"/>
    <w:rsid w:val="00F22005"/>
    <w:rsid w:val="00F90B5F"/>
    <w:rsid w:val="00FD0C51"/>
    <w:rsid w:val="00FF2A57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07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rsid w:val="00B907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547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547D"/>
    <w:rPr>
      <w:rFonts w:ascii="Tahoma" w:hAnsi="Tahoma" w:eastAsia="Times New Roman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71E4E"/>
  </w:style>
  <w:style w:type="paragraph" w:styleId="Import2" w:customStyle="true">
    <w:name w:val="Import 2"/>
    <w:basedOn w:val="Normln"/>
    <w:rsid w:val="00A71E4E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 w:hanging="2592"/>
    </w:pPr>
    <w:rPr>
      <w:rFonts w:ascii="Courier New" w:hAnsi="Courier New"/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A71E4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A71E4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1E4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71E4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240A"/>
    <w:pPr>
      <w:ind w:left="720"/>
      <w:contextualSpacing/>
    </w:pPr>
  </w:style>
  <w:style w:type="character" w:styleId="FontStyle44" w:customStyle="true">
    <w:name w:val="Font Style44"/>
    <w:uiPriority w:val="99"/>
    <w:rsid w:val="00452D53"/>
    <w:rPr>
      <w:rFonts w:hint="default" w:ascii="Arial" w:hAnsi="Arial" w:cs="Arial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64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34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6434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34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6434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07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rsid w:val="00B907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8B547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B547D"/>
    <w:rPr>
      <w:rFonts w:ascii="Tahoma" w:cs="Tahoma" w:eastAsia="Times New Roman" w:hAnsi="Tahoma"/>
      <w:sz w:val="16"/>
      <w:szCs w:val="16"/>
      <w:lang w:eastAsia="cs-CZ"/>
    </w:rPr>
  </w:style>
  <w:style w:styleId="slostrnky" w:type="character">
    <w:name w:val="page number"/>
    <w:basedOn w:val="Standardnpsmoodstavce"/>
    <w:rsid w:val="00A71E4E"/>
  </w:style>
  <w:style w:customStyle="1" w:styleId="Import2" w:type="paragraph">
    <w:name w:val="Import 2"/>
    <w:basedOn w:val="Normln"/>
    <w:rsid w:val="00A71E4E"/>
    <w:pPr>
      <w:widowControl w:val="0"/>
      <w:tabs>
        <w:tab w:pos="720" w:val="left"/>
        <w:tab w:pos="1584" w:val="left"/>
        <w:tab w:pos="2448" w:val="left"/>
        <w:tab w:pos="3312" w:val="left"/>
        <w:tab w:pos="4176" w:val="left"/>
        <w:tab w:pos="5040" w:val="left"/>
        <w:tab w:pos="5904" w:val="left"/>
        <w:tab w:pos="6768" w:val="left"/>
        <w:tab w:pos="7632" w:val="left"/>
        <w:tab w:pos="8496" w:val="left"/>
        <w:tab w:pos="9360" w:val="left"/>
        <w:tab w:pos="10224" w:val="left"/>
        <w:tab w:pos="11088" w:val="left"/>
        <w:tab w:pos="11952" w:val="left"/>
        <w:tab w:pos="12816" w:val="left"/>
        <w:tab w:pos="13680" w:val="left"/>
        <w:tab w:pos="14544" w:val="left"/>
        <w:tab w:pos="15408" w:val="left"/>
        <w:tab w:pos="16272" w:val="left"/>
        <w:tab w:pos="17136" w:val="left"/>
        <w:tab w:pos="18000" w:val="left"/>
        <w:tab w:pos="18864" w:val="left"/>
      </w:tabs>
      <w:ind w:hanging="2592" w:left="2592"/>
    </w:pPr>
    <w:rPr>
      <w:rFonts w:ascii="Courier New" w:hAnsi="Courier New"/>
      <w:color w:val="000000"/>
      <w:szCs w:val="20"/>
    </w:rPr>
  </w:style>
  <w:style w:styleId="Zhlav" w:type="paragraph">
    <w:name w:val="header"/>
    <w:basedOn w:val="Normln"/>
    <w:link w:val="ZhlavChar"/>
    <w:uiPriority w:val="99"/>
    <w:unhideWhenUsed/>
    <w:rsid w:val="00A71E4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A71E4E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A71E4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A71E4E"/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C0240A"/>
    <w:pPr>
      <w:ind w:left="720"/>
      <w:contextualSpacing/>
    </w:pPr>
  </w:style>
  <w:style w:customStyle="1" w:styleId="FontStyle44" w:type="character">
    <w:name w:val="Font Style44"/>
    <w:uiPriority w:val="99"/>
    <w:rsid w:val="00452D53"/>
    <w:rPr>
      <w:rFonts w:ascii="Arial" w:cs="Arial" w:hAnsi="Arial" w:hint="default"/>
      <w:color w:val="000000"/>
      <w:sz w:val="18"/>
      <w:szCs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D6434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6434A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6434A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6434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6434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75001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VFU Brno</properties:Company>
  <properties:Pages>2</properties:Pages>
  <properties:Words>727</properties:Words>
  <properties:Characters>4291</properties:Characters>
  <properties:Lines>35</properties:Lines>
  <properties:Paragraphs>10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5008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2013-11-25T14:50:00Z</dcterms:created>
  <dc:creator/>
  <cp:lastModifiedBy/>
  <cp:lastPrinted>2013-03-18T11:31:00Z</cp:lastPrinted>
  <dcterms:modified xmlns:xsi="http://www.w3.org/2001/XMLSchema-instance" xsi:type="dcterms:W3CDTF">2013-11-25T14:51:00Z</dcterms:modified>
  <cp:revision>3</cp:revision>
</cp:coreProperties>
</file>