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6489" w:rsidR="00AC0582" w:rsidP="00854885" w:rsidRDefault="00854885">
      <w:pPr>
        <w:pStyle w:val="Nadpis1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cs-CZ"/>
        </w:rPr>
        <w:t>Příloha smlouvy č. 1.7.</w:t>
      </w:r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Kuličkové pero automatické s kovovým klipem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5B077C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5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0C61F7" w:rsidRDefault="000C61F7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celkem </w:t>
            </w:r>
            <w:r w:rsidRPr="00B86489" w:rsidR="00E91AA1">
              <w:rPr>
                <w:rFonts w:ascii="Calibri" w:hAnsi="Calibri"/>
                <w:sz w:val="22"/>
                <w:szCs w:val="22"/>
              </w:rPr>
              <w:t>1</w:t>
            </w:r>
            <w:r w:rsidRPr="00B86489">
              <w:rPr>
                <w:rFonts w:ascii="Calibri" w:hAnsi="Calibri"/>
                <w:sz w:val="22"/>
                <w:szCs w:val="22"/>
              </w:rPr>
              <w:t> </w:t>
            </w:r>
            <w:r w:rsidRPr="00B86489" w:rsidR="001C73E9">
              <w:rPr>
                <w:rFonts w:ascii="Calibri" w:hAnsi="Calibri"/>
                <w:sz w:val="22"/>
                <w:szCs w:val="22"/>
              </w:rPr>
              <w:t>000</w:t>
            </w:r>
            <w:r w:rsidRPr="00B86489">
              <w:rPr>
                <w:rFonts w:ascii="Calibri" w:hAnsi="Calibri"/>
                <w:sz w:val="22"/>
                <w:szCs w:val="22"/>
              </w:rPr>
              <w:t xml:space="preserve"> (350 ks - žlutá, 350 ks - modrá, 300 ks - zelená)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854885" w:rsidRDefault="00854885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E91AA1" w:rsidP="00E91AA1" w:rsidRDefault="00E91AA1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kuličkové pero automatické s kovovým klipem a protiskluzovými prvky na úchopové části,</w:t>
      </w:r>
      <w:r w:rsidRPr="00B86489" w:rsidR="000C61F7">
        <w:rPr>
          <w:rFonts w:ascii="Calibri" w:hAnsi="Calibri"/>
          <w:sz w:val="22"/>
          <w:szCs w:val="22"/>
        </w:rPr>
        <w:t xml:space="preserve"> stiskací mechanismus,</w:t>
      </w:r>
      <w:r w:rsidRPr="00B86489">
        <w:rPr>
          <w:rFonts w:ascii="Calibri" w:hAnsi="Calibri"/>
          <w:sz w:val="22"/>
          <w:szCs w:val="22"/>
        </w:rPr>
        <w:t xml:space="preserve"> modrá náplň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 xml:space="preserve">délka </w:t>
      </w:r>
      <w:r w:rsidR="00854885">
        <w:rPr>
          <w:rFonts w:ascii="Calibri" w:hAnsi="Calibri"/>
          <w:sz w:val="22"/>
          <w:szCs w:val="22"/>
          <w:lang w:val="cs-CZ"/>
        </w:rPr>
        <w:t>……………..</w:t>
      </w:r>
      <w:r w:rsidRPr="00B86489">
        <w:rPr>
          <w:rFonts w:ascii="Calibri" w:hAnsi="Calibri"/>
          <w:sz w:val="22"/>
          <w:szCs w:val="22"/>
        </w:rPr>
        <w:t xml:space="preserve"> cm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plast, klip kovový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 xml:space="preserve">barva těla pera včetně protiskluzových prvků: žlutá, modrá, zelená – odstíny co nejvíce odpovídající barvám na logu Jihomoravského kraje, </w:t>
      </w:r>
    </w:p>
    <w:p w:rsidRPr="00B86489" w:rsidR="001C73E9" w:rsidP="001C73E9" w:rsidRDefault="001C73E9">
      <w:pPr>
        <w:pStyle w:val="Tabulkatext"/>
        <w:ind w:left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ostatní části (špice, kroužek, klip) ve stříbrné barvě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tampo</w:t>
      </w:r>
      <w:r w:rsidRPr="00B86489" w:rsidR="000C61F7">
        <w:rPr>
          <w:rFonts w:ascii="Calibri" w:hAnsi="Calibri"/>
          <w:sz w:val="22"/>
          <w:szCs w:val="22"/>
        </w:rPr>
        <w:t>n</w:t>
      </w:r>
      <w:r w:rsidRPr="00B86489">
        <w:rPr>
          <w:rFonts w:ascii="Calibri" w:hAnsi="Calibri"/>
          <w:sz w:val="22"/>
          <w:szCs w:val="22"/>
        </w:rPr>
        <w:t>tisk - logo Jihomoravského kraje v českém a anglickém jazyce po stranách klipu - v černém nebo bílém provedení</w:t>
      </w:r>
    </w:p>
    <w:p w:rsidRPr="00B86489" w:rsidR="001C73E9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pera</w:t>
      </w:r>
    </w:p>
    <w:p w:rsidRPr="00B86489" w:rsidR="001C73E9" w:rsidP="001C73E9" w:rsidRDefault="008548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 wp14:anchorId="667FB875" wp14:editId="4CD44415">
            <wp:simplePos x="0" y="0"/>
            <wp:positionH relativeFrom="column">
              <wp:posOffset>2033905</wp:posOffset>
            </wp:positionH>
            <wp:positionV relativeFrom="paragraph">
              <wp:posOffset>123825</wp:posOffset>
            </wp:positionV>
            <wp:extent cx="1133475" cy="752475"/>
            <wp:effectExtent l="0" t="0" r="9525" b="9525"/>
            <wp:wrapTight wrapText="bothSides">
              <wp:wrapPolygon edited="false">
                <wp:start x="0" y="0"/>
                <wp:lineTo x="0" y="21327"/>
                <wp:lineTo x="21418" y="21327"/>
                <wp:lineTo x="21418" y="0"/>
                <wp:lineTo x="0" y="0"/>
              </wp:wrapPolygon>
            </wp:wrapTight>
            <wp:docPr id="15" name="obrázek 1" descr="Propiska modrá.jpg"/>
            <wp:cNvGraphicFramePr/>
            <a:graphic>
              <a:graphicData uri="http://schemas.openxmlformats.org/drawingml/2006/picture">
                <pic:pic>
                  <pic:nvPicPr>
                    <pic:cNvPr id="1109" name="Obrázek 2" descr="Propiska modrá.jpg"/>
                    <pic:cNvPicPr>
                      <a:picLocks noChangeAspect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489" w:rsidR="001C73E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0C61F7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17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3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65408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20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19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11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Deštník skládací včetně pouzdra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0C61F7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2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 100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0C61F7" w:rsidP="000C61F7" w:rsidRDefault="000C61F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skládací deštník s automatickým otevíráním, kovovou teleskopickou tyčí, černou rukojetí s poutkem v textilním pouzdře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 xml:space="preserve">délka </w:t>
      </w:r>
      <w:r w:rsidRPr="00B86489" w:rsidR="000C61F7">
        <w:rPr>
          <w:rFonts w:ascii="Calibri" w:hAnsi="Calibri"/>
          <w:sz w:val="22"/>
          <w:szCs w:val="22"/>
        </w:rPr>
        <w:t xml:space="preserve">složeného deštníku </w:t>
      </w:r>
      <w:r w:rsidR="00854885">
        <w:rPr>
          <w:rFonts w:ascii="Calibri" w:hAnsi="Calibri"/>
          <w:sz w:val="22"/>
          <w:szCs w:val="22"/>
          <w:lang w:val="cs-CZ"/>
        </w:rPr>
        <w:t>…………….</w:t>
      </w:r>
      <w:r w:rsidRPr="00B86489">
        <w:rPr>
          <w:rFonts w:ascii="Calibri" w:hAnsi="Calibri"/>
          <w:sz w:val="22"/>
          <w:szCs w:val="22"/>
        </w:rPr>
        <w:t xml:space="preserve"> cm, průměr </w:t>
      </w:r>
      <w:r w:rsidRPr="00B86489" w:rsidR="000C61F7">
        <w:rPr>
          <w:rFonts w:ascii="Calibri" w:hAnsi="Calibri"/>
          <w:sz w:val="22"/>
          <w:szCs w:val="22"/>
        </w:rPr>
        <w:t xml:space="preserve">otevřeného deštníku </w:t>
      </w:r>
      <w:r w:rsidR="00854885">
        <w:rPr>
          <w:rFonts w:ascii="Calibri" w:hAnsi="Calibri"/>
          <w:sz w:val="22"/>
          <w:szCs w:val="22"/>
          <w:lang w:val="cs-CZ"/>
        </w:rPr>
        <w:t>…………</w:t>
      </w:r>
      <w:r w:rsidRPr="00B86489">
        <w:rPr>
          <w:rFonts w:ascii="Calibri" w:hAnsi="Calibri"/>
          <w:sz w:val="22"/>
          <w:szCs w:val="22"/>
        </w:rPr>
        <w:t xml:space="preserve"> cm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polyester, kovová konstrukce a tyč, plastová rukojeť, textilní poutko na zápěstí, textilní pouzdro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černá barva deštníku, rukojeti, poutka i obalu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sítotisk, logo Jihomoravského kraje v českém a anglickém jazyce - v bílé barvě na okraji deštníku, loga naproti sobě</w:t>
      </w:r>
    </w:p>
    <w:p w:rsidRPr="00854885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  <w:lang w:val="cs-CZ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  <w:t xml:space="preserve">výška loga </w:t>
      </w:r>
      <w:r w:rsidR="00FE283B">
        <w:rPr>
          <w:rFonts w:ascii="Calibri" w:hAnsi="Calibri"/>
          <w:sz w:val="22"/>
          <w:szCs w:val="22"/>
          <w:lang w:val="cs-CZ"/>
        </w:rPr>
        <w:t xml:space="preserve">3,7 </w:t>
      </w:r>
      <w:r w:rsidRPr="00B86489">
        <w:rPr>
          <w:rFonts w:ascii="Calibri" w:hAnsi="Calibri"/>
          <w:sz w:val="22"/>
          <w:szCs w:val="22"/>
        </w:rPr>
        <w:t>cm – délka v souladu s Manuálem jednotného vizuá</w:t>
      </w:r>
      <w:r w:rsidR="00854885">
        <w:rPr>
          <w:rFonts w:ascii="Calibri" w:hAnsi="Calibri"/>
          <w:sz w:val="22"/>
          <w:szCs w:val="22"/>
        </w:rPr>
        <w:t>lního stylu Jihomoravského kra</w:t>
      </w:r>
      <w:r w:rsidR="00854885">
        <w:rPr>
          <w:rFonts w:ascii="Calibri" w:hAnsi="Calibri"/>
          <w:sz w:val="22"/>
          <w:szCs w:val="22"/>
          <w:lang w:val="cs-CZ"/>
        </w:rPr>
        <w:t>je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3840" behindDoc="true" locked="false" layoutInCell="true" allowOverlap="true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1504950" cy="1133475"/>
            <wp:effectExtent l="19050" t="0" r="0" b="0"/>
            <wp:wrapTight wrapText="bothSides">
              <wp:wrapPolygon edited="false">
                <wp:start x="-273" y="0"/>
                <wp:lineTo x="-273" y="21418"/>
                <wp:lineTo x="21600" y="21418"/>
                <wp:lineTo x="21600" y="0"/>
                <wp:lineTo x="-273" y="0"/>
              </wp:wrapPolygon>
            </wp:wrapTight>
            <wp:docPr id="2" name="obrázek 9" descr="C:\Moje\Propagační materiály\Propagační předměty 2013\Podklady pro společnou zakázku\Propagační předměty - obrázky + ceny tisků\deštní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 descr="C:\Moje\Propagační materiály\Propagační předměty 2013\Podklady pro společnou zakázku\Propagační předměty - obrázky + ceny tisků\deštník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ab/>
      </w: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0C61F7" w:rsidP="00FE283B" w:rsidRDefault="00854885">
      <w:pPr>
        <w:pStyle w:val="Zkladntext"/>
        <w:jc w:val="left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  <w:u w:val="single"/>
          <w:lang w:val="cs-CZ"/>
        </w:rPr>
        <w:t>N</w:t>
      </w:r>
      <w:proofErr w:type="spellStart"/>
      <w:r w:rsidRPr="00B86489" w:rsidR="000C61F7">
        <w:rPr>
          <w:rFonts w:ascii="Calibri" w:hAnsi="Calibri"/>
          <w:color w:val="auto"/>
          <w:szCs w:val="22"/>
          <w:u w:val="single"/>
        </w:rPr>
        <w:t>áhled</w:t>
      </w:r>
      <w:bookmarkStart w:name="_GoBack" w:id="0"/>
      <w:bookmarkEnd w:id="0"/>
      <w:proofErr w:type="spellEnd"/>
      <w:r w:rsidRPr="00B86489" w:rsidR="000C61F7">
        <w:rPr>
          <w:rFonts w:ascii="Calibri" w:hAnsi="Calibri"/>
          <w:color w:val="auto"/>
          <w:szCs w:val="22"/>
          <w:u w:val="single"/>
        </w:rPr>
        <w:t xml:space="preserve"> potisku (loga)</w:t>
      </w:r>
      <w:r w:rsidRPr="00B86489" w:rsidR="000C61F7">
        <w:rPr>
          <w:rFonts w:ascii="Calibri" w:hAnsi="Calibri"/>
          <w:color w:val="auto"/>
          <w:szCs w:val="22"/>
        </w:rPr>
        <w:t xml:space="preserve">                                </w:t>
      </w:r>
      <w:r w:rsidRPr="00B86489" w:rsidR="000C61F7">
        <w:rPr>
          <w:rFonts w:ascii="Calibri" w:hAnsi="Calibri"/>
          <w:color w:val="auto"/>
          <w:szCs w:val="22"/>
        </w:rPr>
        <w:tab/>
      </w:r>
      <w:r w:rsidRPr="00B86489" w:rsidR="000C61F7">
        <w:rPr>
          <w:rFonts w:ascii="Calibri" w:hAnsi="Calibri"/>
          <w:color w:val="auto"/>
          <w:szCs w:val="22"/>
        </w:rPr>
        <w:tab/>
      </w:r>
      <w:r w:rsidRPr="00B86489" w:rsidR="000C61F7">
        <w:rPr>
          <w:rFonts w:ascii="Calibri" w:hAnsi="Calibri"/>
          <w:color w:val="auto"/>
          <w:szCs w:val="22"/>
        </w:rPr>
        <w:tab/>
      </w:r>
      <w:r w:rsidRPr="00B86489" w:rsidR="000C61F7">
        <w:rPr>
          <w:rFonts w:ascii="Calibri" w:hAnsi="Calibri"/>
          <w:color w:val="auto"/>
          <w:szCs w:val="22"/>
        </w:rPr>
        <w:tab/>
      </w:r>
      <w:r w:rsidRPr="00B86489" w:rsidR="000C61F7">
        <w:rPr>
          <w:rFonts w:ascii="Calibri" w:hAnsi="Calibri"/>
          <w:color w:val="auto"/>
          <w:szCs w:val="22"/>
        </w:rPr>
        <w:tab/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4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3600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5" name="Obrázek 5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6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7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14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0C61F7" w:rsidP="000C61F7" w:rsidRDefault="000C61F7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Bonbony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Clik</w:t>
            </w:r>
            <w:proofErr w:type="spellEnd"/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Clak</w:t>
            </w:r>
            <w:proofErr w:type="spellEnd"/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0C61F7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5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0C61F7" w:rsidP="000C61F7" w:rsidRDefault="000C61F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mentolové </w:t>
      </w:r>
      <w:proofErr w:type="spellStart"/>
      <w:r w:rsidRPr="00B86489">
        <w:rPr>
          <w:rFonts w:ascii="Calibri" w:hAnsi="Calibri"/>
          <w:sz w:val="22"/>
          <w:szCs w:val="22"/>
        </w:rPr>
        <w:t>minibonbony</w:t>
      </w:r>
      <w:proofErr w:type="spellEnd"/>
      <w:r w:rsidRPr="00B86489">
        <w:rPr>
          <w:rFonts w:ascii="Calibri" w:hAnsi="Calibri"/>
          <w:sz w:val="22"/>
          <w:szCs w:val="22"/>
        </w:rPr>
        <w:t xml:space="preserve"> v </w:t>
      </w:r>
      <w:proofErr w:type="spellStart"/>
      <w:r w:rsidRPr="00B86489">
        <w:rPr>
          <w:rFonts w:ascii="Calibri" w:hAnsi="Calibri"/>
          <w:sz w:val="22"/>
          <w:szCs w:val="22"/>
        </w:rPr>
        <w:t>cli</w:t>
      </w:r>
      <w:r w:rsidRPr="00B86489" w:rsidR="00AC0582">
        <w:rPr>
          <w:rFonts w:ascii="Calibri" w:hAnsi="Calibri"/>
          <w:sz w:val="22"/>
          <w:szCs w:val="22"/>
        </w:rPr>
        <w:t>c</w:t>
      </w:r>
      <w:r w:rsidRPr="00B86489">
        <w:rPr>
          <w:rFonts w:ascii="Calibri" w:hAnsi="Calibri"/>
          <w:sz w:val="22"/>
          <w:szCs w:val="22"/>
        </w:rPr>
        <w:t>k</w:t>
      </w:r>
      <w:proofErr w:type="spellEnd"/>
      <w:r w:rsidRPr="00B86489">
        <w:rPr>
          <w:rFonts w:ascii="Calibri" w:hAnsi="Calibri"/>
          <w:sz w:val="22"/>
          <w:szCs w:val="22"/>
        </w:rPr>
        <w:t xml:space="preserve"> </w:t>
      </w:r>
      <w:proofErr w:type="spellStart"/>
      <w:r w:rsidRPr="00B86489">
        <w:rPr>
          <w:rFonts w:ascii="Calibri" w:hAnsi="Calibri"/>
          <w:sz w:val="22"/>
          <w:szCs w:val="22"/>
        </w:rPr>
        <w:t>cla</w:t>
      </w:r>
      <w:r w:rsidRPr="00B86489" w:rsidR="00AC0582">
        <w:rPr>
          <w:rFonts w:ascii="Calibri" w:hAnsi="Calibri"/>
          <w:sz w:val="22"/>
          <w:szCs w:val="22"/>
        </w:rPr>
        <w:t>c</w:t>
      </w:r>
      <w:r w:rsidRPr="00B86489">
        <w:rPr>
          <w:rFonts w:ascii="Calibri" w:hAnsi="Calibri"/>
          <w:sz w:val="22"/>
          <w:szCs w:val="22"/>
        </w:rPr>
        <w:t>k</w:t>
      </w:r>
      <w:proofErr w:type="spellEnd"/>
      <w:r w:rsidRPr="00B86489">
        <w:rPr>
          <w:rFonts w:ascii="Calibri" w:hAnsi="Calibri"/>
          <w:sz w:val="22"/>
          <w:szCs w:val="22"/>
        </w:rPr>
        <w:t xml:space="preserve"> kulaté kovové krabičce s potiskem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 xml:space="preserve">krabička: průměr </w:t>
      </w:r>
      <w:r w:rsidR="00854885">
        <w:rPr>
          <w:rFonts w:ascii="Calibri" w:hAnsi="Calibri"/>
          <w:sz w:val="22"/>
          <w:szCs w:val="22"/>
          <w:lang w:val="cs-CZ"/>
        </w:rPr>
        <w:t>………..</w:t>
      </w:r>
      <w:r w:rsidRPr="00B86489">
        <w:rPr>
          <w:rFonts w:ascii="Calibri" w:hAnsi="Calibri"/>
          <w:sz w:val="22"/>
          <w:szCs w:val="22"/>
        </w:rPr>
        <w:t xml:space="preserve"> cm, výška </w:t>
      </w:r>
      <w:r w:rsidR="00854885">
        <w:rPr>
          <w:rFonts w:ascii="Calibri" w:hAnsi="Calibri"/>
          <w:sz w:val="22"/>
          <w:szCs w:val="22"/>
          <w:lang w:val="cs-CZ"/>
        </w:rPr>
        <w:t>………….</w:t>
      </w:r>
      <w:r w:rsidRPr="00B86489">
        <w:rPr>
          <w:rFonts w:ascii="Calibri" w:hAnsi="Calibri"/>
          <w:sz w:val="22"/>
          <w:szCs w:val="22"/>
        </w:rPr>
        <w:t xml:space="preserve"> cm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 xml:space="preserve">krabička kov, </w:t>
      </w:r>
      <w:proofErr w:type="spellStart"/>
      <w:r w:rsidRPr="00B86489">
        <w:rPr>
          <w:rFonts w:ascii="Calibri" w:hAnsi="Calibri"/>
          <w:sz w:val="22"/>
          <w:szCs w:val="22"/>
        </w:rPr>
        <w:t>minibonbony</w:t>
      </w:r>
      <w:proofErr w:type="spellEnd"/>
      <w:r w:rsidRPr="00B86489">
        <w:rPr>
          <w:rFonts w:ascii="Calibri" w:hAnsi="Calibri"/>
          <w:sz w:val="22"/>
          <w:szCs w:val="22"/>
        </w:rPr>
        <w:t xml:space="preserve"> mentolové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krabička stříbrná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tampo</w:t>
      </w:r>
      <w:r w:rsidRPr="00B86489" w:rsidR="000C61F7">
        <w:rPr>
          <w:rFonts w:ascii="Calibri" w:hAnsi="Calibri"/>
          <w:sz w:val="22"/>
          <w:szCs w:val="22"/>
        </w:rPr>
        <w:t>n</w:t>
      </w:r>
      <w:r w:rsidRPr="00B86489">
        <w:rPr>
          <w:rFonts w:ascii="Calibri" w:hAnsi="Calibri"/>
          <w:sz w:val="22"/>
          <w:szCs w:val="22"/>
        </w:rPr>
        <w:t>tisk - logo Jihomoravského kraje v českém a anglickém jazyce - v černém nebo bílém provedení na víčku krabičky</w:t>
      </w:r>
    </w:p>
    <w:p w:rsidRPr="00B86489" w:rsidR="001C73E9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krabičky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CF7F5F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4864" behindDoc="true" locked="false" layoutInCell="true" allowOverlap="true">
            <wp:simplePos x="0" y="0"/>
            <wp:positionH relativeFrom="column">
              <wp:posOffset>1738630</wp:posOffset>
            </wp:positionH>
            <wp:positionV relativeFrom="paragraph">
              <wp:posOffset>175260</wp:posOffset>
            </wp:positionV>
            <wp:extent cx="1905000" cy="1285875"/>
            <wp:effectExtent l="19050" t="0" r="0" b="0"/>
            <wp:wrapTight wrapText="bothSides">
              <wp:wrapPolygon edited="false">
                <wp:start x="-216" y="0"/>
                <wp:lineTo x="-216" y="21440"/>
                <wp:lineTo x="21600" y="21440"/>
                <wp:lineTo x="21600" y="0"/>
                <wp:lineTo x="-216" y="0"/>
              </wp:wrapPolygon>
            </wp:wrapTight>
            <wp:docPr id="22" name="Obrázek 22" descr="Click Clack Round Tin with Mints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lick Clack Round Tin with Mints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18000" b="14500"/>
                    <a:stretch/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Verdana" w:hAnsi="Verdana"/>
          <w:color w:val="auto"/>
          <w:sz w:val="18"/>
          <w:szCs w:val="18"/>
        </w:rPr>
        <w:t xml:space="preserve"> </w:t>
      </w:r>
    </w:p>
    <w:p w:rsidRPr="00B86489" w:rsidR="00CF7F5F" w:rsidP="000C61F7" w:rsidRDefault="00CF7F5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0C61F7" w:rsidP="000C61F7" w:rsidRDefault="000C61F7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7696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8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9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6672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12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9744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13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/>
    <w:p w:rsidRPr="00B86489" w:rsidR="00CF7F5F" w:rsidP="001C73E9" w:rsidRDefault="00CF7F5F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17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CF7F5F" w:rsidP="001C73E9" w:rsidRDefault="00CF7F5F">
      <w:pPr>
        <w:pStyle w:val="Nadpis1"/>
        <w:rPr>
          <w:rFonts w:ascii="Calibri" w:hAnsi="Calibri"/>
          <w:sz w:val="24"/>
          <w:szCs w:val="24"/>
        </w:rPr>
      </w:pPr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Taška dárková</w:t>
            </w:r>
          </w:p>
        </w:tc>
      </w:tr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>Odpovědná osoba kupujícího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8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jc w:val="both"/>
        <w:rPr>
          <w:rFonts w:ascii="Calibri" w:hAnsi="Calibri"/>
          <w:b/>
          <w:szCs w:val="22"/>
          <w:u w:val="single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bílá papírová dárková taška s lesklým povrchem a textilními uchy s vyšší nosností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v</w:t>
      </w:r>
      <w:r w:rsidRPr="00B86489" w:rsidR="00CF7F5F">
        <w:rPr>
          <w:rFonts w:ascii="Calibri" w:hAnsi="Calibri"/>
          <w:sz w:val="22"/>
          <w:szCs w:val="22"/>
        </w:rPr>
        <w:t>ýška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>…………….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š</w:t>
      </w:r>
      <w:r w:rsidRPr="00B86489" w:rsidR="00CF7F5F">
        <w:rPr>
          <w:rFonts w:ascii="Calibri" w:hAnsi="Calibri"/>
          <w:sz w:val="22"/>
          <w:szCs w:val="22"/>
        </w:rPr>
        <w:t>ířka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>……………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hl</w:t>
      </w:r>
      <w:r w:rsidRPr="00B86489" w:rsidR="00CF7F5F">
        <w:rPr>
          <w:rFonts w:ascii="Calibri" w:hAnsi="Calibri"/>
          <w:sz w:val="22"/>
          <w:szCs w:val="22"/>
        </w:rPr>
        <w:t>oubka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>………….</w:t>
      </w:r>
      <w:r w:rsidRPr="00B86489">
        <w:rPr>
          <w:rFonts w:ascii="Calibri" w:hAnsi="Calibri"/>
          <w:sz w:val="22"/>
          <w:szCs w:val="22"/>
        </w:rPr>
        <w:t xml:space="preserve"> cm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křídový papír s lesklým povrchem, textilní ucha – bavlněné šňůrky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bílá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 - logo Jihomoravského kraje v českém jazyce na jedné straně tašky a v anglickém jazyce na druhé straně tašky v černém provedení</w:t>
      </w:r>
    </w:p>
    <w:p w:rsidRPr="00B86489" w:rsidR="00CF7F5F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 xml:space="preserve">v maximálně možné velikosti vzhledem k rozměru tašky - potisk </w:t>
      </w:r>
    </w:p>
    <w:p w:rsidRPr="00B86489" w:rsidR="001C73E9" w:rsidP="00CF7F5F" w:rsidRDefault="001C73E9">
      <w:pPr>
        <w:pStyle w:val="Tabulkatext"/>
        <w:ind w:left="2124" w:firstLine="708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vodorovně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6912" behindDoc="true" locked="false" layoutInCell="true" allowOverlap="true">
            <wp:simplePos x="0" y="0"/>
            <wp:positionH relativeFrom="column">
              <wp:posOffset>1776730</wp:posOffset>
            </wp:positionH>
            <wp:positionV relativeFrom="paragraph">
              <wp:posOffset>109220</wp:posOffset>
            </wp:positionV>
            <wp:extent cx="1924050" cy="1790700"/>
            <wp:effectExtent l="19050" t="0" r="0" b="0"/>
            <wp:wrapTight wrapText="bothSides">
              <wp:wrapPolygon edited="false">
                <wp:start x="-214" y="0"/>
                <wp:lineTo x="-214" y="21370"/>
                <wp:lineTo x="21600" y="21370"/>
                <wp:lineTo x="21600" y="0"/>
                <wp:lineTo x="-214" y="0"/>
              </wp:wrapPolygon>
            </wp:wrapTight>
            <wp:docPr id="38" name="obrázek 1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</w:t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</w:p>
    <w:p w:rsidRPr="00B86489" w:rsidR="001C73E9" w:rsidP="001C73E9" w:rsidRDefault="00CF7F5F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2319020</wp:posOffset>
            </wp:positionH>
            <wp:positionV relativeFrom="paragraph">
              <wp:posOffset>63500</wp:posOffset>
            </wp:positionV>
            <wp:extent cx="2486025" cy="437515"/>
            <wp:effectExtent l="0" t="0" r="0" b="0"/>
            <wp:wrapSquare wrapText="bothSides"/>
            <wp:docPr id="39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/>
                    <a:srcRect t="35200" b="47200"/>
                    <a:stretch/>
                  </pic:blipFill>
                  <pic:spPr bwMode="auto">
                    <a:xfrm>
                      <a:off x="0" y="0"/>
                      <a:ext cx="24860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 w:rsidR="001C73E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2047875" cy="393478"/>
            <wp:effectExtent l="0" t="0" r="0" b="6985"/>
            <wp:docPr id="40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6489" w:rsidR="001C73E9" w:rsidP="00854885" w:rsidRDefault="001C73E9">
      <w:pPr>
        <w:pStyle w:val="Zkladntext"/>
      </w:pPr>
      <w:r w:rsidRPr="00B86489">
        <w:rPr>
          <w:rFonts w:ascii="Calibri" w:hAnsi="Calibri"/>
          <w:color w:val="auto"/>
          <w:szCs w:val="22"/>
        </w:rPr>
        <w:t xml:space="preserve">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21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Taška dárková na víno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1C73E9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22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 100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854885" w:rsidRDefault="00854885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dárková taška na víno z křídového papíru s lesklým povrchem a textilními uchy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v</w:t>
      </w:r>
      <w:r w:rsidRPr="00B86489" w:rsidR="00CF7F5F">
        <w:rPr>
          <w:rFonts w:ascii="Calibri" w:hAnsi="Calibri"/>
          <w:sz w:val="22"/>
          <w:szCs w:val="22"/>
        </w:rPr>
        <w:t>ýška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 xml:space="preserve">……… </w:t>
      </w:r>
      <w:r w:rsidRPr="00B86489" w:rsidR="00AC0582">
        <w:rPr>
          <w:rFonts w:ascii="Calibri" w:hAnsi="Calibri"/>
          <w:sz w:val="22"/>
          <w:szCs w:val="22"/>
        </w:rPr>
        <w:t>cm</w:t>
      </w:r>
      <w:r w:rsidRPr="00B86489" w:rsidR="00CF7F5F">
        <w:rPr>
          <w:rFonts w:ascii="Calibri" w:hAnsi="Calibri"/>
          <w:sz w:val="22"/>
          <w:szCs w:val="22"/>
        </w:rPr>
        <w:t xml:space="preserve"> </w:t>
      </w:r>
      <w:r w:rsidRPr="00B86489">
        <w:rPr>
          <w:rFonts w:ascii="Calibri" w:hAnsi="Calibri"/>
          <w:sz w:val="22"/>
          <w:szCs w:val="22"/>
        </w:rPr>
        <w:t>x š</w:t>
      </w:r>
      <w:r w:rsidRPr="00B86489" w:rsidR="00CF7F5F">
        <w:rPr>
          <w:rFonts w:ascii="Calibri" w:hAnsi="Calibri"/>
          <w:sz w:val="22"/>
          <w:szCs w:val="22"/>
        </w:rPr>
        <w:t>ířka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>………..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hl</w:t>
      </w:r>
      <w:r w:rsidRPr="00B86489" w:rsidR="00CF7F5F">
        <w:rPr>
          <w:rFonts w:ascii="Calibri" w:hAnsi="Calibri"/>
          <w:sz w:val="22"/>
          <w:szCs w:val="22"/>
        </w:rPr>
        <w:t>oubka</w:t>
      </w:r>
      <w:r w:rsidRPr="00B86489">
        <w:rPr>
          <w:rFonts w:ascii="Calibri" w:hAnsi="Calibri"/>
          <w:sz w:val="22"/>
          <w:szCs w:val="22"/>
        </w:rPr>
        <w:t xml:space="preserve"> </w:t>
      </w:r>
      <w:r w:rsidR="00854885">
        <w:rPr>
          <w:rFonts w:ascii="Calibri" w:hAnsi="Calibri"/>
          <w:sz w:val="22"/>
          <w:szCs w:val="22"/>
          <w:lang w:val="cs-CZ"/>
        </w:rPr>
        <w:t xml:space="preserve"> ……….</w:t>
      </w:r>
      <w:r w:rsidRPr="00B86489">
        <w:rPr>
          <w:rFonts w:ascii="Calibri" w:hAnsi="Calibri"/>
          <w:sz w:val="22"/>
          <w:szCs w:val="22"/>
        </w:rPr>
        <w:t xml:space="preserve"> cm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křídový papír, textilní ucha – bavlněné šňůrky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bílá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 - logo Jihomoravského kraje v českém jazyce na jedné straně tašky a v anglickém jazyce na druhé straně tašky v černém provedení</w:t>
      </w:r>
    </w:p>
    <w:p w:rsidRPr="00B86489" w:rsidR="00CF7F5F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 xml:space="preserve">v maximálně možné velikosti vzhledem k rozměru tašky – potisk </w:t>
      </w:r>
    </w:p>
    <w:p w:rsidRPr="00B86489" w:rsidR="001C73E9" w:rsidP="00CF7F5F" w:rsidRDefault="001C73E9">
      <w:pPr>
        <w:pStyle w:val="Tabulkatext"/>
        <w:ind w:left="2124" w:firstLine="708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vodorovně</w:t>
      </w:r>
    </w:p>
    <w:p w:rsidRPr="00B86489" w:rsidR="001C73E9" w:rsidP="001C73E9" w:rsidRDefault="00854885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5888" behindDoc="true" locked="false" layoutInCell="true" allowOverlap="true" wp14:anchorId="17765EB2" wp14:editId="331B91FB">
            <wp:simplePos x="0" y="0"/>
            <wp:positionH relativeFrom="column">
              <wp:posOffset>1852930</wp:posOffset>
            </wp:positionH>
            <wp:positionV relativeFrom="paragraph">
              <wp:posOffset>80010</wp:posOffset>
            </wp:positionV>
            <wp:extent cx="1137285" cy="1714500"/>
            <wp:effectExtent l="0" t="0" r="5715" b="0"/>
            <wp:wrapTight wrapText="bothSides">
              <wp:wrapPolygon edited="false">
                <wp:start x="0" y="0"/>
                <wp:lineTo x="0" y="21360"/>
                <wp:lineTo x="21347" y="21360"/>
                <wp:lineTo x="21347" y="0"/>
                <wp:lineTo x="0" y="0"/>
              </wp:wrapPolygon>
            </wp:wrapTight>
            <wp:docPr id="41" name="obrázek 12" descr="C:\Moje\Propagační materiály\Propagační předměty 2013\Podklady pro společnou zakázku\Propagační předměty - obrázky + ceny tisků\Taška na víno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2" descr="C:\Moje\Propagační materiály\Propagační předměty 2013\Podklady pro společnou zakázku\Propagační předměty - obrázky + ceny tisků\Taška na víno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489" w:rsidR="001C73E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CF7F5F" w:rsidP="001C73E9" w:rsidRDefault="00CF7F5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</w:t>
      </w:r>
    </w:p>
    <w:p w:rsidRPr="00B86489" w:rsidR="001C73E9" w:rsidP="001C73E9" w:rsidRDefault="00CF7F5F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2548255</wp:posOffset>
            </wp:positionH>
            <wp:positionV relativeFrom="paragraph">
              <wp:posOffset>50165</wp:posOffset>
            </wp:positionV>
            <wp:extent cx="2381250" cy="657225"/>
            <wp:effectExtent l="0" t="0" r="0" b="0"/>
            <wp:wrapSquare wrapText="bothSides"/>
            <wp:docPr id="43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/>
                    <a:srcRect t="28800" b="43600"/>
                    <a:stretch/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2009775" cy="386158"/>
            <wp:effectExtent l="0" t="0" r="0" b="0"/>
            <wp:docPr id="42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 xml:space="preserve">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 xml:space="preserve">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25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USB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flash</w:t>
            </w:r>
            <w:proofErr w:type="spellEnd"/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 disk s obalem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26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4 GB kovový 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s kovovým výklopem v průhledném plastovém obalu</w:t>
      </w:r>
      <w:r w:rsidRPr="00B86489" w:rsidR="00AC0582">
        <w:rPr>
          <w:rFonts w:ascii="Calibri" w:hAnsi="Calibri"/>
          <w:sz w:val="22"/>
          <w:szCs w:val="22"/>
        </w:rPr>
        <w:t xml:space="preserve"> s výstelkou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 xml:space="preserve">obal (krabička) - </w:t>
      </w:r>
      <w:r w:rsidR="00854885">
        <w:rPr>
          <w:rFonts w:ascii="Calibri" w:hAnsi="Calibri"/>
          <w:sz w:val="22"/>
          <w:szCs w:val="22"/>
          <w:lang w:val="cs-CZ"/>
        </w:rPr>
        <w:t>…….</w:t>
      </w:r>
      <w:r w:rsidRPr="00B86489">
        <w:rPr>
          <w:rFonts w:ascii="Calibri" w:hAnsi="Calibri"/>
          <w:sz w:val="22"/>
          <w:szCs w:val="22"/>
        </w:rPr>
        <w:t xml:space="preserve"> x </w:t>
      </w:r>
      <w:r w:rsidR="00854885">
        <w:rPr>
          <w:rFonts w:ascii="Calibri" w:hAnsi="Calibri"/>
          <w:sz w:val="22"/>
          <w:szCs w:val="22"/>
          <w:lang w:val="cs-CZ"/>
        </w:rPr>
        <w:t>………</w:t>
      </w:r>
      <w:r w:rsidRPr="00B86489">
        <w:rPr>
          <w:rFonts w:ascii="Calibri" w:hAnsi="Calibri"/>
          <w:sz w:val="22"/>
          <w:szCs w:val="22"/>
        </w:rPr>
        <w:t xml:space="preserve"> x </w:t>
      </w:r>
      <w:r w:rsidR="00854885">
        <w:rPr>
          <w:rFonts w:ascii="Calibri" w:hAnsi="Calibri"/>
          <w:sz w:val="22"/>
          <w:szCs w:val="22"/>
          <w:lang w:val="cs-CZ"/>
        </w:rPr>
        <w:t>…….</w:t>
      </w:r>
      <w:r w:rsidRPr="00B86489">
        <w:rPr>
          <w:rFonts w:ascii="Calibri" w:hAnsi="Calibri"/>
          <w:sz w:val="22"/>
          <w:szCs w:val="22"/>
        </w:rPr>
        <w:t xml:space="preserve"> cm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</w:t>
      </w:r>
      <w:r w:rsidRPr="00B86489" w:rsidR="00AC0582">
        <w:rPr>
          <w:rFonts w:ascii="Calibri" w:hAnsi="Calibri"/>
          <w:sz w:val="22"/>
          <w:szCs w:val="22"/>
        </w:rPr>
        <w:t>–</w:t>
      </w:r>
      <w:r w:rsidRPr="00B86489">
        <w:rPr>
          <w:rFonts w:ascii="Calibri" w:hAnsi="Calibri"/>
          <w:sz w:val="22"/>
          <w:szCs w:val="22"/>
        </w:rPr>
        <w:t xml:space="preserve"> </w:t>
      </w:r>
      <w:r w:rsidRPr="00B86489" w:rsidR="00AC0582">
        <w:rPr>
          <w:rFonts w:ascii="Calibri" w:hAnsi="Calibri"/>
          <w:sz w:val="22"/>
          <w:szCs w:val="22"/>
        </w:rPr>
        <w:t xml:space="preserve">kapacita </w:t>
      </w:r>
      <w:r w:rsidRPr="00B86489">
        <w:rPr>
          <w:rFonts w:ascii="Calibri" w:hAnsi="Calibri"/>
          <w:sz w:val="22"/>
          <w:szCs w:val="22"/>
        </w:rPr>
        <w:t>4 GB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obal - plastový s pěnovou výplní a magnetickým uzavíráním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ab/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- kovový s kovovým výklopem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obal - průhledná krabička s bílou pěnovou výplní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- stříbrný </w:t>
      </w:r>
    </w:p>
    <w:p w:rsidRPr="00B86489" w:rsidR="00AC0582" w:rsidP="00AC0582" w:rsidRDefault="001C73E9">
      <w:pPr>
        <w:pStyle w:val="Tabulkatext"/>
        <w:ind w:left="2835" w:hanging="2835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laser -  logo Jihomoravského kraje v českém jazyce a v anglickém jazyce na výklopu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výklopu</w:t>
      </w: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7936" behindDoc="true" locked="false" layoutInCell="true" allowOverlap="true">
            <wp:simplePos x="0" y="0"/>
            <wp:positionH relativeFrom="column">
              <wp:posOffset>3167380</wp:posOffset>
            </wp:positionH>
            <wp:positionV relativeFrom="paragraph">
              <wp:posOffset>-1270</wp:posOffset>
            </wp:positionV>
            <wp:extent cx="1552575" cy="1171575"/>
            <wp:effectExtent l="19050" t="0" r="9525" b="0"/>
            <wp:wrapTight wrapText="bothSides">
              <wp:wrapPolygon edited="false">
                <wp:start x="-265" y="0"/>
                <wp:lineTo x="-265" y="21424"/>
                <wp:lineTo x="21733" y="21424"/>
                <wp:lineTo x="21733" y="0"/>
                <wp:lineTo x="-265" y="0"/>
              </wp:wrapPolygon>
            </wp:wrapTight>
            <wp:docPr id="45" name="obrázek 8" descr="ScreenShot3396.jpg"/>
            <wp:cNvGraphicFramePr/>
            <a:graphic>
              <a:graphicData uri="http://schemas.openxmlformats.org/drawingml/2006/picture">
                <pic:pic>
                  <pic:nvPicPr>
                    <pic:cNvPr id="1117" name="Obrázek 10" descr="ScreenShot3396.jpg"/>
                    <pic:cNvPicPr>
                      <a:picLocks noChangeAspect="true"/>
                    </pic:cNvPicPr>
                  </pic:nvPicPr>
                  <pic:blipFill>
                    <a:blip cstate="print"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8960" behindDoc="true" locked="false" layoutInCell="true" allowOverlap="true">
            <wp:simplePos x="0" y="0"/>
            <wp:positionH relativeFrom="column">
              <wp:posOffset>948055</wp:posOffset>
            </wp:positionH>
            <wp:positionV relativeFrom="paragraph">
              <wp:posOffset>-1270</wp:posOffset>
            </wp:positionV>
            <wp:extent cx="1876425" cy="1085850"/>
            <wp:effectExtent l="19050" t="0" r="9525" b="0"/>
            <wp:wrapTight wrapText="bothSides">
              <wp:wrapPolygon edited="false">
                <wp:start x="-219" y="0"/>
                <wp:lineTo x="-219" y="21221"/>
                <wp:lineTo x="21710" y="21221"/>
                <wp:lineTo x="21710" y="0"/>
                <wp:lineTo x="-219" y="0"/>
              </wp:wrapPolygon>
            </wp:wrapTight>
            <wp:docPr id="44" name="obrázek 7" descr="30010021-00-hi.jpg"/>
            <wp:cNvGraphicFramePr/>
            <a:graphic>
              <a:graphicData uri="http://schemas.openxmlformats.org/drawingml/2006/picture">
                <pic:pic>
                  <pic:nvPicPr>
                    <pic:cNvPr id="1113" name="Obrázek 1" descr="30010021-00-hi.jpg"/>
                    <pic:cNvPicPr>
                      <a:picLocks noChangeAspect="true"/>
                    </pic:cNvPicPr>
                  </pic:nvPicPr>
                  <pic:blipFill>
                    <a:blip cstate="print"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CF7F5F">
      <w:r w:rsidRPr="00B86489">
        <w:rPr>
          <w:noProof/>
          <w:lang w:eastAsia="cs-CZ"/>
        </w:rPr>
        <w:drawing>
          <wp:anchor distT="0" distB="0" distL="114300" distR="114300" simplePos="false" relativeHeight="251681792" behindDoc="true" locked="false" layoutInCell="true" allowOverlap="true">
            <wp:simplePos x="0" y="0"/>
            <wp:positionH relativeFrom="column">
              <wp:posOffset>1709420</wp:posOffset>
            </wp:positionH>
            <wp:positionV relativeFrom="paragraph">
              <wp:posOffset>191135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23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>
        <w:rPr>
          <w:noProof/>
          <w:lang w:eastAsia="cs-CZ"/>
        </w:rPr>
        <w:drawing>
          <wp:anchor distT="0" distB="0" distL="114300" distR="114300" simplePos="false" relativeHeight="251682816" behindDoc="true" locked="false" layoutInCell="true" allowOverlap="true">
            <wp:simplePos x="0" y="0"/>
            <wp:positionH relativeFrom="column">
              <wp:posOffset>14605</wp:posOffset>
            </wp:positionH>
            <wp:positionV relativeFrom="paragraph">
              <wp:posOffset>231140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24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FE283B">
      <w:pPr>
        <w:spacing w:after="0" w:line="240" w:lineRule="auto"/>
      </w:pPr>
      <w:hyperlink w:history="true" r:id="rId29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Kuličkové pero v krabičce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30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Pr="00E10520"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Sazba DPH v %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Pr="00854885"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kus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bez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54885" w:rsidTr="00854885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4885" w:rsidP="0010630A" w:rsidRDefault="00854885">
            <w:pPr>
              <w:pStyle w:val="Bezmezer"/>
              <w:spacing w:line="276" w:lineRule="auto"/>
            </w:pPr>
            <w:r>
              <w:t>Cena v Kč včetně DPH za 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DDD9C3"/>
            <w:hideMark/>
          </w:tcPr>
          <w:p w:rsidR="00854885" w:rsidP="0010630A" w:rsidRDefault="00854885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luxusní kuličkové kovové pero s lesklým lakováním, s kovovým klipem, otočný mechanismus pro vysunutí náplně, modrá náplň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krabička – dle rozměru pera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 xml:space="preserve">pero - délka </w:t>
      </w:r>
      <w:r w:rsidR="00854885">
        <w:rPr>
          <w:rFonts w:ascii="Calibri" w:hAnsi="Calibri"/>
          <w:sz w:val="22"/>
          <w:szCs w:val="22"/>
          <w:lang w:val="cs-CZ"/>
        </w:rPr>
        <w:t>…………….</w:t>
      </w:r>
      <w:r w:rsidRPr="00B86489">
        <w:rPr>
          <w:rFonts w:ascii="Calibri" w:hAnsi="Calibri"/>
          <w:sz w:val="22"/>
          <w:szCs w:val="22"/>
        </w:rPr>
        <w:t xml:space="preserve"> cm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krabička - plastová, vyložená černou vložkou zabraňující klouzání pera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pero - kovové s kovovým klipem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 xml:space="preserve">krabička – </w:t>
      </w:r>
      <w:proofErr w:type="spellStart"/>
      <w:r w:rsidRPr="00B86489">
        <w:rPr>
          <w:rFonts w:ascii="Calibri" w:hAnsi="Calibri"/>
          <w:sz w:val="22"/>
          <w:szCs w:val="22"/>
        </w:rPr>
        <w:t>stříbrnočerná</w:t>
      </w:r>
      <w:proofErr w:type="spellEnd"/>
      <w:r w:rsidRPr="00B86489">
        <w:rPr>
          <w:rFonts w:ascii="Calibri" w:hAnsi="Calibri"/>
          <w:sz w:val="22"/>
          <w:szCs w:val="22"/>
        </w:rPr>
        <w:t>, černá vložka, průhledný horní kryt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pero -  stříbrné</w:t>
      </w:r>
    </w:p>
    <w:p w:rsidRPr="00B86489" w:rsidR="001C73E9" w:rsidP="00CF7F5F" w:rsidRDefault="001C73E9">
      <w:pPr>
        <w:pStyle w:val="Tabulkatext"/>
        <w:ind w:left="2835" w:hanging="2835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pero - laser, logo Jihomoravského kraje v českém jazyce a v anglickém jazyce</w:t>
      </w:r>
      <w:r w:rsidRPr="00B86489" w:rsidR="00AC0582">
        <w:rPr>
          <w:rFonts w:ascii="Calibri" w:hAnsi="Calibri"/>
          <w:sz w:val="22"/>
          <w:szCs w:val="22"/>
        </w:rPr>
        <w:t xml:space="preserve"> 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pera</w:t>
      </w:r>
    </w:p>
    <w:p w:rsidRPr="00B86489" w:rsidR="00AC0582" w:rsidP="00CF7F5F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1C73E9" w:rsidP="00CF7F5F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snapToGrid w:val="false"/>
          <w:color w:val="auto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477585" cy="1762125"/>
            <wp:effectExtent l="0" t="0" r="0" b="0"/>
            <wp:docPr id="48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6" cy="176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89">
        <w:rPr>
          <w:rFonts w:ascii="Calibri" w:hAnsi="Calibri"/>
          <w:color w:val="auto"/>
          <w:szCs w:val="22"/>
        </w:rPr>
        <w:t xml:space="preserve">         </w:t>
      </w:r>
      <w:r w:rsidRPr="00B86489">
        <w:rPr>
          <w:color w:val="auto"/>
        </w:rPr>
        <w:t xml:space="preserve"> </w:t>
      </w:r>
      <w:r w:rsidRPr="00B86489">
        <w:rPr>
          <w:rFonts w:ascii="Arial" w:hAnsi="Arial" w:cs="Arial"/>
          <w:noProof/>
          <w:color w:val="auto"/>
          <w:sz w:val="19"/>
          <w:szCs w:val="19"/>
          <w:lang w:val="cs-CZ" w:eastAsia="cs-CZ"/>
        </w:rPr>
        <w:drawing>
          <wp:inline distT="0" distB="0" distL="0" distR="0">
            <wp:extent cx="1436108" cy="1076325"/>
            <wp:effectExtent l="0" t="0" r="0" b="0"/>
            <wp:docPr id="49" name="obrázek 1" descr="13263-10">
              <a:hlinkClick r:id="rId32" tooltip="&quot;KIKA krabička na pero - Čern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13263-10">
                      <a:hlinkClick r:id="rId32" tooltip="&quot;KIKA krabička na pero - Čern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21" cy="10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89">
        <w:rPr>
          <w:rFonts w:ascii="Verdana" w:hAnsi="Verdana" w:cs="Arial"/>
          <w:noProof/>
          <w:color w:val="auto"/>
          <w:sz w:val="18"/>
          <w:szCs w:val="18"/>
          <w:lang w:val="cs-CZ" w:eastAsia="cs-CZ"/>
        </w:rPr>
        <w:drawing>
          <wp:inline distT="0" distB="0" distL="0" distR="0">
            <wp:extent cx="1724025" cy="1724025"/>
            <wp:effectExtent l="0" t="0" r="9525" b="9525"/>
            <wp:docPr id="50" name="TB_Image" descr="ROCCO, plastové pouzdro, !! MINIMÁLNÍ ODBĚR !! 30 ks">
              <a:hlinkClick r:id="" tooltip="Close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TB_Image" descr="ROCCO, plastové pouzdro, !! MINIMÁLNÍ ODBĚR !! 30 ks">
                      <a:hlinkClick r:id="" tooltip="Close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CF7F5F">
      <w:r w:rsidRPr="00B86489">
        <w:rPr>
          <w:noProof/>
          <w:lang w:eastAsia="cs-CZ"/>
        </w:rPr>
        <w:drawing>
          <wp:anchor distT="0" distB="0" distL="114300" distR="114300" simplePos="false" relativeHeight="251663360" behindDoc="false" locked="false" layoutInCell="true" allowOverlap="true">
            <wp:simplePos x="0" y="0"/>
            <wp:positionH relativeFrom="column">
              <wp:posOffset>-52070</wp:posOffset>
            </wp:positionH>
            <wp:positionV relativeFrom="paragraph">
              <wp:posOffset>271145</wp:posOffset>
            </wp:positionV>
            <wp:extent cx="1647825" cy="571500"/>
            <wp:effectExtent l="0" t="0" r="9525" b="0"/>
            <wp:wrapSquare wrapText="bothSides"/>
            <wp:docPr id="53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35"/>
                    <a:srcRect t="24590" b="26230"/>
                    <a:stretch/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>
        <w:rPr>
          <w:noProof/>
          <w:lang w:eastAsia="cs-CZ"/>
        </w:rPr>
        <w:drawing>
          <wp:anchor distT="0" distB="0" distL="114300" distR="114300" simplePos="false" relativeHeight="251664384" behindDoc="false" locked="false" layoutInCell="true" allowOverlap="true">
            <wp:simplePos x="0" y="0"/>
            <wp:positionH relativeFrom="column">
              <wp:posOffset>1847850</wp:posOffset>
            </wp:positionH>
            <wp:positionV relativeFrom="paragraph">
              <wp:posOffset>280670</wp:posOffset>
            </wp:positionV>
            <wp:extent cx="1847850" cy="561975"/>
            <wp:effectExtent l="0" t="0" r="0" b="9525"/>
            <wp:wrapSquare wrapText="bothSides"/>
            <wp:docPr id="54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/>
                    <a:srcRect t="27835" b="41753"/>
                    <a:stretch/>
                  </pic:blipFill>
                  <pic:spPr bwMode="auto"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A04009" w:rsidP="001C73E9" w:rsidRDefault="00FE283B">
      <w:pPr>
        <w:spacing w:after="0" w:line="240" w:lineRule="auto"/>
      </w:pPr>
      <w:hyperlink w:history="true" r:id="rId36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sectPr w:rsidRPr="00B86489" w:rsidR="00A04009" w:rsidSect="00AD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E9"/>
    <w:rsid w:val="000057D0"/>
    <w:rsid w:val="000C61F7"/>
    <w:rsid w:val="001C73E9"/>
    <w:rsid w:val="00452841"/>
    <w:rsid w:val="004C602B"/>
    <w:rsid w:val="005B077C"/>
    <w:rsid w:val="00797DDD"/>
    <w:rsid w:val="00854885"/>
    <w:rsid w:val="0088135F"/>
    <w:rsid w:val="00A04009"/>
    <w:rsid w:val="00AC0582"/>
    <w:rsid w:val="00AD7BEE"/>
    <w:rsid w:val="00B03C03"/>
    <w:rsid w:val="00B86489"/>
    <w:rsid w:val="00CF7F5F"/>
    <w:rsid w:val="00E91AA1"/>
    <w:rsid w:val="00F206C3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C73E9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1C73E9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1C73E9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1C73E9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1C73E9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1C73E9"/>
    <w:rPr>
      <w:color w:val="0000FF"/>
      <w:u w:val="single"/>
    </w:rPr>
  </w:style>
  <w:style w:type="paragraph" w:styleId="Tabulkatext" w:customStyle="true">
    <w:name w:val="Tabulka_text"/>
    <w:basedOn w:val="Zkladntext"/>
    <w:rsid w:val="001C73E9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Bezmezer">
    <w:name w:val="No Spacing"/>
    <w:uiPriority w:val="1"/>
    <w:qFormat/>
    <w:rsid w:val="001C73E9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73E9"/>
    <w:rPr>
      <w:rFonts w:ascii="Tahoma" w:hAnsi="Tahoma" w:eastAsia="Calibri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1F7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C73E9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1C73E9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1C73E9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1C73E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1C73E9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1C73E9"/>
    <w:rPr>
      <w:color w:val="0000FF"/>
      <w:u w:val="single"/>
    </w:rPr>
  </w:style>
  <w:style w:customStyle="1" w:styleId="Tabulkatext" w:type="paragraph">
    <w:name w:val="Tabulka_text"/>
    <w:basedOn w:val="Zkladntext"/>
    <w:rsid w:val="001C73E9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Bezmezer" w:type="paragraph">
    <w:name w:val="No Spacing"/>
    <w:uiPriority w:val="1"/>
    <w:qFormat/>
    <w:rsid w:val="001C73E9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C73E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C73E9"/>
    <w:rPr>
      <w:rFonts w:ascii="Tahoma" w:cs="Tahoma" w:eastAsia="Calibri" w:hAnsi="Tahoma"/>
      <w:sz w:val="16"/>
      <w:szCs w:val="16"/>
    </w:rPr>
  </w:style>
  <w:style w:styleId="Sledovanodkaz" w:type="character">
    <w:name w:val="FollowedHyperlink"/>
    <w:basedOn w:val="Standardnpsmoodstavce"/>
    <w:uiPriority w:val="99"/>
    <w:semiHidden/>
    <w:unhideWhenUsed/>
    <w:rsid w:val="000C61F7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8"/>
    <Relationship Target="media/image6.jpeg" Type="http://schemas.openxmlformats.org/officeDocument/2006/relationships/image" Id="rId13"/>
    <Relationship TargetMode="External" Target="mailto:necasova.lenka@kr-jihomoravsky.cz" Type="http://schemas.openxmlformats.org/officeDocument/2006/relationships/hyperlink" Id="rId18"/>
    <Relationship TargetMode="External" Target="mailto:necasova.lenka@kr-jihomoravsky.cz" Type="http://schemas.openxmlformats.org/officeDocument/2006/relationships/hyperlink" Id="rId26"/>
    <Relationship Target="settings.xml" Type="http://schemas.openxmlformats.org/officeDocument/2006/relationships/settings" Id="rId3"/>
    <Relationship TargetMode="External" Target="http://www.kr-jihomoravsky.cz/Default.aspx?ID=2650&amp;TypeID=2" Type="http://schemas.openxmlformats.org/officeDocument/2006/relationships/hyperlink" Id="rId21"/>
    <Relationship Target="media/image16.jpeg" Type="http://schemas.openxmlformats.org/officeDocument/2006/relationships/image" Id="rId34"/>
    <Relationship Target="media/image2.png" Type="http://schemas.openxmlformats.org/officeDocument/2006/relationships/image" Id="rId7"/>
    <Relationship TargetMode="External" Target="mailto:necasova.lenka@kr-jihomoravsky.cz" Type="http://schemas.openxmlformats.org/officeDocument/2006/relationships/hyperlink" Id="rId12"/>
    <Relationship TargetMode="External" Target="http://www.kr-jihomoravsky.cz/Default.aspx?ID=2650&amp;TypeID=2" Type="http://schemas.openxmlformats.org/officeDocument/2006/relationships/hyperlink" Id="rId17"/>
    <Relationship TargetMode="External" Target="http://www.kr-jihomoravsky.cz/Default.aspx?ID=2650&amp;TypeID=2" Type="http://schemas.openxmlformats.org/officeDocument/2006/relationships/hyperlink" Id="rId25"/>
    <Relationship Target="media/image15.jpeg" Type="http://schemas.openxmlformats.org/officeDocument/2006/relationships/image" Id="rId33"/>
    <Relationship Target="theme/theme1.xml" Type="http://schemas.openxmlformats.org/officeDocument/2006/relationships/theme" Id="rId38"/>
    <Relationship Target="stylesWithEffects.xml" Type="http://schemas.microsoft.com/office/2007/relationships/stylesWithEffects" Id="rId2"/>
    <Relationship Target="media/image7.jpeg" Type="http://schemas.openxmlformats.org/officeDocument/2006/relationships/image" Id="rId16"/>
    <Relationship Target="media/image9.png" Type="http://schemas.openxmlformats.org/officeDocument/2006/relationships/image" Id="rId20"/>
    <Relationship TargetMode="External" Target="http://www.kr-jihomoravsky.cz/Default.aspx?ID=2650&amp;TypeID=2" Type="http://schemas.openxmlformats.org/officeDocument/2006/relationships/hyperlink" Id="rId29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Mode="External" Target="http://www.kr-jihomoravsky.cz/Default.aspx?ID=2650&amp;TypeID=2" Type="http://schemas.openxmlformats.org/officeDocument/2006/relationships/hyperlink" Id="rId11"/>
    <Relationship Target="media/image11.png" Type="http://schemas.openxmlformats.org/officeDocument/2006/relationships/image" Id="rId24"/>
    <Relationship TargetMode="External" Target="http://www.reklamni-predmety-shop.cz/images/reklamni-predmety/k83_max/k102/13263-10-reklamni-predmet1.jpg" Type="http://schemas.openxmlformats.org/officeDocument/2006/relationships/hyperlink" Id="rId32"/>
    <Relationship Target="fontTable.xml" Type="http://schemas.openxmlformats.org/officeDocument/2006/relationships/fontTable" Id="rId37"/>
    <Relationship TargetMode="External" Target="mailto:necasova.lenka@kr-jihomoravsky.cz" Type="http://schemas.openxmlformats.org/officeDocument/2006/relationships/hyperlink" Id="rId5"/>
    <Relationship TargetMode="External" Target="mailto:necasova.lenka@kr-jihomoravsky.cz" Type="http://schemas.openxmlformats.org/officeDocument/2006/relationships/hyperlink" Id="rId15"/>
    <Relationship Target="media/image10.jpeg" Type="http://schemas.openxmlformats.org/officeDocument/2006/relationships/image" Id="rId23"/>
    <Relationship Target="media/image13.jpeg" Type="http://schemas.openxmlformats.org/officeDocument/2006/relationships/image" Id="rId28"/>
    <Relationship TargetMode="External" Target="http://www.kr-jihomoravsky.cz/Default.aspx?ID=2650&amp;TypeID=2" Type="http://schemas.openxmlformats.org/officeDocument/2006/relationships/hyperlink" Id="rId36"/>
    <Relationship Target="media/image5.png" Type="http://schemas.openxmlformats.org/officeDocument/2006/relationships/image" Id="rId10"/>
    <Relationship Target="media/image8.png" Type="http://schemas.openxmlformats.org/officeDocument/2006/relationships/image" Id="rId19"/>
    <Relationship Target="media/image14.png" Type="http://schemas.openxmlformats.org/officeDocument/2006/relationships/image" Id="rId31"/>
    <Relationship Target="webSettings.xml" Type="http://schemas.openxmlformats.org/officeDocument/2006/relationships/webSettings" Id="rId4"/>
    <Relationship Target="media/image4.png" Type="http://schemas.openxmlformats.org/officeDocument/2006/relationships/image" Id="rId9"/>
    <Relationship TargetMode="External" Target="http://www.kr-jihomoravsky.cz/Default.aspx?ID=2650&amp;TypeID=2" Type="http://schemas.openxmlformats.org/officeDocument/2006/relationships/hyperlink" Id="rId14"/>
    <Relationship TargetMode="External" Target="mailto:necasova.lenka@kr-jihomoravsky.cz" Type="http://schemas.openxmlformats.org/officeDocument/2006/relationships/hyperlink" Id="rId22"/>
    <Relationship Target="media/image12.jpeg" Type="http://schemas.openxmlformats.org/officeDocument/2006/relationships/image" Id="rId27"/>
    <Relationship TargetMode="External" Target="mailto:necasova.lenka@kr-jihomoravsky.cz" Type="http://schemas.openxmlformats.org/officeDocument/2006/relationships/hyperlink" Id="rId30"/>
    <Relationship Target="media/image17.png" Type="http://schemas.openxmlformats.org/officeDocument/2006/relationships/image" Id="rId35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1401</properties:Words>
  <properties:Characters>8269</properties:Characters>
  <properties:Lines>68</properties:Lines>
  <properties:Paragraphs>19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2013-06-17T09:13:00Z</dcterms:created>
  <dc:creator/>
  <cp:lastModifiedBy/>
  <dcterms:modified xmlns:xsi="http://www.w3.org/2001/XMLSchema-instance" xsi:type="dcterms:W3CDTF">2013-06-19T08:30:00Z</dcterms:modified>
  <cp:revision>5</cp:revision>
</cp:coreProperties>
</file>