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4207C" w:rsidRDefault="0044207C"/>
    <w:p w:rsidR="0044207C" w:rsidRDefault="0044207C">
      <w:pPr>
        <w:pStyle w:val="Nadpis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Výzva k podání nabídek</w:t>
      </w:r>
    </w:p>
    <w:p w:rsidRPr="00EC264F" w:rsidR="0044207C" w:rsidRDefault="00EC264F">
      <w:pPr>
        <w:pStyle w:val="Nadpis2"/>
        <w:jc w:val="center"/>
        <w:rPr>
          <w:b/>
          <w:bCs/>
          <w:sz w:val="20"/>
          <w:szCs w:val="20"/>
        </w:rPr>
      </w:pPr>
      <w:r w:rsidRPr="00EC264F">
        <w:rPr>
          <w:b/>
          <w:bCs/>
          <w:sz w:val="20"/>
          <w:szCs w:val="20"/>
        </w:rPr>
        <w:t>na veřejnou zakázku malého rozsahu</w:t>
      </w:r>
    </w:p>
    <w:p w:rsidRPr="005F38A2" w:rsidR="0044207C" w:rsidP="005F38A2" w:rsidRDefault="0044207C">
      <w:pPr>
        <w:pStyle w:val="Nadpis2"/>
        <w:jc w:val="center"/>
        <w:rPr>
          <w:b/>
          <w:bCs/>
          <w:sz w:val="32"/>
          <w:szCs w:val="32"/>
        </w:rPr>
      </w:pPr>
      <w:r>
        <w:t xml:space="preserve">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50"/>
      </w:tblGrid>
      <w:tr w:rsidR="0044207C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44207C" w:rsidRDefault="0044207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>
              <w:rPr>
                <w:rFonts w:ascii="Arial" w:hAnsi="Arial" w:cs="Arial"/>
                <w:sz w:val="22"/>
                <w:szCs w:val="22"/>
              </w:rPr>
              <w:t>(bude doplněno MPSV při uveřejnění)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44207C" w:rsidRDefault="0044207C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3FE7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023FE7" w:rsidRDefault="00023FE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023FE7" w:rsidP="0026336E" w:rsidRDefault="000D37F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C31F7">
              <w:rPr>
                <w:rFonts w:ascii="Calibri" w:hAnsi="Calibri"/>
                <w:b/>
                <w:sz w:val="22"/>
                <w:szCs w:val="22"/>
              </w:rPr>
              <w:t>„</w:t>
            </w:r>
            <w:r w:rsidRPr="00663A71">
              <w:rPr>
                <w:rFonts w:ascii="Calibri" w:hAnsi="Calibri"/>
                <w:b/>
                <w:sz w:val="22"/>
                <w:szCs w:val="22"/>
              </w:rPr>
              <w:t xml:space="preserve">Externí </w:t>
            </w:r>
            <w:r w:rsidR="0026336E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663A71">
              <w:rPr>
                <w:rFonts w:ascii="Calibri" w:hAnsi="Calibri"/>
                <w:b/>
                <w:sz w:val="22"/>
                <w:szCs w:val="22"/>
              </w:rPr>
              <w:t xml:space="preserve">udit činností a finančních operací OP </w:t>
            </w:r>
            <w:r>
              <w:rPr>
                <w:rFonts w:ascii="Calibri" w:hAnsi="Calibri"/>
                <w:b/>
                <w:sz w:val="22"/>
                <w:szCs w:val="22"/>
              </w:rPr>
              <w:t>LZZ – MŠ Hrášek</w:t>
            </w:r>
            <w:r w:rsidR="007320A0">
              <w:rPr>
                <w:rFonts w:ascii="Calibri" w:hAnsi="Calibri"/>
                <w:b/>
                <w:sz w:val="22"/>
                <w:szCs w:val="22"/>
              </w:rPr>
              <w:t xml:space="preserve"> II</w:t>
            </w:r>
            <w:bookmarkStart w:name="_GoBack" w:id="0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“</w:t>
            </w:r>
          </w:p>
        </w:tc>
      </w:tr>
      <w:tr w:rsidR="00D052EF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zakázky </w:t>
            </w:r>
            <w:r>
              <w:rPr>
                <w:rFonts w:ascii="Arial" w:hAnsi="Arial" w:cs="Arial"/>
                <w:sz w:val="22"/>
                <w:szCs w:val="22"/>
              </w:rPr>
              <w:t>(služba, dodávka nebo stavební práce)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0D37F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</w:tr>
      <w:tr w:rsidR="00D052EF" w:rsidTr="00395164">
        <w:trPr>
          <w:trHeight w:val="4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P="003175D2" w:rsidRDefault="000A6A3B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175D2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0D37F1">
              <w:rPr>
                <w:rFonts w:ascii="Arial" w:hAnsi="Arial" w:cs="Arial"/>
                <w:b/>
                <w:sz w:val="22"/>
                <w:szCs w:val="22"/>
              </w:rPr>
              <w:t>. 05. 2015</w:t>
            </w:r>
          </w:p>
        </w:tc>
      </w:tr>
      <w:tr w:rsidR="00D052EF" w:rsidTr="00395164">
        <w:trPr>
          <w:trHeight w:val="40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P="000D37F1" w:rsidRDefault="00D05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Operační program Lidské zdroje a zaměstnanost</w:t>
            </w:r>
          </w:p>
          <w:p w:rsidRPr="006D1EF3" w:rsidR="000D37F1" w:rsidP="000D37F1" w:rsidRDefault="000D37F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D1EF3">
              <w:rPr>
                <w:rFonts w:ascii="Calibri" w:hAnsi="Calibri" w:cs="Arial"/>
                <w:sz w:val="22"/>
                <w:szCs w:val="22"/>
              </w:rPr>
              <w:t xml:space="preserve">Osa – </w:t>
            </w:r>
            <w:r>
              <w:rPr>
                <w:rFonts w:ascii="Calibri" w:hAnsi="Calibri" w:cs="Arial"/>
                <w:sz w:val="22"/>
                <w:szCs w:val="22"/>
              </w:rPr>
              <w:t>4.3</w:t>
            </w:r>
          </w:p>
          <w:p w:rsidR="000D37F1" w:rsidP="000D37F1" w:rsidRDefault="000D37F1">
            <w:pPr>
              <w:rPr>
                <w:rFonts w:ascii="Arial" w:hAnsi="Arial" w:cs="Arial"/>
                <w:sz w:val="22"/>
                <w:szCs w:val="22"/>
              </w:rPr>
            </w:pPr>
            <w:r w:rsidRPr="006D1EF3">
              <w:rPr>
                <w:rFonts w:ascii="Calibri" w:hAnsi="Calibri" w:cs="Arial"/>
                <w:sz w:val="22"/>
                <w:szCs w:val="22"/>
              </w:rPr>
              <w:t xml:space="preserve">Oblast podpory: </w:t>
            </w:r>
            <w:r w:rsidRPr="00FC5739">
              <w:rPr>
                <w:rFonts w:ascii="Calibri" w:hAnsi="Calibri"/>
                <w:sz w:val="22"/>
                <w:szCs w:val="22"/>
              </w:rPr>
              <w:t>4.3.4 Sociální integrace a rovné příležitosti</w:t>
            </w:r>
          </w:p>
        </w:tc>
      </w:tr>
      <w:tr w:rsidR="00D052EF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0D37F1" w:rsidR="00D052EF" w:rsidRDefault="000D37F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0D37F1">
              <w:rPr>
                <w:rFonts w:ascii="Calibri" w:hAnsi="Calibri"/>
                <w:b/>
                <w:sz w:val="22"/>
                <w:szCs w:val="22"/>
              </w:rPr>
              <w:t>CZ.1.04/3.4.04/76.00328</w:t>
            </w:r>
          </w:p>
        </w:tc>
      </w:tr>
      <w:tr w:rsidR="00D052EF" w:rsidTr="00395164">
        <w:trPr>
          <w:trHeight w:val="34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0D37F1" w:rsidR="00D052EF" w:rsidRDefault="000D37F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0D37F1">
              <w:rPr>
                <w:rFonts w:ascii="Arial" w:hAnsi="Arial" w:cs="Arial"/>
                <w:sz w:val="22"/>
                <w:szCs w:val="22"/>
              </w:rPr>
              <w:t>„Rodina a práce: PROČ NE?“</w:t>
            </w:r>
          </w:p>
        </w:tc>
      </w:tr>
      <w:tr w:rsidR="00D052EF" w:rsidTr="00395164">
        <w:trPr>
          <w:trHeight w:val="69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Mendelova univerzita v Brně</w:t>
            </w:r>
          </w:p>
        </w:tc>
      </w:tr>
      <w:tr w:rsidR="00D052EF" w:rsidTr="00395164">
        <w:trPr>
          <w:trHeight w:val="3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Zemědělská 1665/1, 613 00 Brno</w:t>
            </w:r>
          </w:p>
        </w:tc>
      </w:tr>
      <w:tr w:rsidR="00D052EF" w:rsidTr="00395164">
        <w:trPr>
          <w:trHeight w:val="8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zadavatele,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C1C24" w:rsidR="000D37F1" w:rsidP="000D37F1" w:rsidRDefault="000D37F1">
            <w:pPr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 xml:space="preserve">prof. RNDr. Ladislav Havel, CSc., rektor Mendelovy univerzity v Brně </w:t>
            </w:r>
          </w:p>
          <w:p w:rsidRPr="009C1C24" w:rsidR="000D37F1" w:rsidP="000D37F1" w:rsidRDefault="000D37F1">
            <w:pPr>
              <w:tabs>
                <w:tab w:val="center" w:pos="612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tel.: +420 545 135 004, +420 545 133 016</w:t>
            </w:r>
          </w:p>
          <w:p w:rsidR="00D052EF" w:rsidP="000D37F1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e-mail: lhavel@mendelu.cz</w:t>
            </w:r>
          </w:p>
        </w:tc>
      </w:tr>
      <w:tr w:rsidR="00D052EF" w:rsidTr="00395164">
        <w:trPr>
          <w:trHeight w:val="35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62156489</w:t>
            </w:r>
          </w:p>
        </w:tc>
      </w:tr>
      <w:tr w:rsidR="00D052EF" w:rsidTr="00395164">
        <w:trPr>
          <w:trHeight w:val="33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CZ62156489</w:t>
            </w:r>
          </w:p>
        </w:tc>
      </w:tr>
      <w:tr w:rsidR="00D052EF" w:rsidTr="00395164">
        <w:trPr>
          <w:trHeight w:val="87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osoba zadavatele ve věci zakázky,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C1C24" w:rsidR="000D37F1" w:rsidP="000D37F1" w:rsidRDefault="000D37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Barbora Hnaníčková</w:t>
            </w:r>
          </w:p>
          <w:p w:rsidRPr="009C1C24" w:rsidR="000D37F1" w:rsidP="000D37F1" w:rsidRDefault="000D37F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Mendelova univerzita v Brně</w:t>
            </w:r>
          </w:p>
          <w:p w:rsidRPr="009C1C24" w:rsidR="000D37F1" w:rsidP="000D37F1" w:rsidRDefault="000D37F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Oddělení veřejných zakázek</w:t>
            </w:r>
          </w:p>
          <w:p w:rsidRPr="009C1C24" w:rsidR="000D37F1" w:rsidP="000D37F1" w:rsidRDefault="000D37F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Zemědělská 1, 613 00 Brno</w:t>
            </w:r>
          </w:p>
          <w:p w:rsidRPr="009C1C24" w:rsidR="000D37F1" w:rsidP="000D37F1" w:rsidRDefault="000D37F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tel.: +420 54513525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9C1C24">
              <w:rPr>
                <w:rFonts w:ascii="Calibri" w:hAnsi="Calibri"/>
                <w:sz w:val="22"/>
                <w:szCs w:val="22"/>
              </w:rPr>
              <w:t>, 545135195</w:t>
            </w:r>
          </w:p>
          <w:p w:rsidR="00D052EF" w:rsidP="000D37F1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 xml:space="preserve">e-mail: </w:t>
            </w:r>
            <w:hyperlink w:history="true" r:id="rId8">
              <w:r w:rsidRPr="000E5360">
                <w:rPr>
                  <w:rStyle w:val="Hypertextovodkaz"/>
                  <w:rFonts w:ascii="Calibri" w:hAnsi="Calibri"/>
                  <w:sz w:val="22"/>
                  <w:szCs w:val="22"/>
                </w:rPr>
                <w:t>zakazky@mendelu.cz</w:t>
              </w:r>
            </w:hyperlink>
          </w:p>
        </w:tc>
      </w:tr>
      <w:tr w:rsidR="00D052EF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0D37F1" w:rsidP="000D37F1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Lhůta pro podání nabídek zpracovaných podle požadavků zadavatele dle této výzvy a příslušné zadávací dokumentace: </w:t>
            </w:r>
          </w:p>
          <w:p w:rsidR="000D37F1" w:rsidP="000D37F1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Zahájení příjmu: </w:t>
            </w:r>
            <w:r w:rsidR="005E4D41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2</w:t>
            </w:r>
            <w:r w:rsidR="003175D2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7</w:t>
            </w:r>
            <w:r w:rsidRPr="000D37F1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. 05. 2015</w:t>
            </w:r>
          </w:p>
          <w:p w:rsidRPr="000D37F1" w:rsidR="00AE3737" w:rsidP="005E4D41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Ukončení příjmu: </w:t>
            </w:r>
            <w:r w:rsidRPr="005E4D41" w:rsidR="005E4D41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0</w:t>
            </w:r>
            <w:r w:rsidR="005E4D41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8</w:t>
            </w:r>
            <w:r w:rsidRPr="009C1C24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 xml:space="preserve"> 0</w:t>
            </w:r>
            <w:r w:rsidR="005E4D41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6</w:t>
            </w: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>5</w:t>
            </w: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E4D41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>13</w:t>
            </w: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>:</w:t>
            </w:r>
            <w:r w:rsidR="005E4D41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>3</w:t>
            </w: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>0 hod (včetně)</w:t>
            </w: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. V tento den a hodinu již musí být všechny nabídky </w:t>
            </w: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 xml:space="preserve">doručeny </w:t>
            </w: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>zadavateli.</w:t>
            </w:r>
          </w:p>
        </w:tc>
      </w:tr>
      <w:tr w:rsidR="00D052EF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74D8A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9C1C24" w:rsidR="000D37F1" w:rsidP="000D37F1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 xml:space="preserve">Místo pro podání nabídky: </w:t>
            </w:r>
          </w:p>
          <w:p w:rsidR="003175D2" w:rsidP="000D37F1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Mendelova univerzita v Brně, Rektorát </w:t>
            </w:r>
            <w:r w:rsidR="003175D2">
              <w:rPr>
                <w:rFonts w:ascii="Calibri" w:hAnsi="Calibri" w:eastAsia="Calibri"/>
                <w:color w:val="000000"/>
                <w:sz w:val="22"/>
                <w:szCs w:val="22"/>
              </w:rPr>
              <w:t>–</w:t>
            </w: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 </w:t>
            </w:r>
            <w:r w:rsidRPr="00AE3737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podatelna</w:t>
            </w:r>
          </w:p>
          <w:p w:rsidRPr="003175D2" w:rsidR="000D37F1" w:rsidP="000D37F1" w:rsidRDefault="003175D2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3175D2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k rukám Mgr. Barbory </w:t>
            </w:r>
            <w:proofErr w:type="spellStart"/>
            <w:r w:rsidRPr="003175D2">
              <w:rPr>
                <w:rFonts w:ascii="Calibri" w:hAnsi="Calibri" w:eastAsia="Calibri"/>
                <w:color w:val="000000"/>
                <w:sz w:val="22"/>
                <w:szCs w:val="22"/>
              </w:rPr>
              <w:t>Hnaníčkové</w:t>
            </w:r>
            <w:proofErr w:type="spellEnd"/>
            <w:r w:rsidRPr="003175D2" w:rsidR="000D37F1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 </w:t>
            </w:r>
          </w:p>
          <w:p w:rsidR="00EC264F" w:rsidP="00EC264F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Zemědělská 1665/1 </w:t>
            </w:r>
          </w:p>
          <w:p w:rsidR="00D052EF" w:rsidP="00EC264F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>613 00 Brno</w:t>
            </w:r>
          </w:p>
          <w:p w:rsidR="0026336E" w:rsidP="00EC264F" w:rsidRDefault="0026336E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Úřední hodiny podatelny:</w:t>
            </w:r>
          </w:p>
          <w:p w:rsidR="0026336E" w:rsidP="00EC264F" w:rsidRDefault="0026336E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Pracovní dny: 8.00 – 11.00 a 13.00 – 15.00 hodin</w:t>
            </w:r>
          </w:p>
          <w:p w:rsidRPr="00EC264F" w:rsidR="00AE3737" w:rsidP="005E4D41" w:rsidRDefault="00AE3737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Ot</w:t>
            </w:r>
            <w:r w:rsidR="00D12176">
              <w:rPr>
                <w:rFonts w:ascii="Calibri" w:hAnsi="Calibri" w:eastAsia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vírání obálek: </w:t>
            </w:r>
            <w:r w:rsidR="005E4D41">
              <w:rPr>
                <w:rFonts w:ascii="Calibri" w:hAnsi="Calibri" w:eastAsia="Calibri"/>
                <w:color w:val="000000"/>
                <w:sz w:val="22"/>
                <w:szCs w:val="22"/>
              </w:rPr>
              <w:t>08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. 0</w:t>
            </w:r>
            <w:r w:rsidR="005E4D41">
              <w:rPr>
                <w:rFonts w:ascii="Calibri" w:hAnsi="Calibri" w:eastAsia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. v </w:t>
            </w:r>
            <w:r w:rsidR="005E4D41">
              <w:rPr>
                <w:rFonts w:ascii="Calibri" w:hAnsi="Calibri" w:eastAsia="Calibri"/>
                <w:color w:val="000000"/>
                <w:sz w:val="22"/>
                <w:szCs w:val="22"/>
              </w:rPr>
              <w:t>13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.</w:t>
            </w:r>
            <w:r w:rsidR="005E4D41">
              <w:rPr>
                <w:rFonts w:ascii="Calibri" w:hAnsi="Calibri" w:eastAsia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0 hodin, budova A Rektorátu 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lastRenderedPageBreak/>
              <w:t>Oddělení veřejných zakázek, místnost č. N2017</w:t>
            </w:r>
          </w:p>
        </w:tc>
      </w:tr>
      <w:tr w:rsidR="00D052EF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Popis předmětu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0D37F1" w:rsidP="000D37F1" w:rsidRDefault="000D37F1">
            <w:pPr>
              <w:spacing w:after="120"/>
              <w:ind w:left="33"/>
              <w:jc w:val="both"/>
              <w:rPr>
                <w:rFonts w:ascii="Calibri" w:hAnsi="Calibri" w:cs="Arial"/>
                <w:sz w:val="22"/>
                <w:szCs w:val="22"/>
              </w:rPr>
            </w:pPr>
            <w:bookmarkStart w:name="_Ref239156294" w:id="1"/>
            <w:r w:rsidRPr="009C1C24">
              <w:rPr>
                <w:rFonts w:ascii="Calibri" w:hAnsi="Calibri" w:cs="Arial"/>
                <w:sz w:val="22"/>
                <w:szCs w:val="22"/>
              </w:rPr>
              <w:t xml:space="preserve">Předmětem plnění veřejné zakázky je provedení povinného externího auditu projektu </w:t>
            </w:r>
            <w:r w:rsidRPr="00FC5739">
              <w:rPr>
                <w:rFonts w:ascii="Calibri" w:hAnsi="Calibri"/>
                <w:sz w:val="22"/>
                <w:szCs w:val="22"/>
              </w:rPr>
              <w:t>„Rodina a práce: PROČ NE?“</w:t>
            </w:r>
            <w:r w:rsidRPr="009C1C24">
              <w:rPr>
                <w:rFonts w:ascii="Calibri" w:hAnsi="Calibri" w:cs="Arial"/>
                <w:sz w:val="22"/>
                <w:szCs w:val="22"/>
              </w:rPr>
              <w:t>, registrační číslo:</w:t>
            </w:r>
            <w:r w:rsidRPr="0010748D"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  <w:r w:rsidRPr="00FC5739">
              <w:rPr>
                <w:rFonts w:ascii="Calibri" w:hAnsi="Calibri"/>
                <w:sz w:val="22"/>
                <w:szCs w:val="22"/>
              </w:rPr>
              <w:t>CZ.1.04/3.4.04/76.00328</w:t>
            </w:r>
            <w:r w:rsidRPr="009C1C24">
              <w:rPr>
                <w:rFonts w:ascii="Calibri" w:hAnsi="Calibri" w:cs="Arial"/>
                <w:sz w:val="22"/>
                <w:szCs w:val="22"/>
              </w:rPr>
              <w:t>, z Operačního programu</w:t>
            </w:r>
            <w:r>
              <w:t xml:space="preserve"> </w:t>
            </w:r>
            <w:r w:rsidRPr="00FC5739">
              <w:rPr>
                <w:rFonts w:ascii="Calibri" w:hAnsi="Calibri"/>
                <w:sz w:val="22"/>
                <w:szCs w:val="22"/>
              </w:rPr>
              <w:t>Lidské zdroje a zaměstnanost (dále jen „OP LZZ“), Prioritní Osa 4.3, Oblast podpory 4.3.4 Sociální integrace a rovné příležitosti</w:t>
            </w:r>
            <w:r w:rsidRPr="009C1C24">
              <w:rPr>
                <w:rFonts w:ascii="Calibri" w:hAnsi="Calibri" w:cs="Arial"/>
                <w:sz w:val="22"/>
                <w:szCs w:val="22"/>
              </w:rPr>
              <w:t xml:space="preserve"> (dále jen „projekt“), řešeného na </w:t>
            </w:r>
            <w:r>
              <w:rPr>
                <w:rFonts w:ascii="Calibri" w:hAnsi="Calibri" w:cs="Arial"/>
                <w:sz w:val="22"/>
                <w:szCs w:val="22"/>
              </w:rPr>
              <w:t>Mendelově univerzitě</w:t>
            </w:r>
            <w:r w:rsidRPr="009C1C24">
              <w:rPr>
                <w:rFonts w:ascii="Calibri" w:hAnsi="Calibri" w:cs="Arial"/>
                <w:sz w:val="22"/>
                <w:szCs w:val="22"/>
              </w:rPr>
              <w:t xml:space="preserve"> v Brně, včetně vypracování a dodání auditorské zprávy podle standardu ISAE 3000 – Zpráva auditora o auditu pro zvláštní účely, která obsahuje ověření jiných skutečností než samotné účetní závěrky dle požadavků příslušné</w:t>
            </w:r>
            <w:r>
              <w:rPr>
                <w:rFonts w:ascii="Calibri" w:hAnsi="Calibri" w:cs="Arial"/>
                <w:sz w:val="22"/>
                <w:szCs w:val="22"/>
              </w:rPr>
              <w:t>ho Metodického pokynu pro zadávání zakázek OP LZZ</w:t>
            </w:r>
            <w:r w:rsidRPr="009C1C2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445E7">
              <w:rPr>
                <w:rFonts w:ascii="Calibri" w:hAnsi="Calibri" w:cs="Arial"/>
                <w:sz w:val="22"/>
                <w:szCs w:val="22"/>
              </w:rPr>
              <w:t xml:space="preserve">Přílohy Příručky pro příjemce finanční podpory z OP LZZ – verze č. </w:t>
            </w:r>
            <w:r w:rsidR="0026336E">
              <w:rPr>
                <w:rFonts w:ascii="Calibri" w:hAnsi="Calibri" w:cs="Arial"/>
                <w:sz w:val="22"/>
                <w:szCs w:val="22"/>
              </w:rPr>
              <w:t>2</w:t>
            </w:r>
            <w:r w:rsidRPr="00E445E7">
              <w:rPr>
                <w:rFonts w:ascii="Calibri" w:hAnsi="Calibri" w:cs="Arial"/>
                <w:sz w:val="22"/>
                <w:szCs w:val="22"/>
              </w:rPr>
              <w:t>.</w:t>
            </w:r>
            <w:r w:rsidR="0026336E">
              <w:rPr>
                <w:rFonts w:ascii="Calibri" w:hAnsi="Calibri" w:cs="Arial"/>
                <w:sz w:val="22"/>
                <w:szCs w:val="22"/>
              </w:rPr>
              <w:t>0</w:t>
            </w:r>
            <w:r w:rsidRPr="00E445E7">
              <w:rPr>
                <w:rFonts w:ascii="Calibri" w:hAnsi="Calibri" w:cs="Arial"/>
                <w:sz w:val="22"/>
                <w:szCs w:val="22"/>
              </w:rPr>
              <w:t xml:space="preserve"> ze dne </w:t>
            </w:r>
            <w:r w:rsidR="0026336E">
              <w:rPr>
                <w:rFonts w:ascii="Calibri" w:hAnsi="Calibri" w:cs="Arial"/>
                <w:sz w:val="22"/>
                <w:szCs w:val="22"/>
              </w:rPr>
              <w:t>2</w:t>
            </w:r>
            <w:r w:rsidRPr="00E445E7">
              <w:rPr>
                <w:rFonts w:ascii="Calibri" w:hAnsi="Calibri" w:cs="Arial"/>
                <w:sz w:val="22"/>
                <w:szCs w:val="22"/>
              </w:rPr>
              <w:t>. 3. 201</w:t>
            </w:r>
            <w:r w:rsidR="0026336E">
              <w:rPr>
                <w:rFonts w:ascii="Calibri" w:hAnsi="Calibri" w:cs="Arial"/>
                <w:sz w:val="22"/>
                <w:szCs w:val="22"/>
              </w:rPr>
              <w:t>5</w:t>
            </w:r>
            <w:r w:rsidRPr="009C1C24">
              <w:rPr>
                <w:rFonts w:ascii="Calibri" w:hAnsi="Calibri" w:cs="Arial"/>
                <w:sz w:val="22"/>
                <w:szCs w:val="22"/>
              </w:rPr>
              <w:t xml:space="preserve">, která bude obsahovat výrok auditora podle zákona č. 93/2009 Sb., o auditorech, ve znění pozdějších předpisů, přičemž </w:t>
            </w:r>
            <w:r>
              <w:rPr>
                <w:rFonts w:ascii="Calibri" w:hAnsi="Calibri" w:cs="Arial"/>
                <w:sz w:val="22"/>
                <w:szCs w:val="22"/>
              </w:rPr>
              <w:t>se jedná o projekt, jenž skončil k 30. 4. 2015</w:t>
            </w:r>
            <w:r w:rsidRPr="009C1C24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Pr="007F40CD" w:rsidR="001861C8" w:rsidP="001861C8" w:rsidRDefault="001861C8">
            <w:pPr>
              <w:autoSpaceDE w:val="false"/>
              <w:autoSpaceDN w:val="false"/>
              <w:adjustRightInd w:val="false"/>
              <w:jc w:val="both"/>
              <w:rPr>
                <w:rFonts w:ascii="Calibri" w:hAnsi="Calibri" w:eastAsia="Calibri"/>
                <w:b/>
                <w:bCs/>
              </w:rPr>
            </w:pPr>
            <w:r w:rsidRPr="007F40CD">
              <w:rPr>
                <w:rFonts w:ascii="Calibri" w:hAnsi="Calibri" w:eastAsia="Calibri"/>
              </w:rPr>
              <w:t xml:space="preserve">Tato veřejná zakázka v souladu s ustanovením § 18 odst. 5 zákona č. 137/2006 Sb., o veřejných zakázkách, ve znění pozdějších předpisů (dále jen „zákon“) </w:t>
            </w:r>
            <w:r w:rsidRPr="007F40CD">
              <w:rPr>
                <w:rFonts w:ascii="Calibri" w:hAnsi="Calibri" w:eastAsia="Calibri"/>
                <w:b/>
                <w:bCs/>
              </w:rPr>
              <w:t>není zadávána v zadávacím řízení podle zákona.</w:t>
            </w:r>
          </w:p>
          <w:bookmarkEnd w:id="1"/>
          <w:p w:rsidR="001861C8" w:rsidP="000D37F1" w:rsidRDefault="001861C8">
            <w:pPr>
              <w:autoSpaceDE w:val="false"/>
              <w:autoSpaceDN w:val="false"/>
              <w:adjustRightInd w:val="false"/>
              <w:jc w:val="both"/>
              <w:rPr>
                <w:rFonts w:ascii="Calibri" w:hAnsi="Calibri" w:eastAsia="Calibri"/>
                <w:sz w:val="22"/>
                <w:szCs w:val="22"/>
              </w:rPr>
            </w:pPr>
          </w:p>
          <w:p w:rsidRPr="009C1C24" w:rsidR="000D37F1" w:rsidP="000D37F1" w:rsidRDefault="000D37F1">
            <w:pPr>
              <w:autoSpaceDE w:val="false"/>
              <w:autoSpaceDN w:val="false"/>
              <w:adjustRightInd w:val="false"/>
              <w:jc w:val="both"/>
              <w:rPr>
                <w:rFonts w:ascii="Calibri" w:hAnsi="Calibri" w:eastAsia="Calibri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sz w:val="22"/>
                <w:szCs w:val="22"/>
              </w:rPr>
              <w:t>Klasifikace předmětu veřejné zakázky je vymezena CPV kódem:</w:t>
            </w:r>
          </w:p>
          <w:p w:rsidRPr="009C1C24" w:rsidR="000D37F1" w:rsidP="000D37F1" w:rsidRDefault="000D37F1">
            <w:pPr>
              <w:autoSpaceDE w:val="false"/>
              <w:autoSpaceDN w:val="false"/>
              <w:adjustRightInd w:val="false"/>
              <w:ind w:firstLine="3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1C24">
              <w:rPr>
                <w:rFonts w:ascii="Calibri" w:hAnsi="Calibri" w:cs="Arial"/>
                <w:sz w:val="22"/>
                <w:szCs w:val="22"/>
              </w:rPr>
              <w:t>79210000-9</w:t>
            </w:r>
            <w:r w:rsidRPr="009C1C24">
              <w:rPr>
                <w:rFonts w:ascii="Calibri" w:hAnsi="Calibri" w:cs="Arial"/>
                <w:sz w:val="22"/>
                <w:szCs w:val="22"/>
              </w:rPr>
              <w:tab/>
            </w:r>
            <w:r w:rsidRPr="009C1C24">
              <w:rPr>
                <w:rFonts w:ascii="Calibri" w:hAnsi="Calibri" w:cs="Arial"/>
                <w:sz w:val="22"/>
                <w:szCs w:val="22"/>
              </w:rPr>
              <w:tab/>
              <w:t>Účetní a revizní služby</w:t>
            </w:r>
          </w:p>
          <w:p w:rsidR="00D052EF" w:rsidP="000D37F1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 w:cs="Arial"/>
                <w:sz w:val="22"/>
                <w:szCs w:val="22"/>
              </w:rPr>
              <w:t xml:space="preserve">79212100-4 </w:t>
            </w:r>
            <w:r w:rsidRPr="009C1C24">
              <w:rPr>
                <w:rFonts w:ascii="Calibri" w:hAnsi="Calibri" w:cs="Arial"/>
                <w:sz w:val="22"/>
                <w:szCs w:val="22"/>
              </w:rPr>
              <w:tab/>
            </w:r>
            <w:r w:rsidRPr="009C1C24">
              <w:rPr>
                <w:rFonts w:ascii="Calibri" w:hAnsi="Calibri" w:cs="Arial"/>
                <w:sz w:val="22"/>
                <w:szCs w:val="22"/>
              </w:rPr>
              <w:tab/>
              <w:t>Provádění finanční kontroly</w:t>
            </w:r>
          </w:p>
        </w:tc>
      </w:tr>
      <w:tr w:rsidR="00D052EF" w:rsidTr="00395164">
        <w:trPr>
          <w:trHeight w:val="7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Předpokládaná hodnota zakázky v Kč </w:t>
            </w:r>
            <w:r>
              <w:rPr>
                <w:rFonts w:ascii="Arial" w:hAnsi="Arial" w:cs="Arial"/>
                <w:sz w:val="22"/>
                <w:szCs w:val="22"/>
              </w:rPr>
              <w:t>(bez DPH)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FC270A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70A">
              <w:rPr>
                <w:rFonts w:ascii="Arial" w:hAnsi="Arial" w:cs="Arial"/>
                <w:b/>
                <w:sz w:val="22"/>
                <w:szCs w:val="22"/>
              </w:rPr>
              <w:t>49 587</w:t>
            </w:r>
            <w:r w:rsidR="000D37F1">
              <w:rPr>
                <w:rFonts w:ascii="Arial" w:hAnsi="Arial" w:cs="Arial"/>
                <w:sz w:val="22"/>
                <w:szCs w:val="22"/>
              </w:rPr>
              <w:t xml:space="preserve">,- </w:t>
            </w:r>
            <w:r w:rsidRPr="00FC270A" w:rsidR="000D37F1">
              <w:rPr>
                <w:rFonts w:ascii="Arial" w:hAnsi="Arial" w:cs="Arial"/>
                <w:b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D052EF" w:rsidTr="00395164">
        <w:trPr>
          <w:trHeight w:val="87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dodání / časový harmonogram plnění / doba trvání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3F68D9" w:rsidR="00D052EF" w:rsidP="003F68D9" w:rsidRDefault="000D37F1">
            <w:pPr>
              <w:autoSpaceDE w:val="false"/>
              <w:autoSpaceDN w:val="false"/>
              <w:adjustRightInd w:val="false"/>
              <w:rPr>
                <w:rFonts w:ascii="Calibri" w:hAnsi="Calibri" w:eastAsia="Calibri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sz w:val="22"/>
                <w:szCs w:val="22"/>
              </w:rPr>
              <w:t>Dodavatel se zavazuje provést službu nejpozději do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/>
                <w:b/>
                <w:sz w:val="22"/>
                <w:szCs w:val="22"/>
              </w:rPr>
              <w:t>20</w:t>
            </w:r>
            <w:r w:rsidRPr="0024368B">
              <w:rPr>
                <w:rFonts w:ascii="Calibri" w:hAnsi="Calibri" w:eastAsia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eastAsia="Calibri"/>
                <w:b/>
                <w:sz w:val="22"/>
                <w:szCs w:val="22"/>
              </w:rPr>
              <w:t>6</w:t>
            </w:r>
            <w:r w:rsidRPr="0024368B">
              <w:rPr>
                <w:rFonts w:ascii="Calibri" w:hAnsi="Calibri" w:eastAsia="Calibri"/>
                <w:b/>
                <w:sz w:val="22"/>
                <w:szCs w:val="22"/>
              </w:rPr>
              <w:t>. 2015</w:t>
            </w:r>
            <w:r w:rsidRPr="009C1C24">
              <w:rPr>
                <w:rFonts w:ascii="Calibri" w:hAnsi="Calibri" w:eastAsia="Calibri"/>
                <w:sz w:val="22"/>
                <w:szCs w:val="22"/>
              </w:rPr>
              <w:t>.</w:t>
            </w:r>
          </w:p>
        </w:tc>
      </w:tr>
      <w:tr w:rsidR="00D052EF" w:rsidTr="00395164">
        <w:trPr>
          <w:trHeight w:val="71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dodání / převzetí plnění: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4E61BA" w:rsidR="004E61BA" w:rsidP="004E61BA" w:rsidRDefault="000D37F1">
            <w:pPr>
              <w:ind w:left="57"/>
              <w:jc w:val="both"/>
              <w:rPr>
                <w:rFonts w:ascii="Calibri" w:hAnsi="Calibri" w:eastAsia="Calibri"/>
                <w:sz w:val="22"/>
                <w:szCs w:val="22"/>
              </w:rPr>
            </w:pPr>
            <w:r w:rsidRPr="00A027B1">
              <w:rPr>
                <w:rFonts w:ascii="Calibri" w:hAnsi="Calibri" w:eastAsia="Calibri"/>
                <w:sz w:val="22"/>
                <w:szCs w:val="22"/>
              </w:rPr>
              <w:t>Místem plnění je: Mendelova univerzita v</w:t>
            </w:r>
            <w:r>
              <w:rPr>
                <w:rFonts w:ascii="Calibri" w:hAnsi="Calibri" w:eastAsia="Calibri"/>
                <w:sz w:val="22"/>
                <w:szCs w:val="22"/>
              </w:rPr>
              <w:t> </w:t>
            </w:r>
            <w:r w:rsidRPr="00A027B1">
              <w:rPr>
                <w:rFonts w:ascii="Calibri" w:hAnsi="Calibri" w:eastAsia="Calibri"/>
                <w:sz w:val="22"/>
                <w:szCs w:val="22"/>
              </w:rPr>
              <w:t>Brně</w:t>
            </w:r>
            <w:r>
              <w:rPr>
                <w:rFonts w:ascii="Calibri" w:hAnsi="Calibri" w:eastAsia="Calibri"/>
                <w:sz w:val="22"/>
                <w:szCs w:val="22"/>
              </w:rPr>
              <w:t>,</w:t>
            </w:r>
            <w:r w:rsidRPr="00A027B1">
              <w:rPr>
                <w:rFonts w:ascii="Calibri" w:hAnsi="Calibri" w:eastAsia="Calibri"/>
                <w:sz w:val="22"/>
                <w:szCs w:val="22"/>
              </w:rPr>
              <w:t xml:space="preserve"> Zemědělská 1665/1, 613 00 Brno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Hodnotící kritéria: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</w:t>
            </w:r>
          </w:p>
          <w:p w:rsidR="00D052EF" w:rsidP="004E61BA" w:rsidRDefault="004E61BA">
            <w:pPr>
              <w:ind w:left="66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Zadavatel bude hodnotit nabídky, za předpokladu dodržení vše</w:t>
            </w:r>
            <w:r>
              <w:rPr>
                <w:rFonts w:ascii="Calibri" w:hAnsi="Calibri"/>
                <w:sz w:val="22"/>
                <w:szCs w:val="22"/>
              </w:rPr>
              <w:t xml:space="preserve">ch podmínek uvedených ve výzvě </w:t>
            </w:r>
            <w:r w:rsidRPr="009C1C24">
              <w:rPr>
                <w:rFonts w:ascii="Calibri" w:hAnsi="Calibri"/>
                <w:sz w:val="22"/>
                <w:szCs w:val="22"/>
              </w:rPr>
              <w:t xml:space="preserve">a jejích přílohách, na základě </w:t>
            </w:r>
            <w:r>
              <w:rPr>
                <w:rFonts w:ascii="Calibri" w:hAnsi="Calibri"/>
                <w:b/>
                <w:sz w:val="22"/>
                <w:szCs w:val="22"/>
              </w:rPr>
              <w:t>nejnižší nabídkové ceny bez DPH.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 na prokázání kvalifikace dodavatele: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Čestné prohlášení uchazeče, že nemá v evidenci daní zachyceny daňové nedoplatky, a to jak v České republice, tak v zemi sídla, místa podnikání či bydliště dodavatele</w:t>
            </w:r>
          </w:p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Čestné prohlášení uchazeče, že nemá nedoplatek na pojistném a na penále na veřejné zdravotní pojištění nebo na sociální zabezpečení a příspěvku na státní politiku zaměstnanosti, a to jak v České republice, tak v zemi sídla, místa podnikání či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bydliště dodavatele</w:t>
            </w:r>
          </w:p>
          <w:p w:rsidR="00D052EF" w:rsidRDefault="00D32C5B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Kopii Výpisu</w:t>
            </w:r>
            <w:r w:rsidR="00D052EF">
              <w:rPr>
                <w:rFonts w:ascii="Arial" w:hAnsi="Arial" w:cs="Arial"/>
                <w:sz w:val="22"/>
                <w:szCs w:val="22"/>
              </w:rPr>
              <w:t xml:space="preserve"> z obchodního rejstříku, pokud je v něm zapsán, či výpis z jiné obdobné evidence, pokud je v ní zapsán</w:t>
            </w:r>
          </w:p>
          <w:p w:rsidR="00D052EF" w:rsidRDefault="0089138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D052EF">
              <w:rPr>
                <w:rFonts w:ascii="Arial" w:hAnsi="Arial" w:cs="Arial"/>
                <w:sz w:val="22"/>
                <w:szCs w:val="22"/>
              </w:rPr>
              <w:t>opii dokladu o oprávnění k</w:t>
            </w:r>
            <w:r w:rsidR="00270124">
              <w:rPr>
                <w:rFonts w:ascii="Arial" w:hAnsi="Arial" w:cs="Arial"/>
                <w:sz w:val="22"/>
                <w:szCs w:val="22"/>
              </w:rPr>
              <w:t> </w:t>
            </w:r>
            <w:r w:rsidR="00D052EF">
              <w:rPr>
                <w:rFonts w:ascii="Arial" w:hAnsi="Arial" w:cs="Arial"/>
                <w:sz w:val="22"/>
                <w:szCs w:val="22"/>
              </w:rPr>
              <w:t>podnikání</w:t>
            </w:r>
          </w:p>
          <w:p w:rsidR="00270124" w:rsidRDefault="00270124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Kopii </w:t>
            </w:r>
            <w:r w:rsidRPr="00270124">
              <w:rPr>
                <w:rFonts w:ascii="Arial" w:hAnsi="Arial" w:cs="Arial"/>
                <w:sz w:val="22"/>
                <w:szCs w:val="22"/>
              </w:rPr>
              <w:t>doklad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270124">
              <w:rPr>
                <w:rFonts w:ascii="Arial" w:hAnsi="Arial" w:cs="Arial"/>
                <w:sz w:val="22"/>
                <w:szCs w:val="22"/>
              </w:rPr>
              <w:t xml:space="preserve"> vydan</w:t>
            </w:r>
            <w:r>
              <w:rPr>
                <w:rFonts w:ascii="Arial" w:hAnsi="Arial" w:cs="Arial"/>
                <w:sz w:val="22"/>
                <w:szCs w:val="22"/>
              </w:rPr>
              <w:t>ého</w:t>
            </w:r>
            <w:r w:rsidRPr="00270124">
              <w:rPr>
                <w:rFonts w:ascii="Arial" w:hAnsi="Arial" w:cs="Arial"/>
                <w:sz w:val="22"/>
                <w:szCs w:val="22"/>
              </w:rPr>
              <w:t xml:space="preserve"> profesní samosprávnou komorou či jinou profesní organizací, prokazující jeho členství v této komoře či jiné organizaci, je-li takové členství nezbytné pro plnění veřejné zakázky na služby podle zvláštních právních předpisů, konkrétně doklad o členství uchazeče v komoře auditorů České republiky nebo v obdobné profesní organizaci v zemích EHP, prokazující jeho členství v této komoře či jiné obdobné organizaci</w:t>
            </w:r>
          </w:p>
          <w:p w:rsidRPr="009C1C24" w:rsidR="00C64F59" w:rsidP="00C64F59" w:rsidRDefault="00C64F59">
            <w:pPr>
              <w:autoSpaceDE w:val="false"/>
              <w:autoSpaceDN w:val="false"/>
              <w:adjustRightInd w:val="false"/>
              <w:jc w:val="both"/>
              <w:rPr>
                <w:rFonts w:ascii="Calibri" w:hAnsi="Calibri" w:eastAsia="Calibri"/>
                <w:b/>
                <w:bCs/>
                <w:sz w:val="22"/>
                <w:szCs w:val="22"/>
              </w:rPr>
            </w:pPr>
            <w:r w:rsidRPr="005C01ED">
              <w:rPr>
                <w:rFonts w:ascii="Calibri" w:hAnsi="Calibri" w:eastAsia="Calibri"/>
                <w:b/>
                <w:bCs/>
                <w:sz w:val="22"/>
                <w:szCs w:val="22"/>
              </w:rPr>
              <w:tab/>
              <w:t xml:space="preserve"> </w:t>
            </w:r>
          </w:p>
          <w:p w:rsidRPr="00C64F59" w:rsidR="00C64F59" w:rsidRDefault="00C64F59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59">
              <w:rPr>
                <w:rFonts w:ascii="Calibri" w:hAnsi="Calibri" w:eastAsia="Calibri"/>
                <w:b/>
                <w:sz w:val="22"/>
                <w:szCs w:val="22"/>
              </w:rPr>
              <w:t xml:space="preserve">technické kvalifikační předpoklady dle § 56 zákona, a </w:t>
            </w:r>
            <w:r w:rsidRPr="00C64F59">
              <w:rPr>
                <w:rFonts w:ascii="Calibri" w:hAnsi="Calibri" w:eastAsia="Calibri"/>
                <w:b/>
                <w:sz w:val="22"/>
                <w:szCs w:val="22"/>
                <w:u w:val="single"/>
              </w:rPr>
              <w:t>to čestným prohlášením o splnění technických kvalifikačních předpokladů</w:t>
            </w:r>
          </w:p>
          <w:p w:rsidRPr="005C01ED" w:rsidR="00AC3816" w:rsidP="00AC3816" w:rsidRDefault="00AC3816">
            <w:pPr>
              <w:autoSpaceDE w:val="false"/>
              <w:autoSpaceDN w:val="false"/>
              <w:adjustRightInd w:val="false"/>
              <w:jc w:val="both"/>
              <w:rPr>
                <w:rFonts w:ascii="Calibri" w:hAnsi="Calibri" w:eastAsia="Calibri"/>
                <w:color w:val="FF0000"/>
                <w:sz w:val="10"/>
                <w:szCs w:val="10"/>
              </w:rPr>
            </w:pPr>
          </w:p>
          <w:p w:rsidR="00AC3816" w:rsidP="00AC3816" w:rsidRDefault="00AC3816">
            <w:pPr>
              <w:spacing w:after="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Technické kvalifikační předpoklady splňuje uchazeč, který je </w:t>
            </w:r>
            <w:r w:rsidR="001861C8">
              <w:rPr>
                <w:rFonts w:ascii="Calibri" w:hAnsi="Calibri"/>
                <w:sz w:val="22"/>
                <w:szCs w:val="22"/>
              </w:rPr>
              <w:t xml:space="preserve">na vyžádání </w:t>
            </w:r>
            <w:r>
              <w:rPr>
                <w:rFonts w:ascii="Calibri" w:hAnsi="Calibri"/>
                <w:sz w:val="22"/>
                <w:szCs w:val="22"/>
              </w:rPr>
              <w:t>schopný doložit následující:</w:t>
            </w:r>
          </w:p>
          <w:p w:rsidRPr="009C1C24" w:rsidR="00AC3816" w:rsidP="00AC3816" w:rsidRDefault="00AC3816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9C1C24">
              <w:rPr>
                <w:rFonts w:ascii="Calibri" w:hAnsi="Calibri" w:cs="Arial"/>
                <w:sz w:val="22"/>
                <w:szCs w:val="22"/>
                <w:u w:val="single"/>
              </w:rPr>
              <w:t xml:space="preserve">dle § 56 odst. 2 písm. a) zákona: </w:t>
            </w:r>
          </w:p>
          <w:p w:rsidRPr="009C1C24" w:rsidR="00AC3816" w:rsidP="00AC3816" w:rsidRDefault="00AC3816">
            <w:pPr>
              <w:numPr>
                <w:ilvl w:val="0"/>
                <w:numId w:val="2"/>
              </w:numPr>
              <w:spacing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1C24">
              <w:rPr>
                <w:rFonts w:ascii="Calibri" w:hAnsi="Calibri" w:cs="Arial"/>
                <w:sz w:val="22"/>
                <w:szCs w:val="22"/>
              </w:rPr>
              <w:t xml:space="preserve">předložení seznamu významných služeb (dále jen „služby“) provedených dodavatelem za poslední 3 roky, a to: </w:t>
            </w:r>
          </w:p>
          <w:p w:rsidRPr="009C1C24" w:rsidR="00AC3816" w:rsidP="00AC3816" w:rsidRDefault="00AC3816">
            <w:pPr>
              <w:spacing w:after="40"/>
              <w:ind w:left="420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C1C24">
              <w:rPr>
                <w:rFonts w:ascii="Calibri" w:hAnsi="Calibri" w:cs="Arial"/>
                <w:iCs/>
                <w:sz w:val="22"/>
                <w:szCs w:val="22"/>
              </w:rPr>
              <w:t xml:space="preserve">min. 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dvou</w:t>
            </w:r>
            <w:r w:rsidRPr="009C1C24">
              <w:rPr>
                <w:rFonts w:ascii="Calibri" w:hAnsi="Calibri" w:cs="Arial"/>
                <w:iCs/>
                <w:sz w:val="22"/>
                <w:szCs w:val="22"/>
              </w:rPr>
              <w:t xml:space="preserve"> služeb obdobného charakteru s cenou za provedení dané - dílčí služby (audit daného období) 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min. za</w:t>
            </w:r>
            <w:r w:rsidRPr="009C1C24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2</w:t>
            </w:r>
            <w:r w:rsidRPr="009C1C24">
              <w:rPr>
                <w:rFonts w:ascii="Calibri" w:hAnsi="Calibri" w:cs="Arial"/>
                <w:iCs/>
                <w:sz w:val="22"/>
                <w:szCs w:val="22"/>
              </w:rPr>
              <w:t xml:space="preserve">0 tis. Kč </w:t>
            </w:r>
            <w:r w:rsidRPr="009C1C24">
              <w:rPr>
                <w:rFonts w:ascii="Calibri" w:hAnsi="Calibri" w:cs="Arial"/>
                <w:bCs/>
                <w:iCs/>
                <w:sz w:val="22"/>
                <w:szCs w:val="22"/>
              </w:rPr>
              <w:t>bez DPH.</w:t>
            </w:r>
            <w:r w:rsidRPr="009C1C24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</w:p>
          <w:p w:rsidRPr="009C1C24" w:rsidR="00AC3816" w:rsidP="00AC3816" w:rsidRDefault="00AC3816">
            <w:pPr>
              <w:spacing w:after="40"/>
              <w:ind w:left="420"/>
              <w:jc w:val="both"/>
              <w:rPr>
                <w:rFonts w:ascii="Calibri" w:hAnsi="Calibri" w:cs="Arial"/>
                <w:iCs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cs="Arial"/>
                <w:iCs/>
                <w:sz w:val="22"/>
                <w:szCs w:val="22"/>
              </w:rPr>
              <w:t>Z</w:t>
            </w:r>
            <w:r w:rsidRPr="009C1C24">
              <w:rPr>
                <w:rFonts w:ascii="Calibri" w:hAnsi="Calibri" w:cs="Arial"/>
                <w:iCs/>
                <w:color w:val="000000"/>
                <w:sz w:val="22"/>
                <w:szCs w:val="22"/>
              </w:rPr>
              <w:t>akázkou obdobného charakteru se zde rozumí zak</w:t>
            </w:r>
            <w:r w:rsidR="00270124">
              <w:rPr>
                <w:rFonts w:ascii="Calibri" w:hAnsi="Calibri" w:cs="Arial"/>
                <w:iCs/>
                <w:color w:val="000000"/>
                <w:sz w:val="22"/>
                <w:szCs w:val="22"/>
              </w:rPr>
              <w:t>ázka provedení auditu projektů.</w:t>
            </w:r>
          </w:p>
          <w:p w:rsidR="00AC3816" w:rsidP="00AC3816" w:rsidRDefault="00AC381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Uchazeč předloží čestné prohlášení o své finanční a ekonomické způsobilosti plnit veřejnou zakázku.</w:t>
            </w:r>
          </w:p>
          <w:p w:rsidRPr="00465660" w:rsidR="00AC3816" w:rsidP="00AC3816" w:rsidRDefault="00AC3816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C3816" w:rsidP="00270124" w:rsidRDefault="00AC381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Zadavatel doporučuje použít vzor Čestného prohlášení – viz příloha B.</w:t>
            </w:r>
          </w:p>
          <w:p w:rsidRPr="00270124" w:rsidR="00270124" w:rsidP="00270124" w:rsidRDefault="0027012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Zadavatel si vyhrazuje právo si vyžádat před podpisem smlouvy od vybraného uchazeče:</w:t>
            </w:r>
          </w:p>
          <w:p w:rsidRPr="009C1C24" w:rsidR="00AC3816" w:rsidP="00AC3816" w:rsidRDefault="00AC3816">
            <w:pPr>
              <w:numPr>
                <w:ilvl w:val="0"/>
                <w:numId w:val="4"/>
              </w:numPr>
              <w:autoSpaceDE w:val="false"/>
              <w:autoSpaceDN w:val="false"/>
              <w:adjustRightInd w:val="false"/>
              <w:ind w:left="317" w:hanging="284"/>
              <w:jc w:val="both"/>
              <w:rPr>
                <w:rFonts w:ascii="Calibri" w:hAnsi="Calibri" w:eastAsia="Calibri"/>
                <w:sz w:val="22"/>
                <w:szCs w:val="22"/>
                <w:u w:val="single"/>
              </w:rPr>
            </w:pPr>
            <w:r w:rsidRPr="009C1C24">
              <w:rPr>
                <w:rFonts w:ascii="Calibri" w:hAnsi="Calibri" w:eastAsia="Calibri"/>
                <w:sz w:val="22"/>
                <w:szCs w:val="22"/>
              </w:rPr>
              <w:t xml:space="preserve">doklady prokazujících splnění uvedených </w:t>
            </w:r>
            <w:r>
              <w:rPr>
                <w:rFonts w:ascii="Calibri" w:hAnsi="Calibri" w:eastAsia="Calibri"/>
                <w:sz w:val="22"/>
                <w:szCs w:val="22"/>
                <w:u w:val="single"/>
              </w:rPr>
              <w:t>technických</w:t>
            </w:r>
            <w:r w:rsidRPr="009C1C24">
              <w:rPr>
                <w:rFonts w:ascii="Calibri" w:hAnsi="Calibri" w:eastAsia="Calibri"/>
                <w:sz w:val="22"/>
                <w:szCs w:val="22"/>
                <w:u w:val="single"/>
              </w:rPr>
              <w:t xml:space="preserve"> kvalifikačních předpokladů doložením:</w:t>
            </w:r>
          </w:p>
          <w:p w:rsidR="00AC3816" w:rsidP="00AC3816" w:rsidRDefault="00AC381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9C1C24">
              <w:rPr>
                <w:rFonts w:ascii="Calibri" w:hAnsi="Calibri" w:eastAsia="Calibri"/>
                <w:sz w:val="22"/>
                <w:szCs w:val="22"/>
              </w:rPr>
              <w:t>-</w:t>
            </w:r>
            <w:r w:rsidRPr="009C1C24">
              <w:rPr>
                <w:rFonts w:ascii="Calibri" w:hAnsi="Calibri" w:eastAsia="Calibri"/>
                <w:sz w:val="22"/>
                <w:szCs w:val="22"/>
              </w:rPr>
              <w:tab/>
              <w:t xml:space="preserve">Dodavatel </w:t>
            </w:r>
            <w:r w:rsidR="00270124">
              <w:rPr>
                <w:rFonts w:ascii="Calibri" w:hAnsi="Calibri" w:eastAsia="Calibri"/>
                <w:sz w:val="22"/>
                <w:szCs w:val="22"/>
              </w:rPr>
              <w:t xml:space="preserve">na vyžádání </w:t>
            </w:r>
            <w:r w:rsidRPr="009C1C24">
              <w:rPr>
                <w:rFonts w:ascii="Calibri" w:hAnsi="Calibri" w:eastAsia="Calibri"/>
                <w:sz w:val="22"/>
                <w:szCs w:val="22"/>
              </w:rPr>
              <w:t>předloží originály nebo ověřené kopie osvědčení – referenčních listů, prokazujících splnění požadavku  -  listina bude obsahovat název objednatele, období plnění zakázky, krátký popis plnění zakázky, finanční objem plnění, kontaktní osobu vč. emailového a telefonního kontaktu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Požadavek na uvedení kontaktní osoby uchazeče: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Uchazeč ve své nabídce uvede kontaktní osobu ve věci zakázky, její telefon a e-mailovou adresu. 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Požadavek na písemnou formu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  <w:p w:rsidRPr="009C1C24" w:rsidR="00D65308" w:rsidP="00D65308" w:rsidRDefault="00D65308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Nabídky se podávají v písemné formě prostřednictvím osoby, která provádí přepravu zásilek (kurýrní služba), nebo prostřednictvím držitele poštovní licence na adresu sídla zadavatele nebo osobně v sídle zadavatele. </w:t>
            </w:r>
          </w:p>
          <w:p w:rsidRPr="009C1C24" w:rsidR="00D65308" w:rsidP="00D65308" w:rsidRDefault="00D65308">
            <w:p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 xml:space="preserve">Uchazeč doručí zadavateli nabídku v jednom písemném vyhotovení v řádně uzavřené obálce zřetelně označené </w:t>
            </w:r>
            <w:r w:rsidR="005E4D41">
              <w:rPr>
                <w:rFonts w:ascii="Calibri" w:hAnsi="Calibri"/>
                <w:sz w:val="22"/>
                <w:szCs w:val="22"/>
              </w:rPr>
              <w:t>nápisem:</w:t>
            </w:r>
            <w:r w:rsidRPr="009C1C2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E4D41">
              <w:rPr>
                <w:rFonts w:ascii="Calibri" w:hAnsi="Calibri"/>
                <w:b/>
                <w:sz w:val="22"/>
                <w:szCs w:val="22"/>
              </w:rPr>
              <w:t>veřejn</w:t>
            </w:r>
            <w:r w:rsidRPr="005E4D41" w:rsidR="005E4D41">
              <w:rPr>
                <w:rFonts w:ascii="Calibri" w:hAnsi="Calibri"/>
                <w:b/>
                <w:sz w:val="22"/>
                <w:szCs w:val="22"/>
              </w:rPr>
              <w:t>á</w:t>
            </w:r>
            <w:r w:rsidRPr="005E4D41">
              <w:rPr>
                <w:rFonts w:ascii="Calibri" w:hAnsi="Calibri"/>
                <w:b/>
                <w:sz w:val="22"/>
                <w:szCs w:val="22"/>
              </w:rPr>
              <w:t xml:space="preserve"> zakázk</w:t>
            </w:r>
            <w:r w:rsidRPr="005E4D41" w:rsidR="005E4D41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9C1C2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C1C24">
              <w:rPr>
                <w:rFonts w:ascii="Calibri" w:hAnsi="Calibri" w:cs="Arial"/>
                <w:b/>
                <w:sz w:val="22"/>
                <w:szCs w:val="22"/>
              </w:rPr>
              <w:t>„</w:t>
            </w:r>
            <w:r w:rsidRPr="00465660">
              <w:rPr>
                <w:rFonts w:ascii="Calibri" w:hAnsi="Calibri" w:cs="Arial"/>
                <w:b/>
                <w:sz w:val="22"/>
                <w:szCs w:val="22"/>
              </w:rPr>
              <w:t xml:space="preserve">Externí </w:t>
            </w:r>
            <w:r w:rsidR="001E6CC9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465660">
              <w:rPr>
                <w:rFonts w:ascii="Calibri" w:hAnsi="Calibri" w:cs="Arial"/>
                <w:b/>
                <w:sz w:val="22"/>
                <w:szCs w:val="22"/>
              </w:rPr>
              <w:t xml:space="preserve">udit činností a finančních operací OP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LZZ – MŠ Hrášek</w:t>
            </w:r>
            <w:r w:rsidRPr="009C1C24">
              <w:rPr>
                <w:rFonts w:ascii="Calibri" w:hAnsi="Calibri" w:cs="Arial"/>
                <w:b/>
                <w:sz w:val="22"/>
                <w:szCs w:val="22"/>
              </w:rPr>
              <w:t>“</w:t>
            </w:r>
            <w:r w:rsidRPr="009C1C2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9C1C24">
              <w:rPr>
                <w:rFonts w:ascii="Calibri" w:hAnsi="Calibri"/>
                <w:sz w:val="22"/>
                <w:szCs w:val="22"/>
              </w:rPr>
              <w:t>a údajem „</w:t>
            </w:r>
            <w:r w:rsidRPr="009C1C24">
              <w:rPr>
                <w:rFonts w:ascii="Calibri" w:hAnsi="Calibri"/>
                <w:b/>
                <w:sz w:val="22"/>
                <w:szCs w:val="22"/>
              </w:rPr>
              <w:t>NEOTEVÍRAT“.</w:t>
            </w:r>
            <w:r w:rsidRPr="009C1C2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Pr="009C1C24" w:rsidR="00D65308" w:rsidP="00D65308" w:rsidRDefault="00D6530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Nabídka uchazeče musí být zpracována písemně, v českém nebo slovenském jazyce a vlastnoručně podepsána statutárním zástupcem uchazeče nebo osobou oprávněnou jednat jménem uchazeče.</w:t>
            </w:r>
            <w:r>
              <w:t xml:space="preserve"> </w:t>
            </w:r>
          </w:p>
          <w:p w:rsidRPr="009C1C24" w:rsidR="00D65308" w:rsidP="00D65308" w:rsidRDefault="00D65308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Uchazeč uvede nabídkovou cenu v Kč bez DPH d</w:t>
            </w:r>
            <w:r>
              <w:rPr>
                <w:rFonts w:ascii="Calibri" w:hAnsi="Calibri"/>
                <w:sz w:val="22"/>
                <w:szCs w:val="22"/>
              </w:rPr>
              <w:t>le bližší specifikace uvedené ve výzvě</w:t>
            </w:r>
            <w:r w:rsidRPr="009C1C24">
              <w:rPr>
                <w:rFonts w:ascii="Calibri" w:hAnsi="Calibri"/>
                <w:sz w:val="22"/>
                <w:szCs w:val="22"/>
              </w:rPr>
              <w:t xml:space="preserve">. Takto stanovená celková cena nesmí překročit nejvýše přípustnou cenu veřejné zakázky, jež je uvedena </w:t>
            </w:r>
            <w:r>
              <w:rPr>
                <w:rFonts w:ascii="Calibri" w:hAnsi="Calibri"/>
                <w:sz w:val="22"/>
                <w:szCs w:val="22"/>
              </w:rPr>
              <w:t>ve výzvě</w:t>
            </w:r>
            <w:r w:rsidR="00D075E1">
              <w:rPr>
                <w:rFonts w:ascii="Calibri" w:hAnsi="Calibri"/>
                <w:sz w:val="22"/>
                <w:szCs w:val="22"/>
              </w:rPr>
              <w:t>.</w:t>
            </w:r>
          </w:p>
          <w:p w:rsidRPr="00405C58" w:rsidR="00D65308" w:rsidP="00D65308" w:rsidRDefault="00D65308">
            <w:pPr>
              <w:pStyle w:val="Normlnweb"/>
              <w:tabs>
                <w:tab w:val="left" w:pos="5610"/>
              </w:tabs>
              <w:spacing w:before="0" w:beforeAutospacing="false" w:after="0" w:afterAutospacing="false"/>
              <w:jc w:val="both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  <w:tab/>
            </w:r>
          </w:p>
          <w:p w:rsidRPr="004935E2" w:rsidR="001E6CC9" w:rsidP="00D65308" w:rsidRDefault="00D65308">
            <w:p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 xml:space="preserve">Nabídka musí </w:t>
            </w:r>
            <w:r w:rsidR="001E6CC9">
              <w:rPr>
                <w:rFonts w:ascii="Calibri" w:hAnsi="Calibri"/>
                <w:color w:val="000000"/>
                <w:sz w:val="22"/>
                <w:szCs w:val="22"/>
              </w:rPr>
              <w:t xml:space="preserve">dále </w:t>
            </w: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>obsahovat tyto dokumenty:</w:t>
            </w:r>
          </w:p>
          <w:p w:rsidRPr="004935E2" w:rsidR="00D65308" w:rsidP="00D65308" w:rsidRDefault="00D65308">
            <w:pPr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>Krycí list nabídky (příloha A);</w:t>
            </w:r>
          </w:p>
          <w:p w:rsidRPr="004935E2" w:rsidR="00D65308" w:rsidP="00D65308" w:rsidRDefault="00D65308">
            <w:pPr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>Čestné prohlášení o splnění kvalifikačních předpokladů (příloha B);</w:t>
            </w:r>
          </w:p>
          <w:p w:rsidR="00D65308" w:rsidP="00D65308" w:rsidRDefault="00D65308">
            <w:pPr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Návrh s</w:t>
            </w: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>mlouvy</w:t>
            </w:r>
            <w:r>
              <w:t xml:space="preserve"> o </w:t>
            </w:r>
            <w:r w:rsidRPr="00465660">
              <w:rPr>
                <w:rFonts w:ascii="Calibri" w:hAnsi="Calibri"/>
                <w:color w:val="000000"/>
                <w:sz w:val="22"/>
                <w:szCs w:val="22"/>
              </w:rPr>
              <w:t>provádění externího auditu činností a finančních operací</w:t>
            </w: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 xml:space="preserve"> (příloha C) </w:t>
            </w:r>
            <w:r w:rsidRPr="00EC264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podepsaný oprávněnou osobou uchazeče</w:t>
            </w: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>, včetně technické specifikace nabízených částí a strukturované nabídkové ceny;</w:t>
            </w:r>
          </w:p>
          <w:p w:rsidRPr="004935E2" w:rsidR="001E6CC9" w:rsidP="00D65308" w:rsidRDefault="00D075E1">
            <w:pPr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Příloha č. 1 (technická specifikace) a </w:t>
            </w:r>
            <w:r w:rsidR="001E6CC9">
              <w:rPr>
                <w:rFonts w:ascii="Calibri" w:hAnsi="Calibri"/>
                <w:color w:val="000000"/>
                <w:sz w:val="22"/>
                <w:szCs w:val="22"/>
              </w:rPr>
              <w:t>Příloha č. 2 – seznam členů realizačního týmu auditora</w:t>
            </w:r>
          </w:p>
          <w:p w:rsidRPr="00405C58" w:rsidR="00D65308" w:rsidP="00D65308" w:rsidRDefault="00D65308">
            <w:pPr>
              <w:pStyle w:val="Default"/>
              <w:jc w:val="both"/>
              <w:rPr>
                <w:rFonts w:cs="Times New Roman"/>
                <w:b/>
                <w:bCs/>
                <w:sz w:val="10"/>
                <w:szCs w:val="10"/>
              </w:rPr>
            </w:pPr>
          </w:p>
          <w:p w:rsidRPr="009C1C24" w:rsidR="00D65308" w:rsidP="00D65308" w:rsidRDefault="00D65308">
            <w:pPr>
              <w:pStyle w:val="Defaul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Nabídka bude předložena písemně, obsahem nabídky budou mj. krycí list, čestná prohlášení dle podmínek této výzvy, dále </w:t>
            </w:r>
            <w:r w:rsidRPr="009C1C24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podepsaný návrh smlouvy o </w:t>
            </w:r>
            <w:r w:rsidRPr="00465660">
              <w:rPr>
                <w:rFonts w:cs="Times New Roman"/>
                <w:b/>
                <w:bCs/>
                <w:sz w:val="22"/>
                <w:szCs w:val="22"/>
                <w:u w:val="single"/>
              </w:rPr>
              <w:t>provádění externího auditu činností a finančních operací</w:t>
            </w:r>
            <w:r w:rsidRPr="009C1C24">
              <w:rPr>
                <w:rFonts w:cs="Times New Roman"/>
                <w:b/>
                <w:bCs/>
                <w:sz w:val="22"/>
                <w:szCs w:val="22"/>
              </w:rPr>
              <w:t>, který bude obsahovat veškeré požadované skutečnosti, přičemž návrh smlouvy nesmí obsahovat jakoukoliv další významnou smluvní podmínku v neprospěch zadavatele. Pokud návrh smlouvy nebude obsahovat veškeré požadavky zadavatele stanovené v</w:t>
            </w:r>
            <w:r>
              <w:rPr>
                <w:rFonts w:cs="Times New Roman"/>
                <w:b/>
                <w:bCs/>
                <w:sz w:val="22"/>
                <w:szCs w:val="22"/>
              </w:rPr>
              <w:t>e</w:t>
            </w: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 výzvě, či budou uvedené požadavky modifikovány v neprospěch zadavatele, či bude návrh smlouvy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o provádění externího auditu činností a finančních operací a </w:t>
            </w: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obsahovat jakoukoliv další významnou smluvní podmínku v neprospěch zadavatele, bude uchazeč z výběrového řízení vyloučen. </w:t>
            </w:r>
          </w:p>
          <w:p w:rsidRPr="009C1C24" w:rsidR="00D65308" w:rsidP="00D65308" w:rsidRDefault="00D65308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p w:rsidRPr="009C1C24" w:rsidR="00D65308" w:rsidP="00D65308" w:rsidRDefault="00D6530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C1C24">
              <w:rPr>
                <w:rFonts w:ascii="Calibri" w:hAnsi="Calibri"/>
                <w:bCs/>
                <w:sz w:val="22"/>
                <w:szCs w:val="22"/>
              </w:rPr>
              <w:t>V případě, že je v nabídce uchazeče shledána nejasnost, může být uchazeč zadavatelem vyzván k doplnění nabídky ve stanovené lhůtě.</w:t>
            </w:r>
          </w:p>
          <w:p w:rsidR="00D65308" w:rsidP="00D65308" w:rsidRDefault="00D65308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Pokud nabídka nebude obsahovat kteroukoli z těchto náležitostí v požadovaném obsahu, rozsahu a členění, či nebude řádně doplněna, bude taková nabídka posouzena jako neúplná. </w:t>
            </w:r>
            <w:r w:rsidRPr="009C1C24">
              <w:rPr>
                <w:rFonts w:ascii="Calibri" w:hAnsi="Calibri"/>
                <w:sz w:val="22"/>
                <w:szCs w:val="22"/>
              </w:rPr>
              <w:t>Výše uvedená struktura nabídky má doporučující charakter.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Požadovaný jazyk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721D55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4E61BA">
              <w:rPr>
                <w:rFonts w:ascii="Arial" w:hAnsi="Arial" w:cs="Arial"/>
                <w:sz w:val="22"/>
                <w:szCs w:val="22"/>
              </w:rPr>
              <w:t>eský</w:t>
            </w:r>
            <w:r w:rsidR="005C01ED">
              <w:rPr>
                <w:rFonts w:ascii="Arial" w:hAnsi="Arial" w:cs="Arial"/>
                <w:sz w:val="22"/>
                <w:szCs w:val="22"/>
              </w:rPr>
              <w:t xml:space="preserve"> / slovenský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65308" w:rsidRDefault="00D052EF">
            <w:pPr>
              <w:ind w:left="66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 smlouvě uzavírané s vybraným dodavatelem bude dodavatel zavázán </w:t>
            </w:r>
            <w:r w:rsidRPr="00094950" w:rsidR="00395164">
              <w:rPr>
                <w:rFonts w:ascii="Arial" w:hAnsi="Arial" w:cs="Arial"/>
                <w:sz w:val="22"/>
                <w:szCs w:val="22"/>
              </w:rPr>
              <w:t>povinnost</w:t>
            </w:r>
            <w:r w:rsidR="00395164">
              <w:rPr>
                <w:rFonts w:ascii="Arial" w:hAnsi="Arial" w:cs="Arial"/>
                <w:sz w:val="22"/>
                <w:szCs w:val="22"/>
              </w:rPr>
              <w:t>í umožnit osobám oprávněným k výkonu kontroly projektu</w:t>
            </w:r>
            <w:r w:rsidR="00395164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="00395164">
              <w:rPr>
                <w:rFonts w:ascii="Arial" w:hAnsi="Arial" w:cs="Arial"/>
                <w:sz w:val="22"/>
                <w:szCs w:val="22"/>
              </w:rPr>
              <w:t>, z něhož je zakázka hrazena, provést kontrolu dokladů souvisejících s plněním zakázky, a to po dobu danou právními předpisy ČR k jejich archivaci (zákon č. 563/1991 Sb., o účetnictví, a zákon č. 235/2004 Sb., o dani z přidané hodnoty</w:t>
            </w:r>
            <w:r w:rsidR="00395164">
              <w:t xml:space="preserve">). </w:t>
            </w:r>
          </w:p>
          <w:p w:rsidR="00D65308" w:rsidRDefault="00D65308">
            <w:pPr>
              <w:ind w:left="66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 rámci programů strukturálních fondů stanovené v č. 9 nařízení Komise (ES) č. 1828/2006 a pravidel pro publicitu v rámci OP </w:t>
            </w:r>
            <w:r>
              <w:rPr>
                <w:rFonts w:ascii="Calibri" w:hAnsi="Calibri"/>
                <w:sz w:val="22"/>
                <w:szCs w:val="22"/>
              </w:rPr>
              <w:t>LZZ</w:t>
            </w:r>
            <w:r w:rsidRPr="009C1C24">
              <w:rPr>
                <w:rFonts w:ascii="Calibri" w:hAnsi="Calibri"/>
                <w:sz w:val="22"/>
                <w:szCs w:val="22"/>
              </w:rPr>
              <w:t xml:space="preserve"> to ve všech relevantních dokumentech týkajících se daného zadávacího řízení či postupu, tj. zejména v zadávací dokumentaci, ve všech smlouvách a dalších dokumentech vztahujících se k dané zakázce. Uchazeč se zavazuje, že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 Uchazeč se zavazuje povinností uchovávat po dobu 10 let od skončení plnění zakázky doklady související s plněním této zakáz</w:t>
            </w:r>
            <w:r>
              <w:rPr>
                <w:rFonts w:ascii="Calibri" w:hAnsi="Calibri"/>
                <w:sz w:val="22"/>
                <w:szCs w:val="22"/>
              </w:rPr>
              <w:t>ky, nejméně však do roku 2025.</w:t>
            </w:r>
          </w:p>
          <w:p w:rsidR="00D65308" w:rsidRDefault="00D65308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91D58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Další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na zpracování nabídky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Požadavek na varianty nabídek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Zadavatel nepřipouští varianty nabídek. </w:t>
            </w:r>
          </w:p>
          <w:p w:rsidRPr="00405C58" w:rsidR="00F928A5" w:rsidP="00F928A5" w:rsidRDefault="00F928A5">
            <w:pPr>
              <w:pStyle w:val="Default"/>
              <w:jc w:val="both"/>
              <w:rPr>
                <w:rFonts w:cs="Times New Roman"/>
                <w:sz w:val="16"/>
                <w:szCs w:val="16"/>
              </w:rPr>
            </w:pP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Zadávací lhůta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Uchazeči jsou vázáni svou nabídkou po dobu 60 dnů od posledního dne lhůty pro podání nabídek. </w:t>
            </w:r>
          </w:p>
          <w:p w:rsidRPr="00405C58" w:rsidR="00F928A5" w:rsidP="00F928A5" w:rsidRDefault="00F928A5">
            <w:pPr>
              <w:pStyle w:val="Default"/>
              <w:jc w:val="both"/>
              <w:rPr>
                <w:rFonts w:cs="Times New Roman"/>
                <w:sz w:val="16"/>
                <w:szCs w:val="16"/>
              </w:rPr>
            </w:pP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Oprávnění uchazeče </w:t>
            </w:r>
          </w:p>
          <w:p w:rsidRPr="00B123E6" w:rsidR="00F928A5" w:rsidP="00F928A5" w:rsidRDefault="00F928A5">
            <w:pPr>
              <w:pStyle w:val="Normlnweb"/>
              <w:numPr>
                <w:ilvl w:val="0"/>
                <w:numId w:val="6"/>
              </w:numPr>
              <w:spacing w:before="0" w:beforeAutospacing="false" w:after="0" w:afterAutospacing="false"/>
              <w:ind w:left="317" w:hanging="31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123E6">
              <w:rPr>
                <w:rFonts w:ascii="Calibri" w:hAnsi="Calibri"/>
                <w:sz w:val="22"/>
                <w:szCs w:val="22"/>
              </w:rPr>
              <w:t xml:space="preserve">Uchazeč je oprávněn po zadavateli požadovat písemně dodatečné informace k zadávacím podmínkám. </w:t>
            </w:r>
            <w:r w:rsidRPr="00B123E6">
              <w:rPr>
                <w:rFonts w:ascii="Calibri" w:hAnsi="Calibri"/>
                <w:b/>
                <w:bCs/>
                <w:sz w:val="22"/>
                <w:szCs w:val="22"/>
              </w:rPr>
              <w:t xml:space="preserve">Písemná žádost musí být zadavateli doručena nejpozději </w:t>
            </w:r>
            <w:r w:rsidR="00EC264F">
              <w:rPr>
                <w:rFonts w:ascii="Calibri" w:hAnsi="Calibri"/>
                <w:b/>
                <w:bCs/>
                <w:sz w:val="22"/>
                <w:szCs w:val="22"/>
              </w:rPr>
              <w:t>čtyři</w:t>
            </w:r>
            <w:r w:rsidRPr="00B123E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B123E6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pracovní dny před uplynutím lhůty pro podání nabídek. </w:t>
            </w:r>
            <w:r w:rsidRPr="00B123E6">
              <w:rPr>
                <w:rFonts w:ascii="Calibri" w:hAnsi="Calibri"/>
                <w:bCs/>
                <w:sz w:val="22"/>
                <w:szCs w:val="22"/>
              </w:rPr>
              <w:t>V případě, že bude uchazeč zasílat žádost o dodatečné informace elektronicky, je uchazeč povinen e-mail poslat na adresu kontaktní osoby.</w:t>
            </w:r>
            <w:r w:rsidRPr="00B123E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Pr="00B123E6" w:rsidR="00F928A5" w:rsidP="00F928A5" w:rsidRDefault="00F928A5">
            <w:pPr>
              <w:pStyle w:val="Normlnweb"/>
              <w:numPr>
                <w:ilvl w:val="0"/>
                <w:numId w:val="6"/>
              </w:numPr>
              <w:spacing w:before="0" w:beforeAutospacing="false" w:after="0" w:afterAutospacing="false"/>
              <w:ind w:left="317" w:hanging="317"/>
              <w:jc w:val="both"/>
              <w:rPr>
                <w:rFonts w:ascii="Calibri" w:hAnsi="Calibri"/>
                <w:sz w:val="22"/>
                <w:szCs w:val="22"/>
              </w:rPr>
            </w:pPr>
            <w:r w:rsidRPr="00B123E6">
              <w:rPr>
                <w:rFonts w:ascii="Calibri" w:hAnsi="Calibri"/>
                <w:sz w:val="22"/>
                <w:szCs w:val="22"/>
              </w:rPr>
              <w:t xml:space="preserve">Uchazeč je oprávněn odvolat nebo změnit nabídku, která již byla doručena zadavateli, a to pouze do konce lhůty pro podání nabídek. </w:t>
            </w:r>
          </w:p>
          <w:p w:rsidRPr="00B123E6" w:rsidR="00F928A5" w:rsidP="00F928A5" w:rsidRDefault="00F928A5">
            <w:pPr>
              <w:pStyle w:val="Normlnweb"/>
              <w:numPr>
                <w:ilvl w:val="0"/>
                <w:numId w:val="6"/>
              </w:numPr>
              <w:spacing w:before="0" w:beforeAutospacing="false" w:after="0" w:afterAutospacing="false"/>
              <w:ind w:left="317" w:hanging="317"/>
              <w:jc w:val="both"/>
              <w:rPr>
                <w:rFonts w:ascii="Calibri" w:hAnsi="Calibri"/>
                <w:sz w:val="22"/>
                <w:szCs w:val="22"/>
              </w:rPr>
            </w:pPr>
            <w:r w:rsidRPr="00B123E6">
              <w:rPr>
                <w:rFonts w:ascii="Calibri" w:hAnsi="Calibri"/>
                <w:sz w:val="22"/>
                <w:szCs w:val="22"/>
              </w:rPr>
              <w:t xml:space="preserve">Uchazeč je oprávněn podat pouze jednu nabídku. </w:t>
            </w:r>
          </w:p>
          <w:p w:rsidRPr="009C1C24" w:rsidR="00F928A5" w:rsidP="00F928A5" w:rsidRDefault="00F928A5">
            <w:pPr>
              <w:pStyle w:val="Default"/>
              <w:ind w:left="317" w:hanging="317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9C1C24">
              <w:rPr>
                <w:rFonts w:cs="Times New Roman"/>
                <w:b/>
                <w:bCs/>
                <w:sz w:val="22"/>
                <w:szCs w:val="22"/>
              </w:rPr>
              <w:t>Platební podmínky a obchodní podmínky: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9C1C24">
              <w:rPr>
                <w:rFonts w:cs="Times New Roman"/>
                <w:bCs/>
                <w:sz w:val="22"/>
                <w:szCs w:val="22"/>
              </w:rPr>
              <w:t>Plnění veřejné zakázky je požadováno za obchodních podmínek (včetně platebních podmínek) specifikovaných v návrhu smlouvy obsaženém v příloze C, kterou uchazeč použije pro zpracování své nabídky. Obchodní podmínky - přiložený návrh smlouvy je pro uchazeče závazný a nemůže být žádným způsobem měněn či doplňován. V příslušném návrhu smlouvy uchazeč vyplní požadované informace (údaje o uchazeči, výši odměny) a takto vzniklý dokument podepíše.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9C1C24">
              <w:rPr>
                <w:rFonts w:cs="Times New Roman"/>
                <w:bCs/>
                <w:sz w:val="22"/>
                <w:szCs w:val="22"/>
              </w:rPr>
              <w:t>Nabídkovou cenou pro veřejnou zakázku se rozumí cena za plněn</w:t>
            </w:r>
            <w:r>
              <w:rPr>
                <w:rFonts w:cs="Times New Roman"/>
                <w:bCs/>
                <w:sz w:val="22"/>
                <w:szCs w:val="22"/>
              </w:rPr>
              <w:t>í předmětu této veřejné zakázky bez DPH.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9C1C24">
              <w:rPr>
                <w:rFonts w:cs="Times New Roman"/>
                <w:bCs/>
                <w:sz w:val="22"/>
                <w:szCs w:val="22"/>
              </w:rPr>
              <w:t xml:space="preserve">Nabídková cena musí být v nabídce uvedena v české měně v členění na cenu bez DPH, sazbu (v %) a výši DPH a cenu s DPH. Nabídková cena musí být cenou pevnou, nezávislou na změně podmínek v průběhu realizace dané veřejné zakázky.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9C1C24">
              <w:rPr>
                <w:rFonts w:cs="Times New Roman"/>
                <w:bCs/>
                <w:sz w:val="22"/>
                <w:szCs w:val="22"/>
              </w:rPr>
              <w:t>Nabídková cena musí obsahovat veškeré nutné náklady k řádnému splnění předmětu zakázky, včetně všech nákladů souvisejících, tj. zejména nákladů na přepravu do místa plnění, mzdových nákladů, pojištění, nákladů na plánografické práce apod.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9C1C24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:rsidR="00F928A5" w:rsidP="00F928A5" w:rsidRDefault="00F928A5">
            <w:pPr>
              <w:pStyle w:val="Default"/>
              <w:jc w:val="both"/>
              <w:rPr>
                <w:sz w:val="22"/>
                <w:szCs w:val="22"/>
              </w:rPr>
            </w:pPr>
            <w:r w:rsidRPr="009C1C24">
              <w:rPr>
                <w:sz w:val="22"/>
                <w:szCs w:val="22"/>
              </w:rPr>
              <w:t>Auditor je povinen dodržovat „Etický kodex pro auditory a účetní znalce“, který vydala Rada pro mezinárodní etické standardy účetních Mezinárodní federace účetních.</w:t>
            </w: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p w:rsidR="00F928A5" w:rsidP="00F928A5" w:rsidRDefault="00F928A5">
            <w:pPr>
              <w:pStyle w:val="Defaul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4935E2">
              <w:rPr>
                <w:rFonts w:cs="Times New Roman"/>
                <w:b/>
                <w:bCs/>
                <w:sz w:val="22"/>
                <w:szCs w:val="22"/>
              </w:rPr>
              <w:t xml:space="preserve">Zadavatel si dále vyhrazuje právo zrušit výběrové řízení, pokud: </w:t>
            </w:r>
          </w:p>
          <w:p w:rsidR="005C01ED" w:rsidP="005C01ED" w:rsidRDefault="005C01ED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>nebyly ve stanovené lhůtě podány žádné nabídky</w:t>
            </w:r>
          </w:p>
          <w:p w:rsidRPr="00E11232" w:rsidR="00E11232" w:rsidP="00E11232" w:rsidRDefault="00E112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C01ED">
              <w:rPr>
                <w:b/>
                <w:bCs/>
                <w:sz w:val="22"/>
                <w:szCs w:val="22"/>
              </w:rPr>
              <w:t xml:space="preserve">byly ve stanovené lhůtě podány pouze neúplné nabídky nebo nabídky, které jsou v rozporu s požadavky podle kap. 1 bodu </w:t>
            </w:r>
            <w:r w:rsidR="00B91A44">
              <w:rPr>
                <w:b/>
                <w:bCs/>
                <w:sz w:val="22"/>
                <w:szCs w:val="22"/>
              </w:rPr>
              <w:t>7</w:t>
            </w:r>
            <w:r w:rsidRPr="00E11232">
              <w:rPr>
                <w:b/>
                <w:bCs/>
                <w:sz w:val="22"/>
                <w:szCs w:val="22"/>
              </w:rPr>
              <w:t xml:space="preserve"> </w:t>
            </w:r>
            <w:bookmarkStart w:name="_Ref212800922" w:id="2"/>
            <w:r w:rsidRPr="00E1123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cit.: </w:t>
            </w:r>
            <w:r w:rsidRPr="00E1123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Zaměstnanci zadavatele, statutární orgány zadavatele, resp. jejich členové nebo členové realizačního týmu projektu </w:t>
            </w:r>
            <w:proofErr w:type="gramStart"/>
            <w:r w:rsidRPr="00E11232">
              <w:rPr>
                <w:rFonts w:asciiTheme="minorHAnsi" w:hAnsiTheme="minorHAnsi"/>
                <w:color w:val="auto"/>
                <w:sz w:val="20"/>
                <w:szCs w:val="20"/>
              </w:rPr>
              <w:t>se</w:t>
            </w:r>
            <w:proofErr w:type="gramEnd"/>
            <w:r w:rsidRPr="00E1123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v případě zakázek zadávaných postupy podle kap. 2 Metodického pokynu </w:t>
            </w:r>
          </w:p>
          <w:p w:rsidRPr="00E11232"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60"/>
              <w:ind w:left="1440" w:hanging="357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proofErr w:type="gramStart"/>
            <w:r w:rsidRPr="00E11232">
              <w:rPr>
                <w:rFonts w:cs="Arial" w:asciiTheme="minorHAnsi" w:hAnsiTheme="minorHAnsi"/>
                <w:sz w:val="20"/>
                <w:szCs w:val="20"/>
              </w:rPr>
              <w:t>nesmí podílet</w:t>
            </w:r>
            <w:proofErr w:type="gramEnd"/>
            <w:r w:rsidRPr="00E11232">
              <w:rPr>
                <w:rFonts w:cs="Arial" w:asciiTheme="minorHAnsi" w:hAnsiTheme="minorHAnsi"/>
                <w:sz w:val="20"/>
                <w:szCs w:val="20"/>
              </w:rPr>
              <w:t xml:space="preserve"> na zpracování nabídky, </w:t>
            </w:r>
          </w:p>
          <w:p w:rsidRPr="00E11232"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60"/>
              <w:ind w:left="1440" w:hanging="357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E11232">
              <w:rPr>
                <w:rFonts w:cs="Arial" w:asciiTheme="minorHAnsi" w:hAnsiTheme="minorHAnsi"/>
                <w:sz w:val="20"/>
                <w:szCs w:val="20"/>
              </w:rPr>
              <w:t>nesmí ani podat nabídku a být tak uchazečem o zakázku či uchazečem ve sdružení ani působit jako subdodavatel, či</w:t>
            </w:r>
          </w:p>
          <w:p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240"/>
              <w:ind w:left="1440" w:hanging="357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E11232">
              <w:rPr>
                <w:rFonts w:cs="Arial" w:asciiTheme="minorHAnsi" w:hAnsiTheme="minorHAnsi"/>
                <w:sz w:val="20"/>
                <w:szCs w:val="20"/>
              </w:rPr>
              <w:lastRenderedPageBreak/>
              <w:t>být statutárním orgánem uchazeče, resp. jeho členem.</w:t>
            </w:r>
          </w:p>
          <w:p w:rsidRPr="00E11232" w:rsidR="00E11232" w:rsidP="00E11232" w:rsidRDefault="00E11232">
            <w:pPr>
              <w:pStyle w:val="DefaultChar1"/>
              <w:spacing w:after="240"/>
              <w:ind w:left="1083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E11232">
              <w:rPr>
                <w:rFonts w:asciiTheme="minorHAnsi" w:hAnsiTheme="minorHAnsi"/>
                <w:color w:val="auto"/>
                <w:sz w:val="20"/>
                <w:szCs w:val="20"/>
              </w:rPr>
              <w:t>Omezení uvedená v předchozí větě platí i pro osoby:</w:t>
            </w:r>
          </w:p>
          <w:p w:rsidRPr="00E11232"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60"/>
              <w:ind w:left="1440" w:hanging="357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E11232">
              <w:rPr>
                <w:rFonts w:cs="Arial" w:asciiTheme="minorHAnsi" w:hAnsiTheme="minorHAnsi"/>
                <w:sz w:val="20"/>
                <w:szCs w:val="20"/>
              </w:rPr>
              <w:t>kterým byl uložen zákaz plnění veřejných zakázek ve smyslu § 120a odst. 2) zákona č. 137/2006 Sb. a jsou vedeny v rejstříku osob se zákazem plnění veřejných zakázek,</w:t>
            </w:r>
          </w:p>
          <w:p w:rsidRPr="00E11232"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60"/>
              <w:ind w:left="1440" w:hanging="357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E11232">
              <w:rPr>
                <w:rFonts w:cs="Arial" w:asciiTheme="minorHAnsi" w:hAnsiTheme="minorHAnsi"/>
                <w:sz w:val="20"/>
                <w:szCs w:val="20"/>
              </w:rPr>
              <w:t>které se ve prospěch zadavatele podílely na přípravě nebo zadávání předmětné zakázky, nebo</w:t>
            </w:r>
          </w:p>
          <w:p w:rsidRPr="003A3662"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60"/>
              <w:ind w:left="1440" w:hanging="357"/>
              <w:jc w:val="both"/>
              <w:rPr>
                <w:rFonts w:ascii="Arial" w:hAnsi="Arial" w:cs="Arial"/>
                <w:sz w:val="22"/>
              </w:rPr>
            </w:pPr>
            <w:r w:rsidRPr="00E11232">
              <w:rPr>
                <w:rFonts w:cs="Arial" w:asciiTheme="minorHAnsi" w:hAnsiTheme="minorHAnsi"/>
                <w:sz w:val="20"/>
                <w:szCs w:val="20"/>
              </w:rPr>
              <w:t>které se podílely na zpracování žádosti o finanční podporu.)</w:t>
            </w:r>
            <w:r w:rsidRPr="005C01ED">
              <w:rPr>
                <w:b/>
                <w:bCs/>
                <w:sz w:val="22"/>
                <w:szCs w:val="22"/>
              </w:rPr>
              <w:t>,</w:t>
            </w:r>
          </w:p>
          <w:bookmarkEnd w:id="2"/>
          <w:p w:rsidRPr="005C01ED" w:rsidR="005C01ED" w:rsidP="005C01ED" w:rsidRDefault="005C01ED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>byly zjištěny vážné ne</w:t>
            </w:r>
            <w:r w:rsidR="001861C8">
              <w:rPr>
                <w:b/>
                <w:bCs/>
                <w:sz w:val="22"/>
                <w:szCs w:val="22"/>
              </w:rPr>
              <w:t xml:space="preserve">srovnalosti nebo chyby ve výzvě, </w:t>
            </w:r>
            <w:r w:rsidRPr="005C01ED">
              <w:rPr>
                <w:b/>
                <w:bCs/>
                <w:sz w:val="22"/>
                <w:szCs w:val="22"/>
              </w:rPr>
              <w:t>nebo</w:t>
            </w:r>
          </w:p>
          <w:p w:rsidRPr="005C01ED" w:rsidR="005C01ED" w:rsidP="005C01ED" w:rsidRDefault="005C01ED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>smlouvu se zadavatelem odmítl uzavřít i třetí uchazeč v pořadí, s nímž bylo možné smlouvu uzavřít, resp. tento uchazeč neposkytl potřebnou součinnost k uzavření smlouvy.</w:t>
            </w:r>
          </w:p>
          <w:p w:rsidRPr="005C01ED" w:rsidR="005C01ED" w:rsidP="005C01ED" w:rsidRDefault="005C01E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bookmarkStart w:name="_Toc318364617" w:id="3"/>
            <w:r w:rsidRPr="005C01ED">
              <w:rPr>
                <w:b/>
                <w:bCs/>
                <w:sz w:val="22"/>
                <w:szCs w:val="22"/>
              </w:rPr>
              <w:t xml:space="preserve">Zadavatel může zrušit </w:t>
            </w:r>
            <w:r w:rsidR="001861C8">
              <w:rPr>
                <w:b/>
                <w:bCs/>
                <w:sz w:val="22"/>
                <w:szCs w:val="22"/>
              </w:rPr>
              <w:t>výběrové</w:t>
            </w:r>
            <w:r w:rsidRPr="005C01ED">
              <w:rPr>
                <w:b/>
                <w:bCs/>
                <w:sz w:val="22"/>
                <w:szCs w:val="22"/>
              </w:rPr>
              <w:t xml:space="preserve"> řízení bez zbytečného odkladu, pokud:</w:t>
            </w:r>
            <w:bookmarkEnd w:id="3"/>
          </w:p>
          <w:p w:rsidRPr="005C01ED" w:rsidR="005C01ED" w:rsidP="005C01ED" w:rsidRDefault="005C01ED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 xml:space="preserve">v průběhu </w:t>
            </w:r>
            <w:r w:rsidR="001861C8">
              <w:rPr>
                <w:b/>
                <w:bCs/>
                <w:sz w:val="22"/>
                <w:szCs w:val="22"/>
              </w:rPr>
              <w:t>výběrového</w:t>
            </w:r>
            <w:r w:rsidRPr="005C01ED">
              <w:rPr>
                <w:b/>
                <w:bCs/>
                <w:sz w:val="22"/>
                <w:szCs w:val="22"/>
              </w:rPr>
              <w:t xml:space="preserve"> řízení se vyskytly důvody zvláštního zřetele, pro které nelze na zadavateli požadovat, aby v</w:t>
            </w:r>
            <w:r w:rsidR="001861C8">
              <w:rPr>
                <w:b/>
                <w:bCs/>
                <w:sz w:val="22"/>
                <w:szCs w:val="22"/>
              </w:rPr>
              <w:t>e</w:t>
            </w:r>
            <w:r w:rsidRPr="005C01ED">
              <w:rPr>
                <w:b/>
                <w:bCs/>
                <w:sz w:val="22"/>
                <w:szCs w:val="22"/>
              </w:rPr>
              <w:t> </w:t>
            </w:r>
            <w:r w:rsidR="001861C8">
              <w:rPr>
                <w:b/>
                <w:bCs/>
                <w:sz w:val="22"/>
                <w:szCs w:val="22"/>
              </w:rPr>
              <w:t>výběrovém řízení</w:t>
            </w:r>
            <w:r w:rsidRPr="005C01ED">
              <w:rPr>
                <w:b/>
                <w:bCs/>
                <w:sz w:val="22"/>
                <w:szCs w:val="22"/>
              </w:rPr>
              <w:t xml:space="preserve"> pokračoval,</w:t>
            </w:r>
          </w:p>
          <w:p w:rsidRPr="005C01ED" w:rsidR="005C01ED" w:rsidP="005C01ED" w:rsidRDefault="005C01ED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>vybraný uchazeč, popřípadě uchazeč druhý v pořadí, odmítl uzavřít smlouvu nebo neposkytl zadavateli k jejímu uzavření dostatečnou součinnost,</w:t>
            </w:r>
          </w:p>
          <w:p w:rsidRPr="005C01ED" w:rsidR="005C01ED" w:rsidP="005C01ED" w:rsidRDefault="005C01ED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 xml:space="preserve">zadavateli byla podána pouze jedna úplná </w:t>
            </w:r>
            <w:r w:rsidR="009B029F">
              <w:rPr>
                <w:b/>
                <w:bCs/>
                <w:sz w:val="22"/>
                <w:szCs w:val="22"/>
              </w:rPr>
              <w:t>nabídka.</w:t>
            </w:r>
          </w:p>
          <w:p w:rsidRPr="004935E2" w:rsidR="005C01ED" w:rsidP="00F928A5" w:rsidRDefault="005C01ED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935E2">
              <w:rPr>
                <w:rFonts w:cs="Times New Roman"/>
                <w:b/>
                <w:bCs/>
                <w:sz w:val="22"/>
                <w:szCs w:val="22"/>
              </w:rPr>
              <w:t xml:space="preserve">Zadavatel si dále vyhrazuje právo: </w:t>
            </w:r>
          </w:p>
          <w:p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935E2">
              <w:rPr>
                <w:rFonts w:cs="Times New Roman"/>
                <w:sz w:val="22"/>
                <w:szCs w:val="22"/>
              </w:rPr>
              <w:t xml:space="preserve">- zrušit </w:t>
            </w:r>
            <w:r w:rsidR="001861C8">
              <w:rPr>
                <w:rFonts w:cs="Times New Roman"/>
                <w:sz w:val="22"/>
                <w:szCs w:val="22"/>
              </w:rPr>
              <w:t>výběrové</w:t>
            </w:r>
            <w:r w:rsidRPr="004935E2">
              <w:rPr>
                <w:rFonts w:cs="Times New Roman"/>
                <w:sz w:val="22"/>
                <w:szCs w:val="22"/>
              </w:rPr>
              <w:t xml:space="preserve"> řízení (celé nebo jednotlivé čá</w:t>
            </w:r>
            <w:r>
              <w:rPr>
                <w:rFonts w:cs="Times New Roman"/>
                <w:sz w:val="22"/>
                <w:szCs w:val="22"/>
              </w:rPr>
              <w:t xml:space="preserve">sti) do doby uzavření smlouvy, </w:t>
            </w: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935E2">
              <w:rPr>
                <w:rFonts w:cs="Times New Roman"/>
                <w:sz w:val="22"/>
                <w:szCs w:val="22"/>
              </w:rPr>
              <w:t xml:space="preserve">- zveřejnit dodatečné informace na profilu zadavatele </w:t>
            </w: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935E2">
              <w:rPr>
                <w:rFonts w:cs="Times New Roman"/>
                <w:sz w:val="22"/>
                <w:szCs w:val="22"/>
              </w:rPr>
              <w:t xml:space="preserve">- oznámit rozhodnutí o vyloučení uchazeče uveřejněním na profilu zadavatele </w:t>
            </w: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935E2">
              <w:rPr>
                <w:rFonts w:cs="Times New Roman"/>
                <w:sz w:val="22"/>
                <w:szCs w:val="22"/>
              </w:rPr>
              <w:t xml:space="preserve">- oznámit rozhodnutí o výběru nejvhodnější nabídky na profilu zadavatele </w:t>
            </w: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4935E2">
              <w:rPr>
                <w:rFonts w:cs="Times New Roman"/>
                <w:sz w:val="22"/>
                <w:szCs w:val="22"/>
              </w:rPr>
              <w:t xml:space="preserve">požadovat od uchazečů doplňující informace a ověřit si skutečnosti uvedené v nabídkách </w:t>
            </w:r>
          </w:p>
          <w:p w:rsidRPr="00547D5C" w:rsidR="00F928A5" w:rsidP="00F928A5" w:rsidRDefault="00F928A5">
            <w:pPr>
              <w:pStyle w:val="Default"/>
              <w:jc w:val="both"/>
              <w:rPr>
                <w:rFonts w:cs="Times New Roman"/>
                <w:sz w:val="16"/>
                <w:szCs w:val="16"/>
              </w:rPr>
            </w:pP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Uchazeč je vázán celým obsahem své nabídky, a to po celou dobu trvání </w:t>
            </w:r>
            <w:r>
              <w:rPr>
                <w:rFonts w:cs="Times New Roman"/>
                <w:sz w:val="22"/>
                <w:szCs w:val="22"/>
              </w:rPr>
              <w:t>výběrového</w:t>
            </w:r>
            <w:r w:rsidRPr="009C1C24">
              <w:rPr>
                <w:rFonts w:cs="Times New Roman"/>
                <w:sz w:val="22"/>
                <w:szCs w:val="22"/>
              </w:rPr>
              <w:t xml:space="preserve"> řízení.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Zadavatel doporučuje, aby nabídka byla opatřena bezpečnostními prvky, které ji zajistí proti případnému poškození a proti manipulaci s jednotlivými listy tak, aby byla vyloučena možnost jejich neoprávněného nahrazení. Všechny listy výtisku nabídky budou očíslovány.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Uchazeči nevzniká nárok na uhrazení nákladů spojených s podáním nabídky zadavateli.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Jednotlivé nabídky budou ponechány zadavateli pro jeho </w:t>
            </w:r>
            <w:r w:rsidRPr="009C1C24">
              <w:rPr>
                <w:rFonts w:cs="Times New Roman"/>
                <w:sz w:val="22"/>
                <w:szCs w:val="22"/>
              </w:rPr>
              <w:lastRenderedPageBreak/>
              <w:t xml:space="preserve">potřebu a nebudou uchazečům vráceny. </w:t>
            </w:r>
          </w:p>
          <w:p w:rsidRPr="00547D5C" w:rsidR="00F928A5" w:rsidP="00F928A5" w:rsidRDefault="00F928A5">
            <w:pPr>
              <w:pStyle w:val="Default"/>
              <w:jc w:val="both"/>
              <w:rPr>
                <w:rFonts w:cs="Times New Roman"/>
                <w:sz w:val="16"/>
                <w:szCs w:val="16"/>
              </w:rPr>
            </w:pPr>
          </w:p>
          <w:p w:rsidRPr="00E11232" w:rsidR="00D052EF" w:rsidP="00F928A5" w:rsidRDefault="00F928A5">
            <w:pPr>
              <w:ind w:left="57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  <w:r w:rsidRPr="00E11232">
              <w:rPr>
                <w:rFonts w:asciiTheme="minorHAnsi" w:hAnsiTheme="minorHAnsi"/>
                <w:sz w:val="22"/>
                <w:szCs w:val="22"/>
              </w:rPr>
              <w:t>Dodavatel se zavazuje bez zbytečného odkladu v případě potřeby písemně poskytnout zadavateli jakékoliv informace vztahující se k předmětu plnění této veřejné zakázky.</w:t>
            </w:r>
          </w:p>
        </w:tc>
      </w:tr>
      <w:tr w:rsidR="002E0428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2E0428" w:rsidRDefault="002E0428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Zadávací řízení se řídí: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/>
            <w:vAlign w:val="center"/>
          </w:tcPr>
          <w:p w:rsidR="0052394A" w:rsidRDefault="00297ED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Metodickým pokynem pro zadávání zakázek v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LZZ</w:t>
            </w:r>
            <w:r w:rsidR="0052394A">
              <w:rPr>
                <w:rFonts w:ascii="Arial" w:hAnsi="Arial" w:cs="Arial"/>
                <w:sz w:val="22"/>
                <w:szCs w:val="22"/>
              </w:rPr>
              <w:t xml:space="preserve"> ve verzi </w:t>
            </w:r>
            <w:r w:rsidR="00EC264F">
              <w:rPr>
                <w:rFonts w:ascii="Arial" w:hAnsi="Arial" w:cs="Arial"/>
                <w:sz w:val="22"/>
                <w:szCs w:val="22"/>
              </w:rPr>
              <w:t xml:space="preserve">č. </w:t>
            </w:r>
            <w:r w:rsidR="0026336E">
              <w:rPr>
                <w:rFonts w:ascii="Arial" w:hAnsi="Arial" w:cs="Arial"/>
                <w:sz w:val="22"/>
                <w:szCs w:val="22"/>
              </w:rPr>
              <w:t>2</w:t>
            </w:r>
            <w:r w:rsidR="00EC264F">
              <w:rPr>
                <w:rFonts w:ascii="Arial" w:hAnsi="Arial" w:cs="Arial"/>
                <w:sz w:val="22"/>
                <w:szCs w:val="22"/>
              </w:rPr>
              <w:t>.</w:t>
            </w:r>
            <w:r w:rsidR="0026336E">
              <w:rPr>
                <w:rFonts w:ascii="Arial" w:hAnsi="Arial" w:cs="Arial"/>
                <w:sz w:val="22"/>
                <w:szCs w:val="22"/>
              </w:rPr>
              <w:t>0</w:t>
            </w:r>
            <w:r w:rsidR="00EC264F">
              <w:rPr>
                <w:rFonts w:ascii="Arial" w:hAnsi="Arial" w:cs="Arial"/>
                <w:sz w:val="22"/>
                <w:szCs w:val="22"/>
              </w:rPr>
              <w:t xml:space="preserve"> ze dne </w:t>
            </w:r>
            <w:r w:rsidR="0026336E">
              <w:rPr>
                <w:rFonts w:ascii="Arial" w:hAnsi="Arial" w:cs="Arial"/>
                <w:sz w:val="22"/>
                <w:szCs w:val="22"/>
              </w:rPr>
              <w:t>2</w:t>
            </w:r>
            <w:r w:rsidR="00EC264F">
              <w:rPr>
                <w:rFonts w:ascii="Arial" w:hAnsi="Arial" w:cs="Arial"/>
                <w:sz w:val="22"/>
                <w:szCs w:val="22"/>
              </w:rPr>
              <w:t>. 3. 201</w:t>
            </w:r>
            <w:r w:rsidR="0026336E">
              <w:rPr>
                <w:rFonts w:ascii="Arial" w:hAnsi="Arial" w:cs="Arial"/>
                <w:sz w:val="22"/>
                <w:szCs w:val="22"/>
              </w:rPr>
              <w:t>5</w:t>
            </w:r>
            <w:r w:rsidR="0052394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E04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394A">
              <w:rPr>
                <w:rFonts w:ascii="Arial" w:hAnsi="Arial" w:cs="Arial"/>
                <w:sz w:val="22"/>
                <w:szCs w:val="22"/>
              </w:rPr>
              <w:t xml:space="preserve">na zadávací řízení se neaplikují ustanovení zákona č. 137/2006 Sb., o veřejných zakázkách </w:t>
            </w:r>
          </w:p>
          <w:p w:rsidRPr="00491BF7" w:rsidR="002E0428" w:rsidP="001E6CC9" w:rsidRDefault="002E042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44207C" w:rsidRDefault="004420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Nepovinný údaj </w:t>
      </w:r>
    </w:p>
    <w:p w:rsidRPr="00EC264F" w:rsidR="00023FE7" w:rsidRDefault="00EC264F">
      <w:pPr>
        <w:pStyle w:val="Zkladntext"/>
        <w:tabs>
          <w:tab w:val="clear" w:pos="720"/>
          <w:tab w:val="left" w:pos="426"/>
        </w:tabs>
        <w:jc w:val="left"/>
        <w:rPr>
          <w:sz w:val="18"/>
          <w:szCs w:val="18"/>
          <w:lang w:val="cs-CZ"/>
        </w:rPr>
      </w:pPr>
      <w:r w:rsidRPr="00EC264F">
        <w:rPr>
          <w:sz w:val="18"/>
          <w:szCs w:val="18"/>
          <w:lang w:val="cs-CZ"/>
        </w:rPr>
        <w:t>Přílohy:</w:t>
      </w:r>
    </w:p>
    <w:p w:rsidRPr="00EC264F" w:rsidR="00EC264F" w:rsidRDefault="00EC264F">
      <w:pPr>
        <w:pStyle w:val="Zkladntext"/>
        <w:tabs>
          <w:tab w:val="clear" w:pos="720"/>
          <w:tab w:val="left" w:pos="426"/>
        </w:tabs>
        <w:jc w:val="left"/>
        <w:rPr>
          <w:sz w:val="18"/>
          <w:szCs w:val="18"/>
          <w:lang w:val="cs-CZ"/>
        </w:rPr>
      </w:pPr>
      <w:r w:rsidRPr="00EC264F">
        <w:rPr>
          <w:sz w:val="18"/>
          <w:szCs w:val="18"/>
          <w:lang w:val="cs-CZ"/>
        </w:rPr>
        <w:t>Příloha A</w:t>
      </w:r>
      <w:r w:rsidR="001E6CC9">
        <w:rPr>
          <w:sz w:val="18"/>
          <w:szCs w:val="18"/>
          <w:lang w:val="cs-CZ"/>
        </w:rPr>
        <w:t xml:space="preserve"> – krycí list</w:t>
      </w:r>
    </w:p>
    <w:p w:rsidRPr="00EC264F" w:rsidR="00EC264F" w:rsidRDefault="00EC264F">
      <w:pPr>
        <w:pStyle w:val="Zkladntext"/>
        <w:tabs>
          <w:tab w:val="clear" w:pos="720"/>
          <w:tab w:val="left" w:pos="426"/>
        </w:tabs>
        <w:jc w:val="left"/>
        <w:rPr>
          <w:sz w:val="18"/>
          <w:szCs w:val="18"/>
          <w:lang w:val="cs-CZ"/>
        </w:rPr>
      </w:pPr>
      <w:r w:rsidRPr="00EC264F">
        <w:rPr>
          <w:sz w:val="18"/>
          <w:szCs w:val="18"/>
          <w:lang w:val="cs-CZ"/>
        </w:rPr>
        <w:t>Příloha B</w:t>
      </w:r>
      <w:r w:rsidR="001E6CC9">
        <w:rPr>
          <w:sz w:val="18"/>
          <w:szCs w:val="18"/>
          <w:lang w:val="cs-CZ"/>
        </w:rPr>
        <w:t xml:space="preserve"> - ČP</w:t>
      </w:r>
    </w:p>
    <w:p w:rsidRPr="00EC264F" w:rsidR="00EC264F" w:rsidRDefault="00EC264F">
      <w:pPr>
        <w:pStyle w:val="Zkladntext"/>
        <w:tabs>
          <w:tab w:val="clear" w:pos="720"/>
          <w:tab w:val="left" w:pos="426"/>
        </w:tabs>
        <w:jc w:val="left"/>
        <w:rPr>
          <w:sz w:val="18"/>
          <w:szCs w:val="18"/>
          <w:lang w:val="cs-CZ"/>
        </w:rPr>
      </w:pPr>
      <w:r w:rsidRPr="00EC264F">
        <w:rPr>
          <w:sz w:val="18"/>
          <w:szCs w:val="18"/>
          <w:lang w:val="cs-CZ"/>
        </w:rPr>
        <w:t>Příloha C</w:t>
      </w:r>
      <w:r w:rsidR="001E6CC9">
        <w:rPr>
          <w:sz w:val="18"/>
          <w:szCs w:val="18"/>
          <w:lang w:val="cs-CZ"/>
        </w:rPr>
        <w:t xml:space="preserve"> – návrh smlouvy</w:t>
      </w:r>
      <w:r w:rsidR="00E11232">
        <w:rPr>
          <w:sz w:val="18"/>
          <w:szCs w:val="18"/>
          <w:lang w:val="cs-CZ"/>
        </w:rPr>
        <w:t xml:space="preserve"> včetně přílohy č. 1 a 2</w:t>
      </w:r>
    </w:p>
    <w:p w:rsidR="00EC264F" w:rsidRDefault="00EC264F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lang w:val="cs-CZ"/>
        </w:rPr>
        <w:t xml:space="preserve">V Brně, </w:t>
      </w:r>
      <w:r w:rsidR="005E4D41">
        <w:rPr>
          <w:lang w:val="cs-CZ"/>
        </w:rPr>
        <w:t>22</w:t>
      </w:r>
      <w:r>
        <w:rPr>
          <w:lang w:val="cs-CZ"/>
        </w:rPr>
        <w:t>. 5. 2015</w:t>
      </w: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Pr="009C1C24" w:rsidR="00EC264F" w:rsidP="00EC264F" w:rsidRDefault="00EC264F">
      <w:pPr>
        <w:tabs>
          <w:tab w:val="left" w:pos="4820"/>
        </w:tabs>
        <w:rPr>
          <w:rFonts w:ascii="Calibri" w:hAnsi="Calibri"/>
          <w:snapToGrid w:val="false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>.</w:t>
      </w:r>
      <w:r w:rsidRPr="009C1C24">
        <w:rPr>
          <w:rFonts w:ascii="Calibri" w:hAnsi="Calibri"/>
          <w:snapToGrid w:val="false"/>
          <w:color w:val="000000"/>
          <w:sz w:val="22"/>
          <w:szCs w:val="22"/>
        </w:rPr>
        <w:t>…………………………………………………….</w:t>
      </w:r>
    </w:p>
    <w:p w:rsidR="00EC264F" w:rsidP="00EC264F" w:rsidRDefault="00EC264F">
      <w:pPr>
        <w:rPr>
          <w:rFonts w:ascii="Calibri" w:hAnsi="Calibri"/>
          <w:sz w:val="22"/>
          <w:szCs w:val="22"/>
        </w:rPr>
      </w:pP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>prof. RNDr. Ladislav Havel, CSc.</w:t>
      </w:r>
    </w:p>
    <w:p w:rsidR="00EC264F" w:rsidP="00EC264F" w:rsidRDefault="00EC264F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</w:t>
      </w:r>
      <w:proofErr w:type="spellStart"/>
      <w:proofErr w:type="gramStart"/>
      <w:r>
        <w:rPr>
          <w:rFonts w:ascii="Calibri" w:hAnsi="Calibri"/>
        </w:rPr>
        <w:t>rektor</w:t>
      </w:r>
      <w:proofErr w:type="spellEnd"/>
      <w:proofErr w:type="gramEnd"/>
    </w:p>
    <w:sectPr w:rsidR="00EC26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06F52" w:rsidRDefault="00706F52">
      <w:r>
        <w:separator/>
      </w:r>
    </w:p>
  </w:endnote>
  <w:endnote w:type="continuationSeparator" w:id="0">
    <w:p w:rsidR="00706F52" w:rsidRDefault="00706F5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Gras 01172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06F52" w:rsidRDefault="00706F52">
      <w:r>
        <w:separator/>
      </w:r>
    </w:p>
  </w:footnote>
  <w:footnote w:type="continuationSeparator" w:id="0">
    <w:p w:rsidR="00706F52" w:rsidRDefault="00706F52">
      <w:r>
        <w:continuationSeparator/>
      </w:r>
    </w:p>
  </w:footnote>
  <w:footnote w:id="1">
    <w:p w:rsidR="00395164" w:rsidP="00395164" w:rsidRDefault="00395164">
      <w:pPr>
        <w:pStyle w:val="Textpoznpodarou"/>
        <w:spacing w:after="60"/>
        <w:ind w:left="180" w:hanging="180"/>
        <w:jc w:val="both"/>
      </w:pPr>
      <w:r>
        <w:rPr>
          <w:rStyle w:val="Znakapoznpodarou"/>
        </w:rPr>
        <w:footnoteRef/>
      </w:r>
      <w:r>
        <w:t xml:space="preserve"> Zejména se jedná o poskytovatele, MPSV, MF, NKÚ, EK, Evropský účetní dvůr.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63" w:id="4"/>
  <w:bookmarkEnd w:id="4"/>
  <w:bookmarkStart w:name="_MON_1277877551" w:id="5"/>
  <w:bookmarkEnd w:id="5"/>
  <w:p w:rsidR="0044207C" w:rsidRDefault="0044207C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9pt;height:57.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93811347" r:id="rId2"/>
      </w:object>
    </w:r>
  </w:p>
  <w:p w:rsidR="0044207C" w:rsidRDefault="0044207C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FA744F"/>
    <w:multiLevelType w:val="hybridMultilevel"/>
    <w:tmpl w:val="95486284"/>
    <w:lvl w:ilvl="0" w:tplc="AB88153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75047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2">
    <w:nsid w:val="2B9F253B"/>
    <w:multiLevelType w:val="hybridMultilevel"/>
    <w:tmpl w:val="281C1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03A7F"/>
    <w:multiLevelType w:val="hybridMultilevel"/>
    <w:tmpl w:val="BC5A5C8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AAF6699"/>
    <w:multiLevelType w:val="hybridMultilevel"/>
    <w:tmpl w:val="B2B431F6"/>
    <w:lvl w:ilvl="0" w:tplc="FFFFFFFF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plc="FFFFFFFF" w:tentative="true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5">
    <w:nsid w:val="65F36FE3"/>
    <w:multiLevelType w:val="hybridMultilevel"/>
    <w:tmpl w:val="F47AB04E"/>
    <w:lvl w:ilvl="0" w:tplc="C3A63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133642"/>
    <w:multiLevelType w:val="hybridMultilevel"/>
    <w:tmpl w:val="9DCAF9B4"/>
    <w:lvl w:ilvl="0" w:tplc="44FAB1D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37" w:hanging="360"/>
      </w:pPr>
    </w:lvl>
    <w:lvl w:ilvl="2" w:tplc="0405001B" w:tentative="true">
      <w:start w:val="1"/>
      <w:numFmt w:val="lowerRoman"/>
      <w:lvlText w:val="%3."/>
      <w:lvlJc w:val="right"/>
      <w:pPr>
        <w:ind w:left="2157" w:hanging="180"/>
      </w:pPr>
    </w:lvl>
    <w:lvl w:ilvl="3" w:tplc="0405000F" w:tentative="true">
      <w:start w:val="1"/>
      <w:numFmt w:val="decimal"/>
      <w:lvlText w:val="%4."/>
      <w:lvlJc w:val="left"/>
      <w:pPr>
        <w:ind w:left="2877" w:hanging="360"/>
      </w:pPr>
    </w:lvl>
    <w:lvl w:ilvl="4" w:tplc="04050019" w:tentative="true">
      <w:start w:val="1"/>
      <w:numFmt w:val="lowerLetter"/>
      <w:lvlText w:val="%5."/>
      <w:lvlJc w:val="left"/>
      <w:pPr>
        <w:ind w:left="3597" w:hanging="360"/>
      </w:pPr>
    </w:lvl>
    <w:lvl w:ilvl="5" w:tplc="0405001B" w:tentative="true">
      <w:start w:val="1"/>
      <w:numFmt w:val="lowerRoman"/>
      <w:lvlText w:val="%6."/>
      <w:lvlJc w:val="right"/>
      <w:pPr>
        <w:ind w:left="4317" w:hanging="180"/>
      </w:pPr>
    </w:lvl>
    <w:lvl w:ilvl="6" w:tplc="0405000F" w:tentative="true">
      <w:start w:val="1"/>
      <w:numFmt w:val="decimal"/>
      <w:lvlText w:val="%7."/>
      <w:lvlJc w:val="left"/>
      <w:pPr>
        <w:ind w:left="5037" w:hanging="360"/>
      </w:pPr>
    </w:lvl>
    <w:lvl w:ilvl="7" w:tplc="04050019" w:tentative="true">
      <w:start w:val="1"/>
      <w:numFmt w:val="lowerLetter"/>
      <w:lvlText w:val="%8."/>
      <w:lvlJc w:val="left"/>
      <w:pPr>
        <w:ind w:left="5757" w:hanging="360"/>
      </w:pPr>
    </w:lvl>
    <w:lvl w:ilvl="8" w:tplc="0405001B" w:tentative="true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6FD2B07"/>
    <w:multiLevelType w:val="hybridMultilevel"/>
    <w:tmpl w:val="1DC20EDC"/>
    <w:lvl w:ilvl="0" w:tplc="868E9E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37" w:hanging="360"/>
      </w:pPr>
    </w:lvl>
    <w:lvl w:ilvl="2" w:tplc="0405001B" w:tentative="true">
      <w:start w:val="1"/>
      <w:numFmt w:val="lowerRoman"/>
      <w:lvlText w:val="%3."/>
      <w:lvlJc w:val="right"/>
      <w:pPr>
        <w:ind w:left="2157" w:hanging="180"/>
      </w:pPr>
    </w:lvl>
    <w:lvl w:ilvl="3" w:tplc="0405000F" w:tentative="true">
      <w:start w:val="1"/>
      <w:numFmt w:val="decimal"/>
      <w:lvlText w:val="%4."/>
      <w:lvlJc w:val="left"/>
      <w:pPr>
        <w:ind w:left="2877" w:hanging="360"/>
      </w:pPr>
    </w:lvl>
    <w:lvl w:ilvl="4" w:tplc="04050019" w:tentative="true">
      <w:start w:val="1"/>
      <w:numFmt w:val="lowerLetter"/>
      <w:lvlText w:val="%5."/>
      <w:lvlJc w:val="left"/>
      <w:pPr>
        <w:ind w:left="3597" w:hanging="360"/>
      </w:pPr>
    </w:lvl>
    <w:lvl w:ilvl="5" w:tplc="0405001B" w:tentative="true">
      <w:start w:val="1"/>
      <w:numFmt w:val="lowerRoman"/>
      <w:lvlText w:val="%6."/>
      <w:lvlJc w:val="right"/>
      <w:pPr>
        <w:ind w:left="4317" w:hanging="180"/>
      </w:pPr>
    </w:lvl>
    <w:lvl w:ilvl="6" w:tplc="0405000F" w:tentative="true">
      <w:start w:val="1"/>
      <w:numFmt w:val="decimal"/>
      <w:lvlText w:val="%7."/>
      <w:lvlJc w:val="left"/>
      <w:pPr>
        <w:ind w:left="5037" w:hanging="360"/>
      </w:pPr>
    </w:lvl>
    <w:lvl w:ilvl="7" w:tplc="04050019" w:tentative="true">
      <w:start w:val="1"/>
      <w:numFmt w:val="lowerLetter"/>
      <w:lvlText w:val="%8."/>
      <w:lvlJc w:val="left"/>
      <w:pPr>
        <w:ind w:left="5757" w:hanging="360"/>
      </w:pPr>
    </w:lvl>
    <w:lvl w:ilvl="8" w:tplc="0405001B" w:tentative="true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A4D1C42"/>
    <w:multiLevelType w:val="hybridMultilevel"/>
    <w:tmpl w:val="1AEAE522"/>
    <w:lvl w:ilvl="0" w:tplc="17569292">
      <w:start w:val="1"/>
      <w:numFmt w:val="bullet"/>
      <w:lvlText w:val="∙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  <w:color w:val="auto"/>
      </w:rPr>
    </w:lvl>
    <w:lvl w:ilvl="1" w:tplc="040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Times New Roman" w:cs="Arial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BCF00E9"/>
    <w:multiLevelType w:val="hybridMultilevel"/>
    <w:tmpl w:val="678CE344"/>
    <w:lvl w:ilvl="0" w:tplc="0405000B">
      <w:start w:val="1"/>
      <w:numFmt w:val="bullet"/>
      <w:lvlText w:val=""/>
      <w:lvlJc w:val="left"/>
      <w:pPr>
        <w:ind w:left="78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8A"/>
    <w:rsid w:val="00023FE7"/>
    <w:rsid w:val="000A6A3B"/>
    <w:rsid w:val="000D37F1"/>
    <w:rsid w:val="001861C8"/>
    <w:rsid w:val="001E6CC9"/>
    <w:rsid w:val="00214A20"/>
    <w:rsid w:val="00262DCA"/>
    <w:rsid w:val="0026336E"/>
    <w:rsid w:val="00270124"/>
    <w:rsid w:val="00284288"/>
    <w:rsid w:val="00297ED8"/>
    <w:rsid w:val="002E0428"/>
    <w:rsid w:val="003175D2"/>
    <w:rsid w:val="00374D8A"/>
    <w:rsid w:val="00391D58"/>
    <w:rsid w:val="00395164"/>
    <w:rsid w:val="003F68D9"/>
    <w:rsid w:val="0044207C"/>
    <w:rsid w:val="004748F8"/>
    <w:rsid w:val="00491BF7"/>
    <w:rsid w:val="004E61BA"/>
    <w:rsid w:val="00515C55"/>
    <w:rsid w:val="0052394A"/>
    <w:rsid w:val="00546B6E"/>
    <w:rsid w:val="005C01ED"/>
    <w:rsid w:val="005E4D41"/>
    <w:rsid w:val="005F38A2"/>
    <w:rsid w:val="00620CF4"/>
    <w:rsid w:val="00654072"/>
    <w:rsid w:val="00706E41"/>
    <w:rsid w:val="00706F52"/>
    <w:rsid w:val="00721D55"/>
    <w:rsid w:val="007320A0"/>
    <w:rsid w:val="00742B8F"/>
    <w:rsid w:val="0089138F"/>
    <w:rsid w:val="0098319A"/>
    <w:rsid w:val="00983548"/>
    <w:rsid w:val="009B029F"/>
    <w:rsid w:val="009E0B3E"/>
    <w:rsid w:val="00AC3816"/>
    <w:rsid w:val="00AE3737"/>
    <w:rsid w:val="00B91A44"/>
    <w:rsid w:val="00C64F59"/>
    <w:rsid w:val="00D052EF"/>
    <w:rsid w:val="00D075E1"/>
    <w:rsid w:val="00D12176"/>
    <w:rsid w:val="00D202BC"/>
    <w:rsid w:val="00D25815"/>
    <w:rsid w:val="00D32C5B"/>
    <w:rsid w:val="00D65308"/>
    <w:rsid w:val="00E11232"/>
    <w:rsid w:val="00EC264F"/>
    <w:rsid w:val="00EC3C47"/>
    <w:rsid w:val="00F928A5"/>
    <w:rsid w:val="00F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01E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9516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C3816"/>
    <w:pPr>
      <w:ind w:left="720"/>
      <w:contextualSpacing/>
    </w:pPr>
  </w:style>
  <w:style w:type="paragraph" w:styleId="Normlnweb">
    <w:name w:val="Normal (Web)"/>
    <w:basedOn w:val="Normln"/>
    <w:unhideWhenUsed/>
    <w:rsid w:val="00D65308"/>
    <w:pPr>
      <w:spacing w:before="100" w:beforeAutospacing="true" w:after="100" w:afterAutospacing="true"/>
    </w:pPr>
  </w:style>
  <w:style w:type="paragraph" w:styleId="Default" w:customStyle="true">
    <w:name w:val="Default"/>
    <w:rsid w:val="00D65308"/>
    <w:pPr>
      <w:autoSpaceDE w:val="false"/>
      <w:autoSpaceDN w:val="false"/>
      <w:adjustRightInd w:val="false"/>
    </w:pPr>
    <w:rPr>
      <w:rFonts w:ascii="Calibri" w:hAnsi="Calibri" w:eastAsia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64F"/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C264F"/>
    <w:rPr>
      <w:rFonts w:ascii="Tahoma" w:hAnsi="Tahoma"/>
      <w:sz w:val="16"/>
      <w:szCs w:val="16"/>
      <w:lang w:val="x-none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5C01ED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11232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E11232"/>
    <w:rPr>
      <w:sz w:val="16"/>
      <w:szCs w:val="16"/>
    </w:rPr>
  </w:style>
  <w:style w:type="paragraph" w:styleId="DefaultChar1" w:customStyle="true">
    <w:name w:val="Default Char1"/>
    <w:rsid w:val="00E11232"/>
    <w:pPr>
      <w:widowControl w:val="false"/>
    </w:pPr>
    <w:rPr>
      <w:rFonts w:ascii="Times New Roman Gras 0117200" w:hAnsi="Times New Roman Gras 0117200"/>
      <w:color w:val="000000"/>
      <w:sz w:val="24"/>
      <w:szCs w:val="24"/>
      <w:lang w:eastAsia="en-US"/>
    </w:rPr>
  </w:style>
  <w:style w:type="paragraph" w:styleId="western" w:customStyle="true">
    <w:name w:val="western"/>
    <w:basedOn w:val="Normln"/>
    <w:rsid w:val="00E11232"/>
    <w:pPr>
      <w:spacing w:before="100" w:beforeAutospacing="true" w:after="100" w:afterAutospacing="true"/>
      <w:jc w:val="both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5C01ED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semiHidden/>
    <w:pPr>
      <w:tabs>
        <w:tab w:pos="4536" w:val="center"/>
        <w:tab w:pos="9072" w:val="right"/>
      </w:tabs>
    </w:pPr>
  </w:style>
  <w:style w:styleId="Hypertextovodkaz" w:type="character">
    <w:name w:val="Hyperlink"/>
    <w:basedOn w:val="Standardnpsmoodstavce"/>
    <w:semiHidden/>
    <w:rPr>
      <w:color w:val="0000FF"/>
      <w:u w:val="single"/>
    </w:rPr>
  </w:style>
  <w:style w:styleId="Zkladntext" w:type="paragraph">
    <w:name w:val="Body Text"/>
    <w:aliases w:val="Standard paragraph"/>
    <w:basedOn w:val="Normln"/>
    <w:semiHidden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styleId="Zpat" w:type="paragraph">
    <w:name w:val="footer"/>
    <w:basedOn w:val="Normln"/>
    <w:semiHidden/>
    <w:pPr>
      <w:tabs>
        <w:tab w:pos="4536" w:val="center"/>
        <w:tab w:pos="9072" w:val="right"/>
      </w:tabs>
    </w:pPr>
  </w:style>
  <w:style w:styleId="Rozloendokumentu" w:type="paragraph">
    <w:name w:val="Document Map"/>
    <w:basedOn w:val="Normln"/>
    <w:semiHidden/>
    <w:rsid w:val="00395164"/>
    <w:pPr>
      <w:shd w:color="auto" w:fill="000080" w:val="clear"/>
    </w:pPr>
    <w:rPr>
      <w:rFonts w:ascii="Tahoma" w:cs="Tahoma" w:hAnsi="Tahoma"/>
      <w:sz w:val="20"/>
      <w:szCs w:val="20"/>
    </w:rPr>
  </w:style>
  <w:style w:styleId="Textpoznpodarou" w:type="paragraph">
    <w:name w:val="footnote text"/>
    <w:basedOn w:val="Normln"/>
    <w:semiHidden/>
    <w:rsid w:val="00395164"/>
    <w:rPr>
      <w:sz w:val="20"/>
      <w:szCs w:val="20"/>
    </w:rPr>
  </w:style>
  <w:style w:styleId="Znakapoznpodarou" w:type="character">
    <w:name w:val="footnote reference"/>
    <w:basedOn w:val="Standardnpsmoodstavce"/>
    <w:semiHidden/>
    <w:rsid w:val="00395164"/>
    <w:rPr>
      <w:vertAlign w:val="superscript"/>
    </w:rPr>
  </w:style>
  <w:style w:styleId="Odstavecseseznamem" w:type="paragraph">
    <w:name w:val="List Paragraph"/>
    <w:basedOn w:val="Normln"/>
    <w:uiPriority w:val="34"/>
    <w:qFormat/>
    <w:rsid w:val="00AC3816"/>
    <w:pPr>
      <w:ind w:left="720"/>
      <w:contextualSpacing/>
    </w:pPr>
  </w:style>
  <w:style w:styleId="Normlnweb" w:type="paragraph">
    <w:name w:val="Normal (Web)"/>
    <w:basedOn w:val="Normln"/>
    <w:unhideWhenUsed/>
    <w:rsid w:val="00D65308"/>
    <w:pPr>
      <w:spacing w:after="100" w:afterAutospacing="1" w:before="100" w:beforeAutospacing="1"/>
    </w:pPr>
  </w:style>
  <w:style w:customStyle="1" w:styleId="Default" w:type="paragraph">
    <w:name w:val="Default"/>
    <w:rsid w:val="00D65308"/>
    <w:pPr>
      <w:autoSpaceDE w:val="0"/>
      <w:autoSpaceDN w:val="0"/>
      <w:adjustRightInd w:val="0"/>
    </w:pPr>
    <w:rPr>
      <w:rFonts w:ascii="Calibri" w:cs="Calibri" w:eastAsia="Calibri" w:hAnsi="Calibri"/>
      <w:color w:val="000000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C264F"/>
    <w:rPr>
      <w:rFonts w:ascii="Tahoma" w:hAnsi="Tahoma"/>
      <w:sz w:val="16"/>
      <w:szCs w:val="16"/>
      <w:lang w:val="x-none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C264F"/>
    <w:rPr>
      <w:rFonts w:ascii="Tahoma" w:hAnsi="Tahoma"/>
      <w:sz w:val="16"/>
      <w:szCs w:val="16"/>
      <w:lang w:val="x-none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5C01ED"/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Zkladntext3" w:type="paragraph">
    <w:name w:val="Body Text 3"/>
    <w:basedOn w:val="Normln"/>
    <w:link w:val="Zkladntext3Char"/>
    <w:uiPriority w:val="99"/>
    <w:semiHidden/>
    <w:unhideWhenUsed/>
    <w:rsid w:val="00E11232"/>
    <w:pPr>
      <w:spacing w:after="120"/>
    </w:pPr>
    <w:rPr>
      <w:sz w:val="16"/>
      <w:szCs w:val="16"/>
    </w:rPr>
  </w:style>
  <w:style w:customStyle="1" w:styleId="Zkladntext3Char" w:type="character">
    <w:name w:val="Základní text 3 Char"/>
    <w:basedOn w:val="Standardnpsmoodstavce"/>
    <w:link w:val="Zkladntext3"/>
    <w:uiPriority w:val="99"/>
    <w:semiHidden/>
    <w:rsid w:val="00E11232"/>
    <w:rPr>
      <w:sz w:val="16"/>
      <w:szCs w:val="16"/>
    </w:rPr>
  </w:style>
  <w:style w:customStyle="1" w:styleId="DefaultChar1" w:type="paragraph">
    <w:name w:val="Default Char1"/>
    <w:rsid w:val="00E11232"/>
    <w:pPr>
      <w:widowControl w:val="0"/>
    </w:pPr>
    <w:rPr>
      <w:rFonts w:ascii="Times New Roman Gras 0117200" w:hAnsi="Times New Roman Gras 0117200"/>
      <w:color w:val="000000"/>
      <w:sz w:val="24"/>
      <w:szCs w:val="24"/>
      <w:lang w:eastAsia="en-US"/>
    </w:rPr>
  </w:style>
  <w:style w:customStyle="1" w:styleId="western" w:type="paragraph">
    <w:name w:val="western"/>
    <w:basedOn w:val="Normln"/>
    <w:rsid w:val="00E11232"/>
    <w:pPr>
      <w:spacing w:after="100" w:afterAutospacing="1" w:before="100" w:beforeAutospacing="1"/>
      <w:jc w:val="both"/>
    </w:pPr>
    <w:rPr>
      <w:rFonts w:ascii="Arial" w:cs="Arial" w:hAnsi="Arial"/>
      <w:lang w:eastAsia="en-US"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zakazky@mendelu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8</properties:Pages>
  <properties:Words>2218</properties:Words>
  <properties:Characters>13090</properties:Characters>
  <properties:Lines>109</properties:Lines>
  <properties:Paragraphs>30</properties:Paragraphs>
  <properties:TotalTime>125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15278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2015-05-22T08:39:00Z</dcterms:created>
  <dc:creator/>
  <cp:lastModifiedBy/>
  <cp:lastPrinted>2015-05-22T12:08:00Z</cp:lastPrinted>
  <dcterms:modified xmlns:xsi="http://www.w3.org/2001/XMLSchema-instance" xsi:type="dcterms:W3CDTF">2015-05-22T12:49:00Z</dcterms:modified>
  <cp:revision>5</cp:revision>
  <dc:title>Výzva k podání nabídek</dc:title>
</cp:coreProperties>
</file>