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155FE4" w:rsidR="00404191" w:rsidP="00404191" w:rsidRDefault="00404191">
      <w:pPr>
        <w:pStyle w:val="Zhlav"/>
        <w:jc w:val="right"/>
        <w:rPr>
          <w:rFonts w:asciiTheme="minorHAnsi" w:hAnsiTheme="minorHAnsi"/>
        </w:rPr>
      </w:pPr>
    </w:p>
    <w:p w:rsidRPr="00155FE4" w:rsidR="00404191" w:rsidRDefault="00404191">
      <w:pPr>
        <w:rPr>
          <w:rFonts w:cs="Arial"/>
          <w:b/>
          <w:bCs/>
          <w:sz w:val="24"/>
          <w:szCs w:val="24"/>
        </w:rPr>
      </w:pPr>
    </w:p>
    <w:p w:rsidRPr="00155FE4" w:rsidR="00404191" w:rsidRDefault="00404191">
      <w:pPr>
        <w:rPr>
          <w:rFonts w:cs="Arial"/>
          <w:b/>
          <w:bCs/>
          <w:sz w:val="24"/>
          <w:szCs w:val="24"/>
        </w:rPr>
      </w:pPr>
    </w:p>
    <w:p w:rsidRPr="00155FE4" w:rsidR="00404191" w:rsidRDefault="00404191">
      <w:pPr>
        <w:rPr>
          <w:rFonts w:cs="Arial"/>
          <w:b/>
          <w:bCs/>
          <w:sz w:val="24"/>
          <w:szCs w:val="24"/>
        </w:rPr>
      </w:pPr>
    </w:p>
    <w:p w:rsidRPr="00155FE4" w:rsidR="00404191" w:rsidRDefault="00404191">
      <w:pPr>
        <w:rPr>
          <w:rFonts w:cs="Arial"/>
          <w:b/>
          <w:bCs/>
          <w:sz w:val="24"/>
          <w:szCs w:val="24"/>
        </w:rPr>
      </w:pPr>
    </w:p>
    <w:p w:rsidRPr="00155FE4" w:rsidR="00404191" w:rsidRDefault="00404191">
      <w:pPr>
        <w:rPr>
          <w:rFonts w:cs="Arial"/>
          <w:b/>
          <w:bCs/>
          <w:sz w:val="24"/>
          <w:szCs w:val="24"/>
        </w:rPr>
      </w:pPr>
    </w:p>
    <w:p w:rsidRPr="00155FE4" w:rsidR="00404191" w:rsidRDefault="00404191">
      <w:pPr>
        <w:rPr>
          <w:rFonts w:cs="Arial"/>
          <w:b/>
          <w:bCs/>
          <w:sz w:val="24"/>
          <w:szCs w:val="24"/>
        </w:rPr>
      </w:pPr>
    </w:p>
    <w:p w:rsidRPr="00DC7429" w:rsidR="00404191" w:rsidP="00404191" w:rsidRDefault="00404191">
      <w:pPr>
        <w:pStyle w:val="Nadpis2"/>
        <w:jc w:val="center"/>
        <w:rPr>
          <w:rFonts w:cs="Arial" w:asciiTheme="minorHAnsi" w:hAnsiTheme="minorHAnsi"/>
          <w:b/>
          <w:bCs/>
          <w:sz w:val="36"/>
          <w:szCs w:val="36"/>
        </w:rPr>
      </w:pPr>
      <w:r w:rsidRPr="00DC7429">
        <w:rPr>
          <w:rFonts w:cs="Arial" w:asciiTheme="minorHAnsi" w:hAnsiTheme="minorHAnsi"/>
          <w:b/>
          <w:bCs/>
          <w:sz w:val="36"/>
          <w:szCs w:val="36"/>
        </w:rPr>
        <w:t>Zadávací dokumentace, na kterou se nevztahuje</w:t>
      </w:r>
    </w:p>
    <w:p w:rsidRPr="00DC7429" w:rsidR="00404191" w:rsidP="00404191" w:rsidRDefault="00404191">
      <w:pPr>
        <w:pStyle w:val="Nadpis2"/>
        <w:jc w:val="center"/>
        <w:rPr>
          <w:rFonts w:cs="Arial" w:asciiTheme="minorHAnsi" w:hAnsiTheme="minorHAnsi"/>
          <w:b/>
          <w:bCs/>
          <w:sz w:val="36"/>
          <w:szCs w:val="36"/>
        </w:rPr>
      </w:pPr>
      <w:r w:rsidRPr="00DC7429">
        <w:rPr>
          <w:rFonts w:cs="Arial" w:asciiTheme="minorHAnsi" w:hAnsiTheme="minorHAnsi"/>
          <w:b/>
          <w:bCs/>
          <w:sz w:val="36"/>
          <w:szCs w:val="36"/>
        </w:rPr>
        <w:t>zadávací řízení dle zákona č. 137/2006 Sb.</w:t>
      </w:r>
      <w:r w:rsidR="000E14EA">
        <w:rPr>
          <w:rFonts w:cs="Arial" w:asciiTheme="minorHAnsi" w:hAnsiTheme="minorHAnsi"/>
          <w:b/>
          <w:bCs/>
          <w:sz w:val="36"/>
          <w:szCs w:val="36"/>
        </w:rPr>
        <w:t>, o veřejných zakázkách, ve znění pozdějších předpisů</w:t>
      </w:r>
    </w:p>
    <w:p w:rsidRPr="00DC7429" w:rsidR="00404191" w:rsidRDefault="00404191">
      <w:pPr>
        <w:rPr>
          <w:rFonts w:cs="Arial"/>
          <w:b/>
          <w:bCs/>
          <w:sz w:val="36"/>
          <w:szCs w:val="36"/>
        </w:rPr>
      </w:pPr>
    </w:p>
    <w:p w:rsidRPr="00155FE4" w:rsidR="00404191" w:rsidRDefault="00404191">
      <w:pPr>
        <w:rPr>
          <w:rFonts w:cs="Arial"/>
          <w:b/>
          <w:bCs/>
          <w:sz w:val="24"/>
          <w:szCs w:val="24"/>
        </w:rPr>
      </w:pPr>
    </w:p>
    <w:p w:rsidRPr="00155FE4" w:rsidR="00404191" w:rsidRDefault="00404191">
      <w:pPr>
        <w:rPr>
          <w:rFonts w:cs="Arial"/>
          <w:b/>
          <w:bCs/>
          <w:sz w:val="24"/>
          <w:szCs w:val="24"/>
        </w:rPr>
      </w:pPr>
    </w:p>
    <w:p w:rsidRPr="00155FE4" w:rsidR="00404191" w:rsidRDefault="00404191">
      <w:pPr>
        <w:rPr>
          <w:rFonts w:cs="Arial"/>
          <w:b/>
          <w:bCs/>
          <w:sz w:val="24"/>
          <w:szCs w:val="24"/>
        </w:rPr>
      </w:pPr>
    </w:p>
    <w:p w:rsidRPr="00DC7429" w:rsidR="00404191" w:rsidP="00404191" w:rsidRDefault="00DC7429">
      <w:pPr>
        <w:jc w:val="center"/>
        <w:rPr>
          <w:rFonts w:cs="Arial"/>
          <w:b/>
          <w:sz w:val="28"/>
          <w:szCs w:val="28"/>
        </w:rPr>
      </w:pPr>
      <w:r>
        <w:rPr>
          <w:rFonts w:cs="Arial"/>
          <w:b/>
          <w:bCs/>
          <w:sz w:val="28"/>
          <w:szCs w:val="28"/>
        </w:rPr>
        <w:t>„</w:t>
      </w:r>
      <w:r w:rsidRPr="00DC7429" w:rsidR="000E296D">
        <w:rPr>
          <w:rFonts w:cs="Arial"/>
          <w:b/>
          <w:bCs/>
          <w:sz w:val="28"/>
          <w:szCs w:val="28"/>
        </w:rPr>
        <w:t>Vzdělávání poskytovatelů sociálních služeb v Královéhradeckém kraji</w:t>
      </w:r>
      <w:r w:rsidRPr="00DC7429" w:rsidR="000E296D">
        <w:rPr>
          <w:rFonts w:cs="Arial"/>
          <w:b/>
          <w:sz w:val="28"/>
          <w:szCs w:val="28"/>
        </w:rPr>
        <w:t xml:space="preserve"> - stravné pro účastníky kurzů</w:t>
      </w:r>
      <w:r>
        <w:rPr>
          <w:rFonts w:cs="Arial"/>
          <w:b/>
          <w:sz w:val="28"/>
          <w:szCs w:val="28"/>
        </w:rPr>
        <w:t>“</w:t>
      </w:r>
    </w:p>
    <w:p w:rsidRPr="00155FE4" w:rsidR="00404191" w:rsidP="00404191" w:rsidRDefault="00404191">
      <w:pPr>
        <w:jc w:val="center"/>
        <w:rPr>
          <w:rFonts w:cs="Arial"/>
          <w:b/>
          <w:sz w:val="24"/>
          <w:szCs w:val="24"/>
        </w:rPr>
      </w:pPr>
    </w:p>
    <w:p w:rsidRPr="00155FE4" w:rsidR="00404191" w:rsidP="00404191" w:rsidRDefault="00404191">
      <w:pPr>
        <w:jc w:val="center"/>
        <w:rPr>
          <w:rFonts w:cs="Arial"/>
          <w:b/>
          <w:sz w:val="24"/>
          <w:szCs w:val="24"/>
        </w:rPr>
      </w:pPr>
    </w:p>
    <w:p w:rsidRPr="00155FE4" w:rsidR="00404191" w:rsidP="00404191" w:rsidRDefault="00404191">
      <w:pPr>
        <w:jc w:val="center"/>
        <w:rPr>
          <w:rFonts w:cs="Arial"/>
          <w:b/>
          <w:sz w:val="24"/>
          <w:szCs w:val="24"/>
        </w:rPr>
      </w:pPr>
    </w:p>
    <w:p w:rsidRPr="00155FE4" w:rsidR="00404191" w:rsidP="00404191" w:rsidRDefault="00404191">
      <w:pPr>
        <w:jc w:val="center"/>
        <w:rPr>
          <w:rFonts w:cs="Arial"/>
          <w:b/>
          <w:sz w:val="24"/>
          <w:szCs w:val="24"/>
        </w:rPr>
      </w:pPr>
    </w:p>
    <w:p w:rsidRPr="00155FE4" w:rsidR="00404191" w:rsidP="00404191" w:rsidRDefault="00404191">
      <w:pPr>
        <w:jc w:val="center"/>
        <w:rPr>
          <w:rFonts w:cs="Arial"/>
          <w:b/>
          <w:sz w:val="24"/>
          <w:szCs w:val="24"/>
        </w:rPr>
      </w:pPr>
    </w:p>
    <w:p w:rsidRPr="00155FE4" w:rsidR="00404191" w:rsidP="00404191" w:rsidRDefault="00404191">
      <w:pPr>
        <w:jc w:val="center"/>
        <w:rPr>
          <w:rFonts w:cs="Arial"/>
          <w:b/>
          <w:sz w:val="24"/>
          <w:szCs w:val="24"/>
        </w:rPr>
      </w:pPr>
    </w:p>
    <w:p w:rsidRPr="00155FE4" w:rsidR="00404191" w:rsidP="00404191" w:rsidRDefault="00404191">
      <w:pPr>
        <w:jc w:val="center"/>
        <w:rPr>
          <w:rFonts w:cs="Arial"/>
          <w:b/>
          <w:sz w:val="24"/>
          <w:szCs w:val="24"/>
        </w:rPr>
      </w:pPr>
    </w:p>
    <w:p w:rsidRPr="00155FE4" w:rsidR="002379FA" w:rsidP="00404191" w:rsidRDefault="002379FA">
      <w:pPr>
        <w:jc w:val="center"/>
        <w:rPr>
          <w:rFonts w:cs="Arial"/>
          <w:b/>
          <w:sz w:val="24"/>
          <w:szCs w:val="24"/>
        </w:rPr>
      </w:pPr>
    </w:p>
    <w:p w:rsidRPr="00155FE4" w:rsidR="00000F25" w:rsidP="00404191" w:rsidRDefault="00000F25">
      <w:pPr>
        <w:jc w:val="center"/>
        <w:rPr>
          <w:rFonts w:cs="Arial"/>
          <w:b/>
          <w:sz w:val="24"/>
          <w:szCs w:val="24"/>
        </w:rPr>
      </w:pPr>
    </w:p>
    <w:p w:rsidRPr="00155FE4" w:rsidR="00404191" w:rsidP="00404191" w:rsidRDefault="00404191">
      <w:pPr>
        <w:jc w:val="center"/>
        <w:rPr>
          <w:rFonts w:cs="Arial"/>
          <w:b/>
          <w:sz w:val="24"/>
          <w:szCs w:val="24"/>
        </w:rPr>
      </w:pPr>
    </w:p>
    <w:p w:rsidRPr="00155FE4" w:rsidR="00404191" w:rsidP="00404191" w:rsidRDefault="00404191">
      <w:pPr>
        <w:jc w:val="center"/>
        <w:rPr>
          <w:rFonts w:cs="Arial"/>
          <w:b/>
          <w:sz w:val="24"/>
          <w:szCs w:val="24"/>
        </w:rPr>
      </w:pPr>
    </w:p>
    <w:p w:rsidRPr="00155FE4" w:rsidR="00404191" w:rsidP="00DC7429" w:rsidRDefault="00404191">
      <w:pPr>
        <w:rPr>
          <w:rFonts w:cs="Arial"/>
          <w:b/>
          <w:sz w:val="24"/>
          <w:szCs w:val="24"/>
        </w:rPr>
      </w:pPr>
    </w:p>
    <w:p w:rsidRPr="00C324B4" w:rsidR="00404191" w:rsidP="00155FE4" w:rsidRDefault="00404191">
      <w:pPr>
        <w:spacing w:after="240" w:line="240" w:lineRule="auto"/>
        <w:ind w:left="57"/>
        <w:rPr>
          <w:rFonts w:eastAsia="Times New Roman" w:cs="Arial"/>
          <w:b/>
          <w:caps/>
          <w:sz w:val="24"/>
          <w:szCs w:val="24"/>
          <w:lang w:eastAsia="cs-CZ"/>
        </w:rPr>
      </w:pPr>
      <w:r w:rsidRPr="00C324B4">
        <w:rPr>
          <w:rFonts w:eastAsia="Times New Roman" w:cs="Arial"/>
          <w:b/>
          <w:caps/>
          <w:sz w:val="24"/>
          <w:szCs w:val="24"/>
          <w:lang w:eastAsia="cs-CZ"/>
        </w:rPr>
        <w:t>1. Údaje o oznámení zadávacího řízení</w:t>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3284"/>
        <w:gridCol w:w="5716"/>
      </w:tblGrid>
      <w:tr w:rsidRPr="00155FE4" w:rsidR="00404191" w:rsidTr="00922FD3">
        <w:trPr>
          <w:trHeight w:val="405"/>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Pr="00155FE4" w:rsidR="00404191" w:rsidP="00155FE4" w:rsidRDefault="00404191">
            <w:pPr>
              <w:spacing w:before="120" w:after="120" w:line="240" w:lineRule="auto"/>
              <w:ind w:left="57"/>
              <w:rPr>
                <w:rFonts w:cs="Arial"/>
                <w:b/>
                <w:bCs/>
                <w:sz w:val="24"/>
                <w:szCs w:val="24"/>
              </w:rPr>
            </w:pPr>
            <w:r w:rsidRPr="00155FE4">
              <w:rPr>
                <w:rFonts w:cs="Arial"/>
                <w:b/>
                <w:bCs/>
                <w:sz w:val="24"/>
                <w:szCs w:val="24"/>
              </w:rPr>
              <w:t>Název programu:</w:t>
            </w:r>
          </w:p>
        </w:tc>
        <w:tc>
          <w:tcPr>
            <w:tcW w:w="5716"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155FE4" w:rsidR="00404191" w:rsidP="00155FE4" w:rsidRDefault="00404191">
            <w:pPr>
              <w:spacing w:before="120" w:after="120" w:line="240" w:lineRule="auto"/>
              <w:ind w:left="57"/>
              <w:rPr>
                <w:rFonts w:cs="Arial"/>
                <w:sz w:val="24"/>
                <w:szCs w:val="24"/>
              </w:rPr>
            </w:pPr>
            <w:r w:rsidRPr="00155FE4">
              <w:rPr>
                <w:rFonts w:cs="Arial"/>
                <w:sz w:val="24"/>
                <w:szCs w:val="24"/>
              </w:rPr>
              <w:t>Operační program Lidské zdroje a zaměstnanost</w:t>
            </w:r>
          </w:p>
        </w:tc>
      </w:tr>
      <w:tr w:rsidRPr="00155FE4" w:rsidR="00404191" w:rsidTr="00922FD3">
        <w:trPr>
          <w:trHeight w:val="334"/>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Pr="00155FE4" w:rsidR="00404191" w:rsidP="00155FE4" w:rsidRDefault="00404191">
            <w:pPr>
              <w:spacing w:before="120" w:after="120" w:line="240" w:lineRule="auto"/>
              <w:ind w:left="57"/>
              <w:rPr>
                <w:rFonts w:cs="Arial"/>
                <w:b/>
                <w:bCs/>
                <w:sz w:val="24"/>
                <w:szCs w:val="24"/>
              </w:rPr>
            </w:pPr>
            <w:r w:rsidRPr="00155FE4">
              <w:rPr>
                <w:rFonts w:cs="Arial"/>
                <w:b/>
                <w:bCs/>
                <w:sz w:val="24"/>
                <w:szCs w:val="24"/>
              </w:rPr>
              <w:t>Registrační číslo projektu:</w:t>
            </w:r>
          </w:p>
        </w:tc>
        <w:tc>
          <w:tcPr>
            <w:tcW w:w="5716" w:type="dxa"/>
            <w:tcBorders>
              <w:top w:val="single" w:color="000000" w:sz="6" w:space="0"/>
              <w:left w:val="single" w:color="auto" w:sz="4" w:space="0"/>
              <w:bottom w:val="single" w:color="000000" w:sz="6" w:space="0"/>
              <w:right w:val="single" w:color="000000" w:sz="6" w:space="0"/>
            </w:tcBorders>
            <w:vAlign w:val="center"/>
          </w:tcPr>
          <w:p w:rsidRPr="00155FE4" w:rsidR="00404191" w:rsidP="00155FE4" w:rsidRDefault="00404191">
            <w:pPr>
              <w:spacing w:before="120" w:after="120" w:line="240" w:lineRule="auto"/>
              <w:ind w:left="57"/>
              <w:rPr>
                <w:rFonts w:cs="Arial"/>
                <w:sz w:val="24"/>
                <w:szCs w:val="24"/>
              </w:rPr>
            </w:pPr>
            <w:r w:rsidRPr="00155FE4">
              <w:rPr>
                <w:rFonts w:cs="Arial"/>
                <w:sz w:val="24"/>
                <w:szCs w:val="24"/>
              </w:rPr>
              <w:t>CZ.1.04/3.1.03/A7.00228</w:t>
            </w:r>
          </w:p>
        </w:tc>
      </w:tr>
      <w:tr w:rsidRPr="00155FE4" w:rsidR="00404191" w:rsidTr="00922FD3">
        <w:trPr>
          <w:trHeight w:val="344"/>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Pr="00155FE4" w:rsidR="00404191" w:rsidP="00155FE4" w:rsidRDefault="00404191">
            <w:pPr>
              <w:spacing w:before="120" w:after="120" w:line="240" w:lineRule="auto"/>
              <w:ind w:left="57"/>
              <w:rPr>
                <w:rFonts w:cs="Arial"/>
                <w:b/>
                <w:bCs/>
                <w:sz w:val="24"/>
                <w:szCs w:val="24"/>
              </w:rPr>
            </w:pPr>
            <w:r w:rsidRPr="00155FE4">
              <w:rPr>
                <w:rFonts w:cs="Arial"/>
                <w:b/>
                <w:bCs/>
                <w:sz w:val="24"/>
                <w:szCs w:val="24"/>
              </w:rPr>
              <w:t>Název projektu:</w:t>
            </w:r>
          </w:p>
        </w:tc>
        <w:tc>
          <w:tcPr>
            <w:tcW w:w="5716" w:type="dxa"/>
            <w:tcBorders>
              <w:top w:val="single" w:color="000000" w:sz="6" w:space="0"/>
              <w:left w:val="single" w:color="auto" w:sz="4" w:space="0"/>
              <w:bottom w:val="single" w:color="000000" w:sz="6" w:space="0"/>
              <w:right w:val="single" w:color="000000" w:sz="6" w:space="0"/>
            </w:tcBorders>
            <w:vAlign w:val="center"/>
          </w:tcPr>
          <w:p w:rsidRPr="00155FE4" w:rsidR="00404191" w:rsidP="00155FE4" w:rsidRDefault="00404191">
            <w:pPr>
              <w:spacing w:before="120" w:after="120" w:line="240" w:lineRule="auto"/>
              <w:ind w:left="57"/>
              <w:rPr>
                <w:rFonts w:cs="Arial"/>
                <w:b/>
                <w:sz w:val="24"/>
                <w:szCs w:val="24"/>
              </w:rPr>
            </w:pPr>
            <w:r w:rsidRPr="00155FE4">
              <w:rPr>
                <w:rFonts w:cs="Arial"/>
                <w:b/>
                <w:bCs/>
                <w:sz w:val="24"/>
                <w:szCs w:val="24"/>
              </w:rPr>
              <w:t>Vzdělávání poskytovatelů sociálních služeb v Královéhradeckém kraji</w:t>
            </w:r>
          </w:p>
        </w:tc>
      </w:tr>
      <w:tr w:rsidRPr="00155FE4" w:rsidR="00404191" w:rsidTr="00404191">
        <w:trPr>
          <w:trHeight w:val="344"/>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Pr="00155FE4" w:rsidR="00404191" w:rsidP="00155FE4" w:rsidRDefault="00404191">
            <w:pPr>
              <w:spacing w:before="120" w:after="120" w:line="240" w:lineRule="auto"/>
              <w:ind w:left="57"/>
              <w:rPr>
                <w:rFonts w:cs="Arial"/>
                <w:b/>
                <w:bCs/>
                <w:sz w:val="24"/>
                <w:szCs w:val="24"/>
              </w:rPr>
            </w:pPr>
            <w:r w:rsidRPr="00155FE4">
              <w:rPr>
                <w:rFonts w:cs="Arial"/>
                <w:b/>
                <w:bCs/>
                <w:sz w:val="24"/>
                <w:szCs w:val="24"/>
              </w:rPr>
              <w:t>Název zakázky:</w:t>
            </w:r>
          </w:p>
        </w:tc>
        <w:tc>
          <w:tcPr>
            <w:tcW w:w="5716" w:type="dxa"/>
            <w:tcBorders>
              <w:top w:val="single" w:color="000000" w:sz="6" w:space="0"/>
              <w:left w:val="single" w:color="auto" w:sz="4" w:space="0"/>
              <w:bottom w:val="single" w:color="000000" w:sz="6" w:space="0"/>
              <w:right w:val="single" w:color="000000" w:sz="6" w:space="0"/>
            </w:tcBorders>
            <w:shd w:val="clear" w:color="auto" w:fill="auto"/>
            <w:vAlign w:val="center"/>
          </w:tcPr>
          <w:p w:rsidRPr="00155FE4" w:rsidR="00404191" w:rsidP="00155FE4" w:rsidRDefault="000E296D">
            <w:pPr>
              <w:spacing w:before="120" w:after="120" w:line="240" w:lineRule="auto"/>
              <w:ind w:left="57"/>
              <w:rPr>
                <w:rFonts w:cs="Arial"/>
                <w:bCs/>
                <w:sz w:val="24"/>
                <w:szCs w:val="24"/>
              </w:rPr>
            </w:pPr>
            <w:r w:rsidRPr="00155FE4">
              <w:rPr>
                <w:rFonts w:cs="Arial"/>
                <w:bCs/>
                <w:sz w:val="24"/>
                <w:szCs w:val="24"/>
              </w:rPr>
              <w:t>Vzdělávání poskytovatelů sociálních služeb v Královéhradeckém kraji</w:t>
            </w:r>
            <w:r w:rsidRPr="00155FE4">
              <w:rPr>
                <w:rFonts w:cs="Arial"/>
                <w:sz w:val="24"/>
                <w:szCs w:val="24"/>
              </w:rPr>
              <w:t xml:space="preserve"> - stravné pro účastníky kurzů</w:t>
            </w:r>
          </w:p>
        </w:tc>
      </w:tr>
      <w:tr w:rsidRPr="00155FE4" w:rsidR="00404191" w:rsidTr="007B3DAB">
        <w:trPr>
          <w:trHeight w:val="894"/>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Pr="00155FE4" w:rsidR="00404191" w:rsidP="00155FE4" w:rsidRDefault="00404191">
            <w:pPr>
              <w:spacing w:before="120" w:after="120" w:line="240" w:lineRule="auto"/>
              <w:ind w:left="57"/>
              <w:rPr>
                <w:rFonts w:cs="Arial"/>
                <w:b/>
                <w:bCs/>
                <w:sz w:val="24"/>
                <w:szCs w:val="24"/>
              </w:rPr>
            </w:pPr>
            <w:r w:rsidRPr="00155FE4">
              <w:rPr>
                <w:rFonts w:cs="Arial"/>
                <w:b/>
                <w:bCs/>
                <w:sz w:val="24"/>
                <w:szCs w:val="24"/>
              </w:rPr>
              <w:t>Předmět zakázky (služba, dodávka nebo stavební práce):</w:t>
            </w:r>
          </w:p>
        </w:tc>
        <w:tc>
          <w:tcPr>
            <w:tcW w:w="5716" w:type="dxa"/>
            <w:tcBorders>
              <w:top w:val="single" w:color="000000" w:sz="6" w:space="0"/>
              <w:left w:val="single" w:color="auto" w:sz="4" w:space="0"/>
              <w:bottom w:val="single" w:color="000000" w:sz="6" w:space="0"/>
              <w:right w:val="single" w:color="000000" w:sz="6" w:space="0"/>
            </w:tcBorders>
            <w:shd w:val="clear" w:color="auto" w:fill="auto"/>
            <w:vAlign w:val="center"/>
          </w:tcPr>
          <w:p w:rsidRPr="00155FE4" w:rsidR="00404191" w:rsidP="00155FE4" w:rsidRDefault="000E296D">
            <w:pPr>
              <w:spacing w:before="120" w:after="120" w:line="240" w:lineRule="auto"/>
              <w:ind w:left="57"/>
              <w:rPr>
                <w:rFonts w:cs="Arial"/>
                <w:bCs/>
                <w:sz w:val="24"/>
                <w:szCs w:val="24"/>
              </w:rPr>
            </w:pPr>
            <w:r w:rsidRPr="00155FE4">
              <w:rPr>
                <w:rFonts w:cs="Arial"/>
                <w:sz w:val="24"/>
                <w:szCs w:val="24"/>
              </w:rPr>
              <w:t xml:space="preserve">Zajištění </w:t>
            </w:r>
            <w:r w:rsidRPr="00155FE4" w:rsidR="00924D75">
              <w:rPr>
                <w:rFonts w:cs="Arial"/>
                <w:sz w:val="24"/>
                <w:szCs w:val="24"/>
              </w:rPr>
              <w:t>stravování</w:t>
            </w:r>
            <w:r w:rsidRPr="00155FE4" w:rsidR="007B3DAB">
              <w:rPr>
                <w:rFonts w:cs="Arial"/>
                <w:sz w:val="24"/>
                <w:szCs w:val="24"/>
              </w:rPr>
              <w:t xml:space="preserve"> pro účastníky vzdělávacích kurzů</w:t>
            </w:r>
          </w:p>
        </w:tc>
      </w:tr>
      <w:tr w:rsidRPr="00155FE4" w:rsidR="00404191" w:rsidTr="00404191">
        <w:trPr>
          <w:trHeight w:val="344"/>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Pr="00155FE4" w:rsidR="00404191" w:rsidP="00155FE4" w:rsidRDefault="00404191">
            <w:pPr>
              <w:spacing w:before="120" w:after="120" w:line="240" w:lineRule="auto"/>
              <w:ind w:left="57"/>
              <w:rPr>
                <w:rFonts w:cs="Arial"/>
                <w:b/>
                <w:bCs/>
                <w:sz w:val="24"/>
                <w:szCs w:val="24"/>
              </w:rPr>
            </w:pPr>
            <w:r w:rsidRPr="00155FE4">
              <w:rPr>
                <w:rFonts w:cs="Arial"/>
                <w:b/>
                <w:bCs/>
                <w:sz w:val="24"/>
                <w:szCs w:val="24"/>
              </w:rPr>
              <w:t>Druh řízení:</w:t>
            </w:r>
          </w:p>
        </w:tc>
        <w:tc>
          <w:tcPr>
            <w:tcW w:w="5716" w:type="dxa"/>
            <w:tcBorders>
              <w:top w:val="single" w:color="000000" w:sz="6" w:space="0"/>
              <w:left w:val="single" w:color="auto" w:sz="4" w:space="0"/>
              <w:bottom w:val="single" w:color="000000" w:sz="6" w:space="0"/>
              <w:right w:val="single" w:color="000000" w:sz="6" w:space="0"/>
            </w:tcBorders>
            <w:shd w:val="clear" w:color="auto" w:fill="auto"/>
            <w:vAlign w:val="center"/>
          </w:tcPr>
          <w:p w:rsidRPr="00155FE4" w:rsidR="00404191" w:rsidP="00155FE4" w:rsidRDefault="00404191">
            <w:pPr>
              <w:spacing w:before="120" w:after="120" w:line="240" w:lineRule="auto"/>
              <w:ind w:left="57"/>
              <w:rPr>
                <w:rFonts w:cs="Arial"/>
                <w:bCs/>
                <w:sz w:val="24"/>
                <w:szCs w:val="24"/>
              </w:rPr>
            </w:pPr>
            <w:r w:rsidRPr="00155FE4">
              <w:rPr>
                <w:rFonts w:cs="Arial"/>
                <w:bCs/>
                <w:sz w:val="24"/>
                <w:szCs w:val="24"/>
              </w:rPr>
              <w:t>Veřejná zakázka malého rozsahu</w:t>
            </w:r>
          </w:p>
        </w:tc>
      </w:tr>
    </w:tbl>
    <w:p w:rsidRPr="00C324B4" w:rsidR="00404191" w:rsidP="00155FE4" w:rsidRDefault="00404191">
      <w:pPr>
        <w:spacing w:before="120" w:after="240" w:line="240" w:lineRule="auto"/>
        <w:ind w:left="57"/>
        <w:rPr>
          <w:rFonts w:eastAsia="Times New Roman" w:cs="Arial"/>
          <w:b/>
          <w:caps/>
          <w:sz w:val="24"/>
          <w:szCs w:val="24"/>
          <w:lang w:eastAsia="cs-CZ"/>
        </w:rPr>
      </w:pPr>
      <w:r w:rsidRPr="00C324B4">
        <w:rPr>
          <w:rFonts w:eastAsia="Times New Roman" w:cs="Arial"/>
          <w:b/>
          <w:caps/>
          <w:sz w:val="24"/>
          <w:szCs w:val="24"/>
          <w:lang w:eastAsia="cs-CZ"/>
        </w:rPr>
        <w:t>2. Údaje o zadavateli</w:t>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3284"/>
        <w:gridCol w:w="5716"/>
      </w:tblGrid>
      <w:tr w:rsidRPr="00155FE4" w:rsidR="00404191" w:rsidTr="00922FD3">
        <w:trPr>
          <w:trHeight w:val="696"/>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Pr="00155FE4" w:rsidR="00404191" w:rsidP="00155FE4" w:rsidRDefault="00404191">
            <w:pPr>
              <w:spacing w:before="120" w:after="120" w:line="240" w:lineRule="auto"/>
              <w:ind w:left="57"/>
              <w:rPr>
                <w:rFonts w:cs="Arial"/>
                <w:b/>
                <w:bCs/>
                <w:sz w:val="24"/>
                <w:szCs w:val="24"/>
              </w:rPr>
            </w:pPr>
            <w:r w:rsidRPr="00155FE4">
              <w:rPr>
                <w:rFonts w:cs="Arial"/>
                <w:b/>
                <w:bCs/>
                <w:sz w:val="24"/>
                <w:szCs w:val="24"/>
              </w:rPr>
              <w:t>Název / obchodní firma zadavatele:</w:t>
            </w:r>
          </w:p>
        </w:tc>
        <w:tc>
          <w:tcPr>
            <w:tcW w:w="5716"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155FE4" w:rsidR="00404191" w:rsidP="00155FE4" w:rsidRDefault="00404191">
            <w:pPr>
              <w:spacing w:before="120" w:after="120" w:line="240" w:lineRule="auto"/>
              <w:ind w:left="57"/>
              <w:rPr>
                <w:rFonts w:cs="Arial"/>
                <w:b/>
                <w:sz w:val="24"/>
                <w:szCs w:val="24"/>
              </w:rPr>
            </w:pPr>
            <w:r w:rsidRPr="00155FE4">
              <w:rPr>
                <w:rFonts w:cs="Arial"/>
                <w:b/>
                <w:sz w:val="24"/>
                <w:szCs w:val="24"/>
              </w:rPr>
              <w:t>Mgr. Jana Fišerová</w:t>
            </w:r>
          </w:p>
        </w:tc>
      </w:tr>
      <w:tr w:rsidRPr="00155FE4" w:rsidR="00404191" w:rsidTr="00922FD3">
        <w:trPr>
          <w:trHeight w:val="342"/>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Pr="00155FE4" w:rsidR="00404191" w:rsidP="00155FE4" w:rsidRDefault="00404191">
            <w:pPr>
              <w:spacing w:before="120" w:after="120" w:line="240" w:lineRule="auto"/>
              <w:ind w:left="57"/>
              <w:rPr>
                <w:rFonts w:cs="Arial"/>
                <w:b/>
                <w:bCs/>
                <w:sz w:val="24"/>
                <w:szCs w:val="24"/>
              </w:rPr>
            </w:pPr>
            <w:r w:rsidRPr="00155FE4">
              <w:rPr>
                <w:rFonts w:cs="Arial"/>
                <w:b/>
                <w:bCs/>
                <w:sz w:val="24"/>
                <w:szCs w:val="24"/>
              </w:rPr>
              <w:t>Sídlo zadavatele:</w:t>
            </w:r>
          </w:p>
        </w:tc>
        <w:tc>
          <w:tcPr>
            <w:tcW w:w="5716"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155FE4" w:rsidR="00404191" w:rsidP="00155FE4" w:rsidRDefault="00404191">
            <w:pPr>
              <w:spacing w:before="120" w:after="120" w:line="240" w:lineRule="auto"/>
              <w:ind w:left="57"/>
              <w:rPr>
                <w:rFonts w:cs="Arial"/>
                <w:sz w:val="24"/>
                <w:szCs w:val="24"/>
              </w:rPr>
            </w:pPr>
            <w:r w:rsidRPr="00155FE4">
              <w:rPr>
                <w:rFonts w:cs="Arial"/>
                <w:sz w:val="24"/>
                <w:szCs w:val="24"/>
              </w:rPr>
              <w:t>Dolní 157/10, 500 02 Hradec Králové</w:t>
            </w:r>
          </w:p>
        </w:tc>
      </w:tr>
      <w:tr w:rsidRPr="00155FE4" w:rsidR="00404191" w:rsidTr="00922FD3">
        <w:trPr>
          <w:trHeight w:val="877"/>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Pr="00155FE4" w:rsidR="00404191" w:rsidP="00155FE4" w:rsidRDefault="00404191">
            <w:pPr>
              <w:spacing w:before="120" w:after="120" w:line="240" w:lineRule="auto"/>
              <w:ind w:left="57"/>
              <w:rPr>
                <w:rFonts w:cs="Arial"/>
                <w:b/>
                <w:bCs/>
                <w:sz w:val="24"/>
                <w:szCs w:val="24"/>
              </w:rPr>
            </w:pPr>
            <w:r w:rsidRPr="00155FE4">
              <w:rPr>
                <w:rFonts w:cs="Arial"/>
                <w:b/>
                <w:bCs/>
                <w:sz w:val="24"/>
                <w:szCs w:val="24"/>
              </w:rPr>
              <w:t>Osoba oprávněná jednat jménem zadavatele, její telefon a e-mailová adresa:</w:t>
            </w:r>
          </w:p>
        </w:tc>
        <w:tc>
          <w:tcPr>
            <w:tcW w:w="5716"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155FE4" w:rsidR="00404191" w:rsidP="00155FE4" w:rsidRDefault="00404191">
            <w:pPr>
              <w:spacing w:before="120" w:after="120" w:line="240" w:lineRule="auto"/>
              <w:ind w:left="57"/>
              <w:rPr>
                <w:rFonts w:cs="Arial"/>
                <w:sz w:val="24"/>
                <w:szCs w:val="24"/>
              </w:rPr>
            </w:pPr>
            <w:r w:rsidRPr="00155FE4">
              <w:rPr>
                <w:rFonts w:cs="Arial"/>
                <w:sz w:val="24"/>
                <w:szCs w:val="24"/>
              </w:rPr>
              <w:t>Mgr. Jana Fišerová</w:t>
            </w:r>
          </w:p>
          <w:p w:rsidRPr="00155FE4" w:rsidR="00404191" w:rsidP="00155FE4" w:rsidRDefault="00404191">
            <w:pPr>
              <w:spacing w:before="120" w:after="120" w:line="240" w:lineRule="auto"/>
              <w:ind w:left="57"/>
              <w:rPr>
                <w:rFonts w:cs="Arial"/>
                <w:sz w:val="24"/>
                <w:szCs w:val="24"/>
              </w:rPr>
            </w:pPr>
            <w:r w:rsidRPr="00155FE4">
              <w:rPr>
                <w:rFonts w:cs="Arial"/>
                <w:sz w:val="24"/>
                <w:szCs w:val="24"/>
              </w:rPr>
              <w:t>tel.: 605 273 718</w:t>
            </w:r>
          </w:p>
          <w:p w:rsidRPr="00155FE4" w:rsidR="00404191" w:rsidP="00155FE4" w:rsidRDefault="00155FE4">
            <w:pPr>
              <w:spacing w:before="120" w:after="120" w:line="240" w:lineRule="auto"/>
              <w:ind w:left="57"/>
              <w:rPr>
                <w:rFonts w:cs="Arial"/>
                <w:sz w:val="24"/>
                <w:szCs w:val="24"/>
              </w:rPr>
            </w:pPr>
            <w:r>
              <w:rPr>
                <w:rFonts w:cs="Arial"/>
                <w:sz w:val="24"/>
                <w:szCs w:val="24"/>
              </w:rPr>
              <w:t>e-</w:t>
            </w:r>
            <w:r w:rsidRPr="00155FE4" w:rsidR="00404191">
              <w:rPr>
                <w:rFonts w:cs="Arial"/>
                <w:sz w:val="24"/>
                <w:szCs w:val="24"/>
              </w:rPr>
              <w:t>mail: fiserova@vzdelavani.net</w:t>
            </w:r>
          </w:p>
        </w:tc>
      </w:tr>
      <w:tr w:rsidRPr="00155FE4" w:rsidR="00404191" w:rsidTr="00922FD3">
        <w:trPr>
          <w:trHeight w:val="357"/>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Pr="00155FE4" w:rsidR="00404191" w:rsidP="00155FE4" w:rsidRDefault="00404191">
            <w:pPr>
              <w:spacing w:before="120" w:after="120" w:line="240" w:lineRule="auto"/>
              <w:ind w:left="57"/>
              <w:rPr>
                <w:rFonts w:cs="Arial"/>
                <w:b/>
                <w:bCs/>
                <w:sz w:val="24"/>
                <w:szCs w:val="24"/>
              </w:rPr>
            </w:pPr>
            <w:r w:rsidRPr="00155FE4">
              <w:rPr>
                <w:rFonts w:cs="Arial"/>
                <w:b/>
                <w:bCs/>
                <w:sz w:val="24"/>
                <w:szCs w:val="24"/>
              </w:rPr>
              <w:t>IČ zadavatele:</w:t>
            </w:r>
          </w:p>
        </w:tc>
        <w:tc>
          <w:tcPr>
            <w:tcW w:w="5716"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155FE4" w:rsidR="00404191" w:rsidP="00155FE4" w:rsidRDefault="00404191">
            <w:pPr>
              <w:spacing w:before="120" w:after="120" w:line="240" w:lineRule="auto"/>
              <w:ind w:left="57"/>
              <w:rPr>
                <w:rFonts w:cs="Arial"/>
                <w:sz w:val="24"/>
                <w:szCs w:val="24"/>
              </w:rPr>
            </w:pPr>
            <w:r w:rsidRPr="00155FE4">
              <w:rPr>
                <w:rFonts w:cs="Arial"/>
                <w:sz w:val="24"/>
                <w:szCs w:val="24"/>
              </w:rPr>
              <w:t>738</w:t>
            </w:r>
            <w:r w:rsidRPr="00155FE4" w:rsidR="007B3DAB">
              <w:rPr>
                <w:rFonts w:cs="Arial"/>
                <w:sz w:val="24"/>
                <w:szCs w:val="24"/>
              </w:rPr>
              <w:t xml:space="preserve"> </w:t>
            </w:r>
            <w:r w:rsidRPr="00155FE4">
              <w:rPr>
                <w:rFonts w:cs="Arial"/>
                <w:sz w:val="24"/>
                <w:szCs w:val="24"/>
              </w:rPr>
              <w:t>30</w:t>
            </w:r>
            <w:r w:rsidRPr="00155FE4" w:rsidR="007B3DAB">
              <w:rPr>
                <w:rFonts w:cs="Arial"/>
                <w:sz w:val="24"/>
                <w:szCs w:val="24"/>
              </w:rPr>
              <w:t xml:space="preserve"> </w:t>
            </w:r>
            <w:r w:rsidRPr="00155FE4">
              <w:rPr>
                <w:rFonts w:cs="Arial"/>
                <w:sz w:val="24"/>
                <w:szCs w:val="24"/>
              </w:rPr>
              <w:t>186</w:t>
            </w:r>
          </w:p>
        </w:tc>
      </w:tr>
      <w:tr w:rsidRPr="00155FE4" w:rsidR="00404191" w:rsidTr="00922FD3">
        <w:trPr>
          <w:trHeight w:val="338"/>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Pr="00155FE4" w:rsidR="00404191" w:rsidP="00155FE4" w:rsidRDefault="00404191">
            <w:pPr>
              <w:spacing w:before="120" w:after="120" w:line="240" w:lineRule="auto"/>
              <w:ind w:left="57"/>
              <w:rPr>
                <w:rFonts w:cs="Arial"/>
                <w:b/>
                <w:bCs/>
                <w:sz w:val="24"/>
                <w:szCs w:val="24"/>
              </w:rPr>
            </w:pPr>
            <w:r w:rsidRPr="00155FE4">
              <w:rPr>
                <w:rFonts w:cs="Arial"/>
                <w:b/>
                <w:bCs/>
                <w:sz w:val="24"/>
                <w:szCs w:val="24"/>
              </w:rPr>
              <w:t>DIČ zadavatele:</w:t>
            </w:r>
          </w:p>
        </w:tc>
        <w:tc>
          <w:tcPr>
            <w:tcW w:w="5716"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155FE4" w:rsidR="00404191" w:rsidP="00155FE4" w:rsidRDefault="00404191">
            <w:pPr>
              <w:spacing w:before="120" w:after="120" w:line="240" w:lineRule="auto"/>
              <w:ind w:left="57"/>
              <w:rPr>
                <w:rFonts w:cs="Arial"/>
                <w:sz w:val="24"/>
                <w:szCs w:val="24"/>
              </w:rPr>
            </w:pPr>
            <w:r w:rsidRPr="00155FE4">
              <w:rPr>
                <w:rFonts w:cs="Arial"/>
                <w:sz w:val="24"/>
                <w:szCs w:val="24"/>
              </w:rPr>
              <w:t>CZ6254250761</w:t>
            </w:r>
          </w:p>
        </w:tc>
      </w:tr>
      <w:tr w:rsidRPr="00155FE4" w:rsidR="00404191" w:rsidTr="00922FD3">
        <w:trPr>
          <w:trHeight w:val="873"/>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Pr="00155FE4" w:rsidR="00404191" w:rsidP="00155FE4" w:rsidRDefault="00404191">
            <w:pPr>
              <w:spacing w:before="120" w:after="120" w:line="240" w:lineRule="auto"/>
              <w:ind w:left="57"/>
              <w:rPr>
                <w:rFonts w:cs="Arial"/>
                <w:b/>
                <w:bCs/>
                <w:sz w:val="24"/>
                <w:szCs w:val="24"/>
              </w:rPr>
            </w:pPr>
            <w:r w:rsidRPr="00155FE4">
              <w:rPr>
                <w:rFonts w:cs="Arial"/>
                <w:b/>
                <w:bCs/>
                <w:sz w:val="24"/>
                <w:szCs w:val="24"/>
              </w:rPr>
              <w:t>Kontaktní osoba zadavatele ve věci zakázky, její telefon a e-mailová adresa:</w:t>
            </w:r>
          </w:p>
        </w:tc>
        <w:tc>
          <w:tcPr>
            <w:tcW w:w="5716"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155FE4" w:rsidR="00404191" w:rsidP="00155FE4" w:rsidRDefault="00404191">
            <w:pPr>
              <w:spacing w:before="120" w:after="120" w:line="240" w:lineRule="auto"/>
              <w:ind w:left="57"/>
              <w:rPr>
                <w:rFonts w:cs="Arial"/>
                <w:sz w:val="24"/>
                <w:szCs w:val="24"/>
              </w:rPr>
            </w:pPr>
            <w:r w:rsidRPr="00155FE4">
              <w:rPr>
                <w:rFonts w:cs="Arial"/>
                <w:sz w:val="24"/>
                <w:szCs w:val="24"/>
              </w:rPr>
              <w:t>Mgr. Jana Kořínková</w:t>
            </w:r>
          </w:p>
          <w:p w:rsidRPr="00155FE4" w:rsidR="00404191" w:rsidP="00155FE4" w:rsidRDefault="00404191">
            <w:pPr>
              <w:spacing w:before="120" w:after="120" w:line="240" w:lineRule="auto"/>
              <w:ind w:left="57"/>
              <w:rPr>
                <w:rFonts w:cs="Arial"/>
                <w:sz w:val="24"/>
                <w:szCs w:val="24"/>
              </w:rPr>
            </w:pPr>
            <w:r w:rsidRPr="00155FE4">
              <w:rPr>
                <w:rFonts w:cs="Arial"/>
                <w:sz w:val="24"/>
                <w:szCs w:val="24"/>
              </w:rPr>
              <w:t>tel.: 734 491 276</w:t>
            </w:r>
          </w:p>
          <w:p w:rsidRPr="00155FE4" w:rsidR="00404191" w:rsidP="00155FE4" w:rsidRDefault="00155FE4">
            <w:pPr>
              <w:spacing w:before="120" w:after="120" w:line="240" w:lineRule="auto"/>
              <w:ind w:left="57"/>
              <w:rPr>
                <w:rFonts w:cs="Arial"/>
                <w:sz w:val="24"/>
                <w:szCs w:val="24"/>
              </w:rPr>
            </w:pPr>
            <w:r>
              <w:rPr>
                <w:rFonts w:cs="Arial"/>
                <w:sz w:val="24"/>
                <w:szCs w:val="24"/>
              </w:rPr>
              <w:t>e-</w:t>
            </w:r>
            <w:r w:rsidRPr="00155FE4" w:rsidR="00404191">
              <w:rPr>
                <w:rFonts w:cs="Arial"/>
                <w:sz w:val="24"/>
                <w:szCs w:val="24"/>
              </w:rPr>
              <w:t>mail: korinkova@vzdelavani.net</w:t>
            </w:r>
          </w:p>
        </w:tc>
      </w:tr>
    </w:tbl>
    <w:p w:rsidRPr="00155FE4" w:rsidR="00404191" w:rsidP="00155FE4" w:rsidRDefault="00404191">
      <w:pPr>
        <w:spacing w:after="0" w:line="240" w:lineRule="auto"/>
        <w:rPr>
          <w:rFonts w:eastAsia="Times New Roman" w:cs="Arial"/>
          <w:sz w:val="24"/>
          <w:szCs w:val="24"/>
          <w:lang w:eastAsia="cs-CZ"/>
        </w:rPr>
      </w:pPr>
    </w:p>
    <w:p w:rsidRPr="00155FE4" w:rsidR="00404191" w:rsidP="006F03BF" w:rsidRDefault="00404191">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Nejedná se o výběrové řízení podle zákona č. 137/2006 Sb., o veřejných zakázkách, jedná se o veřejnou zakázku malého rozsahu, která bude realizována dle Metodického pokynu pro zadávání zakázek OP LZZ, číslo vydání 1.8. Podmínky výběrového řízení jsou stanoveny v souladu s Metodickým pokynem pro zadávání zakázek OP LZZ a současně i zákonem č.137/2006 Sb., o veřejných zakázkách. Tato zadávací dokumentace navazuje na Výzvu k podání nabídek.</w:t>
      </w:r>
    </w:p>
    <w:p w:rsidRPr="00155FE4" w:rsidR="00000F25" w:rsidP="00404191" w:rsidRDefault="00000F25">
      <w:pPr>
        <w:spacing w:after="0" w:line="240" w:lineRule="auto"/>
        <w:ind w:left="57"/>
        <w:rPr>
          <w:rFonts w:eastAsia="Times New Roman" w:cs="Arial"/>
          <w:sz w:val="24"/>
          <w:szCs w:val="24"/>
          <w:lang w:eastAsia="cs-CZ"/>
        </w:rPr>
      </w:pPr>
    </w:p>
    <w:p w:rsidRPr="00155FE4" w:rsidR="007B3DAB" w:rsidP="00155FE4" w:rsidRDefault="007B3DAB">
      <w:pPr>
        <w:spacing w:after="0" w:line="240" w:lineRule="auto"/>
        <w:rPr>
          <w:rFonts w:eastAsia="Times New Roman" w:cs="Arial"/>
          <w:b/>
          <w:sz w:val="24"/>
          <w:szCs w:val="24"/>
          <w:lang w:eastAsia="cs-CZ"/>
        </w:rPr>
      </w:pPr>
    </w:p>
    <w:p w:rsidR="008608EC" w:rsidP="00000F25" w:rsidRDefault="008608EC">
      <w:pPr>
        <w:spacing w:after="0" w:line="240" w:lineRule="auto"/>
        <w:ind w:left="57"/>
        <w:rPr>
          <w:rFonts w:eastAsia="Times New Roman" w:cs="Arial"/>
          <w:b/>
          <w:caps/>
          <w:sz w:val="24"/>
          <w:szCs w:val="24"/>
          <w:lang w:eastAsia="cs-CZ"/>
        </w:rPr>
      </w:pPr>
    </w:p>
    <w:p w:rsidRPr="00C324B4" w:rsidR="00000F25" w:rsidP="00000F25" w:rsidRDefault="00000F25">
      <w:pPr>
        <w:spacing w:after="0" w:line="240" w:lineRule="auto"/>
        <w:ind w:left="57"/>
        <w:rPr>
          <w:rFonts w:eastAsia="Times New Roman" w:cs="Arial"/>
          <w:b/>
          <w:caps/>
          <w:sz w:val="24"/>
          <w:szCs w:val="24"/>
          <w:lang w:eastAsia="cs-CZ"/>
        </w:rPr>
      </w:pPr>
      <w:r w:rsidRPr="00C324B4">
        <w:rPr>
          <w:rFonts w:eastAsia="Times New Roman" w:cs="Arial"/>
          <w:b/>
          <w:caps/>
          <w:sz w:val="24"/>
          <w:szCs w:val="24"/>
          <w:lang w:eastAsia="cs-CZ"/>
        </w:rPr>
        <w:t>3. Údaje o zadávací dokumentaci</w:t>
      </w:r>
    </w:p>
    <w:p w:rsidRPr="00155FE4" w:rsidR="00000F25" w:rsidP="00155FE4" w:rsidRDefault="00000F25">
      <w:pPr>
        <w:spacing w:after="0" w:line="240" w:lineRule="auto"/>
        <w:rPr>
          <w:rFonts w:eastAsia="Times New Roman" w:cs="Arial"/>
          <w:sz w:val="24"/>
          <w:szCs w:val="24"/>
          <w:lang w:eastAsia="cs-CZ"/>
        </w:rPr>
      </w:pPr>
    </w:p>
    <w:p w:rsidRPr="00155FE4" w:rsidR="00000F25" w:rsidP="00000F25" w:rsidRDefault="00000F25">
      <w:pPr>
        <w:spacing w:after="0" w:line="240" w:lineRule="auto"/>
        <w:ind w:left="57"/>
        <w:rPr>
          <w:rFonts w:eastAsia="Times New Roman" w:cs="Arial"/>
          <w:sz w:val="24"/>
          <w:szCs w:val="24"/>
          <w:lang w:eastAsia="cs-CZ"/>
        </w:rPr>
      </w:pPr>
      <w:r w:rsidRPr="00155FE4">
        <w:rPr>
          <w:rFonts w:eastAsia="Times New Roman" w:cs="Arial"/>
          <w:sz w:val="24"/>
          <w:szCs w:val="24"/>
          <w:lang w:eastAsia="cs-CZ"/>
        </w:rPr>
        <w:t>Zadávací dokumentaci tvoří:</w:t>
      </w:r>
    </w:p>
    <w:p w:rsidRPr="00155FE4" w:rsidR="00000F25" w:rsidP="00000F25" w:rsidRDefault="00000F25">
      <w:pPr>
        <w:spacing w:after="0" w:line="240" w:lineRule="auto"/>
        <w:ind w:left="57"/>
        <w:rPr>
          <w:rFonts w:eastAsia="Times New Roman" w:cs="Arial"/>
          <w:sz w:val="24"/>
          <w:szCs w:val="24"/>
          <w:lang w:eastAsia="cs-CZ"/>
        </w:rPr>
      </w:pPr>
    </w:p>
    <w:p w:rsidRPr="00155FE4" w:rsidR="00000F25" w:rsidP="00000F25" w:rsidRDefault="00000F25">
      <w:pPr>
        <w:spacing w:after="0" w:line="240" w:lineRule="auto"/>
        <w:ind w:left="57"/>
        <w:rPr>
          <w:rFonts w:eastAsia="Times New Roman" w:cs="Arial"/>
          <w:sz w:val="24"/>
          <w:szCs w:val="24"/>
          <w:lang w:eastAsia="cs-CZ"/>
        </w:rPr>
      </w:pPr>
      <w:r w:rsidRPr="00155FE4">
        <w:rPr>
          <w:rFonts w:eastAsia="Times New Roman" w:cs="Arial"/>
          <w:sz w:val="24"/>
          <w:szCs w:val="24"/>
          <w:lang w:eastAsia="cs-CZ"/>
        </w:rPr>
        <w:t>1) Textová část zadávací dokumentace</w:t>
      </w:r>
    </w:p>
    <w:p w:rsidRPr="00155FE4" w:rsidR="00000F25" w:rsidP="00000F25" w:rsidRDefault="00000F25">
      <w:pPr>
        <w:spacing w:after="0" w:line="240" w:lineRule="auto"/>
        <w:ind w:left="57"/>
        <w:rPr>
          <w:rFonts w:eastAsia="Times New Roman" w:cs="Arial"/>
          <w:sz w:val="24"/>
          <w:szCs w:val="24"/>
          <w:lang w:eastAsia="cs-CZ"/>
        </w:rPr>
      </w:pPr>
      <w:r w:rsidRPr="00155FE4">
        <w:rPr>
          <w:rFonts w:eastAsia="Times New Roman" w:cs="Arial"/>
          <w:sz w:val="24"/>
          <w:szCs w:val="24"/>
          <w:lang w:eastAsia="cs-CZ"/>
        </w:rPr>
        <w:t xml:space="preserve">2) Příloha č. 1 </w:t>
      </w:r>
      <w:proofErr w:type="gramStart"/>
      <w:r w:rsidRPr="00155FE4">
        <w:rPr>
          <w:rFonts w:eastAsia="Times New Roman" w:cs="Arial"/>
          <w:sz w:val="24"/>
          <w:szCs w:val="24"/>
          <w:lang w:eastAsia="cs-CZ"/>
        </w:rPr>
        <w:t>ZD  – Vzor</w:t>
      </w:r>
      <w:proofErr w:type="gramEnd"/>
      <w:r w:rsidRPr="00155FE4">
        <w:rPr>
          <w:rFonts w:eastAsia="Times New Roman" w:cs="Arial"/>
          <w:sz w:val="24"/>
          <w:szCs w:val="24"/>
          <w:lang w:eastAsia="cs-CZ"/>
        </w:rPr>
        <w:t xml:space="preserve"> čestného prohlášení uchazeče</w:t>
      </w:r>
    </w:p>
    <w:p w:rsidRPr="00155FE4" w:rsidR="00640C59" w:rsidP="00000F25" w:rsidRDefault="00640C59">
      <w:pPr>
        <w:spacing w:after="0" w:line="240" w:lineRule="auto"/>
        <w:ind w:left="57"/>
        <w:rPr>
          <w:rFonts w:eastAsia="Times New Roman" w:cs="Arial"/>
          <w:sz w:val="24"/>
          <w:szCs w:val="24"/>
          <w:lang w:eastAsia="cs-CZ"/>
        </w:rPr>
      </w:pPr>
      <w:r w:rsidRPr="00155FE4">
        <w:rPr>
          <w:rFonts w:eastAsia="Times New Roman" w:cs="Arial"/>
          <w:sz w:val="24"/>
          <w:szCs w:val="24"/>
          <w:lang w:eastAsia="cs-CZ"/>
        </w:rPr>
        <w:t>3) Příloha č. 2 ZD – Tabulka pro stanovení nabídkové ceny</w:t>
      </w:r>
    </w:p>
    <w:p w:rsidRPr="00155FE4" w:rsidR="00000F25" w:rsidP="00000F25" w:rsidRDefault="00000F25">
      <w:pPr>
        <w:spacing w:after="0" w:line="240" w:lineRule="auto"/>
        <w:ind w:left="57"/>
        <w:rPr>
          <w:rFonts w:eastAsia="Times New Roman" w:cs="Arial"/>
          <w:sz w:val="24"/>
          <w:szCs w:val="24"/>
          <w:lang w:eastAsia="cs-CZ"/>
        </w:rPr>
      </w:pPr>
    </w:p>
    <w:p w:rsidRPr="00155FE4" w:rsidR="00000F25" w:rsidP="00000F25" w:rsidRDefault="00000F25">
      <w:pPr>
        <w:spacing w:after="0" w:line="240" w:lineRule="auto"/>
        <w:ind w:left="57"/>
        <w:rPr>
          <w:rFonts w:eastAsia="Times New Roman" w:cs="Arial"/>
          <w:b/>
          <w:sz w:val="24"/>
          <w:szCs w:val="24"/>
          <w:lang w:eastAsia="cs-CZ"/>
        </w:rPr>
      </w:pPr>
    </w:p>
    <w:p w:rsidRPr="00C324B4" w:rsidR="00000F25" w:rsidP="00000F25" w:rsidRDefault="00000F25">
      <w:pPr>
        <w:spacing w:after="0" w:line="240" w:lineRule="auto"/>
        <w:ind w:left="57"/>
        <w:rPr>
          <w:rFonts w:eastAsia="Times New Roman" w:cs="Arial"/>
          <w:b/>
          <w:caps/>
          <w:sz w:val="26"/>
          <w:szCs w:val="26"/>
          <w:lang w:eastAsia="cs-CZ"/>
        </w:rPr>
      </w:pPr>
      <w:r w:rsidRPr="00C324B4">
        <w:rPr>
          <w:rFonts w:eastAsia="Times New Roman" w:cs="Arial"/>
          <w:b/>
          <w:caps/>
          <w:sz w:val="26"/>
          <w:szCs w:val="26"/>
          <w:lang w:eastAsia="cs-CZ"/>
        </w:rPr>
        <w:t>4. Předmět veřejné zakázky</w:t>
      </w:r>
    </w:p>
    <w:p w:rsidRPr="00155FE4" w:rsidR="00000F25" w:rsidP="00000F25" w:rsidRDefault="00000F25">
      <w:pPr>
        <w:spacing w:after="0" w:line="240" w:lineRule="auto"/>
        <w:ind w:left="57"/>
        <w:rPr>
          <w:rFonts w:eastAsia="Times New Roman" w:cs="Arial"/>
          <w:b/>
          <w:sz w:val="24"/>
          <w:szCs w:val="24"/>
          <w:lang w:eastAsia="cs-CZ"/>
        </w:rPr>
      </w:pPr>
    </w:p>
    <w:p w:rsidRPr="00155FE4" w:rsidR="00000F25" w:rsidP="007B3DAB" w:rsidRDefault="00155FE4">
      <w:pPr>
        <w:spacing w:after="0" w:line="240" w:lineRule="auto"/>
        <w:ind w:left="57"/>
        <w:jc w:val="both"/>
        <w:rPr>
          <w:rFonts w:eastAsia="Times New Roman" w:cs="Arial"/>
          <w:sz w:val="24"/>
          <w:szCs w:val="24"/>
          <w:lang w:eastAsia="cs-CZ"/>
        </w:rPr>
      </w:pPr>
      <w:r>
        <w:rPr>
          <w:rFonts w:eastAsia="Times New Roman" w:cs="Arial"/>
          <w:sz w:val="24"/>
          <w:szCs w:val="24"/>
          <w:lang w:eastAsia="cs-CZ"/>
        </w:rPr>
        <w:t>Předmětem veřejné zakázky je z</w:t>
      </w:r>
      <w:r w:rsidRPr="00155FE4" w:rsidR="007B3DAB">
        <w:rPr>
          <w:rFonts w:eastAsia="Times New Roman" w:cs="Arial"/>
          <w:sz w:val="24"/>
          <w:szCs w:val="24"/>
          <w:lang w:eastAsia="cs-CZ"/>
        </w:rPr>
        <w:t xml:space="preserve">ajištění stravování pro účastníky vzdělávacích kurzů, </w:t>
      </w:r>
      <w:r w:rsidRPr="00155FE4" w:rsidR="001B3D4F">
        <w:rPr>
          <w:rFonts w:cs="Arial"/>
          <w:sz w:val="24"/>
          <w:szCs w:val="24"/>
        </w:rPr>
        <w:t>které se budou konat na území Královéhradeckého kraje,</w:t>
      </w:r>
      <w:r w:rsidRPr="00155FE4" w:rsidR="000E296D">
        <w:rPr>
          <w:rFonts w:eastAsia="Times New Roman" w:cs="Arial"/>
          <w:sz w:val="24"/>
          <w:szCs w:val="24"/>
          <w:lang w:eastAsia="cs-CZ"/>
        </w:rPr>
        <w:t xml:space="preserve"> </w:t>
      </w:r>
      <w:r w:rsidRPr="00155FE4" w:rsidR="006F03BF">
        <w:rPr>
          <w:rFonts w:eastAsia="Times New Roman" w:cs="Arial"/>
          <w:sz w:val="24"/>
          <w:szCs w:val="24"/>
          <w:lang w:eastAsia="cs-CZ"/>
        </w:rPr>
        <w:t xml:space="preserve">dle předem stanoveného rozpisu (harmonogramu) v rámci projektu </w:t>
      </w:r>
      <w:r w:rsidRPr="00155FE4" w:rsidR="006F03BF">
        <w:rPr>
          <w:rFonts w:eastAsia="Times New Roman" w:cs="Arial"/>
          <w:b/>
          <w:sz w:val="24"/>
          <w:szCs w:val="24"/>
          <w:lang w:eastAsia="cs-CZ"/>
        </w:rPr>
        <w:t>„Vzdělávání poskytovatelů sociálních služeb v Královéhradeckém kraji“</w:t>
      </w:r>
      <w:r w:rsidRPr="00155FE4" w:rsidR="006F03BF">
        <w:rPr>
          <w:rFonts w:eastAsia="Times New Roman" w:cs="Arial"/>
          <w:sz w:val="24"/>
          <w:szCs w:val="24"/>
          <w:lang w:eastAsia="cs-CZ"/>
        </w:rPr>
        <w:t xml:space="preserve">. </w:t>
      </w:r>
    </w:p>
    <w:p w:rsidRPr="00155FE4" w:rsidR="006F03BF" w:rsidP="006F03BF" w:rsidRDefault="006F03BF">
      <w:pPr>
        <w:spacing w:after="0" w:line="240" w:lineRule="auto"/>
        <w:ind w:left="57"/>
        <w:jc w:val="both"/>
        <w:rPr>
          <w:rFonts w:eastAsia="Times New Roman" w:cs="Arial"/>
          <w:sz w:val="24"/>
          <w:szCs w:val="24"/>
          <w:lang w:eastAsia="cs-CZ"/>
        </w:rPr>
      </w:pPr>
    </w:p>
    <w:p w:rsidRPr="00155FE4" w:rsidR="006F03BF" w:rsidP="006F03BF" w:rsidRDefault="006F03BF">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Cílovou skupinou projektu jsou pracovníci poskytovatelů sociálních služeb v Královéhradeckém kraji.</w:t>
      </w:r>
    </w:p>
    <w:p w:rsidRPr="00155FE4" w:rsidR="006F03BF" w:rsidP="00000F25" w:rsidRDefault="006F03BF">
      <w:pPr>
        <w:spacing w:after="0" w:line="240" w:lineRule="auto"/>
        <w:ind w:left="57"/>
        <w:rPr>
          <w:rFonts w:eastAsia="Times New Roman" w:cs="Arial"/>
          <w:sz w:val="24"/>
          <w:szCs w:val="24"/>
          <w:lang w:eastAsia="cs-CZ"/>
        </w:rPr>
      </w:pPr>
    </w:p>
    <w:p w:rsidRPr="00155FE4" w:rsidR="006F03BF" w:rsidP="00000F25" w:rsidRDefault="00866AB7">
      <w:pPr>
        <w:spacing w:after="0" w:line="240" w:lineRule="auto"/>
        <w:ind w:left="57"/>
        <w:rPr>
          <w:rFonts w:eastAsia="Times New Roman" w:cs="Arial"/>
          <w:b/>
          <w:sz w:val="24"/>
          <w:szCs w:val="24"/>
          <w:lang w:eastAsia="cs-CZ"/>
        </w:rPr>
      </w:pPr>
      <w:r>
        <w:rPr>
          <w:rFonts w:eastAsia="Times New Roman" w:cs="Arial"/>
          <w:b/>
          <w:sz w:val="24"/>
          <w:szCs w:val="24"/>
          <w:lang w:eastAsia="cs-CZ"/>
        </w:rPr>
        <w:t>Předpokládaná</w:t>
      </w:r>
      <w:r w:rsidRPr="00155FE4" w:rsidR="00924D75">
        <w:rPr>
          <w:rFonts w:eastAsia="Times New Roman" w:cs="Arial"/>
          <w:b/>
          <w:sz w:val="24"/>
          <w:szCs w:val="24"/>
          <w:lang w:eastAsia="cs-CZ"/>
        </w:rPr>
        <w:t xml:space="preserve"> místa plnění</w:t>
      </w:r>
      <w:r w:rsidRPr="00155FE4" w:rsidR="007B3DAB">
        <w:rPr>
          <w:rFonts w:eastAsia="Times New Roman" w:cs="Arial"/>
          <w:b/>
          <w:sz w:val="24"/>
          <w:szCs w:val="24"/>
          <w:lang w:eastAsia="cs-CZ"/>
        </w:rPr>
        <w:t xml:space="preserve"> (místa konání vzdělávacích kurzů):</w:t>
      </w:r>
    </w:p>
    <w:p w:rsidRPr="00155FE4" w:rsidR="007C367A" w:rsidP="00000F25" w:rsidRDefault="007C367A">
      <w:pPr>
        <w:spacing w:after="0" w:line="240" w:lineRule="auto"/>
        <w:ind w:left="57"/>
        <w:rPr>
          <w:rFonts w:eastAsia="Times New Roman" w:cs="Arial"/>
          <w:b/>
          <w:sz w:val="24"/>
          <w:szCs w:val="24"/>
          <w:lang w:eastAsia="cs-CZ"/>
        </w:rPr>
      </w:pPr>
    </w:p>
    <w:p w:rsidRPr="00155FE4" w:rsidR="006F03BF" w:rsidP="00000F25" w:rsidRDefault="007C367A">
      <w:pPr>
        <w:spacing w:after="0" w:line="240" w:lineRule="auto"/>
        <w:ind w:left="57"/>
        <w:rPr>
          <w:rFonts w:eastAsia="Times New Roman" w:cs="Arial"/>
          <w:sz w:val="24"/>
          <w:szCs w:val="24"/>
          <w:lang w:eastAsia="cs-CZ"/>
        </w:rPr>
      </w:pPr>
      <w:r w:rsidRPr="00155FE4">
        <w:rPr>
          <w:rFonts w:cs="Arial"/>
          <w:color w:val="000000"/>
          <w:sz w:val="24"/>
          <w:szCs w:val="24"/>
        </w:rPr>
        <w:t>Hradec Králové</w:t>
      </w:r>
    </w:p>
    <w:p w:rsidRPr="00155FE4" w:rsidR="001B3D4F" w:rsidP="00000F25" w:rsidRDefault="007C367A">
      <w:pPr>
        <w:spacing w:after="0" w:line="240" w:lineRule="auto"/>
        <w:ind w:left="57"/>
        <w:rPr>
          <w:rFonts w:cs="Arial"/>
          <w:color w:val="000000"/>
          <w:sz w:val="24"/>
          <w:szCs w:val="24"/>
        </w:rPr>
      </w:pPr>
      <w:r w:rsidRPr="00155FE4">
        <w:rPr>
          <w:rFonts w:cs="Arial"/>
          <w:bCs/>
          <w:color w:val="000000"/>
          <w:sz w:val="24"/>
          <w:szCs w:val="24"/>
        </w:rPr>
        <w:t>Kvasiny</w:t>
      </w:r>
    </w:p>
    <w:p w:rsidRPr="00EA1A3B" w:rsidR="00713CC5" w:rsidP="00EA1A3B" w:rsidRDefault="007C367A">
      <w:pPr>
        <w:spacing w:after="0" w:line="240" w:lineRule="auto"/>
        <w:ind w:left="57"/>
        <w:rPr>
          <w:rFonts w:cs="Arial"/>
          <w:bCs/>
          <w:color w:val="000000"/>
          <w:sz w:val="24"/>
          <w:szCs w:val="24"/>
        </w:rPr>
      </w:pPr>
      <w:r w:rsidRPr="00155FE4">
        <w:rPr>
          <w:rFonts w:cs="Arial"/>
          <w:bCs/>
          <w:color w:val="000000"/>
          <w:sz w:val="24"/>
          <w:szCs w:val="24"/>
        </w:rPr>
        <w:t>Skřivany</w:t>
      </w:r>
      <w:r w:rsidRPr="00155FE4">
        <w:rPr>
          <w:rStyle w:val="apple-converted-space"/>
          <w:rFonts w:cs="Arial"/>
          <w:bCs/>
          <w:color w:val="000000"/>
          <w:sz w:val="24"/>
          <w:szCs w:val="24"/>
        </w:rPr>
        <w:t> </w:t>
      </w:r>
      <w:r w:rsidRPr="00155FE4">
        <w:rPr>
          <w:rFonts w:cs="Arial"/>
          <w:color w:val="000000"/>
          <w:sz w:val="24"/>
          <w:szCs w:val="24"/>
        </w:rPr>
        <w:br/>
      </w:r>
      <w:r w:rsidRPr="00155FE4">
        <w:rPr>
          <w:rFonts w:cs="Arial"/>
          <w:bCs/>
          <w:color w:val="000000"/>
          <w:sz w:val="24"/>
          <w:szCs w:val="24"/>
        </w:rPr>
        <w:t>Hronov</w:t>
      </w:r>
      <w:r w:rsidRPr="00155FE4">
        <w:rPr>
          <w:rStyle w:val="apple-converted-space"/>
          <w:rFonts w:cs="Arial"/>
          <w:bCs/>
          <w:color w:val="000000"/>
          <w:sz w:val="24"/>
          <w:szCs w:val="24"/>
        </w:rPr>
        <w:t> </w:t>
      </w:r>
      <w:r w:rsidRPr="00155FE4">
        <w:rPr>
          <w:rFonts w:cs="Arial"/>
          <w:color w:val="000000"/>
          <w:sz w:val="24"/>
          <w:szCs w:val="24"/>
        </w:rPr>
        <w:br/>
      </w:r>
      <w:r w:rsidRPr="00155FE4">
        <w:rPr>
          <w:rFonts w:cs="Arial"/>
          <w:bCs/>
          <w:color w:val="000000"/>
          <w:sz w:val="24"/>
          <w:szCs w:val="24"/>
        </w:rPr>
        <w:t>Trutnov</w:t>
      </w:r>
      <w:r w:rsidRPr="00155FE4">
        <w:rPr>
          <w:rStyle w:val="apple-converted-space"/>
          <w:rFonts w:cs="Arial"/>
          <w:bCs/>
          <w:color w:val="000000"/>
          <w:sz w:val="24"/>
          <w:szCs w:val="24"/>
        </w:rPr>
        <w:t> </w:t>
      </w:r>
      <w:r w:rsidRPr="00155FE4">
        <w:rPr>
          <w:rFonts w:cs="Arial"/>
          <w:color w:val="000000"/>
          <w:sz w:val="24"/>
          <w:szCs w:val="24"/>
        </w:rPr>
        <w:br/>
      </w:r>
      <w:r w:rsidRPr="00155FE4">
        <w:rPr>
          <w:rFonts w:cs="Arial"/>
          <w:bCs/>
          <w:color w:val="000000"/>
          <w:sz w:val="24"/>
          <w:szCs w:val="24"/>
        </w:rPr>
        <w:t>Dvůr Králové nad Labem</w:t>
      </w:r>
      <w:r w:rsidRPr="00155FE4">
        <w:rPr>
          <w:rStyle w:val="apple-converted-space"/>
          <w:rFonts w:cs="Arial"/>
          <w:bCs/>
          <w:color w:val="000000"/>
          <w:sz w:val="24"/>
          <w:szCs w:val="24"/>
        </w:rPr>
        <w:t> </w:t>
      </w:r>
      <w:r w:rsidRPr="00155FE4">
        <w:rPr>
          <w:rFonts w:cs="Arial"/>
          <w:color w:val="000000"/>
          <w:sz w:val="24"/>
          <w:szCs w:val="24"/>
        </w:rPr>
        <w:br/>
        <w:t>Česká Skalice</w:t>
      </w:r>
      <w:r w:rsidRPr="00155FE4">
        <w:rPr>
          <w:rFonts w:cs="Arial"/>
          <w:color w:val="000000"/>
          <w:sz w:val="24"/>
          <w:szCs w:val="24"/>
        </w:rPr>
        <w:br/>
      </w:r>
      <w:r w:rsidRPr="00155FE4">
        <w:rPr>
          <w:rFonts w:cs="Arial"/>
          <w:bCs/>
          <w:color w:val="000000"/>
          <w:sz w:val="24"/>
          <w:szCs w:val="24"/>
        </w:rPr>
        <w:t>Nový Bydžov</w:t>
      </w:r>
      <w:r w:rsidRPr="00155FE4">
        <w:rPr>
          <w:rFonts w:cs="Arial"/>
          <w:bCs/>
          <w:color w:val="000000"/>
          <w:sz w:val="24"/>
          <w:szCs w:val="24"/>
        </w:rPr>
        <w:br/>
        <w:t>Hajnice</w:t>
      </w:r>
      <w:r w:rsidRPr="00155FE4">
        <w:rPr>
          <w:rStyle w:val="apple-converted-space"/>
          <w:rFonts w:cs="Arial"/>
          <w:bCs/>
          <w:color w:val="000000"/>
          <w:sz w:val="24"/>
          <w:szCs w:val="24"/>
        </w:rPr>
        <w:t> </w:t>
      </w:r>
      <w:r w:rsidRPr="00155FE4">
        <w:rPr>
          <w:rFonts w:cs="Arial"/>
          <w:bCs/>
          <w:color w:val="000000"/>
          <w:sz w:val="24"/>
          <w:szCs w:val="24"/>
        </w:rPr>
        <w:br/>
        <w:t>Rychnov nad Kněžnou</w:t>
      </w:r>
      <w:r w:rsidRPr="00155FE4">
        <w:rPr>
          <w:rStyle w:val="apple-converted-space"/>
          <w:rFonts w:cs="Arial"/>
          <w:bCs/>
          <w:color w:val="000000"/>
          <w:sz w:val="24"/>
          <w:szCs w:val="24"/>
        </w:rPr>
        <w:t> </w:t>
      </w:r>
      <w:r w:rsidRPr="00155FE4">
        <w:rPr>
          <w:rFonts w:cs="Arial"/>
          <w:bCs/>
          <w:color w:val="000000"/>
          <w:sz w:val="24"/>
          <w:szCs w:val="24"/>
        </w:rPr>
        <w:br/>
        <w:t>Rokytnice</w:t>
      </w:r>
      <w:r w:rsidRPr="00155FE4">
        <w:rPr>
          <w:rStyle w:val="apple-converted-space"/>
          <w:rFonts w:cs="Arial"/>
          <w:bCs/>
          <w:color w:val="000000"/>
          <w:sz w:val="24"/>
          <w:szCs w:val="24"/>
        </w:rPr>
        <w:t> v Orlických horách</w:t>
      </w:r>
      <w:r w:rsidRPr="00155FE4">
        <w:rPr>
          <w:rFonts w:cs="Arial"/>
          <w:bCs/>
          <w:color w:val="000000"/>
          <w:sz w:val="24"/>
          <w:szCs w:val="24"/>
        </w:rPr>
        <w:br/>
        <w:t>Broumov</w:t>
      </w:r>
      <w:r w:rsidRPr="00155FE4">
        <w:rPr>
          <w:rStyle w:val="apple-converted-space"/>
          <w:rFonts w:cs="Arial"/>
          <w:bCs/>
          <w:color w:val="000000"/>
          <w:sz w:val="24"/>
          <w:szCs w:val="24"/>
        </w:rPr>
        <w:t> </w:t>
      </w:r>
      <w:r w:rsidRPr="00155FE4">
        <w:rPr>
          <w:rFonts w:cs="Arial"/>
          <w:bCs/>
          <w:color w:val="000000"/>
          <w:sz w:val="24"/>
          <w:szCs w:val="24"/>
        </w:rPr>
        <w:br/>
      </w:r>
      <w:r w:rsidR="00155FE4">
        <w:rPr>
          <w:rFonts w:cs="Arial"/>
          <w:color w:val="000000"/>
          <w:sz w:val="24"/>
          <w:szCs w:val="24"/>
        </w:rPr>
        <w:t>Nové Město</w:t>
      </w:r>
      <w:r w:rsidRPr="00155FE4">
        <w:rPr>
          <w:rFonts w:cs="Arial"/>
          <w:color w:val="000000"/>
          <w:sz w:val="24"/>
          <w:szCs w:val="24"/>
        </w:rPr>
        <w:t xml:space="preserve"> nad Metují</w:t>
      </w:r>
      <w:r w:rsidRPr="00155FE4">
        <w:rPr>
          <w:rStyle w:val="apple-converted-space"/>
          <w:rFonts w:cs="Arial"/>
          <w:bCs/>
          <w:color w:val="000000"/>
          <w:sz w:val="24"/>
          <w:szCs w:val="24"/>
        </w:rPr>
        <w:t> </w:t>
      </w:r>
      <w:r w:rsidRPr="00155FE4">
        <w:rPr>
          <w:rFonts w:cs="Arial"/>
          <w:bCs/>
          <w:color w:val="000000"/>
          <w:sz w:val="24"/>
          <w:szCs w:val="24"/>
        </w:rPr>
        <w:br/>
        <w:t>Tmavý důl</w:t>
      </w:r>
      <w:r w:rsidR="00EA1A3B">
        <w:rPr>
          <w:rStyle w:val="apple-converted-space"/>
          <w:rFonts w:cs="Arial"/>
          <w:bCs/>
          <w:color w:val="000000"/>
          <w:sz w:val="24"/>
          <w:szCs w:val="24"/>
        </w:rPr>
        <w:t xml:space="preserve">, </w:t>
      </w:r>
      <w:r w:rsidRPr="00155FE4">
        <w:rPr>
          <w:rStyle w:val="apple-converted-space"/>
          <w:rFonts w:cs="Arial"/>
          <w:bCs/>
          <w:color w:val="000000"/>
          <w:sz w:val="24"/>
          <w:szCs w:val="24"/>
        </w:rPr>
        <w:t>Rtyně v Podkrkonoší</w:t>
      </w:r>
      <w:r w:rsidRPr="00155FE4">
        <w:rPr>
          <w:rFonts w:cs="Arial"/>
          <w:color w:val="000000"/>
          <w:sz w:val="24"/>
          <w:szCs w:val="24"/>
        </w:rPr>
        <w:br/>
      </w:r>
    </w:p>
    <w:p w:rsidRPr="00155FE4" w:rsidR="00713CC5" w:rsidP="00FD2576" w:rsidRDefault="00713CC5">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 xml:space="preserve">Celkem se bude jednat o zajištění stravování pro cca </w:t>
      </w:r>
      <w:r w:rsidRPr="00155FE4">
        <w:rPr>
          <w:rFonts w:eastAsia="Times New Roman" w:cs="Arial"/>
          <w:b/>
          <w:sz w:val="24"/>
          <w:szCs w:val="24"/>
          <w:lang w:eastAsia="cs-CZ"/>
        </w:rPr>
        <w:t>4 755</w:t>
      </w:r>
      <w:r w:rsidRPr="00155FE4">
        <w:rPr>
          <w:rFonts w:eastAsia="Times New Roman" w:cs="Arial"/>
          <w:sz w:val="24"/>
          <w:szCs w:val="24"/>
          <w:lang w:eastAsia="cs-CZ"/>
        </w:rPr>
        <w:t xml:space="preserve"> osob, předpoklad je </w:t>
      </w:r>
      <w:r w:rsidRPr="00155FE4">
        <w:rPr>
          <w:rFonts w:eastAsia="Times New Roman" w:cs="Arial"/>
          <w:b/>
          <w:sz w:val="24"/>
          <w:szCs w:val="24"/>
          <w:lang w:eastAsia="cs-CZ"/>
        </w:rPr>
        <w:t>15</w:t>
      </w:r>
      <w:r w:rsidRPr="00155FE4">
        <w:rPr>
          <w:rFonts w:eastAsia="Times New Roman" w:cs="Arial"/>
          <w:sz w:val="24"/>
          <w:szCs w:val="24"/>
          <w:lang w:eastAsia="cs-CZ"/>
        </w:rPr>
        <w:t xml:space="preserve"> osob v kurzu, tzn., že se předpokládá zajištění stravování</w:t>
      </w:r>
      <w:r w:rsidRPr="00155FE4" w:rsidR="007B3DAB">
        <w:rPr>
          <w:rFonts w:eastAsia="Times New Roman" w:cs="Arial"/>
          <w:sz w:val="24"/>
          <w:szCs w:val="24"/>
          <w:lang w:eastAsia="cs-CZ"/>
        </w:rPr>
        <w:t xml:space="preserve"> na</w:t>
      </w:r>
      <w:r w:rsidRPr="00155FE4">
        <w:rPr>
          <w:rFonts w:eastAsia="Times New Roman" w:cs="Arial"/>
          <w:sz w:val="24"/>
          <w:szCs w:val="24"/>
          <w:lang w:eastAsia="cs-CZ"/>
        </w:rPr>
        <w:t xml:space="preserve"> </w:t>
      </w:r>
      <w:r w:rsidRPr="00155FE4">
        <w:rPr>
          <w:rFonts w:eastAsia="Times New Roman" w:cs="Arial"/>
          <w:b/>
          <w:sz w:val="24"/>
          <w:szCs w:val="24"/>
          <w:lang w:eastAsia="cs-CZ"/>
        </w:rPr>
        <w:t>317</w:t>
      </w:r>
      <w:r w:rsidRPr="00155FE4">
        <w:rPr>
          <w:rFonts w:eastAsia="Times New Roman" w:cs="Arial"/>
          <w:sz w:val="24"/>
          <w:szCs w:val="24"/>
          <w:lang w:eastAsia="cs-CZ"/>
        </w:rPr>
        <w:t xml:space="preserve"> výukových dnů.</w:t>
      </w:r>
    </w:p>
    <w:p w:rsidRPr="00155FE4" w:rsidR="00713CC5" w:rsidP="00FD2576" w:rsidRDefault="00713CC5">
      <w:pPr>
        <w:spacing w:after="0" w:line="240" w:lineRule="auto"/>
        <w:ind w:left="57"/>
        <w:jc w:val="both"/>
        <w:rPr>
          <w:rFonts w:eastAsia="Times New Roman" w:cs="Arial"/>
          <w:sz w:val="24"/>
          <w:szCs w:val="24"/>
          <w:lang w:eastAsia="cs-CZ"/>
        </w:rPr>
      </w:pPr>
    </w:p>
    <w:p w:rsidRPr="00155FE4" w:rsidR="00713CC5" w:rsidP="00FD2576" w:rsidRDefault="00713CC5">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 xml:space="preserve">Přesný </w:t>
      </w:r>
      <w:r w:rsidR="00155FE4">
        <w:rPr>
          <w:rFonts w:eastAsia="Times New Roman" w:cs="Arial"/>
          <w:sz w:val="24"/>
          <w:szCs w:val="24"/>
          <w:lang w:eastAsia="cs-CZ"/>
        </w:rPr>
        <w:t>harmonogram plnění (rozpis kurzu</w:t>
      </w:r>
      <w:r w:rsidRPr="00155FE4">
        <w:rPr>
          <w:rFonts w:eastAsia="Times New Roman" w:cs="Arial"/>
          <w:sz w:val="24"/>
          <w:szCs w:val="24"/>
          <w:lang w:eastAsia="cs-CZ"/>
        </w:rPr>
        <w:t xml:space="preserve"> – termín, místo, počet osob) bude dodavateli předán vždy s předstihem 5 </w:t>
      </w:r>
      <w:r w:rsidRPr="00155FE4" w:rsidR="007B3DAB">
        <w:rPr>
          <w:rFonts w:eastAsia="Times New Roman" w:cs="Arial"/>
          <w:sz w:val="24"/>
          <w:szCs w:val="24"/>
          <w:lang w:eastAsia="cs-CZ"/>
        </w:rPr>
        <w:t xml:space="preserve">kalendářních </w:t>
      </w:r>
      <w:r w:rsidRPr="00155FE4">
        <w:rPr>
          <w:rFonts w:eastAsia="Times New Roman" w:cs="Arial"/>
          <w:sz w:val="24"/>
          <w:szCs w:val="24"/>
          <w:lang w:eastAsia="cs-CZ"/>
        </w:rPr>
        <w:t>dnů.</w:t>
      </w:r>
    </w:p>
    <w:p w:rsidRPr="00155FE4" w:rsidR="00713CC5" w:rsidP="00FD2576" w:rsidRDefault="00713CC5">
      <w:pPr>
        <w:spacing w:after="0" w:line="240" w:lineRule="auto"/>
        <w:ind w:left="57"/>
        <w:jc w:val="both"/>
        <w:rPr>
          <w:rFonts w:eastAsia="Times New Roman" w:cs="Arial"/>
          <w:sz w:val="24"/>
          <w:szCs w:val="24"/>
          <w:lang w:eastAsia="cs-CZ"/>
        </w:rPr>
      </w:pPr>
    </w:p>
    <w:p w:rsidR="00155FE4" w:rsidP="00713CC5" w:rsidRDefault="00155FE4">
      <w:pPr>
        <w:spacing w:after="0" w:line="240" w:lineRule="auto"/>
        <w:ind w:left="57"/>
        <w:jc w:val="both"/>
        <w:rPr>
          <w:rFonts w:eastAsia="Times New Roman" w:cs="Arial"/>
          <w:sz w:val="24"/>
          <w:szCs w:val="24"/>
          <w:lang w:eastAsia="cs-CZ"/>
        </w:rPr>
      </w:pPr>
    </w:p>
    <w:p w:rsidR="00155FE4" w:rsidP="00713CC5" w:rsidRDefault="00155FE4">
      <w:pPr>
        <w:spacing w:after="0" w:line="240" w:lineRule="auto"/>
        <w:ind w:left="57"/>
        <w:jc w:val="both"/>
        <w:rPr>
          <w:rFonts w:eastAsia="Times New Roman" w:cs="Arial"/>
          <w:sz w:val="24"/>
          <w:szCs w:val="24"/>
          <w:lang w:eastAsia="cs-CZ"/>
        </w:rPr>
      </w:pPr>
    </w:p>
    <w:p w:rsidR="00D96B7A" w:rsidP="00713CC5" w:rsidRDefault="00D96B7A">
      <w:pPr>
        <w:spacing w:after="0" w:line="240" w:lineRule="auto"/>
        <w:ind w:left="57"/>
        <w:jc w:val="both"/>
        <w:rPr>
          <w:rFonts w:eastAsia="Times New Roman" w:cs="Arial"/>
          <w:sz w:val="24"/>
          <w:szCs w:val="24"/>
          <w:lang w:eastAsia="cs-CZ"/>
        </w:rPr>
      </w:pPr>
    </w:p>
    <w:p w:rsidR="00155FE4" w:rsidP="00713CC5" w:rsidRDefault="00155FE4">
      <w:pPr>
        <w:spacing w:after="0" w:line="240" w:lineRule="auto"/>
        <w:ind w:left="57"/>
        <w:jc w:val="both"/>
        <w:rPr>
          <w:rFonts w:eastAsia="Times New Roman" w:cs="Arial"/>
          <w:sz w:val="24"/>
          <w:szCs w:val="24"/>
          <w:lang w:eastAsia="cs-CZ"/>
        </w:rPr>
      </w:pPr>
    </w:p>
    <w:p w:rsidR="00EA1A3B" w:rsidP="00713CC5" w:rsidRDefault="00EA1A3B">
      <w:pPr>
        <w:spacing w:after="0" w:line="240" w:lineRule="auto"/>
        <w:ind w:left="57"/>
        <w:jc w:val="both"/>
        <w:rPr>
          <w:rFonts w:eastAsia="Times New Roman" w:cs="Arial"/>
          <w:sz w:val="24"/>
          <w:szCs w:val="24"/>
          <w:lang w:eastAsia="cs-CZ"/>
        </w:rPr>
      </w:pPr>
    </w:p>
    <w:p w:rsidRPr="00155FE4" w:rsidR="007B3DAB" w:rsidP="00D96B7A" w:rsidRDefault="00531566">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 xml:space="preserve">Součástí plnění zakázky je i dodání požadovaného stravování na </w:t>
      </w:r>
      <w:r w:rsidRPr="00155FE4">
        <w:rPr>
          <w:rFonts w:eastAsia="Times New Roman" w:cs="Arial"/>
          <w:b/>
          <w:sz w:val="24"/>
          <w:szCs w:val="24"/>
          <w:lang w:eastAsia="cs-CZ"/>
        </w:rPr>
        <w:t>místo konání kurzu</w:t>
      </w:r>
      <w:r w:rsidRPr="00155FE4">
        <w:rPr>
          <w:rFonts w:eastAsia="Times New Roman" w:cs="Arial"/>
          <w:sz w:val="24"/>
          <w:szCs w:val="24"/>
          <w:lang w:eastAsia="cs-CZ"/>
        </w:rPr>
        <w:t xml:space="preserve"> (dle předem daného harmonogramu) vždy 30 minut před jeho začátkem a zajištění </w:t>
      </w:r>
      <w:r w:rsidRPr="00155FE4">
        <w:rPr>
          <w:rFonts w:eastAsia="Times New Roman" w:cs="Arial"/>
          <w:b/>
          <w:sz w:val="24"/>
          <w:szCs w:val="24"/>
          <w:lang w:eastAsia="cs-CZ"/>
        </w:rPr>
        <w:t>stravovacího servisu</w:t>
      </w:r>
      <w:r w:rsidRPr="00155FE4">
        <w:rPr>
          <w:rFonts w:eastAsia="Times New Roman" w:cs="Arial"/>
          <w:sz w:val="24"/>
          <w:szCs w:val="24"/>
          <w:lang w:eastAsia="cs-CZ"/>
        </w:rPr>
        <w:t xml:space="preserve"> v souvislosti s podáváním stravy (talíře, sklenice apod.)</w:t>
      </w:r>
    </w:p>
    <w:p w:rsidRPr="00155FE4" w:rsidR="00531566" w:rsidP="00D96B7A" w:rsidRDefault="00531566">
      <w:pPr>
        <w:spacing w:after="0" w:line="240" w:lineRule="auto"/>
        <w:ind w:left="57"/>
        <w:jc w:val="both"/>
        <w:rPr>
          <w:rFonts w:eastAsia="Times New Roman" w:cs="Arial"/>
          <w:sz w:val="24"/>
          <w:szCs w:val="24"/>
          <w:lang w:eastAsia="cs-CZ"/>
        </w:rPr>
      </w:pPr>
    </w:p>
    <w:p w:rsidRPr="00155FE4" w:rsidR="00531566" w:rsidP="00D96B7A" w:rsidRDefault="00531566">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Cena za dopravu a stravovací servis musí být zahrnuta v jednotkové ceně za účastníka.</w:t>
      </w:r>
    </w:p>
    <w:p w:rsidRPr="00155FE4" w:rsidR="006F03BF" w:rsidP="00D96B7A" w:rsidRDefault="006F03BF">
      <w:pPr>
        <w:spacing w:after="0" w:line="240" w:lineRule="auto"/>
        <w:jc w:val="both"/>
        <w:rPr>
          <w:rFonts w:eastAsia="Times New Roman" w:cs="Arial"/>
          <w:sz w:val="24"/>
          <w:szCs w:val="24"/>
          <w:lang w:eastAsia="cs-CZ"/>
        </w:rPr>
      </w:pPr>
    </w:p>
    <w:p w:rsidRPr="00155FE4" w:rsidR="006F03BF" w:rsidP="00D96B7A" w:rsidRDefault="006F03BF">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Vítězný dodavatel bude fakturovat pouze za skutečně poskytnutý rozsah služeb (počet osob a školících dnů).</w:t>
      </w:r>
    </w:p>
    <w:p w:rsidRPr="00155FE4" w:rsidR="006F03BF" w:rsidP="00D96B7A" w:rsidRDefault="006F03BF">
      <w:pPr>
        <w:spacing w:after="0" w:line="240" w:lineRule="auto"/>
        <w:ind w:left="57"/>
        <w:jc w:val="both"/>
        <w:rPr>
          <w:rFonts w:eastAsia="Times New Roman" w:cs="Arial"/>
          <w:sz w:val="24"/>
          <w:szCs w:val="24"/>
          <w:lang w:eastAsia="cs-CZ"/>
        </w:rPr>
      </w:pPr>
    </w:p>
    <w:p w:rsidRPr="00155FE4" w:rsidR="00FD2576" w:rsidP="00000F25" w:rsidRDefault="00531566">
      <w:pPr>
        <w:spacing w:after="0" w:line="240" w:lineRule="auto"/>
        <w:ind w:left="57"/>
        <w:rPr>
          <w:rFonts w:eastAsia="Times New Roman" w:cs="Arial"/>
          <w:b/>
          <w:sz w:val="24"/>
          <w:szCs w:val="24"/>
          <w:lang w:eastAsia="cs-CZ"/>
        </w:rPr>
      </w:pPr>
      <w:r w:rsidRPr="00155FE4">
        <w:rPr>
          <w:rFonts w:eastAsia="Times New Roman" w:cs="Arial"/>
          <w:b/>
          <w:sz w:val="24"/>
          <w:szCs w:val="24"/>
          <w:lang w:eastAsia="cs-CZ"/>
        </w:rPr>
        <w:t>Je požadováno</w:t>
      </w:r>
      <w:r w:rsidRPr="00155FE4" w:rsidR="00543FF6">
        <w:rPr>
          <w:rFonts w:eastAsia="Times New Roman" w:cs="Arial"/>
          <w:b/>
          <w:sz w:val="24"/>
          <w:szCs w:val="24"/>
          <w:lang w:eastAsia="cs-CZ"/>
        </w:rPr>
        <w:t xml:space="preserve"> stravování v následující formě</w:t>
      </w:r>
      <w:r w:rsidR="00A00828">
        <w:rPr>
          <w:rFonts w:eastAsia="Times New Roman" w:cs="Arial"/>
          <w:b/>
          <w:sz w:val="24"/>
          <w:szCs w:val="24"/>
          <w:lang w:eastAsia="cs-CZ"/>
        </w:rPr>
        <w:t xml:space="preserve"> (osoba/den)</w:t>
      </w:r>
      <w:r w:rsidRPr="00155FE4" w:rsidR="00543FF6">
        <w:rPr>
          <w:rFonts w:eastAsia="Times New Roman" w:cs="Arial"/>
          <w:b/>
          <w:sz w:val="24"/>
          <w:szCs w:val="24"/>
          <w:lang w:eastAsia="cs-CZ"/>
        </w:rPr>
        <w:t>:</w:t>
      </w:r>
    </w:p>
    <w:p w:rsidRPr="00155FE4" w:rsidR="00543FF6" w:rsidP="00000F25" w:rsidRDefault="00543FF6">
      <w:pPr>
        <w:spacing w:after="0" w:line="240" w:lineRule="auto"/>
        <w:ind w:left="57"/>
        <w:rPr>
          <w:rFonts w:eastAsia="Times New Roman" w:cs="Arial"/>
          <w:b/>
          <w:sz w:val="24"/>
          <w:szCs w:val="24"/>
          <w:lang w:eastAsia="cs-CZ"/>
        </w:rPr>
      </w:pPr>
    </w:p>
    <w:p w:rsidRPr="00155FE4" w:rsidR="00531566" w:rsidP="00155FE4" w:rsidRDefault="00531566">
      <w:pPr>
        <w:pStyle w:val="Odstavecseseznamem"/>
        <w:numPr>
          <w:ilvl w:val="0"/>
          <w:numId w:val="13"/>
        </w:numPr>
        <w:spacing w:after="0" w:line="240" w:lineRule="auto"/>
        <w:ind w:left="426" w:hanging="426"/>
        <w:rPr>
          <w:rFonts w:eastAsia="Times New Roman" w:cs="Arial"/>
          <w:b/>
          <w:sz w:val="24"/>
          <w:szCs w:val="24"/>
          <w:lang w:eastAsia="cs-CZ"/>
        </w:rPr>
      </w:pPr>
      <w:r w:rsidRPr="00155FE4">
        <w:rPr>
          <w:rFonts w:eastAsia="Times New Roman" w:cs="Arial"/>
          <w:b/>
          <w:sz w:val="24"/>
          <w:szCs w:val="24"/>
          <w:lang w:eastAsia="cs-CZ"/>
        </w:rPr>
        <w:t xml:space="preserve">dopolední </w:t>
      </w:r>
      <w:proofErr w:type="spellStart"/>
      <w:r w:rsidRPr="00155FE4">
        <w:rPr>
          <w:rFonts w:eastAsia="Times New Roman" w:cs="Arial"/>
          <w:b/>
          <w:sz w:val="24"/>
          <w:szCs w:val="24"/>
          <w:lang w:eastAsia="cs-CZ"/>
        </w:rPr>
        <w:t>coffee</w:t>
      </w:r>
      <w:proofErr w:type="spellEnd"/>
      <w:r w:rsidRPr="00155FE4">
        <w:rPr>
          <w:rFonts w:eastAsia="Times New Roman" w:cs="Arial"/>
          <w:b/>
          <w:sz w:val="24"/>
          <w:szCs w:val="24"/>
          <w:lang w:eastAsia="cs-CZ"/>
        </w:rPr>
        <w:t xml:space="preserve"> </w:t>
      </w:r>
      <w:proofErr w:type="spellStart"/>
      <w:r w:rsidRPr="00155FE4">
        <w:rPr>
          <w:rFonts w:eastAsia="Times New Roman" w:cs="Arial"/>
          <w:b/>
          <w:sz w:val="24"/>
          <w:szCs w:val="24"/>
          <w:lang w:eastAsia="cs-CZ"/>
        </w:rPr>
        <w:t>break</w:t>
      </w:r>
      <w:proofErr w:type="spellEnd"/>
      <w:r w:rsidRPr="00155FE4">
        <w:rPr>
          <w:rFonts w:eastAsia="Times New Roman" w:cs="Arial"/>
          <w:b/>
          <w:sz w:val="24"/>
          <w:szCs w:val="24"/>
          <w:lang w:eastAsia="cs-CZ"/>
        </w:rPr>
        <w:t>:</w:t>
      </w:r>
    </w:p>
    <w:p w:rsidRPr="00155FE4" w:rsidR="00543FF6" w:rsidP="00531566" w:rsidRDefault="00543FF6">
      <w:pPr>
        <w:pStyle w:val="Odstavecseseznamem"/>
        <w:spacing w:after="0" w:line="240" w:lineRule="auto"/>
        <w:ind w:left="426"/>
        <w:rPr>
          <w:rFonts w:eastAsia="Times New Roman" w:cs="Arial"/>
          <w:sz w:val="24"/>
          <w:szCs w:val="24"/>
          <w:lang w:eastAsia="cs-CZ"/>
        </w:rPr>
      </w:pPr>
      <w:r w:rsidRPr="00155FE4">
        <w:rPr>
          <w:rFonts w:eastAsia="Times New Roman" w:cs="Arial"/>
          <w:sz w:val="24"/>
          <w:szCs w:val="24"/>
          <w:lang w:eastAsia="cs-CZ"/>
        </w:rPr>
        <w:t>1x káva nebo čaj, smetana, cukr</w:t>
      </w:r>
    </w:p>
    <w:p w:rsidRPr="00C324B4" w:rsidR="008608EC" w:rsidP="008608EC" w:rsidRDefault="008608EC">
      <w:pPr>
        <w:spacing w:after="0" w:line="240" w:lineRule="auto"/>
        <w:ind w:firstLine="426"/>
        <w:rPr>
          <w:rFonts w:eastAsia="Times New Roman" w:cs="Arial"/>
          <w:sz w:val="24"/>
          <w:szCs w:val="24"/>
          <w:lang w:eastAsia="cs-CZ"/>
        </w:rPr>
      </w:pPr>
      <w:r>
        <w:rPr>
          <w:rFonts w:eastAsia="Times New Roman" w:cs="Arial"/>
          <w:sz w:val="24"/>
          <w:szCs w:val="24"/>
          <w:lang w:eastAsia="cs-CZ"/>
        </w:rPr>
        <w:t xml:space="preserve">1 x </w:t>
      </w:r>
      <w:r w:rsidRPr="00C324B4">
        <w:rPr>
          <w:rFonts w:eastAsia="Times New Roman" w:cs="Arial"/>
          <w:sz w:val="24"/>
          <w:szCs w:val="24"/>
          <w:lang w:eastAsia="cs-CZ"/>
        </w:rPr>
        <w:t>sladké pečivo (koláč, zákusek apod.)</w:t>
      </w:r>
    </w:p>
    <w:p w:rsidRPr="00155FE4" w:rsidR="00A77DF6" w:rsidP="00101305" w:rsidRDefault="00155FE4">
      <w:pPr>
        <w:spacing w:after="120" w:line="240" w:lineRule="auto"/>
        <w:ind w:left="425" w:hanging="425"/>
        <w:rPr>
          <w:rFonts w:eastAsia="Times New Roman" w:cs="Arial"/>
          <w:sz w:val="24"/>
          <w:szCs w:val="24"/>
          <w:lang w:eastAsia="cs-CZ"/>
        </w:rPr>
      </w:pPr>
      <w:r>
        <w:rPr>
          <w:rFonts w:eastAsia="Times New Roman" w:cs="Arial"/>
          <w:sz w:val="24"/>
          <w:szCs w:val="24"/>
          <w:lang w:eastAsia="cs-CZ"/>
        </w:rPr>
        <w:t xml:space="preserve">        </w:t>
      </w:r>
      <w:r w:rsidRPr="00155FE4" w:rsidR="00543FF6">
        <w:rPr>
          <w:rFonts w:eastAsia="Times New Roman" w:cs="Arial"/>
          <w:sz w:val="24"/>
          <w:szCs w:val="24"/>
          <w:lang w:eastAsia="cs-CZ"/>
        </w:rPr>
        <w:t>1 x 0,5 l voda</w:t>
      </w:r>
    </w:p>
    <w:p w:rsidR="00C324B4" w:rsidP="00531566" w:rsidRDefault="00543FF6">
      <w:pPr>
        <w:pStyle w:val="Odstavecseseznamem"/>
        <w:numPr>
          <w:ilvl w:val="0"/>
          <w:numId w:val="5"/>
        </w:numPr>
        <w:spacing w:after="0" w:line="240" w:lineRule="auto"/>
        <w:ind w:left="426" w:hanging="426"/>
        <w:rPr>
          <w:rFonts w:eastAsia="Times New Roman" w:cs="Arial"/>
          <w:sz w:val="24"/>
          <w:szCs w:val="24"/>
          <w:lang w:eastAsia="cs-CZ"/>
        </w:rPr>
      </w:pPr>
      <w:r w:rsidRPr="00C324B4">
        <w:rPr>
          <w:rFonts w:eastAsia="Times New Roman" w:cs="Arial"/>
          <w:b/>
          <w:sz w:val="24"/>
          <w:szCs w:val="24"/>
          <w:lang w:eastAsia="cs-CZ"/>
        </w:rPr>
        <w:t>polední studené občerstvení</w:t>
      </w:r>
      <w:r w:rsidR="00C324B4">
        <w:rPr>
          <w:rFonts w:eastAsia="Times New Roman" w:cs="Arial"/>
          <w:sz w:val="24"/>
          <w:szCs w:val="24"/>
          <w:lang w:eastAsia="cs-CZ"/>
        </w:rPr>
        <w:t xml:space="preserve">: </w:t>
      </w:r>
      <w:r w:rsidRPr="00101305">
        <w:rPr>
          <w:rFonts w:eastAsia="Times New Roman" w:cs="Arial"/>
          <w:sz w:val="24"/>
          <w:szCs w:val="24"/>
          <w:lang w:eastAsia="cs-CZ"/>
        </w:rPr>
        <w:t>bude obsahovat maso,</w:t>
      </w:r>
      <w:r w:rsidRPr="00101305" w:rsidR="00C324B4">
        <w:rPr>
          <w:rFonts w:eastAsia="Times New Roman" w:cs="Arial"/>
          <w:sz w:val="24"/>
          <w:szCs w:val="24"/>
          <w:lang w:eastAsia="cs-CZ"/>
        </w:rPr>
        <w:t xml:space="preserve"> zeleninu, sýry, pečivo a ovoce</w:t>
      </w:r>
    </w:p>
    <w:p w:rsidRPr="00155FE4" w:rsidR="00543FF6" w:rsidP="00C324B4" w:rsidRDefault="00543FF6">
      <w:pPr>
        <w:pStyle w:val="Odstavecseseznamem"/>
        <w:spacing w:after="120" w:line="240" w:lineRule="auto"/>
        <w:ind w:left="425"/>
        <w:contextualSpacing w:val="false"/>
        <w:rPr>
          <w:rFonts w:eastAsia="Times New Roman" w:cs="Arial"/>
          <w:sz w:val="24"/>
          <w:szCs w:val="24"/>
          <w:lang w:eastAsia="cs-CZ"/>
        </w:rPr>
      </w:pPr>
      <w:r w:rsidRPr="00155FE4">
        <w:rPr>
          <w:rFonts w:eastAsia="Times New Roman" w:cs="Arial"/>
          <w:sz w:val="24"/>
          <w:szCs w:val="24"/>
          <w:lang w:eastAsia="cs-CZ"/>
        </w:rPr>
        <w:t xml:space="preserve"> + 1 x 0,5 l voda</w:t>
      </w:r>
    </w:p>
    <w:p w:rsidR="00C324B4" w:rsidP="00531566" w:rsidRDefault="00543FF6">
      <w:pPr>
        <w:pStyle w:val="Odstavecseseznamem"/>
        <w:numPr>
          <w:ilvl w:val="0"/>
          <w:numId w:val="5"/>
        </w:numPr>
        <w:spacing w:after="0" w:line="240" w:lineRule="auto"/>
        <w:ind w:left="426" w:hanging="426"/>
        <w:rPr>
          <w:rFonts w:eastAsia="Times New Roman" w:cs="Arial"/>
          <w:sz w:val="24"/>
          <w:szCs w:val="24"/>
          <w:lang w:eastAsia="cs-CZ"/>
        </w:rPr>
      </w:pPr>
      <w:r w:rsidRPr="00C324B4">
        <w:rPr>
          <w:rFonts w:eastAsia="Times New Roman" w:cs="Arial"/>
          <w:b/>
          <w:sz w:val="24"/>
          <w:szCs w:val="24"/>
          <w:lang w:eastAsia="cs-CZ"/>
        </w:rPr>
        <w:t xml:space="preserve">odpolední </w:t>
      </w:r>
      <w:proofErr w:type="spellStart"/>
      <w:r w:rsidRPr="00C324B4">
        <w:rPr>
          <w:rFonts w:eastAsia="Times New Roman" w:cs="Arial"/>
          <w:b/>
          <w:sz w:val="24"/>
          <w:szCs w:val="24"/>
          <w:lang w:eastAsia="cs-CZ"/>
        </w:rPr>
        <w:t>coffe</w:t>
      </w:r>
      <w:proofErr w:type="spellEnd"/>
      <w:r w:rsidRPr="00C324B4">
        <w:rPr>
          <w:rFonts w:eastAsia="Times New Roman" w:cs="Arial"/>
          <w:b/>
          <w:sz w:val="24"/>
          <w:szCs w:val="24"/>
          <w:lang w:eastAsia="cs-CZ"/>
        </w:rPr>
        <w:t xml:space="preserve"> </w:t>
      </w:r>
      <w:proofErr w:type="spellStart"/>
      <w:r w:rsidRPr="00C324B4">
        <w:rPr>
          <w:rFonts w:eastAsia="Times New Roman" w:cs="Arial"/>
          <w:b/>
          <w:sz w:val="24"/>
          <w:szCs w:val="24"/>
          <w:lang w:eastAsia="cs-CZ"/>
        </w:rPr>
        <w:t>break</w:t>
      </w:r>
      <w:proofErr w:type="spellEnd"/>
      <w:r w:rsidR="00C324B4">
        <w:rPr>
          <w:rFonts w:eastAsia="Times New Roman" w:cs="Arial"/>
          <w:sz w:val="24"/>
          <w:szCs w:val="24"/>
          <w:lang w:eastAsia="cs-CZ"/>
        </w:rPr>
        <w:t>:</w:t>
      </w:r>
    </w:p>
    <w:p w:rsidR="00543FF6" w:rsidP="00C324B4" w:rsidRDefault="00543FF6">
      <w:pPr>
        <w:pStyle w:val="Odstavecseseznamem"/>
        <w:spacing w:after="0" w:line="240" w:lineRule="auto"/>
        <w:ind w:left="426"/>
        <w:rPr>
          <w:rFonts w:eastAsia="Times New Roman" w:cs="Arial"/>
          <w:sz w:val="24"/>
          <w:szCs w:val="24"/>
          <w:lang w:eastAsia="cs-CZ"/>
        </w:rPr>
      </w:pPr>
      <w:r w:rsidRPr="00155FE4">
        <w:rPr>
          <w:rFonts w:eastAsia="Times New Roman" w:cs="Arial"/>
          <w:sz w:val="24"/>
          <w:szCs w:val="24"/>
          <w:lang w:eastAsia="cs-CZ"/>
        </w:rPr>
        <w:t>1x káva nebo čaj, smetana, cukr</w:t>
      </w:r>
    </w:p>
    <w:p w:rsidRPr="00A77DF6" w:rsidR="008608EC" w:rsidP="008608EC" w:rsidRDefault="008608EC">
      <w:pPr>
        <w:spacing w:after="0" w:line="240" w:lineRule="auto"/>
        <w:ind w:left="426" w:hanging="426"/>
        <w:rPr>
          <w:rFonts w:eastAsia="Times New Roman" w:cs="Arial"/>
          <w:color w:val="FF0000"/>
          <w:sz w:val="24"/>
          <w:szCs w:val="24"/>
          <w:lang w:eastAsia="cs-CZ"/>
        </w:rPr>
      </w:pPr>
      <w:r w:rsidRPr="00155FE4">
        <w:rPr>
          <w:rFonts w:eastAsia="Times New Roman" w:cs="Arial"/>
          <w:sz w:val="24"/>
          <w:szCs w:val="24"/>
          <w:lang w:eastAsia="cs-CZ"/>
        </w:rPr>
        <w:t xml:space="preserve">      </w:t>
      </w:r>
      <w:r>
        <w:rPr>
          <w:rFonts w:eastAsia="Times New Roman" w:cs="Arial"/>
          <w:sz w:val="24"/>
          <w:szCs w:val="24"/>
          <w:lang w:eastAsia="cs-CZ"/>
        </w:rPr>
        <w:t xml:space="preserve"> </w:t>
      </w:r>
      <w:r w:rsidRPr="00155FE4">
        <w:rPr>
          <w:rFonts w:eastAsia="Times New Roman" w:cs="Arial"/>
          <w:sz w:val="24"/>
          <w:szCs w:val="24"/>
          <w:lang w:eastAsia="cs-CZ"/>
        </w:rPr>
        <w:t xml:space="preserve"> 1 x slané pečivo (chl</w:t>
      </w:r>
      <w:r>
        <w:rPr>
          <w:rFonts w:eastAsia="Times New Roman" w:cs="Arial"/>
          <w:sz w:val="24"/>
          <w:szCs w:val="24"/>
          <w:lang w:eastAsia="cs-CZ"/>
        </w:rPr>
        <w:t xml:space="preserve">ebíček, croissant, slaný závin apod.) </w:t>
      </w:r>
    </w:p>
    <w:p w:rsidRPr="00155FE4" w:rsidR="00FD2576" w:rsidP="00C324B4" w:rsidRDefault="00FD2576">
      <w:pPr>
        <w:spacing w:after="0" w:line="240" w:lineRule="auto"/>
        <w:rPr>
          <w:rFonts w:eastAsia="Times New Roman" w:cs="Arial"/>
          <w:sz w:val="24"/>
          <w:szCs w:val="24"/>
          <w:lang w:eastAsia="cs-CZ"/>
        </w:rPr>
      </w:pPr>
    </w:p>
    <w:p w:rsidRPr="00155FE4" w:rsidR="00FD2576" w:rsidP="00C324B4" w:rsidRDefault="00FD2576">
      <w:pPr>
        <w:autoSpaceDE w:val="false"/>
        <w:autoSpaceDN w:val="false"/>
        <w:adjustRightInd w:val="false"/>
        <w:spacing w:after="360"/>
        <w:jc w:val="both"/>
        <w:rPr>
          <w:rFonts w:cs="Arial"/>
          <w:sz w:val="24"/>
          <w:szCs w:val="24"/>
        </w:rPr>
      </w:pPr>
      <w:r w:rsidRPr="00155FE4">
        <w:rPr>
          <w:rFonts w:cs="Arial"/>
          <w:sz w:val="24"/>
          <w:szCs w:val="24"/>
        </w:rPr>
        <w:t xml:space="preserve">Zakázka bude realizována v období od listopadu 2013 do </w:t>
      </w:r>
      <w:r w:rsidRPr="00155FE4" w:rsidR="00531566">
        <w:rPr>
          <w:rFonts w:cs="Arial"/>
          <w:sz w:val="24"/>
          <w:szCs w:val="24"/>
        </w:rPr>
        <w:t>června</w:t>
      </w:r>
      <w:r w:rsidRPr="00155FE4">
        <w:rPr>
          <w:rFonts w:cs="Arial"/>
          <w:sz w:val="24"/>
          <w:szCs w:val="24"/>
        </w:rPr>
        <w:t xml:space="preserve"> 2015.</w:t>
      </w:r>
    </w:p>
    <w:p w:rsidRPr="00C324B4" w:rsidR="00C324B4" w:rsidP="00FD2576" w:rsidRDefault="00D32490">
      <w:pPr>
        <w:spacing w:after="0" w:line="240" w:lineRule="auto"/>
        <w:ind w:left="57"/>
        <w:rPr>
          <w:rFonts w:eastAsia="Times New Roman" w:cs="Arial"/>
          <w:b/>
          <w:caps/>
          <w:sz w:val="26"/>
          <w:szCs w:val="26"/>
          <w:lang w:eastAsia="cs-CZ"/>
        </w:rPr>
      </w:pPr>
      <w:r w:rsidRPr="00C324B4">
        <w:rPr>
          <w:rFonts w:eastAsia="Times New Roman" w:cs="Arial"/>
          <w:b/>
          <w:caps/>
          <w:sz w:val="26"/>
          <w:szCs w:val="26"/>
          <w:lang w:eastAsia="cs-CZ"/>
        </w:rPr>
        <w:t>5</w:t>
      </w:r>
      <w:r w:rsidRPr="00C324B4" w:rsidR="00FD2576">
        <w:rPr>
          <w:rFonts w:eastAsia="Times New Roman" w:cs="Arial"/>
          <w:b/>
          <w:caps/>
          <w:sz w:val="26"/>
          <w:szCs w:val="26"/>
          <w:lang w:eastAsia="cs-CZ"/>
        </w:rPr>
        <w:t xml:space="preserve">. </w:t>
      </w:r>
      <w:r w:rsidRPr="00C324B4" w:rsidR="00C324B4">
        <w:rPr>
          <w:rFonts w:eastAsia="Times New Roman" w:cs="Arial"/>
          <w:b/>
          <w:caps/>
          <w:sz w:val="26"/>
          <w:szCs w:val="26"/>
          <w:lang w:eastAsia="cs-CZ"/>
        </w:rPr>
        <w:t xml:space="preserve">Požadavky k prokázání splnění základní a profesní kvalifikace </w:t>
      </w:r>
    </w:p>
    <w:p w:rsidRPr="00155FE4" w:rsidR="00FD2576" w:rsidP="00FD2576" w:rsidRDefault="00FD2576">
      <w:pPr>
        <w:spacing w:after="0" w:line="240" w:lineRule="auto"/>
        <w:ind w:left="57"/>
        <w:rPr>
          <w:rFonts w:eastAsia="Times New Roman" w:cs="Arial"/>
          <w:b/>
          <w:sz w:val="24"/>
          <w:szCs w:val="24"/>
          <w:lang w:eastAsia="cs-CZ"/>
        </w:rPr>
      </w:pPr>
    </w:p>
    <w:p w:rsidRPr="00155FE4" w:rsidR="00FD2576" w:rsidP="008D14FD" w:rsidRDefault="00FD2576">
      <w:pPr>
        <w:spacing w:after="120" w:line="240" w:lineRule="auto"/>
        <w:ind w:left="57"/>
        <w:rPr>
          <w:rFonts w:eastAsia="Times New Roman" w:cs="Arial"/>
          <w:sz w:val="24"/>
          <w:szCs w:val="24"/>
          <w:lang w:eastAsia="cs-CZ"/>
        </w:rPr>
      </w:pPr>
      <w:proofErr w:type="gramStart"/>
      <w:r w:rsidRPr="00155FE4">
        <w:rPr>
          <w:rFonts w:eastAsia="Times New Roman" w:cs="Arial"/>
          <w:sz w:val="24"/>
          <w:szCs w:val="24"/>
          <w:lang w:eastAsia="cs-CZ"/>
        </w:rPr>
        <w:t>Kvalifikovaným</w:t>
      </w:r>
      <w:proofErr w:type="gramEnd"/>
      <w:r w:rsidRPr="00155FE4">
        <w:rPr>
          <w:rFonts w:eastAsia="Times New Roman" w:cs="Arial"/>
          <w:sz w:val="24"/>
          <w:szCs w:val="24"/>
          <w:lang w:eastAsia="cs-CZ"/>
        </w:rPr>
        <w:t xml:space="preserve"> pro plnění veřejné zakázky je </w:t>
      </w:r>
      <w:r w:rsidRPr="00155FE4" w:rsidR="008D14FD">
        <w:rPr>
          <w:rFonts w:eastAsia="Times New Roman" w:cs="Arial"/>
          <w:sz w:val="24"/>
          <w:szCs w:val="24"/>
          <w:lang w:eastAsia="cs-CZ"/>
        </w:rPr>
        <w:t>uchazeč</w:t>
      </w:r>
      <w:r w:rsidRPr="00155FE4">
        <w:rPr>
          <w:rFonts w:eastAsia="Times New Roman" w:cs="Arial"/>
          <w:sz w:val="24"/>
          <w:szCs w:val="24"/>
          <w:lang w:eastAsia="cs-CZ"/>
        </w:rPr>
        <w:t xml:space="preserve">, </w:t>
      </w:r>
      <w:proofErr w:type="gramStart"/>
      <w:r w:rsidRPr="00155FE4">
        <w:rPr>
          <w:rFonts w:eastAsia="Times New Roman" w:cs="Arial"/>
          <w:sz w:val="24"/>
          <w:szCs w:val="24"/>
          <w:lang w:eastAsia="cs-CZ"/>
        </w:rPr>
        <w:t>který:</w:t>
      </w:r>
      <w:proofErr w:type="gramEnd"/>
    </w:p>
    <w:p w:rsidRPr="00155FE4" w:rsidR="00FD2576" w:rsidP="00FD2576" w:rsidRDefault="00FD2576">
      <w:pPr>
        <w:spacing w:after="0" w:line="240" w:lineRule="auto"/>
        <w:ind w:left="57"/>
        <w:rPr>
          <w:rFonts w:eastAsia="Times New Roman" w:cs="Arial"/>
          <w:sz w:val="24"/>
          <w:szCs w:val="24"/>
          <w:lang w:eastAsia="cs-CZ"/>
        </w:rPr>
      </w:pPr>
      <w:r w:rsidRPr="00155FE4">
        <w:rPr>
          <w:rFonts w:eastAsia="Times New Roman" w:cs="Arial"/>
          <w:sz w:val="24"/>
          <w:szCs w:val="24"/>
          <w:lang w:eastAsia="cs-CZ"/>
        </w:rPr>
        <w:t>a) splní základní kvalifikační předpoklady</w:t>
      </w:r>
    </w:p>
    <w:p w:rsidRPr="00155FE4" w:rsidR="00FD2576" w:rsidP="00FD2576" w:rsidRDefault="00FD2576">
      <w:pPr>
        <w:spacing w:after="0" w:line="240" w:lineRule="auto"/>
        <w:ind w:left="57"/>
        <w:rPr>
          <w:rFonts w:eastAsia="Times New Roman" w:cs="Arial"/>
          <w:sz w:val="24"/>
          <w:szCs w:val="24"/>
          <w:lang w:eastAsia="cs-CZ"/>
        </w:rPr>
      </w:pPr>
      <w:r w:rsidRPr="00155FE4">
        <w:rPr>
          <w:rFonts w:eastAsia="Times New Roman" w:cs="Arial"/>
          <w:sz w:val="24"/>
          <w:szCs w:val="24"/>
          <w:lang w:eastAsia="cs-CZ"/>
        </w:rPr>
        <w:t>b) splní profesní kvalifikační předpoklady</w:t>
      </w:r>
    </w:p>
    <w:p w:rsidRPr="00155FE4" w:rsidR="00FD2576" w:rsidP="00FD2576" w:rsidRDefault="00FD2576">
      <w:pPr>
        <w:spacing w:after="0" w:line="240" w:lineRule="auto"/>
        <w:ind w:left="57"/>
        <w:rPr>
          <w:rFonts w:eastAsia="Times New Roman" w:cs="Arial"/>
          <w:sz w:val="24"/>
          <w:szCs w:val="24"/>
          <w:lang w:eastAsia="cs-CZ"/>
        </w:rPr>
      </w:pPr>
    </w:p>
    <w:p w:rsidRPr="00155FE4" w:rsidR="00FD2576" w:rsidP="00425504" w:rsidRDefault="00FD2576">
      <w:pPr>
        <w:spacing w:after="0" w:line="240" w:lineRule="auto"/>
        <w:ind w:left="57"/>
        <w:jc w:val="both"/>
        <w:rPr>
          <w:rFonts w:eastAsia="Times New Roman" w:cs="Arial"/>
          <w:b/>
          <w:sz w:val="24"/>
          <w:szCs w:val="24"/>
          <w:lang w:eastAsia="cs-CZ"/>
        </w:rPr>
      </w:pPr>
      <w:r w:rsidRPr="00155FE4">
        <w:rPr>
          <w:rFonts w:eastAsia="Times New Roman" w:cs="Arial"/>
          <w:b/>
          <w:sz w:val="24"/>
          <w:szCs w:val="24"/>
          <w:lang w:eastAsia="cs-CZ"/>
        </w:rPr>
        <w:t xml:space="preserve">A) </w:t>
      </w:r>
      <w:r w:rsidR="00C324B4">
        <w:rPr>
          <w:rFonts w:eastAsia="Times New Roman" w:cs="Arial"/>
          <w:b/>
          <w:sz w:val="24"/>
          <w:szCs w:val="24"/>
          <w:lang w:eastAsia="cs-CZ"/>
        </w:rPr>
        <w:t>Základní kvalifikační předpoklady</w:t>
      </w:r>
    </w:p>
    <w:p w:rsidRPr="00155FE4" w:rsidR="00FD2576" w:rsidP="00425504" w:rsidRDefault="00FD2576">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Uchazeč prokáže splnění základních kvalifikačních předpokladů doložením:</w:t>
      </w:r>
    </w:p>
    <w:p w:rsidRPr="00155FE4" w:rsidR="00FD2576" w:rsidP="00425504" w:rsidRDefault="00FD2576">
      <w:pPr>
        <w:spacing w:after="0" w:line="240" w:lineRule="auto"/>
        <w:ind w:left="57"/>
        <w:jc w:val="both"/>
        <w:rPr>
          <w:rFonts w:eastAsia="Times New Roman" w:cs="Arial"/>
          <w:sz w:val="24"/>
          <w:szCs w:val="24"/>
          <w:lang w:eastAsia="cs-CZ"/>
        </w:rPr>
      </w:pPr>
    </w:p>
    <w:p w:rsidRPr="00101305" w:rsidR="00843B17" w:rsidP="00101305" w:rsidRDefault="00843B17">
      <w:pPr>
        <w:pStyle w:val="Odstavecseseznamem"/>
        <w:numPr>
          <w:ilvl w:val="0"/>
          <w:numId w:val="7"/>
        </w:numPr>
        <w:spacing w:after="0" w:line="240" w:lineRule="auto"/>
        <w:jc w:val="both"/>
        <w:rPr>
          <w:rFonts w:eastAsia="Times New Roman" w:cs="Arial"/>
          <w:sz w:val="24"/>
          <w:szCs w:val="24"/>
          <w:lang w:eastAsia="cs-CZ"/>
        </w:rPr>
      </w:pPr>
      <w:r w:rsidRPr="00155FE4">
        <w:rPr>
          <w:rFonts w:eastAsia="Times New Roman" w:cs="Arial"/>
          <w:sz w:val="24"/>
          <w:szCs w:val="24"/>
          <w:lang w:eastAsia="cs-CZ"/>
        </w:rPr>
        <w:t>originálu čestného prohlášení, které je přílohou č. 1 této zadá</w:t>
      </w:r>
      <w:r w:rsidR="00C324B4">
        <w:rPr>
          <w:rFonts w:eastAsia="Times New Roman" w:cs="Arial"/>
          <w:sz w:val="24"/>
          <w:szCs w:val="24"/>
          <w:lang w:eastAsia="cs-CZ"/>
        </w:rPr>
        <w:t>vací dokumentace (závazný vzor).</w:t>
      </w:r>
    </w:p>
    <w:p w:rsidR="008608EC" w:rsidP="00425504" w:rsidRDefault="008608EC">
      <w:pPr>
        <w:spacing w:after="0" w:line="240" w:lineRule="auto"/>
        <w:ind w:left="57"/>
        <w:jc w:val="both"/>
        <w:rPr>
          <w:rFonts w:eastAsia="Times New Roman" w:cs="Arial"/>
          <w:sz w:val="24"/>
          <w:szCs w:val="24"/>
          <w:lang w:eastAsia="cs-CZ"/>
        </w:rPr>
      </w:pPr>
    </w:p>
    <w:p w:rsidRPr="00155FE4" w:rsidR="00843B17" w:rsidP="00425504" w:rsidRDefault="00843B17">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Čestné prohlášení musí být podepsáno statutárním zástupcem uchazeče nebo zmocněnou osobou pověřenou k podpisu.</w:t>
      </w:r>
    </w:p>
    <w:p w:rsidRPr="00155FE4" w:rsidR="00843B17" w:rsidP="00425504" w:rsidRDefault="00843B17">
      <w:pPr>
        <w:spacing w:after="0" w:line="240" w:lineRule="auto"/>
        <w:ind w:left="57"/>
        <w:jc w:val="both"/>
        <w:rPr>
          <w:rFonts w:eastAsia="Times New Roman" w:cs="Arial"/>
          <w:sz w:val="24"/>
          <w:szCs w:val="24"/>
          <w:lang w:eastAsia="cs-CZ"/>
        </w:rPr>
      </w:pPr>
    </w:p>
    <w:p w:rsidRPr="00155FE4" w:rsidR="00843B17" w:rsidP="00425504" w:rsidRDefault="00E13AE9">
      <w:pPr>
        <w:spacing w:after="0" w:line="240" w:lineRule="auto"/>
        <w:ind w:left="57"/>
        <w:jc w:val="both"/>
        <w:rPr>
          <w:rFonts w:eastAsia="Times New Roman" w:cs="Arial"/>
          <w:b/>
          <w:sz w:val="24"/>
          <w:szCs w:val="24"/>
          <w:lang w:eastAsia="cs-CZ"/>
        </w:rPr>
      </w:pPr>
      <w:r w:rsidRPr="00155FE4">
        <w:rPr>
          <w:rFonts w:eastAsia="Times New Roman" w:cs="Arial"/>
          <w:b/>
          <w:sz w:val="24"/>
          <w:szCs w:val="24"/>
          <w:lang w:eastAsia="cs-CZ"/>
        </w:rPr>
        <w:t xml:space="preserve">B) </w:t>
      </w:r>
      <w:r w:rsidR="00C324B4">
        <w:rPr>
          <w:rFonts w:eastAsia="Times New Roman" w:cs="Arial"/>
          <w:b/>
          <w:sz w:val="24"/>
          <w:szCs w:val="24"/>
          <w:lang w:eastAsia="cs-CZ"/>
        </w:rPr>
        <w:t>Profesní kvalifikační předpoklady</w:t>
      </w:r>
    </w:p>
    <w:p w:rsidRPr="00155FE4" w:rsidR="00843B17" w:rsidP="00425504" w:rsidRDefault="00843B17">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Uchazeč prokáže splnění profesních kvalifikačních předpokladů doložením:</w:t>
      </w:r>
    </w:p>
    <w:p w:rsidRPr="00155FE4" w:rsidR="00843B17" w:rsidP="00425504" w:rsidRDefault="00843B17">
      <w:pPr>
        <w:spacing w:after="0" w:line="240" w:lineRule="auto"/>
        <w:ind w:left="57"/>
        <w:jc w:val="both"/>
        <w:rPr>
          <w:rFonts w:eastAsia="Times New Roman" w:cs="Arial"/>
          <w:sz w:val="24"/>
          <w:szCs w:val="24"/>
          <w:lang w:eastAsia="cs-CZ"/>
        </w:rPr>
      </w:pPr>
    </w:p>
    <w:p w:rsidRPr="00155FE4" w:rsidR="00843B17" w:rsidP="00D32490" w:rsidRDefault="00843B17">
      <w:pPr>
        <w:pStyle w:val="Odstavecseseznamem"/>
        <w:numPr>
          <w:ilvl w:val="0"/>
          <w:numId w:val="7"/>
        </w:numPr>
        <w:spacing w:after="0" w:line="240" w:lineRule="auto"/>
        <w:jc w:val="both"/>
        <w:rPr>
          <w:rFonts w:eastAsia="Times New Roman" w:cs="Arial"/>
          <w:sz w:val="24"/>
          <w:szCs w:val="24"/>
          <w:lang w:eastAsia="cs-CZ"/>
        </w:rPr>
      </w:pPr>
      <w:r w:rsidRPr="00155FE4">
        <w:rPr>
          <w:rFonts w:eastAsia="Times New Roman" w:cs="Arial"/>
          <w:sz w:val="24"/>
          <w:szCs w:val="24"/>
          <w:lang w:eastAsia="cs-CZ"/>
        </w:rPr>
        <w:t>ověřené kopie výpisu z obchodního rejstříku, pokud je v něm zapsán, či výpisu z jiné obdobné evidence, pokud je v ní zapsán,</w:t>
      </w:r>
    </w:p>
    <w:p w:rsidR="002379FA" w:rsidP="00E01B68" w:rsidRDefault="002379FA">
      <w:pPr>
        <w:spacing w:after="0" w:line="240" w:lineRule="auto"/>
        <w:jc w:val="both"/>
        <w:rPr>
          <w:rFonts w:eastAsia="Times New Roman" w:cs="Arial"/>
          <w:sz w:val="24"/>
          <w:szCs w:val="24"/>
          <w:lang w:eastAsia="cs-CZ"/>
        </w:rPr>
      </w:pPr>
    </w:p>
    <w:p w:rsidRPr="00155FE4" w:rsidR="000E28A5" w:rsidP="00E01B68" w:rsidRDefault="000E28A5">
      <w:pPr>
        <w:spacing w:after="0" w:line="240" w:lineRule="auto"/>
        <w:jc w:val="both"/>
        <w:rPr>
          <w:rFonts w:eastAsia="Times New Roman" w:cs="Arial"/>
          <w:sz w:val="24"/>
          <w:szCs w:val="24"/>
          <w:lang w:eastAsia="cs-CZ"/>
        </w:rPr>
      </w:pPr>
    </w:p>
    <w:p w:rsidRPr="00155FE4" w:rsidR="00843B17" w:rsidP="00D32490" w:rsidRDefault="00843B17">
      <w:pPr>
        <w:pStyle w:val="Odstavecseseznamem"/>
        <w:numPr>
          <w:ilvl w:val="0"/>
          <w:numId w:val="7"/>
        </w:numPr>
        <w:spacing w:after="0" w:line="240" w:lineRule="auto"/>
        <w:jc w:val="both"/>
        <w:rPr>
          <w:rFonts w:eastAsia="Times New Roman" w:cs="Arial"/>
          <w:sz w:val="24"/>
          <w:szCs w:val="24"/>
          <w:lang w:eastAsia="cs-CZ"/>
        </w:rPr>
      </w:pPr>
      <w:r w:rsidRPr="00155FE4">
        <w:rPr>
          <w:rFonts w:eastAsia="Times New Roman" w:cs="Arial"/>
          <w:sz w:val="24"/>
          <w:szCs w:val="24"/>
          <w:lang w:eastAsia="cs-CZ"/>
        </w:rPr>
        <w:t>ověřené kopie dokladu o oprávnění k podnikání podle zvláštních právních předpisů v rozsahu odpovídajícím předmětu zakázky, zejména dokladů prokazujícího příslušné živnostenské oprávnění či licenci.</w:t>
      </w:r>
    </w:p>
    <w:p w:rsidRPr="00155FE4" w:rsidR="00425504" w:rsidP="00D32490" w:rsidRDefault="00425504">
      <w:pPr>
        <w:spacing w:after="0" w:line="240" w:lineRule="auto"/>
        <w:jc w:val="both"/>
        <w:rPr>
          <w:rFonts w:eastAsia="Times New Roman" w:cs="Arial"/>
          <w:sz w:val="24"/>
          <w:szCs w:val="24"/>
          <w:lang w:eastAsia="cs-CZ"/>
        </w:rPr>
      </w:pPr>
    </w:p>
    <w:p w:rsidR="00425504" w:rsidP="00425504" w:rsidRDefault="00425504">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Doklady prokazující splnění profesních kvalifikačních předpokladů uchazeče</w:t>
      </w:r>
      <w:r w:rsidRPr="008608EC" w:rsidR="00E01B68">
        <w:rPr>
          <w:rFonts w:eastAsia="Times New Roman" w:cs="Arial"/>
          <w:sz w:val="24"/>
          <w:szCs w:val="24"/>
          <w:lang w:eastAsia="cs-CZ"/>
        </w:rPr>
        <w:t>, které</w:t>
      </w:r>
      <w:r w:rsidRPr="008608EC">
        <w:rPr>
          <w:rFonts w:eastAsia="Times New Roman" w:cs="Arial"/>
          <w:sz w:val="24"/>
          <w:szCs w:val="24"/>
          <w:lang w:eastAsia="cs-CZ"/>
        </w:rPr>
        <w:t xml:space="preserve"> </w:t>
      </w:r>
      <w:r w:rsidRPr="00155FE4">
        <w:rPr>
          <w:rFonts w:eastAsia="Times New Roman" w:cs="Arial"/>
          <w:sz w:val="24"/>
          <w:szCs w:val="24"/>
          <w:lang w:eastAsia="cs-CZ"/>
        </w:rPr>
        <w:t xml:space="preserve">nesmějí být ke dni podání nabídky starší </w:t>
      </w:r>
      <w:proofErr w:type="gramStart"/>
      <w:r w:rsidRPr="00155FE4">
        <w:rPr>
          <w:rFonts w:eastAsia="Times New Roman" w:cs="Arial"/>
          <w:sz w:val="24"/>
          <w:szCs w:val="24"/>
          <w:lang w:eastAsia="cs-CZ"/>
        </w:rPr>
        <w:t>90-ti</w:t>
      </w:r>
      <w:proofErr w:type="gramEnd"/>
      <w:r w:rsidRPr="00155FE4">
        <w:rPr>
          <w:rFonts w:eastAsia="Times New Roman" w:cs="Arial"/>
          <w:sz w:val="24"/>
          <w:szCs w:val="24"/>
          <w:lang w:eastAsia="cs-CZ"/>
        </w:rPr>
        <w:t xml:space="preserve"> kalendářních dnů.</w:t>
      </w:r>
    </w:p>
    <w:p w:rsidR="00C324B4" w:rsidP="00425504" w:rsidRDefault="00C324B4">
      <w:pPr>
        <w:spacing w:after="0" w:line="240" w:lineRule="auto"/>
        <w:ind w:left="57"/>
        <w:jc w:val="both"/>
        <w:rPr>
          <w:rFonts w:eastAsia="Times New Roman" w:cs="Arial"/>
          <w:sz w:val="24"/>
          <w:szCs w:val="24"/>
          <w:lang w:eastAsia="cs-CZ"/>
        </w:rPr>
      </w:pPr>
    </w:p>
    <w:p w:rsidRPr="00155FE4" w:rsidR="00C324B4" w:rsidP="00425504" w:rsidRDefault="00C324B4">
      <w:pPr>
        <w:spacing w:after="0" w:line="240" w:lineRule="auto"/>
        <w:ind w:left="57"/>
        <w:jc w:val="both"/>
        <w:rPr>
          <w:rFonts w:eastAsia="Times New Roman" w:cs="Arial"/>
          <w:sz w:val="24"/>
          <w:szCs w:val="24"/>
          <w:lang w:eastAsia="cs-CZ"/>
        </w:rPr>
      </w:pPr>
      <w:r>
        <w:rPr>
          <w:rFonts w:eastAsia="Times New Roman" w:cs="Arial"/>
          <w:sz w:val="24"/>
          <w:szCs w:val="24"/>
          <w:lang w:eastAsia="cs-CZ"/>
        </w:rPr>
        <w:t>Pokud uchazeč ve své nabídce neprokáže kvalifikaci stanoveným způsobem, nebude jeho nabídka dále hodnocena. Zadavatel však má právo požadovat vyjasnění nebo doplnění kvalifikace.</w:t>
      </w:r>
    </w:p>
    <w:p w:rsidRPr="00155FE4" w:rsidR="00D32490" w:rsidP="00C324B4" w:rsidRDefault="00D32490">
      <w:pPr>
        <w:spacing w:after="0" w:line="240" w:lineRule="auto"/>
        <w:jc w:val="both"/>
        <w:rPr>
          <w:rFonts w:eastAsia="Times New Roman" w:cs="Arial"/>
          <w:sz w:val="24"/>
          <w:szCs w:val="24"/>
          <w:lang w:eastAsia="cs-CZ"/>
        </w:rPr>
      </w:pPr>
    </w:p>
    <w:p w:rsidRPr="00FC30BD" w:rsidR="00D32490" w:rsidP="00D32490" w:rsidRDefault="00D32490">
      <w:pPr>
        <w:spacing w:after="0" w:line="240" w:lineRule="auto"/>
        <w:ind w:left="57"/>
        <w:rPr>
          <w:rFonts w:eastAsia="Times New Roman" w:cs="Arial"/>
          <w:b/>
          <w:caps/>
          <w:sz w:val="26"/>
          <w:szCs w:val="26"/>
          <w:lang w:eastAsia="cs-CZ"/>
        </w:rPr>
      </w:pPr>
      <w:r w:rsidRPr="00FC30BD">
        <w:rPr>
          <w:rFonts w:eastAsia="Times New Roman" w:cs="Arial"/>
          <w:b/>
          <w:caps/>
          <w:sz w:val="26"/>
          <w:szCs w:val="26"/>
          <w:lang w:eastAsia="cs-CZ"/>
        </w:rPr>
        <w:t>6. Požadavky na způsob zpracování nabídkové ceny</w:t>
      </w:r>
    </w:p>
    <w:p w:rsidR="00C324B4" w:rsidP="00D32490" w:rsidRDefault="00C324B4">
      <w:pPr>
        <w:spacing w:after="0" w:line="240" w:lineRule="auto"/>
        <w:ind w:left="57"/>
        <w:rPr>
          <w:rFonts w:eastAsia="Times New Roman" w:cs="Arial"/>
          <w:b/>
          <w:sz w:val="24"/>
          <w:szCs w:val="24"/>
          <w:lang w:eastAsia="cs-CZ"/>
        </w:rPr>
      </w:pPr>
    </w:p>
    <w:p w:rsidRPr="00155FE4" w:rsidR="00C324B4" w:rsidP="00E01B68" w:rsidRDefault="00C324B4">
      <w:pPr>
        <w:spacing w:after="0" w:line="240" w:lineRule="auto"/>
        <w:ind w:left="57"/>
        <w:jc w:val="both"/>
        <w:rPr>
          <w:rFonts w:cs="Arial"/>
          <w:sz w:val="24"/>
          <w:szCs w:val="24"/>
        </w:rPr>
      </w:pPr>
      <w:r w:rsidRPr="00155FE4">
        <w:rPr>
          <w:rFonts w:eastAsia="Times New Roman" w:cs="Arial"/>
          <w:sz w:val="24"/>
          <w:szCs w:val="24"/>
          <w:lang w:eastAsia="cs-CZ"/>
        </w:rPr>
        <w:t xml:space="preserve">Předpokládaná a současně nejvýše přípustná </w:t>
      </w:r>
      <w:r w:rsidR="00DF6ABB">
        <w:rPr>
          <w:rFonts w:eastAsia="Times New Roman" w:cs="Arial"/>
          <w:sz w:val="24"/>
          <w:szCs w:val="24"/>
          <w:lang w:eastAsia="cs-CZ"/>
        </w:rPr>
        <w:t xml:space="preserve">celková </w:t>
      </w:r>
      <w:r w:rsidRPr="00155FE4">
        <w:rPr>
          <w:rFonts w:eastAsia="Times New Roman" w:cs="Arial"/>
          <w:sz w:val="24"/>
          <w:szCs w:val="24"/>
          <w:lang w:eastAsia="cs-CZ"/>
        </w:rPr>
        <w:t xml:space="preserve">nabídková cena činí </w:t>
      </w:r>
      <w:r w:rsidRPr="00155FE4">
        <w:rPr>
          <w:rFonts w:cs="Arial"/>
          <w:b/>
          <w:sz w:val="24"/>
          <w:szCs w:val="24"/>
        </w:rPr>
        <w:t>617  199,- Kč bez DPH</w:t>
      </w:r>
      <w:r w:rsidRPr="00155FE4">
        <w:rPr>
          <w:rFonts w:cs="Arial"/>
          <w:sz w:val="24"/>
          <w:szCs w:val="24"/>
        </w:rPr>
        <w:t>.</w:t>
      </w:r>
    </w:p>
    <w:p w:rsidRPr="00155FE4" w:rsidR="00C324B4" w:rsidP="00C324B4" w:rsidRDefault="00C324B4">
      <w:pPr>
        <w:spacing w:after="0" w:line="240" w:lineRule="auto"/>
        <w:rPr>
          <w:rFonts w:cs="Arial"/>
          <w:sz w:val="24"/>
          <w:szCs w:val="24"/>
        </w:rPr>
      </w:pPr>
    </w:p>
    <w:p w:rsidR="00C324B4" w:rsidP="00C324B4" w:rsidRDefault="00C324B4">
      <w:pPr>
        <w:spacing w:after="0" w:line="240" w:lineRule="auto"/>
        <w:ind w:left="57"/>
        <w:jc w:val="both"/>
        <w:rPr>
          <w:rFonts w:cs="Arial"/>
          <w:sz w:val="24"/>
          <w:szCs w:val="24"/>
        </w:rPr>
      </w:pPr>
      <w:r w:rsidRPr="00155FE4">
        <w:rPr>
          <w:rFonts w:cs="Arial"/>
          <w:sz w:val="24"/>
          <w:szCs w:val="24"/>
        </w:rPr>
        <w:t xml:space="preserve">Nabídková cena bude uvedena v Kč a bude uchazečem zpracována v následujícím členění: </w:t>
      </w:r>
      <w:r w:rsidRPr="00155FE4">
        <w:rPr>
          <w:rFonts w:cs="Arial"/>
          <w:b/>
          <w:sz w:val="24"/>
          <w:szCs w:val="24"/>
        </w:rPr>
        <w:t>jednotková i celková cena bez DPH</w:t>
      </w:r>
      <w:r w:rsidRPr="00155FE4">
        <w:rPr>
          <w:rFonts w:cs="Arial"/>
          <w:sz w:val="24"/>
          <w:szCs w:val="24"/>
        </w:rPr>
        <w:t xml:space="preserve"> a </w:t>
      </w:r>
      <w:r w:rsidRPr="00155FE4">
        <w:rPr>
          <w:rFonts w:cs="Arial"/>
          <w:b/>
          <w:sz w:val="24"/>
          <w:szCs w:val="24"/>
        </w:rPr>
        <w:t>jednotková i celková cena včetně DPH</w:t>
      </w:r>
      <w:r w:rsidRPr="00155FE4">
        <w:rPr>
          <w:rFonts w:cs="Arial"/>
          <w:sz w:val="24"/>
          <w:szCs w:val="24"/>
        </w:rPr>
        <w:t xml:space="preserve"> (dle tabulky v</w:t>
      </w:r>
      <w:r w:rsidR="00DF6ABB">
        <w:rPr>
          <w:rFonts w:cs="Arial"/>
          <w:sz w:val="24"/>
          <w:szCs w:val="24"/>
        </w:rPr>
        <w:t xml:space="preserve"> příloze </w:t>
      </w:r>
      <w:r w:rsidR="00FC30BD">
        <w:rPr>
          <w:rFonts w:cs="Arial"/>
          <w:sz w:val="24"/>
          <w:szCs w:val="24"/>
        </w:rPr>
        <w:t>č.</w:t>
      </w:r>
      <w:r w:rsidR="00DF6ABB">
        <w:rPr>
          <w:rFonts w:cs="Arial"/>
          <w:sz w:val="24"/>
          <w:szCs w:val="24"/>
        </w:rPr>
        <w:t xml:space="preserve"> </w:t>
      </w:r>
      <w:r w:rsidR="00FC30BD">
        <w:rPr>
          <w:rFonts w:cs="Arial"/>
          <w:sz w:val="24"/>
          <w:szCs w:val="24"/>
        </w:rPr>
        <w:t xml:space="preserve">2 </w:t>
      </w:r>
      <w:r w:rsidRPr="00155FE4">
        <w:rPr>
          <w:rFonts w:cs="Arial"/>
          <w:sz w:val="24"/>
          <w:szCs w:val="24"/>
        </w:rPr>
        <w:t>zadávací dokumentace)</w:t>
      </w:r>
      <w:r w:rsidRPr="008608EC" w:rsidR="00E01B68">
        <w:rPr>
          <w:rFonts w:cs="Arial"/>
          <w:sz w:val="24"/>
          <w:szCs w:val="24"/>
        </w:rPr>
        <w:t>.</w:t>
      </w:r>
      <w:r w:rsidRPr="00155FE4">
        <w:rPr>
          <w:rFonts w:cs="Arial"/>
          <w:sz w:val="24"/>
          <w:szCs w:val="24"/>
        </w:rPr>
        <w:t xml:space="preserve"> Hodnota DPH bude vypočtena podle daňových předpisů platných k datu podání nabídky. </w:t>
      </w:r>
    </w:p>
    <w:tbl>
      <w:tblPr>
        <w:tblStyle w:val="Mkatabulky"/>
        <w:tblpPr w:leftFromText="141" w:rightFromText="141" w:vertAnchor="page" w:horzAnchor="margin" w:tblpXSpec="center" w:tblpY="7934"/>
        <w:tblW w:w="10207" w:type="dxa"/>
        <w:tblLayout w:type="fixed"/>
        <w:tblLook w:firstRow="1" w:lastRow="0" w:firstColumn="1" w:lastColumn="0" w:noHBand="0" w:noVBand="1" w:val="04A0"/>
      </w:tblPr>
      <w:tblGrid>
        <w:gridCol w:w="1702"/>
        <w:gridCol w:w="1427"/>
        <w:gridCol w:w="1437"/>
        <w:gridCol w:w="1377"/>
        <w:gridCol w:w="1374"/>
        <w:gridCol w:w="1377"/>
        <w:gridCol w:w="1513"/>
      </w:tblGrid>
      <w:tr w:rsidR="000E28A5" w:rsidTr="00A00828">
        <w:tc>
          <w:tcPr>
            <w:tcW w:w="1702" w:type="dxa"/>
            <w:vAlign w:val="center"/>
          </w:tcPr>
          <w:p w:rsidRPr="00A36B34" w:rsidR="000E28A5" w:rsidP="00A00828" w:rsidRDefault="000E28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rPr>
                <w:rFonts w:ascii="Arial" w:hAnsi="Arial" w:cs="Arial"/>
                <w:b/>
              </w:rPr>
            </w:pPr>
            <w:r w:rsidRPr="00A36B34">
              <w:rPr>
                <w:rFonts w:ascii="Arial" w:hAnsi="Arial" w:cs="Arial"/>
                <w:b/>
              </w:rPr>
              <w:t>Služba</w:t>
            </w:r>
          </w:p>
        </w:tc>
        <w:tc>
          <w:tcPr>
            <w:tcW w:w="1427" w:type="dxa"/>
            <w:vAlign w:val="center"/>
          </w:tcPr>
          <w:p w:rsidRPr="00A36B34" w:rsidR="000E28A5" w:rsidP="00A00828" w:rsidRDefault="000E28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rPr>
                <w:rFonts w:ascii="Arial" w:hAnsi="Arial" w:cs="Arial"/>
                <w:b/>
              </w:rPr>
            </w:pPr>
            <w:r w:rsidRPr="00A36B34">
              <w:rPr>
                <w:rFonts w:ascii="Arial" w:hAnsi="Arial" w:cs="Arial"/>
                <w:b/>
              </w:rPr>
              <w:t>Jednotka</w:t>
            </w:r>
          </w:p>
        </w:tc>
        <w:tc>
          <w:tcPr>
            <w:tcW w:w="1437" w:type="dxa"/>
            <w:vAlign w:val="center"/>
          </w:tcPr>
          <w:p w:rsidRPr="00A36B34" w:rsidR="000E28A5" w:rsidP="00A00828" w:rsidRDefault="000E28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rPr>
                <w:rFonts w:ascii="Arial" w:hAnsi="Arial" w:cs="Arial"/>
                <w:b/>
              </w:rPr>
            </w:pPr>
            <w:r w:rsidRPr="00A36B34">
              <w:rPr>
                <w:rFonts w:ascii="Arial" w:hAnsi="Arial" w:cs="Arial"/>
                <w:b/>
              </w:rPr>
              <w:t>Celkový počet jednotek</w:t>
            </w:r>
          </w:p>
        </w:tc>
        <w:tc>
          <w:tcPr>
            <w:tcW w:w="1377" w:type="dxa"/>
            <w:vAlign w:val="center"/>
          </w:tcPr>
          <w:p w:rsidRPr="00A36B34" w:rsidR="000E28A5" w:rsidP="00A00828" w:rsidRDefault="000E28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rPr>
                <w:rFonts w:ascii="Arial" w:hAnsi="Arial" w:cs="Arial"/>
                <w:b/>
              </w:rPr>
            </w:pPr>
            <w:r w:rsidRPr="00A36B34">
              <w:rPr>
                <w:rFonts w:ascii="Arial" w:hAnsi="Arial" w:cs="Arial"/>
                <w:b/>
              </w:rPr>
              <w:t>Cena za jednotku (Kč bez DPH)</w:t>
            </w:r>
          </w:p>
        </w:tc>
        <w:tc>
          <w:tcPr>
            <w:tcW w:w="1374" w:type="dxa"/>
            <w:vAlign w:val="center"/>
          </w:tcPr>
          <w:p w:rsidRPr="00A36B34" w:rsidR="000E28A5" w:rsidP="00A00828" w:rsidRDefault="000E28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rPr>
                <w:rFonts w:ascii="Arial" w:hAnsi="Arial" w:cs="Arial"/>
                <w:b/>
              </w:rPr>
            </w:pPr>
            <w:r w:rsidRPr="00A36B34">
              <w:rPr>
                <w:rFonts w:ascii="Arial" w:hAnsi="Arial" w:cs="Arial"/>
                <w:b/>
              </w:rPr>
              <w:t>Celková cena (Kč bez DPH)</w:t>
            </w:r>
          </w:p>
        </w:tc>
        <w:tc>
          <w:tcPr>
            <w:tcW w:w="1377" w:type="dxa"/>
            <w:vAlign w:val="center"/>
          </w:tcPr>
          <w:p w:rsidRPr="00A36B34" w:rsidR="000E28A5" w:rsidP="00A00828" w:rsidRDefault="000E28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rPr>
                <w:rFonts w:ascii="Arial" w:hAnsi="Arial" w:cs="Arial"/>
                <w:b/>
              </w:rPr>
            </w:pPr>
            <w:r w:rsidRPr="00A36B34">
              <w:rPr>
                <w:rFonts w:ascii="Arial" w:hAnsi="Arial" w:cs="Arial"/>
                <w:b/>
              </w:rPr>
              <w:t>Cena za jednotku (Kč včetně DPH)</w:t>
            </w:r>
          </w:p>
        </w:tc>
        <w:tc>
          <w:tcPr>
            <w:tcW w:w="1513" w:type="dxa"/>
            <w:vAlign w:val="center"/>
          </w:tcPr>
          <w:p w:rsidRPr="00A36B34" w:rsidR="000E28A5" w:rsidP="00A00828" w:rsidRDefault="000E28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rPr>
                <w:rFonts w:ascii="Arial" w:hAnsi="Arial" w:cs="Arial"/>
                <w:b/>
              </w:rPr>
            </w:pPr>
            <w:r w:rsidRPr="00A36B34">
              <w:rPr>
                <w:rFonts w:ascii="Arial" w:hAnsi="Arial" w:cs="Arial"/>
                <w:b/>
              </w:rPr>
              <w:t>Celková cena (Kč včetně DPH)</w:t>
            </w:r>
          </w:p>
        </w:tc>
      </w:tr>
      <w:tr w:rsidR="000E28A5" w:rsidTr="0095026D">
        <w:trPr>
          <w:trHeight w:val="1036"/>
        </w:trPr>
        <w:tc>
          <w:tcPr>
            <w:tcW w:w="1702" w:type="dxa"/>
            <w:vAlign w:val="center"/>
          </w:tcPr>
          <w:p w:rsidRPr="00A36B34" w:rsidR="000E28A5" w:rsidP="00BC26AD" w:rsidRDefault="000E28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rPr>
                <w:rFonts w:cs="Arial"/>
              </w:rPr>
            </w:pPr>
            <w:r w:rsidRPr="00A36B34">
              <w:rPr>
                <w:rFonts w:cs="Arial"/>
              </w:rPr>
              <w:t xml:space="preserve">Zajištění </w:t>
            </w:r>
            <w:r w:rsidR="00A00828">
              <w:rPr>
                <w:rFonts w:cs="Arial"/>
              </w:rPr>
              <w:t xml:space="preserve">stravování </w:t>
            </w:r>
            <w:r w:rsidRPr="00A36B34">
              <w:rPr>
                <w:rFonts w:cs="Arial"/>
              </w:rPr>
              <w:t>pro účastníky vzdělávacích kurzů</w:t>
            </w:r>
          </w:p>
        </w:tc>
        <w:tc>
          <w:tcPr>
            <w:tcW w:w="1427" w:type="dxa"/>
            <w:vAlign w:val="center"/>
          </w:tcPr>
          <w:p w:rsidR="000E28A5" w:rsidP="0095026D" w:rsidRDefault="000E28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ascii="Arial" w:hAnsi="Arial" w:cs="Arial"/>
              </w:rPr>
            </w:pPr>
            <w:r w:rsidRPr="00BC26AD">
              <w:rPr>
                <w:rFonts w:cs="Arial"/>
              </w:rPr>
              <w:t>osoba / den</w:t>
            </w:r>
          </w:p>
        </w:tc>
        <w:tc>
          <w:tcPr>
            <w:tcW w:w="1437" w:type="dxa"/>
            <w:vAlign w:val="center"/>
          </w:tcPr>
          <w:p w:rsidR="000E28A5" w:rsidP="0095026D" w:rsidRDefault="000E28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ascii="Arial" w:hAnsi="Arial" w:cs="Arial"/>
              </w:rPr>
            </w:pPr>
            <w:r w:rsidRPr="00BC26AD">
              <w:rPr>
                <w:rFonts w:cs="Arial"/>
              </w:rPr>
              <w:t>4 755</w:t>
            </w:r>
          </w:p>
        </w:tc>
        <w:tc>
          <w:tcPr>
            <w:tcW w:w="1377" w:type="dxa"/>
            <w:vAlign w:val="center"/>
          </w:tcPr>
          <w:p w:rsidR="000E28A5" w:rsidP="0095026D" w:rsidRDefault="000E28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ascii="Arial" w:hAnsi="Arial" w:cs="Arial"/>
              </w:rPr>
            </w:pPr>
          </w:p>
        </w:tc>
        <w:tc>
          <w:tcPr>
            <w:tcW w:w="1374" w:type="dxa"/>
            <w:vAlign w:val="center"/>
          </w:tcPr>
          <w:p w:rsidR="000E28A5" w:rsidP="0095026D" w:rsidRDefault="000E28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ascii="Arial" w:hAnsi="Arial" w:cs="Arial"/>
              </w:rPr>
            </w:pPr>
          </w:p>
        </w:tc>
        <w:tc>
          <w:tcPr>
            <w:tcW w:w="1377" w:type="dxa"/>
            <w:vAlign w:val="center"/>
          </w:tcPr>
          <w:p w:rsidR="000E28A5" w:rsidP="0095026D" w:rsidRDefault="000E28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ascii="Arial" w:hAnsi="Arial" w:cs="Arial"/>
              </w:rPr>
            </w:pPr>
          </w:p>
        </w:tc>
        <w:tc>
          <w:tcPr>
            <w:tcW w:w="1513" w:type="dxa"/>
            <w:vAlign w:val="center"/>
          </w:tcPr>
          <w:p w:rsidR="000E28A5" w:rsidP="0095026D" w:rsidRDefault="000E28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ascii="Arial" w:hAnsi="Arial" w:cs="Arial"/>
              </w:rPr>
            </w:pPr>
          </w:p>
        </w:tc>
      </w:tr>
    </w:tbl>
    <w:p w:rsidR="000E28A5" w:rsidP="00C324B4" w:rsidRDefault="000E28A5">
      <w:pPr>
        <w:spacing w:after="0" w:line="240" w:lineRule="auto"/>
        <w:ind w:left="57"/>
        <w:jc w:val="both"/>
        <w:rPr>
          <w:rFonts w:cs="Arial"/>
          <w:sz w:val="24"/>
          <w:szCs w:val="24"/>
        </w:rPr>
      </w:pPr>
    </w:p>
    <w:p w:rsidRPr="00155FE4" w:rsidR="000E28A5" w:rsidP="00C324B4" w:rsidRDefault="000E28A5">
      <w:pPr>
        <w:spacing w:after="0" w:line="240" w:lineRule="auto"/>
        <w:ind w:left="57"/>
        <w:jc w:val="both"/>
        <w:rPr>
          <w:rFonts w:cs="Arial"/>
          <w:sz w:val="24"/>
          <w:szCs w:val="24"/>
        </w:rPr>
      </w:pPr>
    </w:p>
    <w:p w:rsidRPr="00155FE4" w:rsidR="00D32490" w:rsidP="00D32490" w:rsidRDefault="000E28A5">
      <w:pPr>
        <w:spacing w:after="0" w:line="240" w:lineRule="auto"/>
        <w:ind w:left="57"/>
        <w:jc w:val="both"/>
        <w:rPr>
          <w:rFonts w:cs="Arial"/>
          <w:sz w:val="24"/>
          <w:szCs w:val="24"/>
        </w:rPr>
      </w:pPr>
      <w:r>
        <w:rPr>
          <w:rFonts w:cs="Arial"/>
          <w:sz w:val="24"/>
          <w:szCs w:val="24"/>
        </w:rPr>
        <w:t>M</w:t>
      </w:r>
      <w:r w:rsidR="00DF6ABB">
        <w:rPr>
          <w:rFonts w:cs="Arial"/>
          <w:sz w:val="24"/>
          <w:szCs w:val="24"/>
        </w:rPr>
        <w:t xml:space="preserve">aximálně </w:t>
      </w:r>
      <w:r w:rsidRPr="008608EC" w:rsidR="00DF6ABB">
        <w:rPr>
          <w:rFonts w:cs="Arial"/>
          <w:sz w:val="24"/>
          <w:szCs w:val="24"/>
        </w:rPr>
        <w:t>přípustná</w:t>
      </w:r>
      <w:r w:rsidRPr="008608EC" w:rsidR="00D32490">
        <w:rPr>
          <w:rFonts w:cs="Arial"/>
          <w:sz w:val="24"/>
          <w:szCs w:val="24"/>
        </w:rPr>
        <w:t xml:space="preserve"> cen</w:t>
      </w:r>
      <w:r w:rsidRPr="008608EC" w:rsidR="00E01B68">
        <w:rPr>
          <w:rFonts w:cs="Arial"/>
          <w:sz w:val="24"/>
          <w:szCs w:val="24"/>
        </w:rPr>
        <w:t>a</w:t>
      </w:r>
      <w:r w:rsidRPr="008608EC" w:rsidR="00D32490">
        <w:rPr>
          <w:rFonts w:cs="Arial"/>
          <w:sz w:val="24"/>
          <w:szCs w:val="24"/>
        </w:rPr>
        <w:t xml:space="preserve"> </w:t>
      </w:r>
      <w:r w:rsidR="00DF6ABB">
        <w:rPr>
          <w:rFonts w:cs="Arial"/>
          <w:sz w:val="24"/>
          <w:szCs w:val="24"/>
        </w:rPr>
        <w:t>služby</w:t>
      </w:r>
      <w:r w:rsidRPr="00155FE4" w:rsidR="00D32490">
        <w:rPr>
          <w:rFonts w:cs="Arial"/>
          <w:sz w:val="24"/>
          <w:szCs w:val="24"/>
        </w:rPr>
        <w:t xml:space="preserve"> j</w:t>
      </w:r>
      <w:r w:rsidR="00DF6ABB">
        <w:rPr>
          <w:rFonts w:cs="Arial"/>
          <w:sz w:val="24"/>
          <w:szCs w:val="24"/>
        </w:rPr>
        <w:t>e uvedena</w:t>
      </w:r>
      <w:r w:rsidRPr="00155FE4" w:rsidR="00D32490">
        <w:rPr>
          <w:rFonts w:cs="Arial"/>
          <w:sz w:val="24"/>
          <w:szCs w:val="24"/>
        </w:rPr>
        <w:t xml:space="preserve"> níže</w:t>
      </w:r>
      <w:r w:rsidR="00C324B4">
        <w:rPr>
          <w:rFonts w:cs="Arial"/>
          <w:sz w:val="24"/>
          <w:szCs w:val="24"/>
        </w:rPr>
        <w:t xml:space="preserve">. </w:t>
      </w:r>
      <w:r w:rsidRPr="00155FE4" w:rsidR="00D32490">
        <w:rPr>
          <w:rFonts w:cs="Arial"/>
          <w:sz w:val="24"/>
          <w:szCs w:val="24"/>
        </w:rPr>
        <w:t xml:space="preserve">Překročení nejvýše </w:t>
      </w:r>
      <w:r w:rsidR="00DF6ABB">
        <w:rPr>
          <w:rFonts w:cs="Arial"/>
          <w:sz w:val="24"/>
          <w:szCs w:val="24"/>
        </w:rPr>
        <w:t>přípustné</w:t>
      </w:r>
      <w:r w:rsidRPr="00155FE4" w:rsidR="00D32490">
        <w:rPr>
          <w:rFonts w:cs="Arial"/>
          <w:sz w:val="24"/>
          <w:szCs w:val="24"/>
        </w:rPr>
        <w:t xml:space="preserve"> cen</w:t>
      </w:r>
      <w:r w:rsidR="00DF6ABB">
        <w:rPr>
          <w:rFonts w:cs="Arial"/>
          <w:sz w:val="24"/>
          <w:szCs w:val="24"/>
        </w:rPr>
        <w:t>y</w:t>
      </w:r>
      <w:r w:rsidRPr="00155FE4" w:rsidR="00D32490">
        <w:rPr>
          <w:rFonts w:cs="Arial"/>
          <w:sz w:val="24"/>
          <w:szCs w:val="24"/>
        </w:rPr>
        <w:t xml:space="preserve"> je považováno</w:t>
      </w:r>
      <w:r w:rsidR="00E01B68">
        <w:rPr>
          <w:rFonts w:cs="Arial"/>
          <w:sz w:val="24"/>
          <w:szCs w:val="24"/>
        </w:rPr>
        <w:t xml:space="preserve"> </w:t>
      </w:r>
      <w:r w:rsidRPr="008608EC" w:rsidR="00D32490">
        <w:rPr>
          <w:rFonts w:cs="Arial"/>
          <w:sz w:val="24"/>
          <w:szCs w:val="24"/>
        </w:rPr>
        <w:t>za</w:t>
      </w:r>
      <w:r w:rsidRPr="00E01B68" w:rsidR="00D32490">
        <w:rPr>
          <w:rFonts w:cs="Arial"/>
          <w:color w:val="FF0000"/>
          <w:sz w:val="24"/>
          <w:szCs w:val="24"/>
        </w:rPr>
        <w:t xml:space="preserve"> </w:t>
      </w:r>
      <w:r w:rsidRPr="00155FE4" w:rsidR="00D32490">
        <w:rPr>
          <w:rFonts w:cs="Arial"/>
          <w:sz w:val="24"/>
          <w:szCs w:val="24"/>
        </w:rPr>
        <w:t>nedodržení zadávacích podmínek a je důvodem pro vyřazení nabídky uchazeče ze zadávacího řízení.</w:t>
      </w:r>
    </w:p>
    <w:p w:rsidRPr="00155FE4" w:rsidR="00D32490" w:rsidP="00D32490" w:rsidRDefault="00D32490">
      <w:pPr>
        <w:spacing w:after="0" w:line="240" w:lineRule="auto"/>
        <w:ind w:left="57"/>
        <w:rPr>
          <w:rFonts w:cs="Arial"/>
          <w:b/>
          <w:sz w:val="24"/>
          <w:szCs w:val="24"/>
        </w:rPr>
      </w:pPr>
    </w:p>
    <w:p w:rsidRPr="00155FE4" w:rsidR="00D32490" w:rsidP="00D32490" w:rsidRDefault="00D32490">
      <w:pPr>
        <w:spacing w:after="0" w:line="240" w:lineRule="auto"/>
        <w:ind w:left="57"/>
        <w:rPr>
          <w:rFonts w:eastAsia="Times New Roman" w:cs="Arial"/>
          <w:sz w:val="24"/>
          <w:szCs w:val="24"/>
          <w:lang w:eastAsia="cs-CZ"/>
        </w:rPr>
      </w:pPr>
      <w:r w:rsidRPr="00155FE4">
        <w:rPr>
          <w:rFonts w:eastAsia="Times New Roman" w:cs="Arial"/>
          <w:sz w:val="24"/>
          <w:szCs w:val="24"/>
          <w:lang w:eastAsia="cs-CZ"/>
        </w:rPr>
        <w:t>Předpokládané a současně nejvýše přípustné ceny služeb:</w:t>
      </w:r>
    </w:p>
    <w:tbl>
      <w:tblPr>
        <w:tblStyle w:val="Mkatabulky"/>
        <w:tblpPr w:leftFromText="141" w:rightFromText="141" w:vertAnchor="text" w:horzAnchor="margin" w:tblpX="-459" w:tblpY="157"/>
        <w:tblW w:w="10173" w:type="dxa"/>
        <w:tblLook w:firstRow="1" w:lastRow="0" w:firstColumn="1" w:lastColumn="0" w:noHBand="0" w:noVBand="1" w:val="04A0"/>
      </w:tblPr>
      <w:tblGrid>
        <w:gridCol w:w="2627"/>
        <w:gridCol w:w="1505"/>
        <w:gridCol w:w="1488"/>
        <w:gridCol w:w="2123"/>
        <w:gridCol w:w="2430"/>
      </w:tblGrid>
      <w:tr w:rsidRPr="00155FE4" w:rsidR="000E28A5" w:rsidTr="00A00828">
        <w:tc>
          <w:tcPr>
            <w:tcW w:w="2627" w:type="dxa"/>
            <w:vAlign w:val="center"/>
          </w:tcPr>
          <w:p w:rsidRPr="004E2571" w:rsidR="000E28A5" w:rsidP="00A00828" w:rsidRDefault="000E28A5">
            <w:pPr>
              <w:rPr>
                <w:rFonts w:eastAsia="Times New Roman" w:cs="Arial"/>
                <w:b/>
                <w:sz w:val="24"/>
                <w:szCs w:val="24"/>
                <w:lang w:eastAsia="cs-CZ"/>
              </w:rPr>
            </w:pPr>
            <w:r w:rsidRPr="004E2571">
              <w:rPr>
                <w:rFonts w:eastAsia="Times New Roman" w:cs="Arial"/>
                <w:b/>
                <w:sz w:val="24"/>
                <w:szCs w:val="24"/>
                <w:lang w:eastAsia="cs-CZ"/>
              </w:rPr>
              <w:t>Služba</w:t>
            </w:r>
          </w:p>
        </w:tc>
        <w:tc>
          <w:tcPr>
            <w:tcW w:w="1505" w:type="dxa"/>
            <w:vAlign w:val="center"/>
          </w:tcPr>
          <w:p w:rsidRPr="004E2571" w:rsidR="000E28A5" w:rsidP="00A00828" w:rsidRDefault="000E28A5">
            <w:pPr>
              <w:rPr>
                <w:rFonts w:eastAsia="Times New Roman" w:cs="Arial"/>
                <w:b/>
                <w:sz w:val="24"/>
                <w:szCs w:val="24"/>
                <w:lang w:eastAsia="cs-CZ"/>
              </w:rPr>
            </w:pPr>
            <w:r w:rsidRPr="004E2571">
              <w:rPr>
                <w:rFonts w:eastAsia="Times New Roman" w:cs="Arial"/>
                <w:b/>
                <w:sz w:val="24"/>
                <w:szCs w:val="24"/>
                <w:lang w:eastAsia="cs-CZ"/>
              </w:rPr>
              <w:t>Jednotka</w:t>
            </w:r>
          </w:p>
        </w:tc>
        <w:tc>
          <w:tcPr>
            <w:tcW w:w="1488" w:type="dxa"/>
            <w:vAlign w:val="center"/>
          </w:tcPr>
          <w:p w:rsidRPr="004E2571" w:rsidR="000E28A5" w:rsidP="00A00828" w:rsidRDefault="000E28A5">
            <w:pPr>
              <w:rPr>
                <w:rFonts w:eastAsia="Times New Roman" w:cs="Arial"/>
                <w:b/>
                <w:sz w:val="24"/>
                <w:szCs w:val="24"/>
                <w:lang w:eastAsia="cs-CZ"/>
              </w:rPr>
            </w:pPr>
            <w:r w:rsidRPr="004E2571">
              <w:rPr>
                <w:rFonts w:eastAsia="Times New Roman" w:cs="Arial"/>
                <w:b/>
                <w:sz w:val="24"/>
                <w:szCs w:val="24"/>
                <w:lang w:eastAsia="cs-CZ"/>
              </w:rPr>
              <w:t>Celkový počet jednotek</w:t>
            </w:r>
          </w:p>
        </w:tc>
        <w:tc>
          <w:tcPr>
            <w:tcW w:w="2123" w:type="dxa"/>
            <w:vAlign w:val="center"/>
          </w:tcPr>
          <w:p w:rsidRPr="004E2571" w:rsidR="000E28A5" w:rsidP="00A00828" w:rsidRDefault="000E28A5">
            <w:pPr>
              <w:rPr>
                <w:rFonts w:eastAsia="Times New Roman" w:cs="Arial"/>
                <w:b/>
                <w:sz w:val="24"/>
                <w:szCs w:val="24"/>
                <w:lang w:eastAsia="cs-CZ"/>
              </w:rPr>
            </w:pPr>
            <w:r w:rsidRPr="004E2571">
              <w:rPr>
                <w:rFonts w:eastAsia="Times New Roman" w:cs="Arial"/>
                <w:b/>
                <w:sz w:val="24"/>
                <w:szCs w:val="24"/>
                <w:lang w:eastAsia="cs-CZ"/>
              </w:rPr>
              <w:t>Nejvyšší přípustná jednotková cena v Kč bez DPH</w:t>
            </w:r>
          </w:p>
        </w:tc>
        <w:tc>
          <w:tcPr>
            <w:tcW w:w="2430" w:type="dxa"/>
            <w:vAlign w:val="center"/>
          </w:tcPr>
          <w:p w:rsidRPr="004E2571" w:rsidR="000E28A5" w:rsidP="00A00828" w:rsidRDefault="000E28A5">
            <w:pPr>
              <w:rPr>
                <w:rFonts w:eastAsia="Times New Roman" w:cs="Arial"/>
                <w:b/>
                <w:sz w:val="24"/>
                <w:szCs w:val="24"/>
                <w:lang w:eastAsia="cs-CZ"/>
              </w:rPr>
            </w:pPr>
            <w:r>
              <w:rPr>
                <w:rFonts w:eastAsia="Times New Roman" w:cs="Arial"/>
                <w:b/>
                <w:sz w:val="24"/>
                <w:szCs w:val="24"/>
                <w:lang w:eastAsia="cs-CZ"/>
              </w:rPr>
              <w:t>Nejvyšší přípustná celková nabídková cena bez DPH</w:t>
            </w:r>
          </w:p>
        </w:tc>
      </w:tr>
      <w:tr w:rsidRPr="00155FE4" w:rsidR="000E28A5" w:rsidTr="00BC26AD">
        <w:tc>
          <w:tcPr>
            <w:tcW w:w="2627" w:type="dxa"/>
          </w:tcPr>
          <w:p w:rsidRPr="004E2571" w:rsidR="000E28A5" w:rsidP="00BC26AD" w:rsidRDefault="00A00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rPr>
                <w:rFonts w:eastAsia="Times New Roman" w:cs="Arial"/>
                <w:sz w:val="24"/>
                <w:szCs w:val="24"/>
                <w:lang w:eastAsia="cs-CZ"/>
              </w:rPr>
            </w:pPr>
            <w:r w:rsidRPr="00BC26AD">
              <w:rPr>
                <w:rFonts w:cs="Arial"/>
              </w:rPr>
              <w:t xml:space="preserve">Zajištění stravování </w:t>
            </w:r>
            <w:r w:rsidRPr="00BC26AD" w:rsidR="000E28A5">
              <w:rPr>
                <w:rFonts w:cs="Arial"/>
              </w:rPr>
              <w:t>pro účastníky vzdělávacích kurzů</w:t>
            </w:r>
          </w:p>
        </w:tc>
        <w:tc>
          <w:tcPr>
            <w:tcW w:w="1505" w:type="dxa"/>
            <w:vAlign w:val="center"/>
          </w:tcPr>
          <w:p w:rsidRPr="004E2571" w:rsidR="000E28A5" w:rsidP="00BC26AD" w:rsidRDefault="000E28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eastAsia="Times New Roman" w:cs="Arial"/>
                <w:sz w:val="24"/>
                <w:szCs w:val="24"/>
                <w:lang w:eastAsia="cs-CZ"/>
              </w:rPr>
            </w:pPr>
            <w:r w:rsidRPr="00BC26AD">
              <w:rPr>
                <w:rFonts w:cs="Arial"/>
              </w:rPr>
              <w:t>osoba / den</w:t>
            </w:r>
          </w:p>
        </w:tc>
        <w:tc>
          <w:tcPr>
            <w:tcW w:w="1488" w:type="dxa"/>
            <w:vAlign w:val="center"/>
          </w:tcPr>
          <w:p w:rsidRPr="004E2571" w:rsidR="000E28A5" w:rsidP="00BC26AD" w:rsidRDefault="000E28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eastAsia="Times New Roman" w:cs="Arial"/>
                <w:sz w:val="24"/>
                <w:szCs w:val="24"/>
                <w:lang w:eastAsia="cs-CZ"/>
              </w:rPr>
            </w:pPr>
            <w:r w:rsidRPr="00BC26AD">
              <w:rPr>
                <w:rFonts w:cs="Arial"/>
              </w:rPr>
              <w:t>4 755</w:t>
            </w:r>
          </w:p>
        </w:tc>
        <w:tc>
          <w:tcPr>
            <w:tcW w:w="2123" w:type="dxa"/>
            <w:vAlign w:val="center"/>
          </w:tcPr>
          <w:p w:rsidRPr="004E2571" w:rsidR="000E28A5" w:rsidP="00BC26AD" w:rsidRDefault="000E28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eastAsia="Times New Roman" w:cs="Arial"/>
                <w:sz w:val="24"/>
                <w:szCs w:val="24"/>
                <w:lang w:eastAsia="cs-CZ"/>
              </w:rPr>
            </w:pPr>
            <w:r w:rsidRPr="00BC26AD">
              <w:rPr>
                <w:rFonts w:cs="Arial"/>
              </w:rPr>
              <w:t>129,80</w:t>
            </w:r>
          </w:p>
        </w:tc>
        <w:tc>
          <w:tcPr>
            <w:tcW w:w="2430" w:type="dxa"/>
            <w:vAlign w:val="center"/>
          </w:tcPr>
          <w:p w:rsidRPr="004E2571" w:rsidR="000E28A5" w:rsidP="00BC26AD" w:rsidRDefault="000E28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eastAsia="Times New Roman" w:cs="Arial"/>
                <w:sz w:val="24"/>
                <w:szCs w:val="24"/>
                <w:lang w:eastAsia="cs-CZ"/>
              </w:rPr>
            </w:pPr>
            <w:r w:rsidRPr="00BC26AD">
              <w:rPr>
                <w:rFonts w:cs="Arial"/>
              </w:rPr>
              <w:t>617  199,00</w:t>
            </w:r>
          </w:p>
        </w:tc>
      </w:tr>
    </w:tbl>
    <w:p w:rsidR="000E28A5" w:rsidP="000E28A5" w:rsidRDefault="000E28A5">
      <w:pPr>
        <w:spacing w:after="0" w:line="240" w:lineRule="auto"/>
        <w:rPr>
          <w:rFonts w:eastAsia="Times New Roman" w:cs="Arial"/>
          <w:sz w:val="24"/>
          <w:szCs w:val="24"/>
          <w:lang w:eastAsia="cs-CZ"/>
        </w:rPr>
      </w:pPr>
    </w:p>
    <w:p w:rsidRPr="00155FE4" w:rsidR="00D32490" w:rsidP="005F348C" w:rsidRDefault="00D32490">
      <w:pPr>
        <w:spacing w:after="0" w:line="240" w:lineRule="auto"/>
        <w:ind w:left="57"/>
        <w:rPr>
          <w:rFonts w:eastAsia="Times New Roman" w:cs="Arial"/>
          <w:sz w:val="24"/>
          <w:szCs w:val="24"/>
          <w:lang w:eastAsia="cs-CZ"/>
        </w:rPr>
      </w:pPr>
      <w:r w:rsidRPr="00155FE4">
        <w:rPr>
          <w:rFonts w:eastAsia="Times New Roman" w:cs="Arial"/>
          <w:sz w:val="24"/>
          <w:szCs w:val="24"/>
          <w:lang w:eastAsia="cs-CZ"/>
        </w:rPr>
        <w:t xml:space="preserve">Nabídková cena musí obsahovat veškeré uznatelné náklady uchazeče nezbytné k realizaci předmětu zakázky. </w:t>
      </w:r>
    </w:p>
    <w:p w:rsidR="000E28A5" w:rsidP="00B813D2" w:rsidRDefault="000E28A5">
      <w:pPr>
        <w:spacing w:after="0" w:line="240" w:lineRule="auto"/>
        <w:ind w:left="57"/>
        <w:jc w:val="both"/>
        <w:rPr>
          <w:rFonts w:eastAsia="Times New Roman" w:cs="Arial"/>
          <w:b/>
          <w:caps/>
          <w:sz w:val="26"/>
          <w:szCs w:val="26"/>
          <w:lang w:eastAsia="cs-CZ"/>
        </w:rPr>
      </w:pPr>
    </w:p>
    <w:p w:rsidR="00BC26AD" w:rsidP="00B813D2" w:rsidRDefault="00BC26AD">
      <w:pPr>
        <w:spacing w:after="0" w:line="240" w:lineRule="auto"/>
        <w:ind w:left="57"/>
        <w:jc w:val="both"/>
        <w:rPr>
          <w:rFonts w:eastAsia="Times New Roman" w:cs="Arial"/>
          <w:b/>
          <w:caps/>
          <w:sz w:val="26"/>
          <w:szCs w:val="26"/>
          <w:lang w:eastAsia="cs-CZ"/>
        </w:rPr>
      </w:pPr>
    </w:p>
    <w:p w:rsidRPr="00FC30BD" w:rsidR="00B813D2" w:rsidP="00B813D2" w:rsidRDefault="00B813D2">
      <w:pPr>
        <w:spacing w:after="0" w:line="240" w:lineRule="auto"/>
        <w:ind w:left="57"/>
        <w:jc w:val="both"/>
        <w:rPr>
          <w:rFonts w:eastAsia="Times New Roman" w:cs="Arial"/>
          <w:b/>
          <w:caps/>
          <w:sz w:val="26"/>
          <w:szCs w:val="26"/>
          <w:lang w:eastAsia="cs-CZ"/>
        </w:rPr>
      </w:pPr>
      <w:r w:rsidRPr="00FC30BD">
        <w:rPr>
          <w:rFonts w:eastAsia="Times New Roman" w:cs="Arial"/>
          <w:b/>
          <w:caps/>
          <w:sz w:val="26"/>
          <w:szCs w:val="26"/>
          <w:lang w:eastAsia="cs-CZ"/>
        </w:rPr>
        <w:t>7. Způsob hodnocení nabídek</w:t>
      </w:r>
    </w:p>
    <w:p w:rsidRPr="00155FE4" w:rsidR="00B813D2" w:rsidP="00FC30BD" w:rsidRDefault="00B813D2">
      <w:pPr>
        <w:spacing w:after="0" w:line="240" w:lineRule="auto"/>
        <w:jc w:val="both"/>
        <w:rPr>
          <w:rFonts w:eastAsia="Times New Roman" w:cs="Arial"/>
          <w:sz w:val="24"/>
          <w:szCs w:val="24"/>
          <w:lang w:eastAsia="cs-CZ"/>
        </w:rPr>
      </w:pPr>
    </w:p>
    <w:p w:rsidRPr="00155FE4" w:rsidR="00B813D2" w:rsidP="00B813D2" w:rsidRDefault="00B813D2">
      <w:pPr>
        <w:jc w:val="both"/>
        <w:rPr>
          <w:rFonts w:cs="Arial"/>
          <w:b/>
          <w:sz w:val="24"/>
          <w:szCs w:val="24"/>
        </w:rPr>
      </w:pPr>
      <w:r w:rsidRPr="00155FE4">
        <w:rPr>
          <w:rFonts w:cs="Arial"/>
          <w:b/>
          <w:sz w:val="24"/>
          <w:szCs w:val="24"/>
        </w:rPr>
        <w:t>Dílčí hodnotící kritéria a jejich váha:</w:t>
      </w:r>
    </w:p>
    <w:p w:rsidRPr="00DC7429" w:rsidR="00B813D2" w:rsidP="00FC30BD" w:rsidRDefault="00B813D2">
      <w:pPr>
        <w:pStyle w:val="Odstavecseseznamem"/>
        <w:numPr>
          <w:ilvl w:val="0"/>
          <w:numId w:val="8"/>
        </w:numPr>
        <w:spacing w:before="120" w:after="120" w:line="240" w:lineRule="auto"/>
        <w:ind w:left="1134" w:hanging="357"/>
        <w:jc w:val="both"/>
        <w:rPr>
          <w:rFonts w:cs="Arial"/>
          <w:b/>
          <w:sz w:val="24"/>
          <w:szCs w:val="24"/>
        </w:rPr>
      </w:pPr>
      <w:r w:rsidRPr="00FC30BD">
        <w:rPr>
          <w:rFonts w:cs="Arial"/>
          <w:sz w:val="24"/>
          <w:szCs w:val="24"/>
        </w:rPr>
        <w:t xml:space="preserve">Nabídková cena (bez DPH) zakázky – váha </w:t>
      </w:r>
      <w:r w:rsidRPr="00DC7429">
        <w:rPr>
          <w:rFonts w:cs="Arial"/>
          <w:b/>
          <w:sz w:val="24"/>
          <w:szCs w:val="24"/>
        </w:rPr>
        <w:t>80%</w:t>
      </w:r>
    </w:p>
    <w:p w:rsidRPr="00DC7429" w:rsidR="00B813D2" w:rsidP="00FC30BD" w:rsidRDefault="00B813D2">
      <w:pPr>
        <w:numPr>
          <w:ilvl w:val="0"/>
          <w:numId w:val="8"/>
        </w:numPr>
        <w:spacing w:before="120" w:after="120" w:line="240" w:lineRule="auto"/>
        <w:ind w:left="1134" w:hanging="357"/>
        <w:jc w:val="both"/>
        <w:rPr>
          <w:rFonts w:cs="Arial"/>
          <w:b/>
          <w:sz w:val="24"/>
          <w:szCs w:val="24"/>
        </w:rPr>
      </w:pPr>
      <w:r w:rsidRPr="00FC30BD">
        <w:rPr>
          <w:rFonts w:cs="Arial"/>
          <w:sz w:val="24"/>
          <w:szCs w:val="24"/>
        </w:rPr>
        <w:t xml:space="preserve">Kvalita a pestrost nabízeného plnění – váha </w:t>
      </w:r>
      <w:r w:rsidRPr="00DC7429">
        <w:rPr>
          <w:rFonts w:cs="Arial"/>
          <w:b/>
          <w:sz w:val="24"/>
          <w:szCs w:val="24"/>
        </w:rPr>
        <w:t>20%</w:t>
      </w:r>
    </w:p>
    <w:p w:rsidRPr="00155FE4" w:rsidR="00B813D2" w:rsidP="00B813D2" w:rsidRDefault="00B813D2">
      <w:pPr>
        <w:spacing w:after="0" w:line="240" w:lineRule="auto"/>
        <w:jc w:val="both"/>
        <w:rPr>
          <w:rFonts w:cs="Arial"/>
          <w:sz w:val="24"/>
          <w:szCs w:val="24"/>
        </w:rPr>
      </w:pPr>
    </w:p>
    <w:p w:rsidRPr="00155FE4" w:rsidR="00B813D2" w:rsidP="00B813D2" w:rsidRDefault="00B813D2">
      <w:pPr>
        <w:spacing w:after="0" w:line="240" w:lineRule="auto"/>
        <w:jc w:val="both"/>
        <w:rPr>
          <w:rFonts w:cs="Arial"/>
          <w:sz w:val="24"/>
          <w:szCs w:val="24"/>
        </w:rPr>
      </w:pPr>
      <w:r w:rsidRPr="00155FE4">
        <w:rPr>
          <w:rFonts w:cs="Arial"/>
          <w:sz w:val="24"/>
          <w:szCs w:val="24"/>
        </w:rPr>
        <w:t xml:space="preserve">Zadavatel rozhodl o způsobu hodnocení nabídek pomocí dílčích hodnotících kritérií, stanovil tedy dílčí hodnotící kritéria a jejich váhu s tím, že bude použita bodovací metoda. </w:t>
      </w:r>
    </w:p>
    <w:p w:rsidRPr="00155FE4" w:rsidR="00B813D2" w:rsidP="00B813D2" w:rsidRDefault="00B813D2">
      <w:pPr>
        <w:spacing w:after="0" w:line="240" w:lineRule="auto"/>
        <w:jc w:val="both"/>
        <w:rPr>
          <w:rFonts w:cs="Arial"/>
          <w:sz w:val="24"/>
          <w:szCs w:val="24"/>
        </w:rPr>
      </w:pPr>
    </w:p>
    <w:p w:rsidRPr="00155FE4" w:rsidR="00B813D2" w:rsidP="00B813D2" w:rsidRDefault="00B813D2">
      <w:pPr>
        <w:spacing w:after="0" w:line="240" w:lineRule="auto"/>
        <w:jc w:val="both"/>
        <w:rPr>
          <w:rFonts w:cs="Arial"/>
          <w:sz w:val="24"/>
          <w:szCs w:val="24"/>
        </w:rPr>
      </w:pPr>
      <w:r w:rsidRPr="00155FE4">
        <w:rPr>
          <w:rFonts w:cs="Arial"/>
          <w:sz w:val="24"/>
          <w:szCs w:val="24"/>
        </w:rPr>
        <w:t>Hodnocení podle bodovací metody provede hodnotící komise tak, že jednotlivá bodová ohodnocení dílčích kritérií vynásobí příslušnou vahou daného dílčího kritéria. Na základě součtu výsledných hodnot jednotlivých nabídek hodnotící komise stanoví pořadí úspěšnosti jednotlivých nabídek tak, že nejúspěšnější bude stanovena nabídka, která dosáhne nejvyšší hodnoty. Pokud v celkovém hodnocení získají dvě nebo více nabídek shodný počet bodů, rozhodne o pořadí nabídek kritérium č. 1.</w:t>
      </w:r>
    </w:p>
    <w:p w:rsidRPr="00155FE4" w:rsidR="00B813D2" w:rsidP="00B813D2" w:rsidRDefault="00B813D2">
      <w:pPr>
        <w:spacing w:after="0" w:line="240" w:lineRule="auto"/>
        <w:ind w:left="426"/>
        <w:jc w:val="both"/>
        <w:rPr>
          <w:rFonts w:cs="Arial"/>
          <w:sz w:val="24"/>
          <w:szCs w:val="24"/>
        </w:rPr>
      </w:pPr>
    </w:p>
    <w:p w:rsidRPr="00155FE4" w:rsidR="00B813D2" w:rsidP="00B813D2" w:rsidRDefault="00B813D2">
      <w:pPr>
        <w:spacing w:after="0" w:line="240" w:lineRule="auto"/>
        <w:jc w:val="both"/>
        <w:rPr>
          <w:rFonts w:cs="Arial"/>
          <w:sz w:val="24"/>
          <w:szCs w:val="24"/>
        </w:rPr>
      </w:pPr>
      <w:r w:rsidRPr="00155FE4">
        <w:rPr>
          <w:rFonts w:cs="Arial"/>
          <w:sz w:val="24"/>
          <w:szCs w:val="24"/>
        </w:rPr>
        <w:t>Nabídky budou hodnoceny podle příručky Metodický pokyn pro zadávání zakázek OP LZZ verze 1.8.</w:t>
      </w:r>
    </w:p>
    <w:p w:rsidRPr="00155FE4" w:rsidR="00B813D2" w:rsidP="00B813D2" w:rsidRDefault="00B813D2">
      <w:pPr>
        <w:spacing w:after="0" w:line="240" w:lineRule="auto"/>
        <w:jc w:val="both"/>
        <w:rPr>
          <w:rFonts w:cs="Arial"/>
          <w:sz w:val="24"/>
          <w:szCs w:val="24"/>
        </w:rPr>
      </w:pPr>
    </w:p>
    <w:p w:rsidRPr="00155FE4" w:rsidR="00B813D2" w:rsidP="00B813D2" w:rsidRDefault="00B813D2">
      <w:pPr>
        <w:spacing w:after="0" w:line="240" w:lineRule="auto"/>
        <w:jc w:val="both"/>
        <w:rPr>
          <w:rFonts w:cs="Arial"/>
          <w:sz w:val="24"/>
          <w:szCs w:val="24"/>
        </w:rPr>
      </w:pPr>
    </w:p>
    <w:p w:rsidRPr="00E01B68" w:rsidR="00B813D2" w:rsidP="00B813D2" w:rsidRDefault="00B813D2">
      <w:pPr>
        <w:spacing w:after="0" w:line="240" w:lineRule="auto"/>
        <w:jc w:val="both"/>
        <w:rPr>
          <w:rFonts w:cs="Arial"/>
          <w:color w:val="FF0000"/>
          <w:sz w:val="24"/>
          <w:szCs w:val="24"/>
        </w:rPr>
      </w:pPr>
      <w:r w:rsidRPr="00155FE4">
        <w:rPr>
          <w:rFonts w:cs="Arial"/>
          <w:b/>
          <w:sz w:val="24"/>
          <w:szCs w:val="24"/>
        </w:rPr>
        <w:t>Nabídková cena zakázky</w:t>
      </w:r>
      <w:r w:rsidRPr="00155FE4">
        <w:rPr>
          <w:rFonts w:cs="Arial"/>
          <w:sz w:val="24"/>
          <w:szCs w:val="24"/>
        </w:rPr>
        <w:t xml:space="preserve"> (číselné kritérium)</w:t>
      </w:r>
      <w:r w:rsidR="00E01B68">
        <w:rPr>
          <w:rFonts w:cs="Arial"/>
          <w:sz w:val="24"/>
          <w:szCs w:val="24"/>
        </w:rPr>
        <w:t xml:space="preserve"> </w:t>
      </w:r>
    </w:p>
    <w:p w:rsidRPr="00155FE4" w:rsidR="00B813D2" w:rsidP="008608EC" w:rsidRDefault="00B813D2">
      <w:pPr>
        <w:pStyle w:val="Odstavecseseznamem"/>
        <w:numPr>
          <w:ilvl w:val="0"/>
          <w:numId w:val="20"/>
        </w:numPr>
        <w:spacing w:after="0" w:line="240" w:lineRule="auto"/>
        <w:jc w:val="both"/>
        <w:rPr>
          <w:rFonts w:cs="Arial"/>
          <w:sz w:val="24"/>
          <w:szCs w:val="24"/>
        </w:rPr>
      </w:pPr>
      <w:r w:rsidRPr="00155FE4">
        <w:rPr>
          <w:rFonts w:cs="Arial"/>
          <w:sz w:val="24"/>
          <w:szCs w:val="24"/>
        </w:rPr>
        <w:t>bude hodnocena celková cena zakázky v CZK bez DPH</w:t>
      </w:r>
    </w:p>
    <w:p w:rsidRPr="00155FE4" w:rsidR="00B813D2" w:rsidP="008608EC" w:rsidRDefault="00B813D2">
      <w:pPr>
        <w:pStyle w:val="Odstavecseseznamem"/>
        <w:numPr>
          <w:ilvl w:val="0"/>
          <w:numId w:val="20"/>
        </w:numPr>
        <w:spacing w:after="0" w:line="240" w:lineRule="auto"/>
        <w:jc w:val="both"/>
        <w:rPr>
          <w:rFonts w:cs="Arial"/>
          <w:sz w:val="24"/>
          <w:szCs w:val="24"/>
        </w:rPr>
      </w:pPr>
      <w:r w:rsidRPr="00155FE4">
        <w:rPr>
          <w:rFonts w:cs="Arial"/>
          <w:sz w:val="24"/>
          <w:szCs w:val="24"/>
        </w:rPr>
        <w:t>nejvýhodnější nabídkou bude ta nabídka, ve které bude celková cena nejnižší</w:t>
      </w:r>
    </w:p>
    <w:p w:rsidRPr="00155FE4" w:rsidR="00B813D2" w:rsidP="008608EC" w:rsidRDefault="00B813D2">
      <w:pPr>
        <w:pStyle w:val="Odstavecseseznamem"/>
        <w:numPr>
          <w:ilvl w:val="0"/>
          <w:numId w:val="20"/>
        </w:numPr>
        <w:spacing w:after="0" w:line="240" w:lineRule="auto"/>
        <w:jc w:val="both"/>
        <w:rPr>
          <w:rFonts w:cs="Arial"/>
          <w:sz w:val="24"/>
          <w:szCs w:val="24"/>
        </w:rPr>
      </w:pPr>
      <w:r w:rsidRPr="00155FE4">
        <w:rPr>
          <w:rFonts w:cs="Arial"/>
          <w:sz w:val="24"/>
          <w:szCs w:val="24"/>
        </w:rPr>
        <w:t>vzorec:</w:t>
      </w:r>
    </w:p>
    <w:p w:rsidRPr="00155FE4" w:rsidR="00B813D2" w:rsidP="00B813D2" w:rsidRDefault="00B813D2">
      <w:pPr>
        <w:pStyle w:val="Odstavecseseznamem"/>
        <w:spacing w:after="0" w:line="240" w:lineRule="auto"/>
        <w:ind w:left="417"/>
        <w:jc w:val="both"/>
        <w:rPr>
          <w:rFonts w:cs="Arial"/>
          <w:sz w:val="24"/>
          <w:szCs w:val="24"/>
        </w:rPr>
      </w:pPr>
    </w:p>
    <w:p w:rsidRPr="00FC30BD" w:rsidR="00B813D2" w:rsidP="00B813D2" w:rsidRDefault="00B813D2">
      <w:pPr>
        <w:pStyle w:val="Odstavecseseznamem"/>
        <w:spacing w:after="0" w:line="240" w:lineRule="auto"/>
        <w:ind w:left="417"/>
        <w:jc w:val="both"/>
        <w:rPr>
          <w:rFonts w:cs="Arial"/>
          <w:i/>
          <w:sz w:val="24"/>
          <w:szCs w:val="24"/>
        </w:rPr>
      </w:pPr>
      <m:oMathPara>
        <m:oMath>
          <m:r>
            <w:rPr>
              <w:rFonts w:ascii="Cambria Math" w:hAnsi="Cambria Math" w:cs="Arial"/>
              <w:sz w:val="24"/>
              <w:szCs w:val="24"/>
            </w:rPr>
            <m:t xml:space="preserve">100 X </m:t>
          </m:r>
          <m:f>
            <m:fPr>
              <m:ctrlPr>
                <w:rPr>
                  <w:rFonts w:ascii="Cambria Math" w:hAnsi="Cambria Math" w:cs="Arial"/>
                  <w:i/>
                  <w:sz w:val="24"/>
                  <w:szCs w:val="24"/>
                </w:rPr>
              </m:ctrlPr>
            </m:fPr>
            <m:num>
              <m:r>
                <w:rPr>
                  <w:rFonts w:ascii="Cambria Math" w:hAnsi="Cambria Math" w:cs="Arial"/>
                  <w:sz w:val="24"/>
                  <w:szCs w:val="24"/>
                </w:rPr>
                <m:t>nejvýhodnější nabídka, tzn. nejnižší cena (hodnota)</m:t>
              </m:r>
            </m:num>
            <m:den>
              <m:r>
                <w:rPr>
                  <w:rFonts w:ascii="Cambria Math" w:hAnsi="Cambria Math" w:cs="Arial"/>
                  <w:sz w:val="24"/>
                  <w:szCs w:val="24"/>
                </w:rPr>
                <m:t xml:space="preserve">cena </m:t>
              </m:r>
              <m:d>
                <m:dPr>
                  <m:ctrlPr>
                    <w:rPr>
                      <w:rFonts w:ascii="Cambria Math" w:hAnsi="Cambria Math" w:cs="Arial"/>
                      <w:i/>
                      <w:sz w:val="24"/>
                      <w:szCs w:val="24"/>
                    </w:rPr>
                  </m:ctrlPr>
                </m:dPr>
                <m:e>
                  <m:r>
                    <w:rPr>
                      <w:rFonts w:ascii="Cambria Math" w:hAnsi="Cambria Math" w:cs="Arial"/>
                      <w:sz w:val="24"/>
                      <w:szCs w:val="24"/>
                    </w:rPr>
                    <m:t>hodnota</m:t>
                  </m:r>
                </m:e>
              </m:d>
              <m:r>
                <w:rPr>
                  <w:rFonts w:ascii="Cambria Math" w:hAnsi="Cambria Math" w:cs="Arial"/>
                  <w:sz w:val="24"/>
                  <w:szCs w:val="24"/>
                </w:rPr>
                <m:t>hodnocené nabídky</m:t>
              </m:r>
            </m:den>
          </m:f>
          <m:r>
            <w:rPr>
              <w:rFonts w:ascii="Cambria Math" w:hAnsi="Cambria Math" w:cs="Arial"/>
              <w:sz w:val="24"/>
              <w:szCs w:val="24"/>
            </w:rPr>
            <m:t xml:space="preserve"> x váha vyjádřená v procentech </m:t>
          </m:r>
        </m:oMath>
      </m:oMathPara>
    </w:p>
    <w:p w:rsidRPr="00155FE4" w:rsidR="00B813D2" w:rsidP="00B813D2" w:rsidRDefault="00B813D2">
      <w:pPr>
        <w:spacing w:after="0" w:line="240" w:lineRule="auto"/>
        <w:jc w:val="both"/>
        <w:rPr>
          <w:rFonts w:cs="Arial"/>
          <w:sz w:val="24"/>
          <w:szCs w:val="24"/>
        </w:rPr>
      </w:pPr>
    </w:p>
    <w:p w:rsidRPr="00155FE4" w:rsidR="00B813D2" w:rsidP="00B813D2" w:rsidRDefault="00B813D2">
      <w:pPr>
        <w:pStyle w:val="Odstavecseseznamem"/>
        <w:spacing w:after="0" w:line="240" w:lineRule="auto"/>
        <w:ind w:left="417"/>
        <w:rPr>
          <w:rFonts w:eastAsia="Times New Roman" w:cs="Arial"/>
          <w:sz w:val="24"/>
          <w:szCs w:val="24"/>
          <w:lang w:eastAsia="cs-CZ"/>
        </w:rPr>
      </w:pPr>
    </w:p>
    <w:p w:rsidRPr="00155FE4" w:rsidR="00B813D2" w:rsidP="00B813D2" w:rsidRDefault="00B813D2">
      <w:pPr>
        <w:spacing w:after="0" w:line="240" w:lineRule="auto"/>
        <w:jc w:val="both"/>
        <w:rPr>
          <w:rFonts w:cs="Arial"/>
          <w:sz w:val="24"/>
          <w:szCs w:val="24"/>
        </w:rPr>
      </w:pPr>
      <w:r w:rsidRPr="00155FE4">
        <w:rPr>
          <w:rFonts w:cs="Arial"/>
          <w:b/>
          <w:sz w:val="24"/>
          <w:szCs w:val="24"/>
        </w:rPr>
        <w:t>Kvalita a pestrost nabízeného plnění</w:t>
      </w:r>
      <w:r w:rsidRPr="00155FE4">
        <w:rPr>
          <w:rFonts w:cs="Arial"/>
          <w:sz w:val="24"/>
          <w:szCs w:val="24"/>
        </w:rPr>
        <w:t xml:space="preserve"> (subjektivní kritérium)</w:t>
      </w:r>
      <w:r w:rsidR="00DF0037">
        <w:rPr>
          <w:rFonts w:cs="Arial"/>
          <w:sz w:val="24"/>
          <w:szCs w:val="24"/>
        </w:rPr>
        <w:t xml:space="preserve"> </w:t>
      </w:r>
    </w:p>
    <w:p w:rsidRPr="00155FE4" w:rsidR="00B813D2" w:rsidP="008608EC" w:rsidRDefault="00B813D2">
      <w:pPr>
        <w:pStyle w:val="Odstavecseseznamem"/>
        <w:numPr>
          <w:ilvl w:val="0"/>
          <w:numId w:val="21"/>
        </w:numPr>
        <w:spacing w:after="0" w:line="240" w:lineRule="auto"/>
        <w:jc w:val="both"/>
        <w:rPr>
          <w:rFonts w:cs="Arial"/>
          <w:sz w:val="24"/>
          <w:szCs w:val="24"/>
        </w:rPr>
      </w:pPr>
      <w:r w:rsidRPr="00155FE4">
        <w:rPr>
          <w:rFonts w:cs="Arial"/>
          <w:sz w:val="24"/>
          <w:szCs w:val="24"/>
        </w:rPr>
        <w:t xml:space="preserve">bude hodnocena kvalita a pestrost nabízených služeb </w:t>
      </w:r>
    </w:p>
    <w:p w:rsidRPr="00155FE4" w:rsidR="00B813D2" w:rsidP="008608EC" w:rsidRDefault="00B813D2">
      <w:pPr>
        <w:pStyle w:val="Odstavecseseznamem"/>
        <w:numPr>
          <w:ilvl w:val="0"/>
          <w:numId w:val="21"/>
        </w:numPr>
        <w:spacing w:after="0" w:line="240" w:lineRule="auto"/>
        <w:jc w:val="both"/>
        <w:rPr>
          <w:rFonts w:cs="Arial"/>
          <w:sz w:val="24"/>
          <w:szCs w:val="24"/>
        </w:rPr>
      </w:pPr>
      <w:r w:rsidRPr="00155FE4">
        <w:rPr>
          <w:rFonts w:cs="Arial"/>
          <w:sz w:val="24"/>
          <w:szCs w:val="24"/>
        </w:rPr>
        <w:t xml:space="preserve">pro hodnocení se použije bodová stupnice 1 až 100, kdy nejvýhodnější nabídce </w:t>
      </w:r>
      <w:r w:rsidR="00FC30BD">
        <w:rPr>
          <w:rFonts w:cs="Arial"/>
          <w:sz w:val="24"/>
          <w:szCs w:val="24"/>
        </w:rPr>
        <w:t xml:space="preserve">bude </w:t>
      </w:r>
      <w:r w:rsidRPr="00155FE4">
        <w:rPr>
          <w:rFonts w:cs="Arial"/>
          <w:sz w:val="24"/>
          <w:szCs w:val="24"/>
        </w:rPr>
        <w:t>přiřazena hodnota 100 bodů, ostatním body odpovídající porovnání s nejvýhodně</w:t>
      </w:r>
      <w:r w:rsidR="00FC30BD">
        <w:rPr>
          <w:rFonts w:cs="Arial"/>
          <w:sz w:val="24"/>
          <w:szCs w:val="24"/>
        </w:rPr>
        <w:t xml:space="preserve">jší nabídkou v daném kritériu. </w:t>
      </w:r>
    </w:p>
    <w:p w:rsidRPr="00155FE4" w:rsidR="00B813D2" w:rsidP="008608EC" w:rsidRDefault="00B813D2">
      <w:pPr>
        <w:pStyle w:val="Odstavecseseznamem"/>
        <w:numPr>
          <w:ilvl w:val="0"/>
          <w:numId w:val="21"/>
        </w:numPr>
        <w:spacing w:after="0" w:line="240" w:lineRule="auto"/>
        <w:jc w:val="both"/>
        <w:rPr>
          <w:rFonts w:cs="Arial"/>
          <w:sz w:val="24"/>
          <w:szCs w:val="24"/>
        </w:rPr>
      </w:pPr>
      <w:r w:rsidRPr="00155FE4">
        <w:rPr>
          <w:rFonts w:cs="Arial"/>
          <w:sz w:val="24"/>
          <w:szCs w:val="24"/>
        </w:rPr>
        <w:t>vzorec:</w:t>
      </w:r>
    </w:p>
    <w:p w:rsidRPr="00155FE4" w:rsidR="00B813D2" w:rsidP="00B813D2" w:rsidRDefault="00B813D2">
      <w:pPr>
        <w:pStyle w:val="Odstavecseseznamem"/>
        <w:spacing w:after="0" w:line="240" w:lineRule="auto"/>
        <w:ind w:left="417"/>
        <w:jc w:val="both"/>
        <w:rPr>
          <w:rFonts w:cs="Arial" w:eastAsiaTheme="minorEastAsia"/>
          <w:sz w:val="24"/>
          <w:szCs w:val="24"/>
        </w:rPr>
      </w:pPr>
      <m:oMathPara>
        <m:oMath>
          <m:r>
            <w:rPr>
              <w:rFonts w:ascii="Cambria Math" w:hAnsi="Cambria Math" w:cs="Arial"/>
              <w:sz w:val="24"/>
              <w:szCs w:val="24"/>
            </w:rPr>
            <m:t>počet bodů hodncené nabídky X váha vyjádřená v procentech</m:t>
          </m:r>
        </m:oMath>
      </m:oMathPara>
    </w:p>
    <w:p w:rsidRPr="00155FE4" w:rsidR="00B813D2" w:rsidP="00B813D2" w:rsidRDefault="00B813D2">
      <w:pPr>
        <w:pStyle w:val="Odstavecseseznamem"/>
        <w:spacing w:after="0" w:line="240" w:lineRule="auto"/>
        <w:ind w:left="417"/>
        <w:jc w:val="both"/>
        <w:rPr>
          <w:rFonts w:cs="Arial" w:eastAsiaTheme="minorEastAsia"/>
          <w:sz w:val="24"/>
          <w:szCs w:val="24"/>
        </w:rPr>
      </w:pPr>
    </w:p>
    <w:p w:rsidR="00FC30BD" w:rsidP="00B813D2" w:rsidRDefault="00B813D2">
      <w:pPr>
        <w:pStyle w:val="Odstavecseseznamem"/>
        <w:spacing w:after="0" w:line="240" w:lineRule="auto"/>
        <w:ind w:left="0"/>
        <w:jc w:val="both"/>
        <w:rPr>
          <w:rFonts w:cs="Arial" w:eastAsiaTheme="minorEastAsia"/>
          <w:sz w:val="24"/>
          <w:szCs w:val="24"/>
        </w:rPr>
      </w:pPr>
      <w:r w:rsidRPr="00155FE4">
        <w:rPr>
          <w:rFonts w:cs="Arial" w:eastAsiaTheme="minorEastAsia"/>
          <w:sz w:val="24"/>
          <w:szCs w:val="24"/>
        </w:rPr>
        <w:t>O provedení výběru sepíše zadavatel Zápis o posouzení a hodnocení nabídek.</w:t>
      </w:r>
    </w:p>
    <w:p w:rsidR="00FC30BD" w:rsidRDefault="00FC30BD">
      <w:pPr>
        <w:rPr>
          <w:rFonts w:cs="Arial" w:eastAsiaTheme="minorEastAsia"/>
          <w:sz w:val="24"/>
          <w:szCs w:val="24"/>
        </w:rPr>
      </w:pPr>
      <w:r>
        <w:rPr>
          <w:rFonts w:cs="Arial" w:eastAsiaTheme="minorEastAsia"/>
          <w:sz w:val="24"/>
          <w:szCs w:val="24"/>
        </w:rPr>
        <w:br w:type="page"/>
      </w:r>
    </w:p>
    <w:p w:rsidRPr="00155FE4" w:rsidR="00B813D2" w:rsidP="00B813D2" w:rsidRDefault="00B813D2">
      <w:pPr>
        <w:pStyle w:val="Odstavecseseznamem"/>
        <w:spacing w:after="0" w:line="240" w:lineRule="auto"/>
        <w:ind w:left="417" w:hanging="417"/>
        <w:jc w:val="both"/>
        <w:rPr>
          <w:rFonts w:eastAsia="Times New Roman" w:cs="Arial"/>
          <w:sz w:val="24"/>
          <w:szCs w:val="24"/>
          <w:lang w:eastAsia="cs-CZ"/>
        </w:rPr>
      </w:pPr>
    </w:p>
    <w:p w:rsidRPr="00DC7429" w:rsidR="00B813D2" w:rsidP="00B813D2" w:rsidRDefault="00DC7429">
      <w:pPr>
        <w:spacing w:after="0" w:line="240" w:lineRule="auto"/>
        <w:rPr>
          <w:rFonts w:eastAsia="Times New Roman" w:cs="Arial"/>
          <w:b/>
          <w:caps/>
          <w:sz w:val="26"/>
          <w:szCs w:val="26"/>
          <w:lang w:eastAsia="cs-CZ"/>
        </w:rPr>
      </w:pPr>
      <w:r>
        <w:rPr>
          <w:rFonts w:eastAsia="Times New Roman" w:cs="Arial"/>
          <w:b/>
          <w:caps/>
          <w:sz w:val="26"/>
          <w:szCs w:val="26"/>
          <w:lang w:eastAsia="cs-CZ"/>
        </w:rPr>
        <w:t>8</w:t>
      </w:r>
      <w:r w:rsidRPr="00DC7429" w:rsidR="00B813D2">
        <w:rPr>
          <w:rFonts w:eastAsia="Times New Roman" w:cs="Arial"/>
          <w:b/>
          <w:caps/>
          <w:sz w:val="26"/>
          <w:szCs w:val="26"/>
          <w:lang w:eastAsia="cs-CZ"/>
        </w:rPr>
        <w:t>. Podmínky a požadavky na zpracování nabídk</w:t>
      </w:r>
      <w:r>
        <w:rPr>
          <w:rFonts w:eastAsia="Times New Roman" w:cs="Arial"/>
          <w:b/>
          <w:caps/>
          <w:sz w:val="26"/>
          <w:szCs w:val="26"/>
          <w:lang w:eastAsia="cs-CZ"/>
        </w:rPr>
        <w:t>y, obsah nabídky</w:t>
      </w:r>
    </w:p>
    <w:p w:rsidRPr="00155FE4" w:rsidR="00B813D2" w:rsidP="00B813D2" w:rsidRDefault="00B813D2">
      <w:pPr>
        <w:spacing w:after="0" w:line="240" w:lineRule="auto"/>
        <w:ind w:left="57"/>
        <w:rPr>
          <w:rFonts w:eastAsia="Times New Roman" w:cs="Arial"/>
          <w:b/>
          <w:sz w:val="24"/>
          <w:szCs w:val="24"/>
          <w:lang w:eastAsia="cs-CZ"/>
        </w:rPr>
      </w:pPr>
    </w:p>
    <w:p w:rsidRPr="00155FE4" w:rsidR="00B813D2" w:rsidP="00B813D2" w:rsidRDefault="00B813D2">
      <w:pPr>
        <w:spacing w:after="0" w:line="240" w:lineRule="auto"/>
        <w:ind w:left="57"/>
        <w:rPr>
          <w:rFonts w:eastAsia="Times New Roman" w:cs="Arial"/>
          <w:b/>
          <w:sz w:val="24"/>
          <w:szCs w:val="24"/>
          <w:u w:val="single"/>
          <w:lang w:eastAsia="cs-CZ"/>
        </w:rPr>
      </w:pPr>
      <w:r w:rsidRPr="00155FE4">
        <w:rPr>
          <w:rFonts w:eastAsia="Times New Roman" w:cs="Arial"/>
          <w:b/>
          <w:sz w:val="24"/>
          <w:szCs w:val="24"/>
          <w:u w:val="single"/>
          <w:lang w:eastAsia="cs-CZ"/>
        </w:rPr>
        <w:t>Nabídka musí být předložena v tomto členění:</w:t>
      </w:r>
    </w:p>
    <w:p w:rsidRPr="00155FE4" w:rsidR="00464610" w:rsidP="00B813D2" w:rsidRDefault="00464610">
      <w:pPr>
        <w:spacing w:after="0" w:line="240" w:lineRule="auto"/>
        <w:ind w:left="57"/>
        <w:rPr>
          <w:rFonts w:eastAsia="Times New Roman" w:cs="Arial"/>
          <w:b/>
          <w:sz w:val="24"/>
          <w:szCs w:val="24"/>
          <w:lang w:eastAsia="cs-CZ"/>
        </w:rPr>
      </w:pPr>
    </w:p>
    <w:p w:rsidRPr="00DC7429" w:rsidR="00464610" w:rsidP="00DC7429" w:rsidRDefault="00464610">
      <w:pPr>
        <w:pStyle w:val="Odstavecseseznamem"/>
        <w:numPr>
          <w:ilvl w:val="0"/>
          <w:numId w:val="16"/>
        </w:numPr>
        <w:spacing w:after="0"/>
        <w:ind w:left="426" w:hanging="426"/>
        <w:rPr>
          <w:rFonts w:eastAsia="Times New Roman" w:cs="Arial"/>
          <w:sz w:val="24"/>
          <w:szCs w:val="24"/>
          <w:lang w:eastAsia="cs-CZ"/>
        </w:rPr>
      </w:pPr>
      <w:r w:rsidRPr="00DC7429">
        <w:rPr>
          <w:rFonts w:eastAsia="Times New Roman" w:cs="Arial"/>
          <w:sz w:val="24"/>
          <w:szCs w:val="24"/>
          <w:lang w:eastAsia="cs-CZ"/>
        </w:rPr>
        <w:t>Identifikační údaje uchazeče, kontaktní osoba uchazeče</w:t>
      </w:r>
    </w:p>
    <w:p w:rsidRPr="00DC7429" w:rsidR="00B813D2" w:rsidP="00DC7429" w:rsidRDefault="00464610">
      <w:pPr>
        <w:pStyle w:val="Odstavecseseznamem"/>
        <w:numPr>
          <w:ilvl w:val="0"/>
          <w:numId w:val="16"/>
        </w:numPr>
        <w:spacing w:after="0" w:line="240" w:lineRule="auto"/>
        <w:ind w:left="426" w:hanging="426"/>
        <w:rPr>
          <w:rFonts w:eastAsia="Times New Roman" w:cs="Arial"/>
          <w:sz w:val="24"/>
          <w:szCs w:val="24"/>
          <w:lang w:eastAsia="cs-CZ"/>
        </w:rPr>
      </w:pPr>
      <w:r w:rsidRPr="00DC7429">
        <w:rPr>
          <w:rFonts w:eastAsia="Times New Roman" w:cs="Arial"/>
          <w:sz w:val="24"/>
          <w:szCs w:val="24"/>
          <w:lang w:eastAsia="cs-CZ"/>
        </w:rPr>
        <w:t>Informace o dosavadní činnosti uchazeče</w:t>
      </w:r>
      <w:r w:rsidR="00BC26AD">
        <w:rPr>
          <w:rFonts w:eastAsia="Times New Roman" w:cs="Arial"/>
          <w:sz w:val="24"/>
          <w:szCs w:val="24"/>
          <w:lang w:eastAsia="cs-CZ"/>
        </w:rPr>
        <w:t xml:space="preserve"> v oblasti předmětu zakázky</w:t>
      </w:r>
    </w:p>
    <w:p w:rsidRPr="00DC7429" w:rsidR="00464610" w:rsidP="00DC7429" w:rsidRDefault="00464610">
      <w:pPr>
        <w:pStyle w:val="Odstavecseseznamem"/>
        <w:numPr>
          <w:ilvl w:val="0"/>
          <w:numId w:val="16"/>
        </w:numPr>
        <w:spacing w:after="0" w:line="240" w:lineRule="auto"/>
        <w:ind w:left="426" w:hanging="426"/>
        <w:rPr>
          <w:rFonts w:eastAsia="Times New Roman" w:cs="Arial"/>
          <w:sz w:val="24"/>
          <w:szCs w:val="24"/>
          <w:lang w:eastAsia="cs-CZ"/>
        </w:rPr>
      </w:pPr>
      <w:r w:rsidRPr="00DC7429">
        <w:rPr>
          <w:rFonts w:eastAsia="Times New Roman" w:cs="Arial"/>
          <w:sz w:val="24"/>
          <w:szCs w:val="24"/>
          <w:lang w:eastAsia="cs-CZ"/>
        </w:rPr>
        <w:t xml:space="preserve">Doklady k prokázání splnění </w:t>
      </w:r>
      <w:r w:rsidRPr="00DC7429" w:rsidR="00D07A37">
        <w:rPr>
          <w:rFonts w:eastAsia="Times New Roman" w:cs="Arial"/>
          <w:sz w:val="24"/>
          <w:szCs w:val="24"/>
          <w:lang w:eastAsia="cs-CZ"/>
        </w:rPr>
        <w:t xml:space="preserve">základní a profesní </w:t>
      </w:r>
      <w:r w:rsidRPr="00DC7429">
        <w:rPr>
          <w:rFonts w:eastAsia="Times New Roman" w:cs="Arial"/>
          <w:sz w:val="24"/>
          <w:szCs w:val="24"/>
          <w:lang w:eastAsia="cs-CZ"/>
        </w:rPr>
        <w:t xml:space="preserve">kvalifikace </w:t>
      </w:r>
    </w:p>
    <w:p w:rsidRPr="00DC7429" w:rsidR="00B813D2" w:rsidP="00DC7429" w:rsidRDefault="00B813D2">
      <w:pPr>
        <w:pStyle w:val="Odstavecseseznamem"/>
        <w:numPr>
          <w:ilvl w:val="0"/>
          <w:numId w:val="16"/>
        </w:numPr>
        <w:spacing w:after="0" w:line="240" w:lineRule="auto"/>
        <w:ind w:left="426" w:hanging="426"/>
        <w:rPr>
          <w:rFonts w:eastAsia="Times New Roman" w:cs="Arial"/>
          <w:sz w:val="24"/>
          <w:szCs w:val="24"/>
          <w:lang w:eastAsia="cs-CZ"/>
        </w:rPr>
      </w:pPr>
      <w:r w:rsidRPr="00DC7429">
        <w:rPr>
          <w:rFonts w:eastAsia="Times New Roman" w:cs="Arial"/>
          <w:sz w:val="24"/>
          <w:szCs w:val="24"/>
          <w:lang w:eastAsia="cs-CZ"/>
        </w:rPr>
        <w:t xml:space="preserve">Popis </w:t>
      </w:r>
      <w:r w:rsidRPr="00DC7429" w:rsidR="00464610">
        <w:rPr>
          <w:rFonts w:eastAsia="Times New Roman" w:cs="Arial"/>
          <w:sz w:val="24"/>
          <w:szCs w:val="24"/>
          <w:lang w:eastAsia="cs-CZ"/>
        </w:rPr>
        <w:t xml:space="preserve">a specifikace </w:t>
      </w:r>
      <w:r w:rsidRPr="00DC7429">
        <w:rPr>
          <w:rFonts w:eastAsia="Times New Roman" w:cs="Arial"/>
          <w:sz w:val="24"/>
          <w:szCs w:val="24"/>
          <w:lang w:eastAsia="cs-CZ"/>
        </w:rPr>
        <w:t xml:space="preserve">nabízeného plnění </w:t>
      </w:r>
    </w:p>
    <w:p w:rsidRPr="00DC7429" w:rsidR="00B813D2" w:rsidP="00DC7429" w:rsidRDefault="00B813D2">
      <w:pPr>
        <w:pStyle w:val="Odstavecseseznamem"/>
        <w:numPr>
          <w:ilvl w:val="0"/>
          <w:numId w:val="16"/>
        </w:numPr>
        <w:spacing w:after="0" w:line="240" w:lineRule="auto"/>
        <w:ind w:left="426" w:hanging="426"/>
        <w:rPr>
          <w:rFonts w:eastAsia="Times New Roman" w:cs="Arial"/>
          <w:sz w:val="24"/>
          <w:szCs w:val="24"/>
          <w:lang w:eastAsia="cs-CZ"/>
        </w:rPr>
      </w:pPr>
      <w:r w:rsidRPr="00DC7429">
        <w:rPr>
          <w:rFonts w:eastAsia="Times New Roman" w:cs="Arial"/>
          <w:sz w:val="24"/>
          <w:szCs w:val="24"/>
          <w:lang w:eastAsia="cs-CZ"/>
        </w:rPr>
        <w:t xml:space="preserve">Nabídková cena </w:t>
      </w:r>
      <w:r w:rsidRPr="00DC7429" w:rsidR="00464610">
        <w:rPr>
          <w:rFonts w:eastAsia="Times New Roman" w:cs="Arial"/>
          <w:sz w:val="24"/>
          <w:szCs w:val="24"/>
          <w:lang w:eastAsia="cs-CZ"/>
        </w:rPr>
        <w:t>(</w:t>
      </w:r>
      <w:r w:rsidRPr="00DC7429">
        <w:rPr>
          <w:rFonts w:eastAsia="Times New Roman" w:cs="Arial"/>
          <w:sz w:val="24"/>
          <w:szCs w:val="24"/>
          <w:lang w:eastAsia="cs-CZ"/>
        </w:rPr>
        <w:t xml:space="preserve">nabídková cena </w:t>
      </w:r>
      <w:r w:rsidRPr="00DC7429" w:rsidR="00464610">
        <w:rPr>
          <w:rFonts w:eastAsia="Times New Roman" w:cs="Arial"/>
          <w:sz w:val="24"/>
          <w:szCs w:val="24"/>
          <w:lang w:eastAsia="cs-CZ"/>
        </w:rPr>
        <w:t>se zpracovává</w:t>
      </w:r>
      <w:r w:rsidRPr="00DC7429">
        <w:rPr>
          <w:rFonts w:eastAsia="Times New Roman" w:cs="Arial"/>
          <w:sz w:val="24"/>
          <w:szCs w:val="24"/>
          <w:lang w:eastAsia="cs-CZ"/>
        </w:rPr>
        <w:t xml:space="preserve"> v souladu s požadavky uvedenými v článku </w:t>
      </w:r>
      <w:r w:rsidRPr="00DC7429" w:rsidR="00D07A37">
        <w:rPr>
          <w:rFonts w:eastAsia="Times New Roman" w:cs="Arial"/>
          <w:sz w:val="24"/>
          <w:szCs w:val="24"/>
          <w:lang w:eastAsia="cs-CZ"/>
        </w:rPr>
        <w:t>6</w:t>
      </w:r>
      <w:r w:rsidRPr="00DC7429" w:rsidR="00464610">
        <w:rPr>
          <w:rFonts w:eastAsia="Times New Roman" w:cs="Arial"/>
          <w:sz w:val="24"/>
          <w:szCs w:val="24"/>
          <w:lang w:eastAsia="cs-CZ"/>
        </w:rPr>
        <w:t xml:space="preserve"> a v příloze č. 2</w:t>
      </w:r>
      <w:r w:rsidRPr="00DC7429">
        <w:rPr>
          <w:rFonts w:eastAsia="Times New Roman" w:cs="Arial"/>
          <w:sz w:val="24"/>
          <w:szCs w:val="24"/>
          <w:lang w:eastAsia="cs-CZ"/>
        </w:rPr>
        <w:t xml:space="preserve"> této zadávací dokumentace</w:t>
      </w:r>
      <w:r w:rsidRPr="00DC7429" w:rsidR="00464610">
        <w:rPr>
          <w:rFonts w:eastAsia="Times New Roman" w:cs="Arial"/>
          <w:sz w:val="24"/>
          <w:szCs w:val="24"/>
          <w:lang w:eastAsia="cs-CZ"/>
        </w:rPr>
        <w:t>)</w:t>
      </w:r>
    </w:p>
    <w:p w:rsidR="00DF6ABB" w:rsidP="00DF6ABB" w:rsidRDefault="008D14FD">
      <w:pPr>
        <w:pStyle w:val="Odstavecseseznamem"/>
        <w:numPr>
          <w:ilvl w:val="0"/>
          <w:numId w:val="16"/>
        </w:numPr>
        <w:spacing w:after="0"/>
        <w:ind w:left="426" w:hanging="426"/>
        <w:rPr>
          <w:rFonts w:eastAsia="Times New Roman" w:cs="Arial"/>
          <w:sz w:val="24"/>
          <w:szCs w:val="24"/>
          <w:lang w:eastAsia="cs-CZ"/>
        </w:rPr>
      </w:pPr>
      <w:r w:rsidRPr="00DF6ABB">
        <w:rPr>
          <w:rFonts w:eastAsia="Times New Roman" w:cs="Arial"/>
          <w:sz w:val="24"/>
          <w:szCs w:val="24"/>
          <w:lang w:eastAsia="cs-CZ"/>
        </w:rPr>
        <w:t xml:space="preserve">Písemný návrh </w:t>
      </w:r>
      <w:r w:rsidRPr="00DF6ABB" w:rsidR="00464610">
        <w:rPr>
          <w:rFonts w:eastAsia="Times New Roman" w:cs="Arial"/>
          <w:sz w:val="24"/>
          <w:szCs w:val="24"/>
          <w:lang w:eastAsia="cs-CZ"/>
        </w:rPr>
        <w:t>smlouvy</w:t>
      </w:r>
      <w:r w:rsidRPr="00DF6ABB">
        <w:rPr>
          <w:rFonts w:eastAsia="Times New Roman" w:cs="Arial"/>
          <w:sz w:val="24"/>
          <w:szCs w:val="24"/>
          <w:lang w:eastAsia="cs-CZ"/>
        </w:rPr>
        <w:t xml:space="preserve">, </w:t>
      </w:r>
      <w:r w:rsidR="00DF6ABB">
        <w:rPr>
          <w:rFonts w:eastAsia="Times New Roman" w:cs="Arial"/>
          <w:sz w:val="24"/>
          <w:szCs w:val="24"/>
          <w:lang w:eastAsia="cs-CZ"/>
        </w:rPr>
        <w:t>podepsaný oprávněnou osobou</w:t>
      </w:r>
    </w:p>
    <w:p w:rsidR="00A00828" w:rsidP="00DF6ABB" w:rsidRDefault="00A00828">
      <w:pPr>
        <w:pStyle w:val="Odstavecseseznamem"/>
        <w:numPr>
          <w:ilvl w:val="0"/>
          <w:numId w:val="16"/>
        </w:numPr>
        <w:spacing w:after="0"/>
        <w:ind w:left="426" w:hanging="426"/>
        <w:rPr>
          <w:rFonts w:eastAsia="Times New Roman" w:cs="Arial"/>
          <w:sz w:val="24"/>
          <w:szCs w:val="24"/>
          <w:lang w:eastAsia="cs-CZ"/>
        </w:rPr>
      </w:pPr>
      <w:r>
        <w:rPr>
          <w:rFonts w:eastAsia="Times New Roman" w:cs="Arial"/>
          <w:sz w:val="24"/>
          <w:szCs w:val="24"/>
          <w:lang w:eastAsia="cs-CZ"/>
        </w:rPr>
        <w:t>Přílohy dle uvážení uchazeče</w:t>
      </w:r>
    </w:p>
    <w:p w:rsidR="00DF6ABB" w:rsidP="00DF6ABB" w:rsidRDefault="00DF6ABB">
      <w:pPr>
        <w:pStyle w:val="Odstavecseseznamem"/>
        <w:spacing w:after="0"/>
        <w:ind w:left="426"/>
        <w:rPr>
          <w:rFonts w:eastAsia="Times New Roman" w:cs="Arial"/>
          <w:sz w:val="24"/>
          <w:szCs w:val="24"/>
          <w:lang w:eastAsia="cs-CZ"/>
        </w:rPr>
      </w:pPr>
    </w:p>
    <w:p w:rsidRPr="00DF6ABB" w:rsidR="00DF6ABB" w:rsidP="00DF6ABB" w:rsidRDefault="00DF6ABB">
      <w:pPr>
        <w:pStyle w:val="Odstavecseseznamem"/>
        <w:spacing w:after="0"/>
        <w:ind w:left="0"/>
        <w:rPr>
          <w:rFonts w:eastAsia="Times New Roman" w:cs="Arial"/>
          <w:sz w:val="24"/>
          <w:szCs w:val="24"/>
          <w:lang w:eastAsia="cs-CZ"/>
        </w:rPr>
      </w:pPr>
      <w:r w:rsidRPr="00DF6ABB">
        <w:rPr>
          <w:rFonts w:eastAsia="Times New Roman" w:cs="Arial"/>
          <w:sz w:val="24"/>
          <w:szCs w:val="24"/>
          <w:lang w:eastAsia="cs-CZ"/>
        </w:rPr>
        <w:t xml:space="preserve">Písemný návrh smlouvy bude minimálně obsahovat: </w:t>
      </w:r>
    </w:p>
    <w:p w:rsidRPr="00155FE4" w:rsidR="008D14FD" w:rsidP="008D14FD" w:rsidRDefault="008D14FD">
      <w:pPr>
        <w:numPr>
          <w:ilvl w:val="0"/>
          <w:numId w:val="12"/>
        </w:numPr>
        <w:spacing w:after="0"/>
        <w:ind w:left="993" w:hanging="426"/>
        <w:rPr>
          <w:rFonts w:eastAsia="Times New Roman" w:cs="Arial"/>
          <w:sz w:val="24"/>
          <w:szCs w:val="24"/>
          <w:lang w:eastAsia="cs-CZ"/>
        </w:rPr>
      </w:pPr>
      <w:r w:rsidRPr="00155FE4">
        <w:rPr>
          <w:rFonts w:eastAsia="Times New Roman" w:cs="Arial"/>
          <w:sz w:val="24"/>
          <w:szCs w:val="24"/>
          <w:lang w:eastAsia="cs-CZ"/>
        </w:rPr>
        <w:t>údaje o smluvních stranách včetně IČ a DIČ</w:t>
      </w:r>
      <w:r w:rsidR="00DF6ABB">
        <w:rPr>
          <w:rFonts w:eastAsia="Times New Roman" w:cs="Arial"/>
          <w:sz w:val="24"/>
          <w:szCs w:val="24"/>
          <w:lang w:eastAsia="cs-CZ"/>
        </w:rPr>
        <w:t xml:space="preserve"> (pokud jsou přiděleny)</w:t>
      </w:r>
      <w:r w:rsidR="000E14EA">
        <w:rPr>
          <w:rFonts w:eastAsia="Times New Roman" w:cs="Arial"/>
          <w:sz w:val="24"/>
          <w:szCs w:val="24"/>
          <w:lang w:eastAsia="cs-CZ"/>
        </w:rPr>
        <w:t>,</w:t>
      </w:r>
    </w:p>
    <w:p w:rsidRPr="00155FE4" w:rsidR="008D14FD" w:rsidP="008D14FD" w:rsidRDefault="008D14FD">
      <w:pPr>
        <w:numPr>
          <w:ilvl w:val="0"/>
          <w:numId w:val="12"/>
        </w:numPr>
        <w:spacing w:after="0"/>
        <w:ind w:left="993" w:hanging="426"/>
        <w:rPr>
          <w:rFonts w:eastAsia="Times New Roman" w:cs="Arial"/>
          <w:sz w:val="24"/>
          <w:szCs w:val="24"/>
          <w:lang w:eastAsia="cs-CZ"/>
        </w:rPr>
      </w:pPr>
      <w:r w:rsidRPr="00155FE4">
        <w:rPr>
          <w:rFonts w:eastAsia="Times New Roman" w:cs="Arial"/>
          <w:sz w:val="24"/>
          <w:szCs w:val="24"/>
          <w:lang w:eastAsia="cs-CZ"/>
        </w:rPr>
        <w:t>předmět plnění</w:t>
      </w:r>
      <w:r w:rsidR="000E14EA">
        <w:rPr>
          <w:rFonts w:eastAsia="Times New Roman" w:cs="Arial"/>
          <w:sz w:val="24"/>
          <w:szCs w:val="24"/>
          <w:lang w:eastAsia="cs-CZ"/>
        </w:rPr>
        <w:t>,</w:t>
      </w:r>
    </w:p>
    <w:p w:rsidRPr="00155FE4" w:rsidR="008D14FD" w:rsidP="008D14FD" w:rsidRDefault="000E14EA">
      <w:pPr>
        <w:numPr>
          <w:ilvl w:val="0"/>
          <w:numId w:val="12"/>
        </w:numPr>
        <w:spacing w:after="0"/>
        <w:ind w:left="993" w:hanging="426"/>
        <w:rPr>
          <w:rFonts w:eastAsia="Times New Roman" w:cs="Arial"/>
          <w:sz w:val="24"/>
          <w:szCs w:val="24"/>
          <w:lang w:eastAsia="cs-CZ"/>
        </w:rPr>
      </w:pPr>
      <w:proofErr w:type="gramStart"/>
      <w:r>
        <w:rPr>
          <w:rFonts w:eastAsia="Times New Roman" w:cs="Arial"/>
          <w:sz w:val="24"/>
          <w:szCs w:val="24"/>
          <w:lang w:eastAsia="cs-CZ"/>
        </w:rPr>
        <w:t>cenu</w:t>
      </w:r>
      <w:proofErr w:type="gramEnd"/>
      <w:r w:rsidRPr="00155FE4" w:rsidR="008D14FD">
        <w:rPr>
          <w:rFonts w:eastAsia="Times New Roman" w:cs="Arial"/>
          <w:sz w:val="24"/>
          <w:szCs w:val="24"/>
          <w:lang w:eastAsia="cs-CZ"/>
        </w:rPr>
        <w:t xml:space="preserve"> </w:t>
      </w:r>
      <w:r>
        <w:rPr>
          <w:rFonts w:eastAsia="Times New Roman" w:cs="Arial"/>
          <w:sz w:val="24"/>
          <w:szCs w:val="24"/>
          <w:lang w:eastAsia="cs-CZ"/>
        </w:rPr>
        <w:t xml:space="preserve">bez DPH, </w:t>
      </w:r>
      <w:r w:rsidR="00DF6ABB">
        <w:rPr>
          <w:rFonts w:eastAsia="Times New Roman" w:cs="Arial"/>
          <w:sz w:val="24"/>
          <w:szCs w:val="24"/>
          <w:lang w:eastAsia="cs-CZ"/>
        </w:rPr>
        <w:t xml:space="preserve">s DPH a sazbu DPH (případně informaci, že dodavatel není plátcem </w:t>
      </w:r>
      <w:proofErr w:type="gramStart"/>
      <w:r w:rsidR="00DF6ABB">
        <w:rPr>
          <w:rFonts w:eastAsia="Times New Roman" w:cs="Arial"/>
          <w:sz w:val="24"/>
          <w:szCs w:val="24"/>
          <w:lang w:eastAsia="cs-CZ"/>
        </w:rPr>
        <w:t>DPH)</w:t>
      </w:r>
      <w:r>
        <w:rPr>
          <w:rFonts w:eastAsia="Times New Roman" w:cs="Arial"/>
          <w:sz w:val="24"/>
          <w:szCs w:val="24"/>
          <w:lang w:eastAsia="cs-CZ"/>
        </w:rPr>
        <w:t>,</w:t>
      </w:r>
      <w:proofErr w:type="gramEnd"/>
    </w:p>
    <w:p w:rsidRPr="00155FE4" w:rsidR="008D14FD" w:rsidP="008D14FD" w:rsidRDefault="008D14FD">
      <w:pPr>
        <w:numPr>
          <w:ilvl w:val="0"/>
          <w:numId w:val="12"/>
        </w:numPr>
        <w:spacing w:after="0"/>
        <w:ind w:left="993" w:hanging="426"/>
        <w:rPr>
          <w:rFonts w:eastAsia="Times New Roman" w:cs="Arial"/>
          <w:sz w:val="24"/>
          <w:szCs w:val="24"/>
          <w:lang w:eastAsia="cs-CZ"/>
        </w:rPr>
      </w:pPr>
      <w:r w:rsidRPr="00155FE4">
        <w:rPr>
          <w:rFonts w:eastAsia="Times New Roman" w:cs="Arial"/>
          <w:sz w:val="24"/>
          <w:szCs w:val="24"/>
          <w:lang w:eastAsia="cs-CZ"/>
        </w:rPr>
        <w:t>platební podmínky</w:t>
      </w:r>
      <w:r w:rsidR="000E14EA">
        <w:rPr>
          <w:rFonts w:eastAsia="Times New Roman" w:cs="Arial"/>
          <w:sz w:val="24"/>
          <w:szCs w:val="24"/>
          <w:lang w:eastAsia="cs-CZ"/>
        </w:rPr>
        <w:t>,</w:t>
      </w:r>
    </w:p>
    <w:p w:rsidRPr="00155FE4" w:rsidR="008D14FD" w:rsidP="00DC7429" w:rsidRDefault="00D07A37">
      <w:pPr>
        <w:numPr>
          <w:ilvl w:val="0"/>
          <w:numId w:val="1"/>
        </w:numPr>
        <w:spacing w:after="0" w:line="240" w:lineRule="auto"/>
        <w:ind w:left="993" w:hanging="426"/>
        <w:rPr>
          <w:rFonts w:eastAsia="Times New Roman" w:cs="Arial"/>
          <w:sz w:val="24"/>
          <w:szCs w:val="24"/>
          <w:lang w:eastAsia="cs-CZ"/>
        </w:rPr>
      </w:pPr>
      <w:r>
        <w:rPr>
          <w:rFonts w:eastAsia="Times New Roman" w:cs="Arial"/>
          <w:sz w:val="24"/>
          <w:szCs w:val="24"/>
          <w:lang w:eastAsia="cs-CZ"/>
        </w:rPr>
        <w:t xml:space="preserve">závazek </w:t>
      </w:r>
      <w:r w:rsidRPr="00155FE4" w:rsidR="008D14FD">
        <w:rPr>
          <w:rFonts w:eastAsia="Times New Roman" w:cs="Arial"/>
          <w:sz w:val="24"/>
          <w:szCs w:val="24"/>
          <w:lang w:eastAsia="cs-CZ"/>
        </w:rPr>
        <w:t>povinnosti umožnit osobám oprávněným k výkonu kontroly projektu, z něhož je zakázka hrazena, provést kontrolu dokladů souvisejících s plněním zakázky, a to po dobu danou právními předpisy ČR k jejich archivaci (zákon č. 563/1991 Sb., o účetnictví, a zákon č. 235/2004 Sb., o dani z přidané hodnoty)</w:t>
      </w:r>
    </w:p>
    <w:p w:rsidRPr="00155FE4" w:rsidR="008D14FD" w:rsidP="00DC7429" w:rsidRDefault="00D07A37">
      <w:pPr>
        <w:numPr>
          <w:ilvl w:val="0"/>
          <w:numId w:val="1"/>
        </w:numPr>
        <w:spacing w:after="0" w:line="240" w:lineRule="auto"/>
        <w:ind w:left="993" w:hanging="426"/>
        <w:rPr>
          <w:rFonts w:eastAsia="Times New Roman" w:cs="Arial"/>
          <w:sz w:val="24"/>
          <w:szCs w:val="24"/>
          <w:lang w:eastAsia="cs-CZ"/>
        </w:rPr>
      </w:pPr>
      <w:r>
        <w:rPr>
          <w:rFonts w:eastAsia="Times New Roman" w:cs="Arial"/>
          <w:sz w:val="24"/>
          <w:szCs w:val="24"/>
          <w:lang w:eastAsia="cs-CZ"/>
        </w:rPr>
        <w:t xml:space="preserve">závazek </w:t>
      </w:r>
      <w:r w:rsidRPr="00155FE4" w:rsidR="008D14FD">
        <w:rPr>
          <w:rFonts w:eastAsia="Times New Roman" w:cs="Arial"/>
          <w:sz w:val="24"/>
          <w:szCs w:val="24"/>
          <w:lang w:eastAsia="cs-CZ"/>
        </w:rPr>
        <w:t>k respektování pravidel pro publicitu OP LZZ 2007 – 2013 a k realizaci zakázky v soulady s těmito pravidly</w:t>
      </w:r>
    </w:p>
    <w:p w:rsidRPr="00D07A37" w:rsidR="008D14FD" w:rsidP="00DC7429" w:rsidRDefault="000E14EA">
      <w:pPr>
        <w:numPr>
          <w:ilvl w:val="0"/>
          <w:numId w:val="1"/>
        </w:numPr>
        <w:spacing w:after="0" w:line="240" w:lineRule="auto"/>
        <w:ind w:left="993" w:hanging="426"/>
        <w:rPr>
          <w:rFonts w:eastAsia="Times New Roman" w:cs="Arial"/>
          <w:sz w:val="24"/>
          <w:szCs w:val="24"/>
          <w:lang w:eastAsia="cs-CZ"/>
        </w:rPr>
      </w:pPr>
      <w:r>
        <w:rPr>
          <w:rFonts w:eastAsia="Times New Roman" w:cs="Arial"/>
          <w:sz w:val="24"/>
          <w:szCs w:val="24"/>
          <w:lang w:eastAsia="cs-CZ"/>
        </w:rPr>
        <w:t>povinnost</w:t>
      </w:r>
      <w:r w:rsidRPr="00155FE4" w:rsidR="008D14FD">
        <w:rPr>
          <w:rFonts w:eastAsia="Times New Roman" w:cs="Arial"/>
          <w:sz w:val="24"/>
          <w:szCs w:val="24"/>
          <w:lang w:eastAsia="cs-CZ"/>
        </w:rPr>
        <w:t> </w:t>
      </w:r>
      <w:r>
        <w:rPr>
          <w:rFonts w:eastAsia="Times New Roman" w:cs="Arial"/>
          <w:sz w:val="24"/>
          <w:szCs w:val="24"/>
          <w:lang w:eastAsia="cs-CZ"/>
        </w:rPr>
        <w:t xml:space="preserve"> fakturace</w:t>
      </w:r>
      <w:r w:rsidRPr="00155FE4" w:rsidR="008D14FD">
        <w:rPr>
          <w:rFonts w:eastAsia="Times New Roman" w:cs="Arial"/>
          <w:sz w:val="24"/>
          <w:szCs w:val="24"/>
          <w:lang w:eastAsia="cs-CZ"/>
        </w:rPr>
        <w:t xml:space="preserve"> jen za skutečně poskytnutý rozsah služeb (dle počtu osob, </w:t>
      </w:r>
      <w:r w:rsidR="00D07A37">
        <w:rPr>
          <w:rFonts w:eastAsia="Times New Roman" w:cs="Arial"/>
          <w:sz w:val="24"/>
          <w:szCs w:val="24"/>
          <w:lang w:eastAsia="cs-CZ"/>
        </w:rPr>
        <w:t>kurzů</w:t>
      </w:r>
      <w:r>
        <w:rPr>
          <w:rFonts w:eastAsia="Times New Roman" w:cs="Arial"/>
          <w:sz w:val="24"/>
          <w:szCs w:val="24"/>
          <w:lang w:eastAsia="cs-CZ"/>
        </w:rPr>
        <w:t>), a to vždy za uplynulý měsíc</w:t>
      </w:r>
    </w:p>
    <w:p w:rsidRPr="00155FE4" w:rsidR="008D14FD" w:rsidP="00D07A37" w:rsidRDefault="008D14FD">
      <w:pPr>
        <w:spacing w:after="0" w:line="240" w:lineRule="auto"/>
        <w:rPr>
          <w:rFonts w:eastAsia="Times New Roman" w:cs="Arial"/>
          <w:sz w:val="24"/>
          <w:szCs w:val="24"/>
          <w:lang w:eastAsia="cs-CZ"/>
        </w:rPr>
      </w:pPr>
    </w:p>
    <w:p w:rsidRPr="00D07A37" w:rsidR="00464610" w:rsidP="00D07A37" w:rsidRDefault="00464610">
      <w:pPr>
        <w:pStyle w:val="Odstavecseseznamem"/>
        <w:numPr>
          <w:ilvl w:val="0"/>
          <w:numId w:val="14"/>
        </w:numPr>
        <w:spacing w:after="120" w:line="240" w:lineRule="auto"/>
        <w:ind w:left="426" w:hanging="284"/>
        <w:contextualSpacing w:val="false"/>
        <w:rPr>
          <w:rFonts w:eastAsia="Times New Roman" w:cs="Arial"/>
          <w:sz w:val="24"/>
          <w:szCs w:val="24"/>
          <w:lang w:eastAsia="cs-CZ"/>
        </w:rPr>
      </w:pPr>
      <w:r w:rsidRPr="00D07A37">
        <w:rPr>
          <w:rFonts w:eastAsia="Times New Roman" w:cs="Arial"/>
          <w:sz w:val="24"/>
          <w:szCs w:val="24"/>
          <w:lang w:eastAsia="cs-CZ"/>
        </w:rPr>
        <w:t>Nabídka bude zpracována jen v českém jazyce.</w:t>
      </w:r>
    </w:p>
    <w:p w:rsidRPr="008608EC" w:rsidR="00D14752" w:rsidP="008608EC" w:rsidRDefault="000E14EA">
      <w:pPr>
        <w:pStyle w:val="Odstavecseseznamem"/>
        <w:numPr>
          <w:ilvl w:val="0"/>
          <w:numId w:val="15"/>
        </w:numPr>
        <w:spacing w:before="120" w:after="120" w:line="240" w:lineRule="auto"/>
        <w:ind w:left="426" w:hanging="284"/>
        <w:contextualSpacing w:val="false"/>
        <w:jc w:val="both"/>
        <w:rPr>
          <w:rFonts w:eastAsia="Times New Roman" w:cs="Arial"/>
          <w:sz w:val="24"/>
          <w:szCs w:val="24"/>
          <w:lang w:eastAsia="cs-CZ"/>
        </w:rPr>
      </w:pPr>
      <w:r>
        <w:rPr>
          <w:rFonts w:eastAsia="Times New Roman" w:cs="Arial"/>
          <w:sz w:val="24"/>
          <w:szCs w:val="24"/>
          <w:lang w:eastAsia="cs-CZ"/>
        </w:rPr>
        <w:t xml:space="preserve">Nabídka musí být </w:t>
      </w:r>
      <w:r w:rsidRPr="00D07A37" w:rsidR="00464610">
        <w:rPr>
          <w:rFonts w:eastAsia="Times New Roman" w:cs="Arial"/>
          <w:sz w:val="24"/>
          <w:szCs w:val="24"/>
          <w:lang w:eastAsia="cs-CZ"/>
        </w:rPr>
        <w:t>podána v listinn</w:t>
      </w:r>
      <w:r w:rsidRPr="00D07A37" w:rsidR="00D14752">
        <w:rPr>
          <w:rFonts w:eastAsia="Times New Roman" w:cs="Arial"/>
          <w:sz w:val="24"/>
          <w:szCs w:val="24"/>
          <w:lang w:eastAsia="cs-CZ"/>
        </w:rPr>
        <w:t>é podobě, v jednom vyhotovení.</w:t>
      </w:r>
      <w:r w:rsidR="00D07A37">
        <w:rPr>
          <w:rFonts w:eastAsia="Times New Roman" w:cs="Arial"/>
          <w:sz w:val="24"/>
          <w:szCs w:val="24"/>
          <w:lang w:eastAsia="cs-CZ"/>
        </w:rPr>
        <w:t xml:space="preserve"> </w:t>
      </w:r>
      <w:r w:rsidRPr="00D07A37" w:rsidR="00C11139">
        <w:rPr>
          <w:rFonts w:eastAsia="Times New Roman" w:cs="Times New Roman"/>
          <w:sz w:val="24"/>
          <w:szCs w:val="24"/>
          <w:lang w:eastAsia="cs-CZ"/>
        </w:rPr>
        <w:t xml:space="preserve">Požadavek na listinnou podobu je považován za splněný tehdy, pokud je nabídka podepsána osobou oprávněnou jednat jménem či za uchazeče. </w:t>
      </w:r>
      <w:r w:rsidRPr="00D07A37" w:rsidR="008608EC">
        <w:rPr>
          <w:rFonts w:eastAsia="Times New Roman" w:cs="Arial"/>
          <w:sz w:val="24"/>
          <w:szCs w:val="24"/>
          <w:lang w:eastAsia="cs-CZ"/>
        </w:rPr>
        <w:t>Nabídka bude zabezpečena proti neoprávněné manipulaci.</w:t>
      </w:r>
    </w:p>
    <w:p w:rsidRPr="00D07A37" w:rsidR="00B813D2" w:rsidP="00D07A37" w:rsidRDefault="00D14752">
      <w:pPr>
        <w:pStyle w:val="Odstavecseseznamem"/>
        <w:numPr>
          <w:ilvl w:val="0"/>
          <w:numId w:val="14"/>
        </w:numPr>
        <w:spacing w:after="120" w:line="240" w:lineRule="auto"/>
        <w:ind w:left="426" w:hanging="284"/>
        <w:contextualSpacing w:val="false"/>
        <w:rPr>
          <w:rFonts w:eastAsia="Times New Roman" w:cs="Arial"/>
          <w:sz w:val="24"/>
          <w:szCs w:val="24"/>
          <w:lang w:eastAsia="cs-CZ"/>
        </w:rPr>
      </w:pPr>
      <w:r w:rsidRPr="00D07A37">
        <w:rPr>
          <w:rFonts w:eastAsia="Times New Roman" w:cs="Arial"/>
          <w:sz w:val="24"/>
          <w:szCs w:val="24"/>
          <w:lang w:eastAsia="cs-CZ"/>
        </w:rPr>
        <w:t xml:space="preserve">K nabídce musí být dále </w:t>
      </w:r>
      <w:r w:rsidR="00D07A37">
        <w:rPr>
          <w:rFonts w:eastAsia="Times New Roman" w:cs="Arial"/>
          <w:sz w:val="24"/>
          <w:szCs w:val="24"/>
          <w:lang w:eastAsia="cs-CZ"/>
        </w:rPr>
        <w:t>přiložen</w:t>
      </w:r>
      <w:r w:rsidRPr="00D07A37">
        <w:rPr>
          <w:rFonts w:eastAsia="Times New Roman" w:cs="Arial"/>
          <w:sz w:val="24"/>
          <w:szCs w:val="24"/>
          <w:lang w:eastAsia="cs-CZ"/>
        </w:rPr>
        <w:t xml:space="preserve"> </w:t>
      </w:r>
      <w:r w:rsidRPr="00D07A37">
        <w:rPr>
          <w:rFonts w:eastAsia="Times New Roman" w:cs="Arial"/>
          <w:b/>
          <w:sz w:val="24"/>
          <w:szCs w:val="24"/>
          <w:lang w:eastAsia="cs-CZ"/>
        </w:rPr>
        <w:t>nosič s elektronickou podobou</w:t>
      </w:r>
      <w:r w:rsidRPr="00D07A37">
        <w:rPr>
          <w:rFonts w:eastAsia="Times New Roman" w:cs="Arial"/>
          <w:sz w:val="24"/>
          <w:szCs w:val="24"/>
          <w:lang w:eastAsia="cs-CZ"/>
        </w:rPr>
        <w:t xml:space="preserve"> nabídky ve </w:t>
      </w:r>
      <w:proofErr w:type="gramStart"/>
      <w:r w:rsidRPr="00D07A37">
        <w:rPr>
          <w:rFonts w:eastAsia="Times New Roman" w:cs="Arial"/>
          <w:sz w:val="24"/>
          <w:szCs w:val="24"/>
          <w:lang w:eastAsia="cs-CZ"/>
        </w:rPr>
        <w:t>formátu .</w:t>
      </w:r>
      <w:proofErr w:type="spellStart"/>
      <w:r w:rsidRPr="00D07A37">
        <w:rPr>
          <w:rFonts w:eastAsia="Times New Roman" w:cs="Arial"/>
          <w:sz w:val="24"/>
          <w:szCs w:val="24"/>
          <w:lang w:eastAsia="cs-CZ"/>
        </w:rPr>
        <w:t>pdf</w:t>
      </w:r>
      <w:proofErr w:type="spellEnd"/>
      <w:proofErr w:type="gramEnd"/>
      <w:r w:rsidRPr="00D07A37">
        <w:rPr>
          <w:rFonts w:eastAsia="Times New Roman" w:cs="Arial"/>
          <w:sz w:val="24"/>
          <w:szCs w:val="24"/>
          <w:lang w:eastAsia="cs-CZ"/>
        </w:rPr>
        <w:t xml:space="preserve"> a smlouva v přepisovatelném formátu .doc.</w:t>
      </w:r>
    </w:p>
    <w:p w:rsidRPr="00DC7429" w:rsidR="00D07A37" w:rsidP="00DC7429" w:rsidRDefault="00B813D2">
      <w:pPr>
        <w:pStyle w:val="Odstavecseseznamem"/>
        <w:numPr>
          <w:ilvl w:val="0"/>
          <w:numId w:val="14"/>
        </w:numPr>
        <w:spacing w:before="120" w:after="120" w:line="240" w:lineRule="auto"/>
        <w:ind w:left="426" w:hanging="284"/>
        <w:contextualSpacing w:val="false"/>
        <w:rPr>
          <w:rFonts w:eastAsia="Times New Roman" w:cs="Arial"/>
          <w:sz w:val="24"/>
          <w:szCs w:val="24"/>
          <w:lang w:eastAsia="cs-CZ"/>
        </w:rPr>
      </w:pPr>
      <w:r w:rsidRPr="00D07A37">
        <w:rPr>
          <w:rFonts w:eastAsia="Times New Roman" w:cs="Arial"/>
          <w:sz w:val="24"/>
          <w:szCs w:val="24"/>
          <w:lang w:eastAsia="cs-CZ"/>
        </w:rPr>
        <w:t>Tabulka s nabí</w:t>
      </w:r>
      <w:r w:rsidR="00D07A37">
        <w:rPr>
          <w:rFonts w:eastAsia="Times New Roman" w:cs="Arial"/>
          <w:sz w:val="24"/>
          <w:szCs w:val="24"/>
          <w:lang w:eastAsia="cs-CZ"/>
        </w:rPr>
        <w:t xml:space="preserve">dkovou cenou musí být datována </w:t>
      </w:r>
      <w:r w:rsidRPr="00D07A37">
        <w:rPr>
          <w:rFonts w:eastAsia="Times New Roman" w:cs="Arial"/>
          <w:sz w:val="24"/>
          <w:szCs w:val="24"/>
          <w:lang w:eastAsia="cs-CZ"/>
        </w:rPr>
        <w:t>a podepsána uchazečem – osobou oprávněnou jednat jménem či za uchazeče.</w:t>
      </w:r>
    </w:p>
    <w:p w:rsidRPr="00DC7429" w:rsidR="00C11139" w:rsidP="00DC7429" w:rsidRDefault="00B813D2">
      <w:pPr>
        <w:pStyle w:val="Odstavecseseznamem"/>
        <w:numPr>
          <w:ilvl w:val="0"/>
          <w:numId w:val="15"/>
        </w:numPr>
        <w:spacing w:before="120" w:after="120" w:line="240" w:lineRule="auto"/>
        <w:ind w:left="426" w:hanging="284"/>
        <w:contextualSpacing w:val="false"/>
        <w:jc w:val="both"/>
        <w:rPr>
          <w:rFonts w:eastAsia="Times New Roman" w:cs="Arial"/>
          <w:sz w:val="24"/>
          <w:szCs w:val="24"/>
          <w:lang w:eastAsia="cs-CZ"/>
        </w:rPr>
      </w:pPr>
      <w:r w:rsidRPr="00D07A37">
        <w:rPr>
          <w:rFonts w:eastAsia="Times New Roman" w:cs="Arial"/>
          <w:sz w:val="24"/>
          <w:szCs w:val="24"/>
          <w:lang w:eastAsia="cs-CZ"/>
        </w:rPr>
        <w:t>Všechny listy nabídky včetně jejich příloh budou očíslovány průběžnou vzestupnou řadou začínající číslem 1.</w:t>
      </w:r>
    </w:p>
    <w:p w:rsidRPr="00DC7429" w:rsidR="00B813D2" w:rsidP="00DC7429" w:rsidRDefault="001F1DFD">
      <w:pPr>
        <w:pStyle w:val="Odstavecseseznamem"/>
        <w:numPr>
          <w:ilvl w:val="0"/>
          <w:numId w:val="15"/>
        </w:numPr>
        <w:spacing w:before="120" w:after="120" w:line="240" w:lineRule="auto"/>
        <w:ind w:left="426" w:hanging="284"/>
        <w:contextualSpacing w:val="false"/>
        <w:rPr>
          <w:rFonts w:eastAsia="Times New Roman" w:cs="Arial"/>
          <w:sz w:val="24"/>
          <w:szCs w:val="24"/>
          <w:lang w:eastAsia="cs-CZ"/>
        </w:rPr>
      </w:pPr>
      <w:r w:rsidRPr="00D07A37">
        <w:rPr>
          <w:rFonts w:eastAsia="Times New Roman" w:cs="Arial"/>
          <w:sz w:val="24"/>
          <w:szCs w:val="24"/>
          <w:lang w:eastAsia="cs-CZ"/>
        </w:rPr>
        <w:t>Uchazeč může předložit pouze jednu nabídku, varianty nejsou přípustné</w:t>
      </w:r>
      <w:r w:rsidRPr="00D07A37" w:rsidR="00B813D2">
        <w:rPr>
          <w:rFonts w:eastAsia="Times New Roman" w:cs="Arial"/>
          <w:sz w:val="24"/>
          <w:szCs w:val="24"/>
          <w:lang w:eastAsia="cs-CZ"/>
        </w:rPr>
        <w:t>.</w:t>
      </w:r>
    </w:p>
    <w:p w:rsidR="00B813D2" w:rsidP="00DC7429" w:rsidRDefault="00B813D2">
      <w:pPr>
        <w:pStyle w:val="Odstavecseseznamem"/>
        <w:numPr>
          <w:ilvl w:val="0"/>
          <w:numId w:val="15"/>
        </w:numPr>
        <w:spacing w:before="120" w:after="120" w:line="240" w:lineRule="auto"/>
        <w:ind w:left="426" w:hanging="284"/>
        <w:contextualSpacing w:val="false"/>
        <w:rPr>
          <w:rFonts w:eastAsia="Times New Roman" w:cs="Arial"/>
          <w:sz w:val="24"/>
          <w:szCs w:val="24"/>
          <w:lang w:eastAsia="cs-CZ"/>
        </w:rPr>
      </w:pPr>
      <w:r w:rsidRPr="00D07A37">
        <w:rPr>
          <w:rFonts w:eastAsia="Times New Roman" w:cs="Arial"/>
          <w:sz w:val="24"/>
          <w:szCs w:val="24"/>
          <w:lang w:eastAsia="cs-CZ"/>
        </w:rPr>
        <w:t>Zadavatel nepřipouští rozdělení veřejné zakázky na části.</w:t>
      </w:r>
    </w:p>
    <w:p w:rsidR="00DC7429" w:rsidP="00DC7429" w:rsidRDefault="00DC7429">
      <w:pPr>
        <w:spacing w:before="120" w:after="120" w:line="240" w:lineRule="auto"/>
        <w:rPr>
          <w:rFonts w:eastAsia="Times New Roman" w:cs="Arial"/>
          <w:sz w:val="24"/>
          <w:szCs w:val="24"/>
          <w:lang w:eastAsia="cs-CZ"/>
        </w:rPr>
      </w:pPr>
    </w:p>
    <w:p w:rsidR="00DC7429" w:rsidP="00DC7429" w:rsidRDefault="00DC7429">
      <w:pPr>
        <w:spacing w:after="0" w:line="240" w:lineRule="auto"/>
        <w:ind w:left="57"/>
        <w:rPr>
          <w:rFonts w:eastAsia="Times New Roman" w:cs="Arial"/>
          <w:b/>
          <w:caps/>
          <w:sz w:val="26"/>
          <w:szCs w:val="26"/>
          <w:lang w:eastAsia="cs-CZ"/>
        </w:rPr>
      </w:pPr>
    </w:p>
    <w:p w:rsidRPr="008608EC" w:rsidR="00DC7429" w:rsidP="00DC7429" w:rsidRDefault="00DC7429">
      <w:pPr>
        <w:spacing w:after="0" w:line="240" w:lineRule="auto"/>
        <w:ind w:left="57"/>
        <w:rPr>
          <w:rFonts w:eastAsia="Times New Roman" w:cs="Arial"/>
          <w:b/>
          <w:caps/>
          <w:sz w:val="26"/>
          <w:szCs w:val="26"/>
          <w:lang w:eastAsia="cs-CZ"/>
        </w:rPr>
      </w:pPr>
      <w:r w:rsidRPr="00DC7429">
        <w:rPr>
          <w:rFonts w:eastAsia="Times New Roman" w:cs="Arial"/>
          <w:b/>
          <w:caps/>
          <w:sz w:val="26"/>
          <w:szCs w:val="26"/>
          <w:lang w:eastAsia="cs-CZ"/>
        </w:rPr>
        <w:t xml:space="preserve">9. Platební podmínky a objektivní podmínky, za kterých je možné překročit výši </w:t>
      </w:r>
      <w:r w:rsidR="000E14EA">
        <w:rPr>
          <w:rFonts w:eastAsia="Times New Roman" w:cs="Arial"/>
          <w:b/>
          <w:caps/>
          <w:sz w:val="26"/>
          <w:szCs w:val="26"/>
          <w:lang w:eastAsia="cs-CZ"/>
        </w:rPr>
        <w:t xml:space="preserve">nabídkové </w:t>
      </w:r>
      <w:r w:rsidRPr="008608EC" w:rsidR="008608EC">
        <w:rPr>
          <w:rFonts w:eastAsia="Times New Roman" w:cs="Arial"/>
          <w:b/>
          <w:caps/>
          <w:sz w:val="26"/>
          <w:szCs w:val="26"/>
          <w:lang w:eastAsia="cs-CZ"/>
        </w:rPr>
        <w:t>cen</w:t>
      </w:r>
      <w:r w:rsidRPr="008608EC" w:rsidR="000E14EA">
        <w:rPr>
          <w:rFonts w:eastAsia="Times New Roman" w:cs="Arial"/>
          <w:b/>
          <w:caps/>
          <w:sz w:val="26"/>
          <w:szCs w:val="26"/>
          <w:lang w:eastAsia="cs-CZ"/>
        </w:rPr>
        <w:t>y</w:t>
      </w:r>
    </w:p>
    <w:p w:rsidRPr="00155FE4" w:rsidR="00DC7429" w:rsidP="00DC7429" w:rsidRDefault="00DC7429">
      <w:pPr>
        <w:spacing w:after="0" w:line="240" w:lineRule="auto"/>
        <w:ind w:left="57"/>
        <w:jc w:val="both"/>
        <w:rPr>
          <w:rFonts w:eastAsia="Times New Roman" w:cs="Arial"/>
          <w:b/>
          <w:sz w:val="24"/>
          <w:szCs w:val="24"/>
          <w:highlight w:val="yellow"/>
          <w:lang w:eastAsia="cs-CZ"/>
        </w:rPr>
      </w:pPr>
    </w:p>
    <w:p w:rsidRPr="00155FE4" w:rsidR="00DC7429" w:rsidP="00DC7429" w:rsidRDefault="00DC7429">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Nabídkovou cenu je možné změnit (navýšit) pouze na základě změny zákonné sazby DPH – dojde-li před nebo v průběhu poskytování služby ke změnám daňových předpisů majících vliv na cenu služby. V takovém případě bude nabídková cena upravena dle sazeb daně z přidané hodnoty platné ke dni zdanitelného plnění. V případě změny sazby DPH není nutné uzavírat písemný dodatek ke Smlouvě.</w:t>
      </w:r>
    </w:p>
    <w:p w:rsidRPr="00155FE4" w:rsidR="00DC7429" w:rsidP="00DC7429" w:rsidRDefault="00DC7429">
      <w:pPr>
        <w:spacing w:after="0" w:line="240" w:lineRule="auto"/>
        <w:jc w:val="both"/>
        <w:rPr>
          <w:rFonts w:eastAsia="Times New Roman" w:cs="Arial"/>
          <w:sz w:val="24"/>
          <w:szCs w:val="24"/>
          <w:lang w:eastAsia="cs-CZ"/>
        </w:rPr>
      </w:pPr>
    </w:p>
    <w:p w:rsidRPr="00155FE4" w:rsidR="00DC7429" w:rsidP="00DC7429" w:rsidRDefault="00DC7429">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Faktura musí obsahovat veškeré náležitosti řádného daňového dokladu ve smyslu příslušných právních předpisů. V případě, že faktura nebude mít odpovídající náležitosti, je zadavatel oprávněn zaslat ji ve lhůtě splatnosti zpět dodavateli k doplnění či úpravě, aniž se dostane do prodlení se splatností – lhůta splatnosti počíná běžet znovu od opětovného zaslání náležitě doplněného či opraveného dokladu.</w:t>
      </w:r>
    </w:p>
    <w:p w:rsidRPr="00155FE4" w:rsidR="00DC7429" w:rsidP="00DC7429" w:rsidRDefault="00DC7429">
      <w:pPr>
        <w:spacing w:after="0" w:line="240" w:lineRule="auto"/>
        <w:ind w:left="57"/>
        <w:jc w:val="both"/>
        <w:rPr>
          <w:rFonts w:eastAsia="Times New Roman" w:cs="Arial"/>
          <w:sz w:val="24"/>
          <w:szCs w:val="24"/>
          <w:lang w:eastAsia="cs-CZ"/>
        </w:rPr>
      </w:pPr>
    </w:p>
    <w:p w:rsidRPr="00155FE4" w:rsidR="00DC7429" w:rsidP="00DC7429" w:rsidRDefault="00BC26AD">
      <w:pPr>
        <w:spacing w:after="0" w:line="240" w:lineRule="auto"/>
        <w:ind w:left="57"/>
        <w:jc w:val="both"/>
        <w:rPr>
          <w:rFonts w:eastAsia="Times New Roman" w:cs="Arial"/>
          <w:sz w:val="24"/>
          <w:szCs w:val="24"/>
          <w:lang w:eastAsia="cs-CZ"/>
        </w:rPr>
      </w:pPr>
      <w:r>
        <w:rPr>
          <w:rFonts w:eastAsia="Times New Roman" w:cs="Arial"/>
          <w:sz w:val="24"/>
          <w:szCs w:val="24"/>
          <w:lang w:eastAsia="cs-CZ"/>
        </w:rPr>
        <w:t>Splatnost faktur činí 14</w:t>
      </w:r>
      <w:bookmarkStart w:name="_GoBack" w:id="0"/>
      <w:bookmarkEnd w:id="0"/>
      <w:r w:rsidRPr="00155FE4" w:rsidR="00DC7429">
        <w:rPr>
          <w:rFonts w:eastAsia="Times New Roman" w:cs="Arial"/>
          <w:sz w:val="24"/>
          <w:szCs w:val="24"/>
          <w:lang w:eastAsia="cs-CZ"/>
        </w:rPr>
        <w:t xml:space="preserve"> kalendářních dnů ode dne jejich vystavení.</w:t>
      </w:r>
    </w:p>
    <w:p w:rsidRPr="00155FE4" w:rsidR="008D14FD" w:rsidP="001F1DFD" w:rsidRDefault="008D14FD">
      <w:pPr>
        <w:spacing w:after="0" w:line="240" w:lineRule="auto"/>
        <w:rPr>
          <w:rFonts w:eastAsia="Times New Roman" w:cs="Arial"/>
          <w:b/>
          <w:sz w:val="24"/>
          <w:szCs w:val="24"/>
          <w:lang w:eastAsia="cs-CZ"/>
        </w:rPr>
      </w:pPr>
    </w:p>
    <w:p w:rsidRPr="00DC7429" w:rsidR="00CD37A1" w:rsidP="00CD37A1" w:rsidRDefault="00DC7429">
      <w:pPr>
        <w:spacing w:after="0" w:line="240" w:lineRule="auto"/>
        <w:ind w:left="57"/>
        <w:rPr>
          <w:rFonts w:eastAsia="Times New Roman" w:cs="Arial"/>
          <w:b/>
          <w:caps/>
          <w:sz w:val="26"/>
          <w:szCs w:val="26"/>
          <w:lang w:eastAsia="cs-CZ"/>
        </w:rPr>
      </w:pPr>
      <w:r>
        <w:rPr>
          <w:rFonts w:eastAsia="Times New Roman" w:cs="Arial"/>
          <w:b/>
          <w:caps/>
          <w:sz w:val="26"/>
          <w:szCs w:val="26"/>
          <w:lang w:eastAsia="cs-CZ"/>
        </w:rPr>
        <w:t>10</w:t>
      </w:r>
      <w:r w:rsidRPr="00DC7429" w:rsidR="00CD37A1">
        <w:rPr>
          <w:rFonts w:eastAsia="Times New Roman" w:cs="Arial"/>
          <w:b/>
          <w:caps/>
          <w:sz w:val="26"/>
          <w:szCs w:val="26"/>
          <w:lang w:eastAsia="cs-CZ"/>
        </w:rPr>
        <w:t>. Způsob, doba a místo podání nabídek</w:t>
      </w:r>
    </w:p>
    <w:p w:rsidRPr="00155FE4" w:rsidR="00425504" w:rsidP="00DC7429" w:rsidRDefault="00425504">
      <w:pPr>
        <w:spacing w:after="0" w:line="240" w:lineRule="auto"/>
        <w:rPr>
          <w:rFonts w:eastAsia="Times New Roman" w:cs="Arial"/>
          <w:sz w:val="24"/>
          <w:szCs w:val="24"/>
          <w:lang w:eastAsia="cs-CZ"/>
        </w:rPr>
      </w:pPr>
    </w:p>
    <w:p w:rsidRPr="00155FE4" w:rsidR="00425504" w:rsidP="00425504" w:rsidRDefault="00425504">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Nabídka bude doručena v obálce dostatečně zajištěné proti neoprávněné manipulaci a označené těmito údaji:</w:t>
      </w:r>
      <w:r w:rsidR="007F2CB3">
        <w:rPr>
          <w:rFonts w:eastAsia="Times New Roman" w:cs="Arial"/>
          <w:sz w:val="24"/>
          <w:szCs w:val="24"/>
          <w:lang w:eastAsia="cs-CZ"/>
        </w:rPr>
        <w:t xml:space="preserve"> </w:t>
      </w:r>
    </w:p>
    <w:p w:rsidRPr="00155FE4" w:rsidR="00D14752" w:rsidP="008608EC" w:rsidRDefault="00D14752">
      <w:pPr>
        <w:pStyle w:val="Odstavecseseznamem"/>
        <w:numPr>
          <w:ilvl w:val="0"/>
          <w:numId w:val="22"/>
        </w:numPr>
        <w:spacing w:before="120" w:after="120" w:line="240" w:lineRule="auto"/>
        <w:contextualSpacing w:val="false"/>
        <w:jc w:val="both"/>
        <w:rPr>
          <w:rFonts w:eastAsia="Times New Roman" w:cs="Arial"/>
          <w:sz w:val="24"/>
          <w:szCs w:val="24"/>
          <w:lang w:eastAsia="cs-CZ"/>
        </w:rPr>
      </w:pPr>
      <w:r w:rsidRPr="00155FE4">
        <w:rPr>
          <w:rFonts w:eastAsia="Times New Roman" w:cs="Arial"/>
          <w:sz w:val="24"/>
          <w:szCs w:val="24"/>
          <w:lang w:eastAsia="cs-CZ"/>
        </w:rPr>
        <w:t>jméno a adresa zadavatele</w:t>
      </w:r>
    </w:p>
    <w:p w:rsidRPr="00155FE4" w:rsidR="00C11139" w:rsidP="008608EC" w:rsidRDefault="00C11139">
      <w:pPr>
        <w:pStyle w:val="Odstavecseseznamem"/>
        <w:numPr>
          <w:ilvl w:val="0"/>
          <w:numId w:val="22"/>
        </w:numPr>
        <w:spacing w:before="120" w:after="120" w:line="240" w:lineRule="auto"/>
        <w:contextualSpacing w:val="false"/>
        <w:jc w:val="both"/>
        <w:rPr>
          <w:rFonts w:eastAsia="Times New Roman" w:cs="Arial"/>
          <w:sz w:val="24"/>
          <w:szCs w:val="24"/>
          <w:lang w:eastAsia="cs-CZ"/>
        </w:rPr>
      </w:pPr>
      <w:r w:rsidRPr="00155FE4">
        <w:rPr>
          <w:rFonts w:eastAsia="Times New Roman" w:cs="Arial"/>
          <w:sz w:val="24"/>
          <w:szCs w:val="24"/>
          <w:lang w:eastAsia="cs-CZ"/>
        </w:rPr>
        <w:t>jméno a adresa uchazeče</w:t>
      </w:r>
    </w:p>
    <w:p w:rsidRPr="00155FE4" w:rsidR="00CD37A1" w:rsidP="008608EC" w:rsidRDefault="00C11139">
      <w:pPr>
        <w:pStyle w:val="Odstavecseseznamem"/>
        <w:numPr>
          <w:ilvl w:val="0"/>
          <w:numId w:val="22"/>
        </w:numPr>
        <w:spacing w:before="120" w:after="120" w:line="240" w:lineRule="auto"/>
        <w:contextualSpacing w:val="false"/>
        <w:jc w:val="both"/>
        <w:rPr>
          <w:rFonts w:eastAsia="Times New Roman" w:cs="Arial"/>
          <w:sz w:val="24"/>
          <w:szCs w:val="24"/>
          <w:lang w:eastAsia="cs-CZ"/>
        </w:rPr>
      </w:pPr>
      <w:r w:rsidRPr="00155FE4">
        <w:rPr>
          <w:rFonts w:eastAsia="Times New Roman" w:cs="Arial"/>
          <w:sz w:val="24"/>
          <w:szCs w:val="24"/>
          <w:lang w:eastAsia="cs-CZ"/>
        </w:rPr>
        <w:t>text „NEOTVÍRAT – výběrové řízení“ v levém horním rohu</w:t>
      </w:r>
    </w:p>
    <w:p w:rsidRPr="00155FE4" w:rsidR="00C11139" w:rsidP="008608EC" w:rsidRDefault="00C11139">
      <w:pPr>
        <w:pStyle w:val="Odstavecseseznamem"/>
        <w:numPr>
          <w:ilvl w:val="0"/>
          <w:numId w:val="22"/>
        </w:numPr>
        <w:spacing w:before="120" w:after="120" w:line="240" w:lineRule="auto"/>
        <w:contextualSpacing w:val="false"/>
        <w:jc w:val="both"/>
        <w:rPr>
          <w:rFonts w:eastAsia="Times New Roman" w:cs="Arial"/>
          <w:sz w:val="24"/>
          <w:szCs w:val="24"/>
          <w:lang w:eastAsia="cs-CZ"/>
        </w:rPr>
      </w:pPr>
      <w:r w:rsidRPr="00155FE4">
        <w:rPr>
          <w:rFonts w:eastAsia="Times New Roman" w:cs="Arial"/>
          <w:sz w:val="24"/>
          <w:szCs w:val="24"/>
          <w:lang w:eastAsia="cs-CZ"/>
        </w:rPr>
        <w:t>název zakázky „</w:t>
      </w:r>
      <w:r w:rsidRPr="00155FE4">
        <w:rPr>
          <w:rFonts w:eastAsia="Times New Roman" w:cs="Arial"/>
          <w:bCs/>
          <w:sz w:val="24"/>
          <w:szCs w:val="24"/>
          <w:lang w:eastAsia="cs-CZ"/>
        </w:rPr>
        <w:t>Vzdělávání poskytovatelů sociálních služeb v Královéhradeckém kraji</w:t>
      </w:r>
      <w:r w:rsidRPr="00155FE4">
        <w:rPr>
          <w:rFonts w:eastAsia="Times New Roman" w:cs="Arial"/>
          <w:sz w:val="24"/>
          <w:szCs w:val="24"/>
          <w:lang w:eastAsia="cs-CZ"/>
        </w:rPr>
        <w:t xml:space="preserve"> - stravné pro účastníky kurzů“.</w:t>
      </w:r>
    </w:p>
    <w:p w:rsidRPr="00155FE4" w:rsidR="0016252F" w:rsidP="00CD37A1" w:rsidRDefault="0016252F">
      <w:pPr>
        <w:spacing w:after="0" w:line="240" w:lineRule="auto"/>
        <w:rPr>
          <w:rFonts w:eastAsia="Times New Roman" w:cs="Arial"/>
          <w:b/>
          <w:sz w:val="24"/>
          <w:szCs w:val="24"/>
          <w:lang w:eastAsia="cs-CZ"/>
        </w:rPr>
      </w:pPr>
    </w:p>
    <w:p w:rsidRPr="00155FE4" w:rsidR="0016252F" w:rsidP="00DC7429" w:rsidRDefault="0016252F">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 xml:space="preserve">Lhůta pro podání nabídky začíná běžet dnem následujícím po dni odeslání výzvy k podání nabídek a končí dnem </w:t>
      </w:r>
      <w:r w:rsidR="00A00828">
        <w:rPr>
          <w:rFonts w:eastAsia="Times New Roman" w:cs="Arial"/>
          <w:b/>
          <w:sz w:val="24"/>
          <w:szCs w:val="24"/>
          <w:lang w:eastAsia="cs-CZ"/>
        </w:rPr>
        <w:t>18</w:t>
      </w:r>
      <w:r w:rsidRPr="00155FE4" w:rsidR="00DD1D04">
        <w:rPr>
          <w:rFonts w:eastAsia="Times New Roman" w:cs="Arial"/>
          <w:b/>
          <w:sz w:val="24"/>
          <w:szCs w:val="24"/>
          <w:lang w:eastAsia="cs-CZ"/>
        </w:rPr>
        <w:t>. 11. 2013</w:t>
      </w:r>
      <w:r w:rsidRPr="00155FE4" w:rsidR="00DD1D04">
        <w:rPr>
          <w:rFonts w:eastAsia="Times New Roman" w:cs="Arial"/>
          <w:sz w:val="24"/>
          <w:szCs w:val="24"/>
          <w:lang w:eastAsia="cs-CZ"/>
        </w:rPr>
        <w:t xml:space="preserve"> </w:t>
      </w:r>
      <w:proofErr w:type="gramStart"/>
      <w:r w:rsidRPr="00155FE4" w:rsidR="00DD1D04">
        <w:rPr>
          <w:rFonts w:eastAsia="Times New Roman" w:cs="Arial"/>
          <w:sz w:val="24"/>
          <w:szCs w:val="24"/>
          <w:lang w:eastAsia="cs-CZ"/>
        </w:rPr>
        <w:t>ve</w:t>
      </w:r>
      <w:proofErr w:type="gramEnd"/>
      <w:r w:rsidRPr="00155FE4" w:rsidR="00DD1D04">
        <w:rPr>
          <w:rFonts w:eastAsia="Times New Roman" w:cs="Arial"/>
          <w:sz w:val="24"/>
          <w:szCs w:val="24"/>
          <w:lang w:eastAsia="cs-CZ"/>
        </w:rPr>
        <w:t xml:space="preserve"> </w:t>
      </w:r>
      <w:r w:rsidRPr="00155FE4" w:rsidR="00DD1D04">
        <w:rPr>
          <w:rFonts w:eastAsia="Times New Roman" w:cs="Arial"/>
          <w:b/>
          <w:sz w:val="24"/>
          <w:szCs w:val="24"/>
          <w:lang w:eastAsia="cs-CZ"/>
        </w:rPr>
        <w:t>12:00</w:t>
      </w:r>
      <w:r w:rsidRPr="00155FE4">
        <w:rPr>
          <w:rFonts w:eastAsia="Times New Roman" w:cs="Arial"/>
          <w:sz w:val="24"/>
          <w:szCs w:val="24"/>
          <w:lang w:eastAsia="cs-CZ"/>
        </w:rPr>
        <w:t xml:space="preserve"> hodin.</w:t>
      </w:r>
    </w:p>
    <w:p w:rsidRPr="00155FE4" w:rsidR="001F1DFD" w:rsidP="00DC7429" w:rsidRDefault="001F1DFD">
      <w:pPr>
        <w:spacing w:after="0" w:line="240" w:lineRule="auto"/>
        <w:jc w:val="both"/>
        <w:rPr>
          <w:rFonts w:eastAsia="Times New Roman" w:cs="Arial"/>
          <w:sz w:val="24"/>
          <w:szCs w:val="24"/>
          <w:lang w:eastAsia="cs-CZ"/>
        </w:rPr>
      </w:pPr>
    </w:p>
    <w:p w:rsidRPr="00155FE4" w:rsidR="00C11139" w:rsidP="00DC7429" w:rsidRDefault="005C2B88">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 xml:space="preserve">Nabídka bude doručena poštou, osobně nebo prostřednictvím kurýrní služby na doručovací adresu </w:t>
      </w:r>
      <w:r w:rsidRPr="00155FE4">
        <w:rPr>
          <w:rFonts w:eastAsia="Times New Roman" w:cs="Arial"/>
          <w:b/>
          <w:sz w:val="24"/>
          <w:szCs w:val="24"/>
          <w:lang w:eastAsia="cs-CZ"/>
        </w:rPr>
        <w:t>Vzdělávací agentura Mgr. Jana Fišerová, Hořická 283/22, 500 02 Hradec Králové</w:t>
      </w:r>
      <w:r w:rsidRPr="00155FE4">
        <w:rPr>
          <w:rFonts w:eastAsia="Times New Roman" w:cs="Arial"/>
          <w:sz w:val="24"/>
          <w:szCs w:val="24"/>
          <w:lang w:eastAsia="cs-CZ"/>
        </w:rPr>
        <w:t xml:space="preserve">, a to nejpozději v den a hodinu ukončení lhůty pro podávání nabídek. </w:t>
      </w:r>
    </w:p>
    <w:p w:rsidRPr="00155FE4" w:rsidR="005C2B88" w:rsidP="00DC7429" w:rsidRDefault="005C2B88">
      <w:pPr>
        <w:spacing w:after="0" w:line="240" w:lineRule="auto"/>
        <w:ind w:left="57"/>
        <w:jc w:val="both"/>
        <w:rPr>
          <w:rFonts w:eastAsia="Times New Roman" w:cs="Arial"/>
          <w:sz w:val="24"/>
          <w:szCs w:val="24"/>
          <w:lang w:eastAsia="cs-CZ"/>
        </w:rPr>
      </w:pPr>
    </w:p>
    <w:p w:rsidRPr="00155FE4" w:rsidR="005C2B88" w:rsidP="00DC7429" w:rsidRDefault="005C2B88">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Rozhodující je čas fyzického doručení nabídky (nikoliv datum odeslání).</w:t>
      </w:r>
    </w:p>
    <w:p w:rsidRPr="007F2CB3" w:rsidR="005C2B88" w:rsidP="00DC7429" w:rsidRDefault="005C2B88">
      <w:pPr>
        <w:spacing w:after="0" w:line="240" w:lineRule="auto"/>
        <w:ind w:left="57"/>
        <w:jc w:val="both"/>
        <w:rPr>
          <w:rFonts w:eastAsia="Times New Roman" w:cs="Arial"/>
          <w:sz w:val="24"/>
          <w:szCs w:val="24"/>
          <w:lang w:eastAsia="cs-CZ"/>
        </w:rPr>
      </w:pPr>
    </w:p>
    <w:p w:rsidRPr="00155FE4" w:rsidR="005C2B88" w:rsidP="00DC7429" w:rsidRDefault="005C2B88">
      <w:pPr>
        <w:spacing w:after="0" w:line="240" w:lineRule="auto"/>
        <w:ind w:left="57"/>
        <w:jc w:val="both"/>
        <w:rPr>
          <w:rFonts w:eastAsia="Times New Roman" w:cs="Arial"/>
          <w:sz w:val="24"/>
          <w:szCs w:val="24"/>
          <w:lang w:eastAsia="cs-CZ"/>
        </w:rPr>
      </w:pPr>
      <w:r w:rsidRPr="007F2CB3">
        <w:rPr>
          <w:rFonts w:eastAsia="Times New Roman" w:cs="Arial"/>
          <w:sz w:val="24"/>
          <w:szCs w:val="24"/>
          <w:lang w:eastAsia="cs-CZ"/>
        </w:rPr>
        <w:t xml:space="preserve">Nabídky podané po lhůtě pro podání nabídek komise neotevírá a budou z výběrového řízení automaticky vyřazeny a nebudou hodnoceny. </w:t>
      </w:r>
      <w:r w:rsidRPr="00155FE4">
        <w:rPr>
          <w:rFonts w:eastAsia="Times New Roman" w:cs="Arial"/>
          <w:sz w:val="24"/>
          <w:szCs w:val="24"/>
          <w:lang w:eastAsia="cs-CZ"/>
        </w:rPr>
        <w:t>Zadavatel ani zmocněná osoba nezodpovídají za pozdní doručení nabídek způsobené poštou nebo kurýrní službou.</w:t>
      </w:r>
    </w:p>
    <w:p w:rsidRPr="007717F7" w:rsidR="00C11139" w:rsidP="007717F7" w:rsidRDefault="00C11139">
      <w:pPr>
        <w:autoSpaceDE w:val="false"/>
        <w:autoSpaceDN w:val="false"/>
        <w:adjustRightInd w:val="false"/>
        <w:spacing w:before="120" w:after="120" w:line="240" w:lineRule="auto"/>
        <w:jc w:val="both"/>
        <w:rPr>
          <w:rFonts w:cs="Arial"/>
          <w:sz w:val="24"/>
          <w:szCs w:val="24"/>
        </w:rPr>
      </w:pPr>
      <w:r w:rsidRPr="00155FE4">
        <w:rPr>
          <w:rFonts w:cs="Arial"/>
          <w:sz w:val="24"/>
          <w:szCs w:val="24"/>
        </w:rPr>
        <w:t xml:space="preserve">Otevírání nabídek proběhne dne </w:t>
      </w:r>
      <w:r w:rsidR="00A00828">
        <w:rPr>
          <w:rFonts w:cs="Arial"/>
          <w:b/>
          <w:sz w:val="24"/>
          <w:szCs w:val="24"/>
        </w:rPr>
        <w:t>18</w:t>
      </w:r>
      <w:r w:rsidRPr="008608EC" w:rsidR="005C2B88">
        <w:rPr>
          <w:rFonts w:cs="Arial"/>
          <w:b/>
          <w:sz w:val="24"/>
          <w:szCs w:val="24"/>
        </w:rPr>
        <w:t>. 11</w:t>
      </w:r>
      <w:r w:rsidRPr="008608EC">
        <w:rPr>
          <w:rFonts w:cs="Arial"/>
          <w:b/>
          <w:sz w:val="24"/>
          <w:szCs w:val="24"/>
        </w:rPr>
        <w:t xml:space="preserve">. </w:t>
      </w:r>
      <w:r w:rsidRPr="00155FE4">
        <w:rPr>
          <w:rFonts w:cs="Arial"/>
          <w:b/>
          <w:sz w:val="24"/>
          <w:szCs w:val="24"/>
        </w:rPr>
        <w:t xml:space="preserve">2013 </w:t>
      </w:r>
      <w:proofErr w:type="gramStart"/>
      <w:r w:rsidRPr="00155FE4">
        <w:rPr>
          <w:rFonts w:cs="Arial"/>
          <w:b/>
          <w:sz w:val="24"/>
          <w:szCs w:val="24"/>
        </w:rPr>
        <w:t>ve</w:t>
      </w:r>
      <w:proofErr w:type="gramEnd"/>
      <w:r w:rsidRPr="00155FE4">
        <w:rPr>
          <w:rFonts w:cs="Arial"/>
          <w:b/>
          <w:sz w:val="24"/>
          <w:szCs w:val="24"/>
        </w:rPr>
        <w:t xml:space="preserve"> 13:00 hodin</w:t>
      </w:r>
      <w:r w:rsidRPr="00155FE4">
        <w:rPr>
          <w:rFonts w:cs="Arial"/>
          <w:sz w:val="24"/>
          <w:szCs w:val="24"/>
        </w:rPr>
        <w:t>.</w:t>
      </w:r>
      <w:r w:rsidR="007F2CB3">
        <w:rPr>
          <w:rFonts w:cs="Arial"/>
          <w:sz w:val="24"/>
          <w:szCs w:val="24"/>
        </w:rPr>
        <w:t xml:space="preserve"> </w:t>
      </w:r>
      <w:r w:rsidRPr="00155FE4">
        <w:rPr>
          <w:rFonts w:cs="Arial"/>
          <w:sz w:val="24"/>
          <w:szCs w:val="24"/>
        </w:rPr>
        <w:t>Otevírání nabídek se bude konat na adrese</w:t>
      </w:r>
      <w:r w:rsidRPr="00155FE4" w:rsidR="005C2B88">
        <w:rPr>
          <w:rFonts w:cs="Arial"/>
          <w:sz w:val="24"/>
          <w:szCs w:val="24"/>
        </w:rPr>
        <w:t>. Vzdělávací agentura Mgr. Jana Fišerová, Hořická 283/22, 500 02 Hradec Králové.</w:t>
      </w:r>
    </w:p>
    <w:p w:rsidR="00EA1A3B" w:rsidP="005C2B88" w:rsidRDefault="00EA1A3B">
      <w:pPr>
        <w:autoSpaceDE w:val="false"/>
        <w:autoSpaceDN w:val="false"/>
        <w:adjustRightInd w:val="false"/>
        <w:spacing w:after="0" w:line="240" w:lineRule="auto"/>
        <w:rPr>
          <w:rFonts w:cs="Calibri"/>
          <w:b/>
          <w:bCs/>
          <w:sz w:val="24"/>
          <w:szCs w:val="24"/>
        </w:rPr>
      </w:pPr>
    </w:p>
    <w:p w:rsidR="008608EC" w:rsidP="005C2B88" w:rsidRDefault="008608EC">
      <w:pPr>
        <w:autoSpaceDE w:val="false"/>
        <w:autoSpaceDN w:val="false"/>
        <w:adjustRightInd w:val="false"/>
        <w:spacing w:after="0" w:line="240" w:lineRule="auto"/>
        <w:rPr>
          <w:rFonts w:cs="Calibri"/>
          <w:b/>
          <w:bCs/>
          <w:sz w:val="24"/>
          <w:szCs w:val="24"/>
        </w:rPr>
      </w:pPr>
    </w:p>
    <w:p w:rsidRPr="00155FE4" w:rsidR="005C2B88" w:rsidP="005C2B88" w:rsidRDefault="00DC7429">
      <w:pPr>
        <w:autoSpaceDE w:val="false"/>
        <w:autoSpaceDN w:val="false"/>
        <w:adjustRightInd w:val="false"/>
        <w:spacing w:after="0" w:line="240" w:lineRule="auto"/>
        <w:rPr>
          <w:rFonts w:cs="Calibri"/>
          <w:b/>
          <w:bCs/>
          <w:sz w:val="24"/>
          <w:szCs w:val="24"/>
        </w:rPr>
      </w:pPr>
      <w:r>
        <w:rPr>
          <w:rFonts w:cs="Calibri"/>
          <w:b/>
          <w:bCs/>
          <w:sz w:val="24"/>
          <w:szCs w:val="24"/>
        </w:rPr>
        <w:t>11</w:t>
      </w:r>
      <w:r w:rsidR="000E28A5">
        <w:rPr>
          <w:rFonts w:cs="Calibri"/>
          <w:b/>
          <w:bCs/>
          <w:sz w:val="24"/>
          <w:szCs w:val="24"/>
        </w:rPr>
        <w:t xml:space="preserve">. </w:t>
      </w:r>
      <w:r w:rsidRPr="00155FE4" w:rsidR="005C2B88">
        <w:rPr>
          <w:rFonts w:cs="Calibri"/>
          <w:b/>
          <w:bCs/>
          <w:sz w:val="24"/>
          <w:szCs w:val="24"/>
        </w:rPr>
        <w:t xml:space="preserve">ZÁVĚREČNÉ INFORMACE </w:t>
      </w:r>
    </w:p>
    <w:p w:rsidRPr="00155FE4" w:rsidR="00665667" w:rsidP="00665667" w:rsidRDefault="00665667">
      <w:pPr>
        <w:autoSpaceDE w:val="false"/>
        <w:autoSpaceDN w:val="false"/>
        <w:adjustRightInd w:val="false"/>
        <w:spacing w:after="0" w:line="240" w:lineRule="auto"/>
        <w:jc w:val="both"/>
        <w:rPr>
          <w:rFonts w:cs="Calibri"/>
          <w:sz w:val="24"/>
          <w:szCs w:val="24"/>
        </w:rPr>
      </w:pPr>
    </w:p>
    <w:p w:rsidRPr="00155FE4" w:rsidR="008D14FD" w:rsidP="008D14FD" w:rsidRDefault="008D14FD">
      <w:pPr>
        <w:autoSpaceDE w:val="false"/>
        <w:autoSpaceDN w:val="false"/>
        <w:adjustRightInd w:val="false"/>
        <w:spacing w:after="120"/>
        <w:jc w:val="both"/>
        <w:rPr>
          <w:rFonts w:cs="Arial"/>
          <w:sz w:val="24"/>
          <w:szCs w:val="24"/>
        </w:rPr>
      </w:pPr>
      <w:r w:rsidRPr="00155FE4">
        <w:rPr>
          <w:rFonts w:cs="Arial"/>
          <w:sz w:val="24"/>
          <w:szCs w:val="24"/>
        </w:rPr>
        <w:t xml:space="preserve">Uchazeč je oprávněn po zadavateli požadovat písemně dodatečné informace k zadávacím podmínkám. Písemná žádost (za písemnou se považuje i elektronická forma zaslaná na výše uvedenou e-mailovou adresu kontaktní osoby) musí být </w:t>
      </w:r>
      <w:r w:rsidRPr="00155FE4">
        <w:rPr>
          <w:rFonts w:cs="Arial"/>
          <w:b/>
          <w:sz w:val="24"/>
          <w:szCs w:val="24"/>
        </w:rPr>
        <w:t>kontaktní osobě</w:t>
      </w:r>
      <w:r w:rsidRPr="00155FE4" w:rsidR="00155FE4">
        <w:rPr>
          <w:rFonts w:cs="Arial"/>
          <w:sz w:val="24"/>
          <w:szCs w:val="24"/>
        </w:rPr>
        <w:t xml:space="preserve"> doručena nejpozději 4</w:t>
      </w:r>
      <w:r w:rsidRPr="00155FE4">
        <w:rPr>
          <w:rFonts w:cs="Arial"/>
          <w:sz w:val="24"/>
          <w:szCs w:val="24"/>
        </w:rPr>
        <w:t xml:space="preserve"> pracovní dny před uplynutím lhůty pro podání nabídek. Zadavatel odešle dodatečné informace nejpozději do 2 pracovních dnů po doručení žádosti. </w:t>
      </w:r>
    </w:p>
    <w:p w:rsidRPr="00155FE4" w:rsidR="00665667" w:rsidP="00665667" w:rsidRDefault="00665667">
      <w:pPr>
        <w:autoSpaceDE w:val="false"/>
        <w:autoSpaceDN w:val="false"/>
        <w:adjustRightInd w:val="false"/>
        <w:spacing w:after="0" w:line="240" w:lineRule="auto"/>
        <w:jc w:val="both"/>
        <w:rPr>
          <w:rFonts w:cs="Arial"/>
          <w:sz w:val="24"/>
          <w:szCs w:val="24"/>
        </w:rPr>
      </w:pPr>
    </w:p>
    <w:p w:rsidRPr="00155FE4" w:rsidR="001F1DFD" w:rsidP="001F1DFD" w:rsidRDefault="001F1DFD">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Zadavatel si vyhrazuje právo před rozhodnutím o výběru nejvhodnější nabídky ověřit deklarované informace v nabídce, případně požádat o objasnění či doplnění nabídky. Všechny požadavky i odpovědi musí být písemné.</w:t>
      </w:r>
    </w:p>
    <w:p w:rsidRPr="00155FE4" w:rsidR="001F1DFD" w:rsidP="00665667" w:rsidRDefault="001F1DFD">
      <w:pPr>
        <w:autoSpaceDE w:val="false"/>
        <w:autoSpaceDN w:val="false"/>
        <w:adjustRightInd w:val="false"/>
        <w:spacing w:after="0" w:line="240" w:lineRule="auto"/>
        <w:jc w:val="both"/>
        <w:rPr>
          <w:rFonts w:cs="Arial"/>
          <w:sz w:val="24"/>
          <w:szCs w:val="24"/>
        </w:rPr>
      </w:pPr>
    </w:p>
    <w:p w:rsidRPr="00155FE4" w:rsidR="00155FE4" w:rsidP="00DC7429" w:rsidRDefault="00665667">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 xml:space="preserve">Zadavatel bez zbytečného odkladu zruší zadávací řízení, pokud nastane důvod pro zrušení zadávacího řízení podle Metodického pokynu pro zadávání zakázek OP LZZ, číslo vydání 1.8. </w:t>
      </w:r>
    </w:p>
    <w:p w:rsidRPr="00155FE4" w:rsidR="00155FE4" w:rsidP="00665667" w:rsidRDefault="00155FE4">
      <w:pPr>
        <w:spacing w:after="0" w:line="240" w:lineRule="auto"/>
        <w:ind w:left="57"/>
        <w:jc w:val="both"/>
        <w:rPr>
          <w:rFonts w:eastAsia="Times New Roman" w:cs="Arial"/>
          <w:sz w:val="24"/>
          <w:szCs w:val="24"/>
          <w:lang w:eastAsia="cs-CZ"/>
        </w:rPr>
      </w:pPr>
    </w:p>
    <w:p w:rsidRPr="00155FE4" w:rsidR="00665667" w:rsidP="00665667" w:rsidRDefault="00DC7429">
      <w:pPr>
        <w:spacing w:after="0" w:line="240" w:lineRule="auto"/>
        <w:ind w:left="57"/>
        <w:jc w:val="both"/>
        <w:rPr>
          <w:rFonts w:cs="Calibri"/>
          <w:sz w:val="24"/>
          <w:szCs w:val="24"/>
        </w:rPr>
      </w:pPr>
      <w:r>
        <w:rPr>
          <w:rFonts w:eastAsia="Times New Roman" w:cs="Arial"/>
          <w:sz w:val="24"/>
          <w:szCs w:val="24"/>
          <w:lang w:eastAsia="cs-CZ"/>
        </w:rPr>
        <w:t>Vybraný uchazeč</w:t>
      </w:r>
      <w:r w:rsidRPr="00155FE4" w:rsidR="00665667">
        <w:rPr>
          <w:rFonts w:eastAsia="Times New Roman" w:cs="Arial"/>
          <w:sz w:val="24"/>
          <w:szCs w:val="24"/>
          <w:lang w:eastAsia="cs-CZ"/>
        </w:rPr>
        <w:t xml:space="preserve"> musí respektovat pravidla pro publicitu OP LZZ a realizovat zakázku v souladu s těmito pravidly.</w:t>
      </w:r>
      <w:r w:rsidRPr="00155FE4" w:rsidR="00665667">
        <w:rPr>
          <w:rFonts w:cs="Calibri"/>
          <w:sz w:val="24"/>
          <w:szCs w:val="24"/>
        </w:rPr>
        <w:t xml:space="preserve"> </w:t>
      </w:r>
    </w:p>
    <w:p w:rsidRPr="00155FE4" w:rsidR="00FE18CA" w:rsidP="001F1DFD" w:rsidRDefault="00FE18CA">
      <w:pPr>
        <w:spacing w:after="0" w:line="240" w:lineRule="auto"/>
        <w:jc w:val="both"/>
        <w:rPr>
          <w:rFonts w:eastAsia="Times New Roman" w:cs="Arial"/>
          <w:sz w:val="24"/>
          <w:szCs w:val="24"/>
          <w:lang w:eastAsia="cs-CZ"/>
        </w:rPr>
      </w:pPr>
    </w:p>
    <w:p w:rsidRPr="00155FE4" w:rsidR="00FE18CA" w:rsidP="00FE18CA" w:rsidRDefault="00FE18CA">
      <w:pPr>
        <w:spacing w:after="0" w:line="240" w:lineRule="auto"/>
        <w:ind w:left="57"/>
        <w:jc w:val="both"/>
        <w:rPr>
          <w:rFonts w:eastAsia="Times New Roman" w:cs="Arial"/>
          <w:sz w:val="24"/>
          <w:szCs w:val="24"/>
          <w:lang w:eastAsia="cs-CZ"/>
        </w:rPr>
      </w:pPr>
    </w:p>
    <w:p w:rsidR="00FE18CA" w:rsidP="00FE18CA" w:rsidRDefault="00FE18CA">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V Hradci Králové dne</w:t>
      </w:r>
      <w:r w:rsidRPr="00155FE4" w:rsidR="00155FE4">
        <w:rPr>
          <w:rFonts w:eastAsia="Times New Roman" w:cs="Arial"/>
          <w:sz w:val="24"/>
          <w:szCs w:val="24"/>
          <w:lang w:eastAsia="cs-CZ"/>
        </w:rPr>
        <w:t xml:space="preserve"> 6</w:t>
      </w:r>
      <w:r w:rsidRPr="00155FE4" w:rsidR="002379FA">
        <w:rPr>
          <w:rFonts w:eastAsia="Times New Roman" w:cs="Arial"/>
          <w:sz w:val="24"/>
          <w:szCs w:val="24"/>
          <w:lang w:eastAsia="cs-CZ"/>
        </w:rPr>
        <w:t>. 11. 2013</w:t>
      </w:r>
    </w:p>
    <w:p w:rsidR="00486378" w:rsidP="00FE18CA" w:rsidRDefault="00486378">
      <w:pPr>
        <w:spacing w:after="0" w:line="240" w:lineRule="auto"/>
        <w:ind w:left="57"/>
        <w:jc w:val="both"/>
        <w:rPr>
          <w:rFonts w:eastAsia="Times New Roman" w:cs="Arial"/>
          <w:sz w:val="24"/>
          <w:szCs w:val="24"/>
          <w:lang w:eastAsia="cs-CZ"/>
        </w:rPr>
      </w:pPr>
    </w:p>
    <w:p w:rsidR="00486378" w:rsidP="00FE18CA" w:rsidRDefault="00486378">
      <w:pPr>
        <w:spacing w:after="0" w:line="240" w:lineRule="auto"/>
        <w:ind w:left="57"/>
        <w:jc w:val="both"/>
        <w:rPr>
          <w:rFonts w:eastAsia="Times New Roman" w:cs="Arial"/>
          <w:sz w:val="24"/>
          <w:szCs w:val="24"/>
          <w:lang w:eastAsia="cs-CZ"/>
        </w:rPr>
      </w:pPr>
    </w:p>
    <w:p w:rsidR="00486378" w:rsidP="00FE18CA" w:rsidRDefault="00486378">
      <w:pPr>
        <w:spacing w:after="0" w:line="240" w:lineRule="auto"/>
        <w:ind w:left="57"/>
        <w:jc w:val="both"/>
        <w:rPr>
          <w:rFonts w:eastAsia="Times New Roman" w:cs="Arial"/>
          <w:sz w:val="24"/>
          <w:szCs w:val="24"/>
          <w:lang w:eastAsia="cs-CZ"/>
        </w:rPr>
      </w:pPr>
    </w:p>
    <w:p w:rsidR="00486378" w:rsidP="00486378" w:rsidRDefault="00486378">
      <w:pPr>
        <w:spacing w:after="0" w:line="240" w:lineRule="auto"/>
        <w:ind w:left="57"/>
        <w:jc w:val="right"/>
        <w:rPr>
          <w:rFonts w:eastAsia="Times New Roman" w:cs="Arial"/>
          <w:sz w:val="24"/>
          <w:szCs w:val="24"/>
          <w:lang w:eastAsia="cs-CZ"/>
        </w:rPr>
      </w:pPr>
      <w:r>
        <w:rPr>
          <w:rFonts w:eastAsia="Times New Roman" w:cs="Arial"/>
          <w:sz w:val="24"/>
          <w:szCs w:val="24"/>
          <w:lang w:eastAsia="cs-CZ"/>
        </w:rPr>
        <w:t>………………………………………………………</w:t>
      </w:r>
    </w:p>
    <w:p w:rsidRPr="00155FE4" w:rsidR="00486378" w:rsidP="00486378" w:rsidRDefault="00486378">
      <w:pPr>
        <w:spacing w:after="0" w:line="240" w:lineRule="auto"/>
        <w:ind w:left="57"/>
        <w:jc w:val="right"/>
        <w:rPr>
          <w:rFonts w:eastAsia="Times New Roman" w:cs="Arial"/>
          <w:sz w:val="24"/>
          <w:szCs w:val="24"/>
          <w:lang w:eastAsia="cs-CZ"/>
        </w:rPr>
      </w:pPr>
      <w:r>
        <w:rPr>
          <w:rFonts w:eastAsia="Times New Roman" w:cs="Arial"/>
          <w:sz w:val="24"/>
          <w:szCs w:val="24"/>
          <w:lang w:eastAsia="cs-CZ"/>
        </w:rPr>
        <w:t>Mgr. Jana Fišerová</w:t>
      </w:r>
    </w:p>
    <w:p w:rsidRPr="00155FE4" w:rsidR="00FE18CA" w:rsidP="00FE18CA" w:rsidRDefault="00FE18CA">
      <w:pPr>
        <w:spacing w:after="0" w:line="240" w:lineRule="auto"/>
        <w:ind w:left="57"/>
        <w:jc w:val="both"/>
        <w:rPr>
          <w:rFonts w:eastAsia="Times New Roman" w:cs="Arial"/>
          <w:sz w:val="24"/>
          <w:szCs w:val="24"/>
          <w:lang w:eastAsia="cs-CZ"/>
        </w:rPr>
      </w:pPr>
    </w:p>
    <w:p w:rsidRPr="00155FE4" w:rsidR="00FE18CA" w:rsidP="00FE18CA" w:rsidRDefault="00FE18CA">
      <w:pPr>
        <w:spacing w:after="0" w:line="240" w:lineRule="auto"/>
        <w:ind w:left="57"/>
        <w:jc w:val="both"/>
        <w:rPr>
          <w:rFonts w:eastAsia="Times New Roman" w:cs="Arial"/>
          <w:sz w:val="24"/>
          <w:szCs w:val="24"/>
          <w:lang w:eastAsia="cs-CZ"/>
        </w:rPr>
      </w:pPr>
    </w:p>
    <w:p w:rsidRPr="00155FE4" w:rsidR="00A4208A" w:rsidP="00A4208A" w:rsidRDefault="00A4208A">
      <w:pPr>
        <w:spacing w:after="0" w:line="240" w:lineRule="auto"/>
        <w:ind w:left="57"/>
        <w:rPr>
          <w:rFonts w:eastAsia="Times New Roman" w:cs="Arial"/>
          <w:sz w:val="24"/>
          <w:szCs w:val="24"/>
          <w:lang w:eastAsia="cs-CZ"/>
        </w:rPr>
      </w:pPr>
    </w:p>
    <w:p w:rsidRPr="00155FE4" w:rsidR="00A4208A" w:rsidP="008D14FD" w:rsidRDefault="00A4208A">
      <w:pPr>
        <w:spacing w:after="0" w:line="240" w:lineRule="auto"/>
        <w:rPr>
          <w:rFonts w:eastAsia="Times New Roman" w:cs="Arial"/>
          <w:sz w:val="24"/>
          <w:szCs w:val="24"/>
          <w:lang w:eastAsia="cs-CZ"/>
        </w:rPr>
      </w:pPr>
    </w:p>
    <w:p w:rsidRPr="00155FE4" w:rsidR="00A4208A" w:rsidP="00A4208A" w:rsidRDefault="00A4208A">
      <w:pPr>
        <w:spacing w:after="0" w:line="240" w:lineRule="auto"/>
        <w:ind w:left="57"/>
        <w:rPr>
          <w:rFonts w:eastAsia="Times New Roman" w:cs="Arial"/>
          <w:sz w:val="24"/>
          <w:szCs w:val="24"/>
          <w:lang w:eastAsia="cs-CZ"/>
        </w:rPr>
      </w:pPr>
    </w:p>
    <w:p w:rsidRPr="00155FE4" w:rsidR="00A4208A" w:rsidP="00A4208A" w:rsidRDefault="00A4208A">
      <w:pPr>
        <w:spacing w:after="0" w:line="240" w:lineRule="auto"/>
        <w:ind w:left="57"/>
        <w:rPr>
          <w:rFonts w:eastAsia="Times New Roman" w:cs="Arial"/>
          <w:sz w:val="24"/>
          <w:szCs w:val="24"/>
          <w:lang w:eastAsia="cs-CZ"/>
        </w:rPr>
      </w:pPr>
    </w:p>
    <w:p w:rsidRPr="00155FE4" w:rsidR="00A4208A" w:rsidP="00A4208A" w:rsidRDefault="00A4208A">
      <w:pPr>
        <w:spacing w:after="0" w:line="240" w:lineRule="auto"/>
        <w:ind w:left="57"/>
        <w:rPr>
          <w:rFonts w:eastAsia="Times New Roman" w:cs="Arial"/>
          <w:sz w:val="24"/>
          <w:szCs w:val="24"/>
          <w:lang w:eastAsia="cs-CZ"/>
        </w:rPr>
      </w:pPr>
    </w:p>
    <w:p w:rsidRPr="00155FE4" w:rsidR="00A4208A" w:rsidP="00A4208A" w:rsidRDefault="00A4208A">
      <w:pPr>
        <w:spacing w:after="0" w:line="240" w:lineRule="auto"/>
        <w:ind w:left="57"/>
        <w:rPr>
          <w:rFonts w:eastAsia="Times New Roman" w:cs="Arial"/>
          <w:b/>
          <w:sz w:val="24"/>
          <w:szCs w:val="24"/>
          <w:lang w:eastAsia="cs-CZ"/>
        </w:rPr>
      </w:pPr>
    </w:p>
    <w:p w:rsidRPr="00155FE4" w:rsidR="00843B17" w:rsidP="00CD37A1" w:rsidRDefault="00843B17">
      <w:pPr>
        <w:spacing w:after="0" w:line="240" w:lineRule="auto"/>
        <w:rPr>
          <w:rFonts w:eastAsia="Times New Roman" w:cs="Arial"/>
          <w:sz w:val="24"/>
          <w:szCs w:val="24"/>
          <w:lang w:eastAsia="cs-CZ"/>
        </w:rPr>
      </w:pPr>
    </w:p>
    <w:p w:rsidRPr="00155FE4" w:rsidR="00843B17" w:rsidP="00FD2576" w:rsidRDefault="00843B17">
      <w:pPr>
        <w:spacing w:after="0" w:line="240" w:lineRule="auto"/>
        <w:ind w:left="57"/>
        <w:rPr>
          <w:rFonts w:eastAsia="Times New Roman" w:cs="Arial"/>
          <w:sz w:val="24"/>
          <w:szCs w:val="24"/>
          <w:lang w:eastAsia="cs-CZ"/>
        </w:rPr>
      </w:pPr>
    </w:p>
    <w:p w:rsidRPr="00155FE4" w:rsidR="00843B17" w:rsidP="00FD2576" w:rsidRDefault="00843B17">
      <w:pPr>
        <w:spacing w:after="0" w:line="240" w:lineRule="auto"/>
        <w:ind w:left="57"/>
        <w:rPr>
          <w:rFonts w:eastAsia="Times New Roman" w:cs="Arial"/>
          <w:sz w:val="24"/>
          <w:szCs w:val="24"/>
          <w:lang w:eastAsia="cs-CZ"/>
        </w:rPr>
      </w:pPr>
    </w:p>
    <w:p w:rsidRPr="00155FE4" w:rsidR="00FD2576" w:rsidP="00FD2576" w:rsidRDefault="00FD2576">
      <w:pPr>
        <w:spacing w:after="0" w:line="240" w:lineRule="auto"/>
        <w:ind w:left="57"/>
        <w:rPr>
          <w:rFonts w:eastAsia="Times New Roman" w:cs="Arial"/>
          <w:sz w:val="24"/>
          <w:szCs w:val="24"/>
          <w:lang w:eastAsia="cs-CZ"/>
        </w:rPr>
      </w:pPr>
    </w:p>
    <w:p w:rsidRPr="00155FE4" w:rsidR="00FD2576" w:rsidP="00FD2576" w:rsidRDefault="00FD2576">
      <w:pPr>
        <w:spacing w:after="0" w:line="240" w:lineRule="auto"/>
        <w:ind w:left="57"/>
        <w:rPr>
          <w:rFonts w:eastAsia="Times New Roman" w:cs="Arial"/>
          <w:b/>
          <w:sz w:val="24"/>
          <w:szCs w:val="24"/>
          <w:lang w:eastAsia="cs-CZ"/>
        </w:rPr>
      </w:pPr>
    </w:p>
    <w:p w:rsidRPr="00155FE4" w:rsidR="00FD2576" w:rsidP="00FD2576" w:rsidRDefault="00FD2576">
      <w:pPr>
        <w:autoSpaceDE w:val="false"/>
        <w:autoSpaceDN w:val="false"/>
        <w:adjustRightInd w:val="false"/>
        <w:spacing w:after="120"/>
        <w:jc w:val="both"/>
        <w:rPr>
          <w:rFonts w:cs="Arial"/>
          <w:sz w:val="24"/>
          <w:szCs w:val="24"/>
        </w:rPr>
      </w:pPr>
    </w:p>
    <w:p w:rsidRPr="00155FE4" w:rsidR="00FD2576" w:rsidP="00FD2576" w:rsidRDefault="00FD2576">
      <w:pPr>
        <w:autoSpaceDE w:val="false"/>
        <w:autoSpaceDN w:val="false"/>
        <w:adjustRightInd w:val="false"/>
        <w:spacing w:after="120"/>
        <w:jc w:val="both"/>
        <w:rPr>
          <w:rFonts w:cs="Arial"/>
          <w:sz w:val="24"/>
          <w:szCs w:val="24"/>
        </w:rPr>
      </w:pPr>
    </w:p>
    <w:p w:rsidRPr="00155FE4" w:rsidR="00FD2576" w:rsidP="00FD2576" w:rsidRDefault="00FD2576">
      <w:pPr>
        <w:autoSpaceDE w:val="false"/>
        <w:autoSpaceDN w:val="false"/>
        <w:adjustRightInd w:val="false"/>
        <w:spacing w:after="120"/>
        <w:jc w:val="both"/>
        <w:rPr>
          <w:rFonts w:cs="Arial"/>
          <w:sz w:val="24"/>
          <w:szCs w:val="24"/>
        </w:rPr>
      </w:pPr>
    </w:p>
    <w:p w:rsidRPr="00155FE4" w:rsidR="00FD2576" w:rsidP="00FD2576" w:rsidRDefault="00FD2576">
      <w:pPr>
        <w:autoSpaceDE w:val="false"/>
        <w:autoSpaceDN w:val="false"/>
        <w:adjustRightInd w:val="false"/>
        <w:spacing w:after="120"/>
        <w:jc w:val="both"/>
        <w:rPr>
          <w:rFonts w:cs="Arial"/>
          <w:sz w:val="24"/>
          <w:szCs w:val="24"/>
        </w:rPr>
      </w:pPr>
    </w:p>
    <w:p w:rsidRPr="00155FE4" w:rsidR="00000F25" w:rsidP="005C2B88" w:rsidRDefault="00000F25">
      <w:pPr>
        <w:spacing w:after="0" w:line="240" w:lineRule="auto"/>
        <w:rPr>
          <w:rFonts w:eastAsia="Times New Roman" w:cs="Arial"/>
          <w:sz w:val="24"/>
          <w:szCs w:val="24"/>
          <w:lang w:eastAsia="cs-CZ"/>
        </w:rPr>
      </w:pPr>
    </w:p>
    <w:sectPr w:rsidRPr="00155FE4" w:rsidR="00000F25">
      <w:headerReference w:type="default" r:id="rId9"/>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CC6C9B" w:rsidP="00404191" w:rsidRDefault="00CC6C9B">
      <w:pPr>
        <w:spacing w:after="0" w:line="240" w:lineRule="auto"/>
      </w:pPr>
      <w:r>
        <w:separator/>
      </w:r>
    </w:p>
  </w:endnote>
  <w:endnote w:type="continuationSeparator" w:id="0">
    <w:p w:rsidR="00CC6C9B" w:rsidP="00404191" w:rsidRDefault="00CC6C9B">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CC6C9B" w:rsidP="00404191" w:rsidRDefault="00CC6C9B">
      <w:pPr>
        <w:spacing w:after="0" w:line="240" w:lineRule="auto"/>
      </w:pPr>
      <w:r>
        <w:separator/>
      </w:r>
    </w:p>
  </w:footnote>
  <w:footnote w:type="continuationSeparator" w:id="0">
    <w:p w:rsidR="00CC6C9B" w:rsidP="00404191" w:rsidRDefault="00CC6C9B">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04191" w:rsidRDefault="00404191">
    <w:pPr>
      <w:pStyle w:val="Zhlav"/>
    </w:pPr>
    <w:r>
      <w:rPr>
        <w:noProof/>
      </w:rPr>
      <w:drawing>
        <wp:anchor distT="0" distB="0" distL="114300" distR="114300" simplePos="false" relativeHeight="251659264" behindDoc="false" locked="false" layoutInCell="true" allowOverlap="true" wp14:anchorId="66DACA3A" wp14:editId="728CF3F3">
          <wp:simplePos x="0" y="0"/>
          <wp:positionH relativeFrom="column">
            <wp:posOffset>168910</wp:posOffset>
          </wp:positionH>
          <wp:positionV relativeFrom="paragraph">
            <wp:posOffset>-106309</wp:posOffset>
          </wp:positionV>
          <wp:extent cx="5752465" cy="521970"/>
          <wp:effectExtent l="0" t="0" r="635" b="0"/>
          <wp:wrapNone/>
          <wp:docPr id="3" name="Obrázek 3" descr="rada_barevna"/>
          <wp:cNvGraphicFramePr>
            <a:graphicFrameLocks noChangeAspect="true"/>
          </wp:cNvGraphicFramePr>
          <a:graphic>
            <a:graphicData uri="http://schemas.openxmlformats.org/drawingml/2006/picture">
              <pic:pic>
                <pic:nvPicPr>
                  <pic:cNvPr id="0" name="Picture 1" descr="rada_barevna"/>
                  <pic:cNvPicPr>
                    <a:picLocks noChangeAspect="true" noChangeArrowheads="true"/>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2465" cy="5219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085295"/>
    <w:multiLevelType w:val="hybridMultilevel"/>
    <w:tmpl w:val="C284E9A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03307E74"/>
    <w:multiLevelType w:val="hybridMultilevel"/>
    <w:tmpl w:val="FB405780"/>
    <w:lvl w:ilvl="0" w:tplc="04050001">
      <w:start w:val="1"/>
      <w:numFmt w:val="bullet"/>
      <w:lvlText w:val=""/>
      <w:lvlJc w:val="left"/>
      <w:pPr>
        <w:ind w:left="417" w:hanging="360"/>
      </w:pPr>
      <w:rPr>
        <w:rFonts w:hint="default" w:ascii="Symbol" w:hAnsi="Symbol"/>
      </w:rPr>
    </w:lvl>
    <w:lvl w:ilvl="1" w:tplc="04050003" w:tentative="true">
      <w:start w:val="1"/>
      <w:numFmt w:val="bullet"/>
      <w:lvlText w:val="o"/>
      <w:lvlJc w:val="left"/>
      <w:pPr>
        <w:ind w:left="1137" w:hanging="360"/>
      </w:pPr>
      <w:rPr>
        <w:rFonts w:hint="default" w:ascii="Courier New" w:hAnsi="Courier New" w:cs="Courier New"/>
      </w:rPr>
    </w:lvl>
    <w:lvl w:ilvl="2" w:tplc="04050005" w:tentative="true">
      <w:start w:val="1"/>
      <w:numFmt w:val="bullet"/>
      <w:lvlText w:val=""/>
      <w:lvlJc w:val="left"/>
      <w:pPr>
        <w:ind w:left="1857" w:hanging="360"/>
      </w:pPr>
      <w:rPr>
        <w:rFonts w:hint="default" w:ascii="Wingdings" w:hAnsi="Wingdings"/>
      </w:rPr>
    </w:lvl>
    <w:lvl w:ilvl="3" w:tplc="04050001" w:tentative="true">
      <w:start w:val="1"/>
      <w:numFmt w:val="bullet"/>
      <w:lvlText w:val=""/>
      <w:lvlJc w:val="left"/>
      <w:pPr>
        <w:ind w:left="2577" w:hanging="360"/>
      </w:pPr>
      <w:rPr>
        <w:rFonts w:hint="default" w:ascii="Symbol" w:hAnsi="Symbol"/>
      </w:rPr>
    </w:lvl>
    <w:lvl w:ilvl="4" w:tplc="04050003" w:tentative="true">
      <w:start w:val="1"/>
      <w:numFmt w:val="bullet"/>
      <w:lvlText w:val="o"/>
      <w:lvlJc w:val="left"/>
      <w:pPr>
        <w:ind w:left="3297" w:hanging="360"/>
      </w:pPr>
      <w:rPr>
        <w:rFonts w:hint="default" w:ascii="Courier New" w:hAnsi="Courier New" w:cs="Courier New"/>
      </w:rPr>
    </w:lvl>
    <w:lvl w:ilvl="5" w:tplc="04050005" w:tentative="true">
      <w:start w:val="1"/>
      <w:numFmt w:val="bullet"/>
      <w:lvlText w:val=""/>
      <w:lvlJc w:val="left"/>
      <w:pPr>
        <w:ind w:left="4017" w:hanging="360"/>
      </w:pPr>
      <w:rPr>
        <w:rFonts w:hint="default" w:ascii="Wingdings" w:hAnsi="Wingdings"/>
      </w:rPr>
    </w:lvl>
    <w:lvl w:ilvl="6" w:tplc="04050001" w:tentative="true">
      <w:start w:val="1"/>
      <w:numFmt w:val="bullet"/>
      <w:lvlText w:val=""/>
      <w:lvlJc w:val="left"/>
      <w:pPr>
        <w:ind w:left="4737" w:hanging="360"/>
      </w:pPr>
      <w:rPr>
        <w:rFonts w:hint="default" w:ascii="Symbol" w:hAnsi="Symbol"/>
      </w:rPr>
    </w:lvl>
    <w:lvl w:ilvl="7" w:tplc="04050003" w:tentative="true">
      <w:start w:val="1"/>
      <w:numFmt w:val="bullet"/>
      <w:lvlText w:val="o"/>
      <w:lvlJc w:val="left"/>
      <w:pPr>
        <w:ind w:left="5457" w:hanging="360"/>
      </w:pPr>
      <w:rPr>
        <w:rFonts w:hint="default" w:ascii="Courier New" w:hAnsi="Courier New" w:cs="Courier New"/>
      </w:rPr>
    </w:lvl>
    <w:lvl w:ilvl="8" w:tplc="04050005" w:tentative="true">
      <w:start w:val="1"/>
      <w:numFmt w:val="bullet"/>
      <w:lvlText w:val=""/>
      <w:lvlJc w:val="left"/>
      <w:pPr>
        <w:ind w:left="6177" w:hanging="360"/>
      </w:pPr>
      <w:rPr>
        <w:rFonts w:hint="default" w:ascii="Wingdings" w:hAnsi="Wingdings"/>
      </w:rPr>
    </w:lvl>
  </w:abstractNum>
  <w:abstractNum w:abstractNumId="2">
    <w:nsid w:val="03AE4E58"/>
    <w:multiLevelType w:val="hybridMultilevel"/>
    <w:tmpl w:val="A3A6986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474093B"/>
    <w:multiLevelType w:val="hybridMultilevel"/>
    <w:tmpl w:val="7B88AC02"/>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0B185474"/>
    <w:multiLevelType w:val="hybridMultilevel"/>
    <w:tmpl w:val="70F4A624"/>
    <w:lvl w:ilvl="0" w:tplc="44F0F730">
      <w:numFmt w:val="bullet"/>
      <w:lvlText w:val=""/>
      <w:lvlJc w:val="left"/>
      <w:pPr>
        <w:ind w:left="720" w:hanging="360"/>
      </w:pPr>
      <w:rPr>
        <w:rFonts w:hint="default" w:ascii="Symbol" w:hAnsi="Symbol" w:eastAsia="Times New Roman" w:cs="Courier New"/>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2EE74E6"/>
    <w:multiLevelType w:val="hybridMultilevel"/>
    <w:tmpl w:val="FE328832"/>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6">
    <w:nsid w:val="1ADE5AB9"/>
    <w:multiLevelType w:val="hybridMultilevel"/>
    <w:tmpl w:val="6EF047B2"/>
    <w:lvl w:ilvl="0" w:tplc="B5AE6EF6">
      <w:start w:val="1"/>
      <w:numFmt w:val="bullet"/>
      <w:lvlText w:val="∙"/>
      <w:lvlJc w:val="left"/>
      <w:pPr>
        <w:tabs>
          <w:tab w:val="num" w:pos="1137"/>
        </w:tabs>
        <w:ind w:left="1137" w:hanging="360"/>
      </w:pPr>
      <w:rPr>
        <w:rFonts w:hint="default" w:ascii="Times New Roman" w:hAnsi="Times New Roman" w:cs="Times New Roman"/>
        <w:color w:val="auto"/>
      </w:rPr>
    </w:lvl>
    <w:lvl w:ilvl="1" w:tplc="04050003" w:tentative="true">
      <w:start w:val="1"/>
      <w:numFmt w:val="bullet"/>
      <w:lvlText w:val="o"/>
      <w:lvlJc w:val="left"/>
      <w:pPr>
        <w:tabs>
          <w:tab w:val="num" w:pos="1497"/>
        </w:tabs>
        <w:ind w:left="1497" w:hanging="360"/>
      </w:pPr>
      <w:rPr>
        <w:rFonts w:hint="default" w:ascii="Courier New" w:hAnsi="Courier New"/>
      </w:rPr>
    </w:lvl>
    <w:lvl w:ilvl="2" w:tplc="04050005" w:tentative="true">
      <w:start w:val="1"/>
      <w:numFmt w:val="bullet"/>
      <w:lvlText w:val=""/>
      <w:lvlJc w:val="left"/>
      <w:pPr>
        <w:tabs>
          <w:tab w:val="num" w:pos="2217"/>
        </w:tabs>
        <w:ind w:left="2217" w:hanging="360"/>
      </w:pPr>
      <w:rPr>
        <w:rFonts w:hint="default" w:ascii="Wingdings" w:hAnsi="Wingdings"/>
      </w:rPr>
    </w:lvl>
    <w:lvl w:ilvl="3" w:tplc="04050001" w:tentative="true">
      <w:start w:val="1"/>
      <w:numFmt w:val="bullet"/>
      <w:lvlText w:val=""/>
      <w:lvlJc w:val="left"/>
      <w:pPr>
        <w:tabs>
          <w:tab w:val="num" w:pos="2937"/>
        </w:tabs>
        <w:ind w:left="2937" w:hanging="360"/>
      </w:pPr>
      <w:rPr>
        <w:rFonts w:hint="default" w:ascii="Symbol" w:hAnsi="Symbol"/>
      </w:rPr>
    </w:lvl>
    <w:lvl w:ilvl="4" w:tplc="04050003" w:tentative="true">
      <w:start w:val="1"/>
      <w:numFmt w:val="bullet"/>
      <w:lvlText w:val="o"/>
      <w:lvlJc w:val="left"/>
      <w:pPr>
        <w:tabs>
          <w:tab w:val="num" w:pos="3657"/>
        </w:tabs>
        <w:ind w:left="3657" w:hanging="360"/>
      </w:pPr>
      <w:rPr>
        <w:rFonts w:hint="default" w:ascii="Courier New" w:hAnsi="Courier New"/>
      </w:rPr>
    </w:lvl>
    <w:lvl w:ilvl="5" w:tplc="04050005" w:tentative="true">
      <w:start w:val="1"/>
      <w:numFmt w:val="bullet"/>
      <w:lvlText w:val=""/>
      <w:lvlJc w:val="left"/>
      <w:pPr>
        <w:tabs>
          <w:tab w:val="num" w:pos="4377"/>
        </w:tabs>
        <w:ind w:left="4377" w:hanging="360"/>
      </w:pPr>
      <w:rPr>
        <w:rFonts w:hint="default" w:ascii="Wingdings" w:hAnsi="Wingdings"/>
      </w:rPr>
    </w:lvl>
    <w:lvl w:ilvl="6" w:tplc="04050001" w:tentative="true">
      <w:start w:val="1"/>
      <w:numFmt w:val="bullet"/>
      <w:lvlText w:val=""/>
      <w:lvlJc w:val="left"/>
      <w:pPr>
        <w:tabs>
          <w:tab w:val="num" w:pos="5097"/>
        </w:tabs>
        <w:ind w:left="5097" w:hanging="360"/>
      </w:pPr>
      <w:rPr>
        <w:rFonts w:hint="default" w:ascii="Symbol" w:hAnsi="Symbol"/>
      </w:rPr>
    </w:lvl>
    <w:lvl w:ilvl="7" w:tplc="04050003" w:tentative="true">
      <w:start w:val="1"/>
      <w:numFmt w:val="bullet"/>
      <w:lvlText w:val="o"/>
      <w:lvlJc w:val="left"/>
      <w:pPr>
        <w:tabs>
          <w:tab w:val="num" w:pos="5817"/>
        </w:tabs>
        <w:ind w:left="5817" w:hanging="360"/>
      </w:pPr>
      <w:rPr>
        <w:rFonts w:hint="default" w:ascii="Courier New" w:hAnsi="Courier New"/>
      </w:rPr>
    </w:lvl>
    <w:lvl w:ilvl="8" w:tplc="04050005" w:tentative="true">
      <w:start w:val="1"/>
      <w:numFmt w:val="bullet"/>
      <w:lvlText w:val=""/>
      <w:lvlJc w:val="left"/>
      <w:pPr>
        <w:tabs>
          <w:tab w:val="num" w:pos="6537"/>
        </w:tabs>
        <w:ind w:left="6537" w:hanging="360"/>
      </w:pPr>
      <w:rPr>
        <w:rFonts w:hint="default" w:ascii="Wingdings" w:hAnsi="Wingdings"/>
      </w:rPr>
    </w:lvl>
  </w:abstractNum>
  <w:abstractNum w:abstractNumId="7">
    <w:nsid w:val="273F4A38"/>
    <w:multiLevelType w:val="hybridMultilevel"/>
    <w:tmpl w:val="F9945E8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29223C6B"/>
    <w:multiLevelType w:val="hybridMultilevel"/>
    <w:tmpl w:val="1318FB7A"/>
    <w:lvl w:ilvl="0" w:tplc="04050001">
      <w:start w:val="1"/>
      <w:numFmt w:val="bullet"/>
      <w:lvlText w:val=""/>
      <w:lvlJc w:val="left"/>
      <w:pPr>
        <w:ind w:left="417" w:hanging="360"/>
      </w:pPr>
      <w:rPr>
        <w:rFonts w:hint="default" w:ascii="Symbol" w:hAnsi="Symbol"/>
      </w:rPr>
    </w:lvl>
    <w:lvl w:ilvl="1" w:tplc="04050003" w:tentative="true">
      <w:start w:val="1"/>
      <w:numFmt w:val="bullet"/>
      <w:lvlText w:val="o"/>
      <w:lvlJc w:val="left"/>
      <w:pPr>
        <w:ind w:left="1137" w:hanging="360"/>
      </w:pPr>
      <w:rPr>
        <w:rFonts w:hint="default" w:ascii="Courier New" w:hAnsi="Courier New" w:cs="Courier New"/>
      </w:rPr>
    </w:lvl>
    <w:lvl w:ilvl="2" w:tplc="04050005" w:tentative="true">
      <w:start w:val="1"/>
      <w:numFmt w:val="bullet"/>
      <w:lvlText w:val=""/>
      <w:lvlJc w:val="left"/>
      <w:pPr>
        <w:ind w:left="1857" w:hanging="360"/>
      </w:pPr>
      <w:rPr>
        <w:rFonts w:hint="default" w:ascii="Wingdings" w:hAnsi="Wingdings"/>
      </w:rPr>
    </w:lvl>
    <w:lvl w:ilvl="3" w:tplc="04050001" w:tentative="true">
      <w:start w:val="1"/>
      <w:numFmt w:val="bullet"/>
      <w:lvlText w:val=""/>
      <w:lvlJc w:val="left"/>
      <w:pPr>
        <w:ind w:left="2577" w:hanging="360"/>
      </w:pPr>
      <w:rPr>
        <w:rFonts w:hint="default" w:ascii="Symbol" w:hAnsi="Symbol"/>
      </w:rPr>
    </w:lvl>
    <w:lvl w:ilvl="4" w:tplc="04050003" w:tentative="true">
      <w:start w:val="1"/>
      <w:numFmt w:val="bullet"/>
      <w:lvlText w:val="o"/>
      <w:lvlJc w:val="left"/>
      <w:pPr>
        <w:ind w:left="3297" w:hanging="360"/>
      </w:pPr>
      <w:rPr>
        <w:rFonts w:hint="default" w:ascii="Courier New" w:hAnsi="Courier New" w:cs="Courier New"/>
      </w:rPr>
    </w:lvl>
    <w:lvl w:ilvl="5" w:tplc="04050005" w:tentative="true">
      <w:start w:val="1"/>
      <w:numFmt w:val="bullet"/>
      <w:lvlText w:val=""/>
      <w:lvlJc w:val="left"/>
      <w:pPr>
        <w:ind w:left="4017" w:hanging="360"/>
      </w:pPr>
      <w:rPr>
        <w:rFonts w:hint="default" w:ascii="Wingdings" w:hAnsi="Wingdings"/>
      </w:rPr>
    </w:lvl>
    <w:lvl w:ilvl="6" w:tplc="04050001" w:tentative="true">
      <w:start w:val="1"/>
      <w:numFmt w:val="bullet"/>
      <w:lvlText w:val=""/>
      <w:lvlJc w:val="left"/>
      <w:pPr>
        <w:ind w:left="4737" w:hanging="360"/>
      </w:pPr>
      <w:rPr>
        <w:rFonts w:hint="default" w:ascii="Symbol" w:hAnsi="Symbol"/>
      </w:rPr>
    </w:lvl>
    <w:lvl w:ilvl="7" w:tplc="04050003" w:tentative="true">
      <w:start w:val="1"/>
      <w:numFmt w:val="bullet"/>
      <w:lvlText w:val="o"/>
      <w:lvlJc w:val="left"/>
      <w:pPr>
        <w:ind w:left="5457" w:hanging="360"/>
      </w:pPr>
      <w:rPr>
        <w:rFonts w:hint="default" w:ascii="Courier New" w:hAnsi="Courier New" w:cs="Courier New"/>
      </w:rPr>
    </w:lvl>
    <w:lvl w:ilvl="8" w:tplc="04050005" w:tentative="true">
      <w:start w:val="1"/>
      <w:numFmt w:val="bullet"/>
      <w:lvlText w:val=""/>
      <w:lvlJc w:val="left"/>
      <w:pPr>
        <w:ind w:left="6177" w:hanging="360"/>
      </w:pPr>
      <w:rPr>
        <w:rFonts w:hint="default" w:ascii="Wingdings" w:hAnsi="Wingdings"/>
      </w:rPr>
    </w:lvl>
  </w:abstractNum>
  <w:abstractNum w:abstractNumId="9">
    <w:nsid w:val="2E0B1921"/>
    <w:multiLevelType w:val="hybridMultilevel"/>
    <w:tmpl w:val="B2D04D3A"/>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0">
    <w:nsid w:val="3A5642E5"/>
    <w:multiLevelType w:val="hybridMultilevel"/>
    <w:tmpl w:val="9182CA9E"/>
    <w:lvl w:ilvl="0" w:tplc="F424BD7A">
      <w:start w:val="4"/>
      <w:numFmt w:val="bullet"/>
      <w:lvlText w:val="-"/>
      <w:lvlJc w:val="left"/>
      <w:pPr>
        <w:ind w:left="3342" w:hanging="360"/>
      </w:pPr>
      <w:rPr>
        <w:rFonts w:hint="default" w:ascii="Arial" w:hAnsi="Arial" w:eastAsia="Times New Roman" w:cs="Arial"/>
      </w:rPr>
    </w:lvl>
    <w:lvl w:ilvl="1" w:tplc="04050003" w:tentative="true">
      <w:start w:val="1"/>
      <w:numFmt w:val="bullet"/>
      <w:lvlText w:val="o"/>
      <w:lvlJc w:val="left"/>
      <w:pPr>
        <w:ind w:left="4062" w:hanging="360"/>
      </w:pPr>
      <w:rPr>
        <w:rFonts w:hint="default" w:ascii="Courier New" w:hAnsi="Courier New" w:cs="Courier New"/>
      </w:rPr>
    </w:lvl>
    <w:lvl w:ilvl="2" w:tplc="04050005" w:tentative="true">
      <w:start w:val="1"/>
      <w:numFmt w:val="bullet"/>
      <w:lvlText w:val=""/>
      <w:lvlJc w:val="left"/>
      <w:pPr>
        <w:ind w:left="4782" w:hanging="360"/>
      </w:pPr>
      <w:rPr>
        <w:rFonts w:hint="default" w:ascii="Wingdings" w:hAnsi="Wingdings"/>
      </w:rPr>
    </w:lvl>
    <w:lvl w:ilvl="3" w:tplc="04050001" w:tentative="true">
      <w:start w:val="1"/>
      <w:numFmt w:val="bullet"/>
      <w:lvlText w:val=""/>
      <w:lvlJc w:val="left"/>
      <w:pPr>
        <w:ind w:left="5502" w:hanging="360"/>
      </w:pPr>
      <w:rPr>
        <w:rFonts w:hint="default" w:ascii="Symbol" w:hAnsi="Symbol"/>
      </w:rPr>
    </w:lvl>
    <w:lvl w:ilvl="4" w:tplc="04050003" w:tentative="true">
      <w:start w:val="1"/>
      <w:numFmt w:val="bullet"/>
      <w:lvlText w:val="o"/>
      <w:lvlJc w:val="left"/>
      <w:pPr>
        <w:ind w:left="6222" w:hanging="360"/>
      </w:pPr>
      <w:rPr>
        <w:rFonts w:hint="default" w:ascii="Courier New" w:hAnsi="Courier New" w:cs="Courier New"/>
      </w:rPr>
    </w:lvl>
    <w:lvl w:ilvl="5" w:tplc="04050005" w:tentative="true">
      <w:start w:val="1"/>
      <w:numFmt w:val="bullet"/>
      <w:lvlText w:val=""/>
      <w:lvlJc w:val="left"/>
      <w:pPr>
        <w:ind w:left="6942" w:hanging="360"/>
      </w:pPr>
      <w:rPr>
        <w:rFonts w:hint="default" w:ascii="Wingdings" w:hAnsi="Wingdings"/>
      </w:rPr>
    </w:lvl>
    <w:lvl w:ilvl="6" w:tplc="04050001" w:tentative="true">
      <w:start w:val="1"/>
      <w:numFmt w:val="bullet"/>
      <w:lvlText w:val=""/>
      <w:lvlJc w:val="left"/>
      <w:pPr>
        <w:ind w:left="7662" w:hanging="360"/>
      </w:pPr>
      <w:rPr>
        <w:rFonts w:hint="default" w:ascii="Symbol" w:hAnsi="Symbol"/>
      </w:rPr>
    </w:lvl>
    <w:lvl w:ilvl="7" w:tplc="04050003" w:tentative="true">
      <w:start w:val="1"/>
      <w:numFmt w:val="bullet"/>
      <w:lvlText w:val="o"/>
      <w:lvlJc w:val="left"/>
      <w:pPr>
        <w:ind w:left="8382" w:hanging="360"/>
      </w:pPr>
      <w:rPr>
        <w:rFonts w:hint="default" w:ascii="Courier New" w:hAnsi="Courier New" w:cs="Courier New"/>
      </w:rPr>
    </w:lvl>
    <w:lvl w:ilvl="8" w:tplc="04050005" w:tentative="true">
      <w:start w:val="1"/>
      <w:numFmt w:val="bullet"/>
      <w:lvlText w:val=""/>
      <w:lvlJc w:val="left"/>
      <w:pPr>
        <w:ind w:left="9102" w:hanging="360"/>
      </w:pPr>
      <w:rPr>
        <w:rFonts w:hint="default" w:ascii="Wingdings" w:hAnsi="Wingdings"/>
      </w:rPr>
    </w:lvl>
  </w:abstractNum>
  <w:abstractNum w:abstractNumId="11">
    <w:nsid w:val="3C8151ED"/>
    <w:multiLevelType w:val="hybridMultilevel"/>
    <w:tmpl w:val="32427E1E"/>
    <w:lvl w:ilvl="0" w:tplc="44F0F730">
      <w:numFmt w:val="bullet"/>
      <w:lvlText w:val=""/>
      <w:lvlJc w:val="left"/>
      <w:pPr>
        <w:ind w:left="720" w:hanging="360"/>
      </w:pPr>
      <w:rPr>
        <w:rFonts w:hint="default" w:ascii="Symbol" w:hAnsi="Symbol" w:eastAsia="Times New Roman" w:cs="Courier New"/>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3CC2317E"/>
    <w:multiLevelType w:val="hybridMultilevel"/>
    <w:tmpl w:val="EC0ADE3E"/>
    <w:lvl w:ilvl="0" w:tplc="04050005">
      <w:start w:val="1"/>
      <w:numFmt w:val="bullet"/>
      <w:lvlText w:val=""/>
      <w:lvlJc w:val="left"/>
      <w:pPr>
        <w:tabs>
          <w:tab w:val="num" w:pos="1068"/>
        </w:tabs>
        <w:ind w:left="1068" w:hanging="360"/>
      </w:pPr>
      <w:rPr>
        <w:rFonts w:hint="default" w:ascii="Wingdings" w:hAnsi="Wingdings"/>
      </w:rPr>
    </w:lvl>
    <w:lvl w:ilvl="1" w:tplc="04050003" w:tentative="true">
      <w:start w:val="1"/>
      <w:numFmt w:val="bullet"/>
      <w:lvlText w:val="o"/>
      <w:lvlJc w:val="left"/>
      <w:pPr>
        <w:tabs>
          <w:tab w:val="num" w:pos="1788"/>
        </w:tabs>
        <w:ind w:left="1788" w:hanging="360"/>
      </w:pPr>
      <w:rPr>
        <w:rFonts w:hint="default" w:ascii="Courier New" w:hAnsi="Courier New" w:cs="Courier New"/>
      </w:rPr>
    </w:lvl>
    <w:lvl w:ilvl="2" w:tplc="04050005" w:tentative="true">
      <w:start w:val="1"/>
      <w:numFmt w:val="bullet"/>
      <w:lvlText w:val=""/>
      <w:lvlJc w:val="left"/>
      <w:pPr>
        <w:tabs>
          <w:tab w:val="num" w:pos="2508"/>
        </w:tabs>
        <w:ind w:left="2508" w:hanging="360"/>
      </w:pPr>
      <w:rPr>
        <w:rFonts w:hint="default" w:ascii="Wingdings" w:hAnsi="Wingdings"/>
      </w:rPr>
    </w:lvl>
    <w:lvl w:ilvl="3" w:tplc="04050001" w:tentative="true">
      <w:start w:val="1"/>
      <w:numFmt w:val="bullet"/>
      <w:lvlText w:val=""/>
      <w:lvlJc w:val="left"/>
      <w:pPr>
        <w:tabs>
          <w:tab w:val="num" w:pos="3228"/>
        </w:tabs>
        <w:ind w:left="3228" w:hanging="360"/>
      </w:pPr>
      <w:rPr>
        <w:rFonts w:hint="default" w:ascii="Symbol" w:hAnsi="Symbol"/>
      </w:rPr>
    </w:lvl>
    <w:lvl w:ilvl="4" w:tplc="04050003" w:tentative="true">
      <w:start w:val="1"/>
      <w:numFmt w:val="bullet"/>
      <w:lvlText w:val="o"/>
      <w:lvlJc w:val="left"/>
      <w:pPr>
        <w:tabs>
          <w:tab w:val="num" w:pos="3948"/>
        </w:tabs>
        <w:ind w:left="3948" w:hanging="360"/>
      </w:pPr>
      <w:rPr>
        <w:rFonts w:hint="default" w:ascii="Courier New" w:hAnsi="Courier New" w:cs="Courier New"/>
      </w:rPr>
    </w:lvl>
    <w:lvl w:ilvl="5" w:tplc="04050005" w:tentative="true">
      <w:start w:val="1"/>
      <w:numFmt w:val="bullet"/>
      <w:lvlText w:val=""/>
      <w:lvlJc w:val="left"/>
      <w:pPr>
        <w:tabs>
          <w:tab w:val="num" w:pos="4668"/>
        </w:tabs>
        <w:ind w:left="4668" w:hanging="360"/>
      </w:pPr>
      <w:rPr>
        <w:rFonts w:hint="default" w:ascii="Wingdings" w:hAnsi="Wingdings"/>
      </w:rPr>
    </w:lvl>
    <w:lvl w:ilvl="6" w:tplc="04050001" w:tentative="true">
      <w:start w:val="1"/>
      <w:numFmt w:val="bullet"/>
      <w:lvlText w:val=""/>
      <w:lvlJc w:val="left"/>
      <w:pPr>
        <w:tabs>
          <w:tab w:val="num" w:pos="5388"/>
        </w:tabs>
        <w:ind w:left="5388" w:hanging="360"/>
      </w:pPr>
      <w:rPr>
        <w:rFonts w:hint="default" w:ascii="Symbol" w:hAnsi="Symbol"/>
      </w:rPr>
    </w:lvl>
    <w:lvl w:ilvl="7" w:tplc="04050003" w:tentative="true">
      <w:start w:val="1"/>
      <w:numFmt w:val="bullet"/>
      <w:lvlText w:val="o"/>
      <w:lvlJc w:val="left"/>
      <w:pPr>
        <w:tabs>
          <w:tab w:val="num" w:pos="6108"/>
        </w:tabs>
        <w:ind w:left="6108" w:hanging="360"/>
      </w:pPr>
      <w:rPr>
        <w:rFonts w:hint="default" w:ascii="Courier New" w:hAnsi="Courier New" w:cs="Courier New"/>
      </w:rPr>
    </w:lvl>
    <w:lvl w:ilvl="8" w:tplc="04050005" w:tentative="true">
      <w:start w:val="1"/>
      <w:numFmt w:val="bullet"/>
      <w:lvlText w:val=""/>
      <w:lvlJc w:val="left"/>
      <w:pPr>
        <w:tabs>
          <w:tab w:val="num" w:pos="6828"/>
        </w:tabs>
        <w:ind w:left="6828" w:hanging="360"/>
      </w:pPr>
      <w:rPr>
        <w:rFonts w:hint="default" w:ascii="Wingdings" w:hAnsi="Wingdings"/>
      </w:rPr>
    </w:lvl>
  </w:abstractNum>
  <w:abstractNum w:abstractNumId="13">
    <w:nsid w:val="3D093EC8"/>
    <w:multiLevelType w:val="hybridMultilevel"/>
    <w:tmpl w:val="85661E3A"/>
    <w:lvl w:ilvl="0" w:tplc="64EC1066">
      <w:start w:val="1"/>
      <w:numFmt w:val="bullet"/>
      <w:lvlText w:val="-"/>
      <w:lvlJc w:val="left"/>
      <w:pPr>
        <w:ind w:left="1434" w:hanging="360"/>
      </w:pPr>
      <w:rPr>
        <w:rFonts w:hint="default" w:ascii="Times New Roman" w:hAnsi="Times New Roman" w:cs="Times New Roman"/>
      </w:rPr>
    </w:lvl>
    <w:lvl w:ilvl="1" w:tplc="04050003" w:tentative="true">
      <w:start w:val="1"/>
      <w:numFmt w:val="bullet"/>
      <w:lvlText w:val="o"/>
      <w:lvlJc w:val="left"/>
      <w:pPr>
        <w:ind w:left="2154" w:hanging="360"/>
      </w:pPr>
      <w:rPr>
        <w:rFonts w:hint="default" w:ascii="Courier New" w:hAnsi="Courier New" w:cs="Courier New"/>
      </w:rPr>
    </w:lvl>
    <w:lvl w:ilvl="2" w:tplc="04050005" w:tentative="true">
      <w:start w:val="1"/>
      <w:numFmt w:val="bullet"/>
      <w:lvlText w:val=""/>
      <w:lvlJc w:val="left"/>
      <w:pPr>
        <w:ind w:left="2874" w:hanging="360"/>
      </w:pPr>
      <w:rPr>
        <w:rFonts w:hint="default" w:ascii="Wingdings" w:hAnsi="Wingdings"/>
      </w:rPr>
    </w:lvl>
    <w:lvl w:ilvl="3" w:tplc="04050001" w:tentative="true">
      <w:start w:val="1"/>
      <w:numFmt w:val="bullet"/>
      <w:lvlText w:val=""/>
      <w:lvlJc w:val="left"/>
      <w:pPr>
        <w:ind w:left="3594" w:hanging="360"/>
      </w:pPr>
      <w:rPr>
        <w:rFonts w:hint="default" w:ascii="Symbol" w:hAnsi="Symbol"/>
      </w:rPr>
    </w:lvl>
    <w:lvl w:ilvl="4" w:tplc="04050003" w:tentative="true">
      <w:start w:val="1"/>
      <w:numFmt w:val="bullet"/>
      <w:lvlText w:val="o"/>
      <w:lvlJc w:val="left"/>
      <w:pPr>
        <w:ind w:left="4314" w:hanging="360"/>
      </w:pPr>
      <w:rPr>
        <w:rFonts w:hint="default" w:ascii="Courier New" w:hAnsi="Courier New" w:cs="Courier New"/>
      </w:rPr>
    </w:lvl>
    <w:lvl w:ilvl="5" w:tplc="04050005" w:tentative="true">
      <w:start w:val="1"/>
      <w:numFmt w:val="bullet"/>
      <w:lvlText w:val=""/>
      <w:lvlJc w:val="left"/>
      <w:pPr>
        <w:ind w:left="5034" w:hanging="360"/>
      </w:pPr>
      <w:rPr>
        <w:rFonts w:hint="default" w:ascii="Wingdings" w:hAnsi="Wingdings"/>
      </w:rPr>
    </w:lvl>
    <w:lvl w:ilvl="6" w:tplc="04050001" w:tentative="true">
      <w:start w:val="1"/>
      <w:numFmt w:val="bullet"/>
      <w:lvlText w:val=""/>
      <w:lvlJc w:val="left"/>
      <w:pPr>
        <w:ind w:left="5754" w:hanging="360"/>
      </w:pPr>
      <w:rPr>
        <w:rFonts w:hint="default" w:ascii="Symbol" w:hAnsi="Symbol"/>
      </w:rPr>
    </w:lvl>
    <w:lvl w:ilvl="7" w:tplc="04050003" w:tentative="true">
      <w:start w:val="1"/>
      <w:numFmt w:val="bullet"/>
      <w:lvlText w:val="o"/>
      <w:lvlJc w:val="left"/>
      <w:pPr>
        <w:ind w:left="6474" w:hanging="360"/>
      </w:pPr>
      <w:rPr>
        <w:rFonts w:hint="default" w:ascii="Courier New" w:hAnsi="Courier New" w:cs="Courier New"/>
      </w:rPr>
    </w:lvl>
    <w:lvl w:ilvl="8" w:tplc="04050005" w:tentative="true">
      <w:start w:val="1"/>
      <w:numFmt w:val="bullet"/>
      <w:lvlText w:val=""/>
      <w:lvlJc w:val="left"/>
      <w:pPr>
        <w:ind w:left="7194" w:hanging="360"/>
      </w:pPr>
      <w:rPr>
        <w:rFonts w:hint="default" w:ascii="Wingdings" w:hAnsi="Wingdings"/>
      </w:rPr>
    </w:lvl>
  </w:abstractNum>
  <w:abstractNum w:abstractNumId="14">
    <w:nsid w:val="41CF76D9"/>
    <w:multiLevelType w:val="hybridMultilevel"/>
    <w:tmpl w:val="709A66B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5">
    <w:nsid w:val="45713A84"/>
    <w:multiLevelType w:val="hybridMultilevel"/>
    <w:tmpl w:val="CAA21FE2"/>
    <w:lvl w:ilvl="0" w:tplc="69AECA60">
      <w:start w:val="1"/>
      <w:numFmt w:val="decimal"/>
      <w:lvlText w:val="%1."/>
      <w:lvlJc w:val="left"/>
      <w:pPr>
        <w:tabs>
          <w:tab w:val="num" w:pos="1137"/>
        </w:tabs>
        <w:ind w:left="1137" w:hanging="360"/>
      </w:pPr>
      <w:rPr>
        <w:rFonts w:cs="Arial" w:asciiTheme="minorHAnsi" w:hAnsiTheme="minorHAnsi" w:eastAsiaTheme="minorHAnsi"/>
        <w:color w:val="auto"/>
      </w:rPr>
    </w:lvl>
    <w:lvl w:ilvl="1" w:tplc="04050003" w:tentative="true">
      <w:start w:val="1"/>
      <w:numFmt w:val="bullet"/>
      <w:lvlText w:val="o"/>
      <w:lvlJc w:val="left"/>
      <w:pPr>
        <w:tabs>
          <w:tab w:val="num" w:pos="1497"/>
        </w:tabs>
        <w:ind w:left="1497" w:hanging="360"/>
      </w:pPr>
      <w:rPr>
        <w:rFonts w:hint="default" w:ascii="Courier New" w:hAnsi="Courier New"/>
      </w:rPr>
    </w:lvl>
    <w:lvl w:ilvl="2" w:tplc="04050005" w:tentative="true">
      <w:start w:val="1"/>
      <w:numFmt w:val="bullet"/>
      <w:lvlText w:val=""/>
      <w:lvlJc w:val="left"/>
      <w:pPr>
        <w:tabs>
          <w:tab w:val="num" w:pos="2217"/>
        </w:tabs>
        <w:ind w:left="2217" w:hanging="360"/>
      </w:pPr>
      <w:rPr>
        <w:rFonts w:hint="default" w:ascii="Wingdings" w:hAnsi="Wingdings"/>
      </w:rPr>
    </w:lvl>
    <w:lvl w:ilvl="3" w:tplc="04050001" w:tentative="true">
      <w:start w:val="1"/>
      <w:numFmt w:val="bullet"/>
      <w:lvlText w:val=""/>
      <w:lvlJc w:val="left"/>
      <w:pPr>
        <w:tabs>
          <w:tab w:val="num" w:pos="2937"/>
        </w:tabs>
        <w:ind w:left="2937" w:hanging="360"/>
      </w:pPr>
      <w:rPr>
        <w:rFonts w:hint="default" w:ascii="Symbol" w:hAnsi="Symbol"/>
      </w:rPr>
    </w:lvl>
    <w:lvl w:ilvl="4" w:tplc="04050003" w:tentative="true">
      <w:start w:val="1"/>
      <w:numFmt w:val="bullet"/>
      <w:lvlText w:val="o"/>
      <w:lvlJc w:val="left"/>
      <w:pPr>
        <w:tabs>
          <w:tab w:val="num" w:pos="3657"/>
        </w:tabs>
        <w:ind w:left="3657" w:hanging="360"/>
      </w:pPr>
      <w:rPr>
        <w:rFonts w:hint="default" w:ascii="Courier New" w:hAnsi="Courier New"/>
      </w:rPr>
    </w:lvl>
    <w:lvl w:ilvl="5" w:tplc="04050005" w:tentative="true">
      <w:start w:val="1"/>
      <w:numFmt w:val="bullet"/>
      <w:lvlText w:val=""/>
      <w:lvlJc w:val="left"/>
      <w:pPr>
        <w:tabs>
          <w:tab w:val="num" w:pos="4377"/>
        </w:tabs>
        <w:ind w:left="4377" w:hanging="360"/>
      </w:pPr>
      <w:rPr>
        <w:rFonts w:hint="default" w:ascii="Wingdings" w:hAnsi="Wingdings"/>
      </w:rPr>
    </w:lvl>
    <w:lvl w:ilvl="6" w:tplc="04050001" w:tentative="true">
      <w:start w:val="1"/>
      <w:numFmt w:val="bullet"/>
      <w:lvlText w:val=""/>
      <w:lvlJc w:val="left"/>
      <w:pPr>
        <w:tabs>
          <w:tab w:val="num" w:pos="5097"/>
        </w:tabs>
        <w:ind w:left="5097" w:hanging="360"/>
      </w:pPr>
      <w:rPr>
        <w:rFonts w:hint="default" w:ascii="Symbol" w:hAnsi="Symbol"/>
      </w:rPr>
    </w:lvl>
    <w:lvl w:ilvl="7" w:tplc="04050003" w:tentative="true">
      <w:start w:val="1"/>
      <w:numFmt w:val="bullet"/>
      <w:lvlText w:val="o"/>
      <w:lvlJc w:val="left"/>
      <w:pPr>
        <w:tabs>
          <w:tab w:val="num" w:pos="5817"/>
        </w:tabs>
        <w:ind w:left="5817" w:hanging="360"/>
      </w:pPr>
      <w:rPr>
        <w:rFonts w:hint="default" w:ascii="Courier New" w:hAnsi="Courier New"/>
      </w:rPr>
    </w:lvl>
    <w:lvl w:ilvl="8" w:tplc="04050005" w:tentative="true">
      <w:start w:val="1"/>
      <w:numFmt w:val="bullet"/>
      <w:lvlText w:val=""/>
      <w:lvlJc w:val="left"/>
      <w:pPr>
        <w:tabs>
          <w:tab w:val="num" w:pos="6537"/>
        </w:tabs>
        <w:ind w:left="6537" w:hanging="360"/>
      </w:pPr>
      <w:rPr>
        <w:rFonts w:hint="default" w:ascii="Wingdings" w:hAnsi="Wingdings"/>
      </w:rPr>
    </w:lvl>
  </w:abstractNum>
  <w:abstractNum w:abstractNumId="16">
    <w:nsid w:val="59E8548E"/>
    <w:multiLevelType w:val="hybridMultilevel"/>
    <w:tmpl w:val="4B1AA14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59F00334"/>
    <w:multiLevelType w:val="hybridMultilevel"/>
    <w:tmpl w:val="2160A0AE"/>
    <w:lvl w:ilvl="0" w:tplc="04050001">
      <w:start w:val="1"/>
      <w:numFmt w:val="bullet"/>
      <w:lvlText w:val=""/>
      <w:lvlJc w:val="left"/>
      <w:pPr>
        <w:tabs>
          <w:tab w:val="num" w:pos="720"/>
        </w:tabs>
        <w:ind w:left="720" w:hanging="360"/>
      </w:pPr>
      <w:rPr>
        <w:rFonts w:hint="default" w:ascii="Symbol" w:hAnsi="Symbol"/>
      </w:rPr>
    </w:lvl>
    <w:lvl w:ilvl="1" w:tplc="F9ACDC0C">
      <w:start w:val="1"/>
      <w:numFmt w:val="bullet"/>
      <w:pStyle w:val="vty"/>
      <w:lvlText w:val=""/>
      <w:lvlJc w:val="left"/>
      <w:pPr>
        <w:tabs>
          <w:tab w:val="num" w:pos="2145"/>
        </w:tabs>
        <w:ind w:left="2145" w:hanging="360"/>
      </w:pPr>
      <w:rPr>
        <w:rFonts w:hint="default" w:ascii="Symbol" w:hAnsi="Symbol"/>
        <w:sz w:val="24"/>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nsid w:val="64155281"/>
    <w:multiLevelType w:val="hybridMultilevel"/>
    <w:tmpl w:val="E9424628"/>
    <w:lvl w:ilvl="0" w:tplc="F49CA036">
      <w:start w:val="1"/>
      <w:numFmt w:val="upperLetter"/>
      <w:lvlText w:val="%1)"/>
      <w:lvlJc w:val="left"/>
      <w:pPr>
        <w:ind w:left="420" w:hanging="360"/>
      </w:pPr>
      <w:rPr>
        <w:rFonts w:hint="default"/>
      </w:rPr>
    </w:lvl>
    <w:lvl w:ilvl="1" w:tplc="04050019" w:tentative="true">
      <w:start w:val="1"/>
      <w:numFmt w:val="lowerLetter"/>
      <w:lvlText w:val="%2."/>
      <w:lvlJc w:val="left"/>
      <w:pPr>
        <w:ind w:left="1140" w:hanging="360"/>
      </w:pPr>
    </w:lvl>
    <w:lvl w:ilvl="2" w:tplc="0405001B" w:tentative="true">
      <w:start w:val="1"/>
      <w:numFmt w:val="lowerRoman"/>
      <w:lvlText w:val="%3."/>
      <w:lvlJc w:val="right"/>
      <w:pPr>
        <w:ind w:left="1860" w:hanging="180"/>
      </w:pPr>
    </w:lvl>
    <w:lvl w:ilvl="3" w:tplc="0405000F" w:tentative="true">
      <w:start w:val="1"/>
      <w:numFmt w:val="decimal"/>
      <w:lvlText w:val="%4."/>
      <w:lvlJc w:val="left"/>
      <w:pPr>
        <w:ind w:left="2580" w:hanging="360"/>
      </w:pPr>
    </w:lvl>
    <w:lvl w:ilvl="4" w:tplc="04050019" w:tentative="true">
      <w:start w:val="1"/>
      <w:numFmt w:val="lowerLetter"/>
      <w:lvlText w:val="%5."/>
      <w:lvlJc w:val="left"/>
      <w:pPr>
        <w:ind w:left="3300" w:hanging="360"/>
      </w:pPr>
    </w:lvl>
    <w:lvl w:ilvl="5" w:tplc="0405001B" w:tentative="true">
      <w:start w:val="1"/>
      <w:numFmt w:val="lowerRoman"/>
      <w:lvlText w:val="%6."/>
      <w:lvlJc w:val="right"/>
      <w:pPr>
        <w:ind w:left="4020" w:hanging="180"/>
      </w:pPr>
    </w:lvl>
    <w:lvl w:ilvl="6" w:tplc="0405000F" w:tentative="true">
      <w:start w:val="1"/>
      <w:numFmt w:val="decimal"/>
      <w:lvlText w:val="%7."/>
      <w:lvlJc w:val="left"/>
      <w:pPr>
        <w:ind w:left="4740" w:hanging="360"/>
      </w:pPr>
    </w:lvl>
    <w:lvl w:ilvl="7" w:tplc="04050019" w:tentative="true">
      <w:start w:val="1"/>
      <w:numFmt w:val="lowerLetter"/>
      <w:lvlText w:val="%8."/>
      <w:lvlJc w:val="left"/>
      <w:pPr>
        <w:ind w:left="5460" w:hanging="360"/>
      </w:pPr>
    </w:lvl>
    <w:lvl w:ilvl="8" w:tplc="0405001B" w:tentative="true">
      <w:start w:val="1"/>
      <w:numFmt w:val="lowerRoman"/>
      <w:lvlText w:val="%9."/>
      <w:lvlJc w:val="right"/>
      <w:pPr>
        <w:ind w:left="6180" w:hanging="180"/>
      </w:pPr>
    </w:lvl>
  </w:abstractNum>
  <w:abstractNum w:abstractNumId="19">
    <w:nsid w:val="64C23249"/>
    <w:multiLevelType w:val="hybridMultilevel"/>
    <w:tmpl w:val="C2B2AAFC"/>
    <w:lvl w:ilvl="0" w:tplc="04050001">
      <w:start w:val="1"/>
      <w:numFmt w:val="bullet"/>
      <w:lvlText w:val=""/>
      <w:lvlJc w:val="left"/>
      <w:pPr>
        <w:ind w:left="417" w:hanging="360"/>
      </w:pPr>
      <w:rPr>
        <w:rFonts w:hint="default" w:ascii="Symbol" w:hAnsi="Symbol"/>
      </w:rPr>
    </w:lvl>
    <w:lvl w:ilvl="1" w:tplc="04050003" w:tentative="true">
      <w:start w:val="1"/>
      <w:numFmt w:val="bullet"/>
      <w:lvlText w:val="o"/>
      <w:lvlJc w:val="left"/>
      <w:pPr>
        <w:ind w:left="1137" w:hanging="360"/>
      </w:pPr>
      <w:rPr>
        <w:rFonts w:hint="default" w:ascii="Courier New" w:hAnsi="Courier New" w:cs="Courier New"/>
      </w:rPr>
    </w:lvl>
    <w:lvl w:ilvl="2" w:tplc="04050005" w:tentative="true">
      <w:start w:val="1"/>
      <w:numFmt w:val="bullet"/>
      <w:lvlText w:val=""/>
      <w:lvlJc w:val="left"/>
      <w:pPr>
        <w:ind w:left="1857" w:hanging="360"/>
      </w:pPr>
      <w:rPr>
        <w:rFonts w:hint="default" w:ascii="Wingdings" w:hAnsi="Wingdings"/>
      </w:rPr>
    </w:lvl>
    <w:lvl w:ilvl="3" w:tplc="04050001" w:tentative="true">
      <w:start w:val="1"/>
      <w:numFmt w:val="bullet"/>
      <w:lvlText w:val=""/>
      <w:lvlJc w:val="left"/>
      <w:pPr>
        <w:ind w:left="2577" w:hanging="360"/>
      </w:pPr>
      <w:rPr>
        <w:rFonts w:hint="default" w:ascii="Symbol" w:hAnsi="Symbol"/>
      </w:rPr>
    </w:lvl>
    <w:lvl w:ilvl="4" w:tplc="04050003" w:tentative="true">
      <w:start w:val="1"/>
      <w:numFmt w:val="bullet"/>
      <w:lvlText w:val="o"/>
      <w:lvlJc w:val="left"/>
      <w:pPr>
        <w:ind w:left="3297" w:hanging="360"/>
      </w:pPr>
      <w:rPr>
        <w:rFonts w:hint="default" w:ascii="Courier New" w:hAnsi="Courier New" w:cs="Courier New"/>
      </w:rPr>
    </w:lvl>
    <w:lvl w:ilvl="5" w:tplc="04050005" w:tentative="true">
      <w:start w:val="1"/>
      <w:numFmt w:val="bullet"/>
      <w:lvlText w:val=""/>
      <w:lvlJc w:val="left"/>
      <w:pPr>
        <w:ind w:left="4017" w:hanging="360"/>
      </w:pPr>
      <w:rPr>
        <w:rFonts w:hint="default" w:ascii="Wingdings" w:hAnsi="Wingdings"/>
      </w:rPr>
    </w:lvl>
    <w:lvl w:ilvl="6" w:tplc="04050001" w:tentative="true">
      <w:start w:val="1"/>
      <w:numFmt w:val="bullet"/>
      <w:lvlText w:val=""/>
      <w:lvlJc w:val="left"/>
      <w:pPr>
        <w:ind w:left="4737" w:hanging="360"/>
      </w:pPr>
      <w:rPr>
        <w:rFonts w:hint="default" w:ascii="Symbol" w:hAnsi="Symbol"/>
      </w:rPr>
    </w:lvl>
    <w:lvl w:ilvl="7" w:tplc="04050003" w:tentative="true">
      <w:start w:val="1"/>
      <w:numFmt w:val="bullet"/>
      <w:lvlText w:val="o"/>
      <w:lvlJc w:val="left"/>
      <w:pPr>
        <w:ind w:left="5457" w:hanging="360"/>
      </w:pPr>
      <w:rPr>
        <w:rFonts w:hint="default" w:ascii="Courier New" w:hAnsi="Courier New" w:cs="Courier New"/>
      </w:rPr>
    </w:lvl>
    <w:lvl w:ilvl="8" w:tplc="04050005" w:tentative="true">
      <w:start w:val="1"/>
      <w:numFmt w:val="bullet"/>
      <w:lvlText w:val=""/>
      <w:lvlJc w:val="left"/>
      <w:pPr>
        <w:ind w:left="6177" w:hanging="360"/>
      </w:pPr>
      <w:rPr>
        <w:rFonts w:hint="default" w:ascii="Wingdings" w:hAnsi="Wingdings"/>
      </w:rPr>
    </w:lvl>
  </w:abstractNum>
  <w:abstractNum w:abstractNumId="20">
    <w:nsid w:val="75370199"/>
    <w:multiLevelType w:val="hybridMultilevel"/>
    <w:tmpl w:val="BCA45428"/>
    <w:lvl w:ilvl="0" w:tplc="EA741772">
      <w:start w:val="6"/>
      <w:numFmt w:val="bullet"/>
      <w:lvlText w:val="-"/>
      <w:lvlJc w:val="left"/>
      <w:pPr>
        <w:ind w:left="417" w:hanging="360"/>
      </w:pPr>
      <w:rPr>
        <w:rFonts w:hint="default" w:ascii="Arial" w:hAnsi="Arial" w:eastAsia="Times New Roman" w:cs="Arial"/>
      </w:rPr>
    </w:lvl>
    <w:lvl w:ilvl="1" w:tplc="04050003" w:tentative="true">
      <w:start w:val="1"/>
      <w:numFmt w:val="bullet"/>
      <w:lvlText w:val="o"/>
      <w:lvlJc w:val="left"/>
      <w:pPr>
        <w:ind w:left="1137" w:hanging="360"/>
      </w:pPr>
      <w:rPr>
        <w:rFonts w:hint="default" w:ascii="Courier New" w:hAnsi="Courier New" w:cs="Courier New"/>
      </w:rPr>
    </w:lvl>
    <w:lvl w:ilvl="2" w:tplc="04050005" w:tentative="true">
      <w:start w:val="1"/>
      <w:numFmt w:val="bullet"/>
      <w:lvlText w:val=""/>
      <w:lvlJc w:val="left"/>
      <w:pPr>
        <w:ind w:left="1857" w:hanging="360"/>
      </w:pPr>
      <w:rPr>
        <w:rFonts w:hint="default" w:ascii="Wingdings" w:hAnsi="Wingdings"/>
      </w:rPr>
    </w:lvl>
    <w:lvl w:ilvl="3" w:tplc="04050001" w:tentative="true">
      <w:start w:val="1"/>
      <w:numFmt w:val="bullet"/>
      <w:lvlText w:val=""/>
      <w:lvlJc w:val="left"/>
      <w:pPr>
        <w:ind w:left="2577" w:hanging="360"/>
      </w:pPr>
      <w:rPr>
        <w:rFonts w:hint="default" w:ascii="Symbol" w:hAnsi="Symbol"/>
      </w:rPr>
    </w:lvl>
    <w:lvl w:ilvl="4" w:tplc="04050003" w:tentative="true">
      <w:start w:val="1"/>
      <w:numFmt w:val="bullet"/>
      <w:lvlText w:val="o"/>
      <w:lvlJc w:val="left"/>
      <w:pPr>
        <w:ind w:left="3297" w:hanging="360"/>
      </w:pPr>
      <w:rPr>
        <w:rFonts w:hint="default" w:ascii="Courier New" w:hAnsi="Courier New" w:cs="Courier New"/>
      </w:rPr>
    </w:lvl>
    <w:lvl w:ilvl="5" w:tplc="04050005" w:tentative="true">
      <w:start w:val="1"/>
      <w:numFmt w:val="bullet"/>
      <w:lvlText w:val=""/>
      <w:lvlJc w:val="left"/>
      <w:pPr>
        <w:ind w:left="4017" w:hanging="360"/>
      </w:pPr>
      <w:rPr>
        <w:rFonts w:hint="default" w:ascii="Wingdings" w:hAnsi="Wingdings"/>
      </w:rPr>
    </w:lvl>
    <w:lvl w:ilvl="6" w:tplc="04050001" w:tentative="true">
      <w:start w:val="1"/>
      <w:numFmt w:val="bullet"/>
      <w:lvlText w:val=""/>
      <w:lvlJc w:val="left"/>
      <w:pPr>
        <w:ind w:left="4737" w:hanging="360"/>
      </w:pPr>
      <w:rPr>
        <w:rFonts w:hint="default" w:ascii="Symbol" w:hAnsi="Symbol"/>
      </w:rPr>
    </w:lvl>
    <w:lvl w:ilvl="7" w:tplc="04050003" w:tentative="true">
      <w:start w:val="1"/>
      <w:numFmt w:val="bullet"/>
      <w:lvlText w:val="o"/>
      <w:lvlJc w:val="left"/>
      <w:pPr>
        <w:ind w:left="5457" w:hanging="360"/>
      </w:pPr>
      <w:rPr>
        <w:rFonts w:hint="default" w:ascii="Courier New" w:hAnsi="Courier New" w:cs="Courier New"/>
      </w:rPr>
    </w:lvl>
    <w:lvl w:ilvl="8" w:tplc="04050005" w:tentative="true">
      <w:start w:val="1"/>
      <w:numFmt w:val="bullet"/>
      <w:lvlText w:val=""/>
      <w:lvlJc w:val="left"/>
      <w:pPr>
        <w:ind w:left="6177" w:hanging="360"/>
      </w:pPr>
      <w:rPr>
        <w:rFonts w:hint="default" w:ascii="Wingdings" w:hAnsi="Wingdings"/>
      </w:rPr>
    </w:lvl>
  </w:abstractNum>
  <w:abstractNum w:abstractNumId="21">
    <w:nsid w:val="7C995AB0"/>
    <w:multiLevelType w:val="hybridMultilevel"/>
    <w:tmpl w:val="BA90D758"/>
    <w:lvl w:ilvl="0" w:tplc="4D6A4386">
      <w:start w:val="4"/>
      <w:numFmt w:val="bullet"/>
      <w:lvlText w:val="-"/>
      <w:lvlJc w:val="left"/>
      <w:pPr>
        <w:ind w:left="3462" w:hanging="360"/>
      </w:pPr>
      <w:rPr>
        <w:rFonts w:hint="default" w:ascii="Arial" w:hAnsi="Arial" w:eastAsia="Times New Roman" w:cs="Arial"/>
      </w:rPr>
    </w:lvl>
    <w:lvl w:ilvl="1" w:tplc="04050003" w:tentative="true">
      <w:start w:val="1"/>
      <w:numFmt w:val="bullet"/>
      <w:lvlText w:val="o"/>
      <w:lvlJc w:val="left"/>
      <w:pPr>
        <w:ind w:left="4182" w:hanging="360"/>
      </w:pPr>
      <w:rPr>
        <w:rFonts w:hint="default" w:ascii="Courier New" w:hAnsi="Courier New" w:cs="Courier New"/>
      </w:rPr>
    </w:lvl>
    <w:lvl w:ilvl="2" w:tplc="04050005" w:tentative="true">
      <w:start w:val="1"/>
      <w:numFmt w:val="bullet"/>
      <w:lvlText w:val=""/>
      <w:lvlJc w:val="left"/>
      <w:pPr>
        <w:ind w:left="4902" w:hanging="360"/>
      </w:pPr>
      <w:rPr>
        <w:rFonts w:hint="default" w:ascii="Wingdings" w:hAnsi="Wingdings"/>
      </w:rPr>
    </w:lvl>
    <w:lvl w:ilvl="3" w:tplc="04050001" w:tentative="true">
      <w:start w:val="1"/>
      <w:numFmt w:val="bullet"/>
      <w:lvlText w:val=""/>
      <w:lvlJc w:val="left"/>
      <w:pPr>
        <w:ind w:left="5622" w:hanging="360"/>
      </w:pPr>
      <w:rPr>
        <w:rFonts w:hint="default" w:ascii="Symbol" w:hAnsi="Symbol"/>
      </w:rPr>
    </w:lvl>
    <w:lvl w:ilvl="4" w:tplc="04050003" w:tentative="true">
      <w:start w:val="1"/>
      <w:numFmt w:val="bullet"/>
      <w:lvlText w:val="o"/>
      <w:lvlJc w:val="left"/>
      <w:pPr>
        <w:ind w:left="6342" w:hanging="360"/>
      </w:pPr>
      <w:rPr>
        <w:rFonts w:hint="default" w:ascii="Courier New" w:hAnsi="Courier New" w:cs="Courier New"/>
      </w:rPr>
    </w:lvl>
    <w:lvl w:ilvl="5" w:tplc="04050005" w:tentative="true">
      <w:start w:val="1"/>
      <w:numFmt w:val="bullet"/>
      <w:lvlText w:val=""/>
      <w:lvlJc w:val="left"/>
      <w:pPr>
        <w:ind w:left="7062" w:hanging="360"/>
      </w:pPr>
      <w:rPr>
        <w:rFonts w:hint="default" w:ascii="Wingdings" w:hAnsi="Wingdings"/>
      </w:rPr>
    </w:lvl>
    <w:lvl w:ilvl="6" w:tplc="04050001" w:tentative="true">
      <w:start w:val="1"/>
      <w:numFmt w:val="bullet"/>
      <w:lvlText w:val=""/>
      <w:lvlJc w:val="left"/>
      <w:pPr>
        <w:ind w:left="7782" w:hanging="360"/>
      </w:pPr>
      <w:rPr>
        <w:rFonts w:hint="default" w:ascii="Symbol" w:hAnsi="Symbol"/>
      </w:rPr>
    </w:lvl>
    <w:lvl w:ilvl="7" w:tplc="04050003" w:tentative="true">
      <w:start w:val="1"/>
      <w:numFmt w:val="bullet"/>
      <w:lvlText w:val="o"/>
      <w:lvlJc w:val="left"/>
      <w:pPr>
        <w:ind w:left="8502" w:hanging="360"/>
      </w:pPr>
      <w:rPr>
        <w:rFonts w:hint="default" w:ascii="Courier New" w:hAnsi="Courier New" w:cs="Courier New"/>
      </w:rPr>
    </w:lvl>
    <w:lvl w:ilvl="8" w:tplc="04050005" w:tentative="true">
      <w:start w:val="1"/>
      <w:numFmt w:val="bullet"/>
      <w:lvlText w:val=""/>
      <w:lvlJc w:val="left"/>
      <w:pPr>
        <w:ind w:left="9222" w:hanging="360"/>
      </w:pPr>
      <w:rPr>
        <w:rFonts w:hint="default" w:ascii="Wingdings" w:hAnsi="Wingdings"/>
      </w:rPr>
    </w:lvl>
  </w:abstractNum>
  <w:num w:numId="1">
    <w:abstractNumId w:val="20"/>
  </w:num>
  <w:num w:numId="2">
    <w:abstractNumId w:val="6"/>
  </w:num>
  <w:num w:numId="3">
    <w:abstractNumId w:val="5"/>
  </w:num>
  <w:num w:numId="4">
    <w:abstractNumId w:val="21"/>
  </w:num>
  <w:num w:numId="5">
    <w:abstractNumId w:val="14"/>
  </w:num>
  <w:num w:numId="6">
    <w:abstractNumId w:val="10"/>
  </w:num>
  <w:num w:numId="7">
    <w:abstractNumId w:val="9"/>
  </w:num>
  <w:num w:numId="8">
    <w:abstractNumId w:val="15"/>
  </w:num>
  <w:num w:numId="9">
    <w:abstractNumId w:val="11"/>
  </w:num>
  <w:num w:numId="10">
    <w:abstractNumId w:val="7"/>
  </w:num>
  <w:num w:numId="11">
    <w:abstractNumId w:val="4"/>
  </w:num>
  <w:num w:numId="12">
    <w:abstractNumId w:val="13"/>
  </w:num>
  <w:num w:numId="13">
    <w:abstractNumId w:val="16"/>
  </w:num>
  <w:num w:numId="14">
    <w:abstractNumId w:val="2"/>
  </w:num>
  <w:num w:numId="15">
    <w:abstractNumId w:val="0"/>
  </w:num>
  <w:num w:numId="16">
    <w:abstractNumId w:val="3"/>
  </w:num>
  <w:num w:numId="17">
    <w:abstractNumId w:val="18"/>
  </w:num>
  <w:num w:numId="18">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num>
  <w:num w:numId="21">
    <w:abstractNumId w:val="8"/>
  </w:num>
  <w:num w:numId="22">
    <w:abstractNumId w:val="19"/>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1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191"/>
    <w:rsid w:val="00000F25"/>
    <w:rsid w:val="00015BD9"/>
    <w:rsid w:val="000548DA"/>
    <w:rsid w:val="000E14EA"/>
    <w:rsid w:val="000E28A5"/>
    <w:rsid w:val="000E296D"/>
    <w:rsid w:val="00101305"/>
    <w:rsid w:val="00155FE4"/>
    <w:rsid w:val="0016252F"/>
    <w:rsid w:val="001B3D4F"/>
    <w:rsid w:val="001E3BB4"/>
    <w:rsid w:val="001F1DFD"/>
    <w:rsid w:val="00226916"/>
    <w:rsid w:val="002379FA"/>
    <w:rsid w:val="00242709"/>
    <w:rsid w:val="002A0759"/>
    <w:rsid w:val="002F12E7"/>
    <w:rsid w:val="00393D94"/>
    <w:rsid w:val="00401C40"/>
    <w:rsid w:val="00404191"/>
    <w:rsid w:val="00425504"/>
    <w:rsid w:val="00464610"/>
    <w:rsid w:val="00486378"/>
    <w:rsid w:val="004A0FD6"/>
    <w:rsid w:val="004E2571"/>
    <w:rsid w:val="00531566"/>
    <w:rsid w:val="00543FF6"/>
    <w:rsid w:val="005C2B88"/>
    <w:rsid w:val="005F348C"/>
    <w:rsid w:val="00640C59"/>
    <w:rsid w:val="00665667"/>
    <w:rsid w:val="006F03BF"/>
    <w:rsid w:val="00713CC5"/>
    <w:rsid w:val="007717F7"/>
    <w:rsid w:val="007A25EA"/>
    <w:rsid w:val="007B3DAB"/>
    <w:rsid w:val="007B4478"/>
    <w:rsid w:val="007C367A"/>
    <w:rsid w:val="007E739C"/>
    <w:rsid w:val="007F2CB3"/>
    <w:rsid w:val="00812B81"/>
    <w:rsid w:val="00843B17"/>
    <w:rsid w:val="008608EC"/>
    <w:rsid w:val="00866AB7"/>
    <w:rsid w:val="0089681F"/>
    <w:rsid w:val="008D14FD"/>
    <w:rsid w:val="00924D75"/>
    <w:rsid w:val="0095026D"/>
    <w:rsid w:val="009935A4"/>
    <w:rsid w:val="00A00828"/>
    <w:rsid w:val="00A13DD5"/>
    <w:rsid w:val="00A4208A"/>
    <w:rsid w:val="00A54C6A"/>
    <w:rsid w:val="00A578AE"/>
    <w:rsid w:val="00A77DF6"/>
    <w:rsid w:val="00AA3FAB"/>
    <w:rsid w:val="00AD2FD0"/>
    <w:rsid w:val="00B37BB7"/>
    <w:rsid w:val="00B813D2"/>
    <w:rsid w:val="00BC26AD"/>
    <w:rsid w:val="00C11139"/>
    <w:rsid w:val="00C324B4"/>
    <w:rsid w:val="00C94F82"/>
    <w:rsid w:val="00CC6C9B"/>
    <w:rsid w:val="00CD37A1"/>
    <w:rsid w:val="00D07A37"/>
    <w:rsid w:val="00D14752"/>
    <w:rsid w:val="00D32490"/>
    <w:rsid w:val="00D96B7A"/>
    <w:rsid w:val="00DC7429"/>
    <w:rsid w:val="00DD1D04"/>
    <w:rsid w:val="00DF0037"/>
    <w:rsid w:val="00DF6ABB"/>
    <w:rsid w:val="00E01B68"/>
    <w:rsid w:val="00E13AE9"/>
    <w:rsid w:val="00E82735"/>
    <w:rsid w:val="00EA1A3B"/>
    <w:rsid w:val="00FC30BD"/>
    <w:rsid w:val="00FD2576"/>
    <w:rsid w:val="00FE18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0"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style>
  <w:style w:type="paragraph" w:styleId="Nadpis2">
    <w:name w:val="heading 2"/>
    <w:basedOn w:val="Normln"/>
    <w:next w:val="Normln"/>
    <w:link w:val="Nadpis2Char"/>
    <w:qFormat/>
    <w:rsid w:val="00404191"/>
    <w:pPr>
      <w:keepNext/>
      <w:spacing w:after="0" w:line="240" w:lineRule="auto"/>
      <w:outlineLvl w:val="1"/>
    </w:pPr>
    <w:rPr>
      <w:rFonts w:ascii="Times New Roman" w:hAnsi="Times New Roman" w:eastAsia="Times New Roman" w:cs="Times New Roman"/>
      <w:sz w:val="28"/>
      <w:szCs w:val="28"/>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semiHidden/>
    <w:rsid w:val="00404191"/>
    <w:pPr>
      <w:tabs>
        <w:tab w:val="center" w:pos="4536"/>
        <w:tab w:val="right" w:pos="9072"/>
      </w:tabs>
      <w:spacing w:after="0" w:line="240" w:lineRule="auto"/>
    </w:pPr>
    <w:rPr>
      <w:rFonts w:ascii="Times New Roman" w:hAnsi="Times New Roman" w:eastAsia="Times New Roman" w:cs="Times New Roman"/>
      <w:sz w:val="24"/>
      <w:szCs w:val="24"/>
      <w:lang w:eastAsia="cs-CZ"/>
    </w:rPr>
  </w:style>
  <w:style w:type="character" w:styleId="ZhlavChar" w:customStyle="true">
    <w:name w:val="Záhlaví Char"/>
    <w:basedOn w:val="Standardnpsmoodstavce"/>
    <w:link w:val="Zhlav"/>
    <w:semiHidden/>
    <w:rsid w:val="00404191"/>
    <w:rPr>
      <w:rFonts w:ascii="Times New Roman" w:hAnsi="Times New Roman" w:eastAsia="Times New Roman" w:cs="Times New Roman"/>
      <w:sz w:val="24"/>
      <w:szCs w:val="24"/>
      <w:lang w:eastAsia="cs-CZ"/>
    </w:rPr>
  </w:style>
  <w:style w:type="paragraph" w:styleId="Textbubliny">
    <w:name w:val="Balloon Text"/>
    <w:basedOn w:val="Normln"/>
    <w:link w:val="TextbublinyChar"/>
    <w:uiPriority w:val="99"/>
    <w:semiHidden/>
    <w:unhideWhenUsed/>
    <w:rsid w:val="00404191"/>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404191"/>
    <w:rPr>
      <w:rFonts w:ascii="Tahoma" w:hAnsi="Tahoma" w:cs="Tahoma"/>
      <w:sz w:val="16"/>
      <w:szCs w:val="16"/>
    </w:rPr>
  </w:style>
  <w:style w:type="character" w:styleId="Nadpis2Char" w:customStyle="true">
    <w:name w:val="Nadpis 2 Char"/>
    <w:basedOn w:val="Standardnpsmoodstavce"/>
    <w:link w:val="Nadpis2"/>
    <w:rsid w:val="00404191"/>
    <w:rPr>
      <w:rFonts w:ascii="Times New Roman" w:hAnsi="Times New Roman" w:eastAsia="Times New Roman" w:cs="Times New Roman"/>
      <w:sz w:val="28"/>
      <w:szCs w:val="28"/>
      <w:lang w:eastAsia="cs-CZ"/>
    </w:rPr>
  </w:style>
  <w:style w:type="paragraph" w:styleId="Zpat">
    <w:name w:val="footer"/>
    <w:basedOn w:val="Normln"/>
    <w:link w:val="ZpatChar"/>
    <w:uiPriority w:val="99"/>
    <w:unhideWhenUsed/>
    <w:rsid w:val="00404191"/>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404191"/>
  </w:style>
  <w:style w:type="paragraph" w:styleId="Odstavecseseznamem">
    <w:name w:val="List Paragraph"/>
    <w:basedOn w:val="Normln"/>
    <w:uiPriority w:val="34"/>
    <w:qFormat/>
    <w:rsid w:val="00425504"/>
    <w:pPr>
      <w:ind w:left="720"/>
      <w:contextualSpacing/>
    </w:pPr>
  </w:style>
  <w:style w:type="character" w:styleId="Zstupntext">
    <w:name w:val="Placeholder Text"/>
    <w:basedOn w:val="Standardnpsmoodstavce"/>
    <w:uiPriority w:val="99"/>
    <w:semiHidden/>
    <w:rsid w:val="00A13DD5"/>
    <w:rPr>
      <w:color w:val="808080"/>
    </w:rPr>
  </w:style>
  <w:style w:type="character" w:styleId="apple-converted-space" w:customStyle="true">
    <w:name w:val="apple-converted-space"/>
    <w:basedOn w:val="Standardnpsmoodstavce"/>
    <w:rsid w:val="007C367A"/>
  </w:style>
  <w:style w:type="table" w:styleId="Mkatabulky">
    <w:name w:val="Table Grid"/>
    <w:basedOn w:val="Normlntabulka"/>
    <w:uiPriority w:val="59"/>
    <w:rsid w:val="00640C5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Default" w:customStyle="true">
    <w:name w:val="Default"/>
    <w:rsid w:val="00C11139"/>
    <w:pPr>
      <w:autoSpaceDE w:val="false"/>
      <w:autoSpaceDN w:val="false"/>
      <w:adjustRightInd w:val="false"/>
      <w:spacing w:after="0" w:line="240" w:lineRule="auto"/>
    </w:pPr>
    <w:rPr>
      <w:rFonts w:ascii="Calibri" w:hAnsi="Calibri" w:cs="Calibri"/>
      <w:color w:val="000000"/>
      <w:sz w:val="24"/>
      <w:szCs w:val="24"/>
    </w:rPr>
  </w:style>
  <w:style w:type="paragraph" w:styleId="vty" w:customStyle="true">
    <w:name w:val="věty"/>
    <w:basedOn w:val="Normln"/>
    <w:rsid w:val="00A77DF6"/>
    <w:pPr>
      <w:numPr>
        <w:ilvl w:val="1"/>
        <w:numId w:val="18"/>
      </w:numPr>
      <w:spacing w:after="0" w:line="240" w:lineRule="auto"/>
    </w:pPr>
    <w:rPr>
      <w:rFonts w:ascii="Times New Roman" w:hAnsi="Times New Roman" w:eastAsia="Times New Roman" w:cs="Times New Roman"/>
      <w:sz w:val="24"/>
      <w:szCs w:val="24"/>
      <w:lang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styleId="Nadpis2" w:type="paragraph">
    <w:name w:val="heading 2"/>
    <w:basedOn w:val="Normln"/>
    <w:next w:val="Normln"/>
    <w:link w:val="Nadpis2Char"/>
    <w:qFormat/>
    <w:rsid w:val="00404191"/>
    <w:pPr>
      <w:keepNext/>
      <w:spacing w:after="0" w:line="240" w:lineRule="auto"/>
      <w:outlineLvl w:val="1"/>
    </w:pPr>
    <w:rPr>
      <w:rFonts w:ascii="Times New Roman" w:cs="Times New Roman" w:eastAsia="Times New Roman" w:hAnsi="Times New Roman"/>
      <w:sz w:val="28"/>
      <w:szCs w:val="28"/>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hlav" w:type="paragraph">
    <w:name w:val="header"/>
    <w:basedOn w:val="Normln"/>
    <w:link w:val="ZhlavChar"/>
    <w:semiHidden/>
    <w:rsid w:val="00404191"/>
    <w:pPr>
      <w:tabs>
        <w:tab w:pos="4536" w:val="center"/>
        <w:tab w:pos="9072" w:val="right"/>
      </w:tabs>
      <w:spacing w:after="0" w:line="240" w:lineRule="auto"/>
    </w:pPr>
    <w:rPr>
      <w:rFonts w:ascii="Times New Roman" w:cs="Times New Roman" w:eastAsia="Times New Roman" w:hAnsi="Times New Roman"/>
      <w:sz w:val="24"/>
      <w:szCs w:val="24"/>
      <w:lang w:eastAsia="cs-CZ"/>
    </w:rPr>
  </w:style>
  <w:style w:customStyle="1" w:styleId="ZhlavChar" w:type="character">
    <w:name w:val="Záhlaví Char"/>
    <w:basedOn w:val="Standardnpsmoodstavce"/>
    <w:link w:val="Zhlav"/>
    <w:semiHidden/>
    <w:rsid w:val="00404191"/>
    <w:rPr>
      <w:rFonts w:ascii="Times New Roman" w:cs="Times New Roman" w:eastAsia="Times New Roman" w:hAnsi="Times New Roman"/>
      <w:sz w:val="24"/>
      <w:szCs w:val="24"/>
      <w:lang w:eastAsia="cs-CZ"/>
    </w:rPr>
  </w:style>
  <w:style w:styleId="Textbubliny" w:type="paragraph">
    <w:name w:val="Balloon Text"/>
    <w:basedOn w:val="Normln"/>
    <w:link w:val="TextbublinyChar"/>
    <w:uiPriority w:val="99"/>
    <w:semiHidden/>
    <w:unhideWhenUsed/>
    <w:rsid w:val="00404191"/>
    <w:pPr>
      <w:spacing w:after="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404191"/>
    <w:rPr>
      <w:rFonts w:ascii="Tahoma" w:cs="Tahoma" w:hAnsi="Tahoma"/>
      <w:sz w:val="16"/>
      <w:szCs w:val="16"/>
    </w:rPr>
  </w:style>
  <w:style w:customStyle="1" w:styleId="Nadpis2Char" w:type="character">
    <w:name w:val="Nadpis 2 Char"/>
    <w:basedOn w:val="Standardnpsmoodstavce"/>
    <w:link w:val="Nadpis2"/>
    <w:rsid w:val="00404191"/>
    <w:rPr>
      <w:rFonts w:ascii="Times New Roman" w:cs="Times New Roman" w:eastAsia="Times New Roman" w:hAnsi="Times New Roman"/>
      <w:sz w:val="28"/>
      <w:szCs w:val="28"/>
      <w:lang w:eastAsia="cs-CZ"/>
    </w:rPr>
  </w:style>
  <w:style w:styleId="Zpat" w:type="paragraph">
    <w:name w:val="footer"/>
    <w:basedOn w:val="Normln"/>
    <w:link w:val="ZpatChar"/>
    <w:uiPriority w:val="99"/>
    <w:unhideWhenUsed/>
    <w:rsid w:val="00404191"/>
    <w:pPr>
      <w:tabs>
        <w:tab w:pos="4536" w:val="center"/>
        <w:tab w:pos="9072" w:val="right"/>
      </w:tabs>
      <w:spacing w:after="0" w:line="240" w:lineRule="auto"/>
    </w:pPr>
  </w:style>
  <w:style w:customStyle="1" w:styleId="ZpatChar" w:type="character">
    <w:name w:val="Zápatí Char"/>
    <w:basedOn w:val="Standardnpsmoodstavce"/>
    <w:link w:val="Zpat"/>
    <w:uiPriority w:val="99"/>
    <w:rsid w:val="00404191"/>
  </w:style>
  <w:style w:styleId="Odstavecseseznamem" w:type="paragraph">
    <w:name w:val="List Paragraph"/>
    <w:basedOn w:val="Normln"/>
    <w:uiPriority w:val="34"/>
    <w:qFormat/>
    <w:rsid w:val="00425504"/>
    <w:pPr>
      <w:ind w:left="720"/>
      <w:contextualSpacing/>
    </w:pPr>
  </w:style>
  <w:style w:styleId="Zstupntext" w:type="character">
    <w:name w:val="Placeholder Text"/>
    <w:basedOn w:val="Standardnpsmoodstavce"/>
    <w:uiPriority w:val="99"/>
    <w:semiHidden/>
    <w:rsid w:val="00A13DD5"/>
    <w:rPr>
      <w:color w:val="808080"/>
    </w:rPr>
  </w:style>
  <w:style w:customStyle="1" w:styleId="apple-converted-space" w:type="character">
    <w:name w:val="apple-converted-space"/>
    <w:basedOn w:val="Standardnpsmoodstavce"/>
    <w:rsid w:val="007C367A"/>
  </w:style>
  <w:style w:styleId="Mkatabulky" w:type="table">
    <w:name w:val="Table Grid"/>
    <w:basedOn w:val="Normlntabulka"/>
    <w:uiPriority w:val="59"/>
    <w:rsid w:val="00640C59"/>
    <w:pPr>
      <w:spacing w:after="0" w:line="240" w:lineRule="auto"/>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Default" w:type="paragraph">
    <w:name w:val="Default"/>
    <w:rsid w:val="00C11139"/>
    <w:pPr>
      <w:autoSpaceDE w:val="0"/>
      <w:autoSpaceDN w:val="0"/>
      <w:adjustRightInd w:val="0"/>
      <w:spacing w:after="0" w:line="240" w:lineRule="auto"/>
    </w:pPr>
    <w:rPr>
      <w:rFonts w:ascii="Calibri" w:cs="Calibri" w:hAnsi="Calibri"/>
      <w:color w:val="000000"/>
      <w:sz w:val="24"/>
      <w:szCs w:val="24"/>
    </w:rPr>
  </w:style>
  <w:style w:customStyle="1" w:styleId="vty" w:type="paragraph">
    <w:name w:val="věty"/>
    <w:basedOn w:val="Normln"/>
    <w:rsid w:val="00A77DF6"/>
    <w:pPr>
      <w:numPr>
        <w:ilvl w:val="1"/>
        <w:numId w:val="18"/>
      </w:numPr>
      <w:spacing w:after="0" w:line="240" w:lineRule="auto"/>
    </w:pPr>
    <w:rPr>
      <w:rFonts w:ascii="Times New Roman" w:cs="Times New Roman" w:eastAsia="Times New Roman" w:hAnsi="Times New Roman"/>
      <w:sz w:val="24"/>
      <w:szCs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styles.xml" Type="http://schemas.openxmlformats.org/officeDocument/2006/relationships/styles" Id="rId3"/>
    <Relationship Target="footnotes.xml" Type="http://schemas.openxmlformats.org/officeDocument/2006/relationships/footnotes" Id="rId7"/>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theme/theme1.xml" Type="http://schemas.openxmlformats.org/officeDocument/2006/relationships/theme" Id="rId11"/>
    <Relationship Target="settings.xml" Type="http://schemas.openxmlformats.org/officeDocument/2006/relationships/settings" Id="rId5"/>
    <Relationship Target="fontTable.xml" Type="http://schemas.openxmlformats.org/officeDocument/2006/relationships/fontTable" Id="rId10"/>
    <Relationship Target="stylesWithEffects.xml" Type="http://schemas.microsoft.com/office/2007/relationships/stylesWithEffect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7BC16D10-5948-4EEA-B741-D9E459BB10C6}">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Hewlett-Packard</properties:Company>
  <properties:Pages>9</properties:Pages>
  <properties:Words>1956</properties:Words>
  <properties:Characters>11542</properties:Characters>
  <properties:Lines>96</properties:Lines>
  <properties:Paragraphs>26</properties:Paragraphs>
  <properties:TotalTime>18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13472</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2013-11-05T09:00:00Z</dcterms:created>
  <dc:creator/>
  <cp:lastModifiedBy/>
  <cp:lastPrinted>2013-11-05T09:05:00Z</cp:lastPrinted>
  <dcterms:modified xmlns:xsi="http://www.w3.org/2001/XMLSchema-instance" xsi:type="dcterms:W3CDTF">2013-11-05T13:01:00Z</dcterms:modified>
  <cp:revision>7</cp:revision>
</cp:coreProperties>
</file>