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04114" w:rsidP="00A04114" w:rsidRDefault="00A04114">
      <w:pPr>
        <w:jc w:val="center"/>
        <w:rPr>
          <w:b/>
          <w:bCs/>
          <w:iCs/>
          <w:sz w:val="48"/>
        </w:rPr>
      </w:pPr>
    </w:p>
    <w:p w:rsidR="005F0BEC" w:rsidP="00A04114" w:rsidRDefault="005F0BEC">
      <w:pPr>
        <w:jc w:val="center"/>
        <w:rPr>
          <w:b/>
          <w:bCs/>
          <w:iCs/>
          <w:sz w:val="48"/>
        </w:rPr>
      </w:pPr>
    </w:p>
    <w:p w:rsidRPr="00A04114" w:rsidR="00A04114" w:rsidP="00A04114" w:rsidRDefault="00A04114">
      <w:pPr>
        <w:jc w:val="center"/>
        <w:rPr>
          <w:b/>
          <w:bCs/>
          <w:iCs/>
          <w:sz w:val="48"/>
        </w:rPr>
      </w:pPr>
      <w:r w:rsidRPr="00A04114">
        <w:rPr>
          <w:b/>
          <w:bCs/>
          <w:iCs/>
          <w:sz w:val="48"/>
        </w:rPr>
        <w:t>ZADÁVACÍ DOKUMENTACE A POKYNY PRO ZPRACOVÁNÍ NABÍDKY</w:t>
      </w:r>
    </w:p>
    <w:p w:rsidRPr="00A04114" w:rsidR="00A04114" w:rsidP="00A04114" w:rsidRDefault="00A04114">
      <w:pPr>
        <w:jc w:val="center"/>
        <w:rPr>
          <w:b/>
          <w:bCs/>
          <w:iCs/>
        </w:rPr>
      </w:pPr>
    </w:p>
    <w:p w:rsidRPr="00A04114" w:rsidR="00A04114" w:rsidP="00A04114" w:rsidRDefault="00A04114">
      <w:pPr>
        <w:jc w:val="center"/>
        <w:rPr>
          <w:b/>
          <w:bCs/>
          <w:iCs/>
        </w:rPr>
      </w:pPr>
    </w:p>
    <w:p w:rsidR="00D82407" w:rsidP="00A04114" w:rsidRDefault="00A04114">
      <w:pPr>
        <w:jc w:val="center"/>
        <w:rPr>
          <w:b/>
          <w:bCs/>
          <w:iCs/>
        </w:rPr>
      </w:pPr>
      <w:proofErr w:type="gramStart"/>
      <w:r w:rsidRPr="00A04114">
        <w:rPr>
          <w:b/>
          <w:bCs/>
          <w:iCs/>
        </w:rPr>
        <w:t>na</w:t>
      </w:r>
      <w:proofErr w:type="gramEnd"/>
      <w:r w:rsidRPr="00A04114">
        <w:rPr>
          <w:b/>
          <w:bCs/>
          <w:iCs/>
        </w:rPr>
        <w:t xml:space="preserve"> </w:t>
      </w:r>
    </w:p>
    <w:p w:rsidRPr="00AF076F" w:rsidR="00A04114" w:rsidP="00A04114" w:rsidRDefault="00FD6114">
      <w:pPr>
        <w:jc w:val="center"/>
        <w:rPr>
          <w:b/>
          <w:bCs/>
          <w:iCs/>
        </w:rPr>
      </w:pPr>
      <w:r w:rsidRPr="00AF076F">
        <w:rPr>
          <w:b/>
          <w:bCs/>
          <w:iCs/>
        </w:rPr>
        <w:t>nadlimitní</w:t>
      </w:r>
      <w:r w:rsidRPr="00AF076F" w:rsidR="00D82407">
        <w:rPr>
          <w:b/>
          <w:bCs/>
          <w:iCs/>
        </w:rPr>
        <w:t xml:space="preserve"> veřejnou</w:t>
      </w:r>
      <w:r w:rsidRPr="00AF076F">
        <w:rPr>
          <w:b/>
          <w:bCs/>
          <w:iCs/>
        </w:rPr>
        <w:t xml:space="preserve"> </w:t>
      </w:r>
      <w:r w:rsidRPr="00AF076F" w:rsidR="00A04114">
        <w:rPr>
          <w:b/>
          <w:bCs/>
          <w:iCs/>
        </w:rPr>
        <w:t>zakázku</w:t>
      </w:r>
    </w:p>
    <w:p w:rsidRPr="00A04114" w:rsidR="00A04114" w:rsidP="00A04114" w:rsidRDefault="00A04114">
      <w:pPr>
        <w:jc w:val="center"/>
        <w:rPr>
          <w:b/>
          <w:bCs/>
          <w:iCs/>
        </w:rPr>
      </w:pPr>
    </w:p>
    <w:p w:rsidRPr="00A04114" w:rsidR="00A04114" w:rsidP="00A04114" w:rsidRDefault="00A04114">
      <w:pPr>
        <w:jc w:val="center"/>
        <w:rPr>
          <w:b/>
          <w:bCs/>
          <w:iCs/>
        </w:rPr>
      </w:pPr>
    </w:p>
    <w:p w:rsidRPr="00A04114" w:rsidR="00A04114" w:rsidP="00DA597A" w:rsidRDefault="00A04114">
      <w:pPr>
        <w:shd w:val="clear" w:color="auto" w:fill="002060"/>
        <w:spacing w:after="0"/>
        <w:jc w:val="center"/>
        <w:rPr>
          <w:b/>
          <w:color w:val="FFFFFF"/>
          <w:sz w:val="28"/>
          <w:szCs w:val="24"/>
        </w:rPr>
      </w:pPr>
      <w:r w:rsidRPr="00A04114">
        <w:rPr>
          <w:b/>
          <w:color w:val="FFFFFF"/>
          <w:sz w:val="28"/>
          <w:szCs w:val="24"/>
        </w:rPr>
        <w:t>„</w:t>
      </w:r>
      <w:r w:rsidR="00C83942">
        <w:rPr>
          <w:b/>
          <w:color w:val="FFFFFF"/>
          <w:sz w:val="28"/>
          <w:szCs w:val="24"/>
        </w:rPr>
        <w:t>Vytvoření systému snižování nákladů v resortu justice“</w:t>
      </w:r>
      <w:r w:rsidR="00DA597A">
        <w:rPr>
          <w:b/>
          <w:color w:val="FFFFFF"/>
          <w:sz w:val="28"/>
          <w:szCs w:val="24"/>
        </w:rPr>
        <w:t xml:space="preserve"> v rámci projektu </w:t>
      </w:r>
      <w:r w:rsidR="00C83942">
        <w:rPr>
          <w:b/>
          <w:color w:val="FFFFFF"/>
          <w:sz w:val="28"/>
          <w:szCs w:val="24"/>
        </w:rPr>
        <w:t>„</w:t>
      </w:r>
      <w:r w:rsidR="00DA597A">
        <w:rPr>
          <w:b/>
          <w:color w:val="FFFFFF"/>
          <w:sz w:val="28"/>
          <w:szCs w:val="24"/>
        </w:rPr>
        <w:t>Vyhodnoc</w:t>
      </w:r>
      <w:r w:rsidR="00C83942">
        <w:rPr>
          <w:b/>
          <w:color w:val="FFFFFF"/>
          <w:sz w:val="28"/>
          <w:szCs w:val="24"/>
        </w:rPr>
        <w:t>e</w:t>
      </w:r>
      <w:r w:rsidR="00DA597A">
        <w:rPr>
          <w:b/>
          <w:color w:val="FFFFFF"/>
          <w:sz w:val="28"/>
          <w:szCs w:val="24"/>
        </w:rPr>
        <w:t>ní efektivnosti</w:t>
      </w:r>
      <w:r w:rsidR="00E15374">
        <w:rPr>
          <w:b/>
          <w:color w:val="FFFFFF"/>
          <w:sz w:val="28"/>
          <w:szCs w:val="24"/>
        </w:rPr>
        <w:t xml:space="preserve"> vynakládání</w:t>
      </w:r>
      <w:r w:rsidR="00DA597A">
        <w:rPr>
          <w:b/>
          <w:color w:val="FFFFFF"/>
          <w:sz w:val="28"/>
          <w:szCs w:val="24"/>
        </w:rPr>
        <w:t xml:space="preserve"> rozpočtových zdrojů v resortu Ministerstva spravedlnosti, justice, vězeňství a optimalizace</w:t>
      </w:r>
      <w:r w:rsidR="00E15374">
        <w:rPr>
          <w:b/>
          <w:color w:val="FFFFFF"/>
          <w:sz w:val="28"/>
          <w:szCs w:val="24"/>
        </w:rPr>
        <w:t xml:space="preserve"> mandatorních výdajů</w:t>
      </w:r>
      <w:r w:rsidRPr="00A04114">
        <w:rPr>
          <w:b/>
          <w:color w:val="FFFFFF"/>
          <w:sz w:val="28"/>
          <w:szCs w:val="24"/>
        </w:rPr>
        <w:t>“</w:t>
      </w:r>
    </w:p>
    <w:p w:rsidRPr="00A04114" w:rsidR="00A04114" w:rsidP="00A04114" w:rsidRDefault="00A04114">
      <w:pPr>
        <w:spacing w:after="0"/>
        <w:jc w:val="center"/>
        <w:rPr>
          <w:b/>
          <w:i/>
          <w:szCs w:val="24"/>
        </w:rPr>
      </w:pPr>
    </w:p>
    <w:p w:rsidRPr="00A04114" w:rsidR="00A04114" w:rsidP="00A04114" w:rsidRDefault="00A04114">
      <w:pPr>
        <w:jc w:val="center"/>
        <w:rPr>
          <w:b/>
          <w:bCs/>
          <w:iCs/>
          <w:szCs w:val="22"/>
        </w:rPr>
      </w:pPr>
      <w:r w:rsidRPr="00A04114">
        <w:rPr>
          <w:b/>
          <w:bCs/>
          <w:iCs/>
          <w:szCs w:val="22"/>
        </w:rPr>
        <w:t>Registrační číslo projektu: CZ.1.04/4.1.00/</w:t>
      </w:r>
      <w:r w:rsidR="00DA597A">
        <w:rPr>
          <w:b/>
          <w:bCs/>
          <w:iCs/>
          <w:szCs w:val="22"/>
        </w:rPr>
        <w:t>B6.00008</w:t>
      </w:r>
    </w:p>
    <w:p w:rsidRPr="00A04114" w:rsidR="00A04114" w:rsidP="00A04114" w:rsidRDefault="00A04114">
      <w:pPr>
        <w:rPr>
          <w:b/>
          <w:bCs/>
          <w:iCs/>
          <w:sz w:val="22"/>
          <w:szCs w:val="22"/>
        </w:rPr>
      </w:pPr>
    </w:p>
    <w:p w:rsidRPr="00D82407" w:rsidR="00D82407" w:rsidP="00D82407" w:rsidRDefault="00D82407">
      <w:pPr>
        <w:jc w:val="center"/>
        <w:rPr>
          <w:b/>
          <w:bCs/>
          <w:iCs/>
          <w:szCs w:val="22"/>
        </w:rPr>
      </w:pPr>
      <w:r w:rsidRPr="00D82407">
        <w:rPr>
          <w:b/>
          <w:bCs/>
          <w:iCs/>
          <w:szCs w:val="22"/>
        </w:rPr>
        <w:t xml:space="preserve">zadávanou v otevřeném řízení dle zákona č. 137/2006 Sb., </w:t>
      </w:r>
    </w:p>
    <w:p w:rsidRPr="00A04114" w:rsidR="00A04114" w:rsidP="00D82407" w:rsidRDefault="00D82407">
      <w:pPr>
        <w:jc w:val="center"/>
        <w:rPr>
          <w:b/>
          <w:bCs/>
          <w:iCs/>
        </w:rPr>
      </w:pPr>
      <w:r w:rsidRPr="00D82407">
        <w:rPr>
          <w:b/>
          <w:bCs/>
          <w:iCs/>
          <w:szCs w:val="22"/>
        </w:rPr>
        <w:t>o veřejných zakázkách, v platném znění (dále jen „ZVZ“)</w:t>
      </w:r>
    </w:p>
    <w:p w:rsidRPr="00A04114" w:rsidR="00A04114" w:rsidP="00A04114" w:rsidRDefault="00A04114">
      <w:pPr>
        <w:rPr>
          <w:b/>
          <w:bCs/>
          <w:iCs/>
        </w:rPr>
      </w:pPr>
    </w:p>
    <w:p w:rsidRPr="00A04114" w:rsidR="00A04114" w:rsidP="00A04114" w:rsidRDefault="00A04114">
      <w:pPr>
        <w:jc w:val="center"/>
        <w:rPr>
          <w:b/>
          <w:bCs/>
          <w:iCs/>
        </w:rPr>
      </w:pPr>
      <w:r w:rsidRPr="00A04114">
        <w:rPr>
          <w:b/>
          <w:bCs/>
          <w:iCs/>
        </w:rPr>
        <w:t>Zadavatel veřejné zakázky:</w:t>
      </w:r>
      <w:r w:rsidRPr="00A04114">
        <w:rPr>
          <w:b/>
          <w:bCs/>
          <w:iCs/>
        </w:rPr>
        <w:br/>
      </w:r>
    </w:p>
    <w:p w:rsidRPr="00A04114" w:rsidR="00A04114" w:rsidP="00A04114" w:rsidRDefault="00A04114">
      <w:pPr>
        <w:jc w:val="center"/>
        <w:rPr>
          <w:bCs/>
          <w:iCs/>
        </w:rPr>
      </w:pPr>
      <w:r w:rsidRPr="00A04114">
        <w:rPr>
          <w:bCs/>
          <w:iCs/>
        </w:rPr>
        <w:t>Česká republika – Ministerstvo spravedlnosti</w:t>
      </w:r>
    </w:p>
    <w:p w:rsidRPr="00A04114" w:rsidR="00A04114" w:rsidP="00A04114" w:rsidRDefault="00A04114">
      <w:pPr>
        <w:jc w:val="center"/>
        <w:rPr>
          <w:bCs/>
          <w:iCs/>
        </w:rPr>
      </w:pPr>
      <w:r w:rsidRPr="00A04114">
        <w:rPr>
          <w:bCs/>
          <w:iCs/>
        </w:rPr>
        <w:t>Se sídlem Vyšehradská 16, 128 10 Praha 2</w:t>
      </w:r>
    </w:p>
    <w:p w:rsidRPr="00A04114" w:rsidR="00A04114" w:rsidP="00A04114" w:rsidRDefault="00A04114">
      <w:pPr>
        <w:jc w:val="center"/>
        <w:rPr>
          <w:bCs/>
          <w:iCs/>
        </w:rPr>
      </w:pPr>
      <w:r w:rsidRPr="00A04114">
        <w:rPr>
          <w:bCs/>
          <w:iCs/>
        </w:rPr>
        <w:t>IČ: 0002542</w:t>
      </w:r>
    </w:p>
    <w:p w:rsidRPr="00A04114" w:rsidR="00A04114" w:rsidP="00A04114" w:rsidRDefault="00A04114">
      <w:pPr>
        <w:jc w:val="center"/>
        <w:rPr>
          <w:bCs/>
          <w:iCs/>
        </w:rPr>
      </w:pPr>
    </w:p>
    <w:p w:rsidRPr="00A04114" w:rsidR="00A04114" w:rsidP="00A04114" w:rsidRDefault="00A04114">
      <w:pPr>
        <w:jc w:val="center"/>
        <w:rPr>
          <w:bCs/>
          <w:iCs/>
        </w:rPr>
      </w:pPr>
    </w:p>
    <w:p w:rsidRPr="00A04114" w:rsidR="00A04114" w:rsidP="00A04114" w:rsidRDefault="00A04114">
      <w:pPr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3490595" cy="1431290"/>
            <wp:effectExtent l="0" t="0" r="0" b="0"/>
            <wp:docPr id="29" name="Obrázek 2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4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114" w:rsidRDefault="00A04114">
      <w:pPr>
        <w:spacing w:after="0"/>
        <w:jc w:val="left"/>
      </w:pPr>
      <w:r>
        <w:br w:type="page"/>
      </w:r>
    </w:p>
    <w:p w:rsidRPr="00A04114" w:rsidR="00A04114" w:rsidP="002828B0" w:rsidRDefault="00A04114">
      <w:pPr>
        <w:pStyle w:val="Nadpis1"/>
        <w:spacing w:after="480"/>
        <w:ind w:left="357" w:hanging="357"/>
      </w:pPr>
      <w:r>
        <w:lastRenderedPageBreak/>
        <w:t>specifikace zadavatele</w:t>
      </w:r>
    </w:p>
    <w:p w:rsidRPr="00A04114" w:rsidR="00A04114" w:rsidP="00C52EB7" w:rsidRDefault="00A04114">
      <w:pPr>
        <w:keepNext/>
        <w:tabs>
          <w:tab w:val="left" w:pos="3801"/>
        </w:tabs>
        <w:spacing w:after="60"/>
        <w:ind w:left="3801" w:hanging="3801"/>
      </w:pPr>
      <w:r w:rsidRPr="00A04114">
        <w:rPr>
          <w:b/>
        </w:rPr>
        <w:t>Zadavatel ve smyslu ZVZ:</w:t>
      </w:r>
      <w:r w:rsidRPr="00A04114">
        <w:rPr>
          <w:b/>
        </w:rPr>
        <w:tab/>
      </w:r>
      <w:r w:rsidRPr="00A04114">
        <w:t>veřejný zadavatel – podle § 2 odst. 2 písm. a) ZVZ</w:t>
      </w:r>
    </w:p>
    <w:p w:rsidRPr="00A04114" w:rsidR="00A04114" w:rsidP="00C52EB7" w:rsidRDefault="00A04114">
      <w:pPr>
        <w:keepNext/>
        <w:tabs>
          <w:tab w:val="left" w:pos="3801"/>
        </w:tabs>
        <w:spacing w:after="60"/>
        <w:ind w:left="3801" w:hanging="3801"/>
      </w:pPr>
      <w:r w:rsidRPr="00A04114">
        <w:rPr>
          <w:b/>
        </w:rPr>
        <w:t>Právní forma:</w:t>
      </w:r>
      <w:r w:rsidRPr="00A04114">
        <w:rPr>
          <w:b/>
        </w:rPr>
        <w:tab/>
      </w:r>
      <w:r w:rsidRPr="00A04114">
        <w:t>organizační složka státu</w:t>
      </w:r>
    </w:p>
    <w:p w:rsidRPr="00A04114" w:rsidR="00A04114" w:rsidP="00C52EB7" w:rsidRDefault="00A04114">
      <w:pPr>
        <w:keepNext/>
        <w:tabs>
          <w:tab w:val="left" w:pos="3801"/>
        </w:tabs>
        <w:spacing w:after="60"/>
        <w:ind w:left="3801" w:hanging="3801"/>
        <w:rPr>
          <w:bCs/>
        </w:rPr>
      </w:pPr>
      <w:r w:rsidRPr="00A04114">
        <w:rPr>
          <w:b/>
        </w:rPr>
        <w:t>Název zadavatele:</w:t>
      </w:r>
      <w:r w:rsidRPr="00A04114">
        <w:rPr>
          <w:b/>
        </w:rPr>
        <w:tab/>
      </w:r>
      <w:r w:rsidRPr="005F0BEC">
        <w:rPr>
          <w:b/>
          <w:bCs/>
        </w:rPr>
        <w:t>Česká republika - Ministerstvo spravedlnosti</w:t>
      </w:r>
    </w:p>
    <w:p w:rsidRPr="00A04114" w:rsidR="00A04114" w:rsidP="00C52EB7" w:rsidRDefault="00A04114">
      <w:pPr>
        <w:keepNext/>
        <w:tabs>
          <w:tab w:val="left" w:pos="3801"/>
        </w:tabs>
        <w:spacing w:after="60"/>
        <w:ind w:left="3801" w:hanging="3801"/>
        <w:rPr>
          <w:bCs/>
        </w:rPr>
      </w:pPr>
      <w:r w:rsidRPr="00A04114">
        <w:rPr>
          <w:b/>
          <w:bCs/>
        </w:rPr>
        <w:t>Sídlo zadavatele:</w:t>
      </w:r>
      <w:r w:rsidRPr="00A04114">
        <w:rPr>
          <w:b/>
          <w:bCs/>
        </w:rPr>
        <w:tab/>
      </w:r>
      <w:r w:rsidRPr="00A04114">
        <w:rPr>
          <w:bCs/>
        </w:rPr>
        <w:t>Vyšehradská 16, 128 10 Praha 2</w:t>
      </w:r>
    </w:p>
    <w:p w:rsidRPr="00A04114" w:rsidR="00A04114" w:rsidP="00C52EB7" w:rsidRDefault="00A04114">
      <w:pPr>
        <w:keepNext/>
        <w:tabs>
          <w:tab w:val="left" w:pos="3801"/>
        </w:tabs>
        <w:spacing w:after="60"/>
        <w:ind w:left="3801" w:hanging="3801"/>
        <w:rPr>
          <w:bCs/>
        </w:rPr>
      </w:pPr>
      <w:r w:rsidRPr="00A04114">
        <w:rPr>
          <w:b/>
          <w:bCs/>
        </w:rPr>
        <w:t>IČ:</w:t>
      </w:r>
      <w:r w:rsidRPr="00A04114">
        <w:rPr>
          <w:bCs/>
        </w:rPr>
        <w:tab/>
        <w:t>00025429</w:t>
      </w:r>
    </w:p>
    <w:p w:rsidRPr="00A04114" w:rsidR="00A04114" w:rsidP="00C52EB7" w:rsidRDefault="00A04114">
      <w:pPr>
        <w:keepNext/>
        <w:tabs>
          <w:tab w:val="left" w:pos="0"/>
        </w:tabs>
        <w:spacing w:after="60"/>
        <w:rPr>
          <w:b/>
          <w:bCs/>
        </w:rPr>
      </w:pPr>
      <w:r w:rsidRPr="00A04114">
        <w:rPr>
          <w:b/>
          <w:bCs/>
        </w:rPr>
        <w:t xml:space="preserve">Osoba oprávněná jednat </w:t>
      </w:r>
    </w:p>
    <w:p w:rsidRPr="00A04114" w:rsidR="00A04114" w:rsidP="00C52EB7" w:rsidRDefault="00A04114">
      <w:pPr>
        <w:keepNext/>
        <w:tabs>
          <w:tab w:val="left" w:pos="0"/>
        </w:tabs>
        <w:spacing w:after="240"/>
        <w:rPr>
          <w:bCs/>
        </w:rPr>
      </w:pPr>
      <w:r w:rsidRPr="00A04114">
        <w:rPr>
          <w:b/>
          <w:bCs/>
        </w:rPr>
        <w:t>jménem zadavatele:</w:t>
      </w:r>
      <w:r w:rsidRPr="00A04114">
        <w:rPr>
          <w:bCs/>
        </w:rPr>
        <w:t xml:space="preserve">  </w:t>
      </w:r>
      <w:r w:rsidRPr="00A04114">
        <w:rPr>
          <w:bCs/>
        </w:rPr>
        <w:tab/>
      </w:r>
      <w:r w:rsidRPr="00A04114">
        <w:rPr>
          <w:bCs/>
        </w:rPr>
        <w:tab/>
      </w:r>
      <w:r w:rsidRPr="00A04114">
        <w:rPr>
          <w:bCs/>
        </w:rPr>
        <w:tab/>
        <w:t xml:space="preserve">     </w:t>
      </w:r>
      <w:r w:rsidRPr="005F0BEC">
        <w:rPr>
          <w:b/>
          <w:bCs/>
        </w:rPr>
        <w:t>Ing. arch. Pavel Kasík</w:t>
      </w:r>
      <w:r w:rsidRPr="00A04114">
        <w:rPr>
          <w:bCs/>
        </w:rPr>
        <w:t>, náměstek ministryně spravedlnosti.</w:t>
      </w:r>
    </w:p>
    <w:p w:rsidRPr="00A04114" w:rsidR="00A04114" w:rsidP="00C52EB7" w:rsidRDefault="00A04114">
      <w:pPr>
        <w:keepNext/>
        <w:tabs>
          <w:tab w:val="left" w:pos="3801"/>
        </w:tabs>
        <w:spacing w:after="60"/>
        <w:ind w:left="3801" w:hanging="3801"/>
        <w:rPr>
          <w:bCs/>
        </w:rPr>
      </w:pPr>
      <w:r w:rsidRPr="00A04114">
        <w:rPr>
          <w:b/>
          <w:bCs/>
        </w:rPr>
        <w:t>Kontaktní osoba zadavatele:</w:t>
      </w:r>
      <w:r w:rsidRPr="00A04114">
        <w:rPr>
          <w:b/>
          <w:bCs/>
        </w:rPr>
        <w:tab/>
      </w:r>
      <w:r w:rsidR="00A160BE">
        <w:rPr>
          <w:b/>
          <w:bCs/>
        </w:rPr>
        <w:t>Mgr. Ing. Bohdan Görcs</w:t>
      </w:r>
    </w:p>
    <w:p w:rsidRPr="00A04114" w:rsidR="00A04114" w:rsidP="00C52EB7" w:rsidRDefault="00A04114">
      <w:pPr>
        <w:keepNext/>
        <w:tabs>
          <w:tab w:val="left" w:pos="3801"/>
        </w:tabs>
        <w:spacing w:after="60"/>
        <w:ind w:left="3801" w:hanging="3801"/>
        <w:rPr>
          <w:bCs/>
        </w:rPr>
      </w:pPr>
      <w:r w:rsidRPr="00A04114">
        <w:rPr>
          <w:b/>
          <w:bCs/>
        </w:rPr>
        <w:t>E-mail:</w:t>
      </w:r>
      <w:r w:rsidRPr="00A04114">
        <w:rPr>
          <w:b/>
          <w:bCs/>
        </w:rPr>
        <w:tab/>
      </w:r>
      <w:r w:rsidR="00A160BE">
        <w:rPr>
          <w:b/>
          <w:bCs/>
        </w:rPr>
        <w:t>bgorcs@msp.justice.cz</w:t>
      </w:r>
    </w:p>
    <w:p w:rsidRPr="00F37241" w:rsidR="00A04114" w:rsidP="00C52EB7" w:rsidRDefault="00A04114">
      <w:pPr>
        <w:keepNext/>
        <w:tabs>
          <w:tab w:val="left" w:pos="3801"/>
        </w:tabs>
        <w:spacing w:after="60"/>
        <w:ind w:left="3801" w:hanging="3801"/>
        <w:rPr>
          <w:b/>
          <w:bCs/>
        </w:rPr>
      </w:pPr>
      <w:r w:rsidRPr="00A04114">
        <w:rPr>
          <w:b/>
          <w:bCs/>
        </w:rPr>
        <w:t>Telefon:</w:t>
      </w:r>
      <w:r w:rsidRPr="00A04114">
        <w:rPr>
          <w:b/>
          <w:bCs/>
        </w:rPr>
        <w:tab/>
      </w:r>
      <w:r w:rsidR="00A160BE">
        <w:rPr>
          <w:b/>
          <w:bCs/>
        </w:rPr>
        <w:t>221 997 239</w:t>
      </w:r>
    </w:p>
    <w:p w:rsidRPr="00F37241" w:rsidR="007703EF" w:rsidP="00C52EB7" w:rsidRDefault="00A04114">
      <w:pPr>
        <w:keepNext/>
        <w:tabs>
          <w:tab w:val="left" w:pos="3801"/>
        </w:tabs>
        <w:spacing w:after="60"/>
        <w:ind w:left="3801" w:hanging="3801"/>
        <w:rPr>
          <w:b/>
          <w:bCs/>
        </w:rPr>
      </w:pPr>
      <w:r w:rsidRPr="00A04114">
        <w:rPr>
          <w:b/>
          <w:bCs/>
        </w:rPr>
        <w:t>Fax:</w:t>
      </w:r>
      <w:r w:rsidRPr="007703EF" w:rsidR="007703EF">
        <w:rPr>
          <w:b/>
          <w:bCs/>
        </w:rPr>
        <w:t xml:space="preserve"> </w:t>
      </w:r>
      <w:r w:rsidRPr="00A04114" w:rsidR="007703EF">
        <w:rPr>
          <w:b/>
          <w:bCs/>
        </w:rPr>
        <w:tab/>
      </w:r>
      <w:r w:rsidRPr="00F37241" w:rsidR="00A160BE">
        <w:rPr>
          <w:b/>
          <w:bCs/>
        </w:rPr>
        <w:t>224 919 927</w:t>
      </w:r>
    </w:p>
    <w:p w:rsidRPr="002828B0" w:rsidR="00A04114" w:rsidP="00C52EB7" w:rsidRDefault="00A04114">
      <w:pPr>
        <w:keepNext/>
        <w:tabs>
          <w:tab w:val="left" w:pos="3801"/>
        </w:tabs>
        <w:spacing w:after="240"/>
        <w:ind w:left="3799" w:hanging="3799"/>
        <w:rPr>
          <w:bCs/>
        </w:rPr>
      </w:pPr>
      <w:r w:rsidRPr="00A04114">
        <w:rPr>
          <w:bCs/>
        </w:rPr>
        <w:t>(dále jen jako „Zadavatel“)</w:t>
      </w:r>
    </w:p>
    <w:p w:rsidR="00A04114" w:rsidP="00C52EB7" w:rsidRDefault="00A04114">
      <w:pPr>
        <w:pStyle w:val="Nadpis1"/>
        <w:spacing w:after="480"/>
        <w:ind w:left="357" w:hanging="357"/>
      </w:pPr>
      <w:r>
        <w:t>vymezení předmětu veřejné zakázky</w:t>
      </w:r>
    </w:p>
    <w:p w:rsidRPr="00E251A5" w:rsidR="00E251A5" w:rsidP="00C52EB7" w:rsidRDefault="00AB0F00">
      <w:pPr>
        <w:keepNext/>
        <w:spacing w:line="360" w:lineRule="auto"/>
      </w:pPr>
      <w:r>
        <w:t xml:space="preserve">Předmětem veřejné zakázky je </w:t>
      </w:r>
      <w:r w:rsidRPr="00AB0F00">
        <w:t>realizace dílčí</w:t>
      </w:r>
      <w:r w:rsidR="00D13F75">
        <w:t>ch aktivit</w:t>
      </w:r>
      <w:r w:rsidRPr="00AB0F00">
        <w:t xml:space="preserve"> projektu </w:t>
      </w:r>
      <w:r w:rsidR="00FD6114">
        <w:t>„</w:t>
      </w:r>
      <w:r w:rsidRPr="00AB0F00">
        <w:t>Vyhodnoc</w:t>
      </w:r>
      <w:r w:rsidR="00E15374">
        <w:t>e</w:t>
      </w:r>
      <w:r w:rsidRPr="00AB0F00">
        <w:t>ní efektivnosti</w:t>
      </w:r>
      <w:r w:rsidR="00E15374">
        <w:t xml:space="preserve"> vynakládání</w:t>
      </w:r>
      <w:r w:rsidRPr="00AB0F00">
        <w:t xml:space="preserve"> rozpočtových zdrojů v resortu Ministerstva spravedlnosti, justice, vězeňství a optimalizace mandatorních výdajů“ </w:t>
      </w:r>
      <w:proofErr w:type="spellStart"/>
      <w:r w:rsidRPr="00AB0F00">
        <w:t>reg</w:t>
      </w:r>
      <w:proofErr w:type="spellEnd"/>
      <w:r w:rsidRPr="00AB0F00">
        <w:t xml:space="preserve">. </w:t>
      </w:r>
      <w:proofErr w:type="gramStart"/>
      <w:r w:rsidRPr="00AB0F00">
        <w:t>č.</w:t>
      </w:r>
      <w:proofErr w:type="gramEnd"/>
      <w:r w:rsidRPr="00AB0F00">
        <w:t>: CZ.1.04/4.1.00/B6.00008</w:t>
      </w:r>
      <w:r w:rsidR="004D4BC8">
        <w:t>, který je financován z Evropského sociálního fondu prostřednictvím Operačního programu Lidské zdroje a zaměstnanost a státního rozpočtu ČR</w:t>
      </w:r>
      <w:r w:rsidRPr="00AB0F00">
        <w:t xml:space="preserve"> (dále jen „Projekt“), jehož cílem je dosažení optimalizace a zefektivnění vynakládání veřejných výdajů v resortu Ministerstva spravedlnosti</w:t>
      </w:r>
      <w:r w:rsidR="00D13F75">
        <w:t>.</w:t>
      </w:r>
    </w:p>
    <w:p w:rsidRPr="00A14B27" w:rsidR="00A04114" w:rsidP="00C52EB7" w:rsidRDefault="009B6DAC">
      <w:pPr>
        <w:pStyle w:val="Nadpis2"/>
        <w:spacing w:after="240"/>
        <w:ind w:left="578" w:hanging="578"/>
        <w:rPr>
          <w:sz w:val="20"/>
        </w:rPr>
      </w:pPr>
      <w:r>
        <w:rPr>
          <w:sz w:val="20"/>
        </w:rPr>
        <w:t xml:space="preserve">Specifikace předmětu </w:t>
      </w:r>
      <w:r w:rsidR="00107A5E">
        <w:rPr>
          <w:sz w:val="20"/>
        </w:rPr>
        <w:t xml:space="preserve">a plnění </w:t>
      </w:r>
      <w:r>
        <w:rPr>
          <w:sz w:val="20"/>
        </w:rPr>
        <w:t>veřejné zakázky</w:t>
      </w:r>
    </w:p>
    <w:p w:rsidR="00EC4668" w:rsidP="00C52EB7" w:rsidRDefault="00A04114">
      <w:pPr>
        <w:keepNext/>
        <w:spacing w:line="360" w:lineRule="auto"/>
        <w:outlineLvl w:val="1"/>
      </w:pPr>
      <w:r w:rsidRPr="00A14B27">
        <w:t xml:space="preserve">Účelem veřejné zakázky </w:t>
      </w:r>
      <w:r w:rsidR="00AB0F00">
        <w:t>bude:</w:t>
      </w:r>
      <w:r w:rsidRPr="00A14B27">
        <w:t xml:space="preserve"> </w:t>
      </w:r>
    </w:p>
    <w:p w:rsidRPr="00DF5FA5" w:rsidR="00DF5FA5" w:rsidP="00C52EB7" w:rsidRDefault="00DF5FA5">
      <w:pPr>
        <w:pStyle w:val="Odstavecseseznamem4"/>
        <w:keepNext/>
        <w:numPr>
          <w:ilvl w:val="0"/>
          <w:numId w:val="28"/>
        </w:num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cs-CZ"/>
        </w:rPr>
      </w:pPr>
      <w:r w:rsidRPr="00DF5FA5">
        <w:rPr>
          <w:rFonts w:ascii="Arial" w:hAnsi="Arial" w:cs="Arial"/>
          <w:kern w:val="0"/>
          <w:sz w:val="20"/>
          <w:szCs w:val="20"/>
          <w:lang w:eastAsia="cs-CZ"/>
        </w:rPr>
        <w:t>provedení analýz skutečné ekonomické potřeby provozních výdajů včetně vypracování návrhů na jejich zefektivnění a snížení zvlášť pro justiční část a zvlášť pro vězeňskou část resortu Ministerstva spravedlnosti – výstupem budou metodiky na zefektivnění a snížení provozních výdajů (zvlášť pro justiční a zvlášť pro vězeňskou část resortu Ministerstva spravedlnosti);</w:t>
      </w:r>
    </w:p>
    <w:p w:rsidRPr="00DF5FA5" w:rsidR="00DF5FA5" w:rsidP="00C52EB7" w:rsidRDefault="00DF5FA5">
      <w:pPr>
        <w:pStyle w:val="Odstavecseseznamem4"/>
        <w:keepNext/>
        <w:numPr>
          <w:ilvl w:val="0"/>
          <w:numId w:val="28"/>
        </w:num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cs-CZ"/>
        </w:rPr>
      </w:pPr>
      <w:r w:rsidRPr="00DF5FA5">
        <w:rPr>
          <w:rFonts w:ascii="Arial" w:hAnsi="Arial" w:cs="Arial"/>
          <w:kern w:val="0"/>
          <w:sz w:val="20"/>
          <w:szCs w:val="20"/>
          <w:lang w:eastAsia="cs-CZ"/>
        </w:rPr>
        <w:t>zmapování, definování a určení normativních kritérií pro vytvoření modelu na snižování jednotlivých položek mandatorních výdajů – výstupem bude metodika pro vytvoření modelu na snižování mandatorních výdajů;</w:t>
      </w:r>
    </w:p>
    <w:p w:rsidRPr="00DF5FA5" w:rsidR="00DF5FA5" w:rsidP="00C52EB7" w:rsidRDefault="00DF5FA5">
      <w:pPr>
        <w:pStyle w:val="Odstavecseseznamem4"/>
        <w:keepNext/>
        <w:numPr>
          <w:ilvl w:val="0"/>
          <w:numId w:val="28"/>
        </w:num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cs-CZ"/>
        </w:rPr>
      </w:pPr>
      <w:r w:rsidRPr="00DF5FA5">
        <w:rPr>
          <w:rFonts w:ascii="Arial" w:hAnsi="Arial" w:cs="Arial"/>
          <w:kern w:val="0"/>
          <w:sz w:val="20"/>
          <w:szCs w:val="20"/>
          <w:lang w:eastAsia="cs-CZ"/>
        </w:rPr>
        <w:t>vypracování metodiky pro optimální rozdělení finančních prostředků přidělených kapitole resortu Ministerstva spravedlnos</w:t>
      </w:r>
      <w:r w:rsidR="00E86FAF">
        <w:rPr>
          <w:rFonts w:ascii="Arial" w:hAnsi="Arial" w:cs="Arial"/>
          <w:kern w:val="0"/>
          <w:sz w:val="20"/>
          <w:szCs w:val="20"/>
          <w:lang w:eastAsia="cs-CZ"/>
        </w:rPr>
        <w:t>ti do jednotlivých oblastí – a)</w:t>
      </w:r>
      <w:r w:rsidRPr="00DF5FA5">
        <w:rPr>
          <w:rFonts w:ascii="Arial" w:hAnsi="Arial" w:cs="Arial"/>
          <w:kern w:val="0"/>
          <w:sz w:val="20"/>
          <w:szCs w:val="20"/>
          <w:lang w:eastAsia="cs-CZ"/>
        </w:rPr>
        <w:t xml:space="preserve"> do justiční a vězeňské části, b) do oblasti provozních a investičních výdajů;</w:t>
      </w:r>
    </w:p>
    <w:p w:rsidRPr="00DF5FA5" w:rsidR="00DF5FA5" w:rsidP="00C52EB7" w:rsidRDefault="00DF5FA5">
      <w:pPr>
        <w:pStyle w:val="Odstavecseseznamem4"/>
        <w:keepNext/>
        <w:numPr>
          <w:ilvl w:val="0"/>
          <w:numId w:val="28"/>
        </w:numPr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cs-CZ"/>
        </w:rPr>
      </w:pPr>
      <w:r w:rsidRPr="00DF5FA5">
        <w:rPr>
          <w:rFonts w:ascii="Arial" w:hAnsi="Arial" w:cs="Arial"/>
          <w:kern w:val="0"/>
          <w:sz w:val="20"/>
          <w:szCs w:val="20"/>
          <w:lang w:eastAsia="cs-CZ"/>
        </w:rPr>
        <w:t>vytvoření modelu „Nejúspornější organizační složka“ – výstupem bude určení normativních kritérií pro financování jednotlivých položek zvlášť pro justiční část a zvlášť pro vězeňskou část resortu Ministerstva spravedlnosti;</w:t>
      </w:r>
    </w:p>
    <w:p w:rsidRPr="00DF5FA5" w:rsidR="00DF5FA5" w:rsidP="00C52EB7" w:rsidRDefault="00DF5FA5">
      <w:pPr>
        <w:pStyle w:val="Odstavecseseznamem2"/>
        <w:keepNext/>
        <w:numPr>
          <w:ilvl w:val="0"/>
          <w:numId w:val="28"/>
        </w:numPr>
        <w:spacing w:before="240" w:line="360" w:lineRule="auto"/>
        <w:jc w:val="both"/>
        <w:rPr>
          <w:rFonts w:ascii="Arial" w:hAnsi="Arial" w:cs="Arial"/>
          <w:kern w:val="0"/>
          <w:sz w:val="20"/>
          <w:szCs w:val="20"/>
          <w:lang w:eastAsia="cs-CZ"/>
        </w:rPr>
      </w:pPr>
      <w:r w:rsidRPr="00DF5FA5">
        <w:rPr>
          <w:rFonts w:ascii="Arial" w:hAnsi="Arial" w:cs="Arial"/>
          <w:kern w:val="0"/>
          <w:sz w:val="20"/>
          <w:szCs w:val="20"/>
          <w:lang w:eastAsia="cs-CZ"/>
        </w:rPr>
        <w:t xml:space="preserve">seznámení cílové skupiny s výstupy (s jednotlivými metodikami) dle této </w:t>
      </w:r>
      <w:r w:rsidR="00B867EE">
        <w:rPr>
          <w:rFonts w:ascii="Arial" w:hAnsi="Arial" w:cs="Arial"/>
          <w:kern w:val="0"/>
          <w:sz w:val="20"/>
          <w:szCs w:val="20"/>
          <w:lang w:eastAsia="cs-CZ"/>
        </w:rPr>
        <w:t>specifikace</w:t>
      </w:r>
      <w:r w:rsidRPr="00DF5FA5">
        <w:rPr>
          <w:rFonts w:ascii="Arial" w:hAnsi="Arial" w:cs="Arial"/>
          <w:kern w:val="0"/>
          <w:sz w:val="20"/>
          <w:szCs w:val="20"/>
          <w:lang w:eastAsia="cs-CZ"/>
        </w:rPr>
        <w:t xml:space="preserve">/Projektu a jejich dalším využitím formou školení zaměstnanců organizačních složek resortu Ministerstva </w:t>
      </w:r>
      <w:r w:rsidRPr="00DF5FA5">
        <w:rPr>
          <w:rFonts w:ascii="Arial" w:hAnsi="Arial" w:cs="Arial"/>
          <w:kern w:val="0"/>
          <w:sz w:val="20"/>
          <w:szCs w:val="20"/>
          <w:lang w:eastAsia="cs-CZ"/>
        </w:rPr>
        <w:lastRenderedPageBreak/>
        <w:t>spravedlnosti (dále jen „organizační složky resortu“)</w:t>
      </w:r>
    </w:p>
    <w:p w:rsidRPr="00B91F1C" w:rsidR="00C25A76" w:rsidP="00C52EB7" w:rsidRDefault="00B91F1C">
      <w:pPr>
        <w:pStyle w:val="Odstavecseseznamem2"/>
        <w:keepNext/>
        <w:spacing w:before="240" w:line="360" w:lineRule="auto"/>
        <w:ind w:left="426"/>
        <w:jc w:val="both"/>
        <w:rPr>
          <w:rFonts w:ascii="Arial" w:hAnsi="Arial" w:cs="Arial"/>
          <w:kern w:val="0"/>
          <w:sz w:val="20"/>
          <w:szCs w:val="20"/>
          <w:lang w:eastAsia="cs-CZ"/>
        </w:rPr>
      </w:pPr>
      <w:r w:rsidRPr="00B91F1C">
        <w:rPr>
          <w:rFonts w:ascii="Arial" w:hAnsi="Arial" w:cs="Arial"/>
          <w:kern w:val="0"/>
          <w:sz w:val="20"/>
          <w:szCs w:val="20"/>
          <w:lang w:eastAsia="cs-CZ"/>
        </w:rPr>
        <w:t xml:space="preserve">Předmětem této </w:t>
      </w:r>
      <w:r w:rsidR="00BF63AF">
        <w:rPr>
          <w:rFonts w:ascii="Arial" w:hAnsi="Arial" w:cs="Arial"/>
          <w:kern w:val="0"/>
          <w:sz w:val="20"/>
          <w:szCs w:val="20"/>
          <w:lang w:eastAsia="cs-CZ"/>
        </w:rPr>
        <w:t xml:space="preserve">zakázky </w:t>
      </w:r>
      <w:r w:rsidRPr="00B91F1C">
        <w:rPr>
          <w:rFonts w:ascii="Arial" w:hAnsi="Arial" w:cs="Arial"/>
          <w:kern w:val="0"/>
          <w:sz w:val="20"/>
          <w:szCs w:val="20"/>
          <w:lang w:eastAsia="cs-CZ"/>
        </w:rPr>
        <w:t xml:space="preserve">je rovněž vypracování manažerských shrnutí každé dílčí aktivity, která budou jednoznačně charakterizovat, jaké jsou zásadní priority pro snižování výdajů pro několik časových horizontů a dosažení navržených cílů. Úkolem </w:t>
      </w:r>
      <w:r w:rsidR="001178A3">
        <w:rPr>
          <w:rFonts w:ascii="Arial" w:hAnsi="Arial" w:cs="Arial"/>
          <w:kern w:val="0"/>
          <w:sz w:val="20"/>
          <w:szCs w:val="20"/>
          <w:lang w:eastAsia="cs-CZ"/>
        </w:rPr>
        <w:t>Uchazeče</w:t>
      </w:r>
      <w:r w:rsidRPr="00B91F1C">
        <w:rPr>
          <w:rFonts w:ascii="Arial" w:hAnsi="Arial" w:cs="Arial"/>
          <w:kern w:val="0"/>
          <w:sz w:val="20"/>
          <w:szCs w:val="20"/>
          <w:lang w:eastAsia="cs-CZ"/>
        </w:rPr>
        <w:t xml:space="preserve"> je zmapovat a definovat skutečnou ekonomickou potřebu provozních a mandatorních výdajů v organizačních složkách resortu a navrhnout jejich zefektivnění (v justiční i vězeňské části), určit normativní kritéria pro financování jednotlivých položek vybraných provozních a mandatorních výdajů, vytvořit model nejúspornější organizační složky resortu, stanovit postupy a kritéria, na základě kterých bude možné optimálně rozdělit finanční prostředky přidělené kapitole resortu Ministerstva spravedlnosti do jednotlivých oblastí pro realizaci Projektu.</w:t>
      </w:r>
    </w:p>
    <w:p w:rsidRPr="00D82407" w:rsidR="00D13F75" w:rsidP="00C52EB7" w:rsidRDefault="004917ED">
      <w:pPr>
        <w:pStyle w:val="Odstavecseseznamem"/>
        <w:keepNext/>
        <w:spacing w:line="360" w:lineRule="auto"/>
        <w:ind w:left="426"/>
        <w:outlineLvl w:val="1"/>
        <w:rPr>
          <w:u w:val="single"/>
        </w:rPr>
      </w:pPr>
      <w:r>
        <w:rPr>
          <w:b/>
          <w:u w:val="single"/>
        </w:rPr>
        <w:t>Rozsah plnění bodu e) předmětu veřejné zakázky:</w:t>
      </w:r>
    </w:p>
    <w:tbl>
      <w:tblPr>
        <w:tblW w:w="0" w:type="auto"/>
        <w:tblInd w:w="534" w:type="dxa"/>
        <w:tblLayout w:type="fixed"/>
        <w:tblLook w:firstRow="0" w:lastRow="0" w:firstColumn="0" w:lastColumn="0" w:noHBand="0" w:noVBand="0" w:val="0000"/>
      </w:tblPr>
      <w:tblGrid>
        <w:gridCol w:w="4536"/>
        <w:gridCol w:w="4677"/>
      </w:tblGrid>
      <w:tr w:rsidR="00B91F1C" w:rsidTr="00B91F1C">
        <w:trPr>
          <w:trHeight w:val="1316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D3033" w:rsidR="00B91F1C" w:rsidP="00C52EB7" w:rsidRDefault="00B91F1C">
            <w:pPr>
              <w:pStyle w:val="Import1"/>
              <w:keepNext/>
              <w:tabs>
                <w:tab w:val="left" w:pos="709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jc w:val="left"/>
              <w:rPr>
                <w:rFonts w:ascii="Times New Roman" w:hAnsi="Times New Roman"/>
                <w:b/>
                <w:lang w:eastAsia="ar-SA"/>
              </w:rPr>
            </w:pPr>
            <w:r w:rsidRPr="002D3033">
              <w:rPr>
                <w:rFonts w:ascii="Times New Roman" w:hAnsi="Times New Roman"/>
                <w:b/>
                <w:lang w:eastAsia="ar-SA"/>
              </w:rPr>
              <w:t>Metodika pro optimální rozdělení finančních prostředků přidělených kapitole resortu Ministerstva spravedlnosti do jednotlivých oblastí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D3033" w:rsidR="00B91F1C" w:rsidP="00C52EB7" w:rsidRDefault="00B91F1C">
            <w:pPr>
              <w:pStyle w:val="Import1"/>
              <w:keepNext/>
              <w:tabs>
                <w:tab w:val="left" w:pos="709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jc w:val="left"/>
              <w:rPr>
                <w:rFonts w:ascii="Times New Roman" w:hAnsi="Times New Roman"/>
                <w:lang w:eastAsia="ar-SA"/>
              </w:rPr>
            </w:pPr>
            <w:r w:rsidRPr="002D3033">
              <w:rPr>
                <w:rFonts w:ascii="Times New Roman" w:hAnsi="Times New Roman"/>
                <w:lang w:eastAsia="ar-SA"/>
              </w:rPr>
              <w:t>školení v rozsahu 4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D3033">
              <w:rPr>
                <w:rFonts w:ascii="Times New Roman" w:hAnsi="Times New Roman"/>
                <w:lang w:eastAsia="ar-SA"/>
              </w:rPr>
              <w:t>-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D3033">
              <w:rPr>
                <w:rFonts w:ascii="Times New Roman" w:hAnsi="Times New Roman"/>
                <w:lang w:eastAsia="ar-SA"/>
              </w:rPr>
              <w:t>6 hod pro cca 15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D3033">
              <w:rPr>
                <w:rFonts w:ascii="Times New Roman" w:hAnsi="Times New Roman"/>
                <w:lang w:eastAsia="ar-SA"/>
              </w:rPr>
              <w:t>-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D3033">
              <w:rPr>
                <w:rFonts w:ascii="Times New Roman" w:hAnsi="Times New Roman"/>
                <w:lang w:eastAsia="ar-SA"/>
              </w:rPr>
              <w:t xml:space="preserve">20 osob – v Praze v prostorách </w:t>
            </w:r>
            <w:r>
              <w:rPr>
                <w:rFonts w:ascii="Times New Roman" w:hAnsi="Times New Roman"/>
                <w:lang w:eastAsia="ar-SA"/>
              </w:rPr>
              <w:t>Zadavatele</w:t>
            </w:r>
          </w:p>
        </w:tc>
      </w:tr>
      <w:tr w:rsidR="00B91F1C" w:rsidTr="00B91F1C">
        <w:trPr>
          <w:trHeight w:val="1123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D3033" w:rsidR="00B91F1C" w:rsidP="00C52EB7" w:rsidRDefault="00B91F1C">
            <w:pPr>
              <w:pStyle w:val="Import1"/>
              <w:keepNext/>
              <w:tabs>
                <w:tab w:val="left" w:pos="709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jc w:val="left"/>
              <w:rPr>
                <w:rFonts w:ascii="Times New Roman" w:hAnsi="Times New Roman"/>
                <w:b/>
                <w:lang w:eastAsia="ar-SA"/>
              </w:rPr>
            </w:pPr>
            <w:r w:rsidRPr="002D3033">
              <w:rPr>
                <w:rFonts w:ascii="Times New Roman" w:hAnsi="Times New Roman"/>
                <w:b/>
                <w:lang w:eastAsia="ar-SA"/>
              </w:rPr>
              <w:t>Metodika snižování provozních výdajů ve vězeňské části resortu Ministerstva spravedlnosti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D3033" w:rsidR="00B91F1C" w:rsidP="00C52EB7" w:rsidRDefault="00B91F1C">
            <w:pPr>
              <w:pStyle w:val="Import1"/>
              <w:keepNext/>
              <w:tabs>
                <w:tab w:val="left" w:pos="709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jc w:val="left"/>
              <w:rPr>
                <w:rFonts w:ascii="Times New Roman" w:hAnsi="Times New Roman"/>
                <w:lang w:eastAsia="ar-SA"/>
              </w:rPr>
            </w:pPr>
            <w:r w:rsidRPr="002D3033">
              <w:rPr>
                <w:rFonts w:ascii="Times New Roman" w:hAnsi="Times New Roman"/>
                <w:lang w:eastAsia="ar-SA"/>
              </w:rPr>
              <w:t>školení v rozsahu 4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D3033">
              <w:rPr>
                <w:rFonts w:ascii="Times New Roman" w:hAnsi="Times New Roman"/>
                <w:lang w:eastAsia="ar-SA"/>
              </w:rPr>
              <w:t>-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D3033">
              <w:rPr>
                <w:rFonts w:ascii="Times New Roman" w:hAnsi="Times New Roman"/>
                <w:lang w:eastAsia="ar-SA"/>
              </w:rPr>
              <w:t xml:space="preserve">6 hod. pro cca 75 osob  - v Praze v prostorách </w:t>
            </w:r>
            <w:r>
              <w:rPr>
                <w:rFonts w:ascii="Times New Roman" w:hAnsi="Times New Roman"/>
                <w:lang w:eastAsia="ar-SA"/>
              </w:rPr>
              <w:t>Zadavatele</w:t>
            </w:r>
          </w:p>
        </w:tc>
      </w:tr>
      <w:tr w:rsidR="00B91F1C" w:rsidTr="00B91F1C">
        <w:trPr>
          <w:trHeight w:val="2492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D3033" w:rsidR="00B91F1C" w:rsidP="00C52EB7" w:rsidRDefault="00B91F1C">
            <w:pPr>
              <w:pStyle w:val="Import1"/>
              <w:keepNext/>
              <w:tabs>
                <w:tab w:val="left" w:pos="709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jc w:val="left"/>
              <w:rPr>
                <w:rFonts w:ascii="Times New Roman" w:hAnsi="Times New Roman"/>
                <w:b/>
                <w:lang w:eastAsia="ar-SA"/>
              </w:rPr>
            </w:pPr>
            <w:r w:rsidRPr="002D3033">
              <w:rPr>
                <w:rFonts w:ascii="Times New Roman" w:hAnsi="Times New Roman"/>
                <w:b/>
                <w:lang w:eastAsia="ar-SA"/>
              </w:rPr>
              <w:t>Metodika snižování provozních výdajů v justiční části resort Ministerstva spravedlnosti a stanovení normativních kritérií pro financování jednotlivých položek vybraných provozních výdajů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D3033" w:rsidR="00B91F1C" w:rsidP="00C52EB7" w:rsidRDefault="00B91F1C">
            <w:pPr>
              <w:pStyle w:val="Import1"/>
              <w:keepNext/>
              <w:tabs>
                <w:tab w:val="left" w:pos="709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jc w:val="left"/>
              <w:rPr>
                <w:rFonts w:ascii="Times New Roman" w:hAnsi="Times New Roman"/>
                <w:lang w:eastAsia="ar-SA"/>
              </w:rPr>
            </w:pPr>
            <w:r w:rsidRPr="002D3033">
              <w:rPr>
                <w:rFonts w:ascii="Times New Roman" w:hAnsi="Times New Roman"/>
                <w:lang w:eastAsia="ar-SA"/>
              </w:rPr>
              <w:t>školení celkem pro cca 120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D3033">
              <w:rPr>
                <w:rFonts w:ascii="Times New Roman" w:hAnsi="Times New Roman"/>
                <w:lang w:eastAsia="ar-SA"/>
              </w:rPr>
              <w:t>–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D3033">
              <w:rPr>
                <w:rFonts w:ascii="Times New Roman" w:hAnsi="Times New Roman"/>
                <w:lang w:eastAsia="ar-SA"/>
              </w:rPr>
              <w:t xml:space="preserve">200 osob: </w:t>
            </w:r>
          </w:p>
          <w:p w:rsidRPr="002D3033" w:rsidR="00B91F1C" w:rsidP="00C52EB7" w:rsidRDefault="00B91F1C">
            <w:pPr>
              <w:pStyle w:val="Import1"/>
              <w:keepNext/>
              <w:tabs>
                <w:tab w:val="left" w:pos="709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jc w:val="left"/>
              <w:rPr>
                <w:rFonts w:ascii="Times New Roman" w:hAnsi="Times New Roman"/>
                <w:lang w:eastAsia="ar-SA"/>
              </w:rPr>
            </w:pPr>
            <w:r w:rsidRPr="002D3033">
              <w:rPr>
                <w:rFonts w:ascii="Times New Roman" w:hAnsi="Times New Roman"/>
                <w:lang w:eastAsia="ar-SA"/>
              </w:rPr>
              <w:t>v rozsahu 6-8 hod. pro organizační složky resortu v rámci Moravy v prostorách Justiční akademie v Kroměříži (pro cca 30 – 50 osob) a v rozsahu 6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D3033">
              <w:rPr>
                <w:rFonts w:ascii="Times New Roman" w:hAnsi="Times New Roman"/>
                <w:lang w:eastAsia="ar-SA"/>
              </w:rPr>
              <w:t>-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D3033">
              <w:rPr>
                <w:rFonts w:ascii="Times New Roman" w:hAnsi="Times New Roman"/>
                <w:lang w:eastAsia="ar-SA"/>
              </w:rPr>
              <w:t>8 hod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Pr="002D3033">
              <w:rPr>
                <w:rFonts w:ascii="Times New Roman" w:hAnsi="Times New Roman"/>
                <w:lang w:eastAsia="ar-SA"/>
              </w:rPr>
              <w:t xml:space="preserve"> pro organizační složky resortu v rámci Čech (pro cca 40 – 70 osob) v prostorách </w:t>
            </w:r>
            <w:r>
              <w:rPr>
                <w:rFonts w:ascii="Times New Roman" w:hAnsi="Times New Roman"/>
                <w:lang w:eastAsia="ar-SA"/>
              </w:rPr>
              <w:t>Zadavatele</w:t>
            </w:r>
            <w:r w:rsidRPr="002D3033">
              <w:rPr>
                <w:rFonts w:ascii="Times New Roman" w:hAnsi="Times New Roman"/>
                <w:lang w:eastAsia="ar-SA"/>
              </w:rPr>
              <w:t xml:space="preserve"> v Praze </w:t>
            </w:r>
          </w:p>
        </w:tc>
      </w:tr>
      <w:tr w:rsidR="00B91F1C" w:rsidTr="00B91F1C">
        <w:trPr>
          <w:trHeight w:val="2538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D3033" w:rsidR="00B91F1C" w:rsidP="00C52EB7" w:rsidRDefault="00B91F1C">
            <w:pPr>
              <w:pStyle w:val="Import1"/>
              <w:keepNext/>
              <w:tabs>
                <w:tab w:val="left" w:pos="709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jc w:val="left"/>
              <w:rPr>
                <w:rFonts w:ascii="Times New Roman" w:hAnsi="Times New Roman"/>
                <w:b/>
                <w:lang w:eastAsia="ar-SA"/>
              </w:rPr>
            </w:pPr>
            <w:r w:rsidRPr="002D3033">
              <w:rPr>
                <w:rFonts w:ascii="Times New Roman" w:hAnsi="Times New Roman"/>
                <w:b/>
                <w:lang w:eastAsia="ar-SA"/>
              </w:rPr>
              <w:t>Metodika pro vytvoření modelu na snižování mandatorních výdajů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D3033" w:rsidR="00B91F1C" w:rsidP="00C52EB7" w:rsidRDefault="00B91F1C">
            <w:pPr>
              <w:pStyle w:val="Import1"/>
              <w:keepNext/>
              <w:tabs>
                <w:tab w:val="left" w:pos="709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jc w:val="left"/>
              <w:rPr>
                <w:rFonts w:ascii="Times New Roman" w:hAnsi="Times New Roman"/>
                <w:lang w:eastAsia="ar-SA"/>
              </w:rPr>
            </w:pPr>
            <w:r w:rsidRPr="002D3033">
              <w:rPr>
                <w:rFonts w:ascii="Times New Roman" w:hAnsi="Times New Roman"/>
                <w:lang w:eastAsia="ar-SA"/>
              </w:rPr>
              <w:t>školení celkem pro cca 70 – 110 osob: v rozsahu 8 hod. pro organizační složky resortu v rámci Moravy v prostorách Justiční akademie v Kroměříži (pro cca 30 – 50 osob) a v rozsahu 8 hod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Pr="002D3033">
              <w:rPr>
                <w:rFonts w:ascii="Times New Roman" w:hAnsi="Times New Roman"/>
                <w:lang w:eastAsia="ar-SA"/>
              </w:rPr>
              <w:t xml:space="preserve"> pro organizační složky resortu v rámci Čech v prostorách </w:t>
            </w:r>
            <w:r>
              <w:rPr>
                <w:rFonts w:ascii="Times New Roman" w:hAnsi="Times New Roman"/>
                <w:lang w:eastAsia="ar-SA"/>
              </w:rPr>
              <w:t>Zadavatele</w:t>
            </w:r>
            <w:r w:rsidRPr="002D3033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v Praze (pro cca 40 – 60 osob) </w:t>
            </w:r>
            <w:r w:rsidR="00920307">
              <w:rPr>
                <w:rFonts w:ascii="Times New Roman" w:hAnsi="Times New Roman"/>
                <w:lang w:eastAsia="ar-SA"/>
              </w:rPr>
              <w:t>též v rozsahu 8 hod.</w:t>
            </w:r>
          </w:p>
        </w:tc>
      </w:tr>
    </w:tbl>
    <w:p w:rsidR="00AF076F" w:rsidP="00C52EB7" w:rsidRDefault="00AF076F">
      <w:pPr>
        <w:keepNext/>
        <w:spacing w:after="0"/>
        <w:ind w:left="426"/>
        <w:jc w:val="lef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br w:type="page"/>
      </w:r>
    </w:p>
    <w:p w:rsidR="00A04114" w:rsidP="00C52EB7" w:rsidRDefault="00A04114">
      <w:pPr>
        <w:pStyle w:val="Nadpis1"/>
        <w:ind w:left="357" w:hanging="357"/>
      </w:pPr>
      <w:r>
        <w:lastRenderedPageBreak/>
        <w:t>PŘEDPOKLÁDANÁ HODNOTA VEŘEJNÉ ZAKÁZKY</w:t>
      </w:r>
    </w:p>
    <w:p w:rsidR="00CB24FF" w:rsidP="00C52EB7" w:rsidRDefault="00A04114">
      <w:pPr>
        <w:pStyle w:val="Odstavecseseznamem"/>
        <w:keepNext/>
        <w:spacing w:before="480" w:after="240" w:line="360" w:lineRule="auto"/>
        <w:ind w:left="142"/>
        <w:rPr>
          <w:rFonts w:eastAsia="Calibri"/>
          <w:b/>
        </w:rPr>
      </w:pPr>
      <w:r w:rsidRPr="00D82407">
        <w:rPr>
          <w:rFonts w:eastAsia="Calibri"/>
        </w:rPr>
        <w:t xml:space="preserve">Předpokládaná hodnota veřejné zakázky je zadavatelem stanovena na </w:t>
      </w:r>
      <w:r w:rsidR="00156C08">
        <w:rPr>
          <w:rFonts w:eastAsia="Calibri"/>
          <w:b/>
        </w:rPr>
        <w:t>7 000 000</w:t>
      </w:r>
      <w:r w:rsidR="00362112">
        <w:rPr>
          <w:rFonts w:eastAsia="Calibri"/>
          <w:b/>
        </w:rPr>
        <w:t xml:space="preserve"> Kč bez DPH</w:t>
      </w:r>
      <w:r w:rsidR="008344BE">
        <w:rPr>
          <w:rFonts w:eastAsia="Calibri"/>
          <w:b/>
        </w:rPr>
        <w:t>.</w:t>
      </w:r>
    </w:p>
    <w:p w:rsidRPr="00D82407" w:rsidR="00A04114" w:rsidP="00C52EB7" w:rsidRDefault="00A04114">
      <w:pPr>
        <w:pStyle w:val="Odstavecseseznamem"/>
        <w:keepNext/>
        <w:spacing w:after="480" w:line="360" w:lineRule="auto"/>
        <w:ind w:left="142"/>
        <w:rPr>
          <w:rFonts w:eastAsia="Calibri"/>
        </w:rPr>
      </w:pPr>
      <w:r w:rsidRPr="00362112">
        <w:rPr>
          <w:bCs/>
        </w:rPr>
        <w:t>Předpokládaná hodnota této veřejné zakázky je stanovena jako nejvýše přípustná, tzn., celková nabídková</w:t>
      </w:r>
      <w:r w:rsidRPr="00D82407">
        <w:rPr>
          <w:rFonts w:eastAsia="Calibri"/>
        </w:rPr>
        <w:t xml:space="preserve"> cena uchazeče pro tuto veřejnou zakázku nesmí přesáhnout předpokládanou hodnotu této veřejné zakázky.</w:t>
      </w:r>
    </w:p>
    <w:p w:rsidR="00A04114" w:rsidP="00C52EB7" w:rsidRDefault="00A04114">
      <w:pPr>
        <w:pStyle w:val="Nadpis1"/>
        <w:spacing w:after="0"/>
        <w:ind w:left="357" w:hanging="357"/>
      </w:pPr>
      <w:r>
        <w:t>POŽADAVKY NA VARIANTY NABÍDKY</w:t>
      </w:r>
    </w:p>
    <w:p w:rsidRPr="00CB641E" w:rsidR="00A04114" w:rsidP="00CE06F3" w:rsidRDefault="00A04114">
      <w:pPr>
        <w:keepNext/>
        <w:spacing w:before="360" w:after="480"/>
        <w:rPr>
          <w:rFonts w:eastAsia="Calibri"/>
        </w:rPr>
      </w:pPr>
      <w:r w:rsidRPr="009C75A1">
        <w:rPr>
          <w:rFonts w:eastAsia="Calibri"/>
        </w:rPr>
        <w:t>Zadavat</w:t>
      </w:r>
      <w:r w:rsidR="006736AC">
        <w:rPr>
          <w:rFonts w:eastAsia="Calibri"/>
        </w:rPr>
        <w:t>el nepřipouští varianty nabídky.</w:t>
      </w:r>
    </w:p>
    <w:p w:rsidR="004A1A6A" w:rsidP="00C52EB7" w:rsidRDefault="004A1A6A">
      <w:pPr>
        <w:pStyle w:val="Nadpis1"/>
      </w:pPr>
      <w:r>
        <w:t>požadavky na způsob zpracování nabídkové ceny</w:t>
      </w:r>
    </w:p>
    <w:p w:rsidRPr="009F16CA" w:rsidR="004A1A6A" w:rsidP="00C52EB7" w:rsidRDefault="004A1A6A">
      <w:pPr>
        <w:pStyle w:val="Nadpis2"/>
        <w:spacing w:line="360" w:lineRule="auto"/>
        <w:ind w:left="578" w:hanging="578"/>
        <w:rPr>
          <w:b w:val="false"/>
          <w:sz w:val="20"/>
          <w:szCs w:val="20"/>
        </w:rPr>
      </w:pPr>
      <w:r w:rsidRPr="009F16CA">
        <w:rPr>
          <w:b w:val="false"/>
          <w:sz w:val="20"/>
          <w:szCs w:val="20"/>
        </w:rPr>
        <w:t>Zadavatel požaduje zpracovat nabídkovou cenu v souladu s požadavky uvedenými v této zadávací dokumentaci.</w:t>
      </w:r>
    </w:p>
    <w:p w:rsidRPr="00D82407" w:rsidR="004A1A6A" w:rsidP="00C52EB7" w:rsidRDefault="004A1A6A">
      <w:pPr>
        <w:pStyle w:val="Nadpis2"/>
        <w:spacing w:line="360" w:lineRule="auto"/>
        <w:rPr>
          <w:sz w:val="20"/>
          <w:szCs w:val="20"/>
        </w:rPr>
      </w:pPr>
      <w:r w:rsidRPr="00D82407">
        <w:rPr>
          <w:b w:val="false"/>
          <w:sz w:val="20"/>
          <w:szCs w:val="20"/>
        </w:rPr>
        <w:t>Nabídková cena musí být stanovena jako nejvýše přípustná, kterou není možné překročit nebo změnit, pokud to výslovně neupravuje tato zadávací dokumentace</w:t>
      </w:r>
    </w:p>
    <w:p w:rsidR="004A1A6A" w:rsidP="00C52EB7" w:rsidRDefault="004A1A6A">
      <w:pPr>
        <w:pStyle w:val="Nadpis2"/>
        <w:spacing w:line="360" w:lineRule="auto"/>
        <w:rPr>
          <w:b w:val="false"/>
          <w:sz w:val="20"/>
          <w:szCs w:val="20"/>
        </w:rPr>
      </w:pPr>
      <w:r w:rsidRPr="00D82407">
        <w:rPr>
          <w:b w:val="false"/>
          <w:sz w:val="20"/>
          <w:szCs w:val="20"/>
        </w:rPr>
        <w:t>Nabídková cena musí obsahovat veškeré náklady dodavatele nutné k realizaci předmětu veřejné zakázky vymezeného v této zadávací dokumentaci.</w:t>
      </w:r>
    </w:p>
    <w:p w:rsidRPr="00207E48" w:rsidR="004A1A6A" w:rsidP="00C52EB7" w:rsidRDefault="004A1A6A">
      <w:pPr>
        <w:pStyle w:val="Nadpis2"/>
        <w:spacing w:line="360" w:lineRule="auto"/>
        <w:rPr>
          <w:b w:val="false"/>
          <w:sz w:val="20"/>
          <w:szCs w:val="20"/>
        </w:rPr>
      </w:pPr>
      <w:r w:rsidRPr="00207E48">
        <w:rPr>
          <w:b w:val="false"/>
          <w:sz w:val="20"/>
          <w:szCs w:val="20"/>
        </w:rPr>
        <w:t>V rámci stanovení nabídkové ceny požaduje zadavatel uvedení nabídkové ceny v Kč bez DPH, výši DPH v Kč a celkové nabídkové ceny včetně DPH.</w:t>
      </w:r>
    </w:p>
    <w:p w:rsidRPr="00D82407" w:rsidR="004A1A6A" w:rsidP="00C52EB7" w:rsidRDefault="004A1A6A">
      <w:pPr>
        <w:pStyle w:val="Nadpis2"/>
        <w:spacing w:line="360" w:lineRule="auto"/>
        <w:rPr>
          <w:b w:val="false"/>
          <w:sz w:val="20"/>
          <w:szCs w:val="20"/>
        </w:rPr>
      </w:pPr>
      <w:r w:rsidRPr="00D82407">
        <w:rPr>
          <w:b w:val="false"/>
          <w:sz w:val="20"/>
          <w:szCs w:val="20"/>
        </w:rPr>
        <w:t>Celková nabídková cena ve výše uvedené skladbě musí být uvedena na krycím listu nabídky. Uchazeč závazně použije Přílohu č. 1 této zadávací dokumentace – Krycí list nabídky (vzor).</w:t>
      </w:r>
    </w:p>
    <w:p w:rsidRPr="008950DF" w:rsidR="004A1A6A" w:rsidP="00C52EB7" w:rsidRDefault="004A1A6A">
      <w:pPr>
        <w:pStyle w:val="Nadpis2"/>
        <w:spacing w:before="0" w:line="360" w:lineRule="auto"/>
        <w:ind w:left="578" w:hanging="578"/>
        <w:jc w:val="both"/>
        <w:rPr>
          <w:b w:val="false"/>
          <w:sz w:val="20"/>
          <w:szCs w:val="20"/>
        </w:rPr>
      </w:pPr>
      <w:r w:rsidRPr="008950DF">
        <w:rPr>
          <w:b w:val="false"/>
          <w:sz w:val="20"/>
          <w:szCs w:val="20"/>
        </w:rPr>
        <w:t>Nabídková cena musí být uvedena v české měně.</w:t>
      </w:r>
    </w:p>
    <w:p w:rsidR="004A1A6A" w:rsidP="00C52EB7" w:rsidRDefault="004A1A6A">
      <w:pPr>
        <w:pStyle w:val="Nadpis2"/>
        <w:spacing w:before="120" w:line="360" w:lineRule="auto"/>
        <w:ind w:left="578" w:hanging="578"/>
        <w:jc w:val="both"/>
        <w:rPr>
          <w:b w:val="false"/>
          <w:sz w:val="20"/>
        </w:rPr>
      </w:pPr>
      <w:r w:rsidRPr="00207E48">
        <w:rPr>
          <w:b w:val="false"/>
          <w:sz w:val="20"/>
        </w:rPr>
        <w:t xml:space="preserve">Objektivní podmínky, za nichž je možno překročit výši nabídkové ceny: </w:t>
      </w:r>
    </w:p>
    <w:p w:rsidR="004A1A6A" w:rsidP="00C52EB7" w:rsidRDefault="004A1A6A">
      <w:pPr>
        <w:pStyle w:val="Nadpis2"/>
        <w:numPr>
          <w:ilvl w:val="0"/>
          <w:numId w:val="0"/>
        </w:numPr>
        <w:spacing w:before="120" w:after="240" w:line="360" w:lineRule="auto"/>
        <w:ind w:left="578"/>
        <w:jc w:val="both"/>
        <w:rPr>
          <w:b w:val="false"/>
          <w:sz w:val="20"/>
        </w:rPr>
      </w:pPr>
      <w:r w:rsidRPr="00C93729">
        <w:rPr>
          <w:b w:val="false"/>
          <w:sz w:val="20"/>
        </w:rPr>
        <w:t xml:space="preserve">Nabídková cena může být změněna pouze z důvodu změny zákona č. 235/2004 Sb., o dani </w:t>
      </w:r>
      <w:r w:rsidR="00375F5A">
        <w:rPr>
          <w:b w:val="false"/>
          <w:sz w:val="20"/>
        </w:rPr>
        <w:t xml:space="preserve">z </w:t>
      </w:r>
      <w:r w:rsidRPr="00C93729">
        <w:rPr>
          <w:b w:val="false"/>
          <w:sz w:val="20"/>
        </w:rPr>
        <w:t xml:space="preserve">přidané hodnoty, ve znění pozdějších předpisů, v takovém případě bude cena včetně DPH částečně či úplně snížena nebo zvýšena přesně podle účinnosti příslušné změny zákona č. 235/2004 Sb., o </w:t>
      </w:r>
      <w:r w:rsidR="00375F5A">
        <w:rPr>
          <w:b w:val="false"/>
          <w:sz w:val="20"/>
        </w:rPr>
        <w:t xml:space="preserve">z </w:t>
      </w:r>
      <w:proofErr w:type="gramStart"/>
      <w:r w:rsidRPr="00C93729">
        <w:rPr>
          <w:b w:val="false"/>
          <w:sz w:val="20"/>
        </w:rPr>
        <w:t>dani</w:t>
      </w:r>
      <w:proofErr w:type="gramEnd"/>
      <w:r w:rsidRPr="00C93729">
        <w:rPr>
          <w:b w:val="false"/>
          <w:sz w:val="20"/>
        </w:rPr>
        <w:t xml:space="preserve"> přidané hodnoty,</w:t>
      </w:r>
      <w:r>
        <w:rPr>
          <w:b w:val="false"/>
          <w:sz w:val="20"/>
        </w:rPr>
        <w:t xml:space="preserve"> ve znění pozdějších předpisů.</w:t>
      </w:r>
    </w:p>
    <w:p w:rsidR="005B6728" w:rsidP="00CE06F3" w:rsidRDefault="005B6728">
      <w:pPr>
        <w:pStyle w:val="Nadpis3"/>
        <w:numPr>
          <w:ilvl w:val="0"/>
          <w:numId w:val="0"/>
        </w:numPr>
        <w:ind w:left="720" w:hanging="720"/>
      </w:pPr>
    </w:p>
    <w:p w:rsidRPr="00CE06F3" w:rsidR="00CE06F3" w:rsidP="00CE06F3" w:rsidRDefault="00CE06F3">
      <w:pPr>
        <w:pStyle w:val="Nadpis4"/>
        <w:numPr>
          <w:ilvl w:val="0"/>
          <w:numId w:val="0"/>
        </w:numPr>
        <w:ind w:left="864"/>
      </w:pPr>
    </w:p>
    <w:p w:rsidR="00A04114" w:rsidP="00C52EB7" w:rsidRDefault="00855F3D">
      <w:pPr>
        <w:pStyle w:val="Nadpis1"/>
        <w:spacing w:after="0" w:line="360" w:lineRule="auto"/>
        <w:ind w:left="357" w:hanging="357"/>
      </w:pPr>
      <w:r>
        <w:lastRenderedPageBreak/>
        <w:t>požadavky na prokázání kvalifikace zadavatele</w:t>
      </w:r>
    </w:p>
    <w:p w:rsidRPr="009C75A1" w:rsidR="009C75A1" w:rsidP="00C52EB7" w:rsidRDefault="00855F3D">
      <w:pPr>
        <w:pStyle w:val="Nadpis2"/>
        <w:spacing w:after="240" w:line="360" w:lineRule="auto"/>
        <w:ind w:left="578" w:hanging="578"/>
        <w:rPr>
          <w:sz w:val="20"/>
          <w:szCs w:val="20"/>
        </w:rPr>
      </w:pPr>
      <w:r w:rsidRPr="009C75A1">
        <w:rPr>
          <w:sz w:val="20"/>
          <w:szCs w:val="20"/>
        </w:rPr>
        <w:t>Kvalifikační předpoklady</w:t>
      </w:r>
    </w:p>
    <w:p w:rsidRPr="009C75A1" w:rsidR="00855F3D" w:rsidP="00C52EB7" w:rsidRDefault="006736AC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proofErr w:type="gramStart"/>
      <w:r>
        <w:rPr>
          <w:rFonts w:eastAsia="Arial Unicode MS"/>
        </w:rPr>
        <w:t>Kvalifikovaným</w:t>
      </w:r>
      <w:proofErr w:type="gramEnd"/>
      <w:r w:rsidRPr="009C75A1" w:rsidR="00855F3D">
        <w:rPr>
          <w:rFonts w:eastAsia="Arial Unicode MS"/>
        </w:rPr>
        <w:t xml:space="preserve"> pro plnění veřejné zakázky je uchazeč, </w:t>
      </w:r>
      <w:proofErr w:type="gramStart"/>
      <w:r w:rsidRPr="009C75A1" w:rsidR="00855F3D">
        <w:rPr>
          <w:rFonts w:eastAsia="Arial Unicode MS"/>
        </w:rPr>
        <w:t>který:</w:t>
      </w:r>
      <w:proofErr w:type="gramEnd"/>
    </w:p>
    <w:p w:rsidRPr="00530BAA" w:rsidR="00855F3D" w:rsidP="00C52EB7" w:rsidRDefault="00855F3D">
      <w:pPr>
        <w:pStyle w:val="Odstavecseseznamem"/>
        <w:keepNext/>
        <w:numPr>
          <w:ilvl w:val="0"/>
          <w:numId w:val="23"/>
        </w:numPr>
        <w:autoSpaceDE w:val="false"/>
        <w:autoSpaceDN w:val="false"/>
        <w:adjustRightInd w:val="false"/>
        <w:spacing w:line="360" w:lineRule="auto"/>
        <w:jc w:val="both"/>
        <w:rPr>
          <w:rFonts w:eastAsia="Arial Unicode MS"/>
        </w:rPr>
      </w:pPr>
      <w:r w:rsidRPr="00530BAA">
        <w:rPr>
          <w:rFonts w:eastAsia="Arial Unicode MS"/>
        </w:rPr>
        <w:t>splní základní kvalifikační předpoklady dle § 53</w:t>
      </w:r>
      <w:r w:rsidR="004917ED">
        <w:rPr>
          <w:rFonts w:eastAsia="Arial Unicode MS"/>
        </w:rPr>
        <w:t xml:space="preserve"> odst. 1 písm. a) - h),</w:t>
      </w:r>
      <w:r w:rsidR="00E86FAF">
        <w:rPr>
          <w:rFonts w:eastAsia="Arial Unicode MS"/>
        </w:rPr>
        <w:t xml:space="preserve"> </w:t>
      </w:r>
      <w:r w:rsidR="004917ED">
        <w:rPr>
          <w:rFonts w:eastAsia="Arial Unicode MS"/>
        </w:rPr>
        <w:t>j),</w:t>
      </w:r>
      <w:r w:rsidR="00E86FAF">
        <w:rPr>
          <w:rFonts w:eastAsia="Arial Unicode MS"/>
        </w:rPr>
        <w:t xml:space="preserve"> </w:t>
      </w:r>
      <w:r w:rsidR="004917ED">
        <w:rPr>
          <w:rFonts w:eastAsia="Arial Unicode MS"/>
        </w:rPr>
        <w:t>k)</w:t>
      </w:r>
      <w:r w:rsidRPr="00530BAA">
        <w:rPr>
          <w:rFonts w:eastAsia="Arial Unicode MS"/>
        </w:rPr>
        <w:t xml:space="preserve"> </w:t>
      </w:r>
      <w:r w:rsidR="004917ED">
        <w:rPr>
          <w:rFonts w:eastAsia="Arial Unicode MS"/>
        </w:rPr>
        <w:t xml:space="preserve">ZVZ </w:t>
      </w:r>
    </w:p>
    <w:p w:rsidRPr="00530BAA" w:rsidR="00855F3D" w:rsidP="00C52EB7" w:rsidRDefault="00855F3D">
      <w:pPr>
        <w:pStyle w:val="Odstavecseseznamem"/>
        <w:keepNext/>
        <w:numPr>
          <w:ilvl w:val="0"/>
          <w:numId w:val="23"/>
        </w:numPr>
        <w:autoSpaceDE w:val="false"/>
        <w:autoSpaceDN w:val="false"/>
        <w:adjustRightInd w:val="false"/>
        <w:spacing w:line="360" w:lineRule="auto"/>
        <w:jc w:val="both"/>
        <w:rPr>
          <w:rFonts w:eastAsia="Arial Unicode MS"/>
        </w:rPr>
      </w:pPr>
      <w:r w:rsidRPr="00530BAA">
        <w:rPr>
          <w:rFonts w:eastAsia="Arial Unicode MS"/>
        </w:rPr>
        <w:t>splní profesní kvalifikační předpoklady dle § 54</w:t>
      </w:r>
      <w:r w:rsidR="004917ED">
        <w:rPr>
          <w:rFonts w:eastAsia="Arial Unicode MS"/>
        </w:rPr>
        <w:t xml:space="preserve"> písm. a) a b)</w:t>
      </w:r>
      <w:r w:rsidRPr="00530BAA">
        <w:rPr>
          <w:rFonts w:eastAsia="Arial Unicode MS"/>
        </w:rPr>
        <w:t xml:space="preserve"> ZVZ</w:t>
      </w:r>
    </w:p>
    <w:p w:rsidR="00530BAA" w:rsidP="00C52EB7" w:rsidRDefault="00855F3D">
      <w:pPr>
        <w:pStyle w:val="Odstavecseseznamem"/>
        <w:keepNext/>
        <w:numPr>
          <w:ilvl w:val="0"/>
          <w:numId w:val="23"/>
        </w:numPr>
        <w:autoSpaceDE w:val="false"/>
        <w:autoSpaceDN w:val="false"/>
        <w:adjustRightInd w:val="false"/>
        <w:spacing w:line="360" w:lineRule="auto"/>
        <w:jc w:val="both"/>
        <w:rPr>
          <w:rFonts w:eastAsia="Arial Unicode MS"/>
        </w:rPr>
      </w:pPr>
      <w:r w:rsidRPr="00530BAA">
        <w:rPr>
          <w:rFonts w:eastAsia="Arial Unicode MS"/>
        </w:rPr>
        <w:t>předloží čestné prohlášení o své ekonomické a finanční způsobilosti splnit veřejnou zakázku</w:t>
      </w:r>
      <w:r w:rsidR="004917ED">
        <w:rPr>
          <w:rFonts w:eastAsia="Arial Unicode MS"/>
        </w:rPr>
        <w:t xml:space="preserve"> dle § 50 odst. 1 písm. c) ZVZ.</w:t>
      </w:r>
    </w:p>
    <w:p w:rsidR="00530BAA" w:rsidP="00C52EB7" w:rsidRDefault="00855F3D">
      <w:pPr>
        <w:pStyle w:val="Odstavecseseznamem"/>
        <w:keepNext/>
        <w:numPr>
          <w:ilvl w:val="0"/>
          <w:numId w:val="23"/>
        </w:numPr>
        <w:autoSpaceDE w:val="false"/>
        <w:autoSpaceDN w:val="false"/>
        <w:adjustRightInd w:val="false"/>
        <w:spacing w:line="360" w:lineRule="auto"/>
        <w:jc w:val="both"/>
        <w:rPr>
          <w:rFonts w:eastAsia="Arial Unicode MS"/>
        </w:rPr>
      </w:pPr>
      <w:r w:rsidRPr="00530BAA">
        <w:rPr>
          <w:rFonts w:eastAsia="Arial Unicode MS"/>
        </w:rPr>
        <w:t>splní technické kvalifikační předpoklady dle § 56</w:t>
      </w:r>
      <w:r w:rsidR="004917ED">
        <w:rPr>
          <w:rFonts w:eastAsia="Arial Unicode MS"/>
        </w:rPr>
        <w:t xml:space="preserve"> odst. 2 písm. a) b) a e)</w:t>
      </w:r>
      <w:r w:rsidRPr="00530BAA">
        <w:rPr>
          <w:rFonts w:eastAsia="Arial Unicode MS"/>
        </w:rPr>
        <w:t xml:space="preserve"> ZVZ</w:t>
      </w:r>
    </w:p>
    <w:p w:rsidRPr="00530BAA" w:rsidR="00855F3D" w:rsidP="00C52EB7" w:rsidRDefault="00855F3D">
      <w:pPr>
        <w:pStyle w:val="Odstavecseseznamem"/>
        <w:keepNext/>
        <w:numPr>
          <w:ilvl w:val="0"/>
          <w:numId w:val="23"/>
        </w:numPr>
        <w:autoSpaceDE w:val="false"/>
        <w:autoSpaceDN w:val="false"/>
        <w:adjustRightInd w:val="false"/>
        <w:spacing w:line="360" w:lineRule="auto"/>
        <w:jc w:val="both"/>
        <w:rPr>
          <w:rFonts w:eastAsia="Arial Unicode MS"/>
        </w:rPr>
      </w:pPr>
      <w:r w:rsidRPr="00530BAA">
        <w:rPr>
          <w:rFonts w:eastAsia="Arial Unicode MS"/>
          <w:color w:val="000000"/>
        </w:rPr>
        <w:t>prokáže splnění kvalifikace ve lhůtě pro podání nabídek</w:t>
      </w:r>
    </w:p>
    <w:p w:rsidRPr="009C75A1" w:rsidR="00855F3D" w:rsidP="00C52EB7" w:rsidRDefault="00855F3D">
      <w:pPr>
        <w:pStyle w:val="Nadpis2"/>
        <w:spacing w:after="240" w:line="360" w:lineRule="auto"/>
        <w:ind w:left="578" w:hanging="578"/>
        <w:rPr>
          <w:sz w:val="20"/>
        </w:rPr>
      </w:pPr>
      <w:r w:rsidRPr="009C75A1">
        <w:rPr>
          <w:sz w:val="20"/>
        </w:rPr>
        <w:t>Prokázání splnění určité části kvalifikace prostřednictvím subdodavatele</w:t>
      </w:r>
    </w:p>
    <w:p w:rsidR="00855F3D" w:rsidP="00C52EB7" w:rsidRDefault="00855F3D">
      <w:pPr>
        <w:keepNext/>
        <w:autoSpaceDE w:val="false"/>
        <w:autoSpaceDN w:val="false"/>
        <w:adjustRightInd w:val="false"/>
        <w:spacing w:before="120" w:line="360" w:lineRule="auto"/>
        <w:rPr>
          <w:rFonts w:eastAsia="Arial Unicode MS"/>
        </w:rPr>
      </w:pPr>
      <w:r w:rsidRPr="009C75A1">
        <w:rPr>
          <w:rFonts w:eastAsia="Arial Unicode MS"/>
        </w:rPr>
        <w:t>Pokud není uchazeč schopen prokázat splnění určité části kvalifikace požadované zadavatelem</w:t>
      </w:r>
      <w:r w:rsidR="006736AC">
        <w:rPr>
          <w:rFonts w:eastAsia="Arial Unicode MS"/>
        </w:rPr>
        <w:t xml:space="preserve"> </w:t>
      </w:r>
      <w:r w:rsidRPr="009C75A1">
        <w:rPr>
          <w:rFonts w:eastAsia="Arial Unicode MS"/>
        </w:rPr>
        <w:t>dle § 50 odst. 1 písm. b) a d) ZVZ v plném rozsahu, je oprávněn dle § 51 odst. 4 ZVZ</w:t>
      </w:r>
      <w:r w:rsidR="006736AC">
        <w:rPr>
          <w:rFonts w:eastAsia="Arial Unicode MS"/>
        </w:rPr>
        <w:t xml:space="preserve"> splnění kvalifikace v chybějícím </w:t>
      </w:r>
      <w:r w:rsidRPr="009C75A1">
        <w:rPr>
          <w:rFonts w:eastAsia="Arial Unicode MS"/>
        </w:rPr>
        <w:t>rozsahu prokázat prostřednictví</w:t>
      </w:r>
      <w:r w:rsidR="006736AC">
        <w:rPr>
          <w:rFonts w:eastAsia="Arial Unicode MS"/>
        </w:rPr>
        <w:t xml:space="preserve">m subdodavatele. Subdodavatelem </w:t>
      </w:r>
      <w:r w:rsidRPr="009C75A1">
        <w:rPr>
          <w:rFonts w:eastAsia="Arial Unicode MS"/>
        </w:rPr>
        <w:t xml:space="preserve">se v souladu s ustanovením § 17 písm. i) </w:t>
      </w:r>
      <w:r w:rsidR="00073053">
        <w:rPr>
          <w:rFonts w:eastAsia="Arial Unicode MS"/>
        </w:rPr>
        <w:t>ZVZ</w:t>
      </w:r>
      <w:r w:rsidRPr="009C75A1">
        <w:rPr>
          <w:rFonts w:eastAsia="Arial Unicode MS"/>
        </w:rPr>
        <w:t xml:space="preserve"> rozumí osoba, pomocí které má uchazeč</w:t>
      </w:r>
      <w:r w:rsidR="006736AC">
        <w:rPr>
          <w:rFonts w:eastAsia="Arial Unicode MS"/>
        </w:rPr>
        <w:t xml:space="preserve"> plnit </w:t>
      </w:r>
      <w:r w:rsidRPr="009C75A1">
        <w:rPr>
          <w:rFonts w:eastAsia="Arial Unicode MS"/>
        </w:rPr>
        <w:t xml:space="preserve">určitou část veřejné zakázky nebo která má poskytnout uchazeči k plnění veřejné zakázky určité věci </w:t>
      </w:r>
      <w:r w:rsidR="009C75A1">
        <w:rPr>
          <w:rFonts w:eastAsia="Arial Unicode MS"/>
        </w:rPr>
        <w:t>či práva.</w:t>
      </w:r>
    </w:p>
    <w:p w:rsidRPr="009C75A1" w:rsidR="00DE34C3" w:rsidP="00C52EB7" w:rsidRDefault="00DE34C3">
      <w:pPr>
        <w:keepNext/>
        <w:autoSpaceDE w:val="false"/>
        <w:autoSpaceDN w:val="false"/>
        <w:adjustRightInd w:val="false"/>
        <w:spacing w:before="120" w:line="360" w:lineRule="auto"/>
        <w:rPr>
          <w:rFonts w:eastAsia="Arial Unicode MS"/>
        </w:rPr>
      </w:pPr>
    </w:p>
    <w:p w:rsidRPr="009C75A1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>Uchazeč je v takovém případě povinen zadavateli předložit:</w:t>
      </w:r>
    </w:p>
    <w:p w:rsidRPr="007269DD" w:rsidR="006736AC" w:rsidP="00C52EB7" w:rsidRDefault="00855F3D">
      <w:pPr>
        <w:keepNext/>
        <w:numPr>
          <w:ilvl w:val="0"/>
          <w:numId w:val="11"/>
        </w:numPr>
        <w:autoSpaceDE w:val="false"/>
        <w:autoSpaceDN w:val="false"/>
        <w:adjustRightInd w:val="false"/>
        <w:spacing w:line="360" w:lineRule="auto"/>
        <w:ind w:left="714" w:hanging="357"/>
        <w:rPr>
          <w:rFonts w:eastAsia="Arial Unicode MS"/>
        </w:rPr>
      </w:pPr>
      <w:r w:rsidRPr="009C75A1">
        <w:rPr>
          <w:rFonts w:eastAsia="Arial Unicode MS"/>
          <w:b/>
        </w:rPr>
        <w:t>Doklady prokazující splnění základního kvalifikačního předpokladu</w:t>
      </w:r>
      <w:r w:rsidR="00E86FAF">
        <w:rPr>
          <w:rFonts w:eastAsia="Arial Unicode MS"/>
        </w:rPr>
        <w:t xml:space="preserve"> dle § 53 odst. 1 písm. </w:t>
      </w:r>
      <w:r w:rsidRPr="009C75A1">
        <w:rPr>
          <w:rFonts w:eastAsia="Arial Unicode MS"/>
        </w:rPr>
        <w:t>j) ZVZ a profesního kvalifikačního předpokladu dle § 54 písm. a) ZVZ</w:t>
      </w:r>
      <w:r w:rsidR="006736AC">
        <w:rPr>
          <w:rFonts w:eastAsia="Arial Unicode MS"/>
        </w:rPr>
        <w:t xml:space="preserve"> subdodavatelem;</w:t>
      </w:r>
    </w:p>
    <w:p w:rsidRPr="009C75A1" w:rsidR="00855F3D" w:rsidP="00C52EB7" w:rsidRDefault="00855F3D">
      <w:pPr>
        <w:keepNext/>
        <w:numPr>
          <w:ilvl w:val="0"/>
          <w:numId w:val="11"/>
        </w:numPr>
        <w:autoSpaceDE w:val="false"/>
        <w:autoSpaceDN w:val="false"/>
        <w:adjustRightInd w:val="false"/>
        <w:spacing w:after="0" w:line="360" w:lineRule="auto"/>
        <w:rPr>
          <w:rFonts w:eastAsia="Arial Unicode MS"/>
        </w:rPr>
      </w:pPr>
      <w:proofErr w:type="gramStart"/>
      <w:r w:rsidRPr="009C75A1">
        <w:rPr>
          <w:rFonts w:eastAsia="Arial Unicode MS"/>
          <w:b/>
          <w:bCs/>
        </w:rPr>
        <w:t>Smlouvu</w:t>
      </w:r>
      <w:proofErr w:type="gramEnd"/>
      <w:r w:rsidRPr="009C75A1">
        <w:rPr>
          <w:rFonts w:eastAsia="Arial Unicode MS"/>
          <w:b/>
          <w:bCs/>
        </w:rPr>
        <w:t xml:space="preserve"> uzavřenou se subdodavatelem</w:t>
      </w:r>
      <w:r w:rsidRPr="009C75A1">
        <w:rPr>
          <w:rFonts w:eastAsia="Arial Unicode MS"/>
        </w:rPr>
        <w:t>, z níž vyplývá závazek subdodavatele k poskytnutí</w:t>
      </w:r>
    </w:p>
    <w:p w:rsidRPr="009C75A1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ind w:left="709"/>
        <w:rPr>
          <w:rFonts w:eastAsia="Arial Unicode MS"/>
        </w:rPr>
      </w:pPr>
      <w:r w:rsidRPr="009C75A1">
        <w:rPr>
          <w:rFonts w:eastAsia="Arial Unicode MS"/>
        </w:rPr>
        <w:t xml:space="preserve">plnění určeného k plnění veřejné zakázky uchazečem či k poskytnutí věcí či práv, s nimiž bude uchazeč oprávněn disponovat v rámci plnění veřejné zakázky, a to alespoň v rozsahu, v jakém subdodavatel prokázal splnění kvalifikace dle § 50 odst. 1 písm. b) a d) </w:t>
      </w:r>
      <w:r w:rsidR="007D2C63">
        <w:rPr>
          <w:rFonts w:eastAsia="Arial Unicode MS"/>
        </w:rPr>
        <w:t>ZVZ</w:t>
      </w:r>
      <w:r w:rsidRPr="009C75A1">
        <w:rPr>
          <w:rFonts w:eastAsia="Arial Unicode MS"/>
        </w:rPr>
        <w:t>.</w:t>
      </w:r>
    </w:p>
    <w:p w:rsidRPr="009C75A1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 xml:space="preserve">Uchazeč není oprávněn prostřednictvím subdodavatele prokázat splnění kvalifikace dle § 54 písm. a) </w:t>
      </w:r>
      <w:r w:rsidR="007D2C63">
        <w:rPr>
          <w:rFonts w:eastAsia="Arial Unicode MS"/>
        </w:rPr>
        <w:t>ZVZ</w:t>
      </w:r>
      <w:r w:rsidRPr="009C75A1">
        <w:rPr>
          <w:rFonts w:eastAsia="Arial Unicode MS"/>
        </w:rPr>
        <w:t>, tj. výpis z obchodního rejstříku, pokud je v něm zapsán, či výpis z jiné obdobné evidence, pokud je v ní zapsán.</w:t>
      </w:r>
    </w:p>
    <w:p w:rsidRPr="009C75A1" w:rsidR="00855F3D" w:rsidP="00C52EB7" w:rsidRDefault="00855F3D">
      <w:pPr>
        <w:pStyle w:val="Nadpis2"/>
        <w:spacing w:after="240" w:line="360" w:lineRule="auto"/>
        <w:ind w:left="578" w:hanging="578"/>
        <w:rPr>
          <w:rFonts w:eastAsia="Arial Unicode MS"/>
          <w:bCs w:val="false"/>
          <w:sz w:val="20"/>
          <w:szCs w:val="20"/>
        </w:rPr>
      </w:pPr>
      <w:r w:rsidRPr="009C75A1">
        <w:rPr>
          <w:rFonts w:eastAsia="Arial Unicode MS"/>
          <w:bCs w:val="false"/>
          <w:sz w:val="20"/>
          <w:szCs w:val="20"/>
        </w:rPr>
        <w:t>Prokázání splnění kvalifikace v případě podání společné nabídky</w:t>
      </w:r>
    </w:p>
    <w:p w:rsidRPr="009C75A1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>V případě, že má být předmět veřejné zakázky plněn několika uchazeči společně a za tímto účelem</w:t>
      </w:r>
      <w:r w:rsidR="006736AC">
        <w:rPr>
          <w:rFonts w:eastAsia="Arial Unicode MS"/>
        </w:rPr>
        <w:t xml:space="preserve"> podávají </w:t>
      </w:r>
      <w:r w:rsidRPr="009C75A1">
        <w:rPr>
          <w:rFonts w:eastAsia="Arial Unicode MS"/>
        </w:rPr>
        <w:t>či hodlají podat společnou nabídku, je dle § 51 odst. 5 ZVZ každý z uchazečů</w:t>
      </w:r>
      <w:r w:rsidR="006736AC">
        <w:rPr>
          <w:rFonts w:eastAsia="Arial Unicode MS"/>
        </w:rPr>
        <w:t xml:space="preserve"> povinen prokázat splnění </w:t>
      </w:r>
      <w:r w:rsidRPr="009C75A1">
        <w:rPr>
          <w:rFonts w:eastAsia="Arial Unicode MS"/>
        </w:rPr>
        <w:t>základních kvalifikačních předpokladů podle § 50 odst. 1 písm. a) ZVZ</w:t>
      </w:r>
      <w:r w:rsidR="006736AC">
        <w:rPr>
          <w:rFonts w:eastAsia="Arial Unicode MS"/>
        </w:rPr>
        <w:t xml:space="preserve"> a profesního kvalifikačního </w:t>
      </w:r>
      <w:r w:rsidRPr="009C75A1">
        <w:rPr>
          <w:rFonts w:eastAsia="Arial Unicode MS"/>
        </w:rPr>
        <w:t>předpokladu dle § 54 písm. a) ZVZ v pln</w:t>
      </w:r>
      <w:r w:rsidR="006736AC">
        <w:rPr>
          <w:rFonts w:eastAsia="Arial Unicode MS"/>
        </w:rPr>
        <w:t xml:space="preserve">ém rozsahu. Splnění kvalifikace </w:t>
      </w:r>
      <w:r w:rsidRPr="009C75A1">
        <w:rPr>
          <w:rFonts w:eastAsia="Arial Unicode MS"/>
        </w:rPr>
        <w:t>dle § 50 odst. 1 písm. b) a d) ZVZ</w:t>
      </w:r>
      <w:r w:rsidR="006736AC">
        <w:rPr>
          <w:rFonts w:eastAsia="Arial Unicode MS"/>
        </w:rPr>
        <w:t xml:space="preserve"> </w:t>
      </w:r>
      <w:r w:rsidRPr="009C75A1">
        <w:rPr>
          <w:rFonts w:eastAsia="Arial Unicode MS"/>
        </w:rPr>
        <w:t>musí prokázat všichni uchazeči</w:t>
      </w:r>
      <w:r w:rsidR="006736AC">
        <w:rPr>
          <w:rFonts w:eastAsia="Arial Unicode MS"/>
        </w:rPr>
        <w:t xml:space="preserve"> společně. V případě </w:t>
      </w:r>
      <w:r w:rsidRPr="009C75A1">
        <w:rPr>
          <w:rFonts w:eastAsia="Arial Unicode MS"/>
        </w:rPr>
        <w:t>prokazování splnění k</w:t>
      </w:r>
      <w:r w:rsidR="006736AC">
        <w:rPr>
          <w:rFonts w:eastAsia="Arial Unicode MS"/>
        </w:rPr>
        <w:t xml:space="preserve">valifikace v chybějícím rozsahu </w:t>
      </w:r>
      <w:r w:rsidRPr="009C75A1">
        <w:rPr>
          <w:rFonts w:eastAsia="Arial Unicode MS"/>
        </w:rPr>
        <w:t>prostřednictví</w:t>
      </w:r>
      <w:r w:rsidR="006736AC">
        <w:rPr>
          <w:rFonts w:eastAsia="Arial Unicode MS"/>
        </w:rPr>
        <w:t xml:space="preserve">m subdodavatele se použije § 51 </w:t>
      </w:r>
      <w:r w:rsidRPr="009C75A1">
        <w:rPr>
          <w:rFonts w:eastAsia="Arial Unicode MS"/>
        </w:rPr>
        <w:t>odst. 4 ZVZ</w:t>
      </w:r>
      <w:r w:rsidR="009C75A1">
        <w:rPr>
          <w:rFonts w:eastAsia="Arial Unicode MS"/>
        </w:rPr>
        <w:t xml:space="preserve"> obdobně.</w:t>
      </w:r>
    </w:p>
    <w:p w:rsidRPr="009C75A1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lastRenderedPageBreak/>
        <w:t>V případě, že má být předmět veřejné zakázky plněn dle § 51 odst. 5 ZVZ spole</w:t>
      </w:r>
      <w:r w:rsidR="006736AC">
        <w:rPr>
          <w:rFonts w:eastAsia="Arial Unicode MS"/>
        </w:rPr>
        <w:t xml:space="preserve">čně několika </w:t>
      </w:r>
      <w:r w:rsidRPr="009C75A1">
        <w:rPr>
          <w:rFonts w:eastAsia="Arial Unicode MS"/>
        </w:rPr>
        <w:t>uchazeč</w:t>
      </w:r>
      <w:r w:rsidR="006736AC">
        <w:rPr>
          <w:rFonts w:eastAsia="Arial Unicode MS"/>
        </w:rPr>
        <w:t xml:space="preserve">i, jsou </w:t>
      </w:r>
      <w:r w:rsidRPr="009C75A1">
        <w:rPr>
          <w:rFonts w:eastAsia="Arial Unicode MS"/>
        </w:rPr>
        <w:t xml:space="preserve">zadavateli dle § 51 odst. 6 </w:t>
      </w:r>
      <w:r w:rsidR="007D2C63">
        <w:rPr>
          <w:rFonts w:eastAsia="Arial Unicode MS"/>
        </w:rPr>
        <w:t>ZVZ</w:t>
      </w:r>
      <w:r w:rsidRPr="009C75A1">
        <w:rPr>
          <w:rFonts w:eastAsia="Arial Unicode MS"/>
        </w:rPr>
        <w:t xml:space="preserve"> povinni předložit s</w:t>
      </w:r>
      <w:r w:rsidR="006736AC">
        <w:rPr>
          <w:rFonts w:eastAsia="Arial Unicode MS"/>
        </w:rPr>
        <w:t xml:space="preserve">oučasně s doklady prokazujícími splnění kvalifikačních </w:t>
      </w:r>
      <w:r w:rsidRPr="009C75A1">
        <w:rPr>
          <w:rFonts w:eastAsia="Arial Unicode MS"/>
        </w:rPr>
        <w:t xml:space="preserve">předpokladů </w:t>
      </w:r>
      <w:r w:rsidRPr="009C75A1">
        <w:rPr>
          <w:rFonts w:eastAsia="Arial Unicode MS"/>
          <w:b/>
          <w:bCs/>
        </w:rPr>
        <w:t>smlouvu</w:t>
      </w:r>
      <w:r w:rsidRPr="009C75A1">
        <w:rPr>
          <w:rFonts w:eastAsia="Arial Unicode MS"/>
        </w:rPr>
        <w:t xml:space="preserve">, ve které je obsažen závazek, že všichni tito </w:t>
      </w:r>
      <w:r w:rsidRPr="009C75A1">
        <w:rPr>
          <w:rFonts w:eastAsia="Arial Unicode MS"/>
          <w:b/>
          <w:bCs/>
        </w:rPr>
        <w:t>uchazeči</w:t>
      </w:r>
      <w:r w:rsidR="006736AC">
        <w:rPr>
          <w:rFonts w:eastAsia="Arial Unicode MS"/>
        </w:rPr>
        <w:t xml:space="preserve"> </w:t>
      </w:r>
      <w:r w:rsidRPr="009C75A1">
        <w:rPr>
          <w:rFonts w:eastAsia="Arial Unicode MS"/>
          <w:b/>
          <w:bCs/>
        </w:rPr>
        <w:t>budou vůči veřejnému zadavateli a třetím osobám z jakýchkoliv právních vztahů vzniklých</w:t>
      </w:r>
      <w:r w:rsidR="006736AC">
        <w:rPr>
          <w:rFonts w:eastAsia="Arial Unicode MS"/>
        </w:rPr>
        <w:t xml:space="preserve"> </w:t>
      </w:r>
      <w:r w:rsidRPr="009C75A1">
        <w:rPr>
          <w:rFonts w:eastAsia="Arial Unicode MS"/>
          <w:b/>
          <w:bCs/>
        </w:rPr>
        <w:t>v souvislosti s veřejnou zakázkou zavázáni společně a nerozdílně</w:t>
      </w:r>
      <w:r w:rsidR="006736AC">
        <w:rPr>
          <w:rFonts w:eastAsia="Arial Unicode MS"/>
        </w:rPr>
        <w:t xml:space="preserve">, a to po celou dobu plnění </w:t>
      </w:r>
      <w:r w:rsidRPr="009C75A1">
        <w:rPr>
          <w:rFonts w:eastAsia="Arial Unicode MS"/>
        </w:rPr>
        <w:t>veřejné zakázky i po dobu trvání jiných závazků vyplývající</w:t>
      </w:r>
      <w:r w:rsidR="006736AC">
        <w:rPr>
          <w:rFonts w:eastAsia="Arial Unicode MS"/>
        </w:rPr>
        <w:t xml:space="preserve">ch z veřejné zakázky. Požadavek </w:t>
      </w:r>
      <w:r w:rsidRPr="009C75A1">
        <w:rPr>
          <w:rFonts w:eastAsia="Arial Unicode MS"/>
        </w:rPr>
        <w:t>na závazek podle věty první tohoto ustanovení ZVZ, aby uchazeči</w:t>
      </w:r>
      <w:r w:rsidR="006736AC">
        <w:rPr>
          <w:rFonts w:eastAsia="Arial Unicode MS"/>
        </w:rPr>
        <w:t xml:space="preserve"> byli zavázáni společně </w:t>
      </w:r>
      <w:r w:rsidRPr="009C75A1">
        <w:rPr>
          <w:rFonts w:eastAsia="Arial Unicode MS"/>
        </w:rPr>
        <w:t>a nerozdílně, platí, pokud zvláštní právní předpis nebo zadavatel nestanoví jinak.</w:t>
      </w:r>
    </w:p>
    <w:p w:rsidRPr="009C75A1" w:rsidR="00855F3D" w:rsidP="00C52EB7" w:rsidRDefault="00855F3D">
      <w:pPr>
        <w:pStyle w:val="Nadpis2"/>
        <w:spacing w:after="240" w:line="360" w:lineRule="auto"/>
        <w:ind w:left="578" w:hanging="578"/>
        <w:rPr>
          <w:rFonts w:eastAsia="Arial Unicode MS"/>
          <w:bCs w:val="false"/>
          <w:sz w:val="20"/>
          <w:szCs w:val="20"/>
        </w:rPr>
      </w:pPr>
      <w:r w:rsidRPr="009C75A1">
        <w:rPr>
          <w:rFonts w:eastAsia="Arial Unicode MS"/>
          <w:bCs w:val="false"/>
          <w:sz w:val="20"/>
          <w:szCs w:val="20"/>
        </w:rPr>
        <w:t>Prokázání splnění kvalifikace u zahraničního uchazeče</w:t>
      </w:r>
    </w:p>
    <w:p w:rsidRPr="009C75A1" w:rsidR="009C75A1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>V případě, že nevyplývá ze zvláštního právního předpisu jinak, prokazuje dle § 51 odst. 7 ZVZ</w:t>
      </w:r>
      <w:r w:rsidR="00824240">
        <w:rPr>
          <w:rFonts w:eastAsia="Arial Unicode MS"/>
        </w:rPr>
        <w:t xml:space="preserve"> </w:t>
      </w:r>
      <w:r w:rsidRPr="009C75A1">
        <w:rPr>
          <w:rFonts w:eastAsia="Arial Unicode MS"/>
        </w:rPr>
        <w:t>zahraniční uchazeč splnění kvalifikace způsobem podle právního ř</w:t>
      </w:r>
      <w:r w:rsidR="00824240">
        <w:rPr>
          <w:rFonts w:eastAsia="Arial Unicode MS"/>
        </w:rPr>
        <w:t xml:space="preserve">ádu platného v zemi jeho sídla, </w:t>
      </w:r>
      <w:r w:rsidRPr="009C75A1">
        <w:rPr>
          <w:rFonts w:eastAsia="Arial Unicode MS"/>
        </w:rPr>
        <w:t xml:space="preserve">místa podnikání nebo bydliště, a to v rozsahu požadovaném tímto </w:t>
      </w:r>
      <w:r w:rsidR="00824240">
        <w:rPr>
          <w:rFonts w:eastAsia="Arial Unicode MS"/>
        </w:rPr>
        <w:t xml:space="preserve">zákonem a veřejným zadavatelem. </w:t>
      </w:r>
      <w:r w:rsidRPr="009C75A1">
        <w:rPr>
          <w:rFonts w:eastAsia="Arial Unicode MS"/>
        </w:rPr>
        <w:t>Pokud se podle právního řádu platného v zemi sídla, místa podni</w:t>
      </w:r>
      <w:r w:rsidR="00824240">
        <w:rPr>
          <w:rFonts w:eastAsia="Arial Unicode MS"/>
        </w:rPr>
        <w:t xml:space="preserve">kání nebo bydliště zahraničního </w:t>
      </w:r>
      <w:r w:rsidRPr="009C75A1">
        <w:rPr>
          <w:rFonts w:eastAsia="Arial Unicode MS"/>
        </w:rPr>
        <w:t>uchazeče určitý doklad nevydává, je</w:t>
      </w:r>
      <w:r w:rsidR="000D6378">
        <w:rPr>
          <w:rFonts w:eastAsia="Arial Unicode MS"/>
        </w:rPr>
        <w:t> </w:t>
      </w:r>
      <w:r w:rsidRPr="009C75A1">
        <w:rPr>
          <w:rFonts w:eastAsia="Arial Unicode MS"/>
        </w:rPr>
        <w:t xml:space="preserve"> zahraniční uchazeč povine</w:t>
      </w:r>
      <w:r w:rsidR="00824240">
        <w:rPr>
          <w:rFonts w:eastAsia="Arial Unicode MS"/>
        </w:rPr>
        <w:t xml:space="preserve">n prokázat splnění takové části </w:t>
      </w:r>
      <w:r w:rsidRPr="009C75A1">
        <w:rPr>
          <w:rFonts w:eastAsia="Arial Unicode MS"/>
        </w:rPr>
        <w:t>kvalifikace čestným prohlášením. Není-li povinnost, jejíž splnění má být v rámci kvalifikac</w:t>
      </w:r>
      <w:r w:rsidR="00824240">
        <w:rPr>
          <w:rFonts w:eastAsia="Arial Unicode MS"/>
        </w:rPr>
        <w:t xml:space="preserve">e prokázáno, </w:t>
      </w:r>
      <w:r w:rsidRPr="009C75A1">
        <w:rPr>
          <w:rFonts w:eastAsia="Arial Unicode MS"/>
        </w:rPr>
        <w:t>v zemi sídla, místa podnikání nebo bydliště zahraničního uchazeče</w:t>
      </w:r>
      <w:r w:rsidR="00824240">
        <w:rPr>
          <w:rFonts w:eastAsia="Arial Unicode MS"/>
        </w:rPr>
        <w:t xml:space="preserve"> stanovena, učiní o této </w:t>
      </w:r>
      <w:r w:rsidR="009C75A1">
        <w:rPr>
          <w:rFonts w:eastAsia="Arial Unicode MS"/>
        </w:rPr>
        <w:t>skutečnosti čestné prohlášení.</w:t>
      </w:r>
    </w:p>
    <w:p w:rsidRPr="009C75A1" w:rsidR="00855F3D" w:rsidP="00C52EB7" w:rsidRDefault="00855F3D">
      <w:pPr>
        <w:keepNext/>
        <w:autoSpaceDE w:val="false"/>
        <w:autoSpaceDN w:val="false"/>
        <w:adjustRightInd w:val="false"/>
        <w:spacing w:after="0" w:line="360" w:lineRule="auto"/>
        <w:rPr>
          <w:rFonts w:eastAsia="Arial Unicode MS"/>
        </w:rPr>
      </w:pPr>
      <w:r w:rsidRPr="009C75A1">
        <w:rPr>
          <w:rFonts w:eastAsia="Arial Unicode MS"/>
        </w:rPr>
        <w:t>Doklady prokazující splnění kvalifikace předkládá zahraniční uchazeč</w:t>
      </w:r>
      <w:r w:rsidR="00824240">
        <w:rPr>
          <w:rFonts w:eastAsia="Arial Unicode MS"/>
        </w:rPr>
        <w:t xml:space="preserve"> v původním jazyce </w:t>
      </w:r>
      <w:r w:rsidRPr="009C75A1">
        <w:rPr>
          <w:rFonts w:eastAsia="Arial Unicode MS"/>
        </w:rPr>
        <w:t>s připojením jejich úředně ověřeného překladu do českého jazyk</w:t>
      </w:r>
      <w:r w:rsidR="00824240">
        <w:rPr>
          <w:rFonts w:eastAsia="Arial Unicode MS"/>
        </w:rPr>
        <w:t xml:space="preserve">a, pokud zadavatel v zadávacích </w:t>
      </w:r>
      <w:r w:rsidRPr="009C75A1">
        <w:rPr>
          <w:rFonts w:eastAsia="Arial Unicode MS"/>
        </w:rPr>
        <w:t>podmínkách nebo mezinárodní smlouva, kterou je Česká republika vá</w:t>
      </w:r>
      <w:r w:rsidR="00824240">
        <w:rPr>
          <w:rFonts w:eastAsia="Arial Unicode MS"/>
        </w:rPr>
        <w:t xml:space="preserve">zána, nestanoví jinak; to platí </w:t>
      </w:r>
      <w:r w:rsidRPr="009C75A1">
        <w:rPr>
          <w:rFonts w:eastAsia="Arial Unicode MS"/>
        </w:rPr>
        <w:t>i v případě, prokazuje-li splnění kvalifikace doklady v jiném než českém jazyce uchazeč</w:t>
      </w:r>
      <w:r w:rsidR="00824240">
        <w:rPr>
          <w:rFonts w:eastAsia="Arial Unicode MS"/>
        </w:rPr>
        <w:t xml:space="preserve"> se sídlem, </w:t>
      </w:r>
      <w:r w:rsidRPr="009C75A1">
        <w:rPr>
          <w:rFonts w:eastAsia="Arial Unicode MS"/>
        </w:rPr>
        <w:t>místem podnikání nebo místem trvalého pobytu na území Česk</w:t>
      </w:r>
      <w:r w:rsidR="00824240">
        <w:rPr>
          <w:rFonts w:eastAsia="Arial Unicode MS"/>
        </w:rPr>
        <w:t xml:space="preserve">é republiky. Povinnost připojit </w:t>
      </w:r>
      <w:r w:rsidRPr="009C75A1">
        <w:rPr>
          <w:rFonts w:eastAsia="Arial Unicode MS"/>
        </w:rPr>
        <w:t>k dokladům úředně ověřený překlad do</w:t>
      </w:r>
      <w:r w:rsidR="002828B0">
        <w:rPr>
          <w:rFonts w:eastAsia="Arial Unicode MS"/>
        </w:rPr>
        <w:t> </w:t>
      </w:r>
      <w:r w:rsidRPr="009C75A1">
        <w:rPr>
          <w:rFonts w:eastAsia="Arial Unicode MS"/>
        </w:rPr>
        <w:t>českého jazyka se nevztahuje na doklady ve slovenském jazyce.</w:t>
      </w:r>
    </w:p>
    <w:p w:rsidRPr="009C75A1" w:rsidR="00855F3D" w:rsidP="00C52EB7" w:rsidRDefault="00855F3D">
      <w:pPr>
        <w:pStyle w:val="Nadpis2"/>
        <w:spacing w:after="240" w:line="360" w:lineRule="auto"/>
        <w:ind w:left="578" w:hanging="578"/>
        <w:rPr>
          <w:rFonts w:eastAsia="Arial Unicode MS"/>
          <w:sz w:val="20"/>
          <w:szCs w:val="20"/>
        </w:rPr>
      </w:pPr>
      <w:r w:rsidRPr="009C75A1">
        <w:rPr>
          <w:rFonts w:eastAsia="Arial Unicode MS"/>
          <w:sz w:val="20"/>
          <w:szCs w:val="20"/>
        </w:rPr>
        <w:t>Seznam kvalifikovaných dodavatelů</w:t>
      </w:r>
    </w:p>
    <w:p w:rsidRPr="009C75A1" w:rsidR="00824240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>V případě, že uchazeč předloží zadavateli výpis ze seznamu kvali</w:t>
      </w:r>
      <w:r w:rsidR="00824240">
        <w:rPr>
          <w:rFonts w:eastAsia="Arial Unicode MS"/>
        </w:rPr>
        <w:t xml:space="preserve">fikovaných dodavatelů </w:t>
      </w:r>
      <w:r w:rsidRPr="00A21B4A" w:rsidR="00824240">
        <w:rPr>
          <w:rFonts w:eastAsia="Arial Unicode MS"/>
        </w:rPr>
        <w:t xml:space="preserve">dle § 125 </w:t>
      </w:r>
      <w:r w:rsidRPr="00A21B4A">
        <w:rPr>
          <w:rFonts w:eastAsia="Arial Unicode MS"/>
        </w:rPr>
        <w:t xml:space="preserve">a násl. </w:t>
      </w:r>
      <w:r w:rsidR="00A21B4A">
        <w:rPr>
          <w:rFonts w:eastAsia="Arial Unicode MS"/>
        </w:rPr>
        <w:t xml:space="preserve">příslušných ustanovení </w:t>
      </w:r>
      <w:r w:rsidRPr="00A21B4A">
        <w:rPr>
          <w:rFonts w:eastAsia="Arial Unicode MS"/>
        </w:rPr>
        <w:t>ZVZ</w:t>
      </w:r>
      <w:r w:rsidRPr="009C75A1">
        <w:rPr>
          <w:rFonts w:eastAsia="Arial Unicode MS"/>
        </w:rPr>
        <w:t xml:space="preserve"> ve lhůtě pro prokázání splnění kvalifikace, n</w:t>
      </w:r>
      <w:r w:rsidR="00824240">
        <w:rPr>
          <w:rFonts w:eastAsia="Arial Unicode MS"/>
        </w:rPr>
        <w:t xml:space="preserve">ahrazuje tento výpis ze seznamu </w:t>
      </w:r>
      <w:r w:rsidRPr="009C75A1">
        <w:rPr>
          <w:rFonts w:eastAsia="Arial Unicode MS"/>
        </w:rPr>
        <w:t>kvalifikovanýc</w:t>
      </w:r>
      <w:r w:rsidR="009C75A1">
        <w:rPr>
          <w:rFonts w:eastAsia="Arial Unicode MS"/>
        </w:rPr>
        <w:t>h dodavatelů prokázání splnění:</w:t>
      </w:r>
    </w:p>
    <w:p w:rsidRPr="00824240" w:rsidR="00855F3D" w:rsidP="00C52EB7" w:rsidRDefault="00855F3D">
      <w:pPr>
        <w:pStyle w:val="Odstavecseseznamem"/>
        <w:keepNext/>
        <w:numPr>
          <w:ilvl w:val="0"/>
          <w:numId w:val="20"/>
        </w:numPr>
        <w:autoSpaceDE w:val="false"/>
        <w:autoSpaceDN w:val="false"/>
        <w:adjustRightInd w:val="false"/>
        <w:spacing w:line="360" w:lineRule="auto"/>
        <w:rPr>
          <w:rFonts w:eastAsia="Arial Unicode MS"/>
          <w:i/>
        </w:rPr>
      </w:pPr>
      <w:r w:rsidRPr="00824240">
        <w:rPr>
          <w:rFonts w:eastAsia="Arial Unicode MS"/>
          <w:i/>
        </w:rPr>
        <w:t>základních kvalifikačních předpokladů podle § 53 odst. 1 ZVZ a</w:t>
      </w:r>
    </w:p>
    <w:p w:rsidRPr="00824240" w:rsidR="00855F3D" w:rsidP="00C52EB7" w:rsidRDefault="00855F3D">
      <w:pPr>
        <w:pStyle w:val="Odstavecseseznamem"/>
        <w:keepNext/>
        <w:numPr>
          <w:ilvl w:val="0"/>
          <w:numId w:val="20"/>
        </w:numPr>
        <w:autoSpaceDE w:val="false"/>
        <w:autoSpaceDN w:val="false"/>
        <w:adjustRightInd w:val="false"/>
        <w:spacing w:line="360" w:lineRule="auto"/>
        <w:rPr>
          <w:rFonts w:eastAsia="Arial Unicode MS"/>
          <w:i/>
        </w:rPr>
      </w:pPr>
      <w:r w:rsidRPr="00824240">
        <w:rPr>
          <w:rFonts w:eastAsia="Arial Unicode MS"/>
          <w:i/>
        </w:rPr>
        <w:t>profesních kvalifikačních předpokladů podle § 54 ZVZ v tom rozsahu, v jakém doklady</w:t>
      </w:r>
    </w:p>
    <w:p w:rsidRPr="00824240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ind w:left="709"/>
        <w:rPr>
          <w:rFonts w:eastAsia="Arial Unicode MS"/>
          <w:i/>
        </w:rPr>
      </w:pPr>
      <w:r w:rsidRPr="00824240">
        <w:rPr>
          <w:rFonts w:eastAsia="Arial Unicode MS"/>
          <w:i/>
        </w:rPr>
        <w:t xml:space="preserve">prokazující splnění těchto profesních kvalifikačních </w:t>
      </w:r>
      <w:r w:rsidRPr="00824240" w:rsidR="00824240">
        <w:rPr>
          <w:rFonts w:eastAsia="Arial Unicode MS"/>
          <w:i/>
        </w:rPr>
        <w:t xml:space="preserve">předpokladů pokrývají požadavky </w:t>
      </w:r>
      <w:r w:rsidRPr="00824240">
        <w:rPr>
          <w:rFonts w:eastAsia="Arial Unicode MS"/>
          <w:i/>
        </w:rPr>
        <w:t xml:space="preserve">veřejného zadavatele na prokázání splnění profesních kvalifikačních </w:t>
      </w:r>
      <w:r w:rsidRPr="00824240" w:rsidR="00824240">
        <w:rPr>
          <w:rFonts w:eastAsia="Arial Unicode MS"/>
          <w:i/>
        </w:rPr>
        <w:t xml:space="preserve">předpokladů pro plnění </w:t>
      </w:r>
      <w:r w:rsidRPr="00824240">
        <w:rPr>
          <w:rFonts w:eastAsia="Arial Unicode MS"/>
          <w:i/>
        </w:rPr>
        <w:t>veřejné zakázky.</w:t>
      </w:r>
    </w:p>
    <w:p w:rsidR="00855F3D" w:rsidP="00C52EB7" w:rsidRDefault="00855F3D">
      <w:pPr>
        <w:keepNext/>
        <w:autoSpaceDE w:val="false"/>
        <w:autoSpaceDN w:val="false"/>
        <w:adjustRightInd w:val="false"/>
        <w:spacing w:after="0" w:line="360" w:lineRule="auto"/>
        <w:rPr>
          <w:rFonts w:eastAsia="Arial Unicode MS"/>
          <w:b/>
        </w:rPr>
      </w:pPr>
      <w:r w:rsidRPr="009C75A1">
        <w:rPr>
          <w:rFonts w:eastAsia="Arial Unicode MS"/>
        </w:rPr>
        <w:t>Zadavatel je povinen dle § 127 odst. 4 ZVZ přijmout výpis ze sezn</w:t>
      </w:r>
      <w:r w:rsidR="00824240">
        <w:rPr>
          <w:rFonts w:eastAsia="Arial Unicode MS"/>
        </w:rPr>
        <w:t xml:space="preserve">amu kvalifikovaných dodavatelů, </w:t>
      </w:r>
      <w:r w:rsidRPr="009C75A1">
        <w:rPr>
          <w:rFonts w:eastAsia="Arial Unicode MS"/>
        </w:rPr>
        <w:t>pokud k</w:t>
      </w:r>
      <w:r w:rsidR="002828B0">
        <w:rPr>
          <w:rFonts w:eastAsia="Arial Unicode MS"/>
        </w:rPr>
        <w:t> </w:t>
      </w:r>
      <w:r w:rsidRPr="009C75A1">
        <w:rPr>
          <w:rFonts w:eastAsia="Arial Unicode MS"/>
        </w:rPr>
        <w:t>poslednímu dni, ke kterému má být prokázáno splnění kva</w:t>
      </w:r>
      <w:r w:rsidR="00824240">
        <w:rPr>
          <w:rFonts w:eastAsia="Arial Unicode MS"/>
        </w:rPr>
        <w:t xml:space="preserve">lifikace, </w:t>
      </w:r>
      <w:r w:rsidRPr="00D36DCE" w:rsidR="00824240">
        <w:rPr>
          <w:rFonts w:eastAsia="Arial Unicode MS"/>
          <w:b/>
        </w:rPr>
        <w:t xml:space="preserve">není výpis ze seznamu </w:t>
      </w:r>
      <w:r w:rsidRPr="00D36DCE">
        <w:rPr>
          <w:rFonts w:eastAsia="Arial Unicode MS"/>
          <w:b/>
        </w:rPr>
        <w:t>kvalifikovaných dodavatelů starší než 3 měsíce.</w:t>
      </w:r>
    </w:p>
    <w:p w:rsidR="005B6728" w:rsidP="00C52EB7" w:rsidRDefault="005B6728">
      <w:pPr>
        <w:keepNext/>
        <w:autoSpaceDE w:val="false"/>
        <w:autoSpaceDN w:val="false"/>
        <w:adjustRightInd w:val="false"/>
        <w:spacing w:after="0" w:line="360" w:lineRule="auto"/>
        <w:rPr>
          <w:rFonts w:eastAsia="Arial Unicode MS"/>
          <w:b/>
        </w:rPr>
      </w:pPr>
    </w:p>
    <w:p w:rsidRPr="00D36DCE" w:rsidR="005B6728" w:rsidP="00C52EB7" w:rsidRDefault="005B6728">
      <w:pPr>
        <w:keepNext/>
        <w:autoSpaceDE w:val="false"/>
        <w:autoSpaceDN w:val="false"/>
        <w:adjustRightInd w:val="false"/>
        <w:spacing w:after="0" w:line="360" w:lineRule="auto"/>
        <w:rPr>
          <w:rFonts w:eastAsia="Arial Unicode MS"/>
          <w:b/>
        </w:rPr>
      </w:pPr>
    </w:p>
    <w:p w:rsidRPr="009C75A1" w:rsidR="00855F3D" w:rsidP="00C52EB7" w:rsidRDefault="00855F3D">
      <w:pPr>
        <w:pStyle w:val="Nadpis2"/>
        <w:spacing w:after="240" w:line="360" w:lineRule="auto"/>
        <w:ind w:left="578" w:hanging="578"/>
        <w:rPr>
          <w:rFonts w:eastAsia="Arial Unicode MS"/>
          <w:sz w:val="20"/>
          <w:szCs w:val="20"/>
        </w:rPr>
      </w:pPr>
      <w:r w:rsidRPr="009C75A1">
        <w:rPr>
          <w:rFonts w:eastAsia="Arial Unicode MS"/>
          <w:sz w:val="20"/>
          <w:szCs w:val="20"/>
        </w:rPr>
        <w:lastRenderedPageBreak/>
        <w:t>Zahraniční seznam dodavatelů</w:t>
      </w:r>
    </w:p>
    <w:p w:rsidRPr="009C75A1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>Zadavatel přijme za podmínek stanovených v § 143 odst. 4 ZVZ</w:t>
      </w:r>
      <w:r w:rsidR="00824240">
        <w:rPr>
          <w:rFonts w:eastAsia="Arial Unicode MS"/>
        </w:rPr>
        <w:t xml:space="preserve"> výpis ze zahraničního seznamu </w:t>
      </w:r>
      <w:r w:rsidRPr="009C75A1">
        <w:rPr>
          <w:rFonts w:eastAsia="Arial Unicode MS"/>
        </w:rPr>
        <w:t>dodavatelů či zahraniční certifikát od zahraničního dodavatele</w:t>
      </w:r>
      <w:r w:rsidR="00824240">
        <w:rPr>
          <w:rFonts w:eastAsia="Arial Unicode MS"/>
        </w:rPr>
        <w:t xml:space="preserve"> v případě, pokud má zahraniční </w:t>
      </w:r>
      <w:r w:rsidRPr="009C75A1">
        <w:rPr>
          <w:rFonts w:eastAsia="Arial Unicode MS"/>
        </w:rPr>
        <w:t>uchazeč sídlo či místo podnikání, popřípadě bydliště, ve státě, ve k</w:t>
      </w:r>
      <w:r w:rsidR="00824240">
        <w:rPr>
          <w:rFonts w:eastAsia="Arial Unicode MS"/>
        </w:rPr>
        <w:t xml:space="preserve">terém byl výpis ze zahraničního </w:t>
      </w:r>
      <w:r w:rsidRPr="009C75A1">
        <w:rPr>
          <w:rFonts w:eastAsia="Arial Unicode MS"/>
        </w:rPr>
        <w:t>seznamu dodavatelů či</w:t>
      </w:r>
      <w:r w:rsidR="00702559">
        <w:rPr>
          <w:rFonts w:eastAsia="Arial Unicode MS"/>
        </w:rPr>
        <w:t> </w:t>
      </w:r>
      <w:r w:rsidRPr="009C75A1">
        <w:rPr>
          <w:rFonts w:eastAsia="Arial Unicode MS"/>
        </w:rPr>
        <w:t xml:space="preserve">zahraniční certifikát vydán. Výpis ze </w:t>
      </w:r>
      <w:r w:rsidR="00824240">
        <w:rPr>
          <w:rFonts w:eastAsia="Arial Unicode MS"/>
        </w:rPr>
        <w:t xml:space="preserve">zahraničního seznamu dodavatelů </w:t>
      </w:r>
      <w:r w:rsidRPr="009C75A1">
        <w:rPr>
          <w:rFonts w:eastAsia="Arial Unicode MS"/>
        </w:rPr>
        <w:t>či zahraniční certifikát nesmí být starší 3 měsíců a musí bý</w:t>
      </w:r>
      <w:r w:rsidR="00824240">
        <w:rPr>
          <w:rFonts w:eastAsia="Arial Unicode MS"/>
        </w:rPr>
        <w:t xml:space="preserve">t platný k poslednímu dni lhůty </w:t>
      </w:r>
      <w:r w:rsidRPr="009C75A1">
        <w:rPr>
          <w:rFonts w:eastAsia="Arial Unicode MS"/>
        </w:rPr>
        <w:t>pro prokázání kvalifikace. Výpisem ze zahraničního seznamu doda</w:t>
      </w:r>
      <w:r w:rsidR="00824240">
        <w:rPr>
          <w:rFonts w:eastAsia="Arial Unicode MS"/>
        </w:rPr>
        <w:t xml:space="preserve">vatelů či zahraniční certifikát </w:t>
      </w:r>
      <w:r w:rsidRPr="009C75A1">
        <w:rPr>
          <w:rFonts w:eastAsia="Arial Unicode MS"/>
        </w:rPr>
        <w:t>dodavatel prokazuje splnění kvalifikace, popřípadě splnění její příslušné části, v rozsahu stanoven</w:t>
      </w:r>
      <w:r w:rsidR="00824240">
        <w:rPr>
          <w:rFonts w:eastAsia="Arial Unicode MS"/>
        </w:rPr>
        <w:t xml:space="preserve">ém </w:t>
      </w:r>
      <w:r w:rsidRPr="009C75A1">
        <w:rPr>
          <w:rFonts w:eastAsia="Arial Unicode MS"/>
        </w:rPr>
        <w:t>dle § 143 odst. 3 ZVZ.</w:t>
      </w:r>
    </w:p>
    <w:p w:rsidRPr="009C75A1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 xml:space="preserve">V případě, že si zadavatel v oznámení o zahájení zadávacího řízení vyhradil, že splnění kvalifikace dle § 53 odst. 1 písm. f) až h) </w:t>
      </w:r>
      <w:r w:rsidR="00073053">
        <w:rPr>
          <w:rFonts w:eastAsia="Arial Unicode MS"/>
        </w:rPr>
        <w:t xml:space="preserve">ZVZ </w:t>
      </w:r>
      <w:r w:rsidRPr="009C75A1">
        <w:rPr>
          <w:rFonts w:eastAsia="Arial Unicode MS"/>
        </w:rPr>
        <w:t>musí být prokázáno předložením jednoho či více dokladů dle § 53 odst. 3 ZVZ, pak splnění této kvalifikace nemůže být dle § 143 odst. 3 ZVZ prokázáno výpisem ze zahraničního seznamu dodavatelů či zahraničního certifikátu.</w:t>
      </w:r>
    </w:p>
    <w:p w:rsidRPr="009C75A1" w:rsidR="00855F3D" w:rsidP="00C52EB7" w:rsidRDefault="00855F3D">
      <w:pPr>
        <w:pStyle w:val="Nadpis2"/>
        <w:spacing w:after="240" w:line="360" w:lineRule="auto"/>
        <w:ind w:left="578" w:hanging="578"/>
        <w:rPr>
          <w:rFonts w:eastAsia="Arial Unicode MS"/>
          <w:sz w:val="20"/>
          <w:szCs w:val="20"/>
        </w:rPr>
      </w:pPr>
      <w:r w:rsidRPr="009C75A1">
        <w:rPr>
          <w:rFonts w:eastAsia="Arial Unicode MS"/>
          <w:sz w:val="20"/>
          <w:szCs w:val="20"/>
        </w:rPr>
        <w:t>Pravost dokladů</w:t>
      </w:r>
    </w:p>
    <w:p w:rsidR="00824240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>Pokud není zákonem stanoveno jinak, předkládá dle § 57 odst. 1 ZVZ uchazeč</w:t>
      </w:r>
      <w:r w:rsidR="00824240">
        <w:rPr>
          <w:rFonts w:eastAsia="Arial Unicode MS"/>
        </w:rPr>
        <w:t xml:space="preserve"> kopie dokladů </w:t>
      </w:r>
      <w:r w:rsidRPr="009C75A1">
        <w:rPr>
          <w:rFonts w:eastAsia="Arial Unicode MS"/>
        </w:rPr>
        <w:t>prokazujících splnění kvalifikace. Zadavatel je před uzavř</w:t>
      </w:r>
      <w:r w:rsidR="00824240">
        <w:rPr>
          <w:rFonts w:eastAsia="Arial Unicode MS"/>
        </w:rPr>
        <w:t xml:space="preserve">ením smlouvy oprávněn požadovat </w:t>
      </w:r>
      <w:r w:rsidRPr="009C75A1">
        <w:rPr>
          <w:rFonts w:eastAsia="Arial Unicode MS"/>
        </w:rPr>
        <w:t>předložení originálů nebo</w:t>
      </w:r>
      <w:r w:rsidR="000D6378">
        <w:rPr>
          <w:rFonts w:eastAsia="Arial Unicode MS"/>
        </w:rPr>
        <w:t> </w:t>
      </w:r>
      <w:r w:rsidRPr="009C75A1">
        <w:rPr>
          <w:rFonts w:eastAsia="Arial Unicode MS"/>
        </w:rPr>
        <w:t>ověřených kopií dokladů prokazujícíc</w:t>
      </w:r>
      <w:r w:rsidR="00824240">
        <w:rPr>
          <w:rFonts w:eastAsia="Arial Unicode MS"/>
        </w:rPr>
        <w:t xml:space="preserve">h splnění kvalifikace. Uchazeč, </w:t>
      </w:r>
      <w:r w:rsidRPr="009C75A1">
        <w:rPr>
          <w:rFonts w:eastAsia="Arial Unicode MS"/>
        </w:rPr>
        <w:t xml:space="preserve">se kterým má být uzavřena smlouva dle § 82 ZVZ, je povinen je před uzavřením smlouvy </w:t>
      </w:r>
      <w:r w:rsidR="00824240">
        <w:rPr>
          <w:rFonts w:eastAsia="Arial Unicode MS"/>
        </w:rPr>
        <w:t xml:space="preserve">předložit. </w:t>
      </w:r>
    </w:p>
    <w:p w:rsidRPr="00CB24FF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CB24FF">
        <w:rPr>
          <w:rFonts w:eastAsia="Arial Unicode MS"/>
        </w:rPr>
        <w:t>Doklady prokazující splnění základních kvalifikačních předpokladů</w:t>
      </w:r>
      <w:r w:rsidRPr="00CB24FF" w:rsidR="00824240">
        <w:rPr>
          <w:rFonts w:eastAsia="Arial Unicode MS"/>
        </w:rPr>
        <w:t xml:space="preserve"> a výpis z obchodního rejstříku </w:t>
      </w:r>
      <w:r w:rsidRPr="00CB24FF">
        <w:rPr>
          <w:rFonts w:eastAsia="Arial Unicode MS"/>
        </w:rPr>
        <w:t>nesmějí být k poslednímu dni, ke kterému má být prokázáno splnění kvalifikace, starší 90 kalendářních dnů dle § 57 odst. 2 ZVZ.</w:t>
      </w:r>
    </w:p>
    <w:p w:rsidRPr="009C75A1" w:rsidR="00855F3D" w:rsidP="00C52EB7" w:rsidRDefault="00855F3D">
      <w:pPr>
        <w:pStyle w:val="Nadpis2"/>
        <w:spacing w:after="240" w:line="360" w:lineRule="auto"/>
        <w:ind w:left="578" w:hanging="578"/>
        <w:rPr>
          <w:rFonts w:eastAsia="Arial Unicode MS"/>
          <w:sz w:val="20"/>
          <w:szCs w:val="20"/>
        </w:rPr>
      </w:pPr>
      <w:r w:rsidRPr="009C75A1">
        <w:rPr>
          <w:rFonts w:eastAsia="Arial Unicode MS"/>
          <w:sz w:val="20"/>
          <w:szCs w:val="20"/>
        </w:rPr>
        <w:t>Další požadavky na prokázání splnění kvalifikace</w:t>
      </w:r>
    </w:p>
    <w:p w:rsidRPr="009C75A1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>V případě, kdy zákon nebo zadavatel v rámci prokázání kvalifika</w:t>
      </w:r>
      <w:r w:rsidR="00824240">
        <w:rPr>
          <w:rFonts w:eastAsia="Arial Unicode MS"/>
        </w:rPr>
        <w:t xml:space="preserve">ce požaduje předložení čestného </w:t>
      </w:r>
      <w:r w:rsidRPr="009C75A1">
        <w:rPr>
          <w:rFonts w:eastAsia="Arial Unicode MS"/>
        </w:rPr>
        <w:t>prohlášení uchazeče o splnění kvalifikace, musí tako</w:t>
      </w:r>
      <w:r w:rsidR="00824240">
        <w:rPr>
          <w:rFonts w:eastAsia="Arial Unicode MS"/>
        </w:rPr>
        <w:t xml:space="preserve">vé prohlášení obsahovat zákonem </w:t>
      </w:r>
      <w:r w:rsidRPr="009C75A1">
        <w:rPr>
          <w:rFonts w:eastAsia="Arial Unicode MS"/>
        </w:rPr>
        <w:t xml:space="preserve">a zadavatelem požadované údaje o splnění kvalifikačních </w:t>
      </w:r>
      <w:r w:rsidR="00824240">
        <w:rPr>
          <w:rFonts w:eastAsia="Arial Unicode MS"/>
        </w:rPr>
        <w:t xml:space="preserve">předpokladů a musí být současně </w:t>
      </w:r>
      <w:r w:rsidRPr="009C75A1">
        <w:rPr>
          <w:rFonts w:eastAsia="Arial Unicode MS"/>
        </w:rPr>
        <w:t>podepsáno osobou oprávněnou jednat za uchazeče. Pokud za uchazeče</w:t>
      </w:r>
      <w:r w:rsidR="00824240">
        <w:rPr>
          <w:rFonts w:eastAsia="Arial Unicode MS"/>
        </w:rPr>
        <w:t xml:space="preserve"> </w:t>
      </w:r>
      <w:r w:rsidR="00086623">
        <w:rPr>
          <w:rFonts w:eastAsia="Arial Unicode MS"/>
        </w:rPr>
        <w:t>ne</w:t>
      </w:r>
      <w:r w:rsidR="00824240">
        <w:rPr>
          <w:rFonts w:eastAsia="Arial Unicode MS"/>
        </w:rPr>
        <w:t xml:space="preserve">jedná </w:t>
      </w:r>
      <w:r w:rsidR="00086623">
        <w:rPr>
          <w:rFonts w:eastAsia="Arial Unicode MS"/>
        </w:rPr>
        <w:t xml:space="preserve">statutární orgán nebo člen statutárního orgánu, musí být v nabídce předložena </w:t>
      </w:r>
      <w:r w:rsidR="00824240">
        <w:rPr>
          <w:rFonts w:eastAsia="Arial Unicode MS"/>
        </w:rPr>
        <w:t xml:space="preserve">plná </w:t>
      </w:r>
      <w:r w:rsidRPr="009C75A1">
        <w:rPr>
          <w:rFonts w:eastAsia="Arial Unicode MS"/>
        </w:rPr>
        <w:t>moc v originále nebo v úředně ověřené kopii.</w:t>
      </w:r>
    </w:p>
    <w:p w:rsidRPr="009C75A1" w:rsidR="00855F3D" w:rsidP="00C52EB7" w:rsidRDefault="00855F3D">
      <w:pPr>
        <w:pStyle w:val="Nadpis2"/>
        <w:spacing w:after="240" w:line="360" w:lineRule="auto"/>
        <w:ind w:left="578" w:hanging="578"/>
        <w:rPr>
          <w:rFonts w:eastAsia="Arial Unicode MS"/>
          <w:sz w:val="20"/>
          <w:szCs w:val="20"/>
        </w:rPr>
      </w:pPr>
      <w:r w:rsidRPr="009C75A1">
        <w:rPr>
          <w:rFonts w:eastAsia="Arial Unicode MS"/>
          <w:sz w:val="20"/>
          <w:szCs w:val="20"/>
        </w:rPr>
        <w:t>Změny v kvalifikaci uchazeče</w:t>
      </w:r>
    </w:p>
    <w:p w:rsidR="00824240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>Pokud do doby rozhodnutí o výběru nejvhodnější nabídky přestane uchazeč splňovat kvalifikaci, je uchazeč povinen dle § 58 odst. 1 ZVZ nejpozději do 7 pracovn</w:t>
      </w:r>
      <w:r w:rsidR="00824240">
        <w:rPr>
          <w:rFonts w:eastAsia="Arial Unicode MS"/>
        </w:rPr>
        <w:t xml:space="preserve">ích dnů tuto skutečnost písemně </w:t>
      </w:r>
      <w:r w:rsidRPr="009C75A1">
        <w:rPr>
          <w:rFonts w:eastAsia="Arial Unicode MS"/>
        </w:rPr>
        <w:t xml:space="preserve">oznámit zadavateli. </w:t>
      </w:r>
    </w:p>
    <w:p w:rsidRPr="009C75A1" w:rsidR="00855F3D" w:rsidP="00C52EB7" w:rsidRDefault="00855F3D">
      <w:pPr>
        <w:keepNext/>
        <w:autoSpaceDE w:val="false"/>
        <w:autoSpaceDN w:val="false"/>
        <w:adjustRightInd w:val="false"/>
        <w:spacing w:line="360" w:lineRule="auto"/>
        <w:rPr>
          <w:rFonts w:eastAsia="Arial Unicode MS"/>
        </w:rPr>
      </w:pPr>
      <w:r w:rsidRPr="009C75A1">
        <w:rPr>
          <w:rFonts w:eastAsia="Arial Unicode MS"/>
        </w:rPr>
        <w:t xml:space="preserve">Uchazeč je povinen předložit potřebné dokumenty </w:t>
      </w:r>
      <w:r w:rsidR="00824240">
        <w:rPr>
          <w:rFonts w:eastAsia="Arial Unicode MS"/>
        </w:rPr>
        <w:t xml:space="preserve">prokazující splnění kvalifikace </w:t>
      </w:r>
      <w:r w:rsidRPr="009C75A1">
        <w:rPr>
          <w:rFonts w:eastAsia="Arial Unicode MS"/>
        </w:rPr>
        <w:t>v plném rozsahu do 10 pracovních dnů od oznáme</w:t>
      </w:r>
      <w:r w:rsidR="00824240">
        <w:rPr>
          <w:rFonts w:eastAsia="Arial Unicode MS"/>
        </w:rPr>
        <w:t xml:space="preserve">ní této skutečnosti zadavateli. </w:t>
      </w:r>
      <w:r w:rsidRPr="009C75A1">
        <w:rPr>
          <w:rFonts w:eastAsia="Arial Unicode MS"/>
        </w:rPr>
        <w:t>Povinnost podle předchozího odstavce se dle § 58 odst. 2 ZVZ</w:t>
      </w:r>
      <w:r w:rsidR="00824240">
        <w:rPr>
          <w:rFonts w:eastAsia="Arial Unicode MS"/>
        </w:rPr>
        <w:t xml:space="preserve"> vztahuje obdobně na uchazeče, </w:t>
      </w:r>
      <w:r w:rsidRPr="009C75A1">
        <w:rPr>
          <w:rFonts w:eastAsia="Arial Unicode MS"/>
        </w:rPr>
        <w:t>se kterým je v souladu s rozhodnutím zadavatele dle § 81 možné u</w:t>
      </w:r>
      <w:r w:rsidR="00824240">
        <w:rPr>
          <w:rFonts w:eastAsia="Arial Unicode MS"/>
        </w:rPr>
        <w:t xml:space="preserve">zavřít smlouvu, a to až do doby </w:t>
      </w:r>
      <w:r w:rsidRPr="009C75A1">
        <w:rPr>
          <w:rFonts w:eastAsia="Arial Unicode MS"/>
        </w:rPr>
        <w:t xml:space="preserve">uzavření smlouvy. V takovém případě musí uchazeč, s nímž </w:t>
      </w:r>
      <w:r w:rsidRPr="009C75A1">
        <w:rPr>
          <w:rFonts w:eastAsia="Arial Unicode MS"/>
        </w:rPr>
        <w:lastRenderedPageBreak/>
        <w:t>zadav</w:t>
      </w:r>
      <w:r w:rsidR="00824240">
        <w:rPr>
          <w:rFonts w:eastAsia="Arial Unicode MS"/>
        </w:rPr>
        <w:t xml:space="preserve">atel uzavírá smlouvu, předložit </w:t>
      </w:r>
      <w:r w:rsidRPr="009C75A1">
        <w:rPr>
          <w:rFonts w:eastAsia="Arial Unicode MS"/>
        </w:rPr>
        <w:t>potřebné dokumenty prokazující splnění kvalifikace v plném rozsahu</w:t>
      </w:r>
      <w:r w:rsidR="00824240">
        <w:rPr>
          <w:rFonts w:eastAsia="Arial Unicode MS"/>
        </w:rPr>
        <w:t xml:space="preserve"> nejpozději před uzavřením </w:t>
      </w:r>
      <w:r w:rsidRPr="009C75A1">
        <w:rPr>
          <w:rFonts w:eastAsia="Arial Unicode MS"/>
        </w:rPr>
        <w:t>smlouvy.</w:t>
      </w:r>
    </w:p>
    <w:p w:rsidR="00824240" w:rsidP="00C52EB7" w:rsidRDefault="00855F3D">
      <w:pPr>
        <w:pStyle w:val="Nadpis2"/>
        <w:spacing w:after="240" w:line="360" w:lineRule="auto"/>
        <w:ind w:left="578" w:hanging="578"/>
        <w:rPr>
          <w:rFonts w:eastAsia="Arial Unicode MS"/>
          <w:sz w:val="20"/>
          <w:szCs w:val="20"/>
        </w:rPr>
      </w:pPr>
      <w:r w:rsidRPr="009C75A1">
        <w:rPr>
          <w:rFonts w:eastAsia="Arial Unicode MS"/>
          <w:sz w:val="20"/>
          <w:szCs w:val="20"/>
        </w:rPr>
        <w:t>Lhůta pro prokázání splnění kvalifikace</w:t>
      </w:r>
    </w:p>
    <w:p w:rsidRPr="00BB2306" w:rsidR="00B921C8" w:rsidP="00C52EB7" w:rsidRDefault="00B921C8">
      <w:pPr>
        <w:pStyle w:val="Nadpis2"/>
        <w:numPr>
          <w:ilvl w:val="0"/>
          <w:numId w:val="0"/>
        </w:numPr>
        <w:spacing w:line="360" w:lineRule="auto"/>
        <w:rPr>
          <w:rFonts w:eastAsia="Arial Unicode MS"/>
          <w:b w:val="false"/>
          <w:sz w:val="20"/>
          <w:szCs w:val="20"/>
        </w:rPr>
      </w:pPr>
      <w:r w:rsidRPr="00B921C8">
        <w:rPr>
          <w:rFonts w:eastAsia="Arial Unicode MS"/>
          <w:b w:val="false"/>
          <w:sz w:val="20"/>
          <w:szCs w:val="20"/>
        </w:rPr>
        <w:t xml:space="preserve">Uchazeč je povinen prokázat splnění kvalifikace ve lhůtě pro podání nabídek. </w:t>
      </w:r>
    </w:p>
    <w:p w:rsidRPr="00B921C8" w:rsidR="00855F3D" w:rsidP="00C52EB7" w:rsidRDefault="00855F3D">
      <w:pPr>
        <w:pStyle w:val="Nadpis2"/>
        <w:spacing w:line="360" w:lineRule="auto"/>
        <w:rPr>
          <w:rFonts w:eastAsia="Arial Unicode MS"/>
          <w:color w:val="FFFFFF"/>
          <w:sz w:val="20"/>
          <w:szCs w:val="20"/>
        </w:rPr>
      </w:pPr>
      <w:r w:rsidRPr="00B921C8">
        <w:rPr>
          <w:sz w:val="20"/>
          <w:szCs w:val="20"/>
        </w:rPr>
        <w:t>Základní kvalifikační předpoklady splňuje uchazeč</w:t>
      </w:r>
      <w:r w:rsidRPr="00B921C8" w:rsidR="00824240">
        <w:rPr>
          <w:sz w:val="20"/>
          <w:szCs w:val="20"/>
        </w:rPr>
        <w:t xml:space="preserve">: </w:t>
      </w:r>
    </w:p>
    <w:p w:rsidR="00ED07D3" w:rsidP="00C52EB7" w:rsidRDefault="00ED07D3">
      <w:pPr>
        <w:pStyle w:val="Textodstavce"/>
        <w:keepNext/>
        <w:numPr>
          <w:ilvl w:val="0"/>
          <w:numId w:val="36"/>
        </w:numPr>
        <w:tabs>
          <w:tab w:val="clear" w:pos="720"/>
        </w:tabs>
        <w:spacing w:after="0" w:line="360" w:lineRule="auto"/>
        <w:ind w:left="360"/>
        <w:outlineLvl w:val="6"/>
      </w:pPr>
      <w:r>
        <w:t xml:space="preserve">Základní kvalifikační předpoklady </w:t>
      </w:r>
      <w:r>
        <w:rPr>
          <w:b/>
          <w:bCs/>
        </w:rPr>
        <w:t xml:space="preserve">dle § 53 odst. 1 písm. a) </w:t>
      </w:r>
      <w:r w:rsidRPr="00375F3F">
        <w:rPr>
          <w:b/>
          <w:bCs/>
        </w:rPr>
        <w:t>zákona</w:t>
      </w:r>
      <w:r>
        <w:t xml:space="preserve"> splňuje dodavatel,</w:t>
      </w:r>
      <w:r>
        <w:rPr>
          <w:lang w:eastAsia="en-US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>
        <w:t>přijetí úplatku, podplacení,</w:t>
      </w:r>
      <w:r>
        <w:rPr>
          <w:lang w:eastAsia="en-US"/>
        </w:rPr>
        <w:t xml:space="preserve"> nepřímého úplatkářství, podvodu, úvěrového podvodu, včetně </w:t>
      </w:r>
      <w:r w:rsidR="00793633">
        <w:rPr>
          <w:lang w:eastAsia="en-US"/>
        </w:rPr>
        <w:t>případů, kdy jde o </w:t>
      </w:r>
      <w:r>
        <w:rPr>
          <w:lang w:eastAsia="en-US"/>
        </w:rPr>
        <w:t xml:space="preserve">přípravu nebo pokus nebo účastenství na takovém trestném činu, nebo došlo k zahlazení odsouzení za spáchání takového trestného činu; jde-li o právnickou osobu, musí tento předpoklad splňovat </w:t>
      </w:r>
      <w:r>
        <w:t xml:space="preserve">jak tato právnická osoba, tak její </w:t>
      </w:r>
      <w:r>
        <w:rPr>
          <w:lang w:eastAsia="en-US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>
        <w:t xml:space="preserve">jak tato právnická osoba, tak její </w:t>
      </w:r>
      <w:r>
        <w:rPr>
          <w:lang w:eastAsia="en-US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ED07D3" w:rsidP="00C52EB7" w:rsidRDefault="00ED07D3">
      <w:pPr>
        <w:pStyle w:val="Textodstavce"/>
        <w:keepNext/>
        <w:spacing w:after="0" w:line="360" w:lineRule="auto"/>
      </w:pP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prokázání tohoto základního kvalifikačního předpokladu předloží dodavatel dle § 53 odst. 3 písm. a) </w:t>
      </w:r>
      <w:r w:rsidRPr="00375F3F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výpis z evidence Rejstříku trestů.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ED07D3" w:rsidP="00C52EB7" w:rsidRDefault="00ED07D3">
      <w:pPr>
        <w:pStyle w:val="Textpsmene"/>
        <w:keepNext/>
        <w:numPr>
          <w:ilvl w:val="0"/>
          <w:numId w:val="36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 xml:space="preserve">dle § 53 odst. 1 písm. b) </w:t>
      </w:r>
      <w:r w:rsidRPr="00375F3F">
        <w:rPr>
          <w:rFonts w:ascii="Arial" w:hAnsi="Arial" w:cs="Arial"/>
          <w:b/>
          <w:bCs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708" w:firstLine="0"/>
        <w:rPr>
          <w:rFonts w:ascii="Arial" w:hAnsi="Arial" w:cs="Arial"/>
          <w:sz w:val="20"/>
          <w:szCs w:val="20"/>
        </w:rPr>
      </w:pP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prokázání tohoto základního kval</w:t>
      </w:r>
      <w:r w:rsidR="0060755D">
        <w:rPr>
          <w:rFonts w:ascii="Arial" w:hAnsi="Arial" w:cs="Arial"/>
          <w:sz w:val="20"/>
          <w:szCs w:val="20"/>
        </w:rPr>
        <w:t>ifikačního předpokladu předloží </w:t>
      </w:r>
      <w:r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§ 53 odst. 3 písm. a) </w:t>
      </w:r>
      <w:r w:rsidRPr="00375F3F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výpis z evidence Rejstříku trestů.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708" w:firstLine="0"/>
        <w:rPr>
          <w:rFonts w:ascii="Arial" w:hAnsi="Arial" w:cs="Arial"/>
          <w:i/>
          <w:iCs/>
          <w:sz w:val="20"/>
          <w:szCs w:val="20"/>
        </w:rPr>
      </w:pPr>
    </w:p>
    <w:p w:rsidRPr="00A727BD" w:rsidR="00ED07D3" w:rsidP="00C52EB7" w:rsidRDefault="00ED07D3">
      <w:pPr>
        <w:pStyle w:val="Textpsmene"/>
        <w:keepNext/>
        <w:numPr>
          <w:ilvl w:val="0"/>
          <w:numId w:val="36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727BD">
        <w:rPr>
          <w:rFonts w:ascii="Arial" w:hAnsi="Arial" w:cs="Arial"/>
          <w:sz w:val="20"/>
          <w:szCs w:val="20"/>
        </w:rPr>
        <w:lastRenderedPageBreak/>
        <w:t>Zá</w:t>
      </w:r>
      <w:r w:rsidRPr="00A727BD" w:rsidR="00DD7839">
        <w:rPr>
          <w:rFonts w:ascii="Arial" w:hAnsi="Arial" w:cs="Arial"/>
          <w:sz w:val="20"/>
          <w:szCs w:val="20"/>
        </w:rPr>
        <w:t>kladní</w:t>
      </w:r>
      <w:r w:rsidR="00A727BD">
        <w:rPr>
          <w:rFonts w:ascii="Arial" w:hAnsi="Arial" w:cs="Arial"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sz w:val="20"/>
          <w:szCs w:val="20"/>
        </w:rPr>
        <w:t>kvalifikační</w:t>
      </w:r>
      <w:r w:rsidR="00A727BD">
        <w:rPr>
          <w:rFonts w:ascii="Arial" w:hAnsi="Arial" w:cs="Arial"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sz w:val="20"/>
          <w:szCs w:val="20"/>
        </w:rPr>
        <w:t>předpoklady</w:t>
      </w:r>
      <w:r w:rsidR="00A727BD">
        <w:rPr>
          <w:rFonts w:ascii="Arial" w:hAnsi="Arial" w:cs="Arial"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b/>
          <w:bCs/>
          <w:sz w:val="20"/>
          <w:szCs w:val="20"/>
        </w:rPr>
        <w:t>dle §</w:t>
      </w:r>
      <w:r w:rsidR="00A727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b/>
          <w:bCs/>
          <w:sz w:val="20"/>
          <w:szCs w:val="20"/>
        </w:rPr>
        <w:t>53</w:t>
      </w:r>
      <w:r w:rsidR="00A727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b/>
          <w:bCs/>
          <w:sz w:val="20"/>
          <w:szCs w:val="20"/>
        </w:rPr>
        <w:t>odst.</w:t>
      </w:r>
      <w:r w:rsidR="00A727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b/>
          <w:bCs/>
          <w:sz w:val="20"/>
          <w:szCs w:val="20"/>
        </w:rPr>
        <w:t>1</w:t>
      </w:r>
      <w:r w:rsidR="00A727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b/>
          <w:bCs/>
          <w:sz w:val="20"/>
          <w:szCs w:val="20"/>
        </w:rPr>
        <w:t>písm.</w:t>
      </w:r>
      <w:r w:rsidR="00A727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b/>
          <w:bCs/>
          <w:sz w:val="20"/>
          <w:szCs w:val="20"/>
        </w:rPr>
        <w:t>c)</w:t>
      </w:r>
      <w:r w:rsidR="00A727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27BD">
        <w:rPr>
          <w:rFonts w:ascii="Arial" w:hAnsi="Arial" w:cs="Arial"/>
          <w:b/>
          <w:bCs/>
          <w:sz w:val="20"/>
          <w:szCs w:val="20"/>
        </w:rPr>
        <w:t>zákona</w:t>
      </w:r>
      <w:r w:rsidRPr="00A727BD" w:rsidR="00DD7839">
        <w:rPr>
          <w:rFonts w:ascii="Arial" w:hAnsi="Arial" w:cs="Arial"/>
          <w:sz w:val="20"/>
          <w:szCs w:val="20"/>
        </w:rPr>
        <w:t> splňuje</w:t>
      </w:r>
      <w:r w:rsidR="00A727BD">
        <w:rPr>
          <w:rFonts w:ascii="Arial" w:hAnsi="Arial" w:cs="Arial"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sz w:val="20"/>
          <w:szCs w:val="20"/>
        </w:rPr>
        <w:t>dodavatel,</w:t>
      </w:r>
      <w:r w:rsidR="00A727BD">
        <w:rPr>
          <w:rFonts w:ascii="Arial" w:hAnsi="Arial" w:cs="Arial"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sz w:val="20"/>
          <w:szCs w:val="20"/>
        </w:rPr>
        <w:t>který</w:t>
      </w:r>
      <w:r w:rsidR="00A727BD">
        <w:rPr>
          <w:rFonts w:ascii="Arial" w:hAnsi="Arial" w:cs="Arial"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sz w:val="20"/>
          <w:szCs w:val="20"/>
        </w:rPr>
        <w:t>v</w:t>
      </w:r>
      <w:r w:rsidR="00A727BD">
        <w:rPr>
          <w:rFonts w:ascii="Arial" w:hAnsi="Arial" w:cs="Arial"/>
          <w:sz w:val="20"/>
          <w:szCs w:val="20"/>
        </w:rPr>
        <w:t xml:space="preserve"> </w:t>
      </w:r>
      <w:r w:rsidRPr="00A727BD" w:rsidR="00DD7839">
        <w:rPr>
          <w:rFonts w:ascii="Arial" w:hAnsi="Arial" w:cs="Arial"/>
          <w:sz w:val="20"/>
          <w:szCs w:val="20"/>
        </w:rPr>
        <w:t>poslední</w:t>
      </w:r>
      <w:r w:rsidR="00A727BD">
        <w:rPr>
          <w:rFonts w:ascii="Arial" w:hAnsi="Arial" w:cs="Arial"/>
          <w:sz w:val="20"/>
          <w:szCs w:val="20"/>
        </w:rPr>
        <w:t>c</w:t>
      </w:r>
      <w:r w:rsidRPr="00A727BD">
        <w:rPr>
          <w:rFonts w:ascii="Arial" w:hAnsi="Arial" w:cs="Arial"/>
          <w:sz w:val="20"/>
          <w:szCs w:val="20"/>
        </w:rPr>
        <w:t>h 3 letech nenaplnil skutkovou podstatu jednání nekalé soutěže formou podplácení podle zvláštního právního předpisu.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prokázání tohoto základního kvalifikačního předpokladu předloží dodavatel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§ 53 odst. 3 písm. d) </w:t>
      </w:r>
      <w:r w:rsidRPr="00375F3F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čestné prohlášení dodavatele. Z obsahu čestného prohlášení musí být zřejmé, že dodavatel splňuje příslušný základní kvalifikační předpoklad požadovaný zadavatelem.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ED07D3" w:rsidP="00C52EB7" w:rsidRDefault="00ED07D3">
      <w:pPr>
        <w:pStyle w:val="Textpsmene"/>
        <w:keepNext/>
        <w:numPr>
          <w:ilvl w:val="0"/>
          <w:numId w:val="36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 xml:space="preserve">dle § 53 odst. 1 písm. d) </w:t>
      </w:r>
      <w:r w:rsidRPr="00375F3F">
        <w:rPr>
          <w:rFonts w:ascii="Arial" w:hAnsi="Arial" w:cs="Arial"/>
          <w:b/>
          <w:bCs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prokázání tohoto základního kvalifikačního předpokladu předloží dodavatel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§ 53 odst. 3 písm. d) </w:t>
      </w:r>
      <w:r w:rsidRPr="00375F3F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čestné prohlášení dodavatele. Z obsahu čestného prohlášení musí být zřejmé, že dodavatel splňuje příslušný základní kvalifikační předpoklad požadovaný zadavatelem.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ED07D3" w:rsidP="00C52EB7" w:rsidRDefault="00ED07D3">
      <w:pPr>
        <w:pStyle w:val="Textpsmene"/>
        <w:keepNext/>
        <w:numPr>
          <w:ilvl w:val="0"/>
          <w:numId w:val="36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 xml:space="preserve">dle § 53 odst. 1 písm. e) </w:t>
      </w:r>
      <w:r w:rsidRPr="00375F3F">
        <w:rPr>
          <w:rFonts w:ascii="Arial" w:hAnsi="Arial" w:cs="Arial"/>
          <w:b/>
          <w:bCs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splňuje dodavatel, který není v likvidaci.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prokázání tohoto základního kvalifikačního předpokladu předloží dodavatel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§ 53 odst. 3 písm. d) </w:t>
      </w:r>
      <w:r w:rsidRPr="00375F3F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čestné prohlášení dodavatele. Z obsahu čestného prohlášení musí být zřejmé, že dodavatel splňuje příslušný základní kvalifikační předpoklad požadovaný zadavatelem.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ED07D3" w:rsidP="00C52EB7" w:rsidRDefault="00ED07D3">
      <w:pPr>
        <w:pStyle w:val="Textpsmene"/>
        <w:keepNext/>
        <w:numPr>
          <w:ilvl w:val="0"/>
          <w:numId w:val="36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 xml:space="preserve">dle § 53 odst. 1 písm. f) </w:t>
      </w:r>
      <w:r w:rsidRPr="00375F3F">
        <w:rPr>
          <w:rFonts w:ascii="Arial" w:hAnsi="Arial" w:cs="Arial"/>
          <w:b/>
          <w:bCs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splňuje dodavatel, který nemá v evidenci daní zachyceny daňové nedoplatky, a to jak v České republice, tak v zemi sídla, místa podnikání či bydliště dodavatele.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prokázání tohoto základního kvalifikačního předpokladu předloží dodavatel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</w:t>
      </w:r>
      <w:r>
        <w:rPr>
          <w:rFonts w:ascii="Arial" w:hAnsi="Arial" w:cs="Arial"/>
          <w:sz w:val="20"/>
          <w:szCs w:val="20"/>
        </w:rPr>
        <w:br w:type="textWrapping" w:clear="all"/>
        <w:t xml:space="preserve">§ 53 odst. 3 písm. b) </w:t>
      </w:r>
      <w:r w:rsidRPr="00375F3F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potvrzení příslušného finančního úřadu a ve vztahu ke spotřební dani čestné prohlášení. Z obsahu čestného prohlášení musí být zřejmé, že dodavatel splňuje příslušný základní kvalifikační předpoklad požadovaný zadavatelem.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ED07D3" w:rsidP="00C52EB7" w:rsidRDefault="00ED07D3">
      <w:pPr>
        <w:pStyle w:val="Textpsmene"/>
        <w:keepNext/>
        <w:numPr>
          <w:ilvl w:val="0"/>
          <w:numId w:val="36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 xml:space="preserve">dle § 53 odst. 1 písm. g) </w:t>
      </w:r>
      <w:r w:rsidRPr="00375F3F">
        <w:rPr>
          <w:rFonts w:ascii="Arial" w:hAnsi="Arial" w:cs="Arial"/>
          <w:b/>
          <w:bCs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veřejné zdravotní pojištění, a </w:t>
      </w:r>
      <w:r w:rsidR="003D6968">
        <w:rPr>
          <w:rFonts w:ascii="Arial" w:hAnsi="Arial" w:cs="Arial"/>
          <w:sz w:val="20"/>
          <w:szCs w:val="20"/>
        </w:rPr>
        <w:t>to jak v České republice, tak v </w:t>
      </w:r>
      <w:r>
        <w:rPr>
          <w:rFonts w:ascii="Arial" w:hAnsi="Arial" w:cs="Arial"/>
          <w:sz w:val="20"/>
          <w:szCs w:val="20"/>
        </w:rPr>
        <w:t>zemi sídla, místa podnikání či bydliště dodavatele.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prokázání tohoto základního kvalifikačního předpokladu předloží dodavatel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§ 53 odst. 3 písm. d) </w:t>
      </w:r>
      <w:r w:rsidRPr="00375F3F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čestné prohlášení dodavatele. Z obsahu čestného prohlášení musí být zřejmé, že dodavatel splňuje příslušný základní kvalifikační předpoklad požadovaný zadavatelem.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ED07D3" w:rsidP="00C52EB7" w:rsidRDefault="00ED07D3">
      <w:pPr>
        <w:pStyle w:val="Textpsmene"/>
        <w:keepNext/>
        <w:numPr>
          <w:ilvl w:val="0"/>
          <w:numId w:val="36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 xml:space="preserve">dle § 53 odst. 1 písm. h) </w:t>
      </w:r>
      <w:r w:rsidRPr="00375F3F">
        <w:rPr>
          <w:rFonts w:ascii="Arial" w:hAnsi="Arial" w:cs="Arial"/>
          <w:b/>
          <w:bCs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prokázání tohoto základního kvalifikačního předpokladu předloží dodavatel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</w:t>
      </w:r>
      <w:r>
        <w:rPr>
          <w:rFonts w:ascii="Arial" w:hAnsi="Arial" w:cs="Arial"/>
          <w:sz w:val="20"/>
          <w:szCs w:val="20"/>
        </w:rPr>
        <w:br w:type="textWrapping" w:clear="all"/>
        <w:t xml:space="preserve">§ 53 odst. 3 písm. c) </w:t>
      </w:r>
      <w:r w:rsidRPr="00375F3F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potvrzení příslušného orgánu či instituce.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ED07D3" w:rsidP="00C52EB7" w:rsidRDefault="00ED07D3">
      <w:pPr>
        <w:pStyle w:val="Textpsmene"/>
        <w:keepNext/>
        <w:numPr>
          <w:ilvl w:val="0"/>
          <w:numId w:val="36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 xml:space="preserve">dle § 53 odst. 1 písm. j) </w:t>
      </w:r>
      <w:r w:rsidRPr="00375F3F">
        <w:rPr>
          <w:rFonts w:ascii="Arial" w:hAnsi="Arial" w:cs="Arial"/>
          <w:b/>
          <w:bCs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splňuje dodavatel, který není veden v rejstříku osob se zákazem plnění veřejných zakázek.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prokázání tohoto základního kvalifikačního předpokladu předloží dodavatel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§ 53 odst. 3 písm. d) </w:t>
      </w:r>
      <w:r w:rsidRPr="00375F3F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čestné prohlášení dodavatele. Z obsahu čestného prohlášení musí být zřejmé, že dodavatel splňuje příslušný základní kvalifikační předpoklad požadovaný zadavatelem.</w:t>
      </w:r>
    </w:p>
    <w:p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sz w:val="20"/>
          <w:szCs w:val="20"/>
        </w:rPr>
      </w:pPr>
    </w:p>
    <w:p w:rsidR="00ED07D3" w:rsidP="00C52EB7" w:rsidRDefault="00ED07D3">
      <w:pPr>
        <w:pStyle w:val="Textpsmene"/>
        <w:keepNext/>
        <w:numPr>
          <w:ilvl w:val="0"/>
          <w:numId w:val="36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 xml:space="preserve">dle § 53 odst. 1 písm. k) </w:t>
      </w:r>
      <w:r w:rsidRPr="00375F3F">
        <w:rPr>
          <w:rFonts w:ascii="Arial" w:hAnsi="Arial" w:cs="Arial"/>
          <w:b/>
          <w:bCs/>
          <w:sz w:val="20"/>
          <w:szCs w:val="20"/>
        </w:rPr>
        <w:t>zákona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splňuje dodavatel, kterému nebyla v posledních 3 letech pravomocně uložena pokuta za umožnění výkonu nelegální práce podle zvláštního právního předpisu.</w:t>
      </w:r>
    </w:p>
    <w:p w:rsidR="00D86F30" w:rsidP="00D86F30" w:rsidRDefault="00D86F30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sz w:val="20"/>
          <w:szCs w:val="20"/>
        </w:rPr>
      </w:pPr>
    </w:p>
    <w:p w:rsidRPr="00ED07D3" w:rsidR="00ED07D3" w:rsidP="00C52EB7" w:rsidRDefault="00ED07D3">
      <w:pPr>
        <w:pStyle w:val="Textpsmene"/>
        <w:keepNext/>
        <w:tabs>
          <w:tab w:val="clear" w:pos="425"/>
        </w:tabs>
        <w:spacing w:line="360" w:lineRule="auto"/>
        <w:ind w:left="360" w:firstLine="0"/>
        <w:rPr>
          <w:rFonts w:ascii="Arial" w:hAnsi="Arial" w:cs="Arial"/>
          <w:sz w:val="20"/>
          <w:szCs w:val="20"/>
        </w:rPr>
      </w:pPr>
      <w:r w:rsidRPr="00ED07D3">
        <w:rPr>
          <w:rFonts w:ascii="Arial" w:hAnsi="Arial" w:cs="Arial"/>
          <w:sz w:val="20"/>
          <w:szCs w:val="20"/>
        </w:rPr>
        <w:t>K prokázání tohoto základního kvalifikačního předpokladu předloží dodavatel dle § 53 odst. 3 písm. d) zákona čestné prohlášení dodavatele. Z obsahu čestného prohlášení musí být zřejmé, že dodavatel splňuje příslušný základní kvalifikační předpoklad požadovaný zadavatelem</w:t>
      </w:r>
      <w:r>
        <w:rPr>
          <w:rFonts w:ascii="Arial" w:hAnsi="Arial" w:cs="Arial"/>
          <w:sz w:val="20"/>
          <w:szCs w:val="20"/>
        </w:rPr>
        <w:t>.</w:t>
      </w:r>
    </w:p>
    <w:p w:rsidRPr="00ED07D3" w:rsidR="00855F3D" w:rsidP="00C52EB7" w:rsidRDefault="00855F3D">
      <w:pPr>
        <w:pStyle w:val="Nadpis2"/>
        <w:spacing w:line="360" w:lineRule="auto"/>
        <w:ind w:left="578" w:hanging="578"/>
        <w:jc w:val="both"/>
        <w:rPr>
          <w:sz w:val="20"/>
          <w:szCs w:val="20"/>
        </w:rPr>
      </w:pPr>
      <w:r w:rsidRPr="00ED07D3">
        <w:rPr>
          <w:rFonts w:eastAsia="Arial Unicode MS"/>
          <w:sz w:val="20"/>
          <w:szCs w:val="20"/>
        </w:rPr>
        <w:t>Profesní kvalifikační předpoklady</w:t>
      </w:r>
    </w:p>
    <w:p w:rsidRPr="00B921C8" w:rsidR="00890771" w:rsidP="00C52EB7" w:rsidRDefault="00890771">
      <w:pPr>
        <w:pStyle w:val="Nadpis4"/>
        <w:numPr>
          <w:ilvl w:val="0"/>
          <w:numId w:val="0"/>
        </w:numPr>
        <w:spacing w:before="0" w:after="100" w:afterAutospacing="true" w:line="360" w:lineRule="auto"/>
        <w:jc w:val="both"/>
      </w:pPr>
      <w:r w:rsidRPr="00B921C8">
        <w:t>Splnění profesních kvalifikačních předpokladů dle § 54 písm. a) ZVZ proká</w:t>
      </w:r>
      <w:r w:rsidR="003D6968">
        <w:t>že uchazeč předložením výpisu z </w:t>
      </w:r>
      <w:r w:rsidRPr="00B921C8">
        <w:t>obchodního rejstříku, pokud je v něm zapsán, či výpis z jiné obdobné evidence, pokud je v ní zapsán.</w:t>
      </w:r>
    </w:p>
    <w:p w:rsidRPr="00B921C8" w:rsidR="00890771" w:rsidP="00C52EB7" w:rsidRDefault="00890771">
      <w:pPr>
        <w:pStyle w:val="Nadpis5"/>
        <w:numPr>
          <w:ilvl w:val="0"/>
          <w:numId w:val="0"/>
        </w:numPr>
        <w:spacing w:before="0" w:after="100" w:afterAutospacing="true" w:line="360" w:lineRule="auto"/>
        <w:jc w:val="both"/>
        <w:rPr>
          <w:rFonts w:eastAsia="Arial Unicode MS"/>
        </w:rPr>
      </w:pPr>
      <w:r w:rsidRPr="00B921C8">
        <w:t xml:space="preserve">Splnění profesních kvalifikačních předpokladů dle § 54 písm. b) ZVZ prokáže uchazeč předložením </w:t>
      </w:r>
      <w:r w:rsidRPr="00B921C8" w:rsidR="00F6621E">
        <w:t>dokladu o oprávnění k podnikání podle zvláštních právních předpisů v rozsahu odpovídajícím předmětu veřejné zakázky, zejména doklad prokazující příslušné živnostenské oprávnění či licenci.</w:t>
      </w:r>
    </w:p>
    <w:p w:rsidRPr="00215B24" w:rsidR="00D35D61" w:rsidP="00215B24" w:rsidRDefault="00890771">
      <w:pPr>
        <w:pStyle w:val="Nadpis2"/>
        <w:spacing w:before="0" w:after="100" w:afterAutospacing="true" w:line="360" w:lineRule="auto"/>
        <w:ind w:left="567" w:hanging="578"/>
        <w:rPr>
          <w:rFonts w:eastAsia="Arial Unicode MS"/>
          <w:sz w:val="20"/>
          <w:szCs w:val="20"/>
        </w:rPr>
      </w:pPr>
      <w:r w:rsidRPr="00D8117A">
        <w:rPr>
          <w:rFonts w:eastAsia="Arial Unicode MS"/>
          <w:sz w:val="20"/>
          <w:szCs w:val="20"/>
        </w:rPr>
        <w:t>Ekonomická a finanční způsobilost uchazeče</w:t>
      </w:r>
    </w:p>
    <w:p w:rsidR="00215B24" w:rsidP="00C52EB7" w:rsidRDefault="00215B24">
      <w:pPr>
        <w:keepNext/>
        <w:autoSpaceDE w:val="false"/>
        <w:autoSpaceDN w:val="false"/>
        <w:adjustRightInd w:val="false"/>
        <w:spacing w:after="100" w:afterAutospacing="true" w:line="360" w:lineRule="auto"/>
        <w:rPr>
          <w:rFonts w:eastAsia="Arial Unicode MS"/>
          <w:color w:val="000000"/>
        </w:rPr>
      </w:pPr>
      <w:r w:rsidRPr="00215B24">
        <w:rPr>
          <w:rFonts w:eastAsia="Arial Unicode MS"/>
        </w:rPr>
        <w:t xml:space="preserve">Uchazeč v souladu s § 50 odst. 1 písm. c) ZVZ předloží </w:t>
      </w:r>
      <w:r w:rsidRPr="00215B24">
        <w:rPr>
          <w:rFonts w:eastAsia="Arial Unicode MS"/>
          <w:b/>
          <w:bCs/>
        </w:rPr>
        <w:t>čestné prohlášení o své ekonomické a finanční způsobilosti splnit veřejnou zakázku</w:t>
      </w:r>
      <w:r w:rsidRPr="00215B24">
        <w:rPr>
          <w:rFonts w:eastAsia="Arial Unicode MS"/>
        </w:rPr>
        <w:t>. Čestné prohlášení bude podepsáno osobou</w:t>
      </w:r>
      <w:r w:rsidRPr="00215B24">
        <w:rPr>
          <w:rFonts w:eastAsia="Arial Unicode MS"/>
          <w:bCs/>
        </w:rPr>
        <w:t xml:space="preserve"> </w:t>
      </w:r>
      <w:r w:rsidRPr="00215B24">
        <w:rPr>
          <w:rFonts w:eastAsia="Arial Unicode MS"/>
        </w:rPr>
        <w:t>oprávněnou jednat za</w:t>
      </w:r>
      <w:r>
        <w:rPr>
          <w:rFonts w:eastAsia="Arial Unicode MS"/>
        </w:rPr>
        <w:t> </w:t>
      </w:r>
      <w:r w:rsidRPr="00215B24">
        <w:rPr>
          <w:rFonts w:eastAsia="Arial Unicode MS"/>
        </w:rPr>
        <w:t>uchazeče a z jeho obsahu musí vyplývat, že uchazeč splňuje</w:t>
      </w:r>
      <w:r w:rsidRPr="00215B24">
        <w:rPr>
          <w:rFonts w:eastAsia="Arial Unicode MS"/>
          <w:bCs/>
        </w:rPr>
        <w:t xml:space="preserve"> </w:t>
      </w:r>
      <w:r w:rsidRPr="00215B24">
        <w:rPr>
          <w:rFonts w:eastAsia="Arial Unicode MS"/>
        </w:rPr>
        <w:t>požadavek zadavatele. Pokud za uchazeče nejedná statutární orgán nebo člen statutárního orgánu, musí být v nabídce předložena plná moc v originále nebo v úředně ověřené kopii.</w:t>
      </w:r>
    </w:p>
    <w:p w:rsidR="005B6728" w:rsidP="00C52EB7" w:rsidRDefault="005B6728">
      <w:pPr>
        <w:keepNext/>
        <w:autoSpaceDE w:val="false"/>
        <w:autoSpaceDN w:val="false"/>
        <w:adjustRightInd w:val="false"/>
        <w:spacing w:after="100" w:afterAutospacing="true" w:line="360" w:lineRule="auto"/>
        <w:rPr>
          <w:rFonts w:eastAsia="Arial Unicode MS"/>
          <w:color w:val="000000"/>
        </w:rPr>
      </w:pPr>
    </w:p>
    <w:p w:rsidR="00667B8A" w:rsidP="00793633" w:rsidRDefault="00855F3D">
      <w:pPr>
        <w:pStyle w:val="Nadpis2"/>
        <w:spacing w:before="0" w:after="100" w:afterAutospacing="true" w:line="360" w:lineRule="auto"/>
        <w:ind w:left="567" w:hanging="578"/>
        <w:rPr>
          <w:rFonts w:eastAsia="Arial Unicode MS"/>
          <w:sz w:val="20"/>
          <w:szCs w:val="20"/>
        </w:rPr>
      </w:pPr>
      <w:r w:rsidRPr="009C75A1">
        <w:rPr>
          <w:rFonts w:eastAsia="Arial Unicode MS"/>
          <w:sz w:val="20"/>
          <w:szCs w:val="20"/>
        </w:rPr>
        <w:lastRenderedPageBreak/>
        <w:t>Technické kvalifikační předpoklady</w:t>
      </w:r>
    </w:p>
    <w:p w:rsidRPr="00F37241" w:rsidR="005633F0" w:rsidP="00793633" w:rsidRDefault="005633F0">
      <w:pPr>
        <w:pStyle w:val="Nadpis3"/>
        <w:numPr>
          <w:ilvl w:val="0"/>
          <w:numId w:val="0"/>
        </w:numPr>
        <w:spacing w:before="0" w:after="100" w:afterAutospacing="true" w:line="360" w:lineRule="auto"/>
        <w:jc w:val="both"/>
        <w:rPr>
          <w:rFonts w:eastAsia="Arial Unicode MS"/>
          <w:b w:val="false"/>
          <w:sz w:val="20"/>
          <w:szCs w:val="20"/>
        </w:rPr>
      </w:pPr>
      <w:r w:rsidRPr="00F37241">
        <w:rPr>
          <w:rFonts w:eastAsia="Arial Unicode MS"/>
          <w:b w:val="false"/>
          <w:sz w:val="20"/>
          <w:szCs w:val="20"/>
        </w:rPr>
        <w:t xml:space="preserve">K prokázání splnění </w:t>
      </w:r>
      <w:r w:rsidRPr="00F37241" w:rsidR="00E86CE9">
        <w:rPr>
          <w:rFonts w:eastAsia="Arial Unicode MS"/>
          <w:b w:val="false"/>
          <w:sz w:val="20"/>
          <w:szCs w:val="20"/>
        </w:rPr>
        <w:t>technických kvalifikačních předpokladů dodavatele pro plnění veřejné zakázky na služby zadavatel požaduje:</w:t>
      </w:r>
    </w:p>
    <w:p w:rsidRPr="00C56179" w:rsidR="00E86CE9" w:rsidP="00793633" w:rsidRDefault="001A2191">
      <w:pPr>
        <w:pStyle w:val="Nadpis3"/>
        <w:spacing w:line="360" w:lineRule="auto"/>
        <w:jc w:val="both"/>
        <w:rPr>
          <w:rFonts w:eastAsia="Arial Unicode MS"/>
          <w:b w:val="false"/>
          <w:sz w:val="20"/>
          <w:szCs w:val="20"/>
        </w:rPr>
      </w:pPr>
      <w:r w:rsidRPr="00C56179">
        <w:rPr>
          <w:rFonts w:eastAsia="Arial Unicode MS"/>
          <w:b w:val="false"/>
          <w:sz w:val="20"/>
          <w:szCs w:val="20"/>
        </w:rPr>
        <w:t>Dle § 56 odst. 2 písm</w:t>
      </w:r>
      <w:r w:rsidR="005B6728">
        <w:rPr>
          <w:rFonts w:eastAsia="Arial Unicode MS"/>
          <w:b w:val="false"/>
          <w:sz w:val="20"/>
          <w:szCs w:val="20"/>
        </w:rPr>
        <w:t>.</w:t>
      </w:r>
      <w:r w:rsidRPr="00C56179">
        <w:rPr>
          <w:rFonts w:eastAsia="Arial Unicode MS"/>
          <w:b w:val="false"/>
          <w:sz w:val="20"/>
          <w:szCs w:val="20"/>
        </w:rPr>
        <w:t xml:space="preserve"> a) ZVZ s</w:t>
      </w:r>
      <w:r w:rsidRPr="00C56179" w:rsidR="00E86CE9">
        <w:rPr>
          <w:rFonts w:eastAsia="Arial Unicode MS"/>
          <w:b w:val="false"/>
          <w:sz w:val="20"/>
          <w:szCs w:val="20"/>
        </w:rPr>
        <w:t xml:space="preserve">eznam </w:t>
      </w:r>
      <w:r w:rsidRPr="00C56179" w:rsidR="00267F92">
        <w:rPr>
          <w:rFonts w:eastAsia="Arial Unicode MS"/>
          <w:b w:val="false"/>
          <w:sz w:val="20"/>
          <w:szCs w:val="20"/>
        </w:rPr>
        <w:t>významných služeb</w:t>
      </w:r>
      <w:r w:rsidRPr="00C56179">
        <w:rPr>
          <w:rFonts w:eastAsia="Arial Unicode MS"/>
          <w:b w:val="false"/>
          <w:sz w:val="20"/>
          <w:szCs w:val="20"/>
        </w:rPr>
        <w:t xml:space="preserve"> poskytnutých dodavatelem v posledních 3 letech s uvedením jejich rozsahu a doby poskytnutí; přílohou tohoto seznamu musí být</w:t>
      </w:r>
      <w:r w:rsidRPr="00C56179">
        <w:rPr>
          <w:rFonts w:eastAsia="Arial Unicode MS"/>
          <w:b w:val="false"/>
          <w:sz w:val="20"/>
          <w:szCs w:val="20"/>
        </w:rPr>
        <w:br/>
        <w:t>1. osvědčení vydané veřejným zadavatelem, pokud byly služby poskytovány veřejnému zadavateli, nebo</w:t>
      </w:r>
      <w:r w:rsidRPr="00C56179">
        <w:rPr>
          <w:rFonts w:eastAsia="Arial Unicode MS"/>
          <w:b w:val="false"/>
          <w:sz w:val="20"/>
          <w:szCs w:val="20"/>
        </w:rPr>
        <w:br/>
        <w:t xml:space="preserve">2. osvědčení vydané jinou osobou, pokud byly služby poskytovány jiné </w:t>
      </w:r>
      <w:r w:rsidR="00793633">
        <w:rPr>
          <w:rFonts w:eastAsia="Arial Unicode MS"/>
          <w:b w:val="false"/>
          <w:sz w:val="20"/>
          <w:szCs w:val="20"/>
        </w:rPr>
        <w:t>osobě než veřejnému zadavateli, </w:t>
      </w:r>
      <w:r w:rsidRPr="00C56179">
        <w:rPr>
          <w:rFonts w:eastAsia="Arial Unicode MS"/>
          <w:b w:val="false"/>
          <w:sz w:val="20"/>
          <w:szCs w:val="20"/>
        </w:rPr>
        <w:t>nebo</w:t>
      </w:r>
      <w:r w:rsidRPr="00C56179">
        <w:rPr>
          <w:rFonts w:eastAsia="Arial Unicode MS"/>
          <w:b w:val="false"/>
          <w:sz w:val="20"/>
          <w:szCs w:val="20"/>
        </w:rPr>
        <w:br/>
        <w:t>3. smlouva s jinou osobou a doklad o uskutečnění plnění dodavatele, není-li současně možné osvědčení podle bodu 2 od této osoby získat z důvodů spočívajících na její straně,</w:t>
      </w:r>
    </w:p>
    <w:p w:rsidRPr="00F37241" w:rsidR="00585118" w:rsidP="00793633" w:rsidRDefault="00585118">
      <w:pPr>
        <w:pStyle w:val="Nadpis4"/>
        <w:numPr>
          <w:ilvl w:val="0"/>
          <w:numId w:val="0"/>
        </w:numPr>
        <w:spacing w:after="360" w:line="360" w:lineRule="auto"/>
        <w:ind w:left="709"/>
        <w:jc w:val="both"/>
        <w:rPr>
          <w:rFonts w:eastAsia="Arial Unicode MS"/>
        </w:rPr>
      </w:pPr>
      <w:r w:rsidRPr="00F37241">
        <w:rPr>
          <w:rFonts w:eastAsia="Arial Unicode MS"/>
        </w:rPr>
        <w:t xml:space="preserve">Významnou službou se rozumí </w:t>
      </w:r>
      <w:r w:rsidRPr="00F37241" w:rsidR="003C0E26">
        <w:rPr>
          <w:rFonts w:eastAsia="Arial Unicode MS"/>
        </w:rPr>
        <w:t xml:space="preserve">finanční </w:t>
      </w:r>
      <w:r w:rsidRPr="00F37241">
        <w:rPr>
          <w:rFonts w:eastAsia="Arial Unicode MS"/>
        </w:rPr>
        <w:t>analýza včetně tvorb</w:t>
      </w:r>
      <w:r w:rsidRPr="00F37241" w:rsidR="002C2447">
        <w:rPr>
          <w:rFonts w:eastAsia="Arial Unicode MS"/>
        </w:rPr>
        <w:t>y</w:t>
      </w:r>
      <w:r w:rsidRPr="00F37241">
        <w:rPr>
          <w:rFonts w:eastAsia="Arial Unicode MS"/>
        </w:rPr>
        <w:t xml:space="preserve"> metodik</w:t>
      </w:r>
      <w:r w:rsidRPr="00F37241" w:rsidR="002C2447">
        <w:rPr>
          <w:rFonts w:eastAsia="Arial Unicode MS"/>
        </w:rPr>
        <w:t>y či obdobného dokumentu</w:t>
      </w:r>
      <w:r w:rsidRPr="00F37241" w:rsidR="007444D4">
        <w:rPr>
          <w:rFonts w:eastAsia="Arial Unicode MS"/>
        </w:rPr>
        <w:t>, s následnou realizací školení</w:t>
      </w:r>
      <w:r w:rsidRPr="00F37241">
        <w:rPr>
          <w:rFonts w:eastAsia="Arial Unicode MS"/>
        </w:rPr>
        <w:t>,</w:t>
      </w:r>
      <w:r w:rsidR="0060755D">
        <w:rPr>
          <w:rFonts w:eastAsia="Arial Unicode MS"/>
        </w:rPr>
        <w:t xml:space="preserve"> </w:t>
      </w:r>
      <w:r w:rsidRPr="00F37241">
        <w:rPr>
          <w:rFonts w:eastAsia="Arial Unicode MS"/>
        </w:rPr>
        <w:t>a to ve finančním rozsahu minimálně 4</w:t>
      </w:r>
      <w:r w:rsidR="00F37241">
        <w:rPr>
          <w:rFonts w:eastAsia="Arial Unicode MS"/>
        </w:rPr>
        <w:t> </w:t>
      </w:r>
      <w:r w:rsidRPr="00F37241">
        <w:rPr>
          <w:rFonts w:eastAsia="Arial Unicode MS"/>
        </w:rPr>
        <w:t>000</w:t>
      </w:r>
      <w:r w:rsidR="00F37241">
        <w:rPr>
          <w:rFonts w:eastAsia="Arial Unicode MS"/>
        </w:rPr>
        <w:t> </w:t>
      </w:r>
      <w:r w:rsidRPr="00F37241">
        <w:rPr>
          <w:rFonts w:eastAsia="Arial Unicode MS"/>
        </w:rPr>
        <w:t xml:space="preserve">000 Kč bez DPH za </w:t>
      </w:r>
      <w:r w:rsidRPr="00F37241" w:rsidR="00E20032">
        <w:rPr>
          <w:rFonts w:eastAsia="Arial Unicode MS"/>
        </w:rPr>
        <w:t>jednu</w:t>
      </w:r>
      <w:r w:rsidRPr="00F37241">
        <w:rPr>
          <w:rFonts w:eastAsia="Arial Unicode MS"/>
        </w:rPr>
        <w:t xml:space="preserve"> takovou službu.</w:t>
      </w:r>
      <w:r w:rsidRPr="00F37241" w:rsidR="00E20032">
        <w:rPr>
          <w:rFonts w:eastAsia="Arial Unicode MS"/>
        </w:rPr>
        <w:t xml:space="preserve"> Uchazeč je povinen níže popsaným způsobem prokázat, že v posledních </w:t>
      </w:r>
      <w:r w:rsidR="0042336A">
        <w:rPr>
          <w:rFonts w:eastAsia="Arial Unicode MS"/>
        </w:rPr>
        <w:t>třech</w:t>
      </w:r>
      <w:r w:rsidRPr="00F37241" w:rsidR="00E20032">
        <w:rPr>
          <w:rFonts w:eastAsia="Arial Unicode MS"/>
        </w:rPr>
        <w:t xml:space="preserve"> letech řádně splnil alespoň </w:t>
      </w:r>
      <w:r w:rsidRPr="00F37241" w:rsidR="00F37241">
        <w:rPr>
          <w:rFonts w:eastAsia="Arial Unicode MS"/>
        </w:rPr>
        <w:t>dvě významné služby</w:t>
      </w:r>
      <w:r w:rsidRPr="00F37241" w:rsidR="00E20032">
        <w:rPr>
          <w:rFonts w:eastAsia="Arial Unicode MS"/>
        </w:rPr>
        <w:t xml:space="preserve"> s výše specifikovaným předmětem plnění </w:t>
      </w:r>
      <w:r w:rsidRPr="00F37241" w:rsidR="004A127F">
        <w:rPr>
          <w:rFonts w:eastAsia="Arial Unicode MS"/>
        </w:rPr>
        <w:t>a s výše specifikovaným finančním rozsahem</w:t>
      </w:r>
      <w:r w:rsidRPr="00F37241" w:rsidR="00E20032">
        <w:rPr>
          <w:rFonts w:eastAsia="Arial Unicode MS"/>
        </w:rPr>
        <w:t xml:space="preserve"> </w:t>
      </w:r>
      <w:r w:rsidR="00793633">
        <w:rPr>
          <w:rFonts w:eastAsia="Arial Unicode MS"/>
        </w:rPr>
        <w:t>počítaný</w:t>
      </w:r>
      <w:r w:rsidRPr="00F37241" w:rsidR="004A127F">
        <w:rPr>
          <w:rFonts w:eastAsia="Arial Unicode MS"/>
        </w:rPr>
        <w:t xml:space="preserve">m </w:t>
      </w:r>
      <w:r w:rsidRPr="00F37241" w:rsidR="00E20032">
        <w:rPr>
          <w:rFonts w:eastAsia="Arial Unicode MS"/>
        </w:rPr>
        <w:t xml:space="preserve">u každé jednotlivé </w:t>
      </w:r>
      <w:r w:rsidRPr="00F37241" w:rsidR="00772A67">
        <w:rPr>
          <w:rFonts w:eastAsia="Arial Unicode MS"/>
        </w:rPr>
        <w:t xml:space="preserve">významné </w:t>
      </w:r>
      <w:r w:rsidRPr="00F37241" w:rsidR="00E20032">
        <w:rPr>
          <w:rFonts w:eastAsia="Arial Unicode MS"/>
        </w:rPr>
        <w:t>služby zvlášť</w:t>
      </w:r>
      <w:r w:rsidRPr="00F37241" w:rsidR="004A127F">
        <w:rPr>
          <w:rFonts w:eastAsia="Arial Unicode MS"/>
        </w:rPr>
        <w:t>.</w:t>
      </w:r>
    </w:p>
    <w:p w:rsidRPr="009C75A1" w:rsidR="00585118" w:rsidP="00793633" w:rsidRDefault="00585118">
      <w:pPr>
        <w:keepNext/>
        <w:autoSpaceDE w:val="false"/>
        <w:autoSpaceDN w:val="false"/>
        <w:adjustRightInd w:val="false"/>
        <w:spacing w:line="360" w:lineRule="auto"/>
        <w:ind w:left="708"/>
        <w:rPr>
          <w:rFonts w:eastAsia="Arial Unicode MS"/>
          <w:color w:val="000000"/>
        </w:rPr>
      </w:pPr>
      <w:r w:rsidRPr="009C75A1">
        <w:rPr>
          <w:rFonts w:eastAsia="Arial Unicode MS"/>
          <w:b/>
          <w:bCs/>
          <w:color w:val="000000"/>
        </w:rPr>
        <w:t xml:space="preserve">Seznam významných služeb </w:t>
      </w:r>
      <w:r w:rsidRPr="009C75A1">
        <w:rPr>
          <w:rFonts w:eastAsia="Arial Unicode MS"/>
          <w:color w:val="000000"/>
        </w:rPr>
        <w:t xml:space="preserve">je uchazeč povinen předložit </w:t>
      </w:r>
      <w:r w:rsidRPr="009C75A1">
        <w:rPr>
          <w:rFonts w:eastAsia="Arial Unicode MS"/>
          <w:b/>
          <w:bCs/>
          <w:color w:val="000000"/>
        </w:rPr>
        <w:t>ve formě čestného prohlášení</w:t>
      </w:r>
      <w:r>
        <w:rPr>
          <w:rFonts w:eastAsia="Arial Unicode MS"/>
          <w:color w:val="000000"/>
        </w:rPr>
        <w:t xml:space="preserve"> v </w:t>
      </w:r>
      <w:r w:rsidRPr="009C75A1">
        <w:rPr>
          <w:rFonts w:eastAsia="Arial Unicode MS"/>
          <w:color w:val="000000"/>
        </w:rPr>
        <w:t>následující doporučené struktuře, nejlépe ve formě tabulky</w:t>
      </w:r>
      <w:r w:rsidR="0051383C">
        <w:rPr>
          <w:rFonts w:eastAsia="Arial Unicode MS"/>
          <w:color w:val="000000"/>
        </w:rPr>
        <w:t xml:space="preserve"> (viz Příloha ZD č. 4)</w:t>
      </w:r>
      <w:r w:rsidRPr="009C75A1">
        <w:rPr>
          <w:rFonts w:eastAsia="Arial Unicode MS"/>
          <w:color w:val="000000"/>
        </w:rPr>
        <w:t>:</w:t>
      </w:r>
    </w:p>
    <w:p w:rsidRPr="009C75A1" w:rsidR="00585118" w:rsidP="00C52EB7" w:rsidRDefault="00585118">
      <w:pPr>
        <w:keepNext/>
        <w:numPr>
          <w:ilvl w:val="0"/>
          <w:numId w:val="13"/>
        </w:numPr>
        <w:autoSpaceDE w:val="false"/>
        <w:autoSpaceDN w:val="false"/>
        <w:adjustRightInd w:val="false"/>
        <w:spacing w:after="0" w:line="360" w:lineRule="auto"/>
        <w:ind w:left="1428"/>
        <w:rPr>
          <w:rFonts w:eastAsia="Arial Unicode MS"/>
          <w:color w:val="000000"/>
        </w:rPr>
      </w:pPr>
      <w:r w:rsidRPr="009C75A1">
        <w:rPr>
          <w:rFonts w:eastAsia="Arial Unicode MS"/>
          <w:color w:val="000000"/>
        </w:rPr>
        <w:t>název objednatele,</w:t>
      </w:r>
    </w:p>
    <w:p w:rsidRPr="009C75A1" w:rsidR="00585118" w:rsidP="00C52EB7" w:rsidRDefault="00585118">
      <w:pPr>
        <w:keepNext/>
        <w:numPr>
          <w:ilvl w:val="0"/>
          <w:numId w:val="13"/>
        </w:numPr>
        <w:autoSpaceDE w:val="false"/>
        <w:autoSpaceDN w:val="false"/>
        <w:adjustRightInd w:val="false"/>
        <w:spacing w:after="0" w:line="360" w:lineRule="auto"/>
        <w:ind w:left="1428"/>
        <w:rPr>
          <w:rFonts w:eastAsia="Arial Unicode MS"/>
          <w:color w:val="000000"/>
        </w:rPr>
      </w:pPr>
      <w:r w:rsidRPr="009C75A1">
        <w:rPr>
          <w:rFonts w:eastAsia="Arial Unicode MS"/>
          <w:color w:val="000000"/>
        </w:rPr>
        <w:t>název významné služby,</w:t>
      </w:r>
    </w:p>
    <w:p w:rsidRPr="009C75A1" w:rsidR="00585118" w:rsidP="00C52EB7" w:rsidRDefault="00585118">
      <w:pPr>
        <w:keepNext/>
        <w:numPr>
          <w:ilvl w:val="0"/>
          <w:numId w:val="13"/>
        </w:numPr>
        <w:autoSpaceDE w:val="false"/>
        <w:autoSpaceDN w:val="false"/>
        <w:adjustRightInd w:val="false"/>
        <w:spacing w:after="0" w:line="360" w:lineRule="auto"/>
        <w:ind w:left="1428"/>
        <w:rPr>
          <w:rFonts w:eastAsia="Arial Unicode MS"/>
          <w:color w:val="000000"/>
        </w:rPr>
      </w:pPr>
      <w:r w:rsidRPr="009C75A1">
        <w:rPr>
          <w:rFonts w:eastAsia="Arial Unicode MS"/>
          <w:color w:val="000000"/>
        </w:rPr>
        <w:t>popis poskytovaných služeb,</w:t>
      </w:r>
    </w:p>
    <w:p w:rsidRPr="009C75A1" w:rsidR="00585118" w:rsidP="00C52EB7" w:rsidRDefault="00585118">
      <w:pPr>
        <w:keepNext/>
        <w:numPr>
          <w:ilvl w:val="0"/>
          <w:numId w:val="13"/>
        </w:numPr>
        <w:autoSpaceDE w:val="false"/>
        <w:autoSpaceDN w:val="false"/>
        <w:adjustRightInd w:val="false"/>
        <w:spacing w:after="0" w:line="360" w:lineRule="auto"/>
        <w:ind w:left="1423" w:hanging="357"/>
        <w:rPr>
          <w:rFonts w:eastAsia="Arial Unicode MS"/>
          <w:i/>
          <w:iCs/>
          <w:color w:val="000000"/>
        </w:rPr>
      </w:pPr>
      <w:r w:rsidRPr="009C75A1">
        <w:rPr>
          <w:rFonts w:eastAsia="Arial Unicode MS"/>
          <w:color w:val="000000"/>
        </w:rPr>
        <w:t xml:space="preserve">celkový rozsah plnění (ve finančním vyjádření v Kč); </w:t>
      </w:r>
      <w:r w:rsidRPr="009C75A1">
        <w:rPr>
          <w:rFonts w:eastAsia="Arial Unicode MS"/>
          <w:i/>
          <w:iCs/>
          <w:color w:val="000000"/>
        </w:rPr>
        <w:t>u plnění zasahujících do budoucnosti uvede uchazeč rozsah plnění ve finančním vyjádření v Kč vztahujícím se ke dni podání nabídky, budoucí plnění nebudou uznána</w:t>
      </w:r>
      <w:r>
        <w:rPr>
          <w:rFonts w:eastAsia="Arial Unicode MS"/>
          <w:i/>
          <w:iCs/>
          <w:color w:val="000000"/>
        </w:rPr>
        <w:t>,</w:t>
      </w:r>
    </w:p>
    <w:p w:rsidR="00585118" w:rsidP="00C52EB7" w:rsidRDefault="00585118">
      <w:pPr>
        <w:keepNext/>
        <w:numPr>
          <w:ilvl w:val="0"/>
          <w:numId w:val="13"/>
        </w:numPr>
        <w:autoSpaceDE w:val="false"/>
        <w:autoSpaceDN w:val="false"/>
        <w:adjustRightInd w:val="false"/>
        <w:spacing w:after="0" w:line="360" w:lineRule="auto"/>
        <w:ind w:left="1423" w:hanging="357"/>
        <w:rPr>
          <w:rFonts w:eastAsia="Arial Unicode MS"/>
          <w:color w:val="000000"/>
        </w:rPr>
      </w:pPr>
      <w:r w:rsidRPr="009C75A1">
        <w:rPr>
          <w:rFonts w:eastAsia="Arial Unicode MS"/>
          <w:color w:val="000000"/>
        </w:rPr>
        <w:t>doba realizace služeb</w:t>
      </w:r>
      <w:r>
        <w:rPr>
          <w:rFonts w:eastAsia="Arial Unicode MS"/>
          <w:color w:val="000000"/>
        </w:rPr>
        <w:t xml:space="preserve"> (od - do),</w:t>
      </w:r>
    </w:p>
    <w:p w:rsidRPr="00962704" w:rsidR="00585118" w:rsidP="00C52EB7" w:rsidRDefault="00585118">
      <w:pPr>
        <w:keepNext/>
        <w:numPr>
          <w:ilvl w:val="0"/>
          <w:numId w:val="13"/>
        </w:numPr>
        <w:autoSpaceDE w:val="false"/>
        <w:autoSpaceDN w:val="false"/>
        <w:adjustRightInd w:val="false"/>
        <w:spacing w:line="360" w:lineRule="auto"/>
        <w:ind w:left="1423" w:hanging="357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kontaktní osobu objednatele</w:t>
      </w:r>
    </w:p>
    <w:p w:rsidRPr="009C75A1" w:rsidR="00585118" w:rsidP="00C52EB7" w:rsidRDefault="00585118">
      <w:pPr>
        <w:keepNext/>
        <w:autoSpaceDE w:val="false"/>
        <w:autoSpaceDN w:val="false"/>
        <w:adjustRightInd w:val="false"/>
        <w:spacing w:line="360" w:lineRule="auto"/>
        <w:ind w:firstLine="708"/>
        <w:rPr>
          <w:rFonts w:eastAsia="Arial Unicode MS"/>
          <w:color w:val="000000"/>
        </w:rPr>
      </w:pPr>
      <w:r w:rsidRPr="009C75A1">
        <w:rPr>
          <w:rFonts w:eastAsia="Arial Unicode MS"/>
          <w:b/>
          <w:color w:val="000000"/>
        </w:rPr>
        <w:t>Osvědčení uchazeče o poskytnutí služeb</w:t>
      </w:r>
      <w:r w:rsidRPr="009C75A1">
        <w:rPr>
          <w:rFonts w:eastAsia="Arial Unicode MS"/>
          <w:color w:val="000000"/>
        </w:rPr>
        <w:t>, musí obsahovat následující údaje:</w:t>
      </w:r>
    </w:p>
    <w:p w:rsidRPr="009C75A1" w:rsidR="00585118" w:rsidP="00C52EB7" w:rsidRDefault="00585118">
      <w:pPr>
        <w:keepNext/>
        <w:numPr>
          <w:ilvl w:val="0"/>
          <w:numId w:val="14"/>
        </w:numPr>
        <w:autoSpaceDE w:val="false"/>
        <w:autoSpaceDN w:val="false"/>
        <w:adjustRightInd w:val="false"/>
        <w:spacing w:after="0" w:line="360" w:lineRule="auto"/>
        <w:ind w:left="1428"/>
        <w:rPr>
          <w:rFonts w:eastAsia="Arial Unicode MS"/>
          <w:color w:val="000000"/>
        </w:rPr>
      </w:pPr>
      <w:r w:rsidRPr="009C75A1">
        <w:rPr>
          <w:rFonts w:eastAsia="Arial Unicode MS"/>
          <w:color w:val="000000"/>
        </w:rPr>
        <w:t>název objednatele (veřejného zadavatele),</w:t>
      </w:r>
    </w:p>
    <w:p w:rsidRPr="009C75A1" w:rsidR="00585118" w:rsidP="00C52EB7" w:rsidRDefault="00585118">
      <w:pPr>
        <w:keepNext/>
        <w:numPr>
          <w:ilvl w:val="0"/>
          <w:numId w:val="14"/>
        </w:numPr>
        <w:autoSpaceDE w:val="false"/>
        <w:autoSpaceDN w:val="false"/>
        <w:adjustRightInd w:val="false"/>
        <w:spacing w:after="0" w:line="360" w:lineRule="auto"/>
        <w:ind w:left="1428"/>
        <w:rPr>
          <w:rFonts w:eastAsia="Arial Unicode MS"/>
          <w:color w:val="000000"/>
        </w:rPr>
      </w:pPr>
      <w:r w:rsidRPr="009C75A1">
        <w:rPr>
          <w:rFonts w:eastAsia="Arial Unicode MS"/>
          <w:color w:val="000000"/>
        </w:rPr>
        <w:t>popis poskytovaných služeb,</w:t>
      </w:r>
    </w:p>
    <w:p w:rsidRPr="009C75A1" w:rsidR="00585118" w:rsidP="00C52EB7" w:rsidRDefault="00585118">
      <w:pPr>
        <w:keepNext/>
        <w:numPr>
          <w:ilvl w:val="0"/>
          <w:numId w:val="14"/>
        </w:numPr>
        <w:autoSpaceDE w:val="false"/>
        <w:autoSpaceDN w:val="false"/>
        <w:adjustRightInd w:val="false"/>
        <w:spacing w:after="0" w:line="360" w:lineRule="auto"/>
        <w:ind w:left="1428"/>
        <w:rPr>
          <w:rFonts w:eastAsia="Arial Unicode MS"/>
          <w:color w:val="000000"/>
        </w:rPr>
      </w:pPr>
      <w:r w:rsidRPr="009C75A1">
        <w:rPr>
          <w:rFonts w:eastAsia="Arial Unicode MS"/>
          <w:color w:val="000000"/>
        </w:rPr>
        <w:t>dobu realizace služeb,</w:t>
      </w:r>
    </w:p>
    <w:p w:rsidRPr="009C75A1" w:rsidR="00585118" w:rsidP="00C52EB7" w:rsidRDefault="00585118">
      <w:pPr>
        <w:keepNext/>
        <w:numPr>
          <w:ilvl w:val="0"/>
          <w:numId w:val="14"/>
        </w:numPr>
        <w:autoSpaceDE w:val="false"/>
        <w:autoSpaceDN w:val="false"/>
        <w:adjustRightInd w:val="false"/>
        <w:spacing w:after="0" w:line="360" w:lineRule="auto"/>
        <w:ind w:left="1428"/>
        <w:rPr>
          <w:rFonts w:eastAsia="Arial Unicode MS"/>
          <w:color w:val="000000"/>
        </w:rPr>
      </w:pPr>
      <w:r w:rsidRPr="009C75A1">
        <w:rPr>
          <w:rFonts w:eastAsia="Arial Unicode MS"/>
          <w:color w:val="000000"/>
        </w:rPr>
        <w:t>cenu poskytovaných služeb.</w:t>
      </w:r>
    </w:p>
    <w:p w:rsidRPr="00C56179" w:rsidR="00E86CE9" w:rsidP="00C52EB7" w:rsidRDefault="001A2191">
      <w:pPr>
        <w:pStyle w:val="Nadpis3"/>
        <w:spacing w:line="360" w:lineRule="auto"/>
        <w:ind w:left="709" w:hanging="851"/>
        <w:jc w:val="both"/>
        <w:rPr>
          <w:rFonts w:eastAsia="Arial Unicode MS"/>
          <w:b w:val="false"/>
          <w:sz w:val="20"/>
          <w:szCs w:val="20"/>
        </w:rPr>
      </w:pPr>
      <w:r w:rsidRPr="00C56179">
        <w:rPr>
          <w:rFonts w:eastAsia="Arial Unicode MS"/>
          <w:b w:val="false"/>
          <w:sz w:val="20"/>
          <w:szCs w:val="20"/>
        </w:rPr>
        <w:t>Dle § 56 odst. 2 písm. b) ZVZ s</w:t>
      </w:r>
      <w:r w:rsidRPr="00C56179" w:rsidR="00267F92">
        <w:rPr>
          <w:rFonts w:eastAsia="Arial Unicode MS"/>
          <w:b w:val="false"/>
          <w:sz w:val="20"/>
          <w:szCs w:val="20"/>
        </w:rPr>
        <w:t>eznam techniků</w:t>
      </w:r>
      <w:r w:rsidRPr="00C56179" w:rsidR="00CC1FA1">
        <w:rPr>
          <w:rFonts w:eastAsia="Arial Unicode MS"/>
          <w:b w:val="false"/>
          <w:sz w:val="20"/>
          <w:szCs w:val="20"/>
        </w:rPr>
        <w:t xml:space="preserve"> </w:t>
      </w:r>
      <w:r w:rsidRPr="00C56179" w:rsidR="00A6702A">
        <w:rPr>
          <w:b w:val="false"/>
          <w:sz w:val="20"/>
          <w:szCs w:val="20"/>
        </w:rPr>
        <w:t>či technických útvarů, jež se budou podílet na plnění veřejné zakázky, a to zejména techniků či technických útvarů zajišťujících kontrolu jakosti, bez ohledu na to, zda jde o zaměstnance dodavatele nebo osoby v jiném vztahu k</w:t>
      </w:r>
      <w:r w:rsidRPr="00C56179" w:rsidR="00E05FBD">
        <w:rPr>
          <w:b w:val="false"/>
          <w:sz w:val="20"/>
          <w:szCs w:val="20"/>
        </w:rPr>
        <w:t> </w:t>
      </w:r>
      <w:r w:rsidRPr="00C56179" w:rsidR="00A6702A">
        <w:rPr>
          <w:b w:val="false"/>
          <w:sz w:val="20"/>
          <w:szCs w:val="20"/>
        </w:rPr>
        <w:t>dodavateli</w:t>
      </w:r>
      <w:r w:rsidRPr="00C56179" w:rsidR="00E05FBD">
        <w:rPr>
          <w:b w:val="false"/>
          <w:sz w:val="20"/>
          <w:szCs w:val="20"/>
        </w:rPr>
        <w:t xml:space="preserve">, a dle </w:t>
      </w:r>
      <w:r w:rsidRPr="00C56179" w:rsidR="00E05FBD">
        <w:rPr>
          <w:rFonts w:eastAsia="Arial Unicode MS"/>
          <w:b w:val="false"/>
          <w:sz w:val="20"/>
          <w:szCs w:val="20"/>
        </w:rPr>
        <w:t xml:space="preserve">§ 56 </w:t>
      </w:r>
      <w:r w:rsidRPr="00C56179" w:rsidR="00E05FBD">
        <w:rPr>
          <w:rFonts w:eastAsia="Arial Unicode MS"/>
          <w:b w:val="false"/>
          <w:sz w:val="20"/>
          <w:szCs w:val="20"/>
        </w:rPr>
        <w:lastRenderedPageBreak/>
        <w:t>odst. 2 písm</w:t>
      </w:r>
      <w:r w:rsidR="00793633">
        <w:rPr>
          <w:rFonts w:eastAsia="Arial Unicode MS"/>
          <w:b w:val="false"/>
          <w:sz w:val="20"/>
          <w:szCs w:val="20"/>
        </w:rPr>
        <w:t>.</w:t>
      </w:r>
      <w:r w:rsidRPr="00C56179" w:rsidR="00E05FBD">
        <w:rPr>
          <w:rFonts w:eastAsia="Arial Unicode MS"/>
          <w:b w:val="false"/>
          <w:sz w:val="20"/>
          <w:szCs w:val="20"/>
        </w:rPr>
        <w:t xml:space="preserve"> e) ZVZ osvědčení o vzdělání a odborné kvalifikaci </w:t>
      </w:r>
      <w:r w:rsidRPr="00C56179" w:rsidR="00E05FBD">
        <w:rPr>
          <w:b w:val="false"/>
          <w:sz w:val="20"/>
          <w:szCs w:val="20"/>
        </w:rPr>
        <w:t>dodavatele nebo vedoucích zaměstnanců dodavatele nebo osob v obdobném postavení a osob odpovědných za poskytování příslušných služeb</w:t>
      </w:r>
      <w:r w:rsidRPr="00C56179" w:rsidR="00CC1FA1">
        <w:rPr>
          <w:rFonts w:eastAsia="Arial Unicode MS"/>
          <w:b w:val="false"/>
          <w:sz w:val="20"/>
          <w:szCs w:val="20"/>
        </w:rPr>
        <w:t>.</w:t>
      </w:r>
    </w:p>
    <w:p w:rsidRPr="00CC1FA1" w:rsidR="00CC1FA1" w:rsidP="00C52EB7" w:rsidRDefault="00762036">
      <w:pPr>
        <w:pStyle w:val="Nadpis4"/>
        <w:numPr>
          <w:ilvl w:val="0"/>
          <w:numId w:val="0"/>
        </w:numPr>
        <w:spacing w:line="360" w:lineRule="auto"/>
        <w:ind w:left="709"/>
        <w:jc w:val="both"/>
        <w:rPr>
          <w:rFonts w:eastAsia="Arial Unicode MS"/>
        </w:rPr>
      </w:pPr>
      <w:r>
        <w:rPr>
          <w:rFonts w:eastAsia="Arial Unicode MS"/>
        </w:rPr>
        <w:t>Uchazeč</w:t>
      </w:r>
      <w:r w:rsidRPr="008650E5" w:rsidR="00692046">
        <w:rPr>
          <w:rFonts w:eastAsia="Arial Unicode MS"/>
        </w:rPr>
        <w:t xml:space="preserve"> prokáže splnění tohoto kvalifikačního předpokladu předložením </w:t>
      </w:r>
      <w:r w:rsidR="00FB3D16">
        <w:rPr>
          <w:rFonts w:eastAsia="Arial Unicode MS"/>
        </w:rPr>
        <w:t xml:space="preserve">seznamu </w:t>
      </w:r>
      <w:r w:rsidR="00A6702A">
        <w:rPr>
          <w:rFonts w:eastAsia="Arial Unicode MS"/>
        </w:rPr>
        <w:t>ve formě čestného prohlášení</w:t>
      </w:r>
      <w:r w:rsidR="00692046">
        <w:rPr>
          <w:rFonts w:eastAsia="Arial Unicode MS"/>
        </w:rPr>
        <w:t>, kde</w:t>
      </w:r>
      <w:r w:rsidR="00A6702A">
        <w:rPr>
          <w:rFonts w:eastAsia="Arial Unicode MS"/>
        </w:rPr>
        <w:t xml:space="preserve"> </w:t>
      </w:r>
      <w:r w:rsidR="00FB3D16">
        <w:rPr>
          <w:rFonts w:eastAsia="Arial Unicode MS"/>
        </w:rPr>
        <w:t>budou uvedeny alespoň 3 osoby</w:t>
      </w:r>
      <w:r w:rsidR="00336D86">
        <w:rPr>
          <w:rFonts w:eastAsia="Arial Unicode MS"/>
        </w:rPr>
        <w:t>, které se budou podílet na plnění veřejné zakázky a </w:t>
      </w:r>
      <w:r w:rsidR="00162C96">
        <w:rPr>
          <w:rFonts w:eastAsia="Arial Unicode MS"/>
        </w:rPr>
        <w:t>k nim tyto údaje:</w:t>
      </w:r>
      <w:r w:rsidR="00BB6BB5">
        <w:rPr>
          <w:rFonts w:eastAsia="Arial Unicode MS"/>
        </w:rPr>
        <w:t xml:space="preserve"> </w:t>
      </w:r>
      <w:r w:rsidRPr="008650E5" w:rsidR="00692046">
        <w:rPr>
          <w:rFonts w:eastAsia="Arial Unicode MS"/>
        </w:rPr>
        <w:t>jméno a příjmení, nejvyšší dosažené vzdělání, dosavadní praxe v oboru předmětu veřejné zakázky, informace o poměru k</w:t>
      </w:r>
      <w:r w:rsidR="00B62E1D">
        <w:rPr>
          <w:rFonts w:eastAsia="Arial Unicode MS"/>
        </w:rPr>
        <w:t> </w:t>
      </w:r>
      <w:r w:rsidRPr="008650E5" w:rsidR="00692046">
        <w:rPr>
          <w:rFonts w:eastAsia="Arial Unicode MS"/>
        </w:rPr>
        <w:t>dodavateli</w:t>
      </w:r>
      <w:r w:rsidR="00B62E1D">
        <w:rPr>
          <w:rFonts w:eastAsia="Arial Unicode MS"/>
        </w:rPr>
        <w:t xml:space="preserve"> (zaměstnanec nebo subdodavatel)</w:t>
      </w:r>
      <w:r w:rsidRPr="008650E5" w:rsidR="00692046">
        <w:rPr>
          <w:rFonts w:eastAsia="Arial Unicode MS"/>
        </w:rPr>
        <w:t>.</w:t>
      </w:r>
    </w:p>
    <w:p w:rsidR="001C0D7A" w:rsidP="00C52EB7" w:rsidRDefault="00762036">
      <w:pPr>
        <w:pStyle w:val="Nadpis4"/>
        <w:numPr>
          <w:ilvl w:val="0"/>
          <w:numId w:val="0"/>
        </w:numPr>
        <w:spacing w:line="360" w:lineRule="auto"/>
        <w:ind w:left="709"/>
        <w:jc w:val="both"/>
        <w:rPr>
          <w:rFonts w:eastAsia="Arial Unicode MS"/>
        </w:rPr>
      </w:pPr>
      <w:r>
        <w:rPr>
          <w:rFonts w:eastAsia="Arial Unicode MS"/>
        </w:rPr>
        <w:t>Uchazeč</w:t>
      </w:r>
      <w:r w:rsidRPr="00F37241" w:rsidR="001C0D7A">
        <w:rPr>
          <w:rFonts w:eastAsia="Arial Unicode MS"/>
        </w:rPr>
        <w:t xml:space="preserve"> </w:t>
      </w:r>
      <w:r w:rsidR="00692046">
        <w:rPr>
          <w:rFonts w:eastAsia="Arial Unicode MS"/>
        </w:rPr>
        <w:t xml:space="preserve">dále </w:t>
      </w:r>
      <w:r w:rsidRPr="00F37241" w:rsidR="001C0D7A">
        <w:rPr>
          <w:rFonts w:eastAsia="Arial Unicode MS"/>
        </w:rPr>
        <w:t xml:space="preserve">prokáže splnění tohoto kvalifikačního předpokladu předložením strukturovaných profesních životopisů, dokladů o vzdělání a dokladů o odborné způsobilosti osob, které se budou podílet na plnění předmětu veřejné zakázky, z nichž bude vyplývat, že osoby splňují níže uvedené požadavky zadavatele a že se budou podílet na realizaci veřejné zakázky, dle níže vymezené úrovně tohoto kvalifikačního předpokladu. Strukturovaný profesní životopis musí obsahovat u každé uváděné osoby: jméno a příjmení, nejvyšší dosažené vzdělání, dosavadní praxe v oboru předmětu veřejné zakázky, </w:t>
      </w:r>
      <w:r w:rsidR="00B62E1D">
        <w:rPr>
          <w:rFonts w:eastAsia="Arial Unicode MS"/>
        </w:rPr>
        <w:t>informace o poměru k dodavateli (zaměstnanec nebo subdodavatel)</w:t>
      </w:r>
      <w:r w:rsidRPr="00F37241" w:rsidR="001C0D7A">
        <w:rPr>
          <w:rFonts w:eastAsia="Arial Unicode MS"/>
        </w:rPr>
        <w:t>.</w:t>
      </w:r>
    </w:p>
    <w:p w:rsidR="00BB1F84" w:rsidP="00C52EB7" w:rsidRDefault="00BB1F84">
      <w:pPr>
        <w:pStyle w:val="Nadpis4"/>
        <w:numPr>
          <w:ilvl w:val="0"/>
          <w:numId w:val="0"/>
        </w:numPr>
        <w:spacing w:line="360" w:lineRule="auto"/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Uchazeč </w:t>
      </w:r>
      <w:r w:rsidR="00AB1517">
        <w:rPr>
          <w:rFonts w:eastAsia="Arial Unicode MS"/>
        </w:rPr>
        <w:t xml:space="preserve">dále </w:t>
      </w:r>
      <w:r>
        <w:rPr>
          <w:rFonts w:eastAsia="Arial Unicode MS"/>
        </w:rPr>
        <w:t>předloží kopii dokladů o dosaženém vzdělání členů realizačního týmu</w:t>
      </w:r>
      <w:r w:rsidR="00AB1517">
        <w:rPr>
          <w:rFonts w:eastAsia="Arial Unicode MS"/>
        </w:rPr>
        <w:t>.</w:t>
      </w:r>
    </w:p>
    <w:p w:rsidR="009F4621" w:rsidP="00297735" w:rsidRDefault="00A241CB">
      <w:pPr>
        <w:pStyle w:val="Nadpis4"/>
        <w:numPr>
          <w:ilvl w:val="0"/>
          <w:numId w:val="0"/>
        </w:numPr>
        <w:spacing w:line="360" w:lineRule="auto"/>
        <w:ind w:left="709"/>
        <w:jc w:val="both"/>
        <w:rPr>
          <w:rFonts w:eastAsia="Arial Unicode MS"/>
        </w:rPr>
      </w:pPr>
      <w:r>
        <w:rPr>
          <w:rFonts w:eastAsia="Arial Unicode MS"/>
        </w:rPr>
        <w:t>Alespoň tři členové realizačního týmu musí mít vysokoškolské vzdělání magisterského nebo inženýrského typu a současně praxi v oboru</w:t>
      </w:r>
      <w:r w:rsidR="008344BE">
        <w:rPr>
          <w:rFonts w:eastAsia="Arial Unicode MS"/>
        </w:rPr>
        <w:t xml:space="preserve"> ekonomických analýz </w:t>
      </w:r>
      <w:r>
        <w:rPr>
          <w:rFonts w:eastAsia="Arial Unicode MS"/>
        </w:rPr>
        <w:t xml:space="preserve">v délce minimálně </w:t>
      </w:r>
      <w:r w:rsidR="008344BE">
        <w:rPr>
          <w:rFonts w:eastAsia="Arial Unicode MS"/>
        </w:rPr>
        <w:t>3</w:t>
      </w:r>
      <w:r>
        <w:rPr>
          <w:rFonts w:eastAsia="Arial Unicode MS"/>
        </w:rPr>
        <w:t xml:space="preserve"> let. </w:t>
      </w:r>
    </w:p>
    <w:p w:rsidRPr="00297735" w:rsidR="00297735" w:rsidP="00297735" w:rsidRDefault="00297735">
      <w:pPr>
        <w:pStyle w:val="Nadpis5"/>
        <w:numPr>
          <w:ilvl w:val="0"/>
          <w:numId w:val="0"/>
        </w:numPr>
        <w:ind w:left="1008"/>
        <w:rPr>
          <w:rFonts w:eastAsia="Arial Unicode MS"/>
        </w:rPr>
      </w:pPr>
    </w:p>
    <w:p w:rsidR="00855F3D" w:rsidP="00C52EB7" w:rsidRDefault="00855F3D">
      <w:pPr>
        <w:pStyle w:val="Nadpis1"/>
        <w:spacing w:before="240" w:after="360"/>
        <w:ind w:left="357" w:hanging="357"/>
        <w:rPr>
          <w:rFonts w:eastAsia="Arial Unicode MS"/>
        </w:rPr>
      </w:pPr>
      <w:r>
        <w:rPr>
          <w:rFonts w:eastAsia="Arial Unicode MS"/>
        </w:rPr>
        <w:t>návrh smlouvy, platební a obchodní podmínky</w:t>
      </w:r>
    </w:p>
    <w:p w:rsidRPr="008950DF" w:rsidR="008950DF" w:rsidP="00C52EB7" w:rsidRDefault="00A14B27">
      <w:pPr>
        <w:pStyle w:val="Nadpis2"/>
        <w:spacing w:before="0" w:after="0" w:line="360" w:lineRule="auto"/>
        <w:ind w:left="578" w:hanging="578"/>
        <w:jc w:val="both"/>
        <w:rPr>
          <w:b w:val="false"/>
          <w:sz w:val="20"/>
          <w:szCs w:val="20"/>
        </w:rPr>
      </w:pPr>
      <w:r w:rsidRPr="008950DF">
        <w:rPr>
          <w:rFonts w:eastAsia="Arial Unicode MS"/>
          <w:b w:val="false"/>
          <w:sz w:val="20"/>
          <w:szCs w:val="20"/>
        </w:rPr>
        <w:t>Uchazeč je povinen předložit v nabídce</w:t>
      </w:r>
      <w:r w:rsidRPr="008950DF">
        <w:rPr>
          <w:b w:val="false"/>
          <w:sz w:val="20"/>
          <w:szCs w:val="20"/>
        </w:rPr>
        <w:t xml:space="preserve"> </w:t>
      </w:r>
      <w:r w:rsidR="00207E48">
        <w:rPr>
          <w:b w:val="false"/>
          <w:sz w:val="20"/>
          <w:szCs w:val="20"/>
        </w:rPr>
        <w:t xml:space="preserve">pouze </w:t>
      </w:r>
      <w:r w:rsidRPr="008950DF">
        <w:rPr>
          <w:b w:val="false"/>
          <w:sz w:val="20"/>
          <w:szCs w:val="20"/>
        </w:rPr>
        <w:t>jediný návrh smlouvy, a to na celý předmět</w:t>
      </w:r>
      <w:r w:rsidRPr="008950DF" w:rsidR="00824240">
        <w:rPr>
          <w:b w:val="false"/>
          <w:sz w:val="20"/>
          <w:szCs w:val="20"/>
        </w:rPr>
        <w:t xml:space="preserve"> </w:t>
      </w:r>
      <w:r w:rsidRPr="008950DF">
        <w:rPr>
          <w:b w:val="false"/>
          <w:sz w:val="20"/>
          <w:szCs w:val="20"/>
        </w:rPr>
        <w:t>plnění této veřejné zakázky. K tomuto účelu využije vzorový návrh smlouvy, který tvoří Přílohu č</w:t>
      </w:r>
      <w:r w:rsidRPr="00DE34C3">
        <w:rPr>
          <w:b w:val="false"/>
          <w:sz w:val="20"/>
          <w:szCs w:val="20"/>
        </w:rPr>
        <w:t>. 2</w:t>
      </w:r>
      <w:r w:rsidRPr="008950DF">
        <w:rPr>
          <w:b w:val="false"/>
          <w:sz w:val="20"/>
          <w:szCs w:val="20"/>
        </w:rPr>
        <w:t xml:space="preserve"> této zadávací dokumentace.</w:t>
      </w:r>
    </w:p>
    <w:p w:rsidRPr="00BB2306" w:rsidR="001A7A4C" w:rsidP="00C52EB7" w:rsidRDefault="00A14B27">
      <w:pPr>
        <w:pStyle w:val="Nadpis2"/>
        <w:spacing w:before="0" w:after="0" w:line="360" w:lineRule="auto"/>
        <w:ind w:left="578" w:hanging="578"/>
        <w:jc w:val="both"/>
        <w:rPr>
          <w:rFonts w:eastAsia="Arial Unicode MS"/>
          <w:b w:val="false"/>
          <w:sz w:val="20"/>
          <w:szCs w:val="20"/>
        </w:rPr>
      </w:pPr>
      <w:r w:rsidRPr="008950DF">
        <w:rPr>
          <w:rFonts w:eastAsia="Arial Unicode MS"/>
          <w:b w:val="false"/>
          <w:sz w:val="20"/>
          <w:szCs w:val="20"/>
        </w:rPr>
        <w:t>Uchazeč není oprávněn činit změny či doplnění vzorového návrhu smlouvy, vyjma údajů, u nichž vyplývá z jejich obsahu povinnost doplnění (vynechaná místa). V případě nabídky podávané společně několika uchazeči je uchazeč oprávněn upravit návrh smlouvy nad rámec předchozí věty pouze s</w:t>
      </w:r>
      <w:r w:rsidR="000D6378">
        <w:rPr>
          <w:rFonts w:eastAsia="Arial Unicode MS"/>
          <w:b w:val="false"/>
          <w:sz w:val="20"/>
          <w:szCs w:val="20"/>
        </w:rPr>
        <w:t> </w:t>
      </w:r>
      <w:r w:rsidRPr="008950DF">
        <w:rPr>
          <w:rFonts w:eastAsia="Arial Unicode MS"/>
          <w:b w:val="false"/>
          <w:sz w:val="20"/>
          <w:szCs w:val="20"/>
        </w:rPr>
        <w:t>ohledem na tuto skutečnost.</w:t>
      </w:r>
    </w:p>
    <w:p w:rsidRPr="008950DF" w:rsidR="008950DF" w:rsidP="00C52EB7" w:rsidRDefault="00A14B27">
      <w:pPr>
        <w:pStyle w:val="Nadpis2"/>
        <w:spacing w:before="0" w:after="0" w:line="360" w:lineRule="auto"/>
        <w:ind w:left="578" w:hanging="578"/>
        <w:jc w:val="both"/>
        <w:rPr>
          <w:rFonts w:eastAsia="Arial Unicode MS"/>
          <w:b w:val="false"/>
          <w:sz w:val="20"/>
          <w:szCs w:val="20"/>
        </w:rPr>
      </w:pPr>
      <w:r w:rsidRPr="008950DF">
        <w:rPr>
          <w:rFonts w:eastAsia="Arial Unicode MS"/>
          <w:b w:val="false"/>
          <w:sz w:val="20"/>
          <w:szCs w:val="20"/>
        </w:rPr>
        <w:t>Návrh smlouvy musí být ze strany zájemce podepsán osobou oprávněnou jednat</w:t>
      </w:r>
      <w:r w:rsidR="00702559">
        <w:rPr>
          <w:rFonts w:eastAsia="Arial Unicode MS"/>
          <w:b w:val="false"/>
          <w:sz w:val="20"/>
          <w:szCs w:val="20"/>
        </w:rPr>
        <w:t> </w:t>
      </w:r>
      <w:r w:rsidRPr="008950DF">
        <w:rPr>
          <w:rFonts w:eastAsia="Arial Unicode MS"/>
          <w:b w:val="false"/>
          <w:sz w:val="20"/>
          <w:szCs w:val="20"/>
        </w:rPr>
        <w:t>za</w:t>
      </w:r>
      <w:r w:rsidR="000D6378">
        <w:rPr>
          <w:rFonts w:eastAsia="Arial Unicode MS"/>
          <w:b w:val="false"/>
          <w:sz w:val="20"/>
          <w:szCs w:val="20"/>
        </w:rPr>
        <w:t> </w:t>
      </w:r>
      <w:r w:rsidRPr="008950DF">
        <w:rPr>
          <w:rFonts w:eastAsia="Arial Unicode MS"/>
          <w:b w:val="false"/>
          <w:sz w:val="20"/>
          <w:szCs w:val="20"/>
        </w:rPr>
        <w:t>uchazeče (statutárním orgánem nebo osobou k tomu statutárním orgánem zmocněnou v</w:t>
      </w:r>
      <w:r w:rsidR="00702559">
        <w:rPr>
          <w:rFonts w:eastAsia="Arial Unicode MS"/>
          <w:b w:val="false"/>
          <w:sz w:val="20"/>
          <w:szCs w:val="20"/>
        </w:rPr>
        <w:t> </w:t>
      </w:r>
      <w:r w:rsidRPr="008950DF">
        <w:rPr>
          <w:rFonts w:eastAsia="Arial Unicode MS"/>
          <w:b w:val="false"/>
          <w:sz w:val="20"/>
          <w:szCs w:val="20"/>
        </w:rPr>
        <w:t>souladu se způsobem jednání jménem uchazeče; originál či úředně ověřená kopie zmocnění musí být v</w:t>
      </w:r>
      <w:r w:rsidR="000D6378">
        <w:rPr>
          <w:rFonts w:eastAsia="Arial Unicode MS"/>
          <w:b w:val="false"/>
          <w:sz w:val="20"/>
          <w:szCs w:val="20"/>
        </w:rPr>
        <w:t> </w:t>
      </w:r>
      <w:r w:rsidRPr="008950DF">
        <w:rPr>
          <w:rFonts w:eastAsia="Arial Unicode MS"/>
          <w:b w:val="false"/>
          <w:sz w:val="20"/>
          <w:szCs w:val="20"/>
        </w:rPr>
        <w:t>t</w:t>
      </w:r>
      <w:r w:rsidR="008127B0">
        <w:rPr>
          <w:rFonts w:eastAsia="Arial Unicode MS"/>
          <w:b w:val="false"/>
          <w:sz w:val="20"/>
          <w:szCs w:val="20"/>
        </w:rPr>
        <w:t xml:space="preserve">akovém případě součástí návrhu </w:t>
      </w:r>
      <w:r w:rsidRPr="008950DF">
        <w:rPr>
          <w:rFonts w:eastAsia="Arial Unicode MS"/>
          <w:b w:val="false"/>
          <w:sz w:val="20"/>
          <w:szCs w:val="20"/>
        </w:rPr>
        <w:t>smlouvy uchazeče).</w:t>
      </w:r>
    </w:p>
    <w:p w:rsidR="008950DF" w:rsidP="00C52EB7" w:rsidRDefault="00A14B27">
      <w:pPr>
        <w:pStyle w:val="Nadpis2"/>
        <w:spacing w:before="0" w:after="240" w:line="360" w:lineRule="auto"/>
        <w:ind w:left="578" w:hanging="578"/>
        <w:jc w:val="both"/>
        <w:rPr>
          <w:rFonts w:eastAsia="Arial Unicode MS"/>
          <w:b w:val="false"/>
          <w:sz w:val="20"/>
          <w:szCs w:val="20"/>
        </w:rPr>
      </w:pPr>
      <w:r w:rsidRPr="008950DF">
        <w:rPr>
          <w:rFonts w:eastAsia="Arial Unicode MS"/>
          <w:b w:val="false"/>
          <w:sz w:val="20"/>
          <w:szCs w:val="20"/>
        </w:rPr>
        <w:t xml:space="preserve">Závazné platební a obchodní podmínky jsou uvedeny v návrhu smlouvy, který tvoří Přílohu č. 2 této zadávací dokumentace. Zadavatel uzavře </w:t>
      </w:r>
      <w:r w:rsidR="008127B0">
        <w:rPr>
          <w:rFonts w:eastAsia="Arial Unicode MS"/>
          <w:b w:val="false"/>
          <w:sz w:val="20"/>
          <w:szCs w:val="20"/>
        </w:rPr>
        <w:t xml:space="preserve">smlouvu </w:t>
      </w:r>
      <w:r w:rsidRPr="008950DF">
        <w:rPr>
          <w:rFonts w:eastAsia="Arial Unicode MS"/>
          <w:b w:val="false"/>
          <w:sz w:val="20"/>
          <w:szCs w:val="20"/>
        </w:rPr>
        <w:t>s jedním uchazečem.</w:t>
      </w:r>
    </w:p>
    <w:p w:rsidRPr="0046160B" w:rsidR="005B6728" w:rsidP="005B6728" w:rsidRDefault="005B6728">
      <w:pPr>
        <w:pStyle w:val="Nadpis3"/>
        <w:numPr>
          <w:ilvl w:val="0"/>
          <w:numId w:val="0"/>
        </w:numPr>
        <w:ind w:left="720"/>
        <w:rPr>
          <w:rFonts w:eastAsia="Arial Unicode MS"/>
          <w:sz w:val="20"/>
          <w:szCs w:val="20"/>
        </w:rPr>
      </w:pPr>
    </w:p>
    <w:p w:rsidRPr="00A14B27" w:rsidR="00A14B27" w:rsidP="00C52EB7" w:rsidRDefault="00212215">
      <w:pPr>
        <w:pStyle w:val="Nadpis1"/>
        <w:spacing w:after="480"/>
        <w:ind w:left="357" w:hanging="357"/>
      </w:pPr>
      <w:r>
        <w:lastRenderedPageBreak/>
        <w:t>PŘEDPOKLÁDANÁ DOBA a místo plnění</w:t>
      </w:r>
    </w:p>
    <w:p w:rsidRPr="00212215" w:rsidR="00A14B27" w:rsidP="00C52EB7" w:rsidRDefault="00A14B27">
      <w:pPr>
        <w:keepNext/>
        <w:spacing w:after="240" w:line="360" w:lineRule="auto"/>
        <w:rPr>
          <w:szCs w:val="22"/>
        </w:rPr>
      </w:pPr>
      <w:r w:rsidRPr="009C75A1">
        <w:rPr>
          <w:szCs w:val="22"/>
        </w:rPr>
        <w:t>Předpokládaná doba zahájení plnění je den následující po datu uzavření smlouvy. Termín pro posk</w:t>
      </w:r>
      <w:r w:rsidR="00212215">
        <w:rPr>
          <w:szCs w:val="22"/>
        </w:rPr>
        <w:t>ytování služeb je stanoven do 30. 11</w:t>
      </w:r>
      <w:r w:rsidR="00B867EE">
        <w:rPr>
          <w:szCs w:val="22"/>
        </w:rPr>
        <w:t>. 2015. Místo</w:t>
      </w:r>
      <w:r w:rsidRPr="009C75A1">
        <w:rPr>
          <w:szCs w:val="22"/>
        </w:rPr>
        <w:t xml:space="preserve"> plnění je </w:t>
      </w:r>
      <w:r w:rsidR="00212215">
        <w:rPr>
          <w:szCs w:val="22"/>
        </w:rPr>
        <w:t>určeno smlouvou, která je Přílohou č. 2 této zadávací dokumentace.</w:t>
      </w:r>
    </w:p>
    <w:p w:rsidR="00A14B27" w:rsidP="004E30B3" w:rsidRDefault="00CE18FF">
      <w:pPr>
        <w:pStyle w:val="Nadpis1"/>
        <w:spacing w:after="480"/>
        <w:ind w:left="357" w:hanging="357"/>
      </w:pPr>
      <w:r>
        <w:rPr>
          <w:caps w:val="false"/>
        </w:rPr>
        <w:t>JINÉ POŽADAVKY ZADAVATELE NA PLNĚNÍ VEŘEJNÉ ZAKÁZKY</w:t>
      </w:r>
    </w:p>
    <w:p w:rsidR="00A14B27" w:rsidP="00C52EB7" w:rsidRDefault="009C75A1">
      <w:pPr>
        <w:pStyle w:val="Nadpis2"/>
        <w:spacing w:before="0" w:after="240"/>
        <w:ind w:left="578" w:hanging="578"/>
        <w:rPr>
          <w:sz w:val="20"/>
        </w:rPr>
      </w:pPr>
      <w:r w:rsidRPr="009C75A1">
        <w:rPr>
          <w:sz w:val="20"/>
        </w:rPr>
        <w:t>Subdodavatelský systém</w:t>
      </w:r>
    </w:p>
    <w:p w:rsidRPr="009C75A1" w:rsidR="00B62E1D" w:rsidP="00B62E1D" w:rsidRDefault="00B62E1D">
      <w:pPr>
        <w:keepNext/>
        <w:autoSpaceDE w:val="false"/>
        <w:autoSpaceDN w:val="false"/>
        <w:adjustRightInd w:val="false"/>
        <w:spacing w:after="0" w:line="360" w:lineRule="auto"/>
      </w:pPr>
      <w:r w:rsidRPr="009C75A1">
        <w:t>Zadavatel požaduje, aby uchazeč v nabídce specifikoval část či části veřejné zakázky, které má v úmyslu zadat jednomu či více subdodavatelům a aby uvedl identifikační údaje a kontaktní údaje každého subdodavatele.</w:t>
      </w:r>
      <w:r w:rsidRPr="009C75A1">
        <w:tab/>
      </w:r>
    </w:p>
    <w:p w:rsidRPr="00B62E1D" w:rsidR="00B62E1D" w:rsidP="00152BE3" w:rsidRDefault="00B62E1D">
      <w:pPr>
        <w:pStyle w:val="Nadpis3"/>
        <w:numPr>
          <w:ilvl w:val="0"/>
          <w:numId w:val="0"/>
        </w:numPr>
        <w:spacing w:line="360" w:lineRule="auto"/>
        <w:ind w:hanging="11"/>
        <w:jc w:val="both"/>
        <w:rPr>
          <w:b w:val="false"/>
          <w:sz w:val="20"/>
          <w:szCs w:val="20"/>
        </w:rPr>
      </w:pPr>
      <w:r w:rsidRPr="00B62E1D">
        <w:rPr>
          <w:b w:val="false"/>
          <w:sz w:val="20"/>
          <w:szCs w:val="20"/>
        </w:rPr>
        <w:t>Uchazeč tak učiní prohlášením, v němž popíše subdodavatelský systém spolu s uvedením, jakou část či části veřejné zakázky bude konkrétní subdodavatel realizovat (např. uvedením druhu služeb a procentuálního (%) finančního podílu na veřejné zakázce).</w:t>
      </w:r>
    </w:p>
    <w:p w:rsidRPr="00152BE3" w:rsidR="00B62E1D" w:rsidP="00B62E1D" w:rsidRDefault="00B62E1D">
      <w:pPr>
        <w:pStyle w:val="Nadpis2"/>
        <w:rPr>
          <w:sz w:val="20"/>
          <w:szCs w:val="20"/>
        </w:rPr>
      </w:pPr>
      <w:r w:rsidRPr="00152BE3">
        <w:rPr>
          <w:sz w:val="20"/>
          <w:szCs w:val="20"/>
        </w:rPr>
        <w:t>Seznam statutárních orgánů</w:t>
      </w:r>
      <w:r w:rsidRPr="00152BE3" w:rsidR="00152BE3">
        <w:rPr>
          <w:sz w:val="20"/>
          <w:szCs w:val="20"/>
        </w:rPr>
        <w:t>, seznam vlastníků akcií a čestné prohlášení o neuzavření zakázané dohody</w:t>
      </w:r>
    </w:p>
    <w:p w:rsidR="009F4621" w:rsidP="00C52EB7" w:rsidRDefault="00B62E1D">
      <w:pPr>
        <w:keepNext/>
        <w:autoSpaceDE w:val="false"/>
        <w:autoSpaceDN w:val="false"/>
        <w:adjustRightInd w:val="false"/>
        <w:spacing w:after="240" w:line="360" w:lineRule="auto"/>
      </w:pPr>
      <w:r>
        <w:t>Uchazeč spolu s nabídkou předloží seznamy a čestné prohlášení dle § 68 odst. 3 ZVZ. Vzorový dok</w:t>
      </w:r>
      <w:r w:rsidR="00D86F30">
        <w:t>ument je přiložen v příloze č. 5</w:t>
      </w:r>
      <w:r>
        <w:t xml:space="preserve"> této zadávací dokumentace.</w:t>
      </w:r>
    </w:p>
    <w:p w:rsidRPr="00AF076F" w:rsidR="00A14B27" w:rsidP="004E30B3" w:rsidRDefault="00A14B27">
      <w:pPr>
        <w:pStyle w:val="Nadpis1"/>
        <w:spacing w:after="480"/>
        <w:ind w:left="357" w:hanging="357"/>
      </w:pPr>
      <w:r w:rsidRPr="00AF076F">
        <w:t>způsob hodnocení nabídek</w:t>
      </w:r>
    </w:p>
    <w:p w:rsidRPr="00C93729" w:rsidR="00207E48" w:rsidP="00C52EB7" w:rsidRDefault="008F4564">
      <w:pPr>
        <w:keepNext/>
        <w:spacing w:after="240" w:line="276" w:lineRule="auto"/>
      </w:pPr>
      <w:r>
        <w:rPr>
          <w:rFonts w:eastAsia="Calibri"/>
          <w:lang w:eastAsia="en-US"/>
        </w:rPr>
        <w:t>Jediným</w:t>
      </w:r>
      <w:r w:rsidRPr="00207E48" w:rsidR="00207E48">
        <w:rPr>
          <w:rFonts w:eastAsia="Calibri"/>
          <w:lang w:eastAsia="en-US"/>
        </w:rPr>
        <w:t xml:space="preserve"> </w:t>
      </w:r>
      <w:r w:rsidRPr="00C93729" w:rsidR="00207E48">
        <w:t>hodnotícím kritériem je nejnižší nabídková cena v Kč bez DPH.</w:t>
      </w:r>
    </w:p>
    <w:p w:rsidRPr="00C93729" w:rsidR="00207E48" w:rsidP="00C52EB7" w:rsidRDefault="00207E48">
      <w:pPr>
        <w:keepNext/>
        <w:spacing w:after="240" w:line="276" w:lineRule="auto"/>
      </w:pPr>
      <w:r w:rsidRPr="00C93729">
        <w:t xml:space="preserve">Uchazeč doplní celkovou nabídkovou cenu v požadovaném členění v návrhu smlouvy na plnění zakázky. </w:t>
      </w:r>
    </w:p>
    <w:p w:rsidR="006F0A4C" w:rsidP="00C52EB7" w:rsidRDefault="00207E48">
      <w:pPr>
        <w:keepNext/>
        <w:spacing w:after="240" w:line="276" w:lineRule="auto"/>
        <w:rPr>
          <w:rFonts w:eastAsia="Calibri"/>
          <w:lang w:eastAsia="en-US"/>
        </w:rPr>
      </w:pPr>
      <w:r w:rsidRPr="00C93729">
        <w:t>Hodnocení nabídek bude provedeno v souladu s § 79 ZVZ. Zadavatel seřadí nabídky podle jejich nabídkové ceny, a to od nejlevnější</w:t>
      </w:r>
      <w:r w:rsidRPr="00207E48">
        <w:rPr>
          <w:rFonts w:eastAsia="Calibri"/>
          <w:lang w:eastAsia="en-US"/>
        </w:rPr>
        <w:t xml:space="preserve"> po nejdražší nabídku.</w:t>
      </w:r>
    </w:p>
    <w:p w:rsidR="00A14B27" w:rsidP="004E30B3" w:rsidRDefault="00A14B27">
      <w:pPr>
        <w:pStyle w:val="Nadpis1"/>
        <w:spacing w:after="480"/>
        <w:ind w:left="357" w:hanging="357"/>
      </w:pPr>
      <w:r>
        <w:t>lhůta, místo a způsob pro podání nabídek</w:t>
      </w:r>
    </w:p>
    <w:p w:rsidRPr="00ED07D3" w:rsidR="00ED07D3" w:rsidP="00C52EB7" w:rsidRDefault="00ED07D3">
      <w:pPr>
        <w:keepNext/>
        <w:spacing w:line="360" w:lineRule="auto"/>
      </w:pPr>
      <w:r w:rsidRPr="00344045">
        <w:t>Uchazeči podají písemnou nabídku v z</w:t>
      </w:r>
      <w:r w:rsidR="004E30B3">
        <w:t xml:space="preserve">alepené obálce označené heslem: </w:t>
      </w:r>
      <w:r w:rsidRPr="00344045">
        <w:t xml:space="preserve">Veřejná zakázka </w:t>
      </w:r>
      <w:r>
        <w:rPr>
          <w:b/>
        </w:rPr>
        <w:t>„</w:t>
      </w:r>
      <w:r w:rsidR="004E30B3">
        <w:rPr>
          <w:b/>
        </w:rPr>
        <w:t>Vytvoření systému snižování nákladů v resortu justice</w:t>
      </w:r>
      <w:r>
        <w:rPr>
          <w:b/>
        </w:rPr>
        <w:t>“</w:t>
      </w:r>
      <w:r w:rsidRPr="00344045">
        <w:rPr>
          <w:b/>
        </w:rPr>
        <w:t>,</w:t>
      </w:r>
      <w:r w:rsidRPr="00344045">
        <w:t xml:space="preserve"> IČO uchazeče a slovy </w:t>
      </w:r>
      <w:r w:rsidRPr="00344045">
        <w:rPr>
          <w:b/>
        </w:rPr>
        <w:t>„NEOTVÍRAT</w:t>
      </w:r>
      <w:r w:rsidRPr="00344045">
        <w:t xml:space="preserve">“ buď na adresu zadavatele: Ministerstvo spravedlnosti, </w:t>
      </w:r>
      <w:r>
        <w:t>Vyšehradská 16, 128</w:t>
      </w:r>
      <w:r w:rsidR="004E30B3">
        <w:t xml:space="preserve"> </w:t>
      </w:r>
      <w:r>
        <w:t xml:space="preserve">10 Praha 2, </w:t>
      </w:r>
      <w:r w:rsidRPr="00344045">
        <w:t>nebo osobně do podatelny v pracovních dnech od 9:00 do 16:00 hodin</w:t>
      </w:r>
      <w:r w:rsidR="00A22904">
        <w:t xml:space="preserve"> a v poslední den lhůty do konce lhůty pro podání nabídek</w:t>
      </w:r>
      <w:r w:rsidRPr="00344045">
        <w:t>. Nabídka musí být doručena zadavateli do skon</w:t>
      </w:r>
      <w:r>
        <w:t xml:space="preserve">čení lhůty pro podání nabídek. </w:t>
      </w:r>
    </w:p>
    <w:p w:rsidRPr="005E10AD" w:rsidR="00ED07D3" w:rsidP="00C52EB7" w:rsidRDefault="00ED07D3">
      <w:pPr>
        <w:keepNext/>
        <w:spacing w:line="360" w:lineRule="auto"/>
      </w:pPr>
      <w:r w:rsidRPr="004534D0">
        <w:t>Na obálce musí být uvedena adresa, na</w:t>
      </w:r>
      <w:r w:rsidR="00B54E65">
        <w:t xml:space="preserve"> niž je možné podle § 71 odst. 5</w:t>
      </w:r>
      <w:r w:rsidRPr="004534D0">
        <w:t xml:space="preserve"> a </w:t>
      </w:r>
      <w:r w:rsidR="00B54E65">
        <w:t>6</w:t>
      </w:r>
      <w:r w:rsidRPr="004534D0">
        <w:t xml:space="preserve"> ZV</w:t>
      </w:r>
      <w:r w:rsidR="005E10AD">
        <w:t>Z zaslat oznámení.</w:t>
      </w:r>
    </w:p>
    <w:p w:rsidRPr="004534D0" w:rsidR="00ED07D3" w:rsidP="00C52EB7" w:rsidRDefault="00ED07D3">
      <w:pPr>
        <w:keepNext/>
        <w:spacing w:line="360" w:lineRule="auto"/>
        <w:rPr>
          <w:b/>
        </w:rPr>
      </w:pPr>
      <w:r w:rsidRPr="004534D0">
        <w:rPr>
          <w:bCs/>
        </w:rPr>
        <w:lastRenderedPageBreak/>
        <w:t>Lhůta pro podání nabídek a termín otevírání obálek:</w:t>
      </w:r>
    </w:p>
    <w:p w:rsidRPr="005E10AD" w:rsidR="00ED07D3" w:rsidP="00C52EB7" w:rsidRDefault="00ED07D3">
      <w:pPr>
        <w:keepNext/>
        <w:spacing w:line="360" w:lineRule="auto"/>
        <w:rPr>
          <w:b/>
        </w:rPr>
      </w:pPr>
      <w:r w:rsidRPr="005E10AD">
        <w:rPr>
          <w:b/>
        </w:rPr>
        <w:t xml:space="preserve">Lhůta pro </w:t>
      </w:r>
      <w:r w:rsidR="000022B0">
        <w:rPr>
          <w:b/>
        </w:rPr>
        <w:t>podání</w:t>
      </w:r>
      <w:r w:rsidRPr="005E10AD" w:rsidR="000022B0">
        <w:rPr>
          <w:b/>
        </w:rPr>
        <w:t xml:space="preserve"> </w:t>
      </w:r>
      <w:r w:rsidRPr="005E10AD">
        <w:rPr>
          <w:b/>
        </w:rPr>
        <w:t>nabídek:</w:t>
      </w:r>
      <w:r w:rsidRPr="005E10AD">
        <w:rPr>
          <w:b/>
        </w:rPr>
        <w:tab/>
      </w:r>
      <w:r w:rsidR="00485477">
        <w:rPr>
          <w:b/>
        </w:rPr>
        <w:tab/>
      </w:r>
      <w:r w:rsidR="005511BA">
        <w:rPr>
          <w:b/>
        </w:rPr>
        <w:t xml:space="preserve">4. 2. 2015 </w:t>
      </w:r>
      <w:r w:rsidRPr="00CB641E">
        <w:rPr>
          <w:b/>
        </w:rPr>
        <w:t>do 10:00 hodin</w:t>
      </w:r>
    </w:p>
    <w:p w:rsidRPr="009C75A1" w:rsidR="00A14B27" w:rsidP="00C52EB7" w:rsidRDefault="00A14B27">
      <w:pPr>
        <w:keepNext/>
        <w:spacing w:line="360" w:lineRule="auto"/>
        <w:rPr>
          <w:szCs w:val="22"/>
        </w:rPr>
      </w:pPr>
    </w:p>
    <w:p w:rsidR="00A14B27" w:rsidP="004E30B3" w:rsidRDefault="00A14B27">
      <w:pPr>
        <w:pStyle w:val="Nadpis1"/>
        <w:spacing w:after="0"/>
        <w:ind w:left="357" w:hanging="357"/>
      </w:pPr>
      <w:r>
        <w:t>TERMÍN OTVÍRÁNÍ OBÁLEK S NABÍDKAMI</w:t>
      </w:r>
    </w:p>
    <w:p w:rsidR="00A14B27" w:rsidP="00C52EB7" w:rsidRDefault="00A14B27">
      <w:pPr>
        <w:keepNext/>
        <w:spacing w:before="360" w:line="360" w:lineRule="auto"/>
        <w:rPr>
          <w:szCs w:val="22"/>
        </w:rPr>
      </w:pPr>
      <w:r w:rsidRPr="00795550">
        <w:rPr>
          <w:szCs w:val="22"/>
        </w:rPr>
        <w:t xml:space="preserve">Otevírání obálek s nabídkami této veřejné zakázky bude zahájeno </w:t>
      </w:r>
      <w:r w:rsidRPr="00795550">
        <w:rPr>
          <w:b/>
          <w:szCs w:val="22"/>
        </w:rPr>
        <w:t>neprodleně po uplynutí lhůty pro</w:t>
      </w:r>
      <w:r w:rsidRPr="00795550" w:rsidR="0048485C">
        <w:rPr>
          <w:b/>
          <w:szCs w:val="22"/>
        </w:rPr>
        <w:t> </w:t>
      </w:r>
      <w:r w:rsidRPr="00795550">
        <w:rPr>
          <w:b/>
          <w:szCs w:val="22"/>
        </w:rPr>
        <w:t>podání nabídek</w:t>
      </w:r>
      <w:r w:rsidRPr="00795550" w:rsidR="000F39EB">
        <w:rPr>
          <w:szCs w:val="22"/>
        </w:rPr>
        <w:t>.</w:t>
      </w:r>
    </w:p>
    <w:p w:rsidRPr="004534D0" w:rsidR="000022B0" w:rsidP="00C52EB7" w:rsidRDefault="000022B0">
      <w:pPr>
        <w:keepNext/>
        <w:spacing w:line="360" w:lineRule="auto"/>
        <w:rPr>
          <w:b/>
        </w:rPr>
      </w:pPr>
      <w:r w:rsidRPr="005E10AD">
        <w:rPr>
          <w:b/>
        </w:rPr>
        <w:t>Otevírání obálek s nabídkami:</w:t>
      </w:r>
      <w:r w:rsidRPr="005E10AD">
        <w:rPr>
          <w:b/>
        </w:rPr>
        <w:tab/>
      </w:r>
      <w:r w:rsidR="005511BA">
        <w:rPr>
          <w:b/>
        </w:rPr>
        <w:t xml:space="preserve">4. 2. 2015 </w:t>
      </w:r>
      <w:r w:rsidRPr="005E10AD">
        <w:rPr>
          <w:b/>
        </w:rPr>
        <w:t>od 10:10 hodin</w:t>
      </w:r>
      <w:bookmarkStart w:name="_GoBack" w:id="0"/>
      <w:bookmarkEnd w:id="0"/>
    </w:p>
    <w:p w:rsidRPr="00297735" w:rsidR="009F4621" w:rsidP="00C52EB7" w:rsidRDefault="000022B0">
      <w:pPr>
        <w:keepNext/>
        <w:spacing w:before="360" w:after="360" w:line="360" w:lineRule="auto"/>
      </w:pPr>
      <w:r w:rsidRPr="002E457C">
        <w:t>Otevírání obálek s nabídkami se může zúčastnit maximálně 1 zástupce u</w:t>
      </w:r>
      <w:r w:rsidR="00793633">
        <w:t>chazeče, který podal nabídku do </w:t>
      </w:r>
      <w:r w:rsidRPr="002E457C">
        <w:t xml:space="preserve">konce lhůty pro podání nabídek. </w:t>
      </w:r>
      <w:r w:rsidR="00CC043F">
        <w:t xml:space="preserve">Při otevírání obálek se zástupci prokáží průkazem totožnosti a nebude-li </w:t>
      </w:r>
      <w:r w:rsidR="00B8191E">
        <w:t xml:space="preserve">uchazeč zastoupen statutárním orgánem, nebo členem statutárního orgánu, pak předloží současně také plnou moc. </w:t>
      </w:r>
    </w:p>
    <w:p w:rsidR="00A14B27" w:rsidP="00C52EB7" w:rsidRDefault="00A14B27">
      <w:pPr>
        <w:pStyle w:val="Nadpis1"/>
        <w:spacing w:after="360"/>
        <w:ind w:left="357" w:hanging="357"/>
      </w:pPr>
      <w:r>
        <w:t>ZADÁVACÍ LHŮTA</w:t>
      </w:r>
    </w:p>
    <w:p w:rsidR="00A14B27" w:rsidP="00C52EB7" w:rsidRDefault="00A14B27">
      <w:pPr>
        <w:keepNext/>
        <w:spacing w:after="0" w:line="360" w:lineRule="auto"/>
      </w:pPr>
      <w:r w:rsidRPr="009C75A1">
        <w:t xml:space="preserve">Délka zadávací lhůty, po kterou </w:t>
      </w:r>
      <w:proofErr w:type="gramStart"/>
      <w:r w:rsidRPr="009C75A1">
        <w:t>je</w:t>
      </w:r>
      <w:proofErr w:type="gramEnd"/>
      <w:r w:rsidRPr="009C75A1">
        <w:t xml:space="preserve"> uchazeč </w:t>
      </w:r>
      <w:r w:rsidRPr="009A4E93">
        <w:t>vázán je Zadavatelem stanovena na 100 kalendářních dnů.</w:t>
      </w:r>
      <w:r w:rsidR="000022B0">
        <w:t xml:space="preserve"> </w:t>
      </w:r>
      <w:r w:rsidRPr="009C75A1">
        <w:t>Zadávací lhůta začíná běžet okamžikem skončení lhůty pro podání nabídek a končí dnem doručení oznámení zadavatele o výběru nejvhodnější nabídky.</w:t>
      </w:r>
    </w:p>
    <w:p w:rsidR="009F4621" w:rsidP="00C52EB7" w:rsidRDefault="009F4621">
      <w:pPr>
        <w:keepNext/>
        <w:spacing w:after="0" w:line="360" w:lineRule="auto"/>
      </w:pPr>
    </w:p>
    <w:p w:rsidRPr="00F05E16" w:rsidR="00F05E16" w:rsidP="00C52EB7" w:rsidRDefault="00F05E16">
      <w:pPr>
        <w:keepNext/>
        <w:numPr>
          <w:ilvl w:val="0"/>
          <w:numId w:val="1"/>
        </w:numPr>
        <w:pBdr>
          <w:top w:val="single" w:color="002060" w:sz="36" w:space="1"/>
          <w:left w:val="single" w:color="002060" w:sz="36" w:space="4"/>
          <w:bottom w:val="single" w:color="002060" w:sz="36" w:space="1"/>
          <w:right w:val="single" w:color="002060" w:sz="36" w:space="4"/>
        </w:pBdr>
        <w:shd w:val="clear" w:color="auto" w:fill="002060"/>
        <w:tabs>
          <w:tab w:val="left" w:pos="880"/>
          <w:tab w:val="right" w:leader="dot" w:pos="8494"/>
        </w:tabs>
        <w:spacing w:after="360"/>
        <w:ind w:left="357" w:hanging="357"/>
        <w:jc w:val="left"/>
        <w:outlineLvl w:val="0"/>
        <w:rPr>
          <w:b/>
          <w:bCs/>
          <w:caps/>
          <w:noProof/>
          <w:color w:val="FFFFFF"/>
          <w:sz w:val="22"/>
          <w:szCs w:val="40"/>
          <w:lang w:eastAsia="en-US"/>
        </w:rPr>
      </w:pPr>
      <w:r w:rsidRPr="00F05E16">
        <w:rPr>
          <w:b/>
          <w:bCs/>
          <w:caps/>
          <w:noProof/>
          <w:color w:val="FFFFFF"/>
          <w:sz w:val="22"/>
          <w:szCs w:val="40"/>
          <w:lang w:eastAsia="en-US"/>
        </w:rPr>
        <w:t>Poskytování zadávací dokumentace</w:t>
      </w:r>
    </w:p>
    <w:p w:rsidRPr="00F05E16" w:rsidR="00F05E16" w:rsidP="00C52EB7" w:rsidRDefault="00F05E16">
      <w:pPr>
        <w:keepNext/>
        <w:spacing w:line="360" w:lineRule="auto"/>
      </w:pPr>
      <w:r w:rsidRPr="00F05E16">
        <w:t>Při poskytování zadávací dokumentace zadavatel postupuje ve smyslu ustanovení § 48 ZVZ</w:t>
      </w:r>
      <w:r w:rsidR="00B867EE">
        <w:t>.</w:t>
      </w:r>
    </w:p>
    <w:p w:rsidR="00F05E16" w:rsidP="00C52EB7" w:rsidRDefault="00F05E16">
      <w:pPr>
        <w:keepNext/>
        <w:spacing w:line="360" w:lineRule="auto"/>
      </w:pPr>
      <w:r w:rsidRPr="00F05E16">
        <w:t>Zadávací dokumentace k této veřejné zakázce je uveřejněna na profilu zadavatele</w:t>
      </w:r>
      <w:r w:rsidR="007703EF">
        <w:t>:</w:t>
      </w:r>
    </w:p>
    <w:p w:rsidR="007703EF" w:rsidP="00C52EB7" w:rsidRDefault="005511BA">
      <w:pPr>
        <w:keepNext/>
        <w:spacing w:after="360" w:line="360" w:lineRule="auto"/>
        <w:rPr>
          <w:rStyle w:val="Hypertextovodkaz"/>
          <w:szCs w:val="22"/>
        </w:rPr>
      </w:pPr>
      <w:hyperlink w:history="true" r:id="rId10">
        <w:r w:rsidRPr="007F790B" w:rsidR="007703EF">
          <w:rPr>
            <w:rStyle w:val="Hypertextovodkaz"/>
            <w:szCs w:val="22"/>
          </w:rPr>
          <w:t>https://www.egordion.cz/nabidkaGORDION/profilMsp</w:t>
        </w:r>
      </w:hyperlink>
    </w:p>
    <w:p w:rsidRPr="00F37241" w:rsidR="005F75AC" w:rsidP="00C52EB7" w:rsidRDefault="005F75AC">
      <w:pPr>
        <w:keepNext/>
        <w:numPr>
          <w:ilvl w:val="0"/>
          <w:numId w:val="1"/>
        </w:numPr>
        <w:pBdr>
          <w:top w:val="single" w:color="002060" w:sz="36" w:space="1"/>
          <w:left w:val="single" w:color="002060" w:sz="36" w:space="4"/>
          <w:bottom w:val="single" w:color="002060" w:sz="36" w:space="1"/>
          <w:right w:val="single" w:color="002060" w:sz="36" w:space="4"/>
        </w:pBdr>
        <w:shd w:val="clear" w:color="auto" w:fill="002060"/>
        <w:tabs>
          <w:tab w:val="left" w:pos="880"/>
          <w:tab w:val="right" w:leader="dot" w:pos="8494"/>
        </w:tabs>
        <w:spacing w:after="360"/>
        <w:ind w:left="357" w:hanging="357"/>
        <w:jc w:val="left"/>
        <w:outlineLvl w:val="0"/>
        <w:rPr>
          <w:b/>
          <w:bCs/>
          <w:caps/>
          <w:noProof/>
          <w:color w:val="FFFFFF"/>
          <w:sz w:val="22"/>
          <w:szCs w:val="40"/>
          <w:lang w:eastAsia="en-US"/>
        </w:rPr>
      </w:pPr>
      <w:r w:rsidRPr="00F37241">
        <w:rPr>
          <w:b/>
          <w:bCs/>
          <w:caps/>
          <w:noProof/>
          <w:color w:val="FFFFFF"/>
          <w:sz w:val="22"/>
          <w:szCs w:val="40"/>
          <w:lang w:eastAsia="en-US"/>
        </w:rPr>
        <w:t xml:space="preserve">dodatečné informace k zadávacím podmínkám </w:t>
      </w:r>
    </w:p>
    <w:p w:rsidR="005F75AC" w:rsidP="00793633" w:rsidRDefault="005F75AC">
      <w:pPr>
        <w:pStyle w:val="Zkladntext3"/>
        <w:keepNext/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Žádost o dodatečné informace k zadávacím podmínkám je možno doručit písemně (e</w:t>
      </w:r>
      <w:r>
        <w:rPr>
          <w:bCs/>
          <w:sz w:val="20"/>
          <w:szCs w:val="20"/>
        </w:rPr>
        <w:noBreakHyphen/>
        <w:t>mail se zaručeným elektronickým podpisem, pošta) nejpozději 6 pracovních dnů před uplynutím lhůty pro podání nabídek,</w:t>
      </w:r>
    </w:p>
    <w:p w:rsidR="005F75AC" w:rsidP="00793633" w:rsidRDefault="005F75AC">
      <w:pPr>
        <w:pStyle w:val="Zkladntext3"/>
        <w:keepNext/>
        <w:spacing w:after="0" w:line="360" w:lineRule="auto"/>
        <w:rPr>
          <w:sz w:val="20"/>
          <w:szCs w:val="20"/>
        </w:rPr>
      </w:pPr>
    </w:p>
    <w:p w:rsidR="005F75AC" w:rsidP="00793633" w:rsidRDefault="005F75AC">
      <w:pPr>
        <w:keepNext/>
        <w:spacing w:line="360" w:lineRule="auto"/>
      </w:pPr>
      <w:r>
        <w:t xml:space="preserve">Dodatečné informace k zadávacím podmínkám včetně přesného znění požadavku budou odeslány nejpozději do 4 pracovních dnů </w:t>
      </w:r>
      <w:r w:rsidR="003A5F9C">
        <w:t>po</w:t>
      </w:r>
      <w:r>
        <w:t xml:space="preserve"> doručení požadavku dodavatele dle § 49 odst. 1 zákona. </w:t>
      </w:r>
    </w:p>
    <w:p w:rsidR="005F75AC" w:rsidP="00793633" w:rsidRDefault="005F75AC">
      <w:pPr>
        <w:keepNext/>
        <w:spacing w:line="360" w:lineRule="auto"/>
      </w:pPr>
    </w:p>
    <w:p w:rsidR="005F75AC" w:rsidP="00793633" w:rsidRDefault="005F75AC">
      <w:pPr>
        <w:keepNext/>
        <w:spacing w:line="360" w:lineRule="auto"/>
      </w:pPr>
      <w:r>
        <w:t>Dodatečné informace k zadávacím podmínkám včetně přesného znění požadavku budou uveřejněny stejným způsobem, jakým uveřejnil textovou část zadávací dokumentace nebo kvalifikační dokumentaci.</w:t>
      </w:r>
    </w:p>
    <w:p w:rsidRPr="009C75A1" w:rsidR="005C0049" w:rsidP="00C52EB7" w:rsidRDefault="005C0049">
      <w:pPr>
        <w:keepNext/>
        <w:spacing w:after="360" w:line="360" w:lineRule="auto"/>
      </w:pPr>
    </w:p>
    <w:p w:rsidR="00A14B27" w:rsidP="00C52EB7" w:rsidRDefault="00DE34C3">
      <w:pPr>
        <w:pStyle w:val="Nadpis1"/>
        <w:ind w:left="357" w:hanging="357"/>
      </w:pPr>
      <w:r>
        <w:t>pRÁ</w:t>
      </w:r>
      <w:r w:rsidR="00A14B27">
        <w:t>VA ZADAVATELE</w:t>
      </w:r>
    </w:p>
    <w:p w:rsidRPr="009C75A1" w:rsidR="00A14B27" w:rsidP="00C52EB7" w:rsidRDefault="00A14B27">
      <w:pPr>
        <w:pStyle w:val="Zkladntext2"/>
        <w:keepNext/>
        <w:tabs>
          <w:tab w:val="left" w:pos="567"/>
        </w:tabs>
        <w:spacing w:before="360" w:after="0" w:line="360" w:lineRule="auto"/>
        <w:ind w:left="284"/>
        <w:rPr>
          <w:szCs w:val="20"/>
        </w:rPr>
      </w:pPr>
      <w:r w:rsidRPr="009C75A1">
        <w:rPr>
          <w:szCs w:val="20"/>
        </w:rPr>
        <w:t>Zadavatel si vyhrazuje právo:</w:t>
      </w:r>
    </w:p>
    <w:p w:rsidRPr="009C75A1" w:rsidR="00A14B27" w:rsidP="00C52EB7" w:rsidRDefault="00A14B27">
      <w:pPr>
        <w:pStyle w:val="Zkladntext2"/>
        <w:keepNext/>
        <w:numPr>
          <w:ilvl w:val="0"/>
          <w:numId w:val="19"/>
        </w:numPr>
        <w:tabs>
          <w:tab w:val="left" w:pos="993"/>
        </w:tabs>
        <w:spacing w:after="0" w:line="360" w:lineRule="auto"/>
        <w:ind w:left="993" w:hanging="709"/>
        <w:rPr>
          <w:szCs w:val="20"/>
        </w:rPr>
      </w:pPr>
      <w:r w:rsidRPr="009C75A1">
        <w:rPr>
          <w:szCs w:val="20"/>
        </w:rPr>
        <w:t>odmítnout všechny předložené nabídky</w:t>
      </w:r>
    </w:p>
    <w:p w:rsidRPr="009C75A1" w:rsidR="00A14B27" w:rsidP="00C52EB7" w:rsidRDefault="00A14B27">
      <w:pPr>
        <w:pStyle w:val="Zkladntext2"/>
        <w:keepNext/>
        <w:numPr>
          <w:ilvl w:val="0"/>
          <w:numId w:val="19"/>
        </w:numPr>
        <w:tabs>
          <w:tab w:val="left" w:pos="993"/>
        </w:tabs>
        <w:spacing w:after="0" w:line="360" w:lineRule="auto"/>
        <w:ind w:left="993" w:hanging="709"/>
        <w:rPr>
          <w:szCs w:val="20"/>
        </w:rPr>
      </w:pPr>
      <w:r w:rsidRPr="009C75A1">
        <w:rPr>
          <w:szCs w:val="20"/>
        </w:rPr>
        <w:t xml:space="preserve">na změnu nebo úpravu podmínek </w:t>
      </w:r>
    </w:p>
    <w:p w:rsidRPr="009C75A1" w:rsidR="00A14B27" w:rsidP="00C52EB7" w:rsidRDefault="00A14B27">
      <w:pPr>
        <w:pStyle w:val="Zkladntext2"/>
        <w:keepNext/>
        <w:numPr>
          <w:ilvl w:val="0"/>
          <w:numId w:val="19"/>
        </w:numPr>
        <w:tabs>
          <w:tab w:val="left" w:pos="993"/>
        </w:tabs>
        <w:spacing w:after="0" w:line="360" w:lineRule="auto"/>
        <w:ind w:left="993" w:hanging="709"/>
        <w:rPr>
          <w:szCs w:val="20"/>
        </w:rPr>
      </w:pPr>
      <w:r w:rsidRPr="009C75A1">
        <w:rPr>
          <w:bCs/>
          <w:szCs w:val="20"/>
        </w:rPr>
        <w:t>vyžádat si od uchazeče písemné doplnění nabídky a ověřit si informace uvedené uchazečem v</w:t>
      </w:r>
      <w:r w:rsidR="00090999">
        <w:rPr>
          <w:bCs/>
          <w:szCs w:val="20"/>
        </w:rPr>
        <w:t> nabídce.</w:t>
      </w:r>
    </w:p>
    <w:p w:rsidR="00A14B27" w:rsidP="005B6728" w:rsidRDefault="00A14B27">
      <w:pPr>
        <w:pStyle w:val="Nadpis1"/>
        <w:spacing w:after="360"/>
        <w:ind w:left="357" w:hanging="357"/>
      </w:pPr>
      <w:r>
        <w:t>přílohy zadávací dokumentace</w:t>
      </w:r>
    </w:p>
    <w:p w:rsidRPr="009C75A1" w:rsidR="00A14B27" w:rsidP="005B6728" w:rsidRDefault="0038064F">
      <w:pPr>
        <w:keepNext/>
        <w:spacing w:line="360" w:lineRule="auto"/>
        <w:ind w:left="708"/>
      </w:pPr>
      <w:r>
        <w:t xml:space="preserve">Příloha č. 1 - </w:t>
      </w:r>
      <w:r w:rsidRPr="009C75A1" w:rsidR="00A14B27">
        <w:t>Krycí list nabídky</w:t>
      </w:r>
    </w:p>
    <w:p w:rsidRPr="009C75A1" w:rsidR="00A14B27" w:rsidP="005B6728" w:rsidRDefault="00A14B27">
      <w:pPr>
        <w:keepNext/>
        <w:autoSpaceDE w:val="false"/>
        <w:autoSpaceDN w:val="false"/>
        <w:adjustRightInd w:val="false"/>
        <w:spacing w:line="360" w:lineRule="auto"/>
        <w:ind w:left="708"/>
      </w:pPr>
      <w:r w:rsidRPr="009C75A1">
        <w:t>Příloha č. 2 - Návrh smlouvy (závazný vzor)</w:t>
      </w:r>
    </w:p>
    <w:p w:rsidR="00A14B27" w:rsidP="005B6728" w:rsidRDefault="0038064F">
      <w:pPr>
        <w:keepNext/>
        <w:autoSpaceDE w:val="false"/>
        <w:autoSpaceDN w:val="false"/>
        <w:adjustRightInd w:val="false"/>
        <w:spacing w:line="360" w:lineRule="auto"/>
        <w:ind w:left="708"/>
      </w:pPr>
      <w:r>
        <w:t xml:space="preserve">Příloha č. </w:t>
      </w:r>
      <w:r w:rsidR="00090ED5">
        <w:t>3</w:t>
      </w:r>
      <w:r w:rsidRPr="009C75A1" w:rsidR="00A14B27">
        <w:t xml:space="preserve"> - </w:t>
      </w:r>
      <w:r w:rsidRPr="007B5193" w:rsidR="00152BE3">
        <w:t>Čestné prohlášení o splnění základních kvalifikačních předpokladů</w:t>
      </w:r>
    </w:p>
    <w:p w:rsidR="0038064F" w:rsidP="005B6728" w:rsidRDefault="0038064F">
      <w:pPr>
        <w:keepNext/>
        <w:autoSpaceDE w:val="false"/>
        <w:autoSpaceDN w:val="false"/>
        <w:adjustRightInd w:val="false"/>
        <w:spacing w:line="360" w:lineRule="auto"/>
        <w:ind w:left="708"/>
      </w:pPr>
      <w:r>
        <w:t>Příloha č. 4 - Seznam významných služeb</w:t>
      </w:r>
    </w:p>
    <w:p w:rsidRPr="00D97D21" w:rsidR="0038064F" w:rsidP="005B6728" w:rsidRDefault="0038064F">
      <w:pPr>
        <w:keepNext/>
        <w:autoSpaceDE w:val="false"/>
        <w:autoSpaceDN w:val="false"/>
        <w:adjustRightInd w:val="false"/>
        <w:spacing w:line="360" w:lineRule="auto"/>
        <w:ind w:left="708"/>
      </w:pPr>
      <w:r>
        <w:t>Příloha č. 5 - Seznamy a česné prohlášení o neuzavření zakázané dohody dle čl. 68 odst. 3 ZVZ</w:t>
      </w:r>
    </w:p>
    <w:p w:rsidRPr="009C75A1" w:rsidR="00A14B27" w:rsidP="005B6728" w:rsidRDefault="00A14B27">
      <w:pPr>
        <w:pStyle w:val="Zkladntext2"/>
        <w:keepNext/>
        <w:tabs>
          <w:tab w:val="left" w:pos="567"/>
        </w:tabs>
        <w:spacing w:after="0" w:line="360" w:lineRule="auto"/>
        <w:ind w:left="708"/>
        <w:rPr>
          <w:szCs w:val="20"/>
        </w:rPr>
      </w:pPr>
    </w:p>
    <w:p w:rsidRPr="009C75A1" w:rsidR="00A14B27" w:rsidP="005B6728" w:rsidRDefault="00A14B27">
      <w:pPr>
        <w:pStyle w:val="Zkladntext2"/>
        <w:keepNext/>
        <w:tabs>
          <w:tab w:val="left" w:pos="567"/>
        </w:tabs>
        <w:spacing w:after="0" w:line="360" w:lineRule="auto"/>
        <w:rPr>
          <w:szCs w:val="20"/>
        </w:rPr>
      </w:pPr>
    </w:p>
    <w:p w:rsidRPr="009C75A1" w:rsidR="00A14B27" w:rsidP="005B6728" w:rsidRDefault="007B5193">
      <w:pPr>
        <w:pStyle w:val="Zkladntext2"/>
        <w:keepNext/>
        <w:tabs>
          <w:tab w:val="left" w:pos="567"/>
        </w:tabs>
        <w:spacing w:after="0" w:line="360" w:lineRule="auto"/>
        <w:rPr>
          <w:szCs w:val="20"/>
        </w:rPr>
      </w:pPr>
      <w:r>
        <w:rPr>
          <w:szCs w:val="20"/>
        </w:rPr>
        <w:t xml:space="preserve">V Praze dne </w:t>
      </w:r>
      <w:r w:rsidR="005511BA">
        <w:rPr>
          <w:szCs w:val="20"/>
        </w:rPr>
        <w:t>11. 12. 2014</w:t>
      </w:r>
    </w:p>
    <w:p w:rsidRPr="009C75A1" w:rsidR="00A14B27" w:rsidP="005B6728" w:rsidRDefault="00A14B27">
      <w:pPr>
        <w:pStyle w:val="Zkladntext2"/>
        <w:keepNext/>
        <w:tabs>
          <w:tab w:val="left" w:pos="567"/>
        </w:tabs>
        <w:spacing w:after="0" w:line="360" w:lineRule="auto"/>
        <w:rPr>
          <w:szCs w:val="20"/>
        </w:rPr>
      </w:pPr>
    </w:p>
    <w:p w:rsidRPr="009C75A1" w:rsidR="00A14B27" w:rsidP="005B6728" w:rsidRDefault="00A14B27">
      <w:pPr>
        <w:pStyle w:val="Zkladntext2"/>
        <w:keepNext/>
        <w:tabs>
          <w:tab w:val="left" w:pos="567"/>
        </w:tabs>
        <w:spacing w:after="0" w:line="360" w:lineRule="auto"/>
        <w:rPr>
          <w:szCs w:val="20"/>
        </w:rPr>
      </w:pPr>
    </w:p>
    <w:p w:rsidRPr="009C75A1" w:rsidR="00A14B27" w:rsidP="005B6728" w:rsidRDefault="00A14B27">
      <w:pPr>
        <w:keepNext/>
        <w:widowControl w:val="false"/>
        <w:spacing w:line="360" w:lineRule="auto"/>
        <w:ind w:left="5028" w:right="283" w:firstLine="636"/>
      </w:pPr>
      <w:r w:rsidRPr="009C75A1">
        <w:t>……………………………………….</w:t>
      </w:r>
    </w:p>
    <w:p w:rsidRPr="00A14B27" w:rsidR="00A14B27" w:rsidP="005B6728" w:rsidRDefault="00A14B27">
      <w:pPr>
        <w:keepNext/>
        <w:widowControl w:val="false"/>
        <w:spacing w:line="360" w:lineRule="auto"/>
        <w:ind w:left="5220" w:right="283"/>
      </w:pPr>
      <w:r w:rsidRPr="009C75A1">
        <w:t xml:space="preserve"> </w:t>
      </w:r>
      <w:r w:rsidR="000D6378">
        <w:tab/>
      </w:r>
      <w:r w:rsidR="000D6378">
        <w:tab/>
        <w:t xml:space="preserve">      Zadavatel</w:t>
      </w:r>
    </w:p>
    <w:p w:rsidRPr="00A14B27" w:rsidR="005B6728" w:rsidRDefault="005B6728">
      <w:pPr>
        <w:keepNext/>
        <w:widowControl w:val="false"/>
        <w:spacing w:line="360" w:lineRule="auto"/>
        <w:ind w:left="5220" w:right="283"/>
      </w:pPr>
    </w:p>
    <w:sectPr w:rsidRPr="00A14B27" w:rsidR="005B6728" w:rsidSect="006736AC">
      <w:headerReference w:type="default" r:id="rId11"/>
      <w:footerReference w:type="default" r:id="rId12"/>
      <w:pgSz w:w="11906" w:h="16838"/>
      <w:pgMar w:top="761" w:right="1134" w:bottom="1134" w:left="1134" w:header="426" w:footer="72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67F12" w:rsidP="00C54EE7" w:rsidRDefault="00167F12">
      <w:pPr>
        <w:spacing w:after="0"/>
      </w:pPr>
      <w:r>
        <w:separator/>
      </w:r>
    </w:p>
  </w:endnote>
  <w:endnote w:type="continuationSeparator" w:id="0">
    <w:p w:rsidR="00167F12" w:rsidP="00C54EE7" w:rsidRDefault="00167F1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7412499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1645779614"/>
          <w:docPartObj>
            <w:docPartGallery w:val="Page Numbers (Top of Page)"/>
            <w:docPartUnique/>
          </w:docPartObj>
        </w:sdtPr>
        <w:sdtEndPr/>
        <w:sdtContent>
          <w:p w:rsidRPr="00530BAA" w:rsidR="00E35E8E" w:rsidRDefault="00E35E8E">
            <w:pPr>
              <w:pStyle w:val="Zpat"/>
              <w:jc w:val="right"/>
              <w:rPr>
                <w:sz w:val="18"/>
              </w:rPr>
            </w:pPr>
            <w:r w:rsidRPr="00530BAA">
              <w:rPr>
                <w:sz w:val="18"/>
              </w:rPr>
              <w:t xml:space="preserve">Stránka </w:t>
            </w:r>
            <w:r w:rsidRPr="00530BAA" w:rsidR="001865F2">
              <w:rPr>
                <w:b/>
                <w:bCs/>
                <w:sz w:val="18"/>
                <w:szCs w:val="24"/>
              </w:rPr>
              <w:fldChar w:fldCharType="begin"/>
            </w:r>
            <w:r w:rsidRPr="00530BAA">
              <w:rPr>
                <w:b/>
                <w:bCs/>
                <w:sz w:val="18"/>
              </w:rPr>
              <w:instrText>PAGE</w:instrText>
            </w:r>
            <w:r w:rsidRPr="00530BAA" w:rsidR="001865F2">
              <w:rPr>
                <w:b/>
                <w:bCs/>
                <w:sz w:val="18"/>
                <w:szCs w:val="24"/>
              </w:rPr>
              <w:fldChar w:fldCharType="separate"/>
            </w:r>
            <w:r w:rsidR="005511BA">
              <w:rPr>
                <w:b/>
                <w:bCs/>
                <w:noProof/>
                <w:sz w:val="18"/>
              </w:rPr>
              <w:t>1</w:t>
            </w:r>
            <w:r w:rsidRPr="00530BAA" w:rsidR="001865F2">
              <w:rPr>
                <w:b/>
                <w:bCs/>
                <w:sz w:val="18"/>
                <w:szCs w:val="24"/>
              </w:rPr>
              <w:fldChar w:fldCharType="end"/>
            </w:r>
            <w:r w:rsidRPr="00530BAA">
              <w:rPr>
                <w:sz w:val="18"/>
              </w:rPr>
              <w:t xml:space="preserve"> z </w:t>
            </w:r>
            <w:r w:rsidRPr="00530BAA" w:rsidR="001865F2">
              <w:rPr>
                <w:b/>
                <w:bCs/>
                <w:sz w:val="18"/>
                <w:szCs w:val="24"/>
              </w:rPr>
              <w:fldChar w:fldCharType="begin"/>
            </w:r>
            <w:r w:rsidRPr="00530BAA">
              <w:rPr>
                <w:b/>
                <w:bCs/>
                <w:sz w:val="18"/>
              </w:rPr>
              <w:instrText>NUMPAGES</w:instrText>
            </w:r>
            <w:r w:rsidRPr="00530BAA" w:rsidR="001865F2">
              <w:rPr>
                <w:b/>
                <w:bCs/>
                <w:sz w:val="18"/>
                <w:szCs w:val="24"/>
              </w:rPr>
              <w:fldChar w:fldCharType="separate"/>
            </w:r>
            <w:r w:rsidR="005511BA">
              <w:rPr>
                <w:b/>
                <w:bCs/>
                <w:noProof/>
                <w:sz w:val="18"/>
              </w:rPr>
              <w:t>15</w:t>
            </w:r>
            <w:r w:rsidRPr="00530BAA" w:rsidR="001865F2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Pr="000F0A60" w:rsidR="00E35E8E" w:rsidP="00530BAA" w:rsidRDefault="00E35E8E">
    <w:pPr>
      <w:pStyle w:val="Zpat"/>
      <w:pBdr>
        <w:top w:val="single" w:color="auto" w:sz="4" w:space="1"/>
      </w:pBdr>
      <w:tabs>
        <w:tab w:val="left" w:pos="7020"/>
      </w:tabs>
      <w:jc w:val="center"/>
      <w:rPr>
        <w:rFonts w:ascii="Franklin Gothic Medium" w:hAnsi="Franklin Gothic Medium"/>
        <w:sz w:val="18"/>
        <w:szCs w:val="18"/>
      </w:rPr>
    </w:pPr>
    <w:r w:rsidRPr="000F0A60">
      <w:rPr>
        <w:rFonts w:ascii="Franklin Gothic Medium" w:hAnsi="Franklin Gothic Medium"/>
        <w:sz w:val="18"/>
        <w:szCs w:val="18"/>
      </w:rPr>
      <w:t xml:space="preserve">Ministerstvo spravedlnosti České republiky, Vyšehradská 16, 128 10 Praha 2, tel. +420 221 997 111, </w:t>
    </w:r>
    <w:proofErr w:type="gramStart"/>
    <w:r w:rsidRPr="000F0A60">
      <w:rPr>
        <w:rFonts w:ascii="Franklin Gothic Medium" w:hAnsi="Franklin Gothic Medium"/>
        <w:sz w:val="18"/>
        <w:szCs w:val="18"/>
      </w:rPr>
      <w:t>www</w:t>
    </w:r>
    <w:proofErr w:type="gramEnd"/>
    <w:r w:rsidRPr="000F0A60">
      <w:rPr>
        <w:rFonts w:ascii="Franklin Gothic Medium" w:hAnsi="Franklin Gothic Medium"/>
        <w:sz w:val="18"/>
        <w:szCs w:val="18"/>
      </w:rPr>
      <w:t>.</w:t>
    </w:r>
    <w:proofErr w:type="gramStart"/>
    <w:r w:rsidRPr="000F0A60">
      <w:rPr>
        <w:rFonts w:ascii="Franklin Gothic Medium" w:hAnsi="Franklin Gothic Medium"/>
        <w:sz w:val="18"/>
        <w:szCs w:val="18"/>
      </w:rPr>
      <w:t>justice</w:t>
    </w:r>
    <w:proofErr w:type="gramEnd"/>
    <w:r w:rsidRPr="000F0A60">
      <w:rPr>
        <w:rFonts w:ascii="Franklin Gothic Medium" w:hAnsi="Franklin Gothic Medium"/>
        <w:sz w:val="18"/>
        <w:szCs w:val="18"/>
      </w:rPr>
      <w:t>.cz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67F12" w:rsidP="00C54EE7" w:rsidRDefault="00167F12">
      <w:pPr>
        <w:spacing w:after="0"/>
      </w:pPr>
      <w:r>
        <w:separator/>
      </w:r>
    </w:p>
  </w:footnote>
  <w:footnote w:type="continuationSeparator" w:id="0">
    <w:p w:rsidR="00167F12" w:rsidP="00C54EE7" w:rsidRDefault="00167F12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35E8E" w:rsidP="009F16CA" w:rsidRDefault="00E35E8E">
    <w:pPr>
      <w:pStyle w:val="Zhlav"/>
      <w:tabs>
        <w:tab w:val="left" w:pos="142"/>
      </w:tabs>
      <w:ind w:left="-993"/>
      <w:jc w:val="right"/>
      <w:rPr>
        <w:rFonts w:ascii="Verdana" w:hAnsi="Verdana"/>
        <w:b/>
        <w:bCs/>
        <w:sz w:val="36"/>
      </w:rPr>
    </w:pPr>
    <w:r>
      <w:rPr>
        <w:noProof/>
      </w:rPr>
      <w:drawing>
        <wp:inline distT="0" distB="0" distL="0" distR="0">
          <wp:extent cx="5972810" cy="578485"/>
          <wp:effectExtent l="0" t="0" r="889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105" name="Obrázek 1"/>
                  <pic:cNvPicPr>
                    <a:picLocks noChangeAspect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Pr="00C95C25" w:rsidR="00C95C25" w:rsidP="009F16CA" w:rsidRDefault="00C95C25">
    <w:pPr>
      <w:pStyle w:val="Zhlav"/>
      <w:tabs>
        <w:tab w:val="left" w:pos="142"/>
      </w:tabs>
      <w:ind w:left="-993"/>
      <w:jc w:val="right"/>
      <w:rPr>
        <w:rFonts w:ascii="Verdana" w:hAnsi="Verdana"/>
        <w:b/>
        <w:bCs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83"/>
    <w:multiLevelType w:val="singleLevel"/>
    <w:tmpl w:val="5132570A"/>
    <w:lvl w:ilvl="0">
      <w:numFmt w:val="bullet"/>
      <w:pStyle w:val="Seznamsodrkami2"/>
      <w:lvlText w:val="-"/>
      <w:lvlJc w:val="left"/>
      <w:pPr>
        <w:ind w:left="643" w:hanging="360"/>
      </w:pPr>
      <w:rPr>
        <w:rFonts w:hint="default" w:ascii="Arial" w:hAnsi="Arial" w:eastAsia="Avinion"/>
      </w:rPr>
    </w:lvl>
  </w:abstractNum>
  <w:abstractNum w:abstractNumId="1">
    <w:nsid w:val="00000001"/>
    <w:multiLevelType w:val="multilevel"/>
    <w:tmpl w:val="00000001"/>
    <w:name w:val="WWNum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false"/>
        <w:i w:val="false"/>
        <w:szCs w:val="24"/>
        <w:shd w:val="clear" w:color="auto" w:fill="auto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E5515EC"/>
    <w:multiLevelType w:val="hybridMultilevel"/>
    <w:tmpl w:val="A89C05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B7020A"/>
    <w:multiLevelType w:val="hybridMultilevel"/>
    <w:tmpl w:val="6D78FC0A"/>
    <w:lvl w:ilvl="0" w:tplc="CB96C5EC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 w:cs="Arial"/>
        <w:b/>
        <w:sz w:val="20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16F2732E"/>
    <w:multiLevelType w:val="hybridMultilevel"/>
    <w:tmpl w:val="354606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620A4"/>
    <w:multiLevelType w:val="hybridMultilevel"/>
    <w:tmpl w:val="B600CC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CB16C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DA4296"/>
    <w:multiLevelType w:val="hybridMultilevel"/>
    <w:tmpl w:val="97E6CD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4545F99"/>
    <w:multiLevelType w:val="hybridMultilevel"/>
    <w:tmpl w:val="8C58B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9EE5145"/>
    <w:multiLevelType w:val="hybridMultilevel"/>
    <w:tmpl w:val="F258D58E"/>
    <w:lvl w:ilvl="0" w:tplc="0405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1">
    <w:nsid w:val="2BA62800"/>
    <w:multiLevelType w:val="hybridMultilevel"/>
    <w:tmpl w:val="6736F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17454"/>
    <w:multiLevelType w:val="hybridMultilevel"/>
    <w:tmpl w:val="220C8A8E"/>
    <w:lvl w:ilvl="0" w:tplc="BE844AC8">
      <w:start w:val="1"/>
      <w:numFmt w:val="bullet"/>
      <w:pStyle w:val="Odrka2stupn"/>
      <w:lvlText w:val="-"/>
      <w:lvlJc w:val="left"/>
      <w:pPr>
        <w:ind w:left="1797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13">
    <w:nsid w:val="320951D2"/>
    <w:multiLevelType w:val="hybridMultilevel"/>
    <w:tmpl w:val="60F042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2423D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8E2838"/>
    <w:multiLevelType w:val="hybridMultilevel"/>
    <w:tmpl w:val="ABE86F6C"/>
    <w:lvl w:ilvl="0" w:tplc="F1D079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60694"/>
    <w:multiLevelType w:val="hybridMultilevel"/>
    <w:tmpl w:val="70EA5A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5427403"/>
    <w:multiLevelType w:val="hybridMultilevel"/>
    <w:tmpl w:val="B10E162C"/>
    <w:lvl w:ilvl="0" w:tplc="1882B4C4">
      <w:start w:val="1"/>
      <w:numFmt w:val="bullet"/>
      <w:pStyle w:val="Odrka3stupn"/>
      <w:lvlText w:val="-"/>
      <w:lvlJc w:val="left"/>
      <w:pPr>
        <w:ind w:left="2081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280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2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4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96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68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0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2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41" w:hanging="360"/>
      </w:pPr>
      <w:rPr>
        <w:rFonts w:hint="default" w:ascii="Wingdings" w:hAnsi="Wingdings"/>
      </w:rPr>
    </w:lvl>
  </w:abstractNum>
  <w:abstractNum w:abstractNumId="18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A4C3541"/>
    <w:multiLevelType w:val="hybridMultilevel"/>
    <w:tmpl w:val="561CD8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85323"/>
    <w:multiLevelType w:val="hybridMultilevel"/>
    <w:tmpl w:val="7E3E6D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D109C"/>
    <w:multiLevelType w:val="hybridMultilevel"/>
    <w:tmpl w:val="FB1022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58D6C79"/>
    <w:multiLevelType w:val="hybridMultilevel"/>
    <w:tmpl w:val="7FDC84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A294A4C"/>
    <w:multiLevelType w:val="hybridMultilevel"/>
    <w:tmpl w:val="90F8FA8C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24">
    <w:nsid w:val="4B820729"/>
    <w:multiLevelType w:val="hybridMultilevel"/>
    <w:tmpl w:val="BD98E094"/>
    <w:lvl w:ilvl="0" w:tplc="8FAADC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52D12"/>
    <w:multiLevelType w:val="hybridMultilevel"/>
    <w:tmpl w:val="F1F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CC83FD3"/>
    <w:multiLevelType w:val="hybridMultilevel"/>
    <w:tmpl w:val="561CD8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C75805"/>
    <w:multiLevelType w:val="hybridMultilevel"/>
    <w:tmpl w:val="30CC4A98"/>
    <w:lvl w:ilvl="0" w:tplc="2F2641E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1A1F"/>
    <w:multiLevelType w:val="multilevel"/>
    <w:tmpl w:val="CFBE4D8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9">
    <w:nsid w:val="6CEF68F0"/>
    <w:multiLevelType w:val="hybridMultilevel"/>
    <w:tmpl w:val="1A9879E6"/>
    <w:lvl w:ilvl="0" w:tplc="B142AF12">
      <w:start w:val="1"/>
      <w:numFmt w:val="bullet"/>
      <w:pStyle w:val="Odrka1stupn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D7611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36C5312"/>
    <w:multiLevelType w:val="multilevel"/>
    <w:tmpl w:val="0380AE4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77C2577"/>
    <w:multiLevelType w:val="hybridMultilevel"/>
    <w:tmpl w:val="1512BE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7814F59"/>
    <w:multiLevelType w:val="hybridMultilevel"/>
    <w:tmpl w:val="A5FAFF1E"/>
    <w:lvl w:ilvl="0" w:tplc="BC7A46B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 w:cs="Arial"/>
        <w:b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32430"/>
    <w:multiLevelType w:val="hybridMultilevel"/>
    <w:tmpl w:val="407080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num w:numId="1">
    <w:abstractNumId w:val="31"/>
  </w:num>
  <w:num w:numId="2">
    <w:abstractNumId w:val="29"/>
  </w:num>
  <w:num w:numId="3">
    <w:abstractNumId w:val="12"/>
  </w:num>
  <w:num w:numId="4">
    <w:abstractNumId w:val="17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33"/>
  </w:num>
  <w:num w:numId="11">
    <w:abstractNumId w:val="15"/>
  </w:num>
  <w:num w:numId="12">
    <w:abstractNumId w:val="26"/>
  </w:num>
  <w:num w:numId="13">
    <w:abstractNumId w:val="13"/>
  </w:num>
  <w:num w:numId="14">
    <w:abstractNumId w:val="25"/>
  </w:num>
  <w:num w:numId="15">
    <w:abstractNumId w:val="21"/>
  </w:num>
  <w:num w:numId="16">
    <w:abstractNumId w:val="19"/>
  </w:num>
  <w:num w:numId="17">
    <w:abstractNumId w:val="16"/>
  </w:num>
  <w:num w:numId="18">
    <w:abstractNumId w:val="8"/>
  </w:num>
  <w:num w:numId="19">
    <w:abstractNumId w:val="32"/>
  </w:num>
  <w:num w:numId="20">
    <w:abstractNumId w:val="5"/>
  </w:num>
  <w:num w:numId="21">
    <w:abstractNumId w:val="27"/>
  </w:num>
  <w:num w:numId="22">
    <w:abstractNumId w:val="22"/>
  </w:num>
  <w:num w:numId="23">
    <w:abstractNumId w:val="34"/>
  </w:num>
  <w:num w:numId="24">
    <w:abstractNumId w:val="3"/>
  </w:num>
  <w:num w:numId="25">
    <w:abstractNumId w:val="31"/>
  </w:num>
  <w:num w:numId="26">
    <w:abstractNumId w:val="31"/>
  </w:num>
  <w:num w:numId="27">
    <w:abstractNumId w:val="2"/>
  </w:num>
  <w:num w:numId="28">
    <w:abstractNumId w:val="20"/>
  </w:num>
  <w:num w:numId="29">
    <w:abstractNumId w:val="7"/>
  </w:num>
  <w:num w:numId="30">
    <w:abstractNumId w:val="30"/>
  </w:num>
  <w:num w:numId="31">
    <w:abstractNumId w:val="14"/>
  </w:num>
  <w:num w:numId="32">
    <w:abstractNumId w:val="10"/>
  </w:num>
  <w:num w:numId="33">
    <w:abstractNumId w:val="23"/>
  </w:num>
  <w:num w:numId="34">
    <w:abstractNumId w:val="24"/>
  </w:num>
  <w:num w:numId="35">
    <w:abstractNumId w:val="28"/>
  </w:num>
  <w:num w:numId="36">
    <w:abstractNumId w:val="35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E7"/>
    <w:rsid w:val="00001936"/>
    <w:rsid w:val="000022B0"/>
    <w:rsid w:val="00002AB0"/>
    <w:rsid w:val="00003C57"/>
    <w:rsid w:val="000052EE"/>
    <w:rsid w:val="00011156"/>
    <w:rsid w:val="000129AA"/>
    <w:rsid w:val="000132BE"/>
    <w:rsid w:val="000177F8"/>
    <w:rsid w:val="00023774"/>
    <w:rsid w:val="000278FA"/>
    <w:rsid w:val="00031082"/>
    <w:rsid w:val="0004012A"/>
    <w:rsid w:val="00040EDF"/>
    <w:rsid w:val="00047D1B"/>
    <w:rsid w:val="00051965"/>
    <w:rsid w:val="000533AB"/>
    <w:rsid w:val="00065274"/>
    <w:rsid w:val="00065BE1"/>
    <w:rsid w:val="00067B8B"/>
    <w:rsid w:val="000725C4"/>
    <w:rsid w:val="00072D2F"/>
    <w:rsid w:val="00073053"/>
    <w:rsid w:val="00081B1B"/>
    <w:rsid w:val="00085705"/>
    <w:rsid w:val="00086623"/>
    <w:rsid w:val="000877D0"/>
    <w:rsid w:val="00090999"/>
    <w:rsid w:val="00090ED5"/>
    <w:rsid w:val="0009194E"/>
    <w:rsid w:val="00092D77"/>
    <w:rsid w:val="00097E77"/>
    <w:rsid w:val="000A030F"/>
    <w:rsid w:val="000A3AB7"/>
    <w:rsid w:val="000A4C73"/>
    <w:rsid w:val="000B521E"/>
    <w:rsid w:val="000B6670"/>
    <w:rsid w:val="000B7C4D"/>
    <w:rsid w:val="000C0C2C"/>
    <w:rsid w:val="000C3BCF"/>
    <w:rsid w:val="000C3F34"/>
    <w:rsid w:val="000D2898"/>
    <w:rsid w:val="000D6378"/>
    <w:rsid w:val="000E197B"/>
    <w:rsid w:val="000E5CFB"/>
    <w:rsid w:val="000E6374"/>
    <w:rsid w:val="000E6AAA"/>
    <w:rsid w:val="000F0D08"/>
    <w:rsid w:val="000F39EB"/>
    <w:rsid w:val="000F3E04"/>
    <w:rsid w:val="000F474F"/>
    <w:rsid w:val="000F50BB"/>
    <w:rsid w:val="000F6AA1"/>
    <w:rsid w:val="00104872"/>
    <w:rsid w:val="00107A5E"/>
    <w:rsid w:val="001110DA"/>
    <w:rsid w:val="00111255"/>
    <w:rsid w:val="00114690"/>
    <w:rsid w:val="001178A3"/>
    <w:rsid w:val="0012401D"/>
    <w:rsid w:val="00125B4A"/>
    <w:rsid w:val="00127B2B"/>
    <w:rsid w:val="00133500"/>
    <w:rsid w:val="00135DE7"/>
    <w:rsid w:val="00140E95"/>
    <w:rsid w:val="0014182C"/>
    <w:rsid w:val="00141BB9"/>
    <w:rsid w:val="00144362"/>
    <w:rsid w:val="00147F6A"/>
    <w:rsid w:val="001505DF"/>
    <w:rsid w:val="00152A8A"/>
    <w:rsid w:val="00152BE3"/>
    <w:rsid w:val="00154677"/>
    <w:rsid w:val="00156616"/>
    <w:rsid w:val="00156C08"/>
    <w:rsid w:val="00157E81"/>
    <w:rsid w:val="00160EEE"/>
    <w:rsid w:val="00161DB9"/>
    <w:rsid w:val="00162C96"/>
    <w:rsid w:val="00167F12"/>
    <w:rsid w:val="00170413"/>
    <w:rsid w:val="001710B4"/>
    <w:rsid w:val="00171F9D"/>
    <w:rsid w:val="00173310"/>
    <w:rsid w:val="00174DFD"/>
    <w:rsid w:val="001754CD"/>
    <w:rsid w:val="001758BC"/>
    <w:rsid w:val="00176A5F"/>
    <w:rsid w:val="00177AA0"/>
    <w:rsid w:val="001819B2"/>
    <w:rsid w:val="001865F2"/>
    <w:rsid w:val="001914D0"/>
    <w:rsid w:val="0019231C"/>
    <w:rsid w:val="001938EF"/>
    <w:rsid w:val="0019730B"/>
    <w:rsid w:val="001A2191"/>
    <w:rsid w:val="001A7A4C"/>
    <w:rsid w:val="001B2EE9"/>
    <w:rsid w:val="001B5E18"/>
    <w:rsid w:val="001C0D7A"/>
    <w:rsid w:val="001C40A0"/>
    <w:rsid w:val="001C61EB"/>
    <w:rsid w:val="001C7F97"/>
    <w:rsid w:val="001D0467"/>
    <w:rsid w:val="001D0CA4"/>
    <w:rsid w:val="001D4F1F"/>
    <w:rsid w:val="001D73EB"/>
    <w:rsid w:val="001D7B1F"/>
    <w:rsid w:val="001D7B5F"/>
    <w:rsid w:val="001E08FD"/>
    <w:rsid w:val="001E2CEA"/>
    <w:rsid w:val="001E5D3F"/>
    <w:rsid w:val="001F16F8"/>
    <w:rsid w:val="001F7002"/>
    <w:rsid w:val="002024A2"/>
    <w:rsid w:val="00202F77"/>
    <w:rsid w:val="00203979"/>
    <w:rsid w:val="00204827"/>
    <w:rsid w:val="00207E48"/>
    <w:rsid w:val="00212215"/>
    <w:rsid w:val="002143B1"/>
    <w:rsid w:val="00214738"/>
    <w:rsid w:val="00215B24"/>
    <w:rsid w:val="00220866"/>
    <w:rsid w:val="00224399"/>
    <w:rsid w:val="00224E4C"/>
    <w:rsid w:val="002257F2"/>
    <w:rsid w:val="0023192D"/>
    <w:rsid w:val="002334EF"/>
    <w:rsid w:val="00233AF5"/>
    <w:rsid w:val="00237B37"/>
    <w:rsid w:val="002417F1"/>
    <w:rsid w:val="002507BE"/>
    <w:rsid w:val="00261689"/>
    <w:rsid w:val="00262C09"/>
    <w:rsid w:val="00267388"/>
    <w:rsid w:val="00267F92"/>
    <w:rsid w:val="00272865"/>
    <w:rsid w:val="00280B59"/>
    <w:rsid w:val="002812D5"/>
    <w:rsid w:val="002828B0"/>
    <w:rsid w:val="00284B40"/>
    <w:rsid w:val="0029138F"/>
    <w:rsid w:val="00291433"/>
    <w:rsid w:val="0029214A"/>
    <w:rsid w:val="0029328E"/>
    <w:rsid w:val="0029358B"/>
    <w:rsid w:val="00293BD4"/>
    <w:rsid w:val="00294AF4"/>
    <w:rsid w:val="002960FA"/>
    <w:rsid w:val="00297735"/>
    <w:rsid w:val="002A0B8A"/>
    <w:rsid w:val="002A2A8B"/>
    <w:rsid w:val="002A3BD3"/>
    <w:rsid w:val="002A599F"/>
    <w:rsid w:val="002A6647"/>
    <w:rsid w:val="002A6A1F"/>
    <w:rsid w:val="002A7115"/>
    <w:rsid w:val="002A72F5"/>
    <w:rsid w:val="002B0EB6"/>
    <w:rsid w:val="002B131C"/>
    <w:rsid w:val="002B46C3"/>
    <w:rsid w:val="002B48CD"/>
    <w:rsid w:val="002B4BAB"/>
    <w:rsid w:val="002B4C77"/>
    <w:rsid w:val="002B4F05"/>
    <w:rsid w:val="002C1815"/>
    <w:rsid w:val="002C2447"/>
    <w:rsid w:val="002D2ED7"/>
    <w:rsid w:val="002D3D04"/>
    <w:rsid w:val="002D580D"/>
    <w:rsid w:val="002D63B9"/>
    <w:rsid w:val="002E07F1"/>
    <w:rsid w:val="002E3638"/>
    <w:rsid w:val="00301857"/>
    <w:rsid w:val="003037F4"/>
    <w:rsid w:val="00304C93"/>
    <w:rsid w:val="00304DAE"/>
    <w:rsid w:val="00304E1E"/>
    <w:rsid w:val="00310AE1"/>
    <w:rsid w:val="00310F79"/>
    <w:rsid w:val="00311085"/>
    <w:rsid w:val="00312C67"/>
    <w:rsid w:val="00313E8D"/>
    <w:rsid w:val="00317258"/>
    <w:rsid w:val="00320D5D"/>
    <w:rsid w:val="0033014C"/>
    <w:rsid w:val="00334448"/>
    <w:rsid w:val="00334B17"/>
    <w:rsid w:val="003367EB"/>
    <w:rsid w:val="00336D86"/>
    <w:rsid w:val="00342430"/>
    <w:rsid w:val="00344D1F"/>
    <w:rsid w:val="00350E67"/>
    <w:rsid w:val="00352724"/>
    <w:rsid w:val="00353363"/>
    <w:rsid w:val="00353635"/>
    <w:rsid w:val="00356104"/>
    <w:rsid w:val="00356724"/>
    <w:rsid w:val="003567FF"/>
    <w:rsid w:val="00357104"/>
    <w:rsid w:val="00362112"/>
    <w:rsid w:val="003662D5"/>
    <w:rsid w:val="00366521"/>
    <w:rsid w:val="003758D1"/>
    <w:rsid w:val="00375F5A"/>
    <w:rsid w:val="0038064F"/>
    <w:rsid w:val="0038295A"/>
    <w:rsid w:val="00384DDE"/>
    <w:rsid w:val="00387C89"/>
    <w:rsid w:val="00391F70"/>
    <w:rsid w:val="003965C0"/>
    <w:rsid w:val="00397E03"/>
    <w:rsid w:val="003A314E"/>
    <w:rsid w:val="003A4C25"/>
    <w:rsid w:val="003A5F9C"/>
    <w:rsid w:val="003B167B"/>
    <w:rsid w:val="003B6917"/>
    <w:rsid w:val="003B6D83"/>
    <w:rsid w:val="003C0E26"/>
    <w:rsid w:val="003C13C0"/>
    <w:rsid w:val="003D05AB"/>
    <w:rsid w:val="003D2025"/>
    <w:rsid w:val="003D2CC7"/>
    <w:rsid w:val="003D2EBD"/>
    <w:rsid w:val="003D6968"/>
    <w:rsid w:val="003D6E63"/>
    <w:rsid w:val="003E1493"/>
    <w:rsid w:val="003E4B3B"/>
    <w:rsid w:val="003E6015"/>
    <w:rsid w:val="003F28BD"/>
    <w:rsid w:val="00403683"/>
    <w:rsid w:val="00410384"/>
    <w:rsid w:val="00412073"/>
    <w:rsid w:val="004172A9"/>
    <w:rsid w:val="00421A7A"/>
    <w:rsid w:val="0042336A"/>
    <w:rsid w:val="004340A2"/>
    <w:rsid w:val="00434C4A"/>
    <w:rsid w:val="0044231B"/>
    <w:rsid w:val="00442EE0"/>
    <w:rsid w:val="00443259"/>
    <w:rsid w:val="00445B73"/>
    <w:rsid w:val="00450C44"/>
    <w:rsid w:val="0045431B"/>
    <w:rsid w:val="00455849"/>
    <w:rsid w:val="0046160B"/>
    <w:rsid w:val="00463AAC"/>
    <w:rsid w:val="004715B1"/>
    <w:rsid w:val="00475B8E"/>
    <w:rsid w:val="0048485C"/>
    <w:rsid w:val="00484F44"/>
    <w:rsid w:val="00485477"/>
    <w:rsid w:val="00486EC0"/>
    <w:rsid w:val="004900F9"/>
    <w:rsid w:val="00491064"/>
    <w:rsid w:val="004917ED"/>
    <w:rsid w:val="00491B96"/>
    <w:rsid w:val="00492F20"/>
    <w:rsid w:val="004934C4"/>
    <w:rsid w:val="00493C16"/>
    <w:rsid w:val="00495F3F"/>
    <w:rsid w:val="00497F00"/>
    <w:rsid w:val="004A0AE9"/>
    <w:rsid w:val="004A127F"/>
    <w:rsid w:val="004A12D0"/>
    <w:rsid w:val="004A1A6A"/>
    <w:rsid w:val="004A352C"/>
    <w:rsid w:val="004A7875"/>
    <w:rsid w:val="004B08D0"/>
    <w:rsid w:val="004B0A6F"/>
    <w:rsid w:val="004B398E"/>
    <w:rsid w:val="004B48C7"/>
    <w:rsid w:val="004B4BD9"/>
    <w:rsid w:val="004B4FB3"/>
    <w:rsid w:val="004B5A4E"/>
    <w:rsid w:val="004B74C5"/>
    <w:rsid w:val="004C4C4C"/>
    <w:rsid w:val="004C6341"/>
    <w:rsid w:val="004C6D66"/>
    <w:rsid w:val="004D1D04"/>
    <w:rsid w:val="004D3EF6"/>
    <w:rsid w:val="004D4BC8"/>
    <w:rsid w:val="004D5884"/>
    <w:rsid w:val="004D7AC2"/>
    <w:rsid w:val="004E30B3"/>
    <w:rsid w:val="004E3206"/>
    <w:rsid w:val="004E32A4"/>
    <w:rsid w:val="004F00A7"/>
    <w:rsid w:val="004F112F"/>
    <w:rsid w:val="004F119C"/>
    <w:rsid w:val="004F1BF3"/>
    <w:rsid w:val="004F39AA"/>
    <w:rsid w:val="004F3C4C"/>
    <w:rsid w:val="005007C3"/>
    <w:rsid w:val="005009F4"/>
    <w:rsid w:val="00505916"/>
    <w:rsid w:val="00506CAC"/>
    <w:rsid w:val="0051383C"/>
    <w:rsid w:val="00526494"/>
    <w:rsid w:val="00530BAA"/>
    <w:rsid w:val="00531471"/>
    <w:rsid w:val="005343FA"/>
    <w:rsid w:val="0053455F"/>
    <w:rsid w:val="00541286"/>
    <w:rsid w:val="005413CF"/>
    <w:rsid w:val="00543E18"/>
    <w:rsid w:val="0054621F"/>
    <w:rsid w:val="00546408"/>
    <w:rsid w:val="005511BA"/>
    <w:rsid w:val="005613C9"/>
    <w:rsid w:val="005613CB"/>
    <w:rsid w:val="005624DC"/>
    <w:rsid w:val="005633F0"/>
    <w:rsid w:val="00571D78"/>
    <w:rsid w:val="00576E86"/>
    <w:rsid w:val="00580CF4"/>
    <w:rsid w:val="00581F16"/>
    <w:rsid w:val="00585118"/>
    <w:rsid w:val="0058536C"/>
    <w:rsid w:val="00585E95"/>
    <w:rsid w:val="005916AA"/>
    <w:rsid w:val="0059173D"/>
    <w:rsid w:val="00595292"/>
    <w:rsid w:val="005A2363"/>
    <w:rsid w:val="005A26E5"/>
    <w:rsid w:val="005A7077"/>
    <w:rsid w:val="005B134A"/>
    <w:rsid w:val="005B22ED"/>
    <w:rsid w:val="005B5B04"/>
    <w:rsid w:val="005B608D"/>
    <w:rsid w:val="005B61B7"/>
    <w:rsid w:val="005B6728"/>
    <w:rsid w:val="005B7A88"/>
    <w:rsid w:val="005C0049"/>
    <w:rsid w:val="005C538E"/>
    <w:rsid w:val="005C74D6"/>
    <w:rsid w:val="005D1A0F"/>
    <w:rsid w:val="005D2B4F"/>
    <w:rsid w:val="005E03E6"/>
    <w:rsid w:val="005E0494"/>
    <w:rsid w:val="005E10AD"/>
    <w:rsid w:val="005E116B"/>
    <w:rsid w:val="005E3640"/>
    <w:rsid w:val="005F024C"/>
    <w:rsid w:val="005F0349"/>
    <w:rsid w:val="005F0BEC"/>
    <w:rsid w:val="005F2137"/>
    <w:rsid w:val="005F29D6"/>
    <w:rsid w:val="005F75AC"/>
    <w:rsid w:val="00601711"/>
    <w:rsid w:val="00603AFB"/>
    <w:rsid w:val="00605E6B"/>
    <w:rsid w:val="0060755D"/>
    <w:rsid w:val="006116CD"/>
    <w:rsid w:val="006205EC"/>
    <w:rsid w:val="00624330"/>
    <w:rsid w:val="006272E6"/>
    <w:rsid w:val="00631EB4"/>
    <w:rsid w:val="00634EEE"/>
    <w:rsid w:val="00635FD3"/>
    <w:rsid w:val="006438ED"/>
    <w:rsid w:val="00645D18"/>
    <w:rsid w:val="00650054"/>
    <w:rsid w:val="006645EF"/>
    <w:rsid w:val="00664B78"/>
    <w:rsid w:val="0066762E"/>
    <w:rsid w:val="00667B8A"/>
    <w:rsid w:val="00672E3D"/>
    <w:rsid w:val="006736AC"/>
    <w:rsid w:val="006771B5"/>
    <w:rsid w:val="006814C5"/>
    <w:rsid w:val="00681A48"/>
    <w:rsid w:val="00683DFA"/>
    <w:rsid w:val="00684185"/>
    <w:rsid w:val="006842D7"/>
    <w:rsid w:val="0069158C"/>
    <w:rsid w:val="00692046"/>
    <w:rsid w:val="006934BA"/>
    <w:rsid w:val="00693F7C"/>
    <w:rsid w:val="00694AEE"/>
    <w:rsid w:val="006A1F6A"/>
    <w:rsid w:val="006A3F18"/>
    <w:rsid w:val="006A56EE"/>
    <w:rsid w:val="006A6120"/>
    <w:rsid w:val="006A754D"/>
    <w:rsid w:val="006A77FA"/>
    <w:rsid w:val="006B03BD"/>
    <w:rsid w:val="006B27F1"/>
    <w:rsid w:val="006B4698"/>
    <w:rsid w:val="006B5D97"/>
    <w:rsid w:val="006B7090"/>
    <w:rsid w:val="006C05A4"/>
    <w:rsid w:val="006C587E"/>
    <w:rsid w:val="006C5FF2"/>
    <w:rsid w:val="006C6FE8"/>
    <w:rsid w:val="006C7763"/>
    <w:rsid w:val="006D227E"/>
    <w:rsid w:val="006D2B5D"/>
    <w:rsid w:val="006D4CB0"/>
    <w:rsid w:val="006D64ED"/>
    <w:rsid w:val="006D7302"/>
    <w:rsid w:val="006E09B1"/>
    <w:rsid w:val="006E47BF"/>
    <w:rsid w:val="006F0A4C"/>
    <w:rsid w:val="006F0C40"/>
    <w:rsid w:val="006F2026"/>
    <w:rsid w:val="006F6206"/>
    <w:rsid w:val="006F684D"/>
    <w:rsid w:val="007004F8"/>
    <w:rsid w:val="0070245E"/>
    <w:rsid w:val="00702559"/>
    <w:rsid w:val="007034E0"/>
    <w:rsid w:val="00712762"/>
    <w:rsid w:val="0071344A"/>
    <w:rsid w:val="007222D6"/>
    <w:rsid w:val="007269DD"/>
    <w:rsid w:val="00730039"/>
    <w:rsid w:val="00740ADD"/>
    <w:rsid w:val="00742690"/>
    <w:rsid w:val="007444D4"/>
    <w:rsid w:val="00746DA9"/>
    <w:rsid w:val="00751580"/>
    <w:rsid w:val="00751951"/>
    <w:rsid w:val="007531A6"/>
    <w:rsid w:val="007571E4"/>
    <w:rsid w:val="0076143C"/>
    <w:rsid w:val="0076150A"/>
    <w:rsid w:val="00762036"/>
    <w:rsid w:val="007703EF"/>
    <w:rsid w:val="007729D1"/>
    <w:rsid w:val="00772A67"/>
    <w:rsid w:val="0077494D"/>
    <w:rsid w:val="00776F22"/>
    <w:rsid w:val="007856BE"/>
    <w:rsid w:val="007867DD"/>
    <w:rsid w:val="00791282"/>
    <w:rsid w:val="00793633"/>
    <w:rsid w:val="00793B6D"/>
    <w:rsid w:val="00795550"/>
    <w:rsid w:val="007A1633"/>
    <w:rsid w:val="007A1D34"/>
    <w:rsid w:val="007A2F7A"/>
    <w:rsid w:val="007A3AAC"/>
    <w:rsid w:val="007A4096"/>
    <w:rsid w:val="007B5193"/>
    <w:rsid w:val="007C233F"/>
    <w:rsid w:val="007C47E9"/>
    <w:rsid w:val="007D1895"/>
    <w:rsid w:val="007D19F1"/>
    <w:rsid w:val="007D21E1"/>
    <w:rsid w:val="007D2C63"/>
    <w:rsid w:val="007D41B9"/>
    <w:rsid w:val="007D4CD3"/>
    <w:rsid w:val="007E569A"/>
    <w:rsid w:val="007E56C7"/>
    <w:rsid w:val="007F1DB4"/>
    <w:rsid w:val="007F3392"/>
    <w:rsid w:val="007F4A41"/>
    <w:rsid w:val="007F5D3C"/>
    <w:rsid w:val="007F71EE"/>
    <w:rsid w:val="007F790B"/>
    <w:rsid w:val="007F79C5"/>
    <w:rsid w:val="008127B0"/>
    <w:rsid w:val="008147EB"/>
    <w:rsid w:val="00823E63"/>
    <w:rsid w:val="00824240"/>
    <w:rsid w:val="00826AAE"/>
    <w:rsid w:val="00826AEA"/>
    <w:rsid w:val="00830049"/>
    <w:rsid w:val="008344BE"/>
    <w:rsid w:val="00836923"/>
    <w:rsid w:val="00837728"/>
    <w:rsid w:val="008512E6"/>
    <w:rsid w:val="00854FA0"/>
    <w:rsid w:val="00855F3D"/>
    <w:rsid w:val="00857D0A"/>
    <w:rsid w:val="0086343D"/>
    <w:rsid w:val="00864D9F"/>
    <w:rsid w:val="008718C7"/>
    <w:rsid w:val="00872C50"/>
    <w:rsid w:val="008741FF"/>
    <w:rsid w:val="008748D2"/>
    <w:rsid w:val="008758A5"/>
    <w:rsid w:val="0087641A"/>
    <w:rsid w:val="008802E2"/>
    <w:rsid w:val="00882355"/>
    <w:rsid w:val="00882E2E"/>
    <w:rsid w:val="008857EE"/>
    <w:rsid w:val="00890771"/>
    <w:rsid w:val="00892CA8"/>
    <w:rsid w:val="008950DF"/>
    <w:rsid w:val="00896037"/>
    <w:rsid w:val="00896F1D"/>
    <w:rsid w:val="00897150"/>
    <w:rsid w:val="008B1902"/>
    <w:rsid w:val="008B313E"/>
    <w:rsid w:val="008B3554"/>
    <w:rsid w:val="008B68D9"/>
    <w:rsid w:val="008B6DB0"/>
    <w:rsid w:val="008C07AD"/>
    <w:rsid w:val="008C1D9A"/>
    <w:rsid w:val="008C6DF0"/>
    <w:rsid w:val="008C77C7"/>
    <w:rsid w:val="008D2A95"/>
    <w:rsid w:val="008D4099"/>
    <w:rsid w:val="008D5B7B"/>
    <w:rsid w:val="008E2B62"/>
    <w:rsid w:val="008E42A8"/>
    <w:rsid w:val="008E64ED"/>
    <w:rsid w:val="008E65D3"/>
    <w:rsid w:val="008F0036"/>
    <w:rsid w:val="008F26A1"/>
    <w:rsid w:val="008F4098"/>
    <w:rsid w:val="008F4564"/>
    <w:rsid w:val="00905465"/>
    <w:rsid w:val="009136CE"/>
    <w:rsid w:val="00915306"/>
    <w:rsid w:val="00916B57"/>
    <w:rsid w:val="00916E94"/>
    <w:rsid w:val="00920307"/>
    <w:rsid w:val="0092036E"/>
    <w:rsid w:val="009269C9"/>
    <w:rsid w:val="00930D0B"/>
    <w:rsid w:val="009311CF"/>
    <w:rsid w:val="0093369D"/>
    <w:rsid w:val="00937946"/>
    <w:rsid w:val="00940324"/>
    <w:rsid w:val="00942EF4"/>
    <w:rsid w:val="009477BC"/>
    <w:rsid w:val="0095389B"/>
    <w:rsid w:val="009557F1"/>
    <w:rsid w:val="009610D1"/>
    <w:rsid w:val="00962704"/>
    <w:rsid w:val="00966EF5"/>
    <w:rsid w:val="0096737C"/>
    <w:rsid w:val="00975CBB"/>
    <w:rsid w:val="00981905"/>
    <w:rsid w:val="00983484"/>
    <w:rsid w:val="0098387B"/>
    <w:rsid w:val="009905A8"/>
    <w:rsid w:val="00990889"/>
    <w:rsid w:val="00992145"/>
    <w:rsid w:val="009946B4"/>
    <w:rsid w:val="009971E2"/>
    <w:rsid w:val="0099731D"/>
    <w:rsid w:val="009A05E2"/>
    <w:rsid w:val="009A174C"/>
    <w:rsid w:val="009A23DB"/>
    <w:rsid w:val="009A2951"/>
    <w:rsid w:val="009A4E93"/>
    <w:rsid w:val="009B2FAA"/>
    <w:rsid w:val="009B35E2"/>
    <w:rsid w:val="009B6DAC"/>
    <w:rsid w:val="009B75B0"/>
    <w:rsid w:val="009C18DF"/>
    <w:rsid w:val="009C2B5C"/>
    <w:rsid w:val="009C3022"/>
    <w:rsid w:val="009C4D42"/>
    <w:rsid w:val="009C7224"/>
    <w:rsid w:val="009C75A1"/>
    <w:rsid w:val="009D0B8C"/>
    <w:rsid w:val="009D1A27"/>
    <w:rsid w:val="009E55EB"/>
    <w:rsid w:val="009E5758"/>
    <w:rsid w:val="009E7F9B"/>
    <w:rsid w:val="009F16CA"/>
    <w:rsid w:val="009F3339"/>
    <w:rsid w:val="009F4621"/>
    <w:rsid w:val="00A01F84"/>
    <w:rsid w:val="00A02562"/>
    <w:rsid w:val="00A03300"/>
    <w:rsid w:val="00A04114"/>
    <w:rsid w:val="00A05C07"/>
    <w:rsid w:val="00A07475"/>
    <w:rsid w:val="00A14B27"/>
    <w:rsid w:val="00A160BE"/>
    <w:rsid w:val="00A16875"/>
    <w:rsid w:val="00A21A51"/>
    <w:rsid w:val="00A21B4A"/>
    <w:rsid w:val="00A22904"/>
    <w:rsid w:val="00A232DF"/>
    <w:rsid w:val="00A240F0"/>
    <w:rsid w:val="00A241CB"/>
    <w:rsid w:val="00A267EB"/>
    <w:rsid w:val="00A32109"/>
    <w:rsid w:val="00A325A3"/>
    <w:rsid w:val="00A33572"/>
    <w:rsid w:val="00A46483"/>
    <w:rsid w:val="00A467BA"/>
    <w:rsid w:val="00A4762D"/>
    <w:rsid w:val="00A501EB"/>
    <w:rsid w:val="00A57451"/>
    <w:rsid w:val="00A62440"/>
    <w:rsid w:val="00A65200"/>
    <w:rsid w:val="00A6702A"/>
    <w:rsid w:val="00A704B3"/>
    <w:rsid w:val="00A70CE1"/>
    <w:rsid w:val="00A71B62"/>
    <w:rsid w:val="00A727BD"/>
    <w:rsid w:val="00A77350"/>
    <w:rsid w:val="00A8039C"/>
    <w:rsid w:val="00A84982"/>
    <w:rsid w:val="00A87E28"/>
    <w:rsid w:val="00A93F87"/>
    <w:rsid w:val="00A94019"/>
    <w:rsid w:val="00A95D2D"/>
    <w:rsid w:val="00A96DAA"/>
    <w:rsid w:val="00AA024F"/>
    <w:rsid w:val="00AA2D62"/>
    <w:rsid w:val="00AA7227"/>
    <w:rsid w:val="00AB0F00"/>
    <w:rsid w:val="00AB1517"/>
    <w:rsid w:val="00AB4E52"/>
    <w:rsid w:val="00AC1E78"/>
    <w:rsid w:val="00AC22AB"/>
    <w:rsid w:val="00AC6562"/>
    <w:rsid w:val="00AD253F"/>
    <w:rsid w:val="00AD45F7"/>
    <w:rsid w:val="00AE4198"/>
    <w:rsid w:val="00AE5500"/>
    <w:rsid w:val="00AF076F"/>
    <w:rsid w:val="00AF20CC"/>
    <w:rsid w:val="00AF4CEF"/>
    <w:rsid w:val="00B00B4E"/>
    <w:rsid w:val="00B00E14"/>
    <w:rsid w:val="00B0600E"/>
    <w:rsid w:val="00B11B0E"/>
    <w:rsid w:val="00B17C73"/>
    <w:rsid w:val="00B26174"/>
    <w:rsid w:val="00B274F0"/>
    <w:rsid w:val="00B338EA"/>
    <w:rsid w:val="00B36EB4"/>
    <w:rsid w:val="00B37194"/>
    <w:rsid w:val="00B51EF1"/>
    <w:rsid w:val="00B54295"/>
    <w:rsid w:val="00B54E65"/>
    <w:rsid w:val="00B57B8A"/>
    <w:rsid w:val="00B60774"/>
    <w:rsid w:val="00B60BA5"/>
    <w:rsid w:val="00B62E1D"/>
    <w:rsid w:val="00B64CC1"/>
    <w:rsid w:val="00B653EB"/>
    <w:rsid w:val="00B72EAD"/>
    <w:rsid w:val="00B73BD0"/>
    <w:rsid w:val="00B73F77"/>
    <w:rsid w:val="00B755D2"/>
    <w:rsid w:val="00B76CA2"/>
    <w:rsid w:val="00B80AB2"/>
    <w:rsid w:val="00B8191E"/>
    <w:rsid w:val="00B867EE"/>
    <w:rsid w:val="00B907A3"/>
    <w:rsid w:val="00B90FC5"/>
    <w:rsid w:val="00B91F1C"/>
    <w:rsid w:val="00B921C8"/>
    <w:rsid w:val="00B929F1"/>
    <w:rsid w:val="00B92E7B"/>
    <w:rsid w:val="00B962FE"/>
    <w:rsid w:val="00BA70C2"/>
    <w:rsid w:val="00BB086B"/>
    <w:rsid w:val="00BB1F84"/>
    <w:rsid w:val="00BB2306"/>
    <w:rsid w:val="00BB2843"/>
    <w:rsid w:val="00BB28A4"/>
    <w:rsid w:val="00BB6BB5"/>
    <w:rsid w:val="00BB7AB1"/>
    <w:rsid w:val="00BC2366"/>
    <w:rsid w:val="00BC5120"/>
    <w:rsid w:val="00BC6BDC"/>
    <w:rsid w:val="00BD3C20"/>
    <w:rsid w:val="00BE2BD4"/>
    <w:rsid w:val="00BE48BF"/>
    <w:rsid w:val="00BE5791"/>
    <w:rsid w:val="00BE65EB"/>
    <w:rsid w:val="00BF237D"/>
    <w:rsid w:val="00BF2C1E"/>
    <w:rsid w:val="00BF63AF"/>
    <w:rsid w:val="00BF6DE3"/>
    <w:rsid w:val="00C11374"/>
    <w:rsid w:val="00C128A6"/>
    <w:rsid w:val="00C21410"/>
    <w:rsid w:val="00C223DE"/>
    <w:rsid w:val="00C2285F"/>
    <w:rsid w:val="00C25A76"/>
    <w:rsid w:val="00C25B88"/>
    <w:rsid w:val="00C26C0D"/>
    <w:rsid w:val="00C27779"/>
    <w:rsid w:val="00C30DAE"/>
    <w:rsid w:val="00C3251F"/>
    <w:rsid w:val="00C32C3F"/>
    <w:rsid w:val="00C351D4"/>
    <w:rsid w:val="00C371DE"/>
    <w:rsid w:val="00C40113"/>
    <w:rsid w:val="00C4564C"/>
    <w:rsid w:val="00C4697D"/>
    <w:rsid w:val="00C51C50"/>
    <w:rsid w:val="00C52EB7"/>
    <w:rsid w:val="00C53631"/>
    <w:rsid w:val="00C54EE7"/>
    <w:rsid w:val="00C56179"/>
    <w:rsid w:val="00C56818"/>
    <w:rsid w:val="00C603B8"/>
    <w:rsid w:val="00C62991"/>
    <w:rsid w:val="00C64901"/>
    <w:rsid w:val="00C67ACC"/>
    <w:rsid w:val="00C759D0"/>
    <w:rsid w:val="00C8364C"/>
    <w:rsid w:val="00C83942"/>
    <w:rsid w:val="00C84A8D"/>
    <w:rsid w:val="00C910E0"/>
    <w:rsid w:val="00C92146"/>
    <w:rsid w:val="00C93729"/>
    <w:rsid w:val="00C93BE0"/>
    <w:rsid w:val="00C95C25"/>
    <w:rsid w:val="00C96F7E"/>
    <w:rsid w:val="00C97CF0"/>
    <w:rsid w:val="00CA04B3"/>
    <w:rsid w:val="00CA1180"/>
    <w:rsid w:val="00CA1F73"/>
    <w:rsid w:val="00CA1F8E"/>
    <w:rsid w:val="00CA6FCE"/>
    <w:rsid w:val="00CB0A38"/>
    <w:rsid w:val="00CB24FF"/>
    <w:rsid w:val="00CB2CD3"/>
    <w:rsid w:val="00CB641E"/>
    <w:rsid w:val="00CC043F"/>
    <w:rsid w:val="00CC1F71"/>
    <w:rsid w:val="00CC1FA1"/>
    <w:rsid w:val="00CC2747"/>
    <w:rsid w:val="00CC392A"/>
    <w:rsid w:val="00CC4E53"/>
    <w:rsid w:val="00CC61EC"/>
    <w:rsid w:val="00CD04F5"/>
    <w:rsid w:val="00CD7215"/>
    <w:rsid w:val="00CE06F3"/>
    <w:rsid w:val="00CE09EE"/>
    <w:rsid w:val="00CE18FF"/>
    <w:rsid w:val="00CE3310"/>
    <w:rsid w:val="00CE52C9"/>
    <w:rsid w:val="00CF3B17"/>
    <w:rsid w:val="00D02842"/>
    <w:rsid w:val="00D0566F"/>
    <w:rsid w:val="00D05B9F"/>
    <w:rsid w:val="00D13F75"/>
    <w:rsid w:val="00D2273A"/>
    <w:rsid w:val="00D22C5E"/>
    <w:rsid w:val="00D251C2"/>
    <w:rsid w:val="00D25369"/>
    <w:rsid w:val="00D30124"/>
    <w:rsid w:val="00D34BB8"/>
    <w:rsid w:val="00D35D61"/>
    <w:rsid w:val="00D36CEB"/>
    <w:rsid w:val="00D36DCE"/>
    <w:rsid w:val="00D53D20"/>
    <w:rsid w:val="00D54C37"/>
    <w:rsid w:val="00D56892"/>
    <w:rsid w:val="00D65234"/>
    <w:rsid w:val="00D66A23"/>
    <w:rsid w:val="00D67DAC"/>
    <w:rsid w:val="00D734D9"/>
    <w:rsid w:val="00D73DB3"/>
    <w:rsid w:val="00D8117A"/>
    <w:rsid w:val="00D82407"/>
    <w:rsid w:val="00D82775"/>
    <w:rsid w:val="00D86F30"/>
    <w:rsid w:val="00D8778C"/>
    <w:rsid w:val="00D87CBE"/>
    <w:rsid w:val="00D93389"/>
    <w:rsid w:val="00D97D21"/>
    <w:rsid w:val="00DA169B"/>
    <w:rsid w:val="00DA3A1E"/>
    <w:rsid w:val="00DA4263"/>
    <w:rsid w:val="00DA51AD"/>
    <w:rsid w:val="00DA597A"/>
    <w:rsid w:val="00DB1CC0"/>
    <w:rsid w:val="00DB6C83"/>
    <w:rsid w:val="00DC4236"/>
    <w:rsid w:val="00DD1E8C"/>
    <w:rsid w:val="00DD3A70"/>
    <w:rsid w:val="00DD40A5"/>
    <w:rsid w:val="00DD728A"/>
    <w:rsid w:val="00DD7839"/>
    <w:rsid w:val="00DE1122"/>
    <w:rsid w:val="00DE27B9"/>
    <w:rsid w:val="00DE34C3"/>
    <w:rsid w:val="00DF16EE"/>
    <w:rsid w:val="00DF34FB"/>
    <w:rsid w:val="00DF5095"/>
    <w:rsid w:val="00DF5FA5"/>
    <w:rsid w:val="00E0101E"/>
    <w:rsid w:val="00E02A8B"/>
    <w:rsid w:val="00E03428"/>
    <w:rsid w:val="00E03BB3"/>
    <w:rsid w:val="00E05FB9"/>
    <w:rsid w:val="00E05FBD"/>
    <w:rsid w:val="00E10E43"/>
    <w:rsid w:val="00E119F2"/>
    <w:rsid w:val="00E15374"/>
    <w:rsid w:val="00E16719"/>
    <w:rsid w:val="00E16FDC"/>
    <w:rsid w:val="00E20032"/>
    <w:rsid w:val="00E251A5"/>
    <w:rsid w:val="00E257B2"/>
    <w:rsid w:val="00E275CE"/>
    <w:rsid w:val="00E32DE2"/>
    <w:rsid w:val="00E35E8E"/>
    <w:rsid w:val="00E369F4"/>
    <w:rsid w:val="00E40626"/>
    <w:rsid w:val="00E40772"/>
    <w:rsid w:val="00E43FD2"/>
    <w:rsid w:val="00E45292"/>
    <w:rsid w:val="00E46FCA"/>
    <w:rsid w:val="00E5329A"/>
    <w:rsid w:val="00E57F40"/>
    <w:rsid w:val="00E61CB0"/>
    <w:rsid w:val="00E624C0"/>
    <w:rsid w:val="00E65B1C"/>
    <w:rsid w:val="00E668E0"/>
    <w:rsid w:val="00E72044"/>
    <w:rsid w:val="00E73523"/>
    <w:rsid w:val="00E75995"/>
    <w:rsid w:val="00E760D6"/>
    <w:rsid w:val="00E76876"/>
    <w:rsid w:val="00E77DEC"/>
    <w:rsid w:val="00E816A5"/>
    <w:rsid w:val="00E8682E"/>
    <w:rsid w:val="00E86CE9"/>
    <w:rsid w:val="00E86FAF"/>
    <w:rsid w:val="00E9138A"/>
    <w:rsid w:val="00E94084"/>
    <w:rsid w:val="00E94C55"/>
    <w:rsid w:val="00E96512"/>
    <w:rsid w:val="00EB0031"/>
    <w:rsid w:val="00EB5C9A"/>
    <w:rsid w:val="00EB7409"/>
    <w:rsid w:val="00EC1A40"/>
    <w:rsid w:val="00EC4668"/>
    <w:rsid w:val="00EC68AC"/>
    <w:rsid w:val="00ED07D3"/>
    <w:rsid w:val="00ED67D1"/>
    <w:rsid w:val="00EE16CF"/>
    <w:rsid w:val="00EE30C0"/>
    <w:rsid w:val="00EE4310"/>
    <w:rsid w:val="00EE451C"/>
    <w:rsid w:val="00EE52EC"/>
    <w:rsid w:val="00EE74AB"/>
    <w:rsid w:val="00EF1181"/>
    <w:rsid w:val="00EF220E"/>
    <w:rsid w:val="00F02371"/>
    <w:rsid w:val="00F035E9"/>
    <w:rsid w:val="00F0523C"/>
    <w:rsid w:val="00F05E16"/>
    <w:rsid w:val="00F108C5"/>
    <w:rsid w:val="00F1136B"/>
    <w:rsid w:val="00F14593"/>
    <w:rsid w:val="00F1599E"/>
    <w:rsid w:val="00F1667D"/>
    <w:rsid w:val="00F17D2F"/>
    <w:rsid w:val="00F238A1"/>
    <w:rsid w:val="00F2717E"/>
    <w:rsid w:val="00F27AC1"/>
    <w:rsid w:val="00F331E0"/>
    <w:rsid w:val="00F336D1"/>
    <w:rsid w:val="00F37241"/>
    <w:rsid w:val="00F43428"/>
    <w:rsid w:val="00F53F00"/>
    <w:rsid w:val="00F53F17"/>
    <w:rsid w:val="00F544EC"/>
    <w:rsid w:val="00F55495"/>
    <w:rsid w:val="00F62C4A"/>
    <w:rsid w:val="00F64F34"/>
    <w:rsid w:val="00F6621E"/>
    <w:rsid w:val="00F6662F"/>
    <w:rsid w:val="00F72BC6"/>
    <w:rsid w:val="00F74BAD"/>
    <w:rsid w:val="00F75719"/>
    <w:rsid w:val="00F8209E"/>
    <w:rsid w:val="00F85D41"/>
    <w:rsid w:val="00F87EA2"/>
    <w:rsid w:val="00F9209A"/>
    <w:rsid w:val="00F932DC"/>
    <w:rsid w:val="00F9564C"/>
    <w:rsid w:val="00F977E5"/>
    <w:rsid w:val="00FA2BAF"/>
    <w:rsid w:val="00FA33B3"/>
    <w:rsid w:val="00FA646B"/>
    <w:rsid w:val="00FB3D16"/>
    <w:rsid w:val="00FC03FD"/>
    <w:rsid w:val="00FC3A50"/>
    <w:rsid w:val="00FC6196"/>
    <w:rsid w:val="00FC75DA"/>
    <w:rsid w:val="00FD5342"/>
    <w:rsid w:val="00FD5E37"/>
    <w:rsid w:val="00FD6114"/>
    <w:rsid w:val="00FD7FE7"/>
    <w:rsid w:val="00FE0B24"/>
    <w:rsid w:val="00FE2C44"/>
    <w:rsid w:val="00FE35BE"/>
    <w:rsid w:val="00FE4147"/>
    <w:rsid w:val="00FE5ACD"/>
    <w:rsid w:val="00FE6A2B"/>
    <w:rsid w:val="00FF08D6"/>
    <w:rsid w:val="00FF2C11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Arial" w:hAnsi="Arial" w:eastAsia="Times New Roman" w:cs="Arial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 w:qFormat="true"/>
    <w:lsdException w:name="toc 2" w:uiPriority="39" w:qFormat="true"/>
    <w:lsdException w:name="toc 3" w:uiPriority="39" w:qFormat="true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true"/>
    <w:lsdException w:name="footnote reference" w:uiPriority="0"/>
    <w:lsdException w:name="List" w:uiPriority="0"/>
    <w:lsdException w:name="List Bullet 2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Hyperlink" w:uiPriority="0"/>
    <w:lsdException w:name="Strong" w:uiPriority="0" w:semiHidden="false" w:unhideWhenUsed="false" w:qFormat="true"/>
    <w:lsdException w:name="Emphasis" w:uiPriority="20" w:semiHidden="false" w:unhideWhenUsed="false" w:qFormat="true"/>
    <w:lsdException w:name="Normal (Web)" w:uiPriority="0"/>
    <w:lsdException w:name="HTML Cite" w:uiPriority="0"/>
    <w:lsdException w:name="Balloon Text" w:uiPriority="0"/>
    <w:lsdException w:name="Table Grid" w:uiPriority="59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E7F9B"/>
    <w:pPr>
      <w:spacing w:after="120"/>
      <w:jc w:val="both"/>
    </w:pPr>
  </w:style>
  <w:style w:type="paragraph" w:styleId="Nadpis1">
    <w:name w:val="heading 1"/>
    <w:basedOn w:val="Obsah2"/>
    <w:next w:val="Nadpis2"/>
    <w:link w:val="Nadpis1Char"/>
    <w:qFormat/>
    <w:rsid w:val="00DE34C3"/>
    <w:pPr>
      <w:keepNext/>
      <w:numPr>
        <w:numId w:val="1"/>
      </w:numPr>
      <w:pBdr>
        <w:top w:val="single" w:color="002060" w:sz="36" w:space="1"/>
        <w:left w:val="single" w:color="002060" w:sz="36" w:space="4"/>
        <w:bottom w:val="single" w:color="002060" w:sz="36" w:space="1"/>
        <w:right w:val="single" w:color="002060" w:sz="36" w:space="4"/>
      </w:pBdr>
      <w:shd w:val="clear" w:color="auto" w:fill="002060"/>
      <w:spacing w:line="240" w:lineRule="auto"/>
      <w:outlineLvl w:val="0"/>
    </w:pPr>
    <w:rPr>
      <w:b/>
      <w:bCs/>
      <w:caps/>
      <w:color w:val="FFFFFF" w:themeColor="background1"/>
      <w:szCs w:val="40"/>
    </w:rPr>
  </w:style>
  <w:style w:type="paragraph" w:styleId="Nadpis2">
    <w:name w:val="heading 2"/>
    <w:basedOn w:val="Normln"/>
    <w:next w:val="Nadpis3"/>
    <w:link w:val="Nadpis2Char"/>
    <w:qFormat/>
    <w:rsid w:val="00A04114"/>
    <w:pPr>
      <w:keepNext/>
      <w:numPr>
        <w:ilvl w:val="1"/>
        <w:numId w:val="1"/>
      </w:numPr>
      <w:spacing w:before="360"/>
      <w:jc w:val="left"/>
      <w:outlineLvl w:val="1"/>
    </w:pPr>
    <w:rPr>
      <w:b/>
      <w:bCs/>
      <w:sz w:val="22"/>
      <w:szCs w:val="28"/>
    </w:rPr>
  </w:style>
  <w:style w:type="paragraph" w:styleId="Nadpis3">
    <w:name w:val="heading 3"/>
    <w:basedOn w:val="Normln"/>
    <w:next w:val="Nadpis4"/>
    <w:link w:val="Nadpis3Char"/>
    <w:qFormat/>
    <w:rsid w:val="00B54295"/>
    <w:pPr>
      <w:keepNext/>
      <w:numPr>
        <w:ilvl w:val="2"/>
        <w:numId w:val="1"/>
      </w:numPr>
      <w:tabs>
        <w:tab w:val="left" w:pos="1304"/>
        <w:tab w:val="left" w:pos="1361"/>
      </w:tabs>
      <w:spacing w:before="360"/>
      <w:jc w:val="left"/>
      <w:outlineLvl w:val="2"/>
    </w:pPr>
    <w:rPr>
      <w:b/>
      <w:bCs/>
      <w:sz w:val="28"/>
      <w:szCs w:val="26"/>
    </w:rPr>
  </w:style>
  <w:style w:type="paragraph" w:styleId="Nadpis4">
    <w:name w:val="heading 4"/>
    <w:basedOn w:val="Normln"/>
    <w:next w:val="Nadpis5"/>
    <w:link w:val="Nadpis4Char"/>
    <w:qFormat/>
    <w:rsid w:val="00357104"/>
    <w:pPr>
      <w:keepNext/>
      <w:numPr>
        <w:ilvl w:val="3"/>
        <w:numId w:val="1"/>
      </w:numPr>
      <w:spacing w:before="3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357104"/>
    <w:pPr>
      <w:keepNext/>
      <w:numPr>
        <w:ilvl w:val="4"/>
        <w:numId w:val="1"/>
      </w:numPr>
      <w:spacing w:before="360"/>
      <w:jc w:val="left"/>
      <w:outlineLvl w:val="4"/>
    </w:pPr>
    <w:rPr>
      <w:bCs/>
      <w:szCs w:val="24"/>
    </w:rPr>
  </w:style>
  <w:style w:type="paragraph" w:styleId="Nadpis6">
    <w:name w:val="heading 6"/>
    <w:aliases w:val="Nadpis obrázku"/>
    <w:basedOn w:val="Normln"/>
    <w:next w:val="Normln"/>
    <w:link w:val="Nadpis6Char"/>
    <w:qFormat/>
    <w:rsid w:val="00357104"/>
    <w:pPr>
      <w:keepNext/>
      <w:numPr>
        <w:ilvl w:val="5"/>
        <w:numId w:val="1"/>
      </w:numPr>
      <w:jc w:val="center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link w:val="Nadpis7Char"/>
    <w:qFormat/>
    <w:rsid w:val="00357104"/>
    <w:pPr>
      <w:keepNext/>
      <w:numPr>
        <w:ilvl w:val="6"/>
        <w:numId w:val="1"/>
      </w:numPr>
      <w:jc w:val="center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35710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nhideWhenUsed/>
    <w:qFormat/>
    <w:rsid w:val="0035710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DE34C3"/>
    <w:rPr>
      <w:b/>
      <w:bCs/>
      <w:caps/>
      <w:noProof/>
      <w:color w:val="FFFFFF" w:themeColor="background1"/>
      <w:sz w:val="22"/>
      <w:szCs w:val="40"/>
      <w:shd w:val="clear" w:color="auto" w:fill="002060"/>
      <w:lang w:eastAsia="en-US"/>
    </w:rPr>
  </w:style>
  <w:style w:type="character" w:styleId="Nadpis2Char" w:customStyle="true">
    <w:name w:val="Nadpis 2 Char"/>
    <w:basedOn w:val="Standardnpsmoodstavce"/>
    <w:link w:val="Nadpis2"/>
    <w:rsid w:val="00A04114"/>
    <w:rPr>
      <w:b/>
      <w:bCs/>
      <w:sz w:val="22"/>
      <w:szCs w:val="28"/>
    </w:rPr>
  </w:style>
  <w:style w:type="character" w:styleId="Nadpis3Char" w:customStyle="true">
    <w:name w:val="Nadpis 3 Char"/>
    <w:basedOn w:val="Standardnpsmoodstavce"/>
    <w:link w:val="Nadpis3"/>
    <w:rsid w:val="00B54295"/>
    <w:rPr>
      <w:b/>
      <w:bCs/>
      <w:sz w:val="28"/>
      <w:szCs w:val="26"/>
    </w:rPr>
  </w:style>
  <w:style w:type="character" w:styleId="Nadpis4Char" w:customStyle="true">
    <w:name w:val="Nadpis 4 Char"/>
    <w:basedOn w:val="Standardnpsmoodstavce"/>
    <w:link w:val="Nadpis4"/>
    <w:rsid w:val="00D65234"/>
    <w:rPr>
      <w:bCs/>
      <w:szCs w:val="28"/>
    </w:rPr>
  </w:style>
  <w:style w:type="character" w:styleId="Nadpis5Char" w:customStyle="true">
    <w:name w:val="Nadpis 5 Char"/>
    <w:basedOn w:val="Standardnpsmoodstavce"/>
    <w:link w:val="Nadpis5"/>
    <w:rsid w:val="00D65234"/>
    <w:rPr>
      <w:bCs/>
      <w:szCs w:val="24"/>
    </w:rPr>
  </w:style>
  <w:style w:type="character" w:styleId="Nadpis8Char" w:customStyle="true">
    <w:name w:val="Nadpis 8 Char"/>
    <w:basedOn w:val="Standardnpsmoodstavce"/>
    <w:link w:val="Nadpis8"/>
    <w:rsid w:val="00D65234"/>
    <w:rPr>
      <w:rFonts w:ascii="Cambria" w:hAnsi="Cambria"/>
      <w:color w:val="404040"/>
    </w:rPr>
  </w:style>
  <w:style w:type="character" w:styleId="Nadpis9Char" w:customStyle="true">
    <w:name w:val="Nadpis 9 Char"/>
    <w:basedOn w:val="Standardnpsmoodstavce"/>
    <w:link w:val="Nadpis9"/>
    <w:rsid w:val="00D65234"/>
    <w:rPr>
      <w:rFonts w:ascii="Cambria" w:hAnsi="Cambria"/>
      <w:i/>
      <w:iCs/>
      <w:color w:val="40404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57104"/>
    <w:pPr>
      <w:tabs>
        <w:tab w:val="left" w:pos="440"/>
        <w:tab w:val="right" w:leader="dot" w:pos="8494"/>
      </w:tabs>
      <w:spacing w:after="100" w:line="276" w:lineRule="auto"/>
      <w:ind w:left="284" w:hanging="284"/>
      <w:jc w:val="left"/>
    </w:pPr>
    <w:rPr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57104"/>
    <w:pPr>
      <w:tabs>
        <w:tab w:val="left" w:pos="880"/>
        <w:tab w:val="right" w:leader="dot" w:pos="8494"/>
      </w:tabs>
      <w:spacing w:after="100" w:line="276" w:lineRule="auto"/>
      <w:ind w:left="681" w:hanging="397"/>
      <w:jc w:val="left"/>
    </w:pPr>
    <w:rPr>
      <w:noProof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E569A"/>
    <w:pPr>
      <w:tabs>
        <w:tab w:val="left" w:pos="1320"/>
        <w:tab w:val="right" w:leader="dot" w:pos="8494"/>
      </w:tabs>
      <w:spacing w:after="100" w:line="276" w:lineRule="auto"/>
      <w:ind w:left="1389" w:hanging="680"/>
      <w:jc w:val="left"/>
    </w:pPr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357104"/>
    <w:pPr>
      <w:spacing w:after="0"/>
      <w:jc w:val="center"/>
    </w:pPr>
    <w:rPr>
      <w:b/>
      <w:sz w:val="72"/>
    </w:rPr>
  </w:style>
  <w:style w:type="character" w:styleId="NzevChar" w:customStyle="true">
    <w:name w:val="Název Char"/>
    <w:basedOn w:val="Standardnpsmoodstavce"/>
    <w:link w:val="Nzev"/>
    <w:rsid w:val="00D65234"/>
    <w:rPr>
      <w:rFonts w:eastAsia="Times New Roman"/>
      <w:b/>
      <w:sz w:val="72"/>
      <w:lang w:eastAsia="cs-CZ"/>
    </w:rPr>
  </w:style>
  <w:style w:type="character" w:styleId="Siln">
    <w:name w:val="Strong"/>
    <w:basedOn w:val="Standardnpsmoodstavce"/>
    <w:qFormat/>
    <w:rsid w:val="00357104"/>
    <w:rPr>
      <w:b/>
      <w:bCs/>
    </w:rPr>
  </w:style>
  <w:style w:type="character" w:styleId="Zvraznn">
    <w:name w:val="Emphasis"/>
    <w:basedOn w:val="Standardnpsmoodstavce"/>
    <w:uiPriority w:val="20"/>
    <w:qFormat/>
    <w:rsid w:val="00357104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357104"/>
    <w:pPr>
      <w:keepLines/>
      <w:numPr>
        <w:numId w:val="0"/>
      </w:numPr>
      <w:tabs>
        <w:tab w:val="clear" w:pos="880"/>
        <w:tab w:val="clear" w:pos="8494"/>
      </w:tabs>
      <w:spacing w:after="0"/>
      <w:outlineLvl w:val="9"/>
    </w:pPr>
    <w:rPr>
      <w:noProof w:val="false"/>
      <w:sz w:val="20"/>
      <w:szCs w:val="28"/>
    </w:rPr>
  </w:style>
  <w:style w:type="paragraph" w:styleId="Literatura-text" w:customStyle="true">
    <w:name w:val="Literatura-text"/>
    <w:basedOn w:val="Normln"/>
    <w:qFormat/>
    <w:rsid w:val="00D65234"/>
    <w:rPr>
      <w:szCs w:val="22"/>
    </w:rPr>
  </w:style>
  <w:style w:type="paragraph" w:styleId="Titulek-SEMINRNPRCE" w:customStyle="true">
    <w:name w:val="Titulek - SEMINÁRNÍ PRÁCE"/>
    <w:basedOn w:val="Nzev"/>
    <w:link w:val="Titulek-SEMINRNPRCEChar"/>
    <w:qFormat/>
    <w:rsid w:val="00357104"/>
    <w:rPr>
      <w:rFonts w:ascii="Verdana" w:hAnsi="Verdana"/>
      <w:sz w:val="56"/>
      <w:szCs w:val="56"/>
    </w:rPr>
  </w:style>
  <w:style w:type="character" w:styleId="Titulek-SEMINRNPRCEChar" w:customStyle="true">
    <w:name w:val="Titulek - SEMINÁRNÍ PRÁCE Char"/>
    <w:basedOn w:val="NzevChar"/>
    <w:link w:val="Titulek-SEMINRNPRCE"/>
    <w:rsid w:val="00D65234"/>
    <w:rPr>
      <w:rFonts w:ascii="Verdana" w:hAnsi="Verdana" w:eastAsia="Times New Roman"/>
      <w:b/>
      <w:sz w:val="56"/>
      <w:szCs w:val="56"/>
      <w:lang w:eastAsia="cs-CZ"/>
    </w:rPr>
  </w:style>
  <w:style w:type="paragraph" w:styleId="Titulek-SPECIALIZACE" w:customStyle="true">
    <w:name w:val="Titulek - SPECIALIZACE"/>
    <w:basedOn w:val="Normln"/>
    <w:link w:val="Titulek-SPECIALIZACEChar"/>
    <w:qFormat/>
    <w:rsid w:val="00357104"/>
    <w:pPr>
      <w:spacing w:after="0"/>
      <w:jc w:val="center"/>
    </w:pPr>
    <w:rPr>
      <w:rFonts w:ascii="Verdana" w:hAnsi="Verdana"/>
      <w:b/>
      <w:sz w:val="36"/>
      <w:szCs w:val="36"/>
    </w:rPr>
  </w:style>
  <w:style w:type="character" w:styleId="Titulek-SPECIALIZACEChar" w:customStyle="true">
    <w:name w:val="Titulek - SPECIALIZACE Char"/>
    <w:basedOn w:val="Standardnpsmoodstavce"/>
    <w:link w:val="Titulek-SPECIALIZACE"/>
    <w:rsid w:val="00D65234"/>
    <w:rPr>
      <w:rFonts w:ascii="Verdana" w:hAnsi="Verdana" w:eastAsia="Times New Roman"/>
      <w:b/>
      <w:sz w:val="36"/>
      <w:szCs w:val="36"/>
      <w:lang w:eastAsia="cs-CZ"/>
    </w:rPr>
  </w:style>
  <w:style w:type="paragraph" w:styleId="Titulnistrana-zhlavtabulky" w:customStyle="true">
    <w:name w:val="Titulni strana - záhlaví tabulky"/>
    <w:next w:val="Normln"/>
    <w:qFormat/>
    <w:rsid w:val="00357104"/>
    <w:pPr>
      <w:ind w:left="357"/>
      <w:jc w:val="center"/>
    </w:pPr>
    <w:rPr>
      <w:rFonts w:ascii="Verdana" w:hAnsi="Verdana"/>
      <w:b/>
      <w:caps/>
      <w:szCs w:val="40"/>
    </w:rPr>
  </w:style>
  <w:style w:type="paragraph" w:styleId="Titulnstrana-texttabulky" w:customStyle="true">
    <w:name w:val="Titulní strana - text tabulky"/>
    <w:qFormat/>
    <w:rsid w:val="00357104"/>
    <w:rPr>
      <w:rFonts w:ascii="Verdana" w:hAnsi="Verdana"/>
      <w:bCs/>
      <w:szCs w:val="40"/>
    </w:rPr>
  </w:style>
  <w:style w:type="paragraph" w:styleId="Poznmkapodarou" w:customStyle="true">
    <w:name w:val="Poznámka pod čarou"/>
    <w:basedOn w:val="Normln"/>
    <w:qFormat/>
    <w:rsid w:val="00357104"/>
    <w:pPr>
      <w:autoSpaceDE w:val="false"/>
      <w:autoSpaceDN w:val="false"/>
      <w:adjustRightInd w:val="false"/>
      <w:spacing w:after="0"/>
      <w:jc w:val="left"/>
    </w:pPr>
    <w:rPr>
      <w:sz w:val="16"/>
      <w:szCs w:val="16"/>
    </w:rPr>
  </w:style>
  <w:style w:type="character" w:styleId="Nadpis6Char" w:customStyle="true">
    <w:name w:val="Nadpis 6 Char"/>
    <w:aliases w:val="Nadpis obrázku Char"/>
    <w:basedOn w:val="Standardnpsmoodstavce"/>
    <w:link w:val="Nadpis6"/>
    <w:rsid w:val="00357104"/>
    <w:rPr>
      <w:b/>
      <w:bCs/>
      <w:szCs w:val="24"/>
    </w:rPr>
  </w:style>
  <w:style w:type="character" w:styleId="Nadpis7Char" w:customStyle="true">
    <w:name w:val="Nadpis 7 Char"/>
    <w:basedOn w:val="Standardnpsmoodstavce"/>
    <w:link w:val="Nadpis7"/>
    <w:rsid w:val="00357104"/>
  </w:style>
  <w:style w:type="paragraph" w:styleId="Normlnweb">
    <w:name w:val="Normal (Web)"/>
    <w:basedOn w:val="Normln"/>
    <w:unhideWhenUsed/>
    <w:rsid w:val="00357104"/>
    <w:pPr>
      <w:spacing w:before="100" w:beforeAutospacing="true" w:after="100" w:afterAutospacing="true"/>
      <w:jc w:val="left"/>
    </w:pPr>
    <w:rPr>
      <w:szCs w:val="24"/>
    </w:rPr>
  </w:style>
  <w:style w:type="paragraph" w:styleId="Odrka1stupn" w:customStyle="true">
    <w:name w:val="Odrážka 1. stupně"/>
    <w:basedOn w:val="Normln"/>
    <w:rsid w:val="00357104"/>
    <w:pPr>
      <w:numPr>
        <w:numId w:val="2"/>
      </w:numPr>
      <w:spacing w:after="0"/>
    </w:pPr>
  </w:style>
  <w:style w:type="paragraph" w:styleId="Odrka2stupn" w:customStyle="true">
    <w:name w:val="Odrážka 2. stupně"/>
    <w:basedOn w:val="Normln"/>
    <w:rsid w:val="00357104"/>
    <w:pPr>
      <w:numPr>
        <w:numId w:val="3"/>
      </w:numPr>
    </w:pPr>
  </w:style>
  <w:style w:type="paragraph" w:styleId="Odrka3stupn" w:customStyle="true">
    <w:name w:val="Odrážka 3. stupně"/>
    <w:basedOn w:val="Normln"/>
    <w:rsid w:val="00357104"/>
    <w:pPr>
      <w:numPr>
        <w:numId w:val="4"/>
      </w:numPr>
    </w:pPr>
  </w:style>
  <w:style w:type="paragraph" w:styleId="Odstavecprograf" w:customStyle="true">
    <w:name w:val="Odstavec pro graf"/>
    <w:basedOn w:val="Normln"/>
    <w:rsid w:val="00357104"/>
  </w:style>
  <w:style w:type="paragraph" w:styleId="Seznamtypa" w:customStyle="true">
    <w:name w:val="Seznam typ=a"/>
    <w:basedOn w:val="Normln"/>
    <w:rsid w:val="00357104"/>
    <w:pPr>
      <w:tabs>
        <w:tab w:val="num" w:pos="360"/>
      </w:tabs>
      <w:ind w:left="360" w:hanging="360"/>
    </w:pPr>
    <w:rPr>
      <w:lang w:eastAsia="en-US"/>
    </w:rPr>
  </w:style>
  <w:style w:type="paragraph" w:styleId="Seznamliteratury" w:customStyle="true">
    <w:name w:val="Seznam literatury"/>
    <w:basedOn w:val="Seznamtypa"/>
    <w:rsid w:val="00357104"/>
    <w:pPr>
      <w:spacing w:after="0"/>
      <w:ind w:left="357" w:hanging="357"/>
    </w:pPr>
  </w:style>
  <w:style w:type="paragraph" w:styleId="Seznam">
    <w:name w:val="List"/>
    <w:aliases w:val="číslovaný"/>
    <w:basedOn w:val="Normln"/>
    <w:rsid w:val="00357104"/>
    <w:pPr>
      <w:tabs>
        <w:tab w:val="num" w:pos="360"/>
      </w:tabs>
      <w:ind w:left="357" w:hanging="357"/>
    </w:pPr>
  </w:style>
  <w:style w:type="paragraph" w:styleId="Tabulka-pramen" w:customStyle="true">
    <w:name w:val="Tabulka - pramen"/>
    <w:aliases w:val="legenda"/>
    <w:basedOn w:val="Normln"/>
    <w:rsid w:val="00357104"/>
    <w:pPr>
      <w:spacing w:before="120" w:after="240"/>
      <w:jc w:val="left"/>
    </w:pPr>
    <w:rPr>
      <w:bCs/>
    </w:rPr>
  </w:style>
  <w:style w:type="paragraph" w:styleId="Tabulka-text" w:customStyle="true">
    <w:name w:val="Tabulka - text"/>
    <w:basedOn w:val="Normln"/>
    <w:rsid w:val="00357104"/>
    <w:pPr>
      <w:spacing w:after="0"/>
      <w:jc w:val="center"/>
    </w:pPr>
    <w:rPr>
      <w:sz w:val="22"/>
    </w:rPr>
  </w:style>
  <w:style w:type="paragraph" w:styleId="Tabulka" w:customStyle="true">
    <w:name w:val="Tabulka"/>
    <w:aliases w:val="graf,obrázek - číslo"/>
    <w:basedOn w:val="Tabulka-text"/>
    <w:next w:val="Tabulka-text"/>
    <w:rsid w:val="00357104"/>
    <w:pPr>
      <w:spacing w:before="360" w:after="120"/>
      <w:jc w:val="left"/>
    </w:pPr>
    <w:rPr>
      <w:sz w:val="20"/>
    </w:rPr>
  </w:style>
  <w:style w:type="paragraph" w:styleId="Textbubliny">
    <w:name w:val="Balloon Text"/>
    <w:basedOn w:val="Normln"/>
    <w:link w:val="TextbublinyChar"/>
    <w:semiHidden/>
    <w:rsid w:val="003571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semiHidden/>
    <w:rsid w:val="00357104"/>
    <w:rPr>
      <w:rFonts w:ascii="Tahoma" w:hAnsi="Tahoma" w:eastAsia="Times New Roman" w:cs="Tahoma"/>
      <w:sz w:val="16"/>
      <w:szCs w:val="16"/>
      <w:lang w:eastAsia="cs-CZ"/>
    </w:rPr>
  </w:style>
  <w:style w:type="paragraph" w:styleId="Textodstavce" w:customStyle="true">
    <w:name w:val="Text odstavce"/>
    <w:basedOn w:val="Normln"/>
    <w:uiPriority w:val="99"/>
    <w:rsid w:val="00357104"/>
  </w:style>
  <w:style w:type="paragraph" w:styleId="Textpoznpodarou">
    <w:name w:val="footnote text"/>
    <w:aliases w:val="Text pozn. pod čarou Char Char Char Char,Text pozn. pod čarou Char Char Char"/>
    <w:basedOn w:val="Normln"/>
    <w:link w:val="TextpoznpodarouChar"/>
    <w:rsid w:val="00357104"/>
    <w:pPr>
      <w:tabs>
        <w:tab w:val="left" w:pos="227"/>
      </w:tabs>
      <w:spacing w:after="0"/>
      <w:ind w:left="227" w:hanging="227"/>
    </w:pPr>
  </w:style>
  <w:style w:type="character" w:styleId="TextpoznpodarouChar" w:customStyle="true">
    <w:name w:val="Text pozn. pod čarou Char"/>
    <w:aliases w:val="Text pozn. pod čarou Char Char Char Char Char,Text pozn. pod čarou Char Char Char Char1"/>
    <w:basedOn w:val="Standardnpsmoodstavce"/>
    <w:link w:val="Textpoznpodarou"/>
    <w:rsid w:val="00357104"/>
    <w:rPr>
      <w:rFonts w:eastAsia="Times New Roman"/>
      <w:lang w:eastAsia="cs-CZ"/>
    </w:rPr>
  </w:style>
  <w:style w:type="paragraph" w:styleId="Titulek1" w:customStyle="true">
    <w:name w:val="Titulek1"/>
    <w:basedOn w:val="Normln"/>
    <w:next w:val="Normln"/>
    <w:rsid w:val="00357104"/>
    <w:pPr>
      <w:suppressAutoHyphens/>
    </w:pPr>
    <w:rPr>
      <w:b/>
      <w:bCs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5710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357104"/>
    <w:rPr>
      <w:rFonts w:eastAsia="Times New Roman"/>
      <w:sz w:val="24"/>
      <w:lang w:eastAsia="cs-CZ"/>
    </w:rPr>
  </w:style>
  <w:style w:type="paragraph" w:styleId="Zkladntext">
    <w:name w:val="Body Text"/>
    <w:basedOn w:val="Normln"/>
    <w:link w:val="ZkladntextChar"/>
    <w:rsid w:val="00357104"/>
    <w:pPr>
      <w:spacing w:after="0"/>
    </w:pPr>
  </w:style>
  <w:style w:type="character" w:styleId="ZkladntextChar" w:customStyle="true">
    <w:name w:val="Základní text Char"/>
    <w:basedOn w:val="Standardnpsmoodstavce"/>
    <w:link w:val="Zkladntext"/>
    <w:rsid w:val="00357104"/>
    <w:rPr>
      <w:rFonts w:eastAsia="Times New Roman"/>
      <w:sz w:val="24"/>
      <w:lang w:eastAsia="cs-CZ"/>
    </w:rPr>
  </w:style>
  <w:style w:type="paragraph" w:styleId="Zkladntextodsazen">
    <w:name w:val="Body Text Indent"/>
    <w:basedOn w:val="Normln"/>
    <w:link w:val="ZkladntextodsazenChar"/>
    <w:rsid w:val="00357104"/>
    <w:pPr>
      <w:spacing w:after="0"/>
    </w:pPr>
  </w:style>
  <w:style w:type="character" w:styleId="ZkladntextodsazenChar" w:customStyle="true">
    <w:name w:val="Základní text odsazený Char"/>
    <w:basedOn w:val="Standardnpsmoodstavce"/>
    <w:link w:val="Zkladntextodsazen"/>
    <w:rsid w:val="00357104"/>
    <w:rPr>
      <w:rFonts w:eastAsia="Times New Roman"/>
      <w:sz w:val="24"/>
      <w:lang w:eastAsia="cs-CZ"/>
    </w:rPr>
  </w:style>
  <w:style w:type="paragraph" w:styleId="Zpat">
    <w:name w:val="footer"/>
    <w:basedOn w:val="Normln"/>
    <w:link w:val="ZpatChar"/>
    <w:unhideWhenUsed/>
    <w:rsid w:val="00357104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rsid w:val="00357104"/>
    <w:rPr>
      <w:rFonts w:eastAsia="Times New Roman"/>
      <w:sz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57104"/>
    <w:rPr>
      <w:color w:val="808080"/>
    </w:rPr>
  </w:style>
  <w:style w:type="paragraph" w:styleId="Zdroj" w:customStyle="true">
    <w:name w:val="Zdroj"/>
    <w:basedOn w:val="Normln"/>
    <w:rsid w:val="00357104"/>
    <w:pPr>
      <w:jc w:val="left"/>
    </w:pPr>
  </w:style>
  <w:style w:type="character" w:styleId="Znakapoznpodarou">
    <w:name w:val="footnote reference"/>
    <w:basedOn w:val="Standardnpsmoodstavce"/>
    <w:rsid w:val="00357104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D41B9"/>
    <w:pPr>
      <w:spacing w:after="0"/>
      <w:ind w:left="720"/>
      <w:contextualSpacing/>
      <w:jc w:val="left"/>
    </w:pPr>
  </w:style>
  <w:style w:type="paragraph" w:styleId="Nadpisodstavce" w:customStyle="true">
    <w:name w:val="Nadpis odstavce"/>
    <w:basedOn w:val="Normln"/>
    <w:next w:val="Normln"/>
    <w:qFormat/>
    <w:rsid w:val="00220866"/>
    <w:rPr>
      <w:rFonts w:eastAsia="Calibri"/>
      <w:szCs w:val="28"/>
      <w:lang w:eastAsia="en-US"/>
    </w:rPr>
  </w:style>
  <w:style w:type="character" w:styleId="Hypertextovodkaz">
    <w:name w:val="Hyperlink"/>
    <w:basedOn w:val="Standardnpsmoodstavce"/>
    <w:unhideWhenUsed/>
    <w:rsid w:val="00220866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AB4E52"/>
    <w:pPr>
      <w:spacing w:after="0"/>
    </w:pPr>
    <w:rPr>
      <w:bCs/>
      <w:color w:val="000000" w:themeColor="text1"/>
      <w:sz w:val="22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AB4E52"/>
    <w:pPr>
      <w:spacing w:after="0"/>
    </w:pPr>
  </w:style>
  <w:style w:type="character" w:styleId="Sledovanodkaz">
    <w:name w:val="FollowedHyperlink"/>
    <w:basedOn w:val="Standardnpsmoodstavce"/>
    <w:uiPriority w:val="99"/>
    <w:semiHidden/>
    <w:unhideWhenUsed/>
    <w:rsid w:val="00B653E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96F7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9143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1433"/>
  </w:style>
  <w:style w:type="character" w:styleId="TextkomenteChar" w:customStyle="true">
    <w:name w:val="Text komentáře Char"/>
    <w:basedOn w:val="Standardnpsmoodstavce"/>
    <w:link w:val="Textkomente"/>
    <w:semiHidden/>
    <w:rsid w:val="002914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43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91433"/>
    <w:rPr>
      <w:b/>
      <w:bCs/>
    </w:rPr>
  </w:style>
  <w:style w:type="paragraph" w:styleId="Odstavecseseznamem1" w:customStyle="true">
    <w:name w:val="Odstavec se seznamem1"/>
    <w:basedOn w:val="Normln"/>
    <w:rsid w:val="00C64901"/>
    <w:pPr>
      <w:suppressAutoHyphens/>
      <w:spacing w:after="200" w:line="276" w:lineRule="auto"/>
      <w:ind w:left="720"/>
      <w:contextualSpacing/>
      <w:jc w:val="left"/>
    </w:pPr>
    <w:rPr>
      <w:rFonts w:ascii="Calibri" w:hAnsi="Calibri" w:eastAsia="Lucida Sans Unicode" w:cs="Calibri"/>
      <w:kern w:val="2"/>
      <w:sz w:val="22"/>
      <w:szCs w:val="22"/>
      <w:lang w:eastAsia="en-US"/>
    </w:rPr>
  </w:style>
  <w:style w:type="paragraph" w:styleId="Obsahrmce" w:customStyle="true">
    <w:name w:val="Obsah rámce"/>
    <w:basedOn w:val="Normln"/>
    <w:rsid w:val="00C64901"/>
    <w:pPr>
      <w:suppressAutoHyphens/>
      <w:spacing w:after="200" w:line="276" w:lineRule="auto"/>
      <w:jc w:val="left"/>
    </w:pPr>
    <w:rPr>
      <w:rFonts w:ascii="Calibri" w:hAnsi="Calibri" w:eastAsia="Lucida Sans Unicode" w:cs="Calibri"/>
      <w:kern w:val="2"/>
      <w:sz w:val="22"/>
      <w:szCs w:val="22"/>
      <w:lang w:eastAsia="en-US"/>
    </w:rPr>
  </w:style>
  <w:style w:type="character" w:styleId="Standardnpsmoodstavce1" w:customStyle="true">
    <w:name w:val="Standardní písmo odstavce1"/>
    <w:rsid w:val="008C6DF0"/>
  </w:style>
  <w:style w:type="paragraph" w:styleId="Normln1" w:customStyle="true">
    <w:name w:val="Normální1"/>
    <w:rsid w:val="008C6DF0"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paragraph" w:styleId="Bezmezer">
    <w:name w:val="No Spacing"/>
    <w:qFormat/>
    <w:rsid w:val="008C6DF0"/>
    <w:pPr>
      <w:suppressAutoHyphens/>
      <w:spacing w:line="100" w:lineRule="atLeast"/>
    </w:pPr>
    <w:rPr>
      <w:rFonts w:ascii="Calibri" w:hAnsi="Calibri" w:eastAsia="Calibri"/>
      <w:sz w:val="22"/>
      <w:szCs w:val="22"/>
      <w:lang w:eastAsia="ar-SA"/>
    </w:rPr>
  </w:style>
  <w:style w:type="paragraph" w:styleId="text" w:customStyle="true">
    <w:name w:val="text"/>
    <w:uiPriority w:val="99"/>
    <w:rsid w:val="00EB0031"/>
    <w:pPr>
      <w:widowControl w:val="false"/>
      <w:spacing w:before="240" w:line="240" w:lineRule="exact"/>
      <w:jc w:val="both"/>
    </w:pPr>
    <w:rPr>
      <w:sz w:val="24"/>
      <w:szCs w:val="24"/>
      <w:lang w:eastAsia="en-US"/>
    </w:rPr>
  </w:style>
  <w:style w:type="paragraph" w:styleId="poloka1" w:customStyle="true">
    <w:name w:val="položka 1"/>
    <w:uiPriority w:val="99"/>
    <w:rsid w:val="00EB0031"/>
    <w:pPr>
      <w:pBdr>
        <w:top w:val="single" w:color="auto" w:sz="6" w:space="1"/>
        <w:left w:val="single" w:color="auto" w:sz="6" w:space="0"/>
        <w:bottom w:val="single" w:color="auto" w:sz="6" w:space="1"/>
        <w:right w:val="single" w:color="auto" w:sz="6" w:space="4"/>
      </w:pBdr>
      <w:tabs>
        <w:tab w:val="left" w:pos="540"/>
        <w:tab w:val="left" w:pos="900"/>
      </w:tabs>
      <w:overflowPunct w:val="false"/>
      <w:autoSpaceDE w:val="false"/>
      <w:autoSpaceDN w:val="false"/>
      <w:adjustRightInd w:val="false"/>
      <w:spacing w:before="520" w:after="320"/>
      <w:ind w:left="539" w:hanging="539"/>
      <w:jc w:val="both"/>
      <w:textAlignment w:val="baseline"/>
    </w:pPr>
    <w:rPr>
      <w:b/>
      <w:bCs/>
      <w:sz w:val="28"/>
      <w:szCs w:val="28"/>
    </w:rPr>
  </w:style>
  <w:style w:type="paragraph" w:styleId="Hlavnibod" w:customStyle="true">
    <w:name w:val="Hlavni bod"/>
    <w:basedOn w:val="Normln"/>
    <w:uiPriority w:val="99"/>
    <w:rsid w:val="00EB0031"/>
    <w:pPr>
      <w:tabs>
        <w:tab w:val="left" w:pos="540"/>
      </w:tabs>
      <w:overflowPunct w:val="false"/>
      <w:autoSpaceDE w:val="false"/>
      <w:autoSpaceDN w:val="false"/>
      <w:adjustRightInd w:val="false"/>
      <w:spacing w:before="60" w:line="300" w:lineRule="exact"/>
      <w:ind w:left="547" w:hanging="547"/>
      <w:textAlignment w:val="baseline"/>
    </w:pPr>
    <w:rPr>
      <w:sz w:val="22"/>
      <w:szCs w:val="24"/>
    </w:rPr>
  </w:style>
  <w:style w:type="paragraph" w:styleId="nzevsmlouvy" w:customStyle="true">
    <w:name w:val="název smlouvy"/>
    <w:uiPriority w:val="99"/>
    <w:rsid w:val="00EB0031"/>
    <w:pPr>
      <w:overflowPunct w:val="false"/>
      <w:autoSpaceDE w:val="false"/>
      <w:autoSpaceDN w:val="false"/>
      <w:adjustRightInd w:val="false"/>
      <w:jc w:val="center"/>
      <w:textAlignment w:val="baseline"/>
    </w:pPr>
  </w:style>
  <w:style w:type="paragraph" w:styleId="ODDL" w:customStyle="true">
    <w:name w:val="ODDÍL"/>
    <w:basedOn w:val="Nadpis2"/>
    <w:uiPriority w:val="99"/>
    <w:rsid w:val="00EB0031"/>
    <w:pPr>
      <w:keepNext w:val="false"/>
      <w:widowControl w:val="false"/>
      <w:numPr>
        <w:ilvl w:val="0"/>
        <w:numId w:val="0"/>
      </w:numPr>
      <w:tabs>
        <w:tab w:val="left" w:pos="1080"/>
      </w:tabs>
      <w:overflowPunct w:val="false"/>
      <w:autoSpaceDE w:val="false"/>
      <w:autoSpaceDN w:val="false"/>
      <w:adjustRightInd w:val="false"/>
      <w:spacing w:before="240" w:after="60"/>
      <w:ind w:hanging="360"/>
      <w:jc w:val="both"/>
      <w:textAlignment w:val="baseline"/>
      <w:outlineLvl w:val="9"/>
    </w:pPr>
    <w:rPr>
      <w:b w:val="false"/>
      <w:bCs w:val="false"/>
      <w:szCs w:val="22"/>
      <w:lang w:val="x-none"/>
    </w:rPr>
  </w:style>
  <w:style w:type="paragraph" w:styleId="textvelnku" w:customStyle="true">
    <w:name w:val="text v elánku"/>
    <w:uiPriority w:val="99"/>
    <w:rsid w:val="00EB0031"/>
    <w:pPr>
      <w:overflowPunct w:val="false"/>
      <w:autoSpaceDE w:val="false"/>
      <w:autoSpaceDN w:val="false"/>
      <w:adjustRightInd w:val="false"/>
      <w:jc w:val="both"/>
      <w:textAlignment w:val="baseline"/>
    </w:pPr>
    <w:rPr>
      <w:sz w:val="22"/>
      <w:szCs w:val="22"/>
    </w:rPr>
  </w:style>
  <w:style w:type="paragraph" w:styleId="textvelnku-ODRKA" w:customStyle="true">
    <w:name w:val="text v elánku-ODRÁŽKA"/>
    <w:basedOn w:val="textvelnku"/>
    <w:uiPriority w:val="99"/>
    <w:rsid w:val="00EB0031"/>
    <w:pPr>
      <w:tabs>
        <w:tab w:val="left" w:pos="720"/>
      </w:tabs>
      <w:spacing w:before="240" w:after="60"/>
      <w:ind w:left="720" w:hanging="360"/>
      <w:jc w:val="left"/>
    </w:pPr>
  </w:style>
  <w:style w:type="paragraph" w:styleId="Default" w:customStyle="true">
    <w:name w:val="Default"/>
    <w:link w:val="DefaultChar"/>
    <w:rsid w:val="00EB0031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DefaultChar" w:customStyle="true">
    <w:name w:val="Default Char"/>
    <w:link w:val="Default"/>
    <w:uiPriority w:val="99"/>
    <w:locked/>
    <w:rsid w:val="00EB0031"/>
    <w:rPr>
      <w:color w:val="000000"/>
      <w:sz w:val="24"/>
      <w:szCs w:val="24"/>
    </w:rPr>
  </w:style>
  <w:style w:type="paragraph" w:styleId="rltextlnkuslovan" w:customStyle="true">
    <w:name w:val="rltextlnkuslovan"/>
    <w:basedOn w:val="Normln"/>
    <w:uiPriority w:val="99"/>
    <w:rsid w:val="00EB0031"/>
    <w:pPr>
      <w:spacing w:line="280" w:lineRule="atLeast"/>
      <w:ind w:left="1474" w:hanging="737"/>
    </w:pPr>
    <w:rPr>
      <w:szCs w:val="24"/>
    </w:rPr>
  </w:style>
  <w:style w:type="paragraph" w:styleId="Pouzetextxpodnadpis" w:customStyle="true">
    <w:name w:val="Pouze text x podnadpis"/>
    <w:basedOn w:val="Normln"/>
    <w:rsid w:val="00EB0031"/>
    <w:pPr>
      <w:ind w:left="868"/>
      <w:jc w:val="left"/>
    </w:pPr>
    <w:rPr>
      <w:sz w:val="22"/>
      <w:szCs w:val="24"/>
    </w:rPr>
  </w:style>
  <w:style w:type="character" w:styleId="OdstavecseseznamemChar" w:customStyle="true">
    <w:name w:val="Odstavec se seznamem Char"/>
    <w:link w:val="Odstavecseseznamem"/>
    <w:uiPriority w:val="34"/>
    <w:locked/>
    <w:rsid w:val="00EB0031"/>
    <w:rPr>
      <w:sz w:val="24"/>
    </w:rPr>
  </w:style>
  <w:style w:type="character" w:styleId="apple-converted-space" w:customStyle="true">
    <w:name w:val="apple-converted-space"/>
    <w:basedOn w:val="Standardnpsmoodstavce"/>
    <w:rsid w:val="0070245E"/>
  </w:style>
  <w:style w:type="character" w:styleId="mw-headline" w:customStyle="true">
    <w:name w:val="mw-headline"/>
    <w:basedOn w:val="Standardnpsmoodstavce"/>
    <w:rsid w:val="0070245E"/>
  </w:style>
  <w:style w:type="character" w:styleId="cizojazycne" w:customStyle="true">
    <w:name w:val="cizojazycne"/>
    <w:basedOn w:val="Standardnpsmoodstavce"/>
    <w:rsid w:val="0070245E"/>
  </w:style>
  <w:style w:type="character" w:styleId="CittHTML">
    <w:name w:val="HTML Cite"/>
    <w:basedOn w:val="Standardnpsmoodstavce"/>
    <w:semiHidden/>
    <w:unhideWhenUsed/>
    <w:rsid w:val="002960FA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F28BD"/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3F28BD"/>
    <w:rPr>
      <w:sz w:val="16"/>
      <w:szCs w:val="16"/>
    </w:rPr>
  </w:style>
  <w:style w:type="paragraph" w:styleId="Standard" w:customStyle="true">
    <w:name w:val="Standard"/>
    <w:rsid w:val="002D580D"/>
    <w:pPr>
      <w:suppressAutoHyphens/>
      <w:autoSpaceDN w:val="false"/>
      <w:textAlignment w:val="baseline"/>
    </w:pPr>
    <w:rPr>
      <w:kern w:val="3"/>
      <w:sz w:val="24"/>
      <w:szCs w:val="24"/>
      <w:lang w:eastAsia="zh-CN"/>
    </w:rPr>
  </w:style>
  <w:style w:type="paragraph" w:styleId="Seznamsodrkami2">
    <w:name w:val="List Bullet 2"/>
    <w:basedOn w:val="Normln"/>
    <w:rsid w:val="00A04114"/>
    <w:pPr>
      <w:numPr>
        <w:numId w:val="7"/>
      </w:numPr>
      <w:spacing w:after="60" w:line="276" w:lineRule="auto"/>
    </w:pPr>
    <w:rPr>
      <w:rFonts w:eastAsia="Calibri"/>
      <w:szCs w:val="22"/>
    </w:rPr>
  </w:style>
  <w:style w:type="paragraph" w:styleId="Zkladntext2">
    <w:name w:val="Body Text 2"/>
    <w:basedOn w:val="Normln"/>
    <w:link w:val="Zkladntext2Char"/>
    <w:rsid w:val="00A14B27"/>
    <w:pPr>
      <w:spacing w:line="480" w:lineRule="auto"/>
    </w:pPr>
    <w:rPr>
      <w:szCs w:val="24"/>
    </w:rPr>
  </w:style>
  <w:style w:type="character" w:styleId="Zkladntext2Char" w:customStyle="true">
    <w:name w:val="Základní text 2 Char"/>
    <w:basedOn w:val="Standardnpsmoodstavce"/>
    <w:link w:val="Zkladntext2"/>
    <w:rsid w:val="00A14B27"/>
    <w:rPr>
      <w:rFonts w:ascii="Arial" w:hAnsi="Arial"/>
      <w:szCs w:val="24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0BEC"/>
    <w:pPr>
      <w:spacing w:after="100"/>
      <w:ind w:left="1600"/>
    </w:pPr>
  </w:style>
  <w:style w:type="paragraph" w:styleId="Odstavecseseznamem2" w:customStyle="true">
    <w:name w:val="Odstavec se seznamem2"/>
    <w:basedOn w:val="Normln"/>
    <w:rsid w:val="00D13F75"/>
    <w:pPr>
      <w:widowControl w:val="false"/>
      <w:suppressAutoHyphens/>
      <w:spacing w:after="0" w:line="100" w:lineRule="atLeast"/>
      <w:ind w:left="708"/>
      <w:jc w:val="lef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Import1" w:customStyle="true">
    <w:name w:val="Import 1"/>
    <w:basedOn w:val="Normln"/>
    <w:rsid w:val="00D13F75"/>
    <w:pPr>
      <w:spacing w:after="0" w:line="100" w:lineRule="atLeast"/>
    </w:pPr>
    <w:rPr>
      <w:rFonts w:ascii="Avinion" w:hAnsi="Avinion" w:eastAsia="Calibri" w:cs="Times New Roman"/>
      <w:sz w:val="24"/>
      <w:szCs w:val="24"/>
      <w:lang w:eastAsia="hi-IN"/>
    </w:rPr>
  </w:style>
  <w:style w:type="paragraph" w:styleId="Odstavecseseznamem3" w:customStyle="true">
    <w:name w:val="Odstavec se seznamem3"/>
    <w:basedOn w:val="Normln"/>
    <w:rsid w:val="00C25A76"/>
    <w:pPr>
      <w:widowControl w:val="false"/>
      <w:suppressAutoHyphens/>
      <w:spacing w:after="0" w:line="100" w:lineRule="atLeast"/>
      <w:ind w:left="708"/>
      <w:jc w:val="lef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styleId="WW8Num11z3" w:customStyle="true">
    <w:name w:val="WW8Num11z3"/>
    <w:rsid w:val="00DF5FA5"/>
  </w:style>
  <w:style w:type="paragraph" w:styleId="Odstavecseseznamem4" w:customStyle="true">
    <w:name w:val="Odstavec se seznamem4"/>
    <w:basedOn w:val="Normln"/>
    <w:rsid w:val="00DF5FA5"/>
    <w:pPr>
      <w:widowControl w:val="false"/>
      <w:suppressAutoHyphens/>
      <w:spacing w:after="0" w:line="100" w:lineRule="atLeast"/>
      <w:ind w:left="708"/>
      <w:jc w:val="lef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Textpsmene" w:customStyle="true">
    <w:name w:val="Text písmene"/>
    <w:basedOn w:val="Normln"/>
    <w:uiPriority w:val="99"/>
    <w:rsid w:val="00ED07D3"/>
    <w:pPr>
      <w:tabs>
        <w:tab w:val="num" w:pos="425"/>
      </w:tabs>
      <w:spacing w:after="0"/>
      <w:ind w:left="425" w:hanging="425"/>
      <w:outlineLvl w:val="7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Arial" w:eastAsia="Times New Roman" w:hAnsi="Arial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qFormat="1" w:uiPriority="39"/>
    <w:lsdException w:name="toc 2" w:qFormat="1" w:uiPriority="39"/>
    <w:lsdException w:name="toc 3" w:qFormat="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qFormat="1" w:uiPriority="0"/>
    <w:lsdException w:name="footnote reference" w:uiPriority="0"/>
    <w:lsdException w:name="List" w:uiPriority="0"/>
    <w:lsdException w:name="List Bullet 2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Hyperlink" w:uiPriority="0"/>
    <w:lsdException w:name="Strong" w:qFormat="1" w:semiHidden="0" w:uiPriority="0" w:unhideWhenUsed="0"/>
    <w:lsdException w:name="Emphasis" w:qFormat="1" w:semiHidden="0" w:uiPriority="20" w:unhideWhenUsed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E7F9B"/>
    <w:pPr>
      <w:spacing w:after="120"/>
      <w:jc w:val="both"/>
    </w:pPr>
  </w:style>
  <w:style w:styleId="Nadpis1" w:type="paragraph">
    <w:name w:val="heading 1"/>
    <w:basedOn w:val="Obsah2"/>
    <w:next w:val="Nadpis2"/>
    <w:link w:val="Nadpis1Char"/>
    <w:qFormat/>
    <w:rsid w:val="00DE34C3"/>
    <w:pPr>
      <w:keepNext/>
      <w:numPr>
        <w:numId w:val="1"/>
      </w:numPr>
      <w:pBdr>
        <w:top w:color="002060" w:space="1" w:sz="36" w:val="single"/>
        <w:left w:color="002060" w:space="4" w:sz="36" w:val="single"/>
        <w:bottom w:color="002060" w:space="1" w:sz="36" w:val="single"/>
        <w:right w:color="002060" w:space="4" w:sz="36" w:val="single"/>
      </w:pBdr>
      <w:shd w:color="auto" w:fill="002060" w:val="clear"/>
      <w:spacing w:line="240" w:lineRule="auto"/>
      <w:outlineLvl w:val="0"/>
    </w:pPr>
    <w:rPr>
      <w:b/>
      <w:bCs/>
      <w:caps/>
      <w:color w:themeColor="background1" w:val="FFFFFF"/>
      <w:szCs w:val="40"/>
    </w:rPr>
  </w:style>
  <w:style w:styleId="Nadpis2" w:type="paragraph">
    <w:name w:val="heading 2"/>
    <w:basedOn w:val="Normln"/>
    <w:next w:val="Nadpis3"/>
    <w:link w:val="Nadpis2Char"/>
    <w:qFormat/>
    <w:rsid w:val="00A04114"/>
    <w:pPr>
      <w:keepNext/>
      <w:numPr>
        <w:ilvl w:val="1"/>
        <w:numId w:val="1"/>
      </w:numPr>
      <w:spacing w:before="360"/>
      <w:jc w:val="left"/>
      <w:outlineLvl w:val="1"/>
    </w:pPr>
    <w:rPr>
      <w:b/>
      <w:bCs/>
      <w:sz w:val="22"/>
      <w:szCs w:val="28"/>
    </w:rPr>
  </w:style>
  <w:style w:styleId="Nadpis3" w:type="paragraph">
    <w:name w:val="heading 3"/>
    <w:basedOn w:val="Normln"/>
    <w:next w:val="Nadpis4"/>
    <w:link w:val="Nadpis3Char"/>
    <w:qFormat/>
    <w:rsid w:val="00B54295"/>
    <w:pPr>
      <w:keepNext/>
      <w:numPr>
        <w:ilvl w:val="2"/>
        <w:numId w:val="1"/>
      </w:numPr>
      <w:tabs>
        <w:tab w:pos="1304" w:val="left"/>
        <w:tab w:pos="1361" w:val="left"/>
      </w:tabs>
      <w:spacing w:before="360"/>
      <w:jc w:val="left"/>
      <w:outlineLvl w:val="2"/>
    </w:pPr>
    <w:rPr>
      <w:b/>
      <w:bCs/>
      <w:sz w:val="28"/>
      <w:szCs w:val="26"/>
    </w:rPr>
  </w:style>
  <w:style w:styleId="Nadpis4" w:type="paragraph">
    <w:name w:val="heading 4"/>
    <w:basedOn w:val="Normln"/>
    <w:next w:val="Nadpis5"/>
    <w:link w:val="Nadpis4Char"/>
    <w:qFormat/>
    <w:rsid w:val="00357104"/>
    <w:pPr>
      <w:keepNext/>
      <w:numPr>
        <w:ilvl w:val="3"/>
        <w:numId w:val="1"/>
      </w:numPr>
      <w:spacing w:before="360"/>
      <w:jc w:val="left"/>
      <w:outlineLvl w:val="3"/>
    </w:pPr>
    <w:rPr>
      <w:bCs/>
      <w:szCs w:val="28"/>
    </w:rPr>
  </w:style>
  <w:style w:styleId="Nadpis5" w:type="paragraph">
    <w:name w:val="heading 5"/>
    <w:basedOn w:val="Normln"/>
    <w:next w:val="Normln"/>
    <w:link w:val="Nadpis5Char"/>
    <w:qFormat/>
    <w:rsid w:val="00357104"/>
    <w:pPr>
      <w:keepNext/>
      <w:numPr>
        <w:ilvl w:val="4"/>
        <w:numId w:val="1"/>
      </w:numPr>
      <w:spacing w:before="360"/>
      <w:jc w:val="left"/>
      <w:outlineLvl w:val="4"/>
    </w:pPr>
    <w:rPr>
      <w:bCs/>
      <w:szCs w:val="24"/>
    </w:rPr>
  </w:style>
  <w:style w:styleId="Nadpis6" w:type="paragraph">
    <w:name w:val="heading 6"/>
    <w:aliases w:val="Nadpis obrázku"/>
    <w:basedOn w:val="Normln"/>
    <w:next w:val="Normln"/>
    <w:link w:val="Nadpis6Char"/>
    <w:qFormat/>
    <w:rsid w:val="00357104"/>
    <w:pPr>
      <w:keepNext/>
      <w:numPr>
        <w:ilvl w:val="5"/>
        <w:numId w:val="1"/>
      </w:numPr>
      <w:jc w:val="center"/>
      <w:outlineLvl w:val="5"/>
    </w:pPr>
    <w:rPr>
      <w:b/>
      <w:bCs/>
      <w:szCs w:val="24"/>
    </w:rPr>
  </w:style>
  <w:style w:styleId="Nadpis7" w:type="paragraph">
    <w:name w:val="heading 7"/>
    <w:basedOn w:val="Normln"/>
    <w:next w:val="Normln"/>
    <w:link w:val="Nadpis7Char"/>
    <w:qFormat/>
    <w:rsid w:val="00357104"/>
    <w:pPr>
      <w:keepNext/>
      <w:numPr>
        <w:ilvl w:val="6"/>
        <w:numId w:val="1"/>
      </w:numPr>
      <w:jc w:val="center"/>
      <w:outlineLvl w:val="6"/>
    </w:pPr>
  </w:style>
  <w:style w:styleId="Nadpis8" w:type="paragraph">
    <w:name w:val="heading 8"/>
    <w:basedOn w:val="Normln"/>
    <w:next w:val="Normln"/>
    <w:link w:val="Nadpis8Char"/>
    <w:unhideWhenUsed/>
    <w:qFormat/>
    <w:rsid w:val="00357104"/>
    <w:pPr>
      <w:keepNext/>
      <w:keepLines/>
      <w:numPr>
        <w:ilvl w:val="7"/>
        <w:numId w:val="1"/>
      </w:numPr>
      <w:spacing w:after="0" w:before="200"/>
      <w:outlineLvl w:val="7"/>
    </w:pPr>
    <w:rPr>
      <w:rFonts w:ascii="Cambria" w:hAnsi="Cambria"/>
      <w:color w:val="404040"/>
    </w:rPr>
  </w:style>
  <w:style w:styleId="Nadpis9" w:type="paragraph">
    <w:name w:val="heading 9"/>
    <w:basedOn w:val="Normln"/>
    <w:next w:val="Normln"/>
    <w:link w:val="Nadpis9Char"/>
    <w:unhideWhenUsed/>
    <w:qFormat/>
    <w:rsid w:val="00357104"/>
    <w:pPr>
      <w:keepNext/>
      <w:keepLines/>
      <w:numPr>
        <w:ilvl w:val="8"/>
        <w:numId w:val="1"/>
      </w:numPr>
      <w:spacing w:after="0" w:before="200"/>
      <w:outlineLvl w:val="8"/>
    </w:pPr>
    <w:rPr>
      <w:rFonts w:ascii="Cambria" w:hAnsi="Cambria"/>
      <w:i/>
      <w:iCs/>
      <w:color w:val="40404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DE34C3"/>
    <w:rPr>
      <w:b/>
      <w:bCs/>
      <w:caps/>
      <w:noProof/>
      <w:color w:themeColor="background1" w:val="FFFFFF"/>
      <w:sz w:val="22"/>
      <w:szCs w:val="40"/>
      <w:shd w:color="auto" w:fill="002060" w:val="clear"/>
      <w:lang w:eastAsia="en-US"/>
    </w:rPr>
  </w:style>
  <w:style w:customStyle="1" w:styleId="Nadpis2Char" w:type="character">
    <w:name w:val="Nadpis 2 Char"/>
    <w:basedOn w:val="Standardnpsmoodstavce"/>
    <w:link w:val="Nadpis2"/>
    <w:rsid w:val="00A04114"/>
    <w:rPr>
      <w:b/>
      <w:bCs/>
      <w:sz w:val="22"/>
      <w:szCs w:val="28"/>
    </w:rPr>
  </w:style>
  <w:style w:customStyle="1" w:styleId="Nadpis3Char" w:type="character">
    <w:name w:val="Nadpis 3 Char"/>
    <w:basedOn w:val="Standardnpsmoodstavce"/>
    <w:link w:val="Nadpis3"/>
    <w:rsid w:val="00B54295"/>
    <w:rPr>
      <w:b/>
      <w:bCs/>
      <w:sz w:val="28"/>
      <w:szCs w:val="26"/>
    </w:rPr>
  </w:style>
  <w:style w:customStyle="1" w:styleId="Nadpis4Char" w:type="character">
    <w:name w:val="Nadpis 4 Char"/>
    <w:basedOn w:val="Standardnpsmoodstavce"/>
    <w:link w:val="Nadpis4"/>
    <w:rsid w:val="00D65234"/>
    <w:rPr>
      <w:bCs/>
      <w:szCs w:val="28"/>
    </w:rPr>
  </w:style>
  <w:style w:customStyle="1" w:styleId="Nadpis5Char" w:type="character">
    <w:name w:val="Nadpis 5 Char"/>
    <w:basedOn w:val="Standardnpsmoodstavce"/>
    <w:link w:val="Nadpis5"/>
    <w:rsid w:val="00D65234"/>
    <w:rPr>
      <w:bCs/>
      <w:szCs w:val="24"/>
    </w:rPr>
  </w:style>
  <w:style w:customStyle="1" w:styleId="Nadpis8Char" w:type="character">
    <w:name w:val="Nadpis 8 Char"/>
    <w:basedOn w:val="Standardnpsmoodstavce"/>
    <w:link w:val="Nadpis8"/>
    <w:rsid w:val="00D65234"/>
    <w:rPr>
      <w:rFonts w:ascii="Cambria" w:hAnsi="Cambria"/>
      <w:color w:val="404040"/>
    </w:rPr>
  </w:style>
  <w:style w:customStyle="1" w:styleId="Nadpis9Char" w:type="character">
    <w:name w:val="Nadpis 9 Char"/>
    <w:basedOn w:val="Standardnpsmoodstavce"/>
    <w:link w:val="Nadpis9"/>
    <w:rsid w:val="00D65234"/>
    <w:rPr>
      <w:rFonts w:ascii="Cambria" w:hAnsi="Cambria"/>
      <w:i/>
      <w:iCs/>
      <w:color w:val="404040"/>
    </w:rPr>
  </w:style>
  <w:style w:styleId="Obsah1" w:type="paragraph">
    <w:name w:val="toc 1"/>
    <w:basedOn w:val="Normln"/>
    <w:next w:val="Normln"/>
    <w:autoRedefine/>
    <w:uiPriority w:val="39"/>
    <w:unhideWhenUsed/>
    <w:qFormat/>
    <w:rsid w:val="00357104"/>
    <w:pPr>
      <w:tabs>
        <w:tab w:pos="440" w:val="left"/>
        <w:tab w:leader="dot" w:pos="8494" w:val="right"/>
      </w:tabs>
      <w:spacing w:after="100" w:line="276" w:lineRule="auto"/>
      <w:ind w:hanging="284" w:left="284"/>
      <w:jc w:val="left"/>
    </w:pPr>
    <w:rPr>
      <w:szCs w:val="22"/>
      <w:lang w:eastAsia="en-US"/>
    </w:rPr>
  </w:style>
  <w:style w:styleId="Obsah2" w:type="paragraph">
    <w:name w:val="toc 2"/>
    <w:basedOn w:val="Normln"/>
    <w:next w:val="Normln"/>
    <w:autoRedefine/>
    <w:uiPriority w:val="39"/>
    <w:unhideWhenUsed/>
    <w:qFormat/>
    <w:rsid w:val="00357104"/>
    <w:pPr>
      <w:tabs>
        <w:tab w:pos="880" w:val="left"/>
        <w:tab w:leader="dot" w:pos="8494" w:val="right"/>
      </w:tabs>
      <w:spacing w:after="100" w:line="276" w:lineRule="auto"/>
      <w:ind w:hanging="397" w:left="681"/>
      <w:jc w:val="left"/>
    </w:pPr>
    <w:rPr>
      <w:noProof/>
      <w:sz w:val="22"/>
      <w:szCs w:val="22"/>
      <w:lang w:eastAsia="en-US"/>
    </w:rPr>
  </w:style>
  <w:style w:styleId="Obsah3" w:type="paragraph">
    <w:name w:val="toc 3"/>
    <w:basedOn w:val="Normln"/>
    <w:next w:val="Normln"/>
    <w:autoRedefine/>
    <w:uiPriority w:val="39"/>
    <w:unhideWhenUsed/>
    <w:qFormat/>
    <w:rsid w:val="007E569A"/>
    <w:pPr>
      <w:tabs>
        <w:tab w:pos="1320" w:val="left"/>
        <w:tab w:leader="dot" w:pos="8494" w:val="right"/>
      </w:tabs>
      <w:spacing w:after="100" w:line="276" w:lineRule="auto"/>
      <w:ind w:hanging="680" w:left="1389"/>
      <w:jc w:val="left"/>
    </w:pPr>
    <w:rPr>
      <w:sz w:val="22"/>
      <w:szCs w:val="22"/>
      <w:lang w:eastAsia="en-US"/>
    </w:rPr>
  </w:style>
  <w:style w:styleId="Nzev" w:type="paragraph">
    <w:name w:val="Title"/>
    <w:basedOn w:val="Normln"/>
    <w:link w:val="NzevChar"/>
    <w:qFormat/>
    <w:rsid w:val="00357104"/>
    <w:pPr>
      <w:spacing w:after="0"/>
      <w:jc w:val="center"/>
    </w:pPr>
    <w:rPr>
      <w:b/>
      <w:sz w:val="72"/>
    </w:rPr>
  </w:style>
  <w:style w:customStyle="1" w:styleId="NzevChar" w:type="character">
    <w:name w:val="Název Char"/>
    <w:basedOn w:val="Standardnpsmoodstavce"/>
    <w:link w:val="Nzev"/>
    <w:rsid w:val="00D65234"/>
    <w:rPr>
      <w:rFonts w:eastAsia="Times New Roman"/>
      <w:b/>
      <w:sz w:val="72"/>
      <w:lang w:eastAsia="cs-CZ"/>
    </w:rPr>
  </w:style>
  <w:style w:styleId="Siln" w:type="character">
    <w:name w:val="Strong"/>
    <w:basedOn w:val="Standardnpsmoodstavce"/>
    <w:qFormat/>
    <w:rsid w:val="00357104"/>
    <w:rPr>
      <w:b/>
      <w:bCs/>
    </w:rPr>
  </w:style>
  <w:style w:styleId="Zvraznn" w:type="character">
    <w:name w:val="Emphasis"/>
    <w:basedOn w:val="Standardnpsmoodstavce"/>
    <w:uiPriority w:val="20"/>
    <w:qFormat/>
    <w:rsid w:val="00357104"/>
    <w:rPr>
      <w:i/>
      <w:iCs/>
    </w:rPr>
  </w:style>
  <w:style w:styleId="Nadpisobsahu" w:type="paragraph">
    <w:name w:val="TOC Heading"/>
    <w:basedOn w:val="Nadpis1"/>
    <w:next w:val="Normln"/>
    <w:uiPriority w:val="39"/>
    <w:unhideWhenUsed/>
    <w:qFormat/>
    <w:rsid w:val="00357104"/>
    <w:pPr>
      <w:keepLines/>
      <w:numPr>
        <w:numId w:val="0"/>
      </w:numPr>
      <w:tabs>
        <w:tab w:pos="880" w:val="clear"/>
        <w:tab w:pos="8494" w:val="clear"/>
      </w:tabs>
      <w:spacing w:after="0"/>
      <w:outlineLvl w:val="9"/>
    </w:pPr>
    <w:rPr>
      <w:noProof w:val="0"/>
      <w:sz w:val="20"/>
      <w:szCs w:val="28"/>
    </w:rPr>
  </w:style>
  <w:style w:customStyle="1" w:styleId="Literatura-text" w:type="paragraph">
    <w:name w:val="Literatura-text"/>
    <w:basedOn w:val="Normln"/>
    <w:qFormat/>
    <w:rsid w:val="00D65234"/>
    <w:rPr>
      <w:szCs w:val="22"/>
    </w:rPr>
  </w:style>
  <w:style w:customStyle="1" w:styleId="Titulek-SEMINRNPRCE" w:type="paragraph">
    <w:name w:val="Titulek - SEMINÁRNÍ PRÁCE"/>
    <w:basedOn w:val="Nzev"/>
    <w:link w:val="Titulek-SEMINRNPRCEChar"/>
    <w:qFormat/>
    <w:rsid w:val="00357104"/>
    <w:rPr>
      <w:rFonts w:ascii="Verdana" w:hAnsi="Verdana"/>
      <w:sz w:val="56"/>
      <w:szCs w:val="56"/>
    </w:rPr>
  </w:style>
  <w:style w:customStyle="1" w:styleId="Titulek-SEMINRNPRCEChar" w:type="character">
    <w:name w:val="Titulek - SEMINÁRNÍ PRÁCE Char"/>
    <w:basedOn w:val="NzevChar"/>
    <w:link w:val="Titulek-SEMINRNPRCE"/>
    <w:rsid w:val="00D65234"/>
    <w:rPr>
      <w:rFonts w:ascii="Verdana" w:eastAsia="Times New Roman" w:hAnsi="Verdana"/>
      <w:b/>
      <w:sz w:val="56"/>
      <w:szCs w:val="56"/>
      <w:lang w:eastAsia="cs-CZ"/>
    </w:rPr>
  </w:style>
  <w:style w:customStyle="1" w:styleId="Titulek-SPECIALIZACE" w:type="paragraph">
    <w:name w:val="Titulek - SPECIALIZACE"/>
    <w:basedOn w:val="Normln"/>
    <w:link w:val="Titulek-SPECIALIZACEChar"/>
    <w:qFormat/>
    <w:rsid w:val="00357104"/>
    <w:pPr>
      <w:spacing w:after="0"/>
      <w:jc w:val="center"/>
    </w:pPr>
    <w:rPr>
      <w:rFonts w:ascii="Verdana" w:hAnsi="Verdana"/>
      <w:b/>
      <w:sz w:val="36"/>
      <w:szCs w:val="36"/>
    </w:rPr>
  </w:style>
  <w:style w:customStyle="1" w:styleId="Titulek-SPECIALIZACEChar" w:type="character">
    <w:name w:val="Titulek - SPECIALIZACE Char"/>
    <w:basedOn w:val="Standardnpsmoodstavce"/>
    <w:link w:val="Titulek-SPECIALIZACE"/>
    <w:rsid w:val="00D65234"/>
    <w:rPr>
      <w:rFonts w:ascii="Verdana" w:eastAsia="Times New Roman" w:hAnsi="Verdana"/>
      <w:b/>
      <w:sz w:val="36"/>
      <w:szCs w:val="36"/>
      <w:lang w:eastAsia="cs-CZ"/>
    </w:rPr>
  </w:style>
  <w:style w:customStyle="1" w:styleId="Titulnistrana-zhlavtabulky" w:type="paragraph">
    <w:name w:val="Titulni strana - záhlaví tabulky"/>
    <w:next w:val="Normln"/>
    <w:qFormat/>
    <w:rsid w:val="00357104"/>
    <w:pPr>
      <w:ind w:left="357"/>
      <w:jc w:val="center"/>
    </w:pPr>
    <w:rPr>
      <w:rFonts w:ascii="Verdana" w:hAnsi="Verdana"/>
      <w:b/>
      <w:caps/>
      <w:szCs w:val="40"/>
    </w:rPr>
  </w:style>
  <w:style w:customStyle="1" w:styleId="Titulnstrana-texttabulky" w:type="paragraph">
    <w:name w:val="Titulní strana - text tabulky"/>
    <w:qFormat/>
    <w:rsid w:val="00357104"/>
    <w:rPr>
      <w:rFonts w:ascii="Verdana" w:hAnsi="Verdana"/>
      <w:bCs/>
      <w:szCs w:val="40"/>
    </w:rPr>
  </w:style>
  <w:style w:customStyle="1" w:styleId="Poznmkapodarou" w:type="paragraph">
    <w:name w:val="Poznámka pod čarou"/>
    <w:basedOn w:val="Normln"/>
    <w:qFormat/>
    <w:rsid w:val="00357104"/>
    <w:pPr>
      <w:autoSpaceDE w:val="0"/>
      <w:autoSpaceDN w:val="0"/>
      <w:adjustRightInd w:val="0"/>
      <w:spacing w:after="0"/>
      <w:jc w:val="left"/>
    </w:pPr>
    <w:rPr>
      <w:sz w:val="16"/>
      <w:szCs w:val="16"/>
    </w:rPr>
  </w:style>
  <w:style w:customStyle="1" w:styleId="Nadpis6Char" w:type="character">
    <w:name w:val="Nadpis 6 Char"/>
    <w:aliases w:val="Nadpis obrázku Char"/>
    <w:basedOn w:val="Standardnpsmoodstavce"/>
    <w:link w:val="Nadpis6"/>
    <w:rsid w:val="00357104"/>
    <w:rPr>
      <w:b/>
      <w:bCs/>
      <w:szCs w:val="24"/>
    </w:rPr>
  </w:style>
  <w:style w:customStyle="1" w:styleId="Nadpis7Char" w:type="character">
    <w:name w:val="Nadpis 7 Char"/>
    <w:basedOn w:val="Standardnpsmoodstavce"/>
    <w:link w:val="Nadpis7"/>
    <w:rsid w:val="00357104"/>
  </w:style>
  <w:style w:styleId="Normlnweb" w:type="paragraph">
    <w:name w:val="Normal (Web)"/>
    <w:basedOn w:val="Normln"/>
    <w:unhideWhenUsed/>
    <w:rsid w:val="00357104"/>
    <w:pPr>
      <w:spacing w:after="100" w:afterAutospacing="1" w:before="100" w:beforeAutospacing="1"/>
      <w:jc w:val="left"/>
    </w:pPr>
    <w:rPr>
      <w:szCs w:val="24"/>
    </w:rPr>
  </w:style>
  <w:style w:customStyle="1" w:styleId="Odrka1stupn" w:type="paragraph">
    <w:name w:val="Odrážka 1. stupně"/>
    <w:basedOn w:val="Normln"/>
    <w:rsid w:val="00357104"/>
    <w:pPr>
      <w:numPr>
        <w:numId w:val="2"/>
      </w:numPr>
      <w:spacing w:after="0"/>
    </w:pPr>
  </w:style>
  <w:style w:customStyle="1" w:styleId="Odrka2stupn" w:type="paragraph">
    <w:name w:val="Odrážka 2. stupně"/>
    <w:basedOn w:val="Normln"/>
    <w:rsid w:val="00357104"/>
    <w:pPr>
      <w:numPr>
        <w:numId w:val="3"/>
      </w:numPr>
    </w:pPr>
  </w:style>
  <w:style w:customStyle="1" w:styleId="Odrka3stupn" w:type="paragraph">
    <w:name w:val="Odrážka 3. stupně"/>
    <w:basedOn w:val="Normln"/>
    <w:rsid w:val="00357104"/>
    <w:pPr>
      <w:numPr>
        <w:numId w:val="4"/>
      </w:numPr>
    </w:pPr>
  </w:style>
  <w:style w:customStyle="1" w:styleId="Odstavecprograf" w:type="paragraph">
    <w:name w:val="Odstavec pro graf"/>
    <w:basedOn w:val="Normln"/>
    <w:rsid w:val="00357104"/>
  </w:style>
  <w:style w:customStyle="1" w:styleId="Seznamtypa" w:type="paragraph">
    <w:name w:val="Seznam typ=a"/>
    <w:basedOn w:val="Normln"/>
    <w:rsid w:val="00357104"/>
    <w:pPr>
      <w:tabs>
        <w:tab w:pos="360" w:val="num"/>
      </w:tabs>
      <w:ind w:hanging="360" w:left="360"/>
    </w:pPr>
    <w:rPr>
      <w:lang w:eastAsia="en-US"/>
    </w:rPr>
  </w:style>
  <w:style w:customStyle="1" w:styleId="Seznamliteratury" w:type="paragraph">
    <w:name w:val="Seznam literatury"/>
    <w:basedOn w:val="Seznamtypa"/>
    <w:rsid w:val="00357104"/>
    <w:pPr>
      <w:spacing w:after="0"/>
      <w:ind w:hanging="357" w:left="357"/>
    </w:pPr>
  </w:style>
  <w:style w:styleId="Seznam" w:type="paragraph">
    <w:name w:val="List"/>
    <w:aliases w:val="číslovaný"/>
    <w:basedOn w:val="Normln"/>
    <w:rsid w:val="00357104"/>
    <w:pPr>
      <w:tabs>
        <w:tab w:pos="360" w:val="num"/>
      </w:tabs>
      <w:ind w:hanging="357" w:left="357"/>
    </w:pPr>
  </w:style>
  <w:style w:customStyle="1" w:styleId="Tabulka-pramen" w:type="paragraph">
    <w:name w:val="Tabulka - pramen"/>
    <w:aliases w:val="legenda"/>
    <w:basedOn w:val="Normln"/>
    <w:rsid w:val="00357104"/>
    <w:pPr>
      <w:spacing w:after="240" w:before="120"/>
      <w:jc w:val="left"/>
    </w:pPr>
    <w:rPr>
      <w:bCs/>
    </w:rPr>
  </w:style>
  <w:style w:customStyle="1" w:styleId="Tabulka-text" w:type="paragraph">
    <w:name w:val="Tabulka - text"/>
    <w:basedOn w:val="Normln"/>
    <w:rsid w:val="00357104"/>
    <w:pPr>
      <w:spacing w:after="0"/>
      <w:jc w:val="center"/>
    </w:pPr>
    <w:rPr>
      <w:sz w:val="22"/>
    </w:rPr>
  </w:style>
  <w:style w:customStyle="1" w:styleId="Tabulka" w:type="paragraph">
    <w:name w:val="Tabulka"/>
    <w:aliases w:val="graf,obrázek - číslo"/>
    <w:basedOn w:val="Tabulka-text"/>
    <w:next w:val="Tabulka-text"/>
    <w:rsid w:val="00357104"/>
    <w:pPr>
      <w:spacing w:after="120" w:before="360"/>
      <w:jc w:val="left"/>
    </w:pPr>
    <w:rPr>
      <w:sz w:val="20"/>
    </w:rPr>
  </w:style>
  <w:style w:styleId="Textbubliny" w:type="paragraph">
    <w:name w:val="Balloon Text"/>
    <w:basedOn w:val="Normln"/>
    <w:link w:val="TextbublinyChar"/>
    <w:semiHidden/>
    <w:rsid w:val="0035710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semiHidden/>
    <w:rsid w:val="00357104"/>
    <w:rPr>
      <w:rFonts w:ascii="Tahoma" w:cs="Tahoma" w:eastAsia="Times New Roman" w:hAnsi="Tahoma"/>
      <w:sz w:val="16"/>
      <w:szCs w:val="16"/>
      <w:lang w:eastAsia="cs-CZ"/>
    </w:rPr>
  </w:style>
  <w:style w:customStyle="1" w:styleId="Textodstavce" w:type="paragraph">
    <w:name w:val="Text odstavce"/>
    <w:basedOn w:val="Normln"/>
    <w:uiPriority w:val="99"/>
    <w:rsid w:val="00357104"/>
  </w:style>
  <w:style w:styleId="Textpoznpodarou" w:type="paragraph">
    <w:name w:val="footnote text"/>
    <w:aliases w:val="Text pozn. pod čarou Char Char Char Char,Text pozn. pod čarou Char Char Char"/>
    <w:basedOn w:val="Normln"/>
    <w:link w:val="TextpoznpodarouChar"/>
    <w:rsid w:val="00357104"/>
    <w:pPr>
      <w:tabs>
        <w:tab w:pos="227" w:val="left"/>
      </w:tabs>
      <w:spacing w:after="0"/>
      <w:ind w:hanging="227" w:left="227"/>
    </w:pPr>
  </w:style>
  <w:style w:customStyle="1" w:styleId="TextpoznpodarouChar" w:type="character">
    <w:name w:val="Text pozn. pod čarou Char"/>
    <w:aliases w:val="Text pozn. pod čarou Char Char Char Char Char,Text pozn. pod čarou Char Char Char Char1"/>
    <w:basedOn w:val="Standardnpsmoodstavce"/>
    <w:link w:val="Textpoznpodarou"/>
    <w:rsid w:val="00357104"/>
    <w:rPr>
      <w:rFonts w:eastAsia="Times New Roman"/>
      <w:lang w:eastAsia="cs-CZ"/>
    </w:rPr>
  </w:style>
  <w:style w:customStyle="1" w:styleId="Titulek1" w:type="paragraph">
    <w:name w:val="Titulek1"/>
    <w:basedOn w:val="Normln"/>
    <w:next w:val="Normln"/>
    <w:rsid w:val="00357104"/>
    <w:pPr>
      <w:suppressAutoHyphens/>
    </w:pPr>
    <w:rPr>
      <w:b/>
      <w:bCs/>
      <w:lang w:eastAsia="ar-SA"/>
    </w:rPr>
  </w:style>
  <w:style w:styleId="Zhlav" w:type="paragraph">
    <w:name w:val="header"/>
    <w:basedOn w:val="Normln"/>
    <w:link w:val="ZhlavChar"/>
    <w:uiPriority w:val="99"/>
    <w:unhideWhenUsed/>
    <w:rsid w:val="00357104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357104"/>
    <w:rPr>
      <w:rFonts w:eastAsia="Times New Roman"/>
      <w:sz w:val="24"/>
      <w:lang w:eastAsia="cs-CZ"/>
    </w:rPr>
  </w:style>
  <w:style w:styleId="Zkladntext" w:type="paragraph">
    <w:name w:val="Body Text"/>
    <w:basedOn w:val="Normln"/>
    <w:link w:val="ZkladntextChar"/>
    <w:rsid w:val="00357104"/>
    <w:pPr>
      <w:spacing w:after="0"/>
    </w:pPr>
  </w:style>
  <w:style w:customStyle="1" w:styleId="ZkladntextChar" w:type="character">
    <w:name w:val="Základní text Char"/>
    <w:basedOn w:val="Standardnpsmoodstavce"/>
    <w:link w:val="Zkladntext"/>
    <w:rsid w:val="00357104"/>
    <w:rPr>
      <w:rFonts w:eastAsia="Times New Roman"/>
      <w:sz w:val="24"/>
      <w:lang w:eastAsia="cs-CZ"/>
    </w:rPr>
  </w:style>
  <w:style w:styleId="Zkladntextodsazen" w:type="paragraph">
    <w:name w:val="Body Text Indent"/>
    <w:basedOn w:val="Normln"/>
    <w:link w:val="ZkladntextodsazenChar"/>
    <w:rsid w:val="00357104"/>
    <w:pPr>
      <w:spacing w:after="0"/>
    </w:pPr>
  </w:style>
  <w:style w:customStyle="1" w:styleId="ZkladntextodsazenChar" w:type="character">
    <w:name w:val="Základní text odsazený Char"/>
    <w:basedOn w:val="Standardnpsmoodstavce"/>
    <w:link w:val="Zkladntextodsazen"/>
    <w:rsid w:val="00357104"/>
    <w:rPr>
      <w:rFonts w:eastAsia="Times New Roman"/>
      <w:sz w:val="24"/>
      <w:lang w:eastAsia="cs-CZ"/>
    </w:rPr>
  </w:style>
  <w:style w:styleId="Zpat" w:type="paragraph">
    <w:name w:val="footer"/>
    <w:basedOn w:val="Normln"/>
    <w:link w:val="ZpatChar"/>
    <w:unhideWhenUsed/>
    <w:rsid w:val="00357104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rsid w:val="00357104"/>
    <w:rPr>
      <w:rFonts w:eastAsia="Times New Roman"/>
      <w:sz w:val="24"/>
      <w:lang w:eastAsia="cs-CZ"/>
    </w:rPr>
  </w:style>
  <w:style w:styleId="Zstupntext" w:type="character">
    <w:name w:val="Placeholder Text"/>
    <w:basedOn w:val="Standardnpsmoodstavce"/>
    <w:uiPriority w:val="99"/>
    <w:semiHidden/>
    <w:rsid w:val="00357104"/>
    <w:rPr>
      <w:color w:val="808080"/>
    </w:rPr>
  </w:style>
  <w:style w:customStyle="1" w:styleId="Zdroj" w:type="paragraph">
    <w:name w:val="Zdroj"/>
    <w:basedOn w:val="Normln"/>
    <w:rsid w:val="00357104"/>
    <w:pPr>
      <w:jc w:val="left"/>
    </w:pPr>
  </w:style>
  <w:style w:styleId="Znakapoznpodarou" w:type="character">
    <w:name w:val="footnote reference"/>
    <w:basedOn w:val="Standardnpsmoodstavce"/>
    <w:rsid w:val="00357104"/>
    <w:rPr>
      <w:vertAlign w:val="superscript"/>
    </w:rPr>
  </w:style>
  <w:style w:styleId="Odstavecseseznamem" w:type="paragraph">
    <w:name w:val="List Paragraph"/>
    <w:basedOn w:val="Normln"/>
    <w:link w:val="OdstavecseseznamemChar"/>
    <w:uiPriority w:val="34"/>
    <w:qFormat/>
    <w:rsid w:val="007D41B9"/>
    <w:pPr>
      <w:spacing w:after="0"/>
      <w:ind w:left="720"/>
      <w:contextualSpacing/>
      <w:jc w:val="left"/>
    </w:pPr>
  </w:style>
  <w:style w:customStyle="1" w:styleId="Nadpisodstavce" w:type="paragraph">
    <w:name w:val="Nadpis odstavce"/>
    <w:basedOn w:val="Normln"/>
    <w:next w:val="Normln"/>
    <w:qFormat/>
    <w:rsid w:val="00220866"/>
    <w:rPr>
      <w:rFonts w:eastAsia="Calibri"/>
      <w:szCs w:val="28"/>
      <w:lang w:eastAsia="en-US"/>
    </w:rPr>
  </w:style>
  <w:style w:styleId="Hypertextovodkaz" w:type="character">
    <w:name w:val="Hyperlink"/>
    <w:basedOn w:val="Standardnpsmoodstavce"/>
    <w:unhideWhenUsed/>
    <w:rsid w:val="00220866"/>
    <w:rPr>
      <w:color w:val="0000FF"/>
      <w:u w:val="single"/>
    </w:rPr>
  </w:style>
  <w:style w:styleId="Titulek" w:type="paragraph">
    <w:name w:val="caption"/>
    <w:basedOn w:val="Normln"/>
    <w:next w:val="Normln"/>
    <w:unhideWhenUsed/>
    <w:qFormat/>
    <w:rsid w:val="00AB4E52"/>
    <w:pPr>
      <w:spacing w:after="0"/>
    </w:pPr>
    <w:rPr>
      <w:bCs/>
      <w:color w:themeColor="text1" w:val="000000"/>
      <w:sz w:val="22"/>
      <w:szCs w:val="18"/>
    </w:rPr>
  </w:style>
  <w:style w:styleId="Seznamobrzk" w:type="paragraph">
    <w:name w:val="table of figures"/>
    <w:basedOn w:val="Normln"/>
    <w:next w:val="Normln"/>
    <w:uiPriority w:val="99"/>
    <w:unhideWhenUsed/>
    <w:rsid w:val="00AB4E52"/>
    <w:pPr>
      <w:spacing w:after="0"/>
    </w:pPr>
  </w:style>
  <w:style w:styleId="Sledovanodkaz" w:type="character">
    <w:name w:val="FollowedHyperlink"/>
    <w:basedOn w:val="Standardnpsmoodstavce"/>
    <w:uiPriority w:val="99"/>
    <w:semiHidden/>
    <w:unhideWhenUsed/>
    <w:rsid w:val="00B653EB"/>
    <w:rPr>
      <w:color w:themeColor="followedHyperlink" w:val="800080"/>
      <w:u w:val="single"/>
    </w:rPr>
  </w:style>
  <w:style w:styleId="Mkatabulky" w:type="table">
    <w:name w:val="Table Grid"/>
    <w:basedOn w:val="Normlntabulka"/>
    <w:uiPriority w:val="59"/>
    <w:rsid w:val="00C96F7E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kaznakoment" w:type="character">
    <w:name w:val="annotation reference"/>
    <w:basedOn w:val="Standardnpsmoodstavce"/>
    <w:uiPriority w:val="99"/>
    <w:semiHidden/>
    <w:unhideWhenUsed/>
    <w:rsid w:val="00291433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291433"/>
  </w:style>
  <w:style w:customStyle="1" w:styleId="TextkomenteChar" w:type="character">
    <w:name w:val="Text komentáře Char"/>
    <w:basedOn w:val="Standardnpsmoodstavce"/>
    <w:link w:val="Textkomente"/>
    <w:semiHidden/>
    <w:rsid w:val="00291433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9143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91433"/>
    <w:rPr>
      <w:b/>
      <w:bCs/>
    </w:rPr>
  </w:style>
  <w:style w:customStyle="1" w:styleId="Odstavecseseznamem1" w:type="paragraph">
    <w:name w:val="Odstavec se seznamem1"/>
    <w:basedOn w:val="Normln"/>
    <w:rsid w:val="00C64901"/>
    <w:pPr>
      <w:suppressAutoHyphens/>
      <w:spacing w:after="200" w:line="276" w:lineRule="auto"/>
      <w:ind w:left="720"/>
      <w:contextualSpacing/>
      <w:jc w:val="left"/>
    </w:pPr>
    <w:rPr>
      <w:rFonts w:ascii="Calibri" w:cs="Calibri" w:eastAsia="Lucida Sans Unicode" w:hAnsi="Calibri"/>
      <w:kern w:val="2"/>
      <w:sz w:val="22"/>
      <w:szCs w:val="22"/>
      <w:lang w:eastAsia="en-US"/>
    </w:rPr>
  </w:style>
  <w:style w:customStyle="1" w:styleId="Obsahrmce" w:type="paragraph">
    <w:name w:val="Obsah rámce"/>
    <w:basedOn w:val="Normln"/>
    <w:rsid w:val="00C64901"/>
    <w:pPr>
      <w:suppressAutoHyphens/>
      <w:spacing w:after="200" w:line="276" w:lineRule="auto"/>
      <w:jc w:val="left"/>
    </w:pPr>
    <w:rPr>
      <w:rFonts w:ascii="Calibri" w:cs="Calibri" w:eastAsia="Lucida Sans Unicode" w:hAnsi="Calibri"/>
      <w:kern w:val="2"/>
      <w:sz w:val="22"/>
      <w:szCs w:val="22"/>
      <w:lang w:eastAsia="en-US"/>
    </w:rPr>
  </w:style>
  <w:style w:customStyle="1" w:styleId="Standardnpsmoodstavce1" w:type="character">
    <w:name w:val="Standardní písmo odstavce1"/>
    <w:rsid w:val="008C6DF0"/>
  </w:style>
  <w:style w:customStyle="1" w:styleId="Normln1" w:type="paragraph">
    <w:name w:val="Normální1"/>
    <w:rsid w:val="008C6DF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styleId="Bezmezer" w:type="paragraph">
    <w:name w:val="No Spacing"/>
    <w:qFormat/>
    <w:rsid w:val="008C6DF0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customStyle="1" w:styleId="text" w:type="paragraph">
    <w:name w:val="text"/>
    <w:uiPriority w:val="99"/>
    <w:rsid w:val="00EB0031"/>
    <w:pPr>
      <w:widowControl w:val="0"/>
      <w:spacing w:before="240" w:line="240" w:lineRule="exact"/>
      <w:jc w:val="both"/>
    </w:pPr>
    <w:rPr>
      <w:sz w:val="24"/>
      <w:szCs w:val="24"/>
      <w:lang w:eastAsia="en-US"/>
    </w:rPr>
  </w:style>
  <w:style w:customStyle="1" w:styleId="poloka1" w:type="paragraph">
    <w:name w:val="položka 1"/>
    <w:uiPriority w:val="99"/>
    <w:rsid w:val="00EB0031"/>
    <w:pPr>
      <w:pBdr>
        <w:top w:color="auto" w:space="1" w:sz="6" w:val="single"/>
        <w:left w:color="auto" w:space="0" w:sz="6" w:val="single"/>
        <w:bottom w:color="auto" w:space="1" w:sz="6" w:val="single"/>
        <w:right w:color="auto" w:space="4" w:sz="6" w:val="single"/>
      </w:pBdr>
      <w:tabs>
        <w:tab w:pos="540" w:val="left"/>
        <w:tab w:pos="900" w:val="left"/>
      </w:tabs>
      <w:overflowPunct w:val="0"/>
      <w:autoSpaceDE w:val="0"/>
      <w:autoSpaceDN w:val="0"/>
      <w:adjustRightInd w:val="0"/>
      <w:spacing w:after="320" w:before="520"/>
      <w:ind w:hanging="539" w:left="539"/>
      <w:jc w:val="both"/>
      <w:textAlignment w:val="baseline"/>
    </w:pPr>
    <w:rPr>
      <w:b/>
      <w:bCs/>
      <w:sz w:val="28"/>
      <w:szCs w:val="28"/>
    </w:rPr>
  </w:style>
  <w:style w:customStyle="1" w:styleId="Hlavnibod" w:type="paragraph">
    <w:name w:val="Hlavni bod"/>
    <w:basedOn w:val="Normln"/>
    <w:uiPriority w:val="99"/>
    <w:rsid w:val="00EB0031"/>
    <w:pPr>
      <w:tabs>
        <w:tab w:pos="540" w:val="left"/>
      </w:tabs>
      <w:overflowPunct w:val="0"/>
      <w:autoSpaceDE w:val="0"/>
      <w:autoSpaceDN w:val="0"/>
      <w:adjustRightInd w:val="0"/>
      <w:spacing w:before="60" w:line="300" w:lineRule="exact"/>
      <w:ind w:hanging="547" w:left="547"/>
      <w:textAlignment w:val="baseline"/>
    </w:pPr>
    <w:rPr>
      <w:sz w:val="22"/>
      <w:szCs w:val="24"/>
    </w:rPr>
  </w:style>
  <w:style w:customStyle="1" w:styleId="nzevsmlouvy" w:type="paragraph">
    <w:name w:val="název smlouvy"/>
    <w:uiPriority w:val="99"/>
    <w:rsid w:val="00EB0031"/>
    <w:pPr>
      <w:overflowPunct w:val="0"/>
      <w:autoSpaceDE w:val="0"/>
      <w:autoSpaceDN w:val="0"/>
      <w:adjustRightInd w:val="0"/>
      <w:jc w:val="center"/>
      <w:textAlignment w:val="baseline"/>
    </w:pPr>
  </w:style>
  <w:style w:customStyle="1" w:styleId="ODDL" w:type="paragraph">
    <w:name w:val="ODDÍL"/>
    <w:basedOn w:val="Nadpis2"/>
    <w:uiPriority w:val="99"/>
    <w:rsid w:val="00EB0031"/>
    <w:pPr>
      <w:keepNext w:val="0"/>
      <w:widowControl w:val="0"/>
      <w:numPr>
        <w:ilvl w:val="0"/>
        <w:numId w:val="0"/>
      </w:numPr>
      <w:tabs>
        <w:tab w:pos="1080" w:val="left"/>
      </w:tabs>
      <w:overflowPunct w:val="0"/>
      <w:autoSpaceDE w:val="0"/>
      <w:autoSpaceDN w:val="0"/>
      <w:adjustRightInd w:val="0"/>
      <w:spacing w:after="60" w:before="240"/>
      <w:ind w:hanging="360"/>
      <w:jc w:val="both"/>
      <w:textAlignment w:val="baseline"/>
      <w:outlineLvl w:val="9"/>
    </w:pPr>
    <w:rPr>
      <w:b w:val="0"/>
      <w:bCs w:val="0"/>
      <w:szCs w:val="22"/>
      <w:lang w:val="x-none"/>
    </w:rPr>
  </w:style>
  <w:style w:customStyle="1" w:styleId="textvelnku" w:type="paragraph">
    <w:name w:val="text v elánku"/>
    <w:uiPriority w:val="99"/>
    <w:rsid w:val="00EB003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customStyle="1" w:styleId="textvelnku-ODRKA" w:type="paragraph">
    <w:name w:val="text v elánku-ODRÁŽKA"/>
    <w:basedOn w:val="textvelnku"/>
    <w:uiPriority w:val="99"/>
    <w:rsid w:val="00EB0031"/>
    <w:pPr>
      <w:tabs>
        <w:tab w:pos="720" w:val="left"/>
      </w:tabs>
      <w:spacing w:after="60" w:before="240"/>
      <w:ind w:hanging="360" w:left="720"/>
      <w:jc w:val="left"/>
    </w:pPr>
  </w:style>
  <w:style w:customStyle="1" w:styleId="Default" w:type="paragraph">
    <w:name w:val="Default"/>
    <w:link w:val="DefaultChar"/>
    <w:rsid w:val="00EB0031"/>
    <w:pPr>
      <w:autoSpaceDE w:val="0"/>
      <w:autoSpaceDN w:val="0"/>
      <w:adjustRightInd w:val="0"/>
    </w:pPr>
    <w:rPr>
      <w:color w:val="000000"/>
      <w:sz w:val="24"/>
      <w:szCs w:val="24"/>
    </w:rPr>
  </w:style>
  <w:style w:customStyle="1" w:styleId="DefaultChar" w:type="character">
    <w:name w:val="Default Char"/>
    <w:link w:val="Default"/>
    <w:uiPriority w:val="99"/>
    <w:locked/>
    <w:rsid w:val="00EB0031"/>
    <w:rPr>
      <w:color w:val="000000"/>
      <w:sz w:val="24"/>
      <w:szCs w:val="24"/>
    </w:rPr>
  </w:style>
  <w:style w:customStyle="1" w:styleId="rltextlnkuslovan" w:type="paragraph">
    <w:name w:val="rltextlnkuslovan"/>
    <w:basedOn w:val="Normln"/>
    <w:uiPriority w:val="99"/>
    <w:rsid w:val="00EB0031"/>
    <w:pPr>
      <w:spacing w:line="280" w:lineRule="atLeast"/>
      <w:ind w:hanging="737" w:left="1474"/>
    </w:pPr>
    <w:rPr>
      <w:szCs w:val="24"/>
    </w:rPr>
  </w:style>
  <w:style w:customStyle="1" w:styleId="Pouzetextxpodnadpis" w:type="paragraph">
    <w:name w:val="Pouze text x podnadpis"/>
    <w:basedOn w:val="Normln"/>
    <w:rsid w:val="00EB0031"/>
    <w:pPr>
      <w:ind w:left="868"/>
      <w:jc w:val="left"/>
    </w:pPr>
    <w:rPr>
      <w:sz w:val="22"/>
      <w:szCs w:val="24"/>
    </w:rPr>
  </w:style>
  <w:style w:customStyle="1" w:styleId="OdstavecseseznamemChar" w:type="character">
    <w:name w:val="Odstavec se seznamem Char"/>
    <w:link w:val="Odstavecseseznamem"/>
    <w:uiPriority w:val="34"/>
    <w:locked/>
    <w:rsid w:val="00EB0031"/>
    <w:rPr>
      <w:sz w:val="24"/>
    </w:rPr>
  </w:style>
  <w:style w:customStyle="1" w:styleId="apple-converted-space" w:type="character">
    <w:name w:val="apple-converted-space"/>
    <w:basedOn w:val="Standardnpsmoodstavce"/>
    <w:rsid w:val="0070245E"/>
  </w:style>
  <w:style w:customStyle="1" w:styleId="mw-headline" w:type="character">
    <w:name w:val="mw-headline"/>
    <w:basedOn w:val="Standardnpsmoodstavce"/>
    <w:rsid w:val="0070245E"/>
  </w:style>
  <w:style w:customStyle="1" w:styleId="cizojazycne" w:type="character">
    <w:name w:val="cizojazycne"/>
    <w:basedOn w:val="Standardnpsmoodstavce"/>
    <w:rsid w:val="0070245E"/>
  </w:style>
  <w:style w:styleId="CittHTML" w:type="character">
    <w:name w:val="HTML Cite"/>
    <w:basedOn w:val="Standardnpsmoodstavce"/>
    <w:semiHidden/>
    <w:unhideWhenUsed/>
    <w:rsid w:val="002960FA"/>
    <w:rPr>
      <w:i/>
      <w:iCs/>
    </w:rPr>
  </w:style>
  <w:style w:styleId="Zkladntext3" w:type="paragraph">
    <w:name w:val="Body Text 3"/>
    <w:basedOn w:val="Normln"/>
    <w:link w:val="Zkladntext3Char"/>
    <w:uiPriority w:val="99"/>
    <w:semiHidden/>
    <w:unhideWhenUsed/>
    <w:rsid w:val="003F28BD"/>
    <w:rPr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uiPriority w:val="99"/>
    <w:semiHidden/>
    <w:rsid w:val="003F28BD"/>
    <w:rPr>
      <w:sz w:val="16"/>
      <w:szCs w:val="16"/>
    </w:rPr>
  </w:style>
  <w:style w:customStyle="1" w:styleId="Standard" w:type="paragraph">
    <w:name w:val="Standard"/>
    <w:rsid w:val="002D580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styleId="Seznamsodrkami2" w:type="paragraph">
    <w:name w:val="List Bullet 2"/>
    <w:basedOn w:val="Normln"/>
    <w:rsid w:val="00A04114"/>
    <w:pPr>
      <w:numPr>
        <w:numId w:val="7"/>
      </w:numPr>
      <w:spacing w:after="60" w:line="276" w:lineRule="auto"/>
    </w:pPr>
    <w:rPr>
      <w:rFonts w:eastAsia="Calibri"/>
      <w:szCs w:val="22"/>
    </w:rPr>
  </w:style>
  <w:style w:styleId="Zkladntext2" w:type="paragraph">
    <w:name w:val="Body Text 2"/>
    <w:basedOn w:val="Normln"/>
    <w:link w:val="Zkladntext2Char"/>
    <w:rsid w:val="00A14B27"/>
    <w:pPr>
      <w:spacing w:line="480" w:lineRule="auto"/>
    </w:pPr>
    <w:rPr>
      <w:szCs w:val="24"/>
    </w:rPr>
  </w:style>
  <w:style w:customStyle="1" w:styleId="Zkladntext2Char" w:type="character">
    <w:name w:val="Základní text 2 Char"/>
    <w:basedOn w:val="Standardnpsmoodstavce"/>
    <w:link w:val="Zkladntext2"/>
    <w:rsid w:val="00A14B27"/>
    <w:rPr>
      <w:rFonts w:ascii="Arial" w:hAnsi="Arial"/>
      <w:szCs w:val="24"/>
    </w:rPr>
  </w:style>
  <w:style w:styleId="Obsah9" w:type="paragraph">
    <w:name w:val="toc 9"/>
    <w:basedOn w:val="Normln"/>
    <w:next w:val="Normln"/>
    <w:autoRedefine/>
    <w:uiPriority w:val="39"/>
    <w:semiHidden/>
    <w:unhideWhenUsed/>
    <w:rsid w:val="005F0BEC"/>
    <w:pPr>
      <w:spacing w:after="100"/>
      <w:ind w:left="1600"/>
    </w:pPr>
  </w:style>
  <w:style w:customStyle="1" w:styleId="Odstavecseseznamem2" w:type="paragraph">
    <w:name w:val="Odstavec se seznamem2"/>
    <w:basedOn w:val="Normln"/>
    <w:rsid w:val="00D13F75"/>
    <w:pPr>
      <w:widowControl w:val="0"/>
      <w:suppressAutoHyphens/>
      <w:spacing w:after="0" w:line="100" w:lineRule="atLeast"/>
      <w:ind w:left="708"/>
      <w:jc w:val="left"/>
    </w:pPr>
    <w:rPr>
      <w:rFonts w:ascii="Times New Roman" w:cs="Times New Roman" w:hAnsi="Times New Roman"/>
      <w:kern w:val="1"/>
      <w:sz w:val="24"/>
      <w:szCs w:val="24"/>
      <w:lang w:eastAsia="ar-SA"/>
    </w:rPr>
  </w:style>
  <w:style w:customStyle="1" w:styleId="Import1" w:type="paragraph">
    <w:name w:val="Import 1"/>
    <w:basedOn w:val="Normln"/>
    <w:rsid w:val="00D13F75"/>
    <w:pPr>
      <w:spacing w:after="0" w:line="100" w:lineRule="atLeast"/>
    </w:pPr>
    <w:rPr>
      <w:rFonts w:ascii="Avinion" w:cs="Times New Roman" w:eastAsia="Calibri" w:hAnsi="Avinion"/>
      <w:sz w:val="24"/>
      <w:szCs w:val="24"/>
      <w:lang w:eastAsia="hi-IN"/>
    </w:rPr>
  </w:style>
  <w:style w:customStyle="1" w:styleId="Odstavecseseznamem3" w:type="paragraph">
    <w:name w:val="Odstavec se seznamem3"/>
    <w:basedOn w:val="Normln"/>
    <w:rsid w:val="00C25A76"/>
    <w:pPr>
      <w:widowControl w:val="0"/>
      <w:suppressAutoHyphens/>
      <w:spacing w:after="0" w:line="100" w:lineRule="atLeast"/>
      <w:ind w:left="708"/>
      <w:jc w:val="left"/>
    </w:pPr>
    <w:rPr>
      <w:rFonts w:ascii="Times New Roman" w:cs="Times New Roman" w:hAnsi="Times New Roman"/>
      <w:kern w:val="1"/>
      <w:sz w:val="24"/>
      <w:szCs w:val="24"/>
      <w:lang w:eastAsia="ar-SA"/>
    </w:rPr>
  </w:style>
  <w:style w:customStyle="1" w:styleId="WW8Num11z3" w:type="character">
    <w:name w:val="WW8Num11z3"/>
    <w:rsid w:val="00DF5FA5"/>
  </w:style>
  <w:style w:customStyle="1" w:styleId="Odstavecseseznamem4" w:type="paragraph">
    <w:name w:val="Odstavec se seznamem4"/>
    <w:basedOn w:val="Normln"/>
    <w:rsid w:val="00DF5FA5"/>
    <w:pPr>
      <w:widowControl w:val="0"/>
      <w:suppressAutoHyphens/>
      <w:spacing w:after="0" w:line="100" w:lineRule="atLeast"/>
      <w:ind w:left="708"/>
      <w:jc w:val="left"/>
    </w:pPr>
    <w:rPr>
      <w:rFonts w:ascii="Times New Roman" w:cs="Times New Roman" w:hAnsi="Times New Roman"/>
      <w:kern w:val="1"/>
      <w:sz w:val="24"/>
      <w:szCs w:val="24"/>
      <w:lang w:eastAsia="ar-SA"/>
    </w:rPr>
  </w:style>
  <w:style w:customStyle="1" w:styleId="Textpsmene" w:type="paragraph">
    <w:name w:val="Text písmene"/>
    <w:basedOn w:val="Normln"/>
    <w:uiPriority w:val="99"/>
    <w:rsid w:val="00ED07D3"/>
    <w:pPr>
      <w:tabs>
        <w:tab w:pos="425" w:val="num"/>
      </w:tabs>
      <w:spacing w:after="0"/>
      <w:ind w:hanging="425" w:left="425"/>
      <w:outlineLvl w:val="7"/>
    </w:pPr>
    <w:rPr>
      <w:rFonts w:ascii="Calibri" w:cs="Calibri" w:hAnsi="Calibri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7495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0524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0909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7970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09459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213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96723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5595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28217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3962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29028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65995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00111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90866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2017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64579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397915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44426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0928162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44488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2352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46331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6946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53758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79484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Mode="External" Target="https://www.egordion.cz/nabidkaGORDION/profilMsp" Type="http://schemas.openxmlformats.org/officeDocument/2006/relationships/hyperlink" Id="rId10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CF2A6A8-2AEA-4FD1-A917-86F0133CF0E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MSP ČR</properties:Company>
  <properties:Pages>15</properties:Pages>
  <properties:Words>4662</properties:Words>
  <properties:Characters>27511</properties:Characters>
  <properties:Lines>229</properties:Lines>
  <properties:Paragraphs>64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32109</properties:CharactersWithSpaces>
  <properties:SharedDoc>false</properties:SharedDoc>
  <properties:HLinks>
    <vt:vector baseType="variant" size="162"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_Toc377941444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_Toc377941443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_Toc377941442</vt:lpwstr>
      </vt:variant>
      <vt:variant>
        <vt:i4>1835060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_Toc377941441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_Toc377941440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_Toc377941439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_Toc377941438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_Toc377941437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_Toc377941436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_Toc377941435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_Toc377941434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_Toc377941433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_Toc377941432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_Toc377941431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_Toc377941430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_Toc377941429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_Toc377941428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_Toc377941427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_Toc377941426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_Toc377941425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_Toc377941424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_Toc377941423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_Toc377941422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_Toc377941421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_Toc377941420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_Toc377941419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_Toc377941418</vt:lpwstr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2014-12-12T09:06:00Z</dcterms:created>
  <dc:creator/>
  <cp:lastModifiedBy/>
  <cp:lastPrinted>2014-12-08T14:51:00Z</cp:lastPrinted>
  <dcterms:modified xmlns:xsi="http://www.w3.org/2001/XMLSchema-instance" xsi:type="dcterms:W3CDTF">2014-12-12T09:06:00Z</dcterms:modified>
  <cp:revision>2</cp:revision>
</cp:coreProperties>
</file>