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1650E" w:rsidR="003606F3" w:rsidP="003606F3" w:rsidRDefault="003606F3" w14:paraId="40DC7A1D" w14:textId="77777777">
      <w:pPr>
        <w:pStyle w:val="Nadpishlavn"/>
        <w:rPr>
          <w:sz w:val="36"/>
          <w:szCs w:val="36"/>
        </w:rPr>
      </w:pPr>
      <w:bookmarkStart w:name="_GoBack" w:id="0"/>
      <w:bookmarkEnd w:id="0"/>
      <w:r w:rsidRPr="0011650E">
        <w:rPr>
          <w:sz w:val="36"/>
          <w:szCs w:val="36"/>
        </w:rPr>
        <w:t>Příloha č. 1</w:t>
      </w:r>
    </w:p>
    <w:p w:rsidR="003606F3" w:rsidP="003606F3" w:rsidRDefault="003606F3" w14:paraId="65456EA5" w14:textId="77777777">
      <w:pPr>
        <w:pStyle w:val="Nadpishlavn"/>
      </w:pPr>
    </w:p>
    <w:p w:rsidR="003606F3" w:rsidP="003606F3" w:rsidRDefault="003606F3" w14:paraId="33B28E0D" w14:textId="77777777">
      <w:pPr>
        <w:pStyle w:val="Nadpishlavn"/>
      </w:pPr>
      <w:r>
        <w:t>Zadání pro výběrové řízení na nové webové stránky města Opavy</w:t>
      </w:r>
    </w:p>
    <w:p w:rsidR="005956BC" w:rsidP="005956BC" w:rsidRDefault="003606F3" w14:paraId="640067F4" w14:textId="6184B7A0">
      <w:pPr>
        <w:pStyle w:val="Nadpis1"/>
      </w:pPr>
      <w:r>
        <w:t>Všeobecné požadavky</w:t>
      </w:r>
    </w:p>
    <w:p w:rsidRPr="00735278" w:rsidR="005956BC" w:rsidP="005956BC" w:rsidRDefault="005956BC" w14:paraId="7EA0F6AB" w14:textId="7AA66329">
      <w:r w:rsidRPr="00735278">
        <w:t xml:space="preserve">Představou </w:t>
      </w:r>
      <w:r w:rsidRPr="00735278" w:rsidR="006A43DB">
        <w:t>zadavatele</w:t>
      </w:r>
      <w:r w:rsidRPr="00735278">
        <w:t xml:space="preserve"> je vytvoření nových webových stránek města Opavy</w:t>
      </w:r>
      <w:r w:rsidRPr="00735278" w:rsidR="003606F3">
        <w:t xml:space="preserve"> včetně grafického návrhu, dodání redakčního systému</w:t>
      </w:r>
      <w:r w:rsidRPr="00735278">
        <w:t>.</w:t>
      </w:r>
    </w:p>
    <w:p w:rsidRPr="00735278" w:rsidR="003606F3" w:rsidP="003606F3" w:rsidRDefault="003606F3" w14:paraId="00240811" w14:textId="77777777">
      <w:r w:rsidRPr="00735278">
        <w:t>Součástí implementace bude zajištění hostingu, zkušební provoz, uvedení do ostrého provozu, zaškolení administrátorů redakčního systému a dodání uživatelské a administrátorské dokumentace.</w:t>
      </w:r>
    </w:p>
    <w:p w:rsidR="003606F3" w:rsidP="005956BC" w:rsidRDefault="003606F3" w14:paraId="01563717" w14:textId="77777777">
      <w:r w:rsidRPr="00735278">
        <w:t>Požadavkem je záruční a pozáruční servis, jehož součástí bude i případná technická aktualizace webu (nové verze redakčního systému).</w:t>
      </w:r>
    </w:p>
    <w:p w:rsidR="005956BC" w:rsidP="005956BC" w:rsidRDefault="005956BC" w14:paraId="638C28B3" w14:textId="77777777">
      <w:r>
        <w:t xml:space="preserve">Celkové řešení </w:t>
      </w:r>
      <w:r w:rsidRPr="009464AC">
        <w:t>má</w:t>
      </w:r>
      <w:r>
        <w:t xml:space="preserve"> zdůrazňovat přehlednost a jednoduchost vyhledávání a plnění informací </w:t>
      </w:r>
      <w:r w:rsidRPr="009464AC">
        <w:t xml:space="preserve">při jejich vzájemné </w:t>
      </w:r>
      <w:r>
        <w:t>provázanosti. Příprava dokumentů do redakčního systému musí být vyřešena velmi snadným způsobem. Dokumenty budou opatřeny informacemi, které ho popisují a umožňují jeho správné zařazení do systému a rychlé nalezení hledané informace koncovým uživatelem. Správa systému musí být založena na principu uživatelských skupin a rolí (administrátor, redaktor, autor …).</w:t>
      </w:r>
    </w:p>
    <w:p w:rsidR="005956BC" w:rsidP="005956BC" w:rsidRDefault="005956BC" w14:paraId="13023DD9" w14:textId="77777777">
      <w:r>
        <w:t xml:space="preserve">Součástí bude i webová prezentace pro turistické informační centrum tato bude sloužit k zveřejňování připravovaných kulturních akcí, událostí a jejich průběhu ve městě a okolí. </w:t>
      </w:r>
    </w:p>
    <w:p w:rsidR="005956BC" w:rsidP="005956BC" w:rsidRDefault="005956BC" w14:paraId="580B6C52" w14:textId="77777777">
      <w:r>
        <w:t>Další součástí</w:t>
      </w:r>
      <w:r w:rsidR="00C22E75">
        <w:t xml:space="preserve"> budou</w:t>
      </w:r>
      <w:r>
        <w:t xml:space="preserve"> webové prezentace </w:t>
      </w:r>
      <w:r w:rsidR="00C22E75">
        <w:t>pro městkou policii a městské části</w:t>
      </w:r>
      <w:r>
        <w:t>, které budou odlišeny</w:t>
      </w:r>
      <w:r w:rsidR="00C22E75">
        <w:t xml:space="preserve"> graficky v rozsahu rozdílné barevnosti a bra</w:t>
      </w:r>
      <w:r w:rsidR="003606F3">
        <w:t>n</w:t>
      </w:r>
      <w:r w:rsidR="00C22E75">
        <w:t>dingem</w:t>
      </w:r>
      <w:r>
        <w:t>.</w:t>
      </w:r>
    </w:p>
    <w:p w:rsidR="005956BC" w:rsidP="00AD4D26" w:rsidRDefault="005956BC" w14:paraId="4947725C" w14:textId="77777777">
      <w:r>
        <w:t xml:space="preserve">Všechny níže popsané funkcionality budou součástí </w:t>
      </w:r>
      <w:r w:rsidR="00C22E75">
        <w:t>všech</w:t>
      </w:r>
      <w:r w:rsidR="00196DAF">
        <w:t xml:space="preserve"> webových</w:t>
      </w:r>
      <w:r w:rsidR="00C22E75">
        <w:t xml:space="preserve"> prezentací.</w:t>
      </w:r>
    </w:p>
    <w:p w:rsidR="005E4052" w:rsidP="00F9204F" w:rsidRDefault="005E4052" w14:paraId="51FE7FA9" w14:textId="77777777">
      <w:pPr>
        <w:pStyle w:val="Nadpis1"/>
      </w:pPr>
    </w:p>
    <w:p w:rsidR="00F9204F" w:rsidP="00F9204F" w:rsidRDefault="00F9204F" w14:paraId="64E63D0C" w14:textId="77777777">
      <w:pPr>
        <w:pStyle w:val="Nadpis1"/>
      </w:pPr>
      <w:r>
        <w:t>Obecné technické specifikace</w:t>
      </w:r>
    </w:p>
    <w:p w:rsidR="0029545D" w:rsidP="00FC0193" w:rsidRDefault="0029545D" w14:paraId="3E76B9DB" w14:textId="79150C3F">
      <w:pPr>
        <w:pStyle w:val="Nadpis2"/>
      </w:pPr>
      <w:r>
        <w:t>Hosting</w:t>
      </w:r>
    </w:p>
    <w:p w:rsidRPr="0029545D" w:rsidR="0029545D" w:rsidP="00FC0193" w:rsidRDefault="0029545D" w14:paraId="6BC4EEC8" w14:textId="5792C5B1">
      <w:pPr>
        <w:pStyle w:val="Nadpis3"/>
      </w:pPr>
      <w:r>
        <w:t>Dostupnost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A1EB6" w:rsidTr="001A1EB6" w14:paraId="6BFD761D" w14:textId="77777777">
        <w:tc>
          <w:tcPr>
            <w:tcW w:w="9062" w:type="dxa"/>
          </w:tcPr>
          <w:p w:rsidRPr="001A1EB6" w:rsidR="001A1EB6" w:rsidP="0029545D" w:rsidRDefault="001A1EB6" w14:paraId="7D0961E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A1EB6" w:rsidTr="001A1EB6" w14:paraId="7749C68B" w14:textId="77777777">
        <w:tc>
          <w:tcPr>
            <w:tcW w:w="9062" w:type="dxa"/>
          </w:tcPr>
          <w:p w:rsidR="001A1EB6" w:rsidP="0029545D" w:rsidRDefault="00626D99" w14:paraId="75A93456" w14:textId="3706FDEC">
            <w:r>
              <w:t>Uchazeč</w:t>
            </w:r>
            <w:r w:rsidRPr="006A22B3" w:rsidR="006A22B3">
              <w:t xml:space="preserve"> bude garantovat dostupnost služby webových stránek 99,5% / měsíc (vyjma předem hlášených a schválených výpadků).</w:t>
            </w:r>
          </w:p>
        </w:tc>
      </w:tr>
      <w:tr w:rsidR="001A1EB6" w:rsidTr="001A1EB6" w14:paraId="53C538A3" w14:textId="77777777">
        <w:tc>
          <w:tcPr>
            <w:tcW w:w="9062" w:type="dxa"/>
          </w:tcPr>
          <w:p w:rsidRPr="001A1EB6" w:rsidR="001A1EB6" w:rsidP="0029545D" w:rsidRDefault="00D46518" w14:paraId="6452B3B6" w14:textId="22482A17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A1EB6" w:rsidTr="001A1EB6" w14:paraId="2C17A26F" w14:textId="77777777">
        <w:tc>
          <w:tcPr>
            <w:tcW w:w="9062" w:type="dxa"/>
          </w:tcPr>
          <w:p w:rsidR="001A1EB6" w:rsidP="0029545D" w:rsidRDefault="001A1EB6" w14:paraId="501AB827" w14:textId="77777777"/>
        </w:tc>
      </w:tr>
    </w:tbl>
    <w:p w:rsidR="0029545D" w:rsidP="0029545D" w:rsidRDefault="0029545D" w14:paraId="21BF563E" w14:textId="77777777">
      <w:pPr>
        <w:pStyle w:val="Nadpis3"/>
      </w:pPr>
      <w:r>
        <w:t>Webový prostor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A1EB6" w:rsidTr="001235BB" w14:paraId="21489FBE" w14:textId="77777777">
        <w:tc>
          <w:tcPr>
            <w:tcW w:w="9062" w:type="dxa"/>
          </w:tcPr>
          <w:p w:rsidRPr="001A1EB6" w:rsidR="001A1EB6" w:rsidP="001235BB" w:rsidRDefault="001A1EB6" w14:paraId="445C3ACD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A1EB6" w:rsidTr="001235BB" w14:paraId="21B7D4CC" w14:textId="77777777">
        <w:tc>
          <w:tcPr>
            <w:tcW w:w="9062" w:type="dxa"/>
          </w:tcPr>
          <w:p w:rsidR="00685686" w:rsidP="00685686" w:rsidRDefault="001A1EB6" w14:paraId="7A250A9F" w14:textId="77777777">
            <w:r w:rsidRPr="0029545D">
              <w:t>Pro web</w:t>
            </w:r>
            <w:r w:rsidR="00685686">
              <w:t>ové stránky</w:t>
            </w:r>
            <w:r w:rsidRPr="0029545D">
              <w:t xml:space="preserve"> bude poskytnut prostor </w:t>
            </w:r>
            <w:r w:rsidRPr="00685686">
              <w:rPr>
                <w:b/>
              </w:rPr>
              <w:t>minimálně</w:t>
            </w:r>
            <w:r w:rsidR="00376654">
              <w:t xml:space="preserve"> 6</w:t>
            </w:r>
            <w:r w:rsidRPr="0029545D">
              <w:t xml:space="preserve">0 GB, s možností navýšení (zálohování se </w:t>
            </w:r>
            <w:r w:rsidR="00685686">
              <w:t>do tohoto limitu nezapočítává).</w:t>
            </w:r>
          </w:p>
          <w:p w:rsidR="001A1EB6" w:rsidP="00685686" w:rsidRDefault="001A1EB6" w14:paraId="7A15645A" w14:textId="734F5BB5"/>
        </w:tc>
      </w:tr>
      <w:tr w:rsidR="001A1EB6" w:rsidTr="001235BB" w14:paraId="444BC1A5" w14:textId="77777777">
        <w:tc>
          <w:tcPr>
            <w:tcW w:w="9062" w:type="dxa"/>
          </w:tcPr>
          <w:p w:rsidRPr="001A1EB6" w:rsidR="001A1EB6" w:rsidP="001235BB" w:rsidRDefault="00D46518" w14:paraId="246B5294" w14:textId="458388A6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A1EB6" w:rsidTr="001235BB" w14:paraId="182A73DD" w14:textId="77777777">
        <w:tc>
          <w:tcPr>
            <w:tcW w:w="9062" w:type="dxa"/>
          </w:tcPr>
          <w:p w:rsidR="001A1EB6" w:rsidP="001235BB" w:rsidRDefault="001A1EB6" w14:paraId="2950B487" w14:textId="77777777"/>
        </w:tc>
      </w:tr>
    </w:tbl>
    <w:p w:rsidR="0029545D" w:rsidP="0029545D" w:rsidRDefault="0029545D" w14:paraId="2FABB071" w14:textId="77777777">
      <w:pPr>
        <w:pStyle w:val="Nadpis3"/>
      </w:pPr>
      <w:r>
        <w:t>Oddělený prostor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A1EB6" w:rsidTr="001235BB" w14:paraId="5ABF2A6D" w14:textId="77777777">
        <w:tc>
          <w:tcPr>
            <w:tcW w:w="9062" w:type="dxa"/>
          </w:tcPr>
          <w:p w:rsidRPr="001A1EB6" w:rsidR="001A1EB6" w:rsidP="001235BB" w:rsidRDefault="001A1EB6" w14:paraId="689C99A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A1EB6" w:rsidTr="001235BB" w14:paraId="064C5381" w14:textId="77777777">
        <w:tc>
          <w:tcPr>
            <w:tcW w:w="9062" w:type="dxa"/>
          </w:tcPr>
          <w:p w:rsidR="001A1EB6" w:rsidP="00FC0193" w:rsidRDefault="002622BB" w14:paraId="72CB8F7B" w14:textId="13A6B266">
            <w:r>
              <w:t xml:space="preserve">Poskytnutí </w:t>
            </w:r>
            <w:r w:rsidR="00FC0193">
              <w:t>o</w:t>
            </w:r>
            <w:r w:rsidR="001A1EB6">
              <w:t>ddělen</w:t>
            </w:r>
            <w:r w:rsidR="00FC0193">
              <w:t>ého</w:t>
            </w:r>
            <w:r w:rsidR="001A1EB6">
              <w:t xml:space="preserve"> prostor</w:t>
            </w:r>
            <w:r w:rsidR="00FC0193">
              <w:t>u,</w:t>
            </w:r>
            <w:r w:rsidR="001A1EB6">
              <w:t xml:space="preserve"> kde bude moci zadavatel nahrát (nejlépe pomocí FTP) a publikovat na redakčním systému nezávislý obsah (např. statické prezentace se specifickým javascriptem – </w:t>
            </w:r>
            <w:hyperlink w:history="true" r:id="rId9">
              <w:r w:rsidRPr="00A175B1" w:rsidR="001A1EB6">
                <w:rPr>
                  <w:rStyle w:val="Hypertextovodkaz"/>
                </w:rPr>
                <w:t>http://tic.opava-city.cz/srovnavaci-fotky/</w:t>
              </w:r>
            </w:hyperlink>
            <w:r w:rsidR="001A1EB6">
              <w:t xml:space="preserve"> nebo statické prezentace v rámci udržitelnosti – </w:t>
            </w:r>
            <w:hyperlink w:history="true" r:id="rId10">
              <w:r w:rsidRPr="00A175B1" w:rsidR="001A1EB6">
                <w:rPr>
                  <w:rStyle w:val="Hypertextovodkaz"/>
                </w:rPr>
                <w:t>http://www.sdruzeni1157.cz</w:t>
              </w:r>
            </w:hyperlink>
            <w:r w:rsidR="001A1EB6">
              <w:t>)</w:t>
            </w:r>
          </w:p>
        </w:tc>
      </w:tr>
      <w:tr w:rsidR="001A1EB6" w:rsidTr="001235BB" w14:paraId="6EA273F7" w14:textId="77777777">
        <w:tc>
          <w:tcPr>
            <w:tcW w:w="9062" w:type="dxa"/>
          </w:tcPr>
          <w:p w:rsidRPr="001A1EB6" w:rsidR="001A1EB6" w:rsidP="001235BB" w:rsidRDefault="00D46518" w14:paraId="392C2C0B" w14:textId="621E2F67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A1EB6" w:rsidTr="001235BB" w14:paraId="009D5775" w14:textId="77777777">
        <w:tc>
          <w:tcPr>
            <w:tcW w:w="9062" w:type="dxa"/>
          </w:tcPr>
          <w:p w:rsidR="001A1EB6" w:rsidP="001235BB" w:rsidRDefault="001A1EB6" w14:paraId="6947BFFE" w14:textId="77777777"/>
        </w:tc>
      </w:tr>
    </w:tbl>
    <w:p w:rsidR="001665C5" w:rsidP="006A22B3" w:rsidRDefault="001665C5" w14:paraId="7C661657" w14:textId="781E978E">
      <w:pPr>
        <w:pStyle w:val="Nadpis3"/>
      </w:pPr>
      <w:r>
        <w:t>Omezený přístup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665C5" w:rsidTr="00A81B54" w14:paraId="008F74EA" w14:textId="77777777">
        <w:tc>
          <w:tcPr>
            <w:tcW w:w="9062" w:type="dxa"/>
          </w:tcPr>
          <w:p w:rsidRPr="001A1EB6" w:rsidR="001665C5" w:rsidP="00A81B54" w:rsidRDefault="001665C5" w14:paraId="397CB74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665C5" w:rsidTr="00A81B54" w14:paraId="74C13248" w14:textId="77777777">
        <w:tc>
          <w:tcPr>
            <w:tcW w:w="9062" w:type="dxa"/>
          </w:tcPr>
          <w:p w:rsidR="00D26182" w:rsidP="00D26182" w:rsidRDefault="00D26182" w14:paraId="1A84D3E2" w14:textId="70454DB2">
            <w:r>
              <w:t>K webovým</w:t>
            </w:r>
            <w:r w:rsidR="00970795">
              <w:t xml:space="preserve"> stránkám bude možnost nastavit omezený přístup – takový, aby k nim nebyl veřejný přístup (a nebyl indexován roboty vyhledávačů</w:t>
            </w:r>
            <w:r>
              <w:t xml:space="preserve">), ale </w:t>
            </w:r>
            <w:r w:rsidR="006A43DB">
              <w:t>přístup z</w:t>
            </w:r>
            <w:r>
              <w:t>adavatele k webovým stránkám byl zachován v plném rozsahu.</w:t>
            </w:r>
          </w:p>
        </w:tc>
      </w:tr>
      <w:tr w:rsidR="001665C5" w:rsidTr="00A81B54" w14:paraId="1559BA73" w14:textId="77777777">
        <w:tc>
          <w:tcPr>
            <w:tcW w:w="9062" w:type="dxa"/>
          </w:tcPr>
          <w:p w:rsidRPr="001A1EB6" w:rsidR="001665C5" w:rsidP="00A81B54" w:rsidRDefault="001665C5" w14:paraId="32B2EDCE" w14:textId="7BBB4DC7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665C5" w:rsidTr="00A81B54" w14:paraId="30F5AC9A" w14:textId="77777777">
        <w:tc>
          <w:tcPr>
            <w:tcW w:w="9062" w:type="dxa"/>
          </w:tcPr>
          <w:p w:rsidR="001665C5" w:rsidP="00A81B54" w:rsidRDefault="001665C5" w14:paraId="2E52939D" w14:textId="77777777"/>
        </w:tc>
      </w:tr>
    </w:tbl>
    <w:p w:rsidR="006A22B3" w:rsidP="006A22B3" w:rsidRDefault="006A22B3" w14:paraId="2F30D15D" w14:textId="77777777">
      <w:pPr>
        <w:pStyle w:val="Nadpis3"/>
      </w:pPr>
      <w:r>
        <w:t>Zálohování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6F88ACA6" w14:textId="77777777">
        <w:tc>
          <w:tcPr>
            <w:tcW w:w="9062" w:type="dxa"/>
          </w:tcPr>
          <w:p w:rsidRPr="001A1EB6" w:rsidR="006A22B3" w:rsidP="001235BB" w:rsidRDefault="006A22B3" w14:paraId="7EDC968D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44F4604E" w14:textId="77777777">
        <w:tc>
          <w:tcPr>
            <w:tcW w:w="9062" w:type="dxa"/>
          </w:tcPr>
          <w:p w:rsidR="00F144DC" w:rsidP="00F144DC" w:rsidRDefault="00F144DC" w14:paraId="60ADA42B" w14:textId="4D5F16C6">
            <w:r>
              <w:t>Možnost obnovení ke stavu kteréhokoliv dne až 30 dní zpátky.</w:t>
            </w:r>
          </w:p>
          <w:p w:rsidR="006A22B3" w:rsidP="00F144DC" w:rsidRDefault="006A22B3" w14:paraId="007FE156" w14:textId="64239FF0"/>
        </w:tc>
      </w:tr>
      <w:tr w:rsidR="006A22B3" w:rsidTr="001235BB" w14:paraId="47F6A970" w14:textId="77777777">
        <w:tc>
          <w:tcPr>
            <w:tcW w:w="9062" w:type="dxa"/>
          </w:tcPr>
          <w:p w:rsidRPr="001A1EB6" w:rsidR="006A22B3" w:rsidP="001235BB" w:rsidRDefault="00D46518" w14:paraId="6E1F75CA" w14:textId="3B0D8039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0E240EED" w14:textId="77777777">
        <w:tc>
          <w:tcPr>
            <w:tcW w:w="9062" w:type="dxa"/>
          </w:tcPr>
          <w:p w:rsidR="006A22B3" w:rsidP="001235BB" w:rsidRDefault="006A22B3" w14:paraId="5CCF0C9F" w14:textId="77777777"/>
        </w:tc>
      </w:tr>
    </w:tbl>
    <w:p w:rsidR="006A22B3" w:rsidP="00685686" w:rsidRDefault="00685686" w14:paraId="185D4170" w14:textId="77777777">
      <w:pPr>
        <w:pStyle w:val="Nadpis3"/>
      </w:pPr>
      <w:r>
        <w:t>Technická správa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85686" w:rsidTr="001235BB" w14:paraId="5079FA01" w14:textId="77777777">
        <w:tc>
          <w:tcPr>
            <w:tcW w:w="9062" w:type="dxa"/>
          </w:tcPr>
          <w:p w:rsidRPr="001A1EB6" w:rsidR="00685686" w:rsidP="001235BB" w:rsidRDefault="00685686" w14:paraId="4CA42706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85686" w:rsidTr="001235BB" w14:paraId="20CE7EEF" w14:textId="77777777">
        <w:tc>
          <w:tcPr>
            <w:tcW w:w="9062" w:type="dxa"/>
          </w:tcPr>
          <w:p w:rsidRPr="005E4052" w:rsidR="00685686" w:rsidP="001235BB" w:rsidRDefault="00685686" w14:paraId="7278D69F" w14:textId="77777777">
            <w:r w:rsidRPr="005E4052">
              <w:t>Pravidelné aktualizace a udržování bezpečnosti nasazováním záplat na OS a SW (webový server, databázi).</w:t>
            </w:r>
          </w:p>
        </w:tc>
      </w:tr>
      <w:tr w:rsidR="00685686" w:rsidTr="001235BB" w14:paraId="6A375273" w14:textId="77777777">
        <w:tc>
          <w:tcPr>
            <w:tcW w:w="9062" w:type="dxa"/>
          </w:tcPr>
          <w:p w:rsidRPr="005E4052" w:rsidR="00685686" w:rsidP="001235BB" w:rsidRDefault="00D46518" w14:paraId="2CE86354" w14:textId="0FFCE393">
            <w:pPr>
              <w:rPr>
                <w:b/>
              </w:rPr>
            </w:pPr>
            <w:r w:rsidRPr="005E4052">
              <w:rPr>
                <w:b/>
              </w:rPr>
              <w:t xml:space="preserve">Způsob zajištění požadavku (doplní </w:t>
            </w:r>
            <w:r w:rsidRPr="005E4052" w:rsidR="00626D99">
              <w:rPr>
                <w:b/>
              </w:rPr>
              <w:t>uchazeč</w:t>
            </w:r>
            <w:r w:rsidRPr="005E4052">
              <w:rPr>
                <w:b/>
              </w:rPr>
              <w:t>):</w:t>
            </w:r>
          </w:p>
        </w:tc>
      </w:tr>
      <w:tr w:rsidR="00685686" w:rsidTr="001235BB" w14:paraId="57CA7AD4" w14:textId="77777777">
        <w:tc>
          <w:tcPr>
            <w:tcW w:w="9062" w:type="dxa"/>
          </w:tcPr>
          <w:p w:rsidR="00685686" w:rsidP="001235BB" w:rsidRDefault="00685686" w14:paraId="6762E3CF" w14:textId="77777777"/>
        </w:tc>
      </w:tr>
    </w:tbl>
    <w:p w:rsidR="00FC0193" w:rsidP="00FC0193" w:rsidRDefault="00FC0193" w14:paraId="55C997B6" w14:textId="77777777">
      <w:pPr>
        <w:pStyle w:val="Nadpis2"/>
      </w:pPr>
      <w:r>
        <w:t>Technická podpora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C0193" w:rsidTr="001235BB" w14:paraId="48141446" w14:textId="77777777">
        <w:tc>
          <w:tcPr>
            <w:tcW w:w="9062" w:type="dxa"/>
          </w:tcPr>
          <w:p w:rsidRPr="001A1EB6" w:rsidR="00FC0193" w:rsidP="001235BB" w:rsidRDefault="00FC0193" w14:paraId="31CE07F5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C0193" w:rsidTr="001235BB" w14:paraId="57088121" w14:textId="77777777">
        <w:tc>
          <w:tcPr>
            <w:tcW w:w="9062" w:type="dxa"/>
          </w:tcPr>
          <w:p w:rsidR="00FC0193" w:rsidP="001235BB" w:rsidRDefault="00FC0193" w14:paraId="455AAC34" w14:textId="73B34236">
            <w:r>
              <w:t xml:space="preserve">Poskytování záručního </w:t>
            </w:r>
            <w:r w:rsidRPr="009464AC">
              <w:t>a</w:t>
            </w:r>
            <w:r>
              <w:t xml:space="preserve"> pozáručního servisu, jehož součástí bude i případná technická aktualizace webu (nové verze redakčního systému), podle servisní smlouvy navržené </w:t>
            </w:r>
            <w:r w:rsidR="00626D99">
              <w:t>uchazeč</w:t>
            </w:r>
            <w:r>
              <w:t>em.</w:t>
            </w:r>
          </w:p>
          <w:p w:rsidR="00FC0193" w:rsidP="001235BB" w:rsidRDefault="00FC0193" w14:paraId="428D1A83" w14:textId="3EFFFA38">
            <w:r>
              <w:t xml:space="preserve">Požadavky zadavatele na reakční dobu a dobu řešení, které musí </w:t>
            </w:r>
            <w:r w:rsidR="00626D99">
              <w:t>uchazeč</w:t>
            </w:r>
            <w:r>
              <w:t xml:space="preserve"> v návrhu smlouvy zohlednit, jsou:</w:t>
            </w:r>
          </w:p>
          <w:p w:rsidR="00FC0193" w:rsidP="001235BB" w:rsidRDefault="00FC0193" w14:paraId="3A3EE257" w14:textId="1AEFBA9C">
            <w:pPr>
              <w:pStyle w:val="Odstavecseseznamem"/>
              <w:numPr>
                <w:ilvl w:val="0"/>
                <w:numId w:val="9"/>
              </w:numPr>
            </w:pPr>
            <w:r>
              <w:t xml:space="preserve">Možnost nahlášení problému nepřetržitě v režimu 7 dní v týdnu x 24 hodin denně elektronicky přes helpdesk </w:t>
            </w:r>
            <w:r w:rsidR="00626D99">
              <w:t>uchazeč</w:t>
            </w:r>
            <w:r>
              <w:t>e nebo na emailovou adre</w:t>
            </w:r>
            <w:r w:rsidR="006A43DB">
              <w:t>su. Přijetí problému uchazeč</w:t>
            </w:r>
            <w:r>
              <w:t xml:space="preserve"> obratem potvrdí.</w:t>
            </w:r>
          </w:p>
          <w:p w:rsidR="00FC0193" w:rsidP="001235BB" w:rsidRDefault="00FC0193" w14:paraId="197DF9C7" w14:textId="77777777">
            <w:pPr>
              <w:pStyle w:val="Odstavecseseznamem"/>
              <w:numPr>
                <w:ilvl w:val="0"/>
                <w:numId w:val="9"/>
              </w:numPr>
            </w:pPr>
            <w:r>
              <w:t>Zahájení řešení problému do 12 hodin od okamžiku nahlášení.</w:t>
            </w:r>
          </w:p>
          <w:p w:rsidR="00FC0193" w:rsidP="001235BB" w:rsidRDefault="00FC0193" w14:paraId="10E3F66D" w14:textId="77777777">
            <w:pPr>
              <w:pStyle w:val="Odstavecseseznamem"/>
              <w:numPr>
                <w:ilvl w:val="0"/>
                <w:numId w:val="9"/>
              </w:numPr>
            </w:pPr>
            <w:r>
              <w:t>Čas vyřešení kritického výpadku (závada bránící zadavateli poskytovat hlavní předmět jeho činnosti např. služby veřejnosti, zákonem definované povinnosti apod.) je 24 hodin.</w:t>
            </w:r>
          </w:p>
          <w:p w:rsidR="00FC0193" w:rsidP="001235BB" w:rsidRDefault="00FC0193" w14:paraId="147170BE" w14:textId="77777777">
            <w:pPr>
              <w:pStyle w:val="Odstavecseseznamem"/>
              <w:numPr>
                <w:ilvl w:val="0"/>
                <w:numId w:val="9"/>
              </w:numPr>
            </w:pPr>
            <w:r>
              <w:t>Čas vyřešení částečného výpadku (závada narušuje provoz systému, degraduje nebo omezuje jeho funkčnost) následující pracovní den.</w:t>
            </w:r>
          </w:p>
          <w:p w:rsidR="00FC0193" w:rsidP="001235BB" w:rsidRDefault="00FC0193" w14:paraId="5EFEE4E4" w14:textId="77777777">
            <w:pPr>
              <w:pStyle w:val="Odstavecseseznamem"/>
              <w:numPr>
                <w:ilvl w:val="0"/>
                <w:numId w:val="9"/>
              </w:numPr>
            </w:pPr>
            <w:r>
              <w:t>Čas vyřešení ostatních závad je 5 pracovních dnů.</w:t>
            </w:r>
          </w:p>
          <w:p w:rsidR="00FC0193" w:rsidP="001235BB" w:rsidRDefault="00FC0193" w14:paraId="739FDDAF" w14:textId="77777777">
            <w:pPr>
              <w:pStyle w:val="Odstavecseseznamem"/>
              <w:numPr>
                <w:ilvl w:val="0"/>
                <w:numId w:val="9"/>
              </w:numPr>
            </w:pPr>
            <w:r>
              <w:t>Čas změny dle platné legislativy je k datu účinnosti změny.</w:t>
            </w:r>
          </w:p>
        </w:tc>
      </w:tr>
      <w:tr w:rsidR="00FC0193" w:rsidTr="001235BB" w14:paraId="6F7EEC65" w14:textId="77777777">
        <w:tc>
          <w:tcPr>
            <w:tcW w:w="9062" w:type="dxa"/>
          </w:tcPr>
          <w:p w:rsidRPr="001A1EB6" w:rsidR="00FC0193" w:rsidP="001235BB" w:rsidRDefault="00FC0193" w14:paraId="7C4EA0E2" w14:textId="0F144933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C0193" w:rsidTr="001235BB" w14:paraId="70BEF252" w14:textId="77777777">
        <w:tc>
          <w:tcPr>
            <w:tcW w:w="9062" w:type="dxa"/>
          </w:tcPr>
          <w:p w:rsidR="00FC0193" w:rsidP="001235BB" w:rsidRDefault="00FC0193" w14:paraId="733FC6EA" w14:textId="77777777"/>
        </w:tc>
      </w:tr>
    </w:tbl>
    <w:p w:rsidR="00F9204F" w:rsidP="00F9204F" w:rsidRDefault="00F9204F" w14:paraId="15995AE1" w14:textId="77777777">
      <w:pPr>
        <w:pStyle w:val="Nadpis1"/>
      </w:pPr>
      <w:r>
        <w:lastRenderedPageBreak/>
        <w:t>Obecné požadavky</w:t>
      </w:r>
    </w:p>
    <w:p w:rsidR="00F9204F" w:rsidP="00F9204F" w:rsidRDefault="00F9204F" w14:paraId="3740295A" w14:textId="77777777">
      <w:pPr>
        <w:pStyle w:val="Nadpis2"/>
      </w:pPr>
      <w:r>
        <w:t>Zhotovení webových stránek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9204F" w:rsidTr="001235BB" w14:paraId="34551A59" w14:textId="77777777">
        <w:tc>
          <w:tcPr>
            <w:tcW w:w="9062" w:type="dxa"/>
          </w:tcPr>
          <w:p w:rsidRPr="001A1EB6" w:rsidR="00F9204F" w:rsidP="001235BB" w:rsidRDefault="00F9204F" w14:paraId="337F43B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9204F" w:rsidTr="001235BB" w14:paraId="0D872BA4" w14:textId="77777777">
        <w:tc>
          <w:tcPr>
            <w:tcW w:w="9062" w:type="dxa"/>
          </w:tcPr>
          <w:p w:rsidR="00F9204F" w:rsidP="001235BB" w:rsidRDefault="00F9204F" w14:paraId="3FE08686" w14:textId="77777777">
            <w:r>
              <w:t>Dvě vizuálně oddělené responzivní webové prezentace – webová prezentace města a turistického informačního centra (dále jen TIC) – nad jedním redakčním systémem (systémem pro správu obsahu), který umožňuje sdílení vybraného obsahu mezi jednotlivými prezentacemi. Požadavek na možnost rozšíření o další webové prezentace, založené na šabloně pro webovou prezentaci města, s odlišnou barevností a brandingem (např. městská policie a 8 městských části), taktéž připravených na sdílení obsahu.</w:t>
            </w:r>
          </w:p>
          <w:p w:rsidR="00F9204F" w:rsidP="001235BB" w:rsidRDefault="00F9204F" w14:paraId="23959361" w14:textId="77777777">
            <w:r>
              <w:t>Celkově tedy 11 webů, s možností přidat další, běžících na jedné doméně 2. řádu (např. www.opava-city.cz/zlatníky) nebo na doménách 3. řádu (např. mp.opava-city.cz).</w:t>
            </w:r>
          </w:p>
          <w:p w:rsidR="00F9204F" w:rsidP="001235BB" w:rsidRDefault="00F9204F" w14:paraId="3C43BBC4" w14:textId="77777777">
            <w:r>
              <w:t>Celkově dva individuální responsivní designy/šablony s tím, že u jedné z nich bude nastavitelná volitelná barevnost a branding.</w:t>
            </w:r>
          </w:p>
        </w:tc>
      </w:tr>
      <w:tr w:rsidR="00F9204F" w:rsidTr="001235BB" w14:paraId="01EBF744" w14:textId="77777777">
        <w:tc>
          <w:tcPr>
            <w:tcW w:w="9062" w:type="dxa"/>
          </w:tcPr>
          <w:p w:rsidRPr="001A1EB6" w:rsidR="00F9204F" w:rsidP="001235BB" w:rsidRDefault="00F9204F" w14:paraId="15A1F977" w14:textId="1848F4FC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9204F" w:rsidTr="001235BB" w14:paraId="59D0CE64" w14:textId="77777777">
        <w:tc>
          <w:tcPr>
            <w:tcW w:w="9062" w:type="dxa"/>
          </w:tcPr>
          <w:p w:rsidR="00F9204F" w:rsidP="001235BB" w:rsidRDefault="00F9204F" w14:paraId="5479A58C" w14:textId="77777777"/>
        </w:tc>
      </w:tr>
    </w:tbl>
    <w:p w:rsidR="00285016" w:rsidP="00285016" w:rsidRDefault="00285016" w14:paraId="0E54D61D" w14:textId="77777777">
      <w:pPr>
        <w:pStyle w:val="Nadpis2"/>
      </w:pPr>
      <w:r>
        <w:t>Legislativní požadavky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285016" w:rsidTr="001235BB" w14:paraId="06A8EF5C" w14:textId="77777777">
        <w:tc>
          <w:tcPr>
            <w:tcW w:w="9062" w:type="dxa"/>
          </w:tcPr>
          <w:p w:rsidRPr="001A1EB6" w:rsidR="00285016" w:rsidP="001235BB" w:rsidRDefault="00285016" w14:paraId="67A6D792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285016" w:rsidTr="001235BB" w14:paraId="2A1BD1B8" w14:textId="77777777">
        <w:tc>
          <w:tcPr>
            <w:tcW w:w="9062" w:type="dxa"/>
          </w:tcPr>
          <w:p w:rsidR="00285016" w:rsidP="00285016" w:rsidRDefault="00285016" w14:paraId="19F33E71" w14:textId="77777777">
            <w:r>
              <w:t xml:space="preserve">Musí být </w:t>
            </w:r>
            <w:r w:rsidR="006A7896">
              <w:t>umožněno splnění zákonných</w:t>
            </w:r>
            <w:r>
              <w:t xml:space="preserve"> požadavk</w:t>
            </w:r>
            <w:r w:rsidR="006A7896">
              <w:t>ů</w:t>
            </w:r>
            <w:r>
              <w:t xml:space="preserve"> vyplývající z níže uvedených předpisů v platném znění</w:t>
            </w:r>
          </w:p>
          <w:p w:rsidR="00285016" w:rsidP="00285016" w:rsidRDefault="00285016" w14:paraId="23AF3A5D" w14:textId="77777777">
            <w:pPr>
              <w:pStyle w:val="Odstavecseseznamem"/>
              <w:numPr>
                <w:ilvl w:val="0"/>
                <w:numId w:val="7"/>
              </w:numPr>
            </w:pPr>
            <w:r>
              <w:t>Povinně zveřejňované informace-struktura dle vyhlášky 442/2006 Sb.</w:t>
            </w:r>
          </w:p>
          <w:p w:rsidR="00285016" w:rsidP="00285016" w:rsidRDefault="00285016" w14:paraId="145EB5F0" w14:textId="77777777">
            <w:pPr>
              <w:pStyle w:val="Odstavecseseznamem"/>
              <w:numPr>
                <w:ilvl w:val="0"/>
                <w:numId w:val="7"/>
              </w:numPr>
            </w:pPr>
            <w:r>
              <w:t>Přístup k informacím, 106/1999 Sb.</w:t>
            </w:r>
          </w:p>
          <w:p w:rsidRPr="002622BB" w:rsidR="00285016" w:rsidP="00285016" w:rsidRDefault="00285016" w14:paraId="2C7A0E7F" w14:textId="77777777">
            <w:pPr>
              <w:pStyle w:val="Odstavecseseznamem"/>
              <w:numPr>
                <w:ilvl w:val="0"/>
                <w:numId w:val="7"/>
              </w:numPr>
            </w:pPr>
            <w:r w:rsidRPr="002622BB">
              <w:t>Nový správní řád, zák. 500/2004 Sb.</w:t>
            </w:r>
          </w:p>
          <w:p w:rsidR="00285016" w:rsidP="00285016" w:rsidRDefault="00285016" w14:paraId="618AEFBB" w14:textId="77777777">
            <w:pPr>
              <w:pStyle w:val="Odstavecseseznamem"/>
              <w:numPr>
                <w:ilvl w:val="0"/>
                <w:numId w:val="7"/>
              </w:numPr>
            </w:pPr>
            <w:r>
              <w:t>Ochrana osobních údajů zák. 101/2000 Sb.</w:t>
            </w:r>
          </w:p>
        </w:tc>
      </w:tr>
      <w:tr w:rsidR="00285016" w:rsidTr="001235BB" w14:paraId="7FE2ED2D" w14:textId="77777777">
        <w:tc>
          <w:tcPr>
            <w:tcW w:w="9062" w:type="dxa"/>
          </w:tcPr>
          <w:p w:rsidRPr="001A1EB6" w:rsidR="00285016" w:rsidP="001235BB" w:rsidRDefault="00285016" w14:paraId="08495232" w14:textId="72F72CAB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285016" w:rsidTr="001235BB" w14:paraId="231A5FD2" w14:textId="77777777">
        <w:tc>
          <w:tcPr>
            <w:tcW w:w="9062" w:type="dxa"/>
          </w:tcPr>
          <w:p w:rsidR="00285016" w:rsidP="001235BB" w:rsidRDefault="00285016" w14:paraId="3FB1CD36" w14:textId="77777777"/>
        </w:tc>
      </w:tr>
    </w:tbl>
    <w:p w:rsidR="00AE5E77" w:rsidP="00F257E1" w:rsidRDefault="001E4037" w14:paraId="45DAAE8A" w14:textId="77777777">
      <w:pPr>
        <w:pStyle w:val="Nadpis2"/>
      </w:pPr>
      <w:r>
        <w:t>Vzhled a grafické zpracování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144DC" w:rsidTr="001235BB" w14:paraId="0EF73B19" w14:textId="77777777">
        <w:tc>
          <w:tcPr>
            <w:tcW w:w="9062" w:type="dxa"/>
          </w:tcPr>
          <w:p w:rsidRPr="001A1EB6" w:rsidR="00F144DC" w:rsidP="001235BB" w:rsidRDefault="00F144DC" w14:paraId="7166C743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144DC" w:rsidTr="001235BB" w14:paraId="27B076F5" w14:textId="77777777">
        <w:tc>
          <w:tcPr>
            <w:tcW w:w="9062" w:type="dxa"/>
          </w:tcPr>
          <w:p w:rsidR="00F144DC" w:rsidP="001235BB" w:rsidRDefault="00B678B1" w14:paraId="3DA2D4F8" w14:textId="54F384EF">
            <w:r>
              <w:t>Grafické zpracování webových stránek</w:t>
            </w:r>
            <w:r w:rsidRPr="001E4037" w:rsidR="001E4037">
              <w:t xml:space="preserve"> (dále jen „Grafický návrh“) bude respektovat požadavky na vytvoření mo</w:t>
            </w:r>
            <w:r>
              <w:t>derního designu webových stránek – G</w:t>
            </w:r>
            <w:r w:rsidRPr="001E4037" w:rsidR="001E4037">
              <w:t xml:space="preserve">rafický návrh bude odpovídat </w:t>
            </w:r>
            <w:r w:rsidR="009353DA">
              <w:t>obecn</w:t>
            </w:r>
            <w:r w:rsidR="00F9204F">
              <w:t>ě</w:t>
            </w:r>
            <w:r w:rsidR="009353DA">
              <w:t xml:space="preserve"> zvyklostem a </w:t>
            </w:r>
            <w:r w:rsidRPr="001E4037" w:rsidR="001E4037">
              <w:t>současným trendů</w:t>
            </w:r>
            <w:r w:rsidR="001E4037">
              <w:t>m</w:t>
            </w:r>
            <w:r w:rsidR="006A43DB">
              <w:t xml:space="preserve"> a bude akceptovat požadavky z</w:t>
            </w:r>
            <w:r w:rsidR="001E4037">
              <w:t>adava</w:t>
            </w:r>
            <w:r w:rsidRPr="001E4037" w:rsidR="001E4037">
              <w:t>tel</w:t>
            </w:r>
            <w:r>
              <w:t xml:space="preserve">e, a to jak na barevnost, tak </w:t>
            </w:r>
            <w:r w:rsidRPr="001E4037" w:rsidR="001E4037">
              <w:t>na obsah a uspořádá</w:t>
            </w:r>
            <w:r>
              <w:t>ní jednotlivých stránek webových prezentací</w:t>
            </w:r>
            <w:r w:rsidR="009353DA">
              <w:t xml:space="preserve"> a bude podřízen </w:t>
            </w:r>
            <w:r w:rsidR="00F9204F">
              <w:t xml:space="preserve">požadované </w:t>
            </w:r>
            <w:r w:rsidRPr="009353DA" w:rsidR="009353DA">
              <w:t>struktuře</w:t>
            </w:r>
            <w:r w:rsidR="009353DA">
              <w:t xml:space="preserve"> webu (Příloha </w:t>
            </w:r>
            <w:r w:rsidR="006A43DB">
              <w:t xml:space="preserve">č. 1a </w:t>
            </w:r>
            <w:r w:rsidR="009353DA">
              <w:t>„struktura webu.xlsx“)</w:t>
            </w:r>
            <w:r w:rsidRPr="001E4037" w:rsidR="001E4037">
              <w:t xml:space="preserve"> s akcentem na titulní stranu.</w:t>
            </w:r>
          </w:p>
          <w:p w:rsidR="00B41EB8" w:rsidP="00B41EB8" w:rsidRDefault="001E4037" w14:paraId="2AD11259" w14:textId="77777777">
            <w:pPr>
              <w:pStyle w:val="Odstavecseseznamem"/>
              <w:numPr>
                <w:ilvl w:val="0"/>
                <w:numId w:val="10"/>
              </w:numPr>
            </w:pPr>
            <w:r w:rsidRPr="001E4037">
              <w:t>Grafický návrh bude spočívat v návrhu komp</w:t>
            </w:r>
            <w:r w:rsidR="00B678B1">
              <w:t>let</w:t>
            </w:r>
            <w:r w:rsidR="00B41EB8">
              <w:t>ního designu, vytvořeného</w:t>
            </w:r>
            <w:r w:rsidRPr="00B41EB8" w:rsidR="00B41EB8">
              <w:t xml:space="preserve"> na základě kreativní koncepce vycházející z vymezení zamýšleného charakteru webových </w:t>
            </w:r>
            <w:r w:rsidR="00B41EB8">
              <w:t>prezentací:</w:t>
            </w:r>
          </w:p>
          <w:p w:rsidR="00B41EB8" w:rsidP="00B41EB8" w:rsidRDefault="00B41EB8" w14:paraId="31B9BB85" w14:textId="7D464702">
            <w:pPr>
              <w:pStyle w:val="Odstavecseseznamem"/>
              <w:numPr>
                <w:ilvl w:val="1"/>
                <w:numId w:val="10"/>
              </w:numPr>
            </w:pPr>
            <w:r>
              <w:t>Webová prezentace statutárního</w:t>
            </w:r>
            <w:r w:rsidRPr="001E4037" w:rsidR="001E4037">
              <w:t xml:space="preserve"> města Opavy</w:t>
            </w:r>
            <w:r>
              <w:t xml:space="preserve"> jako</w:t>
            </w:r>
            <w:r w:rsidRPr="00B41EB8">
              <w:t xml:space="preserve"> oficiální webová prezentace statutárního města (obec III. stupně).</w:t>
            </w:r>
          </w:p>
          <w:p w:rsidRPr="006A43DB" w:rsidR="00B41EB8" w:rsidP="00B41EB8" w:rsidRDefault="00B41EB8" w14:paraId="3D5BB954" w14:textId="0C1F0E57">
            <w:pPr>
              <w:pStyle w:val="Odstavecseseznamem"/>
              <w:numPr>
                <w:ilvl w:val="1"/>
                <w:numId w:val="10"/>
              </w:numPr>
            </w:pPr>
            <w:r>
              <w:t>Webová prezentace</w:t>
            </w:r>
            <w:r w:rsidRPr="001E4037" w:rsidR="001E4037">
              <w:t xml:space="preserve"> turistického informačního </w:t>
            </w:r>
            <w:r w:rsidRPr="006A43DB" w:rsidR="001E4037">
              <w:t>centra</w:t>
            </w:r>
            <w:r w:rsidRPr="006A43DB">
              <w:t xml:space="preserve"> jako volnočasový a turistický portál.</w:t>
            </w:r>
          </w:p>
          <w:p w:rsidR="001E4037" w:rsidP="00B41EB8" w:rsidRDefault="001E4037" w14:paraId="02E1A775" w14:textId="77777777">
            <w:pPr>
              <w:pStyle w:val="Odstavecseseznamem"/>
              <w:numPr>
                <w:ilvl w:val="1"/>
                <w:numId w:val="10"/>
              </w:numPr>
            </w:pPr>
            <w:r w:rsidRPr="006A43DB">
              <w:t>Webové prezentace pro městskou policii a městské částí</w:t>
            </w:r>
            <w:r w:rsidRPr="001E4037">
              <w:t xml:space="preserve"> budou vychá</w:t>
            </w:r>
            <w:r w:rsidR="00B678B1">
              <w:t>zet z designu pro webovou prezentaci statutárního města</w:t>
            </w:r>
            <w:r w:rsidRPr="001E4037">
              <w:t xml:space="preserve"> Opavy a budou odlišeny graficky v rozsahu rozdílné barevnosti a </w:t>
            </w:r>
            <w:proofErr w:type="spellStart"/>
            <w:r w:rsidRPr="001E4037">
              <w:t>brandingu</w:t>
            </w:r>
            <w:proofErr w:type="spellEnd"/>
            <w:r w:rsidRPr="001E4037">
              <w:t>.</w:t>
            </w:r>
          </w:p>
          <w:p w:rsidR="00F9204F" w:rsidP="00F9204F" w:rsidRDefault="001E4037" w14:paraId="628AC610" w14:textId="2C48FA9C">
            <w:pPr>
              <w:pStyle w:val="Odstavecseseznamem"/>
              <w:numPr>
                <w:ilvl w:val="0"/>
                <w:numId w:val="10"/>
              </w:numPr>
            </w:pPr>
            <w:r w:rsidRPr="001E4037">
              <w:t xml:space="preserve">Grafický návrh předloží </w:t>
            </w:r>
            <w:r w:rsidR="001235BB">
              <w:t xml:space="preserve">vybraný uchazeč </w:t>
            </w:r>
            <w:r w:rsidRPr="001E4037">
              <w:t xml:space="preserve">v následujícím rozsahu: </w:t>
            </w:r>
          </w:p>
          <w:p w:rsidR="00B678B1" w:rsidP="00397B5F" w:rsidRDefault="001E4037" w14:paraId="25E1E21C" w14:textId="61711FB3">
            <w:pPr>
              <w:pStyle w:val="Odstavecseseznamem"/>
              <w:numPr>
                <w:ilvl w:val="1"/>
                <w:numId w:val="10"/>
              </w:numPr>
            </w:pPr>
            <w:r w:rsidRPr="001E4037">
              <w:t>3 funkční grafické návrhy</w:t>
            </w:r>
            <w:r w:rsidR="00C444DF">
              <w:t xml:space="preserve"> (pro každou webovou prezentaci)</w:t>
            </w:r>
            <w:r w:rsidRPr="001E4037">
              <w:t xml:space="preserve">, z nichž minimálně jeden bude vycházet z návrhu wireframů poskytnutého </w:t>
            </w:r>
            <w:r>
              <w:t>Zadav</w:t>
            </w:r>
            <w:r w:rsidRPr="001E4037">
              <w:t xml:space="preserve">atelem (Příloha </w:t>
            </w:r>
            <w:r>
              <w:t>„návrh wireframů.docx“</w:t>
            </w:r>
            <w:r w:rsidRPr="001E4037">
              <w:t>).</w:t>
            </w:r>
          </w:p>
          <w:p w:rsidR="00B41EB8" w:rsidP="00B41EB8" w:rsidRDefault="00B41EB8" w14:paraId="65AC2543" w14:textId="35F69EC5">
            <w:pPr>
              <w:pStyle w:val="Odstavecseseznamem"/>
              <w:numPr>
                <w:ilvl w:val="1"/>
                <w:numId w:val="10"/>
              </w:numPr>
            </w:pPr>
            <w:r>
              <w:t xml:space="preserve">Pro zpracování Grafického návrhu </w:t>
            </w:r>
            <w:r w:rsidRPr="006A43DB">
              <w:t xml:space="preserve">poskytne </w:t>
            </w:r>
            <w:r w:rsidRPr="006A43DB" w:rsidR="005B7AB1">
              <w:t>z</w:t>
            </w:r>
            <w:r w:rsidRPr="006A43DB">
              <w:t xml:space="preserve">adavatel </w:t>
            </w:r>
            <w:r w:rsidRPr="006A43DB" w:rsidR="005B7AB1">
              <w:t>uchazeči</w:t>
            </w:r>
            <w:r w:rsidR="005B7AB1">
              <w:t xml:space="preserve"> </w:t>
            </w:r>
            <w:r>
              <w:t>znak i logo Zadavatele v křivkách.</w:t>
            </w:r>
          </w:p>
          <w:p w:rsidR="00B41EB8" w:rsidP="00B41EB8" w:rsidRDefault="00B41EB8" w14:paraId="181E6B10" w14:textId="16CED95C">
            <w:pPr>
              <w:pStyle w:val="Odstavecseseznamem"/>
              <w:numPr>
                <w:ilvl w:val="1"/>
                <w:numId w:val="10"/>
              </w:numPr>
            </w:pPr>
            <w:r>
              <w:t xml:space="preserve">Při zpracování Grafického návrhu může </w:t>
            </w:r>
            <w:r w:rsidR="00626D99">
              <w:t>Uchazeč</w:t>
            </w:r>
            <w:r>
              <w:t xml:space="preserve"> vycházet z barevností stanovených v grafickém manuálu, které rovněž Zadavatel poskytne </w:t>
            </w:r>
            <w:r w:rsidR="00626D99">
              <w:t>Uchazeč</w:t>
            </w:r>
            <w:r>
              <w:t>i.</w:t>
            </w:r>
          </w:p>
          <w:p w:rsidR="00570B73" w:rsidP="00570B73" w:rsidRDefault="00570B73" w14:paraId="61FDF19E" w14:textId="26C0FEBE">
            <w:pPr>
              <w:pStyle w:val="Odstavecseseznamem"/>
              <w:numPr>
                <w:ilvl w:val="0"/>
                <w:numId w:val="10"/>
              </w:numPr>
            </w:pPr>
            <w:r w:rsidRPr="006A43DB">
              <w:lastRenderedPageBreak/>
              <w:t>Z </w:t>
            </w:r>
            <w:r w:rsidRPr="006A43DB" w:rsidR="006A43DB">
              <w:t>u</w:t>
            </w:r>
            <w:r w:rsidRPr="006A43DB" w:rsidR="00626D99">
              <w:t>chazeč</w:t>
            </w:r>
            <w:r w:rsidRPr="006A43DB">
              <w:t>em předloženého</w:t>
            </w:r>
            <w:r>
              <w:t xml:space="preserve"> Grafického návrhu, resp. ze všech grafických návrhů (dle výše uvedeného) musí být zřejmé:</w:t>
            </w:r>
          </w:p>
          <w:p w:rsidR="00570B73" w:rsidP="00570B73" w:rsidRDefault="00570B73" w14:paraId="662B2C10" w14:textId="77777777">
            <w:pPr>
              <w:pStyle w:val="Odstavecseseznamem"/>
              <w:numPr>
                <w:ilvl w:val="1"/>
                <w:numId w:val="10"/>
              </w:numPr>
            </w:pPr>
            <w:r>
              <w:t>Grafické ztvárnění struktury webu (kategorií);</w:t>
            </w:r>
          </w:p>
          <w:p w:rsidR="00570B73" w:rsidP="00570B73" w:rsidRDefault="00570B73" w14:paraId="214650B5" w14:textId="77777777">
            <w:pPr>
              <w:pStyle w:val="Odstavecseseznamem"/>
              <w:numPr>
                <w:ilvl w:val="1"/>
                <w:numId w:val="10"/>
              </w:numPr>
            </w:pPr>
            <w:r>
              <w:t>Logické návaznosti pro uživatele;</w:t>
            </w:r>
          </w:p>
          <w:p w:rsidR="00570B73" w:rsidP="00570B73" w:rsidRDefault="00570B73" w14:paraId="21930300" w14:textId="77777777">
            <w:pPr>
              <w:pStyle w:val="Odstavecseseznamem"/>
              <w:numPr>
                <w:ilvl w:val="1"/>
                <w:numId w:val="10"/>
              </w:numPr>
            </w:pPr>
            <w:r>
              <w:t>Barevné odlišení jednotlivých typů informací;</w:t>
            </w:r>
          </w:p>
          <w:p w:rsidR="00570B73" w:rsidP="00570B73" w:rsidRDefault="00570B73" w14:paraId="1FE6E946" w14:textId="77777777">
            <w:pPr>
              <w:pStyle w:val="Odstavecseseznamem"/>
              <w:numPr>
                <w:ilvl w:val="1"/>
                <w:numId w:val="10"/>
              </w:numPr>
            </w:pPr>
            <w:r>
              <w:t>Přehlednost a praktičnost struktury pro uživatele;</w:t>
            </w:r>
          </w:p>
          <w:p w:rsidR="00570B73" w:rsidP="00570B73" w:rsidRDefault="00570B73" w14:paraId="788FE6D6" w14:textId="77777777">
            <w:pPr>
              <w:pStyle w:val="Odstavecseseznamem"/>
              <w:numPr>
                <w:ilvl w:val="1"/>
                <w:numId w:val="10"/>
              </w:numPr>
            </w:pPr>
            <w:r>
              <w:t>Použitý font písma;</w:t>
            </w:r>
          </w:p>
          <w:p w:rsidR="00570B73" w:rsidP="00570B73" w:rsidRDefault="00570B73" w14:paraId="439799BA" w14:textId="77777777">
            <w:pPr>
              <w:pStyle w:val="Odstavecseseznamem"/>
              <w:numPr>
                <w:ilvl w:val="1"/>
                <w:numId w:val="10"/>
              </w:numPr>
            </w:pPr>
            <w:r>
              <w:t>Vzhled a členění běžné stránky;</w:t>
            </w:r>
          </w:p>
          <w:p w:rsidR="00570B73" w:rsidP="009353DA" w:rsidRDefault="009353DA" w14:paraId="29F14352" w14:textId="02416D06">
            <w:pPr>
              <w:pStyle w:val="Odstavecseseznamem"/>
              <w:numPr>
                <w:ilvl w:val="0"/>
                <w:numId w:val="10"/>
              </w:numPr>
            </w:pPr>
            <w:r>
              <w:t>Zadav</w:t>
            </w:r>
            <w:r w:rsidRPr="009353DA">
              <w:t xml:space="preserve">atel vybere Grafický návrh, přičemž je oprávněn požadovat jeho dopracování a úpravu dle vlastních </w:t>
            </w:r>
            <w:r w:rsidRPr="006A43DB">
              <w:t xml:space="preserve">požadavků. </w:t>
            </w:r>
            <w:r w:rsidRPr="006A43DB" w:rsidR="00626D99">
              <w:t>Uchazeč</w:t>
            </w:r>
            <w:r w:rsidRPr="006A43DB">
              <w:t xml:space="preserve"> se</w:t>
            </w:r>
            <w:r>
              <w:t xml:space="preserve"> zavazuje zapracovat požadavky Zadav</w:t>
            </w:r>
            <w:r w:rsidRPr="009353DA">
              <w:t xml:space="preserve">atele do vybraného Grafického návrhu tak, aby po případných drobných úpravách mohl být Grafický návrh odsouhlasen </w:t>
            </w:r>
            <w:r>
              <w:t>Zadav</w:t>
            </w:r>
            <w:r w:rsidRPr="009353DA">
              <w:t>atele</w:t>
            </w:r>
            <w:r>
              <w:t>m pro finální zpracování pro webové stránky.</w:t>
            </w:r>
          </w:p>
        </w:tc>
      </w:tr>
      <w:tr w:rsidR="00F144DC" w:rsidTr="001235BB" w14:paraId="51926DA4" w14:textId="77777777">
        <w:tc>
          <w:tcPr>
            <w:tcW w:w="9062" w:type="dxa"/>
          </w:tcPr>
          <w:p w:rsidRPr="001A1EB6" w:rsidR="00F144DC" w:rsidP="00E93042" w:rsidRDefault="00D46518" w14:paraId="37D06A7F" w14:textId="12E0F8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144DC" w:rsidTr="001235BB" w14:paraId="0095FA10" w14:textId="77777777">
        <w:tc>
          <w:tcPr>
            <w:tcW w:w="9062" w:type="dxa"/>
          </w:tcPr>
          <w:p w:rsidR="00F144DC" w:rsidP="001235BB" w:rsidRDefault="00F144DC" w14:paraId="79850ECE" w14:textId="77777777"/>
        </w:tc>
      </w:tr>
    </w:tbl>
    <w:p w:rsidR="001E4037" w:rsidP="001E4037" w:rsidRDefault="009353DA" w14:paraId="14A6E9CB" w14:textId="77777777">
      <w:pPr>
        <w:pStyle w:val="Nadpis3"/>
      </w:pPr>
      <w:r>
        <w:t>Responsivita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E4037" w:rsidTr="001235BB" w14:paraId="294EB1AA" w14:textId="77777777">
        <w:tc>
          <w:tcPr>
            <w:tcW w:w="9062" w:type="dxa"/>
          </w:tcPr>
          <w:p w:rsidRPr="001A1EB6" w:rsidR="001E4037" w:rsidP="001235BB" w:rsidRDefault="001E4037" w14:paraId="6263CA2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E4037" w:rsidTr="001235BB" w14:paraId="10623275" w14:textId="77777777">
        <w:tc>
          <w:tcPr>
            <w:tcW w:w="9062" w:type="dxa"/>
          </w:tcPr>
          <w:p w:rsidR="001E4037" w:rsidP="0026574E" w:rsidRDefault="0026574E" w14:paraId="4B029C2D" w14:textId="72F9EDB2">
            <w:r>
              <w:t>Grafick</w:t>
            </w:r>
            <w:r w:rsidR="001235BB">
              <w:t>ý</w:t>
            </w:r>
            <w:r>
              <w:t xml:space="preserve"> návrh</w:t>
            </w:r>
            <w:r w:rsidRPr="0026574E">
              <w:t xml:space="preserve"> </w:t>
            </w:r>
            <w:r w:rsidR="001235BB">
              <w:t xml:space="preserve">bude optimalizován </w:t>
            </w:r>
            <w:r w:rsidRPr="0026574E">
              <w:t>pro všechny druhy nejrůznějších zařízení (mobily, notebooky, netbooky, tablety atd.)</w:t>
            </w:r>
            <w:r>
              <w:t>.</w:t>
            </w:r>
          </w:p>
          <w:p w:rsidR="0026574E" w:rsidP="001235BB" w:rsidRDefault="0026574E" w14:paraId="3E2E46E2" w14:textId="7920BFDE">
            <w:r>
              <w:t>Uspořádání obsahu na stránce, stejně jako velikost obrázků bude přizpůsobeno šířce zobrazení.</w:t>
            </w:r>
          </w:p>
        </w:tc>
      </w:tr>
      <w:tr w:rsidR="001E4037" w:rsidTr="001235BB" w14:paraId="1CA557D7" w14:textId="77777777">
        <w:tc>
          <w:tcPr>
            <w:tcW w:w="9062" w:type="dxa"/>
          </w:tcPr>
          <w:p w:rsidRPr="001A1EB6" w:rsidR="001E4037" w:rsidP="001235BB" w:rsidRDefault="001E4037" w14:paraId="22366AA1" w14:textId="5BEE8E52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E4037" w:rsidTr="001235BB" w14:paraId="1F45BE14" w14:textId="77777777">
        <w:tc>
          <w:tcPr>
            <w:tcW w:w="9062" w:type="dxa"/>
          </w:tcPr>
          <w:p w:rsidR="001E4037" w:rsidP="001235BB" w:rsidRDefault="001E4037" w14:paraId="0E27932C" w14:textId="77777777"/>
        </w:tc>
      </w:tr>
    </w:tbl>
    <w:p w:rsidR="001E4037" w:rsidP="001E4037" w:rsidRDefault="009353DA" w14:paraId="5199B67E" w14:textId="77777777">
      <w:pPr>
        <w:pStyle w:val="Nadpis3"/>
      </w:pPr>
      <w:r>
        <w:t>Bezbariérovost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E4037" w:rsidTr="001235BB" w14:paraId="046C7756" w14:textId="77777777">
        <w:tc>
          <w:tcPr>
            <w:tcW w:w="9062" w:type="dxa"/>
          </w:tcPr>
          <w:p w:rsidRPr="001A1EB6" w:rsidR="001E4037" w:rsidP="001235BB" w:rsidRDefault="001E4037" w14:paraId="10FAE69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E4037" w:rsidTr="001235BB" w14:paraId="180F56BF" w14:textId="77777777">
        <w:tc>
          <w:tcPr>
            <w:tcW w:w="9062" w:type="dxa"/>
          </w:tcPr>
          <w:p w:rsidR="001E4037" w:rsidP="001235BB" w:rsidRDefault="0026574E" w14:paraId="502AE13A" w14:textId="786DB1BD">
            <w:r>
              <w:t>Grafický návrh musí splňovat požadavky na bezbariérovost a to jak podle legislativních požadavků (</w:t>
            </w:r>
            <w:r w:rsidR="001E4037">
              <w:t xml:space="preserve">zák. 365/2000 Sb. v platném znění a vyhlášky č. </w:t>
            </w:r>
            <w:r w:rsidRPr="00316E76" w:rsidR="001E4037">
              <w:t>64/2008</w:t>
            </w:r>
            <w:r w:rsidR="001E4037">
              <w:t xml:space="preserve"> Sb.)</w:t>
            </w:r>
            <w:r w:rsidR="001235BB">
              <w:t>,</w:t>
            </w:r>
            <w:r w:rsidR="001E4037">
              <w:t xml:space="preserve"> </w:t>
            </w:r>
            <w:r>
              <w:t xml:space="preserve">tak </w:t>
            </w:r>
            <w:r w:rsidR="001235BB">
              <w:t xml:space="preserve">podle </w:t>
            </w:r>
            <w:r>
              <w:t>obecných zvyklostí a současných trendů (WCAG).</w:t>
            </w:r>
          </w:p>
        </w:tc>
      </w:tr>
      <w:tr w:rsidR="001E4037" w:rsidTr="001235BB" w14:paraId="0037EE2C" w14:textId="77777777">
        <w:tc>
          <w:tcPr>
            <w:tcW w:w="9062" w:type="dxa"/>
          </w:tcPr>
          <w:p w:rsidRPr="001A1EB6" w:rsidR="001E4037" w:rsidP="001235BB" w:rsidRDefault="001E4037" w14:paraId="1F7FADB6" w14:textId="69D6D37A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E4037" w:rsidTr="001235BB" w14:paraId="54C355FB" w14:textId="77777777">
        <w:tc>
          <w:tcPr>
            <w:tcW w:w="9062" w:type="dxa"/>
          </w:tcPr>
          <w:p w:rsidR="001E4037" w:rsidP="001235BB" w:rsidRDefault="001E4037" w14:paraId="7CB8B34C" w14:textId="77777777"/>
        </w:tc>
      </w:tr>
    </w:tbl>
    <w:p w:rsidR="001E4037" w:rsidP="001E4037" w:rsidRDefault="009353DA" w14:paraId="64C671A5" w14:textId="77777777">
      <w:pPr>
        <w:pStyle w:val="Nadpis3"/>
      </w:pPr>
      <w:r>
        <w:t>Zohlednění tisku stránek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E4037" w:rsidTr="001235BB" w14:paraId="01178E32" w14:textId="77777777">
        <w:tc>
          <w:tcPr>
            <w:tcW w:w="9062" w:type="dxa"/>
          </w:tcPr>
          <w:p w:rsidRPr="001A1EB6" w:rsidR="001E4037" w:rsidP="001235BB" w:rsidRDefault="001E4037" w14:paraId="2C02C3A0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E4037" w:rsidTr="001235BB" w14:paraId="224C4DCC" w14:textId="77777777">
        <w:tc>
          <w:tcPr>
            <w:tcW w:w="9062" w:type="dxa"/>
          </w:tcPr>
          <w:p w:rsidR="001235BB" w:rsidP="001235BB" w:rsidRDefault="001235BB" w14:paraId="7FB6C90F" w14:textId="37AE6BCD">
            <w:r w:rsidRPr="005B7AB1">
              <w:t>Optimalizace zobrazení obsahu pro tiskárny ve smyslu odlišného formátování tisku pomocí CSS.</w:t>
            </w:r>
          </w:p>
        </w:tc>
      </w:tr>
      <w:tr w:rsidR="001E4037" w:rsidTr="001235BB" w14:paraId="1D4AC19D" w14:textId="77777777">
        <w:tc>
          <w:tcPr>
            <w:tcW w:w="9062" w:type="dxa"/>
          </w:tcPr>
          <w:p w:rsidRPr="001A1EB6" w:rsidR="001E4037" w:rsidP="001235BB" w:rsidRDefault="001E4037" w14:paraId="6451482D" w14:textId="717BDA8A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E4037" w:rsidTr="001235BB" w14:paraId="0872BE7D" w14:textId="77777777">
        <w:tc>
          <w:tcPr>
            <w:tcW w:w="9062" w:type="dxa"/>
          </w:tcPr>
          <w:p w:rsidR="001E4037" w:rsidP="001235BB" w:rsidRDefault="001E4037" w14:paraId="57F260A7" w14:textId="77777777"/>
        </w:tc>
      </w:tr>
    </w:tbl>
    <w:p w:rsidR="00F257E1" w:rsidP="00F257E1" w:rsidRDefault="005956BC" w14:paraId="35027064" w14:textId="77777777">
      <w:pPr>
        <w:pStyle w:val="Nadpis2"/>
      </w:pPr>
      <w:r>
        <w:t>Validita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144DC" w:rsidTr="001235BB" w14:paraId="10EA18AB" w14:textId="77777777">
        <w:tc>
          <w:tcPr>
            <w:tcW w:w="9062" w:type="dxa"/>
          </w:tcPr>
          <w:p w:rsidRPr="001A1EB6" w:rsidR="00F144DC" w:rsidP="001235BB" w:rsidRDefault="00F144DC" w14:paraId="399E81E6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144DC" w:rsidTr="001235BB" w14:paraId="5BCB30D8" w14:textId="77777777">
        <w:tc>
          <w:tcPr>
            <w:tcW w:w="9062" w:type="dxa"/>
          </w:tcPr>
          <w:p w:rsidR="00E717BB" w:rsidP="00F144DC" w:rsidRDefault="00F144DC" w14:paraId="7FC10FDD" w14:textId="77777777">
            <w:r>
              <w:t>Web musí být validní podle specifikací W3C</w:t>
            </w:r>
            <w:r w:rsidR="00E717BB">
              <w:t xml:space="preserve"> (HTML šablony a CSS styly).</w:t>
            </w:r>
          </w:p>
          <w:p w:rsidR="00F144DC" w:rsidP="00E717BB" w:rsidRDefault="00E717BB" w14:paraId="2C8A96E2" w14:textId="77777777">
            <w:r>
              <w:t>Web musí být validní vůči doporučení WCAG 2.1</w:t>
            </w:r>
            <w:r w:rsidR="00320603">
              <w:t>, ze kterých vychází</w:t>
            </w:r>
            <w:r>
              <w:t xml:space="preserve"> požadavky na bezbariérovost.</w:t>
            </w:r>
          </w:p>
        </w:tc>
      </w:tr>
      <w:tr w:rsidR="00F144DC" w:rsidTr="001235BB" w14:paraId="184FB389" w14:textId="77777777">
        <w:tc>
          <w:tcPr>
            <w:tcW w:w="9062" w:type="dxa"/>
          </w:tcPr>
          <w:p w:rsidRPr="001A1EB6" w:rsidR="00F144DC" w:rsidP="001235BB" w:rsidRDefault="00D46518" w14:paraId="1D1DB905" w14:textId="377BDD90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144DC" w:rsidTr="001235BB" w14:paraId="5FD61A5C" w14:textId="77777777">
        <w:tc>
          <w:tcPr>
            <w:tcW w:w="9062" w:type="dxa"/>
          </w:tcPr>
          <w:p w:rsidR="00F144DC" w:rsidP="001235BB" w:rsidRDefault="00F144DC" w14:paraId="44A74385" w14:textId="77777777"/>
        </w:tc>
      </w:tr>
    </w:tbl>
    <w:p w:rsidR="00F257E1" w:rsidP="00F257E1" w:rsidRDefault="00F257E1" w14:paraId="33BE1B7B" w14:textId="77777777">
      <w:pPr>
        <w:pStyle w:val="Nadpis2"/>
      </w:pPr>
      <w:r>
        <w:t>Optimalizace pro prohlížeče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3701DC" w:rsidTr="001235BB" w14:paraId="1576FEBE" w14:textId="77777777">
        <w:tc>
          <w:tcPr>
            <w:tcW w:w="9062" w:type="dxa"/>
          </w:tcPr>
          <w:p w:rsidRPr="001A1EB6" w:rsidR="003701DC" w:rsidP="001235BB" w:rsidRDefault="003701DC" w14:paraId="38970A68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3701DC" w:rsidTr="001235BB" w14:paraId="0232D89D" w14:textId="77777777">
        <w:tc>
          <w:tcPr>
            <w:tcW w:w="9062" w:type="dxa"/>
          </w:tcPr>
          <w:p w:rsidR="003701DC" w:rsidP="001235BB" w:rsidRDefault="003701DC" w14:paraId="11177307" w14:textId="15C37B6D">
            <w:r>
              <w:t xml:space="preserve">Web bude optimalizován pro podporované webové prohlížeče: </w:t>
            </w:r>
            <w:r w:rsidRPr="00F144DC">
              <w:t>Chrome, Firefox, IE</w:t>
            </w:r>
            <w:r w:rsidR="00401CAE">
              <w:t>, Safari</w:t>
            </w:r>
            <w:r w:rsidR="006A43DB">
              <w:t>,</w:t>
            </w:r>
            <w:r w:rsidR="001235BB">
              <w:t xml:space="preserve"> Edge, Opera</w:t>
            </w:r>
          </w:p>
          <w:p w:rsidR="003701DC" w:rsidP="001235BB" w:rsidRDefault="003701DC" w14:paraId="4BA48944" w14:textId="77777777">
            <w:r>
              <w:t>A v rámci podpory i pro jejich budoucí verze.</w:t>
            </w:r>
          </w:p>
        </w:tc>
      </w:tr>
      <w:tr w:rsidR="003701DC" w:rsidTr="001235BB" w14:paraId="41F02CC9" w14:textId="77777777">
        <w:tc>
          <w:tcPr>
            <w:tcW w:w="9062" w:type="dxa"/>
          </w:tcPr>
          <w:p w:rsidRPr="001A1EB6" w:rsidR="003701DC" w:rsidP="001235BB" w:rsidRDefault="003701DC" w14:paraId="73ACA984" w14:textId="25EFB9DA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3701DC" w:rsidTr="001235BB" w14:paraId="41ABCFFF" w14:textId="77777777">
        <w:tc>
          <w:tcPr>
            <w:tcW w:w="9062" w:type="dxa"/>
          </w:tcPr>
          <w:p w:rsidR="003701DC" w:rsidP="001235BB" w:rsidRDefault="003701DC" w14:paraId="35F2E0EE" w14:textId="77777777"/>
        </w:tc>
      </w:tr>
    </w:tbl>
    <w:p w:rsidR="00F257E1" w:rsidP="00F257E1" w:rsidRDefault="00C35DFE" w14:paraId="5203005F" w14:textId="370B00D1">
      <w:pPr>
        <w:pStyle w:val="Nadpis2"/>
      </w:pPr>
      <w:r>
        <w:lastRenderedPageBreak/>
        <w:t xml:space="preserve">Optimalizace pro </w:t>
      </w:r>
      <w:r w:rsidR="00D57E62">
        <w:t xml:space="preserve">webové </w:t>
      </w:r>
      <w:r>
        <w:t>vyh</w:t>
      </w:r>
      <w:r w:rsidR="004A3FAA">
        <w:t>l</w:t>
      </w:r>
      <w:r>
        <w:t>edávače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144DC" w:rsidTr="001235BB" w14:paraId="17AC888C" w14:textId="77777777">
        <w:tc>
          <w:tcPr>
            <w:tcW w:w="9062" w:type="dxa"/>
          </w:tcPr>
          <w:p w:rsidRPr="001A1EB6" w:rsidR="00F144DC" w:rsidP="001235BB" w:rsidRDefault="00F144DC" w14:paraId="58322B1B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144DC" w:rsidTr="001235BB" w14:paraId="665EC386" w14:textId="77777777">
        <w:tc>
          <w:tcPr>
            <w:tcW w:w="9062" w:type="dxa"/>
          </w:tcPr>
          <w:p w:rsidR="00F144DC" w:rsidP="001235BB" w:rsidRDefault="00FC5FD7" w14:paraId="50FF1F40" w14:textId="77777777">
            <w:r w:rsidRPr="00FC5FD7">
              <w:t>Optimalizace</w:t>
            </w:r>
            <w:r>
              <w:t xml:space="preserve"> webu</w:t>
            </w:r>
            <w:r w:rsidRPr="00FC5FD7">
              <w:t xml:space="preserve"> pro internetové vyhledávače (norma SEO)</w:t>
            </w:r>
            <w:r>
              <w:t>.</w:t>
            </w:r>
          </w:p>
        </w:tc>
      </w:tr>
      <w:tr w:rsidR="00F144DC" w:rsidTr="001235BB" w14:paraId="2DF72369" w14:textId="77777777">
        <w:tc>
          <w:tcPr>
            <w:tcW w:w="9062" w:type="dxa"/>
          </w:tcPr>
          <w:p w:rsidRPr="001A1EB6" w:rsidR="00F144DC" w:rsidP="001235BB" w:rsidRDefault="00D46518" w14:paraId="5C7FCD63" w14:textId="78B9A02E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144DC" w:rsidTr="001235BB" w14:paraId="59E7E47D" w14:textId="77777777">
        <w:tc>
          <w:tcPr>
            <w:tcW w:w="9062" w:type="dxa"/>
          </w:tcPr>
          <w:p w:rsidR="00F144DC" w:rsidP="001235BB" w:rsidRDefault="00F144DC" w14:paraId="7D1641D1" w14:textId="77777777"/>
        </w:tc>
      </w:tr>
    </w:tbl>
    <w:p w:rsidR="007462B1" w:rsidP="00F257E1" w:rsidRDefault="007462B1" w14:paraId="3035691A" w14:textId="77777777">
      <w:pPr>
        <w:pStyle w:val="Nadpis2"/>
      </w:pPr>
      <w:r>
        <w:t>S</w:t>
      </w:r>
      <w:r w:rsidR="004A3FAA">
        <w:t>é</w:t>
      </w:r>
      <w:r>
        <w:t>mantizace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401CAE" w:rsidTr="001235BB" w14:paraId="08AB9C59" w14:textId="77777777">
        <w:tc>
          <w:tcPr>
            <w:tcW w:w="9062" w:type="dxa"/>
          </w:tcPr>
          <w:p w:rsidRPr="001A1EB6" w:rsidR="00401CAE" w:rsidP="001235BB" w:rsidRDefault="00401CAE" w14:paraId="0C0DCE2F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401CAE" w:rsidTr="001235BB" w14:paraId="34064D36" w14:textId="77777777">
        <w:tc>
          <w:tcPr>
            <w:tcW w:w="9062" w:type="dxa"/>
          </w:tcPr>
          <w:p w:rsidR="00401CAE" w:rsidP="00FC5FD7" w:rsidRDefault="00FC5FD7" w14:paraId="3A99A972" w14:textId="77777777">
            <w:r>
              <w:t>Standardizace webu – datových formátů a protokolů (specifikace RDF).</w:t>
            </w:r>
          </w:p>
        </w:tc>
      </w:tr>
      <w:tr w:rsidR="00401CAE" w:rsidTr="001235BB" w14:paraId="7EA4CF2F" w14:textId="77777777">
        <w:tc>
          <w:tcPr>
            <w:tcW w:w="9062" w:type="dxa"/>
          </w:tcPr>
          <w:p w:rsidRPr="001A1EB6" w:rsidR="00401CAE" w:rsidP="001235BB" w:rsidRDefault="00401CAE" w14:paraId="70CCDF70" w14:textId="04430990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401CAE" w:rsidTr="001235BB" w14:paraId="76F90A05" w14:textId="77777777">
        <w:tc>
          <w:tcPr>
            <w:tcW w:w="9062" w:type="dxa"/>
          </w:tcPr>
          <w:p w:rsidR="00401CAE" w:rsidP="001235BB" w:rsidRDefault="00401CAE" w14:paraId="13AD35E3" w14:textId="77777777"/>
        </w:tc>
      </w:tr>
    </w:tbl>
    <w:p w:rsidR="006A43DB" w:rsidP="006A43DB" w:rsidRDefault="006A43DB" w14:paraId="12081D54" w14:textId="77777777">
      <w:pPr>
        <w:pStyle w:val="Nadpis2"/>
      </w:pPr>
      <w:r>
        <w:t>Zabezpečení proti spamu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43DB" w:rsidTr="00657750" w14:paraId="7BBE3A6D" w14:textId="77777777">
        <w:tc>
          <w:tcPr>
            <w:tcW w:w="9062" w:type="dxa"/>
          </w:tcPr>
          <w:p w:rsidRPr="001A1EB6" w:rsidR="006A43DB" w:rsidP="00657750" w:rsidRDefault="006A43DB" w14:paraId="5C59CA99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43DB" w:rsidTr="00657750" w14:paraId="2EBBB3ED" w14:textId="77777777">
        <w:tc>
          <w:tcPr>
            <w:tcW w:w="9062" w:type="dxa"/>
          </w:tcPr>
          <w:p w:rsidR="006A43DB" w:rsidP="00657750" w:rsidRDefault="006A43DB" w14:paraId="4BD4688D" w14:textId="77777777">
            <w:r>
              <w:t>Funkce ochrany proti spamu, kontrolující a blokující spam ve webových formulářích takovým způsobem, který nevyžaduje akce na straně uživatele (captcha</w:t>
            </w:r>
            <w:r w:rsidRPr="00F144DC">
              <w:t xml:space="preserve">, </w:t>
            </w:r>
            <w:r>
              <w:t>otázky).</w:t>
            </w:r>
          </w:p>
        </w:tc>
      </w:tr>
      <w:tr w:rsidR="006A43DB" w:rsidTr="00657750" w14:paraId="7BA3F685" w14:textId="77777777">
        <w:tc>
          <w:tcPr>
            <w:tcW w:w="9062" w:type="dxa"/>
          </w:tcPr>
          <w:p w:rsidRPr="001A1EB6" w:rsidR="006A43DB" w:rsidP="00657750" w:rsidRDefault="006A43DB" w14:paraId="71F2689B" w14:textId="77777777">
            <w:pPr>
              <w:rPr>
                <w:b/>
              </w:rPr>
            </w:pPr>
            <w:r>
              <w:rPr>
                <w:b/>
              </w:rPr>
              <w:t>Způsob zajištění požadavku (doplní uchazeč):</w:t>
            </w:r>
          </w:p>
        </w:tc>
      </w:tr>
      <w:tr w:rsidR="006A43DB" w:rsidTr="00657750" w14:paraId="0232EE2C" w14:textId="77777777">
        <w:tc>
          <w:tcPr>
            <w:tcW w:w="9062" w:type="dxa"/>
          </w:tcPr>
          <w:p w:rsidR="006A43DB" w:rsidP="00657750" w:rsidRDefault="006A43DB" w14:paraId="5C354207" w14:textId="77777777"/>
        </w:tc>
      </w:tr>
    </w:tbl>
    <w:p w:rsidR="001956ED" w:rsidP="00F257E1" w:rsidRDefault="001956ED" w14:paraId="4B0269BC" w14:textId="77777777">
      <w:pPr>
        <w:pStyle w:val="Nadpis2"/>
      </w:pPr>
      <w:r>
        <w:t>Zabezpečení webových stránek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956ED" w:rsidTr="001235BB" w14:paraId="16268E48" w14:textId="77777777">
        <w:tc>
          <w:tcPr>
            <w:tcW w:w="9062" w:type="dxa"/>
          </w:tcPr>
          <w:p w:rsidRPr="001A1EB6" w:rsidR="001956ED" w:rsidP="001235BB" w:rsidRDefault="001956ED" w14:paraId="369F3E52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956ED" w:rsidTr="001235BB" w14:paraId="3F259F31" w14:textId="77777777">
        <w:tc>
          <w:tcPr>
            <w:tcW w:w="9062" w:type="dxa"/>
          </w:tcPr>
          <w:p w:rsidR="001956ED" w:rsidP="001235BB" w:rsidRDefault="001956ED" w14:paraId="602D265D" w14:textId="1ABAAFB2">
            <w:r>
              <w:t xml:space="preserve">Zabezpečení webových stránek </w:t>
            </w:r>
            <w:r w:rsidRPr="003F45FA">
              <w:t>a také bezpečnost přístupu k</w:t>
            </w:r>
            <w:r>
              <w:t> </w:t>
            </w:r>
            <w:r w:rsidRPr="003F45FA">
              <w:t>obsahu na základě HTTPS protokolu a důvěryhodného c</w:t>
            </w:r>
            <w:r>
              <w:t xml:space="preserve">ertifikátu dodaného </w:t>
            </w:r>
            <w:r w:rsidR="00626D99">
              <w:t>uchazeč</w:t>
            </w:r>
            <w:r>
              <w:t>em.</w:t>
            </w:r>
          </w:p>
        </w:tc>
      </w:tr>
      <w:tr w:rsidR="001956ED" w:rsidTr="001235BB" w14:paraId="6D718074" w14:textId="77777777">
        <w:tc>
          <w:tcPr>
            <w:tcW w:w="9062" w:type="dxa"/>
          </w:tcPr>
          <w:p w:rsidRPr="001A1EB6" w:rsidR="001956ED" w:rsidP="001235BB" w:rsidRDefault="001956ED" w14:paraId="2158F9BD" w14:textId="06F2FAA3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956ED" w:rsidTr="001235BB" w14:paraId="2F7B70AB" w14:textId="77777777">
        <w:tc>
          <w:tcPr>
            <w:tcW w:w="9062" w:type="dxa"/>
          </w:tcPr>
          <w:p w:rsidR="001956ED" w:rsidP="001235BB" w:rsidRDefault="001956ED" w14:paraId="3659D635" w14:textId="77777777"/>
        </w:tc>
      </w:tr>
    </w:tbl>
    <w:p w:rsidR="001956ED" w:rsidP="001956ED" w:rsidRDefault="001956ED" w14:paraId="3C4CF5AE" w14:textId="77777777">
      <w:pPr>
        <w:pStyle w:val="Nadpis2"/>
      </w:pPr>
      <w:r>
        <w:t>Logování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1956ED" w:rsidTr="001235BB" w14:paraId="3155756D" w14:textId="77777777">
        <w:tc>
          <w:tcPr>
            <w:tcW w:w="9062" w:type="dxa"/>
          </w:tcPr>
          <w:p w:rsidRPr="001A1EB6" w:rsidR="001956ED" w:rsidP="001235BB" w:rsidRDefault="001956ED" w14:paraId="6F79DE63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1956ED" w:rsidTr="001235BB" w14:paraId="64F56F58" w14:textId="77777777">
        <w:tc>
          <w:tcPr>
            <w:tcW w:w="9062" w:type="dxa"/>
          </w:tcPr>
          <w:p w:rsidR="003E4933" w:rsidP="00C35DFE" w:rsidRDefault="0036739F" w14:paraId="6BAFA6C8" w14:textId="080F1D10">
            <w:r>
              <w:t xml:space="preserve">Řešení musí logovat </w:t>
            </w:r>
            <w:r w:rsidR="003E4933">
              <w:t>přístupy</w:t>
            </w:r>
            <w:r>
              <w:t xml:space="preserve"> a akce</w:t>
            </w:r>
            <w:r w:rsidR="003E4933">
              <w:t xml:space="preserve"> </w:t>
            </w:r>
            <w:r>
              <w:t xml:space="preserve">nad webovým serverem i </w:t>
            </w:r>
            <w:r w:rsidR="000E43A4">
              <w:t>aplikacemi</w:t>
            </w:r>
            <w:r>
              <w:t>.</w:t>
            </w:r>
          </w:p>
          <w:p w:rsidR="001956ED" w:rsidP="0036739F" w:rsidRDefault="003E4933" w14:paraId="36869B02" w14:textId="79C73A9B">
            <w:r>
              <w:t xml:space="preserve">Uchazeč </w:t>
            </w:r>
            <w:r w:rsidR="00C35DFE">
              <w:t xml:space="preserve">se zavazuje poskytnout </w:t>
            </w:r>
            <w:r w:rsidR="0036739F">
              <w:t xml:space="preserve">výpis z těchto </w:t>
            </w:r>
            <w:r w:rsidR="00C35DFE">
              <w:t>log</w:t>
            </w:r>
            <w:r w:rsidR="0036739F">
              <w:t>ů</w:t>
            </w:r>
            <w:r w:rsidR="00C35DFE">
              <w:t xml:space="preserve"> na základě žádosti</w:t>
            </w:r>
            <w:r w:rsidR="006A43DB">
              <w:t xml:space="preserve"> z</w:t>
            </w:r>
            <w:r w:rsidR="0036739F">
              <w:t>adavatele</w:t>
            </w:r>
            <w:r w:rsidRPr="001956ED" w:rsidR="001956ED">
              <w:t>.</w:t>
            </w:r>
          </w:p>
        </w:tc>
      </w:tr>
      <w:tr w:rsidR="001956ED" w:rsidTr="001235BB" w14:paraId="1DB493CD" w14:textId="77777777">
        <w:tc>
          <w:tcPr>
            <w:tcW w:w="9062" w:type="dxa"/>
          </w:tcPr>
          <w:p w:rsidRPr="001A1EB6" w:rsidR="001956ED" w:rsidP="001235BB" w:rsidRDefault="001956ED" w14:paraId="36BD7815" w14:textId="57746534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1956ED" w:rsidTr="001235BB" w14:paraId="3B80CD73" w14:textId="77777777">
        <w:tc>
          <w:tcPr>
            <w:tcW w:w="9062" w:type="dxa"/>
          </w:tcPr>
          <w:p w:rsidR="001956ED" w:rsidP="001235BB" w:rsidRDefault="001956ED" w14:paraId="3396CE9B" w14:textId="77777777"/>
        </w:tc>
      </w:tr>
    </w:tbl>
    <w:p w:rsidR="00AD4D26" w:rsidP="00AD4D26" w:rsidRDefault="00AD4D26" w14:paraId="57569702" w14:textId="77777777">
      <w:pPr>
        <w:pStyle w:val="Nadpis1"/>
      </w:pPr>
      <w:r>
        <w:t>Požadavky na redakční systém</w:t>
      </w:r>
    </w:p>
    <w:p w:rsidR="006403C5" w:rsidP="006A22B3" w:rsidRDefault="002C04A7" w14:paraId="2FEC0696" w14:textId="141E5793">
      <w:pPr>
        <w:pStyle w:val="Nadpis2"/>
      </w:pPr>
      <w:r>
        <w:t>Jazyková l</w:t>
      </w:r>
      <w:r w:rsidR="006403C5">
        <w:t>okalizace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403C5" w:rsidTr="001235BB" w14:paraId="0FE68B66" w14:textId="77777777">
        <w:tc>
          <w:tcPr>
            <w:tcW w:w="9062" w:type="dxa"/>
          </w:tcPr>
          <w:p w:rsidRPr="001A1EB6" w:rsidR="006403C5" w:rsidP="001235BB" w:rsidRDefault="006403C5" w14:paraId="0CC580B0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403C5" w:rsidTr="001235BB" w14:paraId="035B4ACE" w14:textId="77777777">
        <w:tc>
          <w:tcPr>
            <w:tcW w:w="9062" w:type="dxa"/>
          </w:tcPr>
          <w:p w:rsidR="006403C5" w:rsidP="002C04A7" w:rsidRDefault="002C04A7" w14:paraId="1A7E8905" w14:textId="4AC19782">
            <w:r>
              <w:t>Jazyková l</w:t>
            </w:r>
            <w:r w:rsidR="00570E64">
              <w:t>okalizace u</w:t>
            </w:r>
            <w:r w:rsidR="006403C5">
              <w:t>živatelské</w:t>
            </w:r>
            <w:r w:rsidR="00570E64">
              <w:t>ho</w:t>
            </w:r>
            <w:r w:rsidR="006403C5">
              <w:t xml:space="preserve"> rozhraní pro uživatele </w:t>
            </w:r>
            <w:r w:rsidR="00570E64">
              <w:t>redakčního systému (backendu).</w:t>
            </w:r>
          </w:p>
        </w:tc>
      </w:tr>
      <w:tr w:rsidR="006403C5" w:rsidTr="001235BB" w14:paraId="2DE849C1" w14:textId="77777777">
        <w:tc>
          <w:tcPr>
            <w:tcW w:w="9062" w:type="dxa"/>
          </w:tcPr>
          <w:p w:rsidRPr="001A1EB6" w:rsidR="006403C5" w:rsidP="001235BB" w:rsidRDefault="00D46518" w14:paraId="605166F9" w14:textId="275B6F95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403C5" w:rsidTr="001235BB" w14:paraId="2D833D12" w14:textId="77777777">
        <w:tc>
          <w:tcPr>
            <w:tcW w:w="9062" w:type="dxa"/>
          </w:tcPr>
          <w:p w:rsidR="006403C5" w:rsidP="001235BB" w:rsidRDefault="006403C5" w14:paraId="43624F26" w14:textId="77777777"/>
        </w:tc>
      </w:tr>
    </w:tbl>
    <w:p w:rsidR="006A22B3" w:rsidP="006A22B3" w:rsidRDefault="006A22B3" w14:paraId="1ECAB455" w14:textId="77777777">
      <w:pPr>
        <w:pStyle w:val="Nadpis2"/>
      </w:pPr>
      <w:r>
        <w:t>Definice rolí a oprávnění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5B6AC890" w14:textId="77777777">
        <w:tc>
          <w:tcPr>
            <w:tcW w:w="9062" w:type="dxa"/>
          </w:tcPr>
          <w:p w:rsidRPr="001A1EB6" w:rsidR="006A22B3" w:rsidP="001235BB" w:rsidRDefault="006A22B3" w14:paraId="6174DDB8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6AA0A2B9" w14:textId="77777777">
        <w:tc>
          <w:tcPr>
            <w:tcW w:w="9062" w:type="dxa"/>
          </w:tcPr>
          <w:p w:rsidR="006A22B3" w:rsidP="002D6DEE" w:rsidRDefault="006A22B3" w14:paraId="2A9D2BA8" w14:textId="30F8190C">
            <w:r>
              <w:t xml:space="preserve">Možnost vytvářet role jako skupiny oprávnění nad spravovaným obsahem. Tato oprávnění </w:t>
            </w:r>
            <w:r w:rsidR="001235BB">
              <w:t xml:space="preserve">musí umožnit </w:t>
            </w:r>
            <w:r>
              <w:t>vytvářet, upravovat nebo publikovat obsah</w:t>
            </w:r>
            <w:r w:rsidR="002D6DEE">
              <w:t>, a</w:t>
            </w:r>
            <w:r>
              <w:t xml:space="preserve"> to jak podle typu obsahu (viz níže)</w:t>
            </w:r>
            <w:r w:rsidR="002D6DEE">
              <w:t>,</w:t>
            </w:r>
            <w:r>
              <w:t xml:space="preserve"> tak podle jeho zařazení v informační architektuře webu – struktuře webu.</w:t>
            </w:r>
          </w:p>
        </w:tc>
      </w:tr>
      <w:tr w:rsidR="006A22B3" w:rsidTr="001235BB" w14:paraId="2D400C8F" w14:textId="77777777">
        <w:tc>
          <w:tcPr>
            <w:tcW w:w="9062" w:type="dxa"/>
          </w:tcPr>
          <w:p w:rsidRPr="001A1EB6" w:rsidR="006A22B3" w:rsidP="001235BB" w:rsidRDefault="00D46518" w14:paraId="2F8F731E" w14:textId="79D46BFC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4D351D42" w14:textId="77777777">
        <w:tc>
          <w:tcPr>
            <w:tcW w:w="9062" w:type="dxa"/>
          </w:tcPr>
          <w:p w:rsidR="006A22B3" w:rsidP="001235BB" w:rsidRDefault="006A22B3" w14:paraId="0D2E8871" w14:textId="77777777"/>
        </w:tc>
      </w:tr>
    </w:tbl>
    <w:p w:rsidR="006A22B3" w:rsidP="006A22B3" w:rsidRDefault="006A22B3" w14:paraId="09B04E63" w14:textId="77777777">
      <w:pPr>
        <w:pStyle w:val="Nadpis2"/>
      </w:pPr>
      <w:r>
        <w:t>Struktura webu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023B3AEF" w14:textId="77777777">
        <w:tc>
          <w:tcPr>
            <w:tcW w:w="9062" w:type="dxa"/>
          </w:tcPr>
          <w:p w:rsidRPr="001A1EB6" w:rsidR="006A22B3" w:rsidP="001235BB" w:rsidRDefault="006A22B3" w14:paraId="4BBBE489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0CF57D0D" w14:textId="77777777">
        <w:tc>
          <w:tcPr>
            <w:tcW w:w="9062" w:type="dxa"/>
          </w:tcPr>
          <w:p w:rsidR="006A22B3" w:rsidP="002D6DEE" w:rsidRDefault="006A22B3" w14:paraId="6DD12E98" w14:textId="47762EEB">
            <w:r>
              <w:lastRenderedPageBreak/>
              <w:t>Hierarchické rozdělen</w:t>
            </w:r>
            <w:r w:rsidR="00ED3CBC">
              <w:t xml:space="preserve">í informací na webu do </w:t>
            </w:r>
            <w:r>
              <w:t>kategorií</w:t>
            </w:r>
            <w:r w:rsidR="002D6DEE">
              <w:t xml:space="preserve"> s</w:t>
            </w:r>
            <w:r>
              <w:t xml:space="preserve"> možností tuto strukturu dále rozšiřovat a jinak upravovat.</w:t>
            </w:r>
          </w:p>
        </w:tc>
      </w:tr>
      <w:tr w:rsidR="006A22B3" w:rsidTr="001235BB" w14:paraId="486670F5" w14:textId="77777777">
        <w:tc>
          <w:tcPr>
            <w:tcW w:w="9062" w:type="dxa"/>
          </w:tcPr>
          <w:p w:rsidRPr="001A1EB6" w:rsidR="006A22B3" w:rsidP="001235BB" w:rsidRDefault="00D46518" w14:paraId="40CB0AB4" w14:textId="653F9FFA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632A936E" w14:textId="77777777">
        <w:tc>
          <w:tcPr>
            <w:tcW w:w="9062" w:type="dxa"/>
          </w:tcPr>
          <w:p w:rsidR="006A22B3" w:rsidP="001235BB" w:rsidRDefault="006A22B3" w14:paraId="1D08517B" w14:textId="77777777"/>
        </w:tc>
      </w:tr>
    </w:tbl>
    <w:p w:rsidR="006A22B3" w:rsidP="006A22B3" w:rsidRDefault="006A22B3" w14:paraId="7366C231" w14:textId="77777777">
      <w:pPr>
        <w:pStyle w:val="Nadpis2"/>
      </w:pPr>
      <w:r>
        <w:t>Automatické navigace a výpisy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2CA2EB1C" w14:textId="77777777">
        <w:tc>
          <w:tcPr>
            <w:tcW w:w="9062" w:type="dxa"/>
          </w:tcPr>
          <w:p w:rsidRPr="001A1EB6" w:rsidR="006A22B3" w:rsidP="001235BB" w:rsidRDefault="006A22B3" w14:paraId="4834CCD5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69D0BC75" w14:textId="77777777">
        <w:tc>
          <w:tcPr>
            <w:tcW w:w="9062" w:type="dxa"/>
          </w:tcPr>
          <w:p w:rsidR="006A22B3" w:rsidP="006A22B3" w:rsidRDefault="006A22B3" w14:paraId="012261F3" w14:textId="1BF2BB99">
            <w:r>
              <w:t>Ze struktury webu se</w:t>
            </w:r>
            <w:r w:rsidR="002D6DEE">
              <w:t xml:space="preserve"> musí</w:t>
            </w:r>
            <w:r>
              <w:t xml:space="preserve"> automaticky vytváře</w:t>
            </w:r>
            <w:r w:rsidR="002D6DEE">
              <w:t>t</w:t>
            </w:r>
            <w:r>
              <w:t xml:space="preserve"> navigační prvky – menu, drobečková navigace, mapa stránek. </w:t>
            </w:r>
          </w:p>
          <w:p w:rsidR="006A22B3" w:rsidP="00570E64" w:rsidRDefault="006A22B3" w14:paraId="1F14536A" w14:textId="77777777">
            <w:r>
              <w:t xml:space="preserve">Jednotlivé kategorie struktury webu </w:t>
            </w:r>
            <w:r w:rsidRPr="002622BB">
              <w:t>zobrazují automatické v</w:t>
            </w:r>
            <w:r w:rsidRPr="002622BB" w:rsidR="00570E64">
              <w:t>ýpisy</w:t>
            </w:r>
            <w:r w:rsidR="00570E64">
              <w:t xml:space="preserve"> v nich zařazeného obsahu.</w:t>
            </w:r>
          </w:p>
        </w:tc>
      </w:tr>
      <w:tr w:rsidR="006A22B3" w:rsidTr="001235BB" w14:paraId="700F51AF" w14:textId="77777777">
        <w:tc>
          <w:tcPr>
            <w:tcW w:w="9062" w:type="dxa"/>
          </w:tcPr>
          <w:p w:rsidRPr="001A1EB6" w:rsidR="006A22B3" w:rsidP="001235BB" w:rsidRDefault="00D46518" w14:paraId="07DACDA1" w14:textId="54E9165B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00476500" w14:textId="77777777">
        <w:tc>
          <w:tcPr>
            <w:tcW w:w="9062" w:type="dxa"/>
          </w:tcPr>
          <w:p w:rsidR="006A22B3" w:rsidP="001235BB" w:rsidRDefault="006A22B3" w14:paraId="16BD8942" w14:textId="77777777"/>
        </w:tc>
      </w:tr>
    </w:tbl>
    <w:p w:rsidR="006A22B3" w:rsidP="006A22B3" w:rsidRDefault="006A22B3" w14:paraId="4DFA5112" w14:textId="77777777">
      <w:pPr>
        <w:pStyle w:val="Nadpis2"/>
      </w:pPr>
      <w:r>
        <w:t>Typizování obsahu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33646F5E" w14:textId="77777777">
        <w:tc>
          <w:tcPr>
            <w:tcW w:w="9062" w:type="dxa"/>
          </w:tcPr>
          <w:p w:rsidRPr="001A1EB6" w:rsidR="006A22B3" w:rsidP="001235BB" w:rsidRDefault="006A22B3" w14:paraId="1704EF7E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7FBE26BF" w14:textId="77777777">
        <w:tc>
          <w:tcPr>
            <w:tcW w:w="9062" w:type="dxa"/>
          </w:tcPr>
          <w:p w:rsidR="006A22B3" w:rsidP="006A22B3" w:rsidRDefault="006A22B3" w14:paraId="2F1144A3" w14:textId="77777777">
            <w:r>
              <w:t>Rozdělení obsahu na několik typů:</w:t>
            </w:r>
          </w:p>
          <w:p w:rsidR="006A22B3" w:rsidP="006A22B3" w:rsidRDefault="006A22B3" w14:paraId="4482F2BD" w14:textId="06C0C618">
            <w:pPr>
              <w:pStyle w:val="Odstavecseseznamem"/>
              <w:numPr>
                <w:ilvl w:val="0"/>
                <w:numId w:val="6"/>
              </w:numPr>
            </w:pPr>
            <w:r>
              <w:t>Statická stránka s časově neomezenou platností</w:t>
            </w:r>
            <w:r w:rsidR="002D6DEE">
              <w:t>,</w:t>
            </w:r>
            <w:r>
              <w:t xml:space="preserve"> např. povinně zveřejňované informace</w:t>
            </w:r>
          </w:p>
          <w:p w:rsidR="006A22B3" w:rsidP="006A22B3" w:rsidRDefault="006A22B3" w14:paraId="6EA7081C" w14:textId="4A13A856">
            <w:pPr>
              <w:pStyle w:val="Odstavecseseznamem"/>
              <w:numPr>
                <w:ilvl w:val="0"/>
                <w:numId w:val="6"/>
              </w:numPr>
            </w:pPr>
            <w:r>
              <w:t>Novinky – kratší zprávy vztahující se k nějaké události většinou časově omezené v tom smyslu, že po nějaké době ztrácejí aktuálnost</w:t>
            </w:r>
            <w:r w:rsidR="002D6DEE">
              <w:t>,</w:t>
            </w:r>
            <w:r>
              <w:t xml:space="preserve"> např. tiskové zprávy</w:t>
            </w:r>
          </w:p>
          <w:p w:rsidR="006A22B3" w:rsidP="006A22B3" w:rsidRDefault="006A22B3" w14:paraId="18EF1701" w14:textId="77777777">
            <w:pPr>
              <w:pStyle w:val="Odstavecseseznamem"/>
              <w:numPr>
                <w:ilvl w:val="1"/>
                <w:numId w:val="6"/>
              </w:numPr>
            </w:pPr>
            <w:r>
              <w:t>Možnost označit pro zveřejnění na titulní stránce</w:t>
            </w:r>
          </w:p>
          <w:p w:rsidR="006A22B3" w:rsidP="006A22B3" w:rsidRDefault="006A22B3" w14:paraId="27524C85" w14:textId="77777777">
            <w:pPr>
              <w:pStyle w:val="Odstavecseseznamem"/>
              <w:numPr>
                <w:ilvl w:val="1"/>
                <w:numId w:val="6"/>
              </w:numPr>
            </w:pPr>
            <w:r>
              <w:t xml:space="preserve">Možnost sdílet vybrané novinky mezi webem města a </w:t>
            </w:r>
            <w:r w:rsidR="00685686">
              <w:t>ostatními</w:t>
            </w:r>
            <w:r>
              <w:t xml:space="preserve"> weby</w:t>
            </w:r>
          </w:p>
          <w:p w:rsidR="001665C5" w:rsidP="006A43DB" w:rsidRDefault="006A22B3" w14:paraId="1AD4A646" w14:textId="7747C62E">
            <w:pPr>
              <w:pStyle w:val="Odstavecseseznamem"/>
              <w:numPr>
                <w:ilvl w:val="0"/>
                <w:numId w:val="6"/>
              </w:numPr>
            </w:pPr>
            <w:r>
              <w:t>Akce – informace o připravovaných/probíhajících akcích ve městě s jasně definovaným termínem od do a typem akce např. divadelní představení, výstavy</w:t>
            </w:r>
            <w:r w:rsidR="006A43DB">
              <w:t xml:space="preserve">. </w:t>
            </w:r>
            <w:r w:rsidR="001665C5">
              <w:t xml:space="preserve">Zadávají se na webu TIC </w:t>
            </w:r>
          </w:p>
          <w:p w:rsidR="006A22B3" w:rsidP="006A22B3" w:rsidRDefault="006A22B3" w14:paraId="24B67A22" w14:textId="2EE1847A">
            <w:pPr>
              <w:pStyle w:val="Odstavecseseznamem"/>
              <w:numPr>
                <w:ilvl w:val="1"/>
                <w:numId w:val="6"/>
              </w:numPr>
            </w:pPr>
            <w:r>
              <w:t xml:space="preserve">Zobrazení </w:t>
            </w:r>
            <w:r w:rsidR="001665C5">
              <w:t xml:space="preserve">všech </w:t>
            </w:r>
            <w:r>
              <w:t>zadaných akcí v</w:t>
            </w:r>
            <w:r w:rsidR="001665C5">
              <w:t> </w:t>
            </w:r>
            <w:r>
              <w:t>kalendáři</w:t>
            </w:r>
            <w:r w:rsidR="001665C5">
              <w:t xml:space="preserve"> na webu TIC</w:t>
            </w:r>
            <w:r>
              <w:t>, ve kterém může návštěvník vyhledávat podle data, ale i dalších kritérií</w:t>
            </w:r>
            <w:r w:rsidR="002D6DEE">
              <w:t>,</w:t>
            </w:r>
            <w:r>
              <w:t xml:space="preserve"> např. organizátor, místo konání</w:t>
            </w:r>
          </w:p>
          <w:p w:rsidR="006A22B3" w:rsidP="006A22B3" w:rsidRDefault="006A22B3" w14:paraId="07783BE1" w14:textId="5219CC15">
            <w:pPr>
              <w:pStyle w:val="Odstavecseseznamem"/>
              <w:numPr>
                <w:ilvl w:val="1"/>
                <w:numId w:val="6"/>
              </w:numPr>
            </w:pPr>
            <w:r>
              <w:t xml:space="preserve">Možnost zařazovat </w:t>
            </w:r>
            <w:r w:rsidR="002D6DEE">
              <w:t xml:space="preserve">akce </w:t>
            </w:r>
            <w:r>
              <w:t>do větších celků</w:t>
            </w:r>
            <w:r w:rsidR="002D6DEE">
              <w:t>,</w:t>
            </w:r>
            <w:r>
              <w:t xml:space="preserve"> např. kulturní festival</w:t>
            </w:r>
          </w:p>
          <w:p w:rsidR="006A22B3" w:rsidP="006A22B3" w:rsidRDefault="006A22B3" w14:paraId="2A9DCBD4" w14:textId="47DAC03A">
            <w:pPr>
              <w:pStyle w:val="Odstavecseseznamem"/>
              <w:numPr>
                <w:ilvl w:val="1"/>
                <w:numId w:val="6"/>
              </w:numPr>
            </w:pPr>
            <w:r>
              <w:t xml:space="preserve">Možnost zadávat </w:t>
            </w:r>
            <w:r w:rsidR="002D6DEE">
              <w:t>akce i</w:t>
            </w:r>
            <w:r>
              <w:t xml:space="preserve"> jako opakované</w:t>
            </w:r>
            <w:r w:rsidR="002D6DEE">
              <w:t xml:space="preserve">, </w:t>
            </w:r>
            <w:r>
              <w:t>např. výstupy na městkou věž Hláska každou středu</w:t>
            </w:r>
          </w:p>
          <w:p w:rsidR="006A22B3" w:rsidP="006A22B3" w:rsidRDefault="006A22B3" w14:paraId="02A15A7D" w14:textId="77777777">
            <w:pPr>
              <w:pStyle w:val="Odstavecseseznamem"/>
              <w:numPr>
                <w:ilvl w:val="1"/>
                <w:numId w:val="6"/>
              </w:numPr>
            </w:pPr>
            <w:r>
              <w:t>Možnost zadání nepublikované akce třetí stranou bez nutnosti registrace, např. prostřednictvím webového formuláře</w:t>
            </w:r>
          </w:p>
          <w:p w:rsidR="006A22B3" w:rsidP="001235BB" w:rsidRDefault="006A22B3" w14:paraId="73D64FBE" w14:textId="7F7926A9">
            <w:pPr>
              <w:pStyle w:val="Odstavecseseznamem"/>
              <w:numPr>
                <w:ilvl w:val="0"/>
                <w:numId w:val="6"/>
              </w:numPr>
            </w:pPr>
            <w:r>
              <w:t xml:space="preserve">Možnost </w:t>
            </w:r>
            <w:r w:rsidR="001665C5">
              <w:t>akce sdílet, tak aby bylo umožněno jejich zobrazení na</w:t>
            </w:r>
            <w:r>
              <w:t xml:space="preserve"> </w:t>
            </w:r>
            <w:r w:rsidR="001665C5">
              <w:t xml:space="preserve">ostatních webových prezentacích </w:t>
            </w:r>
            <w:r>
              <w:t>Katalogy – např. katalog kontaktů na úředníky, katalog poskytovatelů sociálních služeb, katalog životních situací, katalogy ubytovacích, stravovacích, kulturních a sportovních zařízení ve městě pro web turistického informačního centra. Obecně obsah s rozšířenou možností v něm vyhledávat.</w:t>
            </w:r>
          </w:p>
        </w:tc>
      </w:tr>
      <w:tr w:rsidR="006A22B3" w:rsidTr="001235BB" w14:paraId="311EB59E" w14:textId="77777777">
        <w:tc>
          <w:tcPr>
            <w:tcW w:w="9062" w:type="dxa"/>
          </w:tcPr>
          <w:p w:rsidRPr="001A1EB6" w:rsidR="006A22B3" w:rsidP="001235BB" w:rsidRDefault="00D46518" w14:paraId="3CE17A54" w14:textId="0D0B876A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2A9B03E9" w14:textId="77777777">
        <w:tc>
          <w:tcPr>
            <w:tcW w:w="9062" w:type="dxa"/>
          </w:tcPr>
          <w:p w:rsidR="006A22B3" w:rsidP="001235BB" w:rsidRDefault="006A22B3" w14:paraId="022A44B8" w14:textId="77777777"/>
        </w:tc>
      </w:tr>
    </w:tbl>
    <w:p w:rsidR="006A22B3" w:rsidP="006A22B3" w:rsidRDefault="006A22B3" w14:paraId="17F1DCEA" w14:textId="77777777">
      <w:pPr>
        <w:pStyle w:val="Nadpis2"/>
      </w:pPr>
      <w:r>
        <w:t>Editace obsahu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11F4C175" w14:textId="77777777">
        <w:tc>
          <w:tcPr>
            <w:tcW w:w="9062" w:type="dxa"/>
          </w:tcPr>
          <w:p w:rsidRPr="001A1EB6" w:rsidR="006A22B3" w:rsidP="001235BB" w:rsidRDefault="006A22B3" w14:paraId="34B4AA4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22347462" w14:textId="77777777">
        <w:tc>
          <w:tcPr>
            <w:tcW w:w="9062" w:type="dxa"/>
          </w:tcPr>
          <w:p w:rsidR="006A22B3" w:rsidP="001235BB" w:rsidRDefault="006A22B3" w14:paraId="75AE554E" w14:textId="18286E79">
            <w:r>
              <w:t>Editoři obsahu budou obsah editovat přímo v prostředí webového prohlížeče</w:t>
            </w:r>
            <w:r w:rsidR="00086666">
              <w:t>, a</w:t>
            </w:r>
            <w:r>
              <w:t xml:space="preserve"> to pomocí nástroje, který nebude vyžadovat znalost HTML a který bude editovaný obsah zobrazovat přibližně tak, jak se následně zobrazí návštěvníkům dané stránky (WYSIWYG). Pro pokročilé uživatele nicméně bude zachována i možnost editovat přímo HTML kód.</w:t>
            </w:r>
          </w:p>
          <w:p w:rsidR="00E37EE0" w:rsidP="001235BB" w:rsidRDefault="00E37EE0" w14:paraId="3C0B8D31" w14:textId="77777777">
            <w:r>
              <w:t>Kromě běžných funkcí bude umožněno vkládání medií a iframů a dále funkce pro odmazání formátování.</w:t>
            </w:r>
          </w:p>
        </w:tc>
      </w:tr>
      <w:tr w:rsidR="006A22B3" w:rsidTr="001235BB" w14:paraId="27D5216D" w14:textId="77777777">
        <w:tc>
          <w:tcPr>
            <w:tcW w:w="9062" w:type="dxa"/>
          </w:tcPr>
          <w:p w:rsidRPr="001A1EB6" w:rsidR="006A22B3" w:rsidP="001235BB" w:rsidRDefault="00D46518" w14:paraId="51619670" w14:textId="0E56A5A2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0834B890" w14:textId="77777777">
        <w:tc>
          <w:tcPr>
            <w:tcW w:w="9062" w:type="dxa"/>
          </w:tcPr>
          <w:p w:rsidR="006A22B3" w:rsidP="001235BB" w:rsidRDefault="006A22B3" w14:paraId="36702B2A" w14:textId="77777777"/>
        </w:tc>
      </w:tr>
    </w:tbl>
    <w:p w:rsidR="006A22B3" w:rsidP="0000401D" w:rsidRDefault="006A22B3" w14:paraId="699918AB" w14:textId="77777777">
      <w:pPr>
        <w:pStyle w:val="Nadpis3"/>
      </w:pPr>
      <w:r>
        <w:t>In-line editace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091B58DE" w14:textId="77777777">
        <w:tc>
          <w:tcPr>
            <w:tcW w:w="9062" w:type="dxa"/>
          </w:tcPr>
          <w:p w:rsidRPr="001A1EB6" w:rsidR="006A22B3" w:rsidP="001235BB" w:rsidRDefault="006A22B3" w14:paraId="31544658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4AB19C8F" w14:textId="77777777">
        <w:tc>
          <w:tcPr>
            <w:tcW w:w="9062" w:type="dxa"/>
          </w:tcPr>
          <w:p w:rsidR="006A22B3" w:rsidP="001235BB" w:rsidRDefault="006A22B3" w14:paraId="792CE748" w14:textId="77777777">
            <w:r>
              <w:t xml:space="preserve">Možnost spravovat obsah webu přímo na "frontendu", kde editor vidí obsah při editaci stejně </w:t>
            </w:r>
            <w:r>
              <w:lastRenderedPageBreak/>
              <w:t>jako návštěvník webu.</w:t>
            </w:r>
          </w:p>
        </w:tc>
      </w:tr>
      <w:tr w:rsidR="006A22B3" w:rsidTr="001235BB" w14:paraId="34D9F44D" w14:textId="77777777">
        <w:tc>
          <w:tcPr>
            <w:tcW w:w="9062" w:type="dxa"/>
          </w:tcPr>
          <w:p w:rsidRPr="001A1EB6" w:rsidR="006A22B3" w:rsidP="001235BB" w:rsidRDefault="00D46518" w14:paraId="1ACFE6E7" w14:textId="2D1CED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02EAEBAC" w14:textId="77777777">
        <w:tc>
          <w:tcPr>
            <w:tcW w:w="9062" w:type="dxa"/>
          </w:tcPr>
          <w:p w:rsidR="006A22B3" w:rsidP="001235BB" w:rsidRDefault="006A22B3" w14:paraId="287DF348" w14:textId="77777777"/>
        </w:tc>
      </w:tr>
    </w:tbl>
    <w:p w:rsidR="0036739F" w:rsidP="0036739F" w:rsidRDefault="0036739F" w14:paraId="1A4E15E1" w14:textId="49C4A3F4">
      <w:pPr>
        <w:pStyle w:val="Nadpis2"/>
      </w:pPr>
      <w:r>
        <w:t>Ver</w:t>
      </w:r>
      <w:r w:rsidR="001172DE">
        <w:t>z</w:t>
      </w:r>
      <w:r>
        <w:t>ování obsahu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36739F" w:rsidTr="00A81B54" w14:paraId="4832A591" w14:textId="77777777">
        <w:tc>
          <w:tcPr>
            <w:tcW w:w="9062" w:type="dxa"/>
          </w:tcPr>
          <w:p w:rsidRPr="001A1EB6" w:rsidR="0036739F" w:rsidP="00A81B54" w:rsidRDefault="0036739F" w14:paraId="31133059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36739F" w:rsidTr="00A81B54" w14:paraId="08D75931" w14:textId="77777777">
        <w:tc>
          <w:tcPr>
            <w:tcW w:w="9062" w:type="dxa"/>
          </w:tcPr>
          <w:p w:rsidR="0036739F" w:rsidP="0036739F" w:rsidRDefault="0036739F" w14:paraId="4E074B0F" w14:textId="6BD5E0A3">
            <w:r>
              <w:t>Systém si všechny uložené změny v obsahu drží jako verze, s možností se vrátit k některé z předchozích verzí.</w:t>
            </w:r>
          </w:p>
        </w:tc>
      </w:tr>
      <w:tr w:rsidR="0036739F" w:rsidTr="00A81B54" w14:paraId="3F9A77AA" w14:textId="77777777">
        <w:tc>
          <w:tcPr>
            <w:tcW w:w="9062" w:type="dxa"/>
          </w:tcPr>
          <w:p w:rsidRPr="001A1EB6" w:rsidR="0036739F" w:rsidP="00A81B54" w:rsidRDefault="0036739F" w14:paraId="48855F01" w14:textId="2F6843D8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36739F" w:rsidTr="00A81B54" w14:paraId="6A73418A" w14:textId="77777777">
        <w:tc>
          <w:tcPr>
            <w:tcW w:w="9062" w:type="dxa"/>
          </w:tcPr>
          <w:p w:rsidR="0036739F" w:rsidP="00A81B54" w:rsidRDefault="0036739F" w14:paraId="23ED877B" w14:textId="77777777"/>
        </w:tc>
      </w:tr>
    </w:tbl>
    <w:p w:rsidR="00086666" w:rsidP="00086666" w:rsidRDefault="00086666" w14:paraId="10ED42F7" w14:textId="77777777">
      <w:pPr>
        <w:pStyle w:val="Nadpis2"/>
      </w:pPr>
      <w:r>
        <w:t>Sdílení obsahu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086666" w:rsidTr="007235AB" w14:paraId="12FD05A4" w14:textId="77777777">
        <w:tc>
          <w:tcPr>
            <w:tcW w:w="9062" w:type="dxa"/>
          </w:tcPr>
          <w:p w:rsidRPr="001A1EB6" w:rsidR="00086666" w:rsidP="007235AB" w:rsidRDefault="00086666" w14:paraId="792EC9B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086666" w:rsidTr="007235AB" w14:paraId="3CAAB5C1" w14:textId="77777777">
        <w:tc>
          <w:tcPr>
            <w:tcW w:w="9062" w:type="dxa"/>
          </w:tcPr>
          <w:p w:rsidR="00086666" w:rsidP="007235AB" w:rsidRDefault="00086666" w14:paraId="0FCE12D0" w14:textId="77777777">
            <w:r>
              <w:t>Novinky a akce bude možné sdílet na sociální sítě.</w:t>
            </w:r>
          </w:p>
          <w:p w:rsidR="00D26182" w:rsidP="007235AB" w:rsidRDefault="00086666" w14:paraId="7798D184" w14:textId="178ACD4C">
            <w:r>
              <w:t>Z novinek bude možné generovat výpisy ve formátu RSS.</w:t>
            </w:r>
          </w:p>
        </w:tc>
      </w:tr>
      <w:tr w:rsidR="00086666" w:rsidTr="007235AB" w14:paraId="62A98046" w14:textId="77777777">
        <w:tc>
          <w:tcPr>
            <w:tcW w:w="9062" w:type="dxa"/>
          </w:tcPr>
          <w:p w:rsidRPr="001A1EB6" w:rsidR="00086666" w:rsidP="007235AB" w:rsidRDefault="00086666" w14:paraId="7C0B903D" w14:textId="31D44281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086666" w:rsidTr="007235AB" w14:paraId="07EE1741" w14:textId="77777777">
        <w:tc>
          <w:tcPr>
            <w:tcW w:w="9062" w:type="dxa"/>
          </w:tcPr>
          <w:p w:rsidR="00086666" w:rsidP="007235AB" w:rsidRDefault="00086666" w14:paraId="1BAAF10C" w14:textId="77777777"/>
        </w:tc>
      </w:tr>
    </w:tbl>
    <w:p w:rsidR="0036739F" w:rsidP="006A22B3" w:rsidRDefault="0036739F" w14:paraId="21931CDC" w14:textId="23C6EE7A">
      <w:pPr>
        <w:pStyle w:val="Nadpis2"/>
      </w:pPr>
      <w:r>
        <w:t>Export obsahu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36739F" w:rsidTr="00A81B54" w14:paraId="169132EC" w14:textId="77777777">
        <w:tc>
          <w:tcPr>
            <w:tcW w:w="9062" w:type="dxa"/>
          </w:tcPr>
          <w:p w:rsidRPr="001A1EB6" w:rsidR="0036739F" w:rsidP="00A81B54" w:rsidRDefault="0036739F" w14:paraId="3E387299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36739F" w:rsidTr="00A81B54" w14:paraId="7FD0EF3F" w14:textId="77777777">
        <w:tc>
          <w:tcPr>
            <w:tcW w:w="9062" w:type="dxa"/>
          </w:tcPr>
          <w:p w:rsidR="0036739F" w:rsidP="0036739F" w:rsidRDefault="0036739F" w14:paraId="189926F6" w14:textId="77777777">
            <w:r>
              <w:t>Výpisy obsahu bude možné exportovat, například podle kategorií struktury, ve strojově čitelném formátu (např. csv, xml).</w:t>
            </w:r>
          </w:p>
          <w:p w:rsidR="0036739F" w:rsidP="0036739F" w:rsidRDefault="0036739F" w14:paraId="4399D6C4" w14:textId="4678709A">
            <w:r>
              <w:t>Veškerý obsah webových stránek bude možné exportovat jako balík v rámci jedné akce.</w:t>
            </w:r>
          </w:p>
        </w:tc>
      </w:tr>
      <w:tr w:rsidR="0036739F" w:rsidTr="00A81B54" w14:paraId="32E39F08" w14:textId="77777777">
        <w:tc>
          <w:tcPr>
            <w:tcW w:w="9062" w:type="dxa"/>
          </w:tcPr>
          <w:p w:rsidRPr="001A1EB6" w:rsidR="0036739F" w:rsidP="00A81B54" w:rsidRDefault="0036739F" w14:paraId="0D77401F" w14:textId="0DF36F63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36739F" w:rsidTr="00A81B54" w14:paraId="2768C116" w14:textId="77777777">
        <w:tc>
          <w:tcPr>
            <w:tcW w:w="9062" w:type="dxa"/>
          </w:tcPr>
          <w:p w:rsidR="0036739F" w:rsidP="00A81B54" w:rsidRDefault="0036739F" w14:paraId="6158D178" w14:textId="77777777"/>
        </w:tc>
      </w:tr>
    </w:tbl>
    <w:p w:rsidR="006A22B3" w:rsidP="006A22B3" w:rsidRDefault="006A22B3" w14:paraId="095FE926" w14:textId="77777777">
      <w:pPr>
        <w:pStyle w:val="Nadpis2"/>
      </w:pPr>
      <w:r>
        <w:t>Štítkování obsahu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2E36F367" w14:textId="77777777">
        <w:tc>
          <w:tcPr>
            <w:tcW w:w="9062" w:type="dxa"/>
          </w:tcPr>
          <w:p w:rsidRPr="001A1EB6" w:rsidR="006A22B3" w:rsidP="001235BB" w:rsidRDefault="006A22B3" w14:paraId="3F800B1B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49FC3C7B" w14:textId="77777777">
        <w:tc>
          <w:tcPr>
            <w:tcW w:w="9062" w:type="dxa"/>
          </w:tcPr>
          <w:p w:rsidR="006A22B3" w:rsidP="00086666" w:rsidRDefault="006A22B3" w14:paraId="0D24707E" w14:textId="0A151F44">
            <w:r>
              <w:t>Možnost označit obsah štítky mimo jeho tří</w:t>
            </w:r>
            <w:r w:rsidR="00086666">
              <w:t>dě</w:t>
            </w:r>
            <w:r>
              <w:t xml:space="preserve">ní podle typu nebo zařazení do struktury webu, podle nichž se pak návštěvníkům </w:t>
            </w:r>
            <w:r w:rsidR="00086666">
              <w:t xml:space="preserve">nabídne </w:t>
            </w:r>
            <w:r>
              <w:t>související / příbuzný obsah.</w:t>
            </w:r>
          </w:p>
        </w:tc>
      </w:tr>
      <w:tr w:rsidR="006A22B3" w:rsidTr="001235BB" w14:paraId="3098C6EB" w14:textId="77777777">
        <w:tc>
          <w:tcPr>
            <w:tcW w:w="9062" w:type="dxa"/>
          </w:tcPr>
          <w:p w:rsidRPr="001A1EB6" w:rsidR="006A22B3" w:rsidP="001235BB" w:rsidRDefault="00D46518" w14:paraId="6CA9290D" w14:textId="37080A6F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47A329C6" w14:textId="77777777">
        <w:tc>
          <w:tcPr>
            <w:tcW w:w="9062" w:type="dxa"/>
          </w:tcPr>
          <w:p w:rsidR="006A22B3" w:rsidP="001235BB" w:rsidRDefault="006A22B3" w14:paraId="7013EE20" w14:textId="77777777"/>
        </w:tc>
      </w:tr>
    </w:tbl>
    <w:p w:rsidR="007462B1" w:rsidP="006A22B3" w:rsidRDefault="003D34B3" w14:paraId="59867D5A" w14:textId="77777777">
      <w:pPr>
        <w:pStyle w:val="Nadpis2"/>
      </w:pPr>
      <w:r>
        <w:t>Vkládatelné widgety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3D34B3" w:rsidTr="001235BB" w14:paraId="3363676F" w14:textId="77777777">
        <w:tc>
          <w:tcPr>
            <w:tcW w:w="9062" w:type="dxa"/>
          </w:tcPr>
          <w:p w:rsidRPr="001A1EB6" w:rsidR="003D34B3" w:rsidP="001235BB" w:rsidRDefault="003D34B3" w14:paraId="1783B92B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3D34B3" w:rsidTr="001235BB" w14:paraId="6AF7600A" w14:textId="77777777">
        <w:tc>
          <w:tcPr>
            <w:tcW w:w="9062" w:type="dxa"/>
          </w:tcPr>
          <w:p w:rsidR="003D34B3" w:rsidP="00086666" w:rsidRDefault="003D34B3" w14:paraId="0783EBBD" w14:textId="675D1E2F">
            <w:r>
              <w:t xml:space="preserve">Možnost vložit do jednotlivých </w:t>
            </w:r>
            <w:r w:rsidR="00570E64">
              <w:t xml:space="preserve">stránek s automatickými výpisy a </w:t>
            </w:r>
            <w:r>
              <w:t>statických stránek widgety</w:t>
            </w:r>
            <w:r w:rsidR="00086666">
              <w:t xml:space="preserve"> </w:t>
            </w:r>
            <w:r>
              <w:t>pro zobrazení banneru/obrázku, galerie</w:t>
            </w:r>
            <w:r w:rsidR="00570E64">
              <w:t>,</w:t>
            </w:r>
            <w:r>
              <w:t xml:space="preserve"> </w:t>
            </w:r>
            <w:r w:rsidR="00086666">
              <w:t xml:space="preserve">dále </w:t>
            </w:r>
            <w:r>
              <w:t>výpis novinek, akcí</w:t>
            </w:r>
            <w:r w:rsidR="002172CD">
              <w:t xml:space="preserve"> nebo</w:t>
            </w:r>
            <w:r>
              <w:t xml:space="preserve"> odkazů</w:t>
            </w:r>
            <w:r w:rsidR="00E37EE0">
              <w:t xml:space="preserve">, </w:t>
            </w:r>
            <w:r w:rsidR="00086666">
              <w:t xml:space="preserve">vložení </w:t>
            </w:r>
            <w:r w:rsidR="00E37EE0">
              <w:t>blok</w:t>
            </w:r>
            <w:r w:rsidR="00086666">
              <w:t>u</w:t>
            </w:r>
            <w:r w:rsidR="00E37EE0">
              <w:t xml:space="preserve"> s </w:t>
            </w:r>
            <w:r w:rsidR="00570E64">
              <w:t>editovatelný</w:t>
            </w:r>
            <w:r w:rsidR="00E37EE0">
              <w:t>m</w:t>
            </w:r>
            <w:r w:rsidR="00570E64">
              <w:t xml:space="preserve"> text</w:t>
            </w:r>
            <w:r w:rsidR="00E37EE0">
              <w:t>em (WYSIWYG).</w:t>
            </w:r>
          </w:p>
        </w:tc>
      </w:tr>
      <w:tr w:rsidR="003D34B3" w:rsidTr="001235BB" w14:paraId="5126ABF0" w14:textId="77777777">
        <w:tc>
          <w:tcPr>
            <w:tcW w:w="9062" w:type="dxa"/>
          </w:tcPr>
          <w:p w:rsidRPr="001A1EB6" w:rsidR="003D34B3" w:rsidP="001235BB" w:rsidRDefault="00D46518" w14:paraId="2F2C4A2F" w14:textId="4A85074F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3D34B3" w:rsidTr="001235BB" w14:paraId="15B293F7" w14:textId="77777777">
        <w:tc>
          <w:tcPr>
            <w:tcW w:w="9062" w:type="dxa"/>
          </w:tcPr>
          <w:p w:rsidR="003D34B3" w:rsidP="001235BB" w:rsidRDefault="003D34B3" w14:paraId="539EFF3C" w14:textId="77777777"/>
        </w:tc>
      </w:tr>
    </w:tbl>
    <w:p w:rsidR="006A22B3" w:rsidP="006A22B3" w:rsidRDefault="006A22B3" w14:paraId="7EE3252C" w14:textId="77777777">
      <w:pPr>
        <w:pStyle w:val="Nadpis2"/>
      </w:pPr>
      <w:r>
        <w:t>Správa medií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4593DD65" w14:textId="77777777">
        <w:tc>
          <w:tcPr>
            <w:tcW w:w="9062" w:type="dxa"/>
          </w:tcPr>
          <w:p w:rsidRPr="001A1EB6" w:rsidR="006A22B3" w:rsidP="001235BB" w:rsidRDefault="006A22B3" w14:paraId="6B15FCE5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48BED20C" w14:textId="77777777">
        <w:tc>
          <w:tcPr>
            <w:tcW w:w="9062" w:type="dxa"/>
          </w:tcPr>
          <w:p w:rsidR="006A22B3" w:rsidP="00593E8D" w:rsidRDefault="006A22B3" w14:paraId="54A13D70" w14:textId="08BF573F">
            <w:r>
              <w:t xml:space="preserve">K obsahu </w:t>
            </w:r>
            <w:r w:rsidR="00086666">
              <w:t>existuje možnost</w:t>
            </w:r>
            <w:r>
              <w:t xml:space="preserve"> přiložit / nahrát soubory nebo obrázky, které se </w:t>
            </w:r>
            <w:r w:rsidR="00593E8D">
              <w:t xml:space="preserve">automaticky </w:t>
            </w:r>
            <w:r>
              <w:t>zařadí do knihovny již použitých médií, z níž je možné je opakovaně použít. S možností přidat / zobrazit obrázky seskupené do galerie, ať už samostatně</w:t>
            </w:r>
            <w:r w:rsidR="00086666">
              <w:t>,</w:t>
            </w:r>
            <w:r>
              <w:t xml:space="preserve"> nebo jako součást jiného obsahu.</w:t>
            </w:r>
          </w:p>
        </w:tc>
      </w:tr>
      <w:tr w:rsidR="006A22B3" w:rsidTr="001235BB" w14:paraId="468C015C" w14:textId="77777777">
        <w:tc>
          <w:tcPr>
            <w:tcW w:w="9062" w:type="dxa"/>
          </w:tcPr>
          <w:p w:rsidRPr="001A1EB6" w:rsidR="006A22B3" w:rsidP="001235BB" w:rsidRDefault="00D46518" w14:paraId="5B8CE076" w14:textId="6C764A5F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6504FA03" w14:textId="77777777">
        <w:tc>
          <w:tcPr>
            <w:tcW w:w="9062" w:type="dxa"/>
          </w:tcPr>
          <w:p w:rsidR="006A22B3" w:rsidP="001235BB" w:rsidRDefault="006A22B3" w14:paraId="041CEEE2" w14:textId="77777777"/>
        </w:tc>
      </w:tr>
    </w:tbl>
    <w:p w:rsidR="006A22B3" w:rsidP="006A22B3" w:rsidRDefault="006A22B3" w14:paraId="0AF841D9" w14:textId="77777777">
      <w:pPr>
        <w:pStyle w:val="Nadpis2"/>
      </w:pPr>
      <w:r>
        <w:t>Webové formuláře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17394CCB" w14:textId="77777777">
        <w:tc>
          <w:tcPr>
            <w:tcW w:w="9062" w:type="dxa"/>
          </w:tcPr>
          <w:p w:rsidRPr="001A1EB6" w:rsidR="006A22B3" w:rsidP="001235BB" w:rsidRDefault="006A22B3" w14:paraId="7102E5DD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1EE23AD4" w14:textId="77777777">
        <w:tc>
          <w:tcPr>
            <w:tcW w:w="9062" w:type="dxa"/>
          </w:tcPr>
          <w:p w:rsidR="006A22B3" w:rsidP="00086666" w:rsidRDefault="006A22B3" w14:paraId="0C43C4D1" w14:textId="44FA0FB5">
            <w:r>
              <w:t>Možnost sbírat informace i od nepřihlášených návštěvníků pomocí webových formulářů</w:t>
            </w:r>
            <w:r w:rsidR="00086666">
              <w:t xml:space="preserve"> s</w:t>
            </w:r>
            <w:r>
              <w:t xml:space="preserve"> možností notifikací pomocí emailu. Jak tomu</w:t>
            </w:r>
            <w:r w:rsidR="00086666">
              <w:t>,</w:t>
            </w:r>
            <w:r>
              <w:t xml:space="preserve"> kdo formulář vyplnil a odeslal, v případě že uvedl svou emailovou adresu, tak vybraným uživatelům/editorům, kteří s informacemi sesbíranými </w:t>
            </w:r>
            <w:r>
              <w:lastRenderedPageBreak/>
              <w:t>pomocí formuláře</w:t>
            </w:r>
            <w:r w:rsidR="00086666">
              <w:t xml:space="preserve"> dále</w:t>
            </w:r>
            <w:r>
              <w:t xml:space="preserve"> pracují.</w:t>
            </w:r>
          </w:p>
        </w:tc>
      </w:tr>
      <w:tr w:rsidR="006A22B3" w:rsidTr="001235BB" w14:paraId="1FE785AB" w14:textId="77777777">
        <w:tc>
          <w:tcPr>
            <w:tcW w:w="9062" w:type="dxa"/>
          </w:tcPr>
          <w:p w:rsidRPr="001A1EB6" w:rsidR="006A22B3" w:rsidP="001235BB" w:rsidRDefault="00D46518" w14:paraId="67F793A1" w14:textId="111015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626D98CC" w14:textId="77777777">
        <w:tc>
          <w:tcPr>
            <w:tcW w:w="9062" w:type="dxa"/>
          </w:tcPr>
          <w:p w:rsidR="006A22B3" w:rsidP="001235BB" w:rsidRDefault="006A22B3" w14:paraId="0FFFC678" w14:textId="77777777"/>
        </w:tc>
      </w:tr>
    </w:tbl>
    <w:p w:rsidR="006A22B3" w:rsidP="0000401D" w:rsidRDefault="006A22B3" w14:paraId="218BB496" w14:textId="77777777">
      <w:pPr>
        <w:pStyle w:val="Nadpis3"/>
      </w:pPr>
      <w:r>
        <w:t>Hlasování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76DF8164" w14:textId="77777777">
        <w:tc>
          <w:tcPr>
            <w:tcW w:w="9062" w:type="dxa"/>
          </w:tcPr>
          <w:p w:rsidRPr="001A1EB6" w:rsidR="006A22B3" w:rsidP="001235BB" w:rsidRDefault="006A22B3" w14:paraId="079B963E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62E6F604" w14:textId="77777777">
        <w:tc>
          <w:tcPr>
            <w:tcW w:w="9062" w:type="dxa"/>
          </w:tcPr>
          <w:p w:rsidR="00401CAE" w:rsidP="001235BB" w:rsidRDefault="00086666" w14:paraId="7773D45B" w14:textId="7164AD3D">
            <w:r>
              <w:t>Možnost tvorby w</w:t>
            </w:r>
            <w:r w:rsidR="006A22B3">
              <w:t>ebov</w:t>
            </w:r>
            <w:r>
              <w:t>ého</w:t>
            </w:r>
            <w:r w:rsidR="006A22B3">
              <w:t xml:space="preserve"> formulář</w:t>
            </w:r>
            <w:r>
              <w:t>e</w:t>
            </w:r>
            <w:r w:rsidR="006A22B3">
              <w:t xml:space="preserve">, </w:t>
            </w:r>
            <w:r>
              <w:t xml:space="preserve">který bude </w:t>
            </w:r>
            <w:r w:rsidR="006A22B3">
              <w:t>slouž</w:t>
            </w:r>
            <w:r>
              <w:t>it</w:t>
            </w:r>
            <w:r w:rsidR="006A22B3">
              <w:t xml:space="preserve"> k</w:t>
            </w:r>
            <w:r>
              <w:t>e</w:t>
            </w:r>
            <w:r w:rsidR="006A22B3">
              <w:t xml:space="preserve"> sběru hlasů návštěvní</w:t>
            </w:r>
            <w:r w:rsidR="00401CAE">
              <w:t>ků k editorem zadanému tématu.</w:t>
            </w:r>
          </w:p>
          <w:p w:rsidR="006A22B3" w:rsidP="00A10691" w:rsidRDefault="006A22B3" w14:paraId="31A6B127" w14:textId="77777777">
            <w:r>
              <w:t>Možnost ověřovat zaslané hlasy</w:t>
            </w:r>
            <w:r w:rsidR="00401CAE">
              <w:t xml:space="preserve"> pomocí emailu</w:t>
            </w:r>
            <w:r w:rsidR="00A10691">
              <w:t>.</w:t>
            </w:r>
          </w:p>
        </w:tc>
      </w:tr>
      <w:tr w:rsidR="006A22B3" w:rsidTr="001235BB" w14:paraId="22F39C91" w14:textId="77777777">
        <w:tc>
          <w:tcPr>
            <w:tcW w:w="9062" w:type="dxa"/>
          </w:tcPr>
          <w:p w:rsidRPr="001A1EB6" w:rsidR="006A22B3" w:rsidP="001235BB" w:rsidRDefault="00D46518" w14:paraId="5178D0EB" w14:textId="310A1494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455F590D" w14:textId="77777777">
        <w:tc>
          <w:tcPr>
            <w:tcW w:w="9062" w:type="dxa"/>
          </w:tcPr>
          <w:p w:rsidR="006A22B3" w:rsidP="001235BB" w:rsidRDefault="006A22B3" w14:paraId="76CA2E4E" w14:textId="77777777"/>
        </w:tc>
      </w:tr>
    </w:tbl>
    <w:p w:rsidR="00A10691" w:rsidP="00A10691" w:rsidRDefault="00A10691" w14:paraId="75E82528" w14:textId="77777777">
      <w:pPr>
        <w:pStyle w:val="Nadpis4"/>
      </w:pPr>
      <w:r>
        <w:t>Ověřování pomocí SMS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A10691" w:rsidTr="001235BB" w14:paraId="518211D6" w14:textId="77777777">
        <w:tc>
          <w:tcPr>
            <w:tcW w:w="9062" w:type="dxa"/>
          </w:tcPr>
          <w:p w:rsidRPr="001A1EB6" w:rsidR="00A10691" w:rsidP="001235BB" w:rsidRDefault="00A10691" w14:paraId="65E65CC6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A10691" w:rsidTr="001235BB" w14:paraId="5D0DDAC1" w14:textId="77777777">
        <w:tc>
          <w:tcPr>
            <w:tcW w:w="9062" w:type="dxa"/>
          </w:tcPr>
          <w:p w:rsidR="00A10691" w:rsidP="00A10691" w:rsidRDefault="00A10691" w14:paraId="05F32CE4" w14:textId="77777777">
            <w:r>
              <w:t>Možnost ověřovat zaslané hlasy pomocí SMS.</w:t>
            </w:r>
          </w:p>
        </w:tc>
      </w:tr>
      <w:tr w:rsidR="00A10691" w:rsidTr="001235BB" w14:paraId="1BB90576" w14:textId="77777777">
        <w:tc>
          <w:tcPr>
            <w:tcW w:w="9062" w:type="dxa"/>
          </w:tcPr>
          <w:p w:rsidRPr="001A1EB6" w:rsidR="00A10691" w:rsidP="001235BB" w:rsidRDefault="00A10691" w14:paraId="778DF33B" w14:textId="6AC43D71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A10691" w:rsidTr="001235BB" w14:paraId="1400D677" w14:textId="77777777">
        <w:tc>
          <w:tcPr>
            <w:tcW w:w="9062" w:type="dxa"/>
          </w:tcPr>
          <w:p w:rsidR="00A10691" w:rsidP="001235BB" w:rsidRDefault="00A10691" w14:paraId="2413506B" w14:textId="77777777"/>
        </w:tc>
      </w:tr>
    </w:tbl>
    <w:p w:rsidR="006A22B3" w:rsidP="006A22B3" w:rsidRDefault="006A22B3" w14:paraId="2342A062" w14:textId="77777777">
      <w:pPr>
        <w:pStyle w:val="Nadpis2"/>
      </w:pPr>
      <w:r>
        <w:t>Jazykové mutace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A22B3" w:rsidTr="001235BB" w14:paraId="49AD882E" w14:textId="77777777">
        <w:tc>
          <w:tcPr>
            <w:tcW w:w="9062" w:type="dxa"/>
          </w:tcPr>
          <w:p w:rsidRPr="001A1EB6" w:rsidR="006A22B3" w:rsidP="001235BB" w:rsidRDefault="006A22B3" w14:paraId="4E0FA804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6A22B3" w:rsidTr="001235BB" w14:paraId="28FA1EF1" w14:textId="77777777">
        <w:tc>
          <w:tcPr>
            <w:tcW w:w="9062" w:type="dxa"/>
          </w:tcPr>
          <w:p w:rsidR="006A22B3" w:rsidP="006A22B3" w:rsidRDefault="006403C5" w14:paraId="214E27AD" w14:textId="77777777">
            <w:r>
              <w:t xml:space="preserve">Možnost vložit </w:t>
            </w:r>
            <w:r w:rsidR="006A22B3">
              <w:t>jazykové mutace</w:t>
            </w:r>
            <w:r>
              <w:t xml:space="preserve"> pro daný obsah</w:t>
            </w:r>
            <w:r w:rsidR="006A22B3">
              <w:t>, jejichž počet nebude systémem omezen. Editoři obsahu musí mít možnost cizojazyčný obsah vkládat a seskupovat do logických celků. Mezi jednotlivými jazyky je pak potřeba mít možnost pro návštěvníky přepínat.</w:t>
            </w:r>
          </w:p>
          <w:p w:rsidR="006A22B3" w:rsidP="001235BB" w:rsidRDefault="006A22B3" w14:paraId="4E54DEF4" w14:textId="77777777">
            <w:r>
              <w:t>Překlady budou vždy podmnožinou českého obsahu.</w:t>
            </w:r>
          </w:p>
        </w:tc>
      </w:tr>
      <w:tr w:rsidR="006A22B3" w:rsidTr="001235BB" w14:paraId="76312158" w14:textId="77777777">
        <w:tc>
          <w:tcPr>
            <w:tcW w:w="9062" w:type="dxa"/>
          </w:tcPr>
          <w:p w:rsidRPr="001A1EB6" w:rsidR="006A22B3" w:rsidP="001235BB" w:rsidRDefault="00D46518" w14:paraId="1E81D766" w14:textId="0576036D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6A22B3" w:rsidTr="001235BB" w14:paraId="053F9E69" w14:textId="77777777">
        <w:tc>
          <w:tcPr>
            <w:tcW w:w="9062" w:type="dxa"/>
          </w:tcPr>
          <w:p w:rsidR="006A22B3" w:rsidP="001235BB" w:rsidRDefault="006A22B3" w14:paraId="55D91D23" w14:textId="77777777"/>
        </w:tc>
      </w:tr>
    </w:tbl>
    <w:p w:rsidR="0000401D" w:rsidP="002622BB" w:rsidRDefault="0000401D" w14:paraId="2674DBF6" w14:textId="77777777">
      <w:pPr>
        <w:pStyle w:val="Nadpis2"/>
      </w:pPr>
      <w:r>
        <w:t>Fulltextové vyhledávání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00401D" w:rsidTr="001235BB" w14:paraId="35A6E000" w14:textId="77777777">
        <w:tc>
          <w:tcPr>
            <w:tcW w:w="9062" w:type="dxa"/>
          </w:tcPr>
          <w:p w:rsidRPr="001A1EB6" w:rsidR="0000401D" w:rsidP="001235BB" w:rsidRDefault="0000401D" w14:paraId="6C272AEE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00401D" w:rsidTr="001235BB" w14:paraId="4AFDB892" w14:textId="77777777">
        <w:tc>
          <w:tcPr>
            <w:tcW w:w="9062" w:type="dxa"/>
          </w:tcPr>
          <w:p w:rsidR="0000401D" w:rsidP="001235BB" w:rsidRDefault="0000401D" w14:paraId="5DEC3D6F" w14:textId="77777777">
            <w:r>
              <w:t>Fulltextové vyhledávání bude indexovat jak obsah, tak soubory (pokud ty budou textového charakteru).</w:t>
            </w:r>
          </w:p>
        </w:tc>
      </w:tr>
      <w:tr w:rsidR="0000401D" w:rsidTr="001235BB" w14:paraId="177E5E89" w14:textId="77777777">
        <w:tc>
          <w:tcPr>
            <w:tcW w:w="9062" w:type="dxa"/>
          </w:tcPr>
          <w:p w:rsidRPr="001A1EB6" w:rsidR="0000401D" w:rsidP="001235BB" w:rsidRDefault="00D46518" w14:paraId="029E8C70" w14:textId="6C80772C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</w:t>
            </w:r>
            <w:r w:rsidRPr="001A1EB6" w:rsidR="0000401D">
              <w:rPr>
                <w:b/>
              </w:rPr>
              <w:t>:</w:t>
            </w:r>
          </w:p>
        </w:tc>
      </w:tr>
      <w:tr w:rsidR="0000401D" w:rsidTr="001235BB" w14:paraId="45D6078F" w14:textId="77777777">
        <w:tc>
          <w:tcPr>
            <w:tcW w:w="9062" w:type="dxa"/>
          </w:tcPr>
          <w:p w:rsidR="0000401D" w:rsidP="001235BB" w:rsidRDefault="0000401D" w14:paraId="65FD69F0" w14:textId="77777777"/>
        </w:tc>
      </w:tr>
    </w:tbl>
    <w:p w:rsidR="0000401D" w:rsidP="002622BB" w:rsidRDefault="0000401D" w14:paraId="3EECDDF4" w14:textId="77777777">
      <w:pPr>
        <w:pStyle w:val="Nadpis2"/>
      </w:pPr>
      <w:r>
        <w:t>Rozšířené vyhledávání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00401D" w:rsidTr="001235BB" w14:paraId="7B16D12E" w14:textId="77777777">
        <w:tc>
          <w:tcPr>
            <w:tcW w:w="9062" w:type="dxa"/>
          </w:tcPr>
          <w:p w:rsidRPr="001A1EB6" w:rsidR="0000401D" w:rsidP="001235BB" w:rsidRDefault="0000401D" w14:paraId="200BADCA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00401D" w:rsidTr="001235BB" w14:paraId="525905AB" w14:textId="77777777">
        <w:tc>
          <w:tcPr>
            <w:tcW w:w="9062" w:type="dxa"/>
          </w:tcPr>
          <w:p w:rsidR="0000401D" w:rsidP="0000401D" w:rsidRDefault="0000401D" w14:paraId="3563D7C2" w14:textId="0FEBD3C7">
            <w:r>
              <w:t xml:space="preserve">Rozšířeným vyhledáváním je myšleno vyhledávání podle kritérií, jako je např. zařazení ve struktuře webu, štítků. U </w:t>
            </w:r>
            <w:r w:rsidR="00086666">
              <w:t xml:space="preserve">vyhledávacích </w:t>
            </w:r>
            <w:r>
              <w:t>polí se budou nabízet možné hledané termíny pomocí našeptávače.</w:t>
            </w:r>
          </w:p>
        </w:tc>
      </w:tr>
      <w:tr w:rsidR="0000401D" w:rsidTr="001235BB" w14:paraId="4883FEE0" w14:textId="77777777">
        <w:tc>
          <w:tcPr>
            <w:tcW w:w="9062" w:type="dxa"/>
          </w:tcPr>
          <w:p w:rsidRPr="001A1EB6" w:rsidR="0000401D" w:rsidP="001235BB" w:rsidRDefault="00D46518" w14:paraId="3C3B42F1" w14:textId="1768CE65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</w:t>
            </w:r>
            <w:r w:rsidRPr="001A1EB6">
              <w:rPr>
                <w:b/>
              </w:rPr>
              <w:t>:</w:t>
            </w:r>
          </w:p>
        </w:tc>
      </w:tr>
      <w:tr w:rsidR="0000401D" w:rsidTr="001235BB" w14:paraId="45C25CB5" w14:textId="77777777">
        <w:tc>
          <w:tcPr>
            <w:tcW w:w="9062" w:type="dxa"/>
          </w:tcPr>
          <w:p w:rsidR="0000401D" w:rsidP="001235BB" w:rsidRDefault="0000401D" w14:paraId="0AD5C3BA" w14:textId="77777777"/>
        </w:tc>
      </w:tr>
    </w:tbl>
    <w:p w:rsidR="00F9204F" w:rsidP="002622BB" w:rsidRDefault="00F9204F" w14:paraId="68ADF486" w14:textId="77777777">
      <w:pPr>
        <w:pStyle w:val="Nadpis1"/>
      </w:pPr>
      <w:r>
        <w:t>Školení</w:t>
      </w:r>
    </w:p>
    <w:p w:rsidRPr="002622BB" w:rsidR="002622BB" w:rsidP="002622BB" w:rsidRDefault="002622BB" w14:paraId="3B3BFA61" w14:textId="07011BFB">
      <w:pPr>
        <w:pStyle w:val="Nadpis2"/>
      </w:pPr>
      <w:r>
        <w:t>Školení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9204F" w:rsidTr="001235BB" w14:paraId="0809119B" w14:textId="77777777">
        <w:tc>
          <w:tcPr>
            <w:tcW w:w="9062" w:type="dxa"/>
          </w:tcPr>
          <w:p w:rsidRPr="001A1EB6" w:rsidR="00F9204F" w:rsidP="001235BB" w:rsidRDefault="00F9204F" w14:paraId="748AB32F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9204F" w:rsidTr="001235BB" w14:paraId="7CF75858" w14:textId="77777777">
        <w:tc>
          <w:tcPr>
            <w:tcW w:w="9062" w:type="dxa"/>
          </w:tcPr>
          <w:p w:rsidR="00F9204F" w:rsidP="001235BB" w:rsidRDefault="00F9204F" w14:paraId="5EF520C7" w14:textId="77777777">
            <w:r w:rsidRPr="0029545D">
              <w:t>Součástí nabídky bude zaškolení uživatelů administrátorů pro práci s redakčním systémem a administrátorskými funkcemi.</w:t>
            </w:r>
            <w:r>
              <w:t xml:space="preserve"> Jednodenní školení v prostorách zadavatele pro 5 osob.</w:t>
            </w:r>
          </w:p>
        </w:tc>
      </w:tr>
      <w:tr w:rsidR="00F9204F" w:rsidTr="001235BB" w14:paraId="3567D9D3" w14:textId="77777777">
        <w:tc>
          <w:tcPr>
            <w:tcW w:w="9062" w:type="dxa"/>
          </w:tcPr>
          <w:p w:rsidRPr="001A1EB6" w:rsidR="00F9204F" w:rsidP="001235BB" w:rsidRDefault="00F9204F" w14:paraId="380510F2" w14:textId="2AC2B276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9204F" w:rsidTr="001235BB" w14:paraId="11CAAF7F" w14:textId="77777777">
        <w:tc>
          <w:tcPr>
            <w:tcW w:w="9062" w:type="dxa"/>
          </w:tcPr>
          <w:p w:rsidR="00F9204F" w:rsidP="001235BB" w:rsidRDefault="00F9204F" w14:paraId="6C1C392F" w14:textId="77777777"/>
        </w:tc>
      </w:tr>
    </w:tbl>
    <w:p w:rsidR="00F9204F" w:rsidP="002622BB" w:rsidRDefault="00F9204F" w14:paraId="27BB5283" w14:textId="77777777">
      <w:pPr>
        <w:pStyle w:val="Nadpis1"/>
      </w:pPr>
      <w:r>
        <w:lastRenderedPageBreak/>
        <w:t>Dokumentace</w:t>
      </w:r>
    </w:p>
    <w:p w:rsidR="00F9204F" w:rsidP="002622BB" w:rsidRDefault="00F9204F" w14:paraId="585927FB" w14:textId="53015CD1">
      <w:pPr>
        <w:pStyle w:val="Nadpis2"/>
      </w:pPr>
      <w:r>
        <w:t>Dokument</w:t>
      </w:r>
      <w:r w:rsidR="00397B5F">
        <w:t>a</w:t>
      </w:r>
      <w:r>
        <w:t>ce pro redaktory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9204F" w:rsidTr="001235BB" w14:paraId="4527B736" w14:textId="77777777">
        <w:tc>
          <w:tcPr>
            <w:tcW w:w="9062" w:type="dxa"/>
          </w:tcPr>
          <w:p w:rsidRPr="001A1EB6" w:rsidR="00F9204F" w:rsidP="001235BB" w:rsidRDefault="00F9204F" w14:paraId="6F5FB175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9204F" w:rsidTr="001235BB" w14:paraId="33FA9F7D" w14:textId="77777777">
        <w:tc>
          <w:tcPr>
            <w:tcW w:w="9062" w:type="dxa"/>
          </w:tcPr>
          <w:p w:rsidR="00F9204F" w:rsidP="001235BB" w:rsidRDefault="00F9204F" w14:paraId="1FAC6710" w14:textId="77777777">
            <w:r>
              <w:t>Dokumentace</w:t>
            </w:r>
            <w:r w:rsidRPr="00AE5E77">
              <w:t xml:space="preserve"> k redakčnímu systému pro uživatele redaktory – vkládají</w:t>
            </w:r>
            <w:r>
              <w:t>cích</w:t>
            </w:r>
            <w:r w:rsidRPr="00AE5E77">
              <w:t xml:space="preserve"> obsah</w:t>
            </w:r>
            <w:r>
              <w:t>. Plně v češtině.</w:t>
            </w:r>
          </w:p>
        </w:tc>
      </w:tr>
      <w:tr w:rsidR="00F9204F" w:rsidTr="001235BB" w14:paraId="1C3F334A" w14:textId="77777777">
        <w:tc>
          <w:tcPr>
            <w:tcW w:w="9062" w:type="dxa"/>
          </w:tcPr>
          <w:p w:rsidRPr="001A1EB6" w:rsidR="00F9204F" w:rsidP="001235BB" w:rsidRDefault="00F9204F" w14:paraId="30C54D9C" w14:textId="0A45346F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9204F" w:rsidTr="001235BB" w14:paraId="5F65780E" w14:textId="77777777">
        <w:tc>
          <w:tcPr>
            <w:tcW w:w="9062" w:type="dxa"/>
          </w:tcPr>
          <w:p w:rsidR="00F9204F" w:rsidP="001235BB" w:rsidRDefault="00F9204F" w14:paraId="3F9F5AA6" w14:textId="77777777"/>
        </w:tc>
      </w:tr>
    </w:tbl>
    <w:p w:rsidR="00F9204F" w:rsidP="002622BB" w:rsidRDefault="00F9204F" w14:paraId="52BBA48D" w14:textId="77777777">
      <w:pPr>
        <w:pStyle w:val="Nadpis2"/>
      </w:pPr>
      <w:r>
        <w:t>Dokumentace pro administrátory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F9204F" w:rsidTr="001235BB" w14:paraId="5A8A1090" w14:textId="77777777">
        <w:tc>
          <w:tcPr>
            <w:tcW w:w="9062" w:type="dxa"/>
          </w:tcPr>
          <w:p w:rsidRPr="001A1EB6" w:rsidR="00F9204F" w:rsidP="001235BB" w:rsidRDefault="00F9204F" w14:paraId="03A48B8B" w14:textId="77777777">
            <w:pPr>
              <w:rPr>
                <w:b/>
              </w:rPr>
            </w:pPr>
            <w:r w:rsidRPr="001A1EB6">
              <w:rPr>
                <w:b/>
              </w:rPr>
              <w:t>Popis požadavku:</w:t>
            </w:r>
          </w:p>
        </w:tc>
      </w:tr>
      <w:tr w:rsidR="00F9204F" w:rsidTr="001235BB" w14:paraId="0755CD63" w14:textId="77777777">
        <w:tc>
          <w:tcPr>
            <w:tcW w:w="9062" w:type="dxa"/>
          </w:tcPr>
          <w:p w:rsidR="00F9204F" w:rsidP="001235BB" w:rsidRDefault="00F9204F" w14:paraId="7DAA3F92" w14:textId="77777777">
            <w:r>
              <w:t>D</w:t>
            </w:r>
            <w:r w:rsidRPr="00AE5E77">
              <w:t>okumentac</w:t>
            </w:r>
            <w:r>
              <w:t>e</w:t>
            </w:r>
            <w:r w:rsidRPr="00AE5E77">
              <w:t xml:space="preserve"> k redakčnímu systému</w:t>
            </w:r>
            <w:r>
              <w:t xml:space="preserve"> </w:t>
            </w:r>
            <w:r w:rsidRPr="00AE5E77">
              <w:t>pro</w:t>
            </w:r>
            <w:r>
              <w:t xml:space="preserve"> uživatele</w:t>
            </w:r>
            <w:r w:rsidRPr="00AE5E77">
              <w:t xml:space="preserve"> administrátory, kteří nastavují prostředí redakčního systému</w:t>
            </w:r>
            <w:r>
              <w:t>.</w:t>
            </w:r>
          </w:p>
        </w:tc>
      </w:tr>
      <w:tr w:rsidR="00F9204F" w:rsidTr="001235BB" w14:paraId="17E0BE16" w14:textId="77777777">
        <w:tc>
          <w:tcPr>
            <w:tcW w:w="9062" w:type="dxa"/>
          </w:tcPr>
          <w:p w:rsidRPr="001A1EB6" w:rsidR="00F9204F" w:rsidP="001235BB" w:rsidRDefault="00F9204F" w14:paraId="01B5007F" w14:textId="1BF93874">
            <w:pPr>
              <w:rPr>
                <w:b/>
              </w:rPr>
            </w:pPr>
            <w:r>
              <w:rPr>
                <w:b/>
              </w:rPr>
              <w:t xml:space="preserve">Způsob zajištění požadavku (doplní </w:t>
            </w:r>
            <w:r w:rsidR="00626D99">
              <w:rPr>
                <w:b/>
              </w:rPr>
              <w:t>uchazeč</w:t>
            </w:r>
            <w:r>
              <w:rPr>
                <w:b/>
              </w:rPr>
              <w:t>):</w:t>
            </w:r>
          </w:p>
        </w:tc>
      </w:tr>
      <w:tr w:rsidR="00F9204F" w:rsidTr="001235BB" w14:paraId="4201818A" w14:textId="77777777">
        <w:tc>
          <w:tcPr>
            <w:tcW w:w="9062" w:type="dxa"/>
          </w:tcPr>
          <w:p w:rsidR="00F9204F" w:rsidP="001235BB" w:rsidRDefault="00F9204F" w14:paraId="23E92372" w14:textId="77777777"/>
        </w:tc>
      </w:tr>
    </w:tbl>
    <w:p w:rsidR="00862B94" w:rsidP="006A43DB" w:rsidRDefault="00862B94" w14:paraId="263C1A9B" w14:textId="77777777"/>
    <w:sectPr w:rsidR="00862B9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D935E9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A58EF" w:rsidP="00557046" w:rsidRDefault="009A58EF" w14:paraId="3B67AD41" w14:textId="77777777">
      <w:pPr>
        <w:spacing w:after="0" w:line="240" w:lineRule="auto"/>
      </w:pPr>
      <w:r>
        <w:separator/>
      </w:r>
    </w:p>
  </w:endnote>
  <w:endnote w:type="continuationSeparator" w:id="0">
    <w:p w:rsidR="009A58EF" w:rsidP="00557046" w:rsidRDefault="009A58EF" w14:paraId="0EFC82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A58EF" w:rsidP="00557046" w:rsidRDefault="009A58EF" w14:paraId="0BAD4C43" w14:textId="77777777">
      <w:pPr>
        <w:spacing w:after="0" w:line="240" w:lineRule="auto"/>
      </w:pPr>
      <w:r>
        <w:separator/>
      </w:r>
    </w:p>
  </w:footnote>
  <w:footnote w:type="continuationSeparator" w:id="0">
    <w:p w:rsidR="009A58EF" w:rsidP="00557046" w:rsidRDefault="009A58EF" w14:paraId="25CB74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7046" w:rsidRDefault="00557046" w14:paraId="2111A535" w14:textId="4CECC099">
    <w:pPr>
      <w:pStyle w:val="Zhlav"/>
    </w:pPr>
    <w:r w:rsidRPr="00557046">
      <w:rPr>
        <w:rFonts w:ascii="Arial" w:hAnsi="Arial" w:eastAsia="Arial" w:cs="Times New Roman"/>
        <w:noProof/>
        <w:color w:val="000000"/>
        <w:sz w:val="22"/>
        <w:szCs w:val="22"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570918"/>
    <w:multiLevelType w:val="hybridMultilevel"/>
    <w:tmpl w:val="38905B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1">
    <w:nsid w:val="2BD11B0E"/>
    <w:multiLevelType w:val="multilevel"/>
    <w:tmpl w:val="EC1A2A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3975FCA"/>
    <w:multiLevelType w:val="hybridMultilevel"/>
    <w:tmpl w:val="473E78EE"/>
    <w:lvl w:ilvl="0" w:tplc="E8884DBA">
      <w:numFmt w:val="bullet"/>
      <w:lvlText w:val="•"/>
      <w:lvlJc w:val="left"/>
      <w:pPr>
        <w:ind w:left="720" w:hanging="360"/>
      </w:pPr>
      <w:rPr>
        <w:rFonts w:hint="default" w:asciiTheme="minorHAnsi" w:hAnsiTheme="minorHAnsi" w:eastAsiaTheme="minorEastAsia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9A538A"/>
    <w:multiLevelType w:val="multilevel"/>
    <w:tmpl w:val="0CE8A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594919"/>
    <w:multiLevelType w:val="multilevel"/>
    <w:tmpl w:val="FB5EDFBC"/>
    <w:lvl w:ilvl="0">
      <w:start w:val="6"/>
      <w:numFmt w:val="decimal"/>
      <w:lvlText w:val="%1"/>
      <w:lvlJc w:val="left"/>
      <w:pPr>
        <w:ind w:left="178" w:hanging="7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" w:hanging="74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" w:hanging="7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" w:hanging="741"/>
      </w:pPr>
      <w:rPr>
        <w:rFonts w:hint="default" w:ascii="Arial" w:hAnsi="Arial" w:eastAsia="Arial"/>
        <w:b/>
        <w:bCs/>
        <w:sz w:val="22"/>
        <w:szCs w:val="22"/>
      </w:rPr>
    </w:lvl>
    <w:lvl w:ilvl="4">
      <w:start w:val="1"/>
      <w:numFmt w:val="bullet"/>
      <w:lvlText w:val="-"/>
      <w:lvlJc w:val="left"/>
      <w:pPr>
        <w:ind w:left="1258" w:hanging="360"/>
      </w:pPr>
      <w:rPr>
        <w:rFonts w:hint="default" w:ascii="Arial" w:hAnsi="Arial" w:eastAsia="Arial"/>
        <w:sz w:val="24"/>
        <w:szCs w:val="24"/>
      </w:rPr>
    </w:lvl>
    <w:lvl w:ilvl="5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5">
    <w:nsid w:val="56776470"/>
    <w:multiLevelType w:val="multilevel"/>
    <w:tmpl w:val="9B549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2C0C40"/>
    <w:multiLevelType w:val="hybridMultilevel"/>
    <w:tmpl w:val="014E6452"/>
    <w:lvl w:ilvl="0" w:tplc="E8884DBA">
      <w:numFmt w:val="bullet"/>
      <w:lvlText w:val="•"/>
      <w:lvlJc w:val="left"/>
      <w:pPr>
        <w:ind w:left="720" w:hanging="360"/>
      </w:pPr>
      <w:rPr>
        <w:rFonts w:hint="default" w:asciiTheme="minorHAnsi" w:hAnsiTheme="minorHAnsi" w:eastAsiaTheme="minorEastAsia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7407E16"/>
    <w:multiLevelType w:val="hybridMultilevel"/>
    <w:tmpl w:val="AB5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E84D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C07C57"/>
    <w:multiLevelType w:val="hybridMultilevel"/>
    <w:tmpl w:val="16B20F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24D6A4D"/>
    <w:multiLevelType w:val="hybridMultilevel"/>
    <w:tmpl w:val="F4842B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41E2399"/>
    <w:multiLevelType w:val="hybridMultilevel"/>
    <w:tmpl w:val="1130B638"/>
    <w:lvl w:ilvl="0" w:tplc="8CEE2A16">
      <w:numFmt w:val="bullet"/>
      <w:lvlText w:val="•"/>
      <w:lvlJc w:val="left"/>
      <w:pPr>
        <w:ind w:left="360" w:firstLine="0"/>
      </w:pPr>
      <w:rPr>
        <w:rFonts w:hint="default" w:asciiTheme="minorHAnsi" w:hAnsiTheme="minorHAnsi" w:eastAsiaTheme="minorEastAsia" w:cstheme="minorBidi"/>
      </w:rPr>
    </w:lvl>
    <w:lvl w:ilvl="1" w:tplc="FA1CB688">
      <w:numFmt w:val="bullet"/>
      <w:lvlText w:val=""/>
      <w:lvlJc w:val="left"/>
      <w:pPr>
        <w:ind w:left="1080" w:firstLine="0"/>
      </w:pPr>
      <w:rPr>
        <w:rFonts w:hint="default" w:asciiTheme="minorHAnsi" w:hAnsiTheme="minorHAnsi" w:eastAsiaTheme="minorEastAsia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4E62A41"/>
    <w:multiLevelType w:val="hybridMultilevel"/>
    <w:tmpl w:val="50788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5F652E7"/>
    <w:multiLevelType w:val="hybridMultilevel"/>
    <w:tmpl w:val="3B1055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88B40D2"/>
    <w:multiLevelType w:val="hybridMultilevel"/>
    <w:tmpl w:val="D34CC2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77"/>
    <w:rsid w:val="0000401D"/>
    <w:rsid w:val="00077D93"/>
    <w:rsid w:val="00086666"/>
    <w:rsid w:val="000E43A4"/>
    <w:rsid w:val="000F44E1"/>
    <w:rsid w:val="001172DE"/>
    <w:rsid w:val="001235BB"/>
    <w:rsid w:val="00142614"/>
    <w:rsid w:val="00147FA3"/>
    <w:rsid w:val="001665C5"/>
    <w:rsid w:val="001956ED"/>
    <w:rsid w:val="00196DAF"/>
    <w:rsid w:val="001A1EB6"/>
    <w:rsid w:val="001E4037"/>
    <w:rsid w:val="00203FB0"/>
    <w:rsid w:val="002172CD"/>
    <w:rsid w:val="002224B3"/>
    <w:rsid w:val="002622BB"/>
    <w:rsid w:val="0026574E"/>
    <w:rsid w:val="00282A60"/>
    <w:rsid w:val="00285016"/>
    <w:rsid w:val="0029545D"/>
    <w:rsid w:val="002C04A7"/>
    <w:rsid w:val="002D6DEE"/>
    <w:rsid w:val="00303341"/>
    <w:rsid w:val="00320603"/>
    <w:rsid w:val="003532C2"/>
    <w:rsid w:val="003606F3"/>
    <w:rsid w:val="0036739F"/>
    <w:rsid w:val="003701DC"/>
    <w:rsid w:val="00376654"/>
    <w:rsid w:val="00386498"/>
    <w:rsid w:val="00397B5F"/>
    <w:rsid w:val="003C7120"/>
    <w:rsid w:val="003D34B3"/>
    <w:rsid w:val="003E4933"/>
    <w:rsid w:val="00401CAE"/>
    <w:rsid w:val="004A3FAA"/>
    <w:rsid w:val="00557046"/>
    <w:rsid w:val="00570B73"/>
    <w:rsid w:val="00570E64"/>
    <w:rsid w:val="00593E8D"/>
    <w:rsid w:val="005956BC"/>
    <w:rsid w:val="005B7AB1"/>
    <w:rsid w:val="005E4052"/>
    <w:rsid w:val="00626D99"/>
    <w:rsid w:val="006403C5"/>
    <w:rsid w:val="00643865"/>
    <w:rsid w:val="00685686"/>
    <w:rsid w:val="006A22B3"/>
    <w:rsid w:val="006A43DB"/>
    <w:rsid w:val="006A7896"/>
    <w:rsid w:val="006F2A12"/>
    <w:rsid w:val="00706377"/>
    <w:rsid w:val="00735278"/>
    <w:rsid w:val="007462B1"/>
    <w:rsid w:val="007923BB"/>
    <w:rsid w:val="008158C7"/>
    <w:rsid w:val="00862B94"/>
    <w:rsid w:val="008659D8"/>
    <w:rsid w:val="0092316C"/>
    <w:rsid w:val="009353DA"/>
    <w:rsid w:val="009574EF"/>
    <w:rsid w:val="00970795"/>
    <w:rsid w:val="00980999"/>
    <w:rsid w:val="009A58EF"/>
    <w:rsid w:val="00A10691"/>
    <w:rsid w:val="00A35218"/>
    <w:rsid w:val="00A612EC"/>
    <w:rsid w:val="00A74FD4"/>
    <w:rsid w:val="00AD4D26"/>
    <w:rsid w:val="00AE5E77"/>
    <w:rsid w:val="00B41EB8"/>
    <w:rsid w:val="00B678B1"/>
    <w:rsid w:val="00C22E75"/>
    <w:rsid w:val="00C35DFE"/>
    <w:rsid w:val="00C444DF"/>
    <w:rsid w:val="00C667DB"/>
    <w:rsid w:val="00CF0AC9"/>
    <w:rsid w:val="00D0282F"/>
    <w:rsid w:val="00D26182"/>
    <w:rsid w:val="00D46518"/>
    <w:rsid w:val="00D57E62"/>
    <w:rsid w:val="00E37EE0"/>
    <w:rsid w:val="00E717BB"/>
    <w:rsid w:val="00E7495D"/>
    <w:rsid w:val="00E93042"/>
    <w:rsid w:val="00ED3CBC"/>
    <w:rsid w:val="00F144DC"/>
    <w:rsid w:val="00F257E1"/>
    <w:rsid w:val="00F761C9"/>
    <w:rsid w:val="00F9204F"/>
    <w:rsid w:val="00FC0193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ADCBF2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D4D26"/>
  </w:style>
  <w:style w:type="paragraph" w:styleId="Nadpis1">
    <w:name w:val="heading 1"/>
    <w:basedOn w:val="Normln"/>
    <w:next w:val="Normln"/>
    <w:link w:val="Nadpis1Char"/>
    <w:uiPriority w:val="9"/>
    <w:qFormat/>
    <w:rsid w:val="00AD4D26"/>
    <w:pPr>
      <w:keepNext/>
      <w:keepLines/>
      <w:pBdr>
        <w:bottom w:val="single" w:color="C0504D" w:themeColor="accent2" w:sz="4" w:space="2"/>
      </w:pBdr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4D26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4D26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4D26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D26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D26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D26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D26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D26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olor w:val="632423" w:themeColor="accent2" w:themeShade="80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AD4D26"/>
    <w:rPr>
      <w:rFonts w:asciiTheme="majorHAnsi" w:hAnsiTheme="majorHAnsi" w:eastAsiaTheme="majorEastAsia" w:cstheme="majorBidi"/>
      <w:color w:val="262626" w:themeColor="text1" w:themeTint="D9"/>
      <w:sz w:val="40"/>
      <w:szCs w:val="40"/>
    </w:rPr>
  </w:style>
  <w:style w:type="character" w:styleId="Nadpis2Char" w:customStyle="true">
    <w:name w:val="Nadpis 2 Char"/>
    <w:basedOn w:val="Standardnpsmoodstavce"/>
    <w:link w:val="Nadpis2"/>
    <w:uiPriority w:val="9"/>
    <w:rsid w:val="00AD4D26"/>
    <w:rPr>
      <w:rFonts w:asciiTheme="majorHAnsi" w:hAnsiTheme="majorHAnsi" w:eastAsiaTheme="majorEastAsia" w:cstheme="majorBidi"/>
      <w:color w:val="C0504D" w:themeColor="accent2"/>
      <w:sz w:val="36"/>
      <w:szCs w:val="36"/>
    </w:rPr>
  </w:style>
  <w:style w:type="character" w:styleId="Nadpis3Char" w:customStyle="true">
    <w:name w:val="Nadpis 3 Char"/>
    <w:basedOn w:val="Standardnpsmoodstavce"/>
    <w:link w:val="Nadpis3"/>
    <w:uiPriority w:val="9"/>
    <w:rsid w:val="00AD4D26"/>
    <w:rPr>
      <w:rFonts w:asciiTheme="majorHAnsi" w:hAnsiTheme="majorHAnsi" w:eastAsiaTheme="majorEastAsia" w:cstheme="majorBidi"/>
      <w:color w:val="943634" w:themeColor="accent2" w:themeShade="BF"/>
      <w:sz w:val="32"/>
      <w:szCs w:val="32"/>
    </w:rPr>
  </w:style>
  <w:style w:type="character" w:styleId="Nadpis4Char" w:customStyle="true">
    <w:name w:val="Nadpis 4 Char"/>
    <w:basedOn w:val="Standardnpsmoodstavce"/>
    <w:link w:val="Nadpis4"/>
    <w:uiPriority w:val="9"/>
    <w:rsid w:val="00AD4D26"/>
    <w:rPr>
      <w:rFonts w:asciiTheme="majorHAnsi" w:hAnsiTheme="majorHAnsi" w:eastAsiaTheme="majorEastAsia" w:cstheme="majorBidi"/>
      <w:i/>
      <w:iCs/>
      <w:color w:val="632423" w:themeColor="accent2" w:themeShade="80"/>
      <w:sz w:val="28"/>
      <w:szCs w:val="28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AD4D26"/>
    <w:rPr>
      <w:rFonts w:asciiTheme="majorHAnsi" w:hAnsiTheme="majorHAnsi" w:eastAsiaTheme="majorEastAsia" w:cstheme="majorBidi"/>
      <w:color w:val="943634" w:themeColor="accent2" w:themeShade="BF"/>
      <w:sz w:val="24"/>
      <w:szCs w:val="24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AD4D26"/>
    <w:rPr>
      <w:rFonts w:asciiTheme="majorHAnsi" w:hAnsiTheme="majorHAnsi" w:eastAsiaTheme="majorEastAsia" w:cstheme="majorBidi"/>
      <w:i/>
      <w:iCs/>
      <w:color w:val="632423" w:themeColor="accent2" w:themeShade="80"/>
      <w:sz w:val="24"/>
      <w:szCs w:val="24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AD4D26"/>
    <w:rPr>
      <w:rFonts w:asciiTheme="majorHAnsi" w:hAnsiTheme="majorHAnsi" w:eastAsiaTheme="majorEastAsia" w:cstheme="majorBidi"/>
      <w:b/>
      <w:bCs/>
      <w:color w:val="632423" w:themeColor="accent2" w:themeShade="80"/>
      <w:sz w:val="22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AD4D26"/>
    <w:rPr>
      <w:rFonts w:asciiTheme="majorHAnsi" w:hAnsiTheme="majorHAnsi" w:eastAsiaTheme="majorEastAsia" w:cstheme="majorBidi"/>
      <w:color w:val="632423" w:themeColor="accent2" w:themeShade="80"/>
      <w:sz w:val="22"/>
      <w:szCs w:val="22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AD4D26"/>
    <w:rPr>
      <w:rFonts w:asciiTheme="majorHAnsi" w:hAnsiTheme="majorHAnsi" w:eastAsiaTheme="majorEastAsia" w:cstheme="majorBidi"/>
      <w:i/>
      <w:iCs/>
      <w:color w:val="632423" w:themeColor="accent2" w:themeShade="80"/>
      <w:sz w:val="22"/>
      <w:szCs w:val="22"/>
    </w:rPr>
  </w:style>
  <w:style w:type="table" w:styleId="Stednmka1zvraznn5">
    <w:name w:val="Medium Grid 1 Accent 5"/>
    <w:basedOn w:val="Normlntabulka"/>
    <w:uiPriority w:val="67"/>
    <w:rsid w:val="00706377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itulek">
    <w:name w:val="caption"/>
    <w:basedOn w:val="Normln"/>
    <w:next w:val="Normln"/>
    <w:uiPriority w:val="35"/>
    <w:semiHidden/>
    <w:unhideWhenUsed/>
    <w:qFormat/>
    <w:rsid w:val="00AD4D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D4D26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z w:val="96"/>
      <w:szCs w:val="96"/>
    </w:rPr>
  </w:style>
  <w:style w:type="character" w:styleId="NzevChar" w:customStyle="true">
    <w:name w:val="Název Char"/>
    <w:basedOn w:val="Standardnpsmoodstavce"/>
    <w:link w:val="Nzev"/>
    <w:uiPriority w:val="10"/>
    <w:rsid w:val="00AD4D26"/>
    <w:rPr>
      <w:rFonts w:asciiTheme="majorHAnsi" w:hAnsiTheme="majorHAnsi" w:eastAsiaTheme="majorEastAsia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D2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styleId="PodtitulChar" w:customStyle="true">
    <w:name w:val="Podtitul Char"/>
    <w:basedOn w:val="Standardnpsmoodstavce"/>
    <w:link w:val="Podtitul"/>
    <w:uiPriority w:val="11"/>
    <w:rsid w:val="00AD4D26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AD4D26"/>
    <w:rPr>
      <w:b/>
      <w:bCs/>
    </w:rPr>
  </w:style>
  <w:style w:type="character" w:styleId="Zvraznn">
    <w:name w:val="Emphasis"/>
    <w:basedOn w:val="Standardnpsmoodstavce"/>
    <w:uiPriority w:val="20"/>
    <w:qFormat/>
    <w:rsid w:val="00AD4D26"/>
    <w:rPr>
      <w:i/>
      <w:iCs/>
      <w:color w:val="000000" w:themeColor="text1"/>
    </w:rPr>
  </w:style>
  <w:style w:type="paragraph" w:styleId="Bezmezer">
    <w:name w:val="No Spacing"/>
    <w:uiPriority w:val="1"/>
    <w:qFormat/>
    <w:rsid w:val="00AD4D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D4D26"/>
    <w:pPr>
      <w:spacing w:before="160"/>
      <w:ind w:left="720" w:right="720"/>
      <w:jc w:val="center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CittChar" w:customStyle="true">
    <w:name w:val="Citát Char"/>
    <w:basedOn w:val="Standardnpsmoodstavce"/>
    <w:link w:val="Citt"/>
    <w:uiPriority w:val="29"/>
    <w:rsid w:val="00AD4D26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D26"/>
    <w:pPr>
      <w:pBdr>
        <w:top w:val="single" w:color="C0504D" w:themeColor="accent2" w:sz="24" w:space="4"/>
      </w:pBdr>
      <w:spacing w:before="240" w:after="240" w:line="240" w:lineRule="auto"/>
      <w:ind w:left="936" w:right="936"/>
      <w:jc w:val="center"/>
    </w:pPr>
    <w:rPr>
      <w:rFonts w:asciiTheme="majorHAnsi" w:hAnsiTheme="majorHAnsi" w:eastAsiaTheme="majorEastAsia" w:cstheme="majorBidi"/>
      <w:sz w:val="24"/>
      <w:szCs w:val="24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AD4D26"/>
    <w:rPr>
      <w:rFonts w:asciiTheme="majorHAnsi" w:hAnsiTheme="majorHAnsi" w:eastAsiaTheme="majorEastAsia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D4D2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D4D26"/>
    <w:rPr>
      <w:b/>
      <w:bCs/>
      <w:i/>
      <w:iCs/>
      <w:caps w:val="false"/>
      <w:smallCaps w:val="false"/>
      <w:strike w:val="false"/>
      <w:dstrike w:val="false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AD4D26"/>
    <w:rPr>
      <w:caps w:val="false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D4D26"/>
    <w:rPr>
      <w:b/>
      <w:bCs/>
      <w:caps w:val="false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D4D26"/>
    <w:rPr>
      <w:b/>
      <w:bCs/>
      <w:caps w:val="false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AD4D26"/>
    <w:pPr>
      <w:outlineLvl w:val="9"/>
    </w:pPr>
  </w:style>
  <w:style w:type="paragraph" w:styleId="Odstavecseseznamem">
    <w:name w:val="List Paragraph"/>
    <w:basedOn w:val="Normln"/>
    <w:uiPriority w:val="34"/>
    <w:qFormat/>
    <w:rsid w:val="002954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545D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1A1E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0401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0401D"/>
    <w:pPr>
      <w:spacing w:after="100"/>
      <w:ind w:left="210"/>
    </w:pPr>
  </w:style>
  <w:style w:type="paragraph" w:styleId="Obsah3">
    <w:name w:val="toc 3"/>
    <w:basedOn w:val="Normln"/>
    <w:next w:val="Normln"/>
    <w:autoRedefine/>
    <w:uiPriority w:val="39"/>
    <w:unhideWhenUsed/>
    <w:rsid w:val="0000401D"/>
    <w:pPr>
      <w:spacing w:after="100"/>
      <w:ind w:left="420"/>
    </w:pPr>
  </w:style>
  <w:style w:type="paragraph" w:styleId="Nadpishlavn" w:customStyle="true">
    <w:name w:val="Nadpis hlavní"/>
    <w:next w:val="Nadpis1"/>
    <w:rsid w:val="003606F3"/>
    <w:pPr>
      <w:spacing w:after="0" w:line="240" w:lineRule="auto"/>
      <w:jc w:val="center"/>
    </w:pPr>
    <w:rPr>
      <w:rFonts w:ascii="Arial" w:hAnsi="Arial" w:eastAsia="Times New Roman" w:cs="Arial"/>
      <w:b/>
      <w:bCs/>
      <w:kern w:val="32"/>
      <w:sz w:val="24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0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6F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606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6F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606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606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704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57046"/>
  </w:style>
  <w:style w:type="paragraph" w:styleId="Zpat">
    <w:name w:val="footer"/>
    <w:basedOn w:val="Normln"/>
    <w:link w:val="ZpatChar"/>
    <w:uiPriority w:val="99"/>
    <w:unhideWhenUsed/>
    <w:rsid w:val="0055704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704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1"/>
        <w:szCs w:val="21"/>
        <w:lang w:bidi="ar-SA" w:eastAsia="en-US" w:val="cs-CZ"/>
      </w:rPr>
    </w:rPrDefault>
    <w:pPrDefault>
      <w:pPr>
        <w:spacing w:after="16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D4D26"/>
  </w:style>
  <w:style w:styleId="Nadpis1" w:type="paragraph">
    <w:name w:val="heading 1"/>
    <w:basedOn w:val="Normln"/>
    <w:next w:val="Normln"/>
    <w:link w:val="Nadpis1Char"/>
    <w:uiPriority w:val="9"/>
    <w:qFormat/>
    <w:rsid w:val="00AD4D26"/>
    <w:pPr>
      <w:keepNext/>
      <w:keepLines/>
      <w:pBdr>
        <w:bottom w:color="C0504D" w:space="2" w:sz="4" w:themeColor="accent2" w:val="single"/>
      </w:pBdr>
      <w:spacing w:after="120" w:before="360" w:line="240" w:lineRule="auto"/>
      <w:outlineLvl w:val="0"/>
    </w:pPr>
    <w:rPr>
      <w:rFonts w:asciiTheme="majorHAnsi" w:cstheme="majorBidi" w:eastAsiaTheme="majorEastAsia" w:hAnsiTheme="majorHAnsi"/>
      <w:color w:themeColor="text1" w:themeTint="D9" w:val="262626"/>
      <w:sz w:val="40"/>
      <w:szCs w:val="40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AD4D26"/>
    <w:pPr>
      <w:keepNext/>
      <w:keepLines/>
      <w:spacing w:after="0" w:before="120" w:line="240" w:lineRule="auto"/>
      <w:outlineLvl w:val="1"/>
    </w:pPr>
    <w:rPr>
      <w:rFonts w:asciiTheme="majorHAnsi" w:cstheme="majorBidi" w:eastAsiaTheme="majorEastAsia" w:hAnsiTheme="majorHAnsi"/>
      <w:color w:themeColor="accent2" w:val="C0504D"/>
      <w:sz w:val="36"/>
      <w:szCs w:val="3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AD4D26"/>
    <w:pPr>
      <w:keepNext/>
      <w:keepLines/>
      <w:spacing w:after="0" w:before="80" w:line="240" w:lineRule="auto"/>
      <w:outlineLvl w:val="2"/>
    </w:pPr>
    <w:rPr>
      <w:rFonts w:asciiTheme="majorHAnsi" w:cstheme="majorBidi" w:eastAsiaTheme="majorEastAsia" w:hAnsiTheme="majorHAnsi"/>
      <w:color w:themeColor="accent2" w:themeShade="BF" w:val="943634"/>
      <w:sz w:val="32"/>
      <w:szCs w:val="32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AD4D26"/>
    <w:pPr>
      <w:keepNext/>
      <w:keepLines/>
      <w:spacing w:after="0" w:before="80" w:line="240" w:lineRule="auto"/>
      <w:outlineLvl w:val="3"/>
    </w:pPr>
    <w:rPr>
      <w:rFonts w:asciiTheme="majorHAnsi" w:cstheme="majorBidi" w:eastAsiaTheme="majorEastAsia" w:hAnsiTheme="majorHAnsi"/>
      <w:i/>
      <w:iCs/>
      <w:color w:themeColor="accent2" w:themeShade="80" w:val="632423"/>
      <w:sz w:val="28"/>
      <w:szCs w:val="28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AD4D26"/>
    <w:pPr>
      <w:keepNext/>
      <w:keepLines/>
      <w:spacing w:after="0" w:before="80" w:line="240" w:lineRule="auto"/>
      <w:outlineLvl w:val="4"/>
    </w:pPr>
    <w:rPr>
      <w:rFonts w:asciiTheme="majorHAnsi" w:cstheme="majorBidi" w:eastAsiaTheme="majorEastAsia" w:hAnsiTheme="majorHAnsi"/>
      <w:color w:themeColor="accent2" w:themeShade="BF" w:val="943634"/>
      <w:sz w:val="24"/>
      <w:szCs w:val="24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AD4D26"/>
    <w:pPr>
      <w:keepNext/>
      <w:keepLines/>
      <w:spacing w:after="0" w:before="80" w:line="240" w:lineRule="auto"/>
      <w:outlineLvl w:val="5"/>
    </w:pPr>
    <w:rPr>
      <w:rFonts w:asciiTheme="majorHAnsi" w:cstheme="majorBidi" w:eastAsiaTheme="majorEastAsia" w:hAnsiTheme="majorHAnsi"/>
      <w:i/>
      <w:iCs/>
      <w:color w:themeColor="accent2" w:themeShade="80" w:val="632423"/>
      <w:sz w:val="24"/>
      <w:szCs w:val="24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AD4D26"/>
    <w:pPr>
      <w:keepNext/>
      <w:keepLines/>
      <w:spacing w:after="0" w:before="80" w:line="240" w:lineRule="auto"/>
      <w:outlineLvl w:val="6"/>
    </w:pPr>
    <w:rPr>
      <w:rFonts w:asciiTheme="majorHAnsi" w:cstheme="majorBidi" w:eastAsiaTheme="majorEastAsia" w:hAnsiTheme="majorHAnsi"/>
      <w:b/>
      <w:bCs/>
      <w:color w:themeColor="accent2" w:themeShade="80" w:val="632423"/>
      <w:sz w:val="22"/>
      <w:szCs w:val="22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AD4D26"/>
    <w:pPr>
      <w:keepNext/>
      <w:keepLines/>
      <w:spacing w:after="0" w:before="80" w:line="240" w:lineRule="auto"/>
      <w:outlineLvl w:val="7"/>
    </w:pPr>
    <w:rPr>
      <w:rFonts w:asciiTheme="majorHAnsi" w:cstheme="majorBidi" w:eastAsiaTheme="majorEastAsia" w:hAnsiTheme="majorHAnsi"/>
      <w:color w:themeColor="accent2" w:themeShade="80" w:val="632423"/>
      <w:sz w:val="22"/>
      <w:szCs w:val="22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AD4D26"/>
    <w:pPr>
      <w:keepNext/>
      <w:keepLines/>
      <w:spacing w:after="0" w:before="80" w:line="240" w:lineRule="auto"/>
      <w:outlineLvl w:val="8"/>
    </w:pPr>
    <w:rPr>
      <w:rFonts w:asciiTheme="majorHAnsi" w:cstheme="majorBidi" w:eastAsiaTheme="majorEastAsia" w:hAnsiTheme="majorHAnsi"/>
      <w:i/>
      <w:iCs/>
      <w:color w:themeColor="accent2" w:themeShade="80" w:val="632423"/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AD4D26"/>
    <w:rPr>
      <w:rFonts w:asciiTheme="majorHAnsi" w:cstheme="majorBidi" w:eastAsiaTheme="majorEastAsia" w:hAnsiTheme="majorHAnsi"/>
      <w:color w:themeColor="text1" w:themeTint="D9" w:val="262626"/>
      <w:sz w:val="40"/>
      <w:szCs w:val="40"/>
    </w:rPr>
  </w:style>
  <w:style w:customStyle="1" w:styleId="Nadpis2Char" w:type="character">
    <w:name w:val="Nadpis 2 Char"/>
    <w:basedOn w:val="Standardnpsmoodstavce"/>
    <w:link w:val="Nadpis2"/>
    <w:uiPriority w:val="9"/>
    <w:rsid w:val="00AD4D26"/>
    <w:rPr>
      <w:rFonts w:asciiTheme="majorHAnsi" w:cstheme="majorBidi" w:eastAsiaTheme="majorEastAsia" w:hAnsiTheme="majorHAnsi"/>
      <w:color w:themeColor="accent2" w:val="C0504D"/>
      <w:sz w:val="36"/>
      <w:szCs w:val="36"/>
    </w:rPr>
  </w:style>
  <w:style w:customStyle="1" w:styleId="Nadpis3Char" w:type="character">
    <w:name w:val="Nadpis 3 Char"/>
    <w:basedOn w:val="Standardnpsmoodstavce"/>
    <w:link w:val="Nadpis3"/>
    <w:uiPriority w:val="9"/>
    <w:rsid w:val="00AD4D26"/>
    <w:rPr>
      <w:rFonts w:asciiTheme="majorHAnsi" w:cstheme="majorBidi" w:eastAsiaTheme="majorEastAsia" w:hAnsiTheme="majorHAnsi"/>
      <w:color w:themeColor="accent2" w:themeShade="BF" w:val="943634"/>
      <w:sz w:val="32"/>
      <w:szCs w:val="32"/>
    </w:rPr>
  </w:style>
  <w:style w:customStyle="1" w:styleId="Nadpis4Char" w:type="character">
    <w:name w:val="Nadpis 4 Char"/>
    <w:basedOn w:val="Standardnpsmoodstavce"/>
    <w:link w:val="Nadpis4"/>
    <w:uiPriority w:val="9"/>
    <w:rsid w:val="00AD4D26"/>
    <w:rPr>
      <w:rFonts w:asciiTheme="majorHAnsi" w:cstheme="majorBidi" w:eastAsiaTheme="majorEastAsia" w:hAnsiTheme="majorHAnsi"/>
      <w:i/>
      <w:iCs/>
      <w:color w:themeColor="accent2" w:themeShade="80" w:val="632423"/>
      <w:sz w:val="28"/>
      <w:szCs w:val="28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AD4D26"/>
    <w:rPr>
      <w:rFonts w:asciiTheme="majorHAnsi" w:cstheme="majorBidi" w:eastAsiaTheme="majorEastAsia" w:hAnsiTheme="majorHAnsi"/>
      <w:color w:themeColor="accent2" w:themeShade="BF" w:val="943634"/>
      <w:sz w:val="24"/>
      <w:szCs w:val="24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AD4D26"/>
    <w:rPr>
      <w:rFonts w:asciiTheme="majorHAnsi" w:cstheme="majorBidi" w:eastAsiaTheme="majorEastAsia" w:hAnsiTheme="majorHAnsi"/>
      <w:i/>
      <w:iCs/>
      <w:color w:themeColor="accent2" w:themeShade="80" w:val="632423"/>
      <w:sz w:val="24"/>
      <w:szCs w:val="24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AD4D26"/>
    <w:rPr>
      <w:rFonts w:asciiTheme="majorHAnsi" w:cstheme="majorBidi" w:eastAsiaTheme="majorEastAsia" w:hAnsiTheme="majorHAnsi"/>
      <w:b/>
      <w:bCs/>
      <w:color w:themeColor="accent2" w:themeShade="80" w:val="632423"/>
      <w:sz w:val="22"/>
      <w:szCs w:val="22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AD4D26"/>
    <w:rPr>
      <w:rFonts w:asciiTheme="majorHAnsi" w:cstheme="majorBidi" w:eastAsiaTheme="majorEastAsia" w:hAnsiTheme="majorHAnsi"/>
      <w:color w:themeColor="accent2" w:themeShade="80" w:val="632423"/>
      <w:sz w:val="22"/>
      <w:szCs w:val="22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AD4D26"/>
    <w:rPr>
      <w:rFonts w:asciiTheme="majorHAnsi" w:cstheme="majorBidi" w:eastAsiaTheme="majorEastAsia" w:hAnsiTheme="majorHAnsi"/>
      <w:i/>
      <w:iCs/>
      <w:color w:themeColor="accent2" w:themeShade="80" w:val="632423"/>
      <w:sz w:val="22"/>
      <w:szCs w:val="22"/>
    </w:rPr>
  </w:style>
  <w:style w:styleId="Stednmka1zvraznn5" w:type="table">
    <w:name w:val="Medium Grid 1 Accent 5"/>
    <w:basedOn w:val="Normlntabulka"/>
    <w:uiPriority w:val="67"/>
    <w:rsid w:val="00706377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Titulek" w:type="paragraph">
    <w:name w:val="caption"/>
    <w:basedOn w:val="Normln"/>
    <w:next w:val="Normln"/>
    <w:uiPriority w:val="35"/>
    <w:semiHidden/>
    <w:unhideWhenUsed/>
    <w:qFormat/>
    <w:rsid w:val="00AD4D26"/>
    <w:pPr>
      <w:spacing w:line="240" w:lineRule="auto"/>
    </w:pPr>
    <w:rPr>
      <w:b/>
      <w:bCs/>
      <w:color w:themeColor="text1" w:themeTint="BF" w:val="404040"/>
      <w:sz w:val="16"/>
      <w:szCs w:val="16"/>
    </w:rPr>
  </w:style>
  <w:style w:styleId="Nzev" w:type="paragraph">
    <w:name w:val="Title"/>
    <w:basedOn w:val="Normln"/>
    <w:next w:val="Normln"/>
    <w:link w:val="NzevChar"/>
    <w:uiPriority w:val="10"/>
    <w:qFormat/>
    <w:rsid w:val="00AD4D26"/>
    <w:pPr>
      <w:spacing w:after="0" w:line="240" w:lineRule="auto"/>
      <w:contextualSpacing/>
    </w:pPr>
    <w:rPr>
      <w:rFonts w:asciiTheme="majorHAnsi" w:cstheme="majorBidi" w:eastAsiaTheme="majorEastAsia" w:hAnsiTheme="majorHAnsi"/>
      <w:color w:themeColor="text1" w:themeTint="D9" w:val="262626"/>
      <w:sz w:val="96"/>
      <w:szCs w:val="96"/>
    </w:rPr>
  </w:style>
  <w:style w:customStyle="1" w:styleId="NzevChar" w:type="character">
    <w:name w:val="Název Char"/>
    <w:basedOn w:val="Standardnpsmoodstavce"/>
    <w:link w:val="Nzev"/>
    <w:uiPriority w:val="10"/>
    <w:rsid w:val="00AD4D26"/>
    <w:rPr>
      <w:rFonts w:asciiTheme="majorHAnsi" w:cstheme="majorBidi" w:eastAsiaTheme="majorEastAsia" w:hAnsiTheme="majorHAnsi"/>
      <w:color w:themeColor="text1" w:themeTint="D9" w:val="262626"/>
      <w:sz w:val="96"/>
      <w:szCs w:val="96"/>
    </w:rPr>
  </w:style>
  <w:style w:styleId="Podtitul" w:type="paragraph">
    <w:name w:val="Subtitle"/>
    <w:basedOn w:val="Normln"/>
    <w:next w:val="Normln"/>
    <w:link w:val="PodtitulChar"/>
    <w:uiPriority w:val="11"/>
    <w:qFormat/>
    <w:rsid w:val="00AD4D26"/>
    <w:pPr>
      <w:numPr>
        <w:ilvl w:val="1"/>
      </w:numPr>
      <w:spacing w:after="240"/>
    </w:pPr>
    <w:rPr>
      <w:caps/>
      <w:color w:themeColor="text1" w:themeTint="BF" w:val="404040"/>
      <w:spacing w:val="20"/>
      <w:sz w:val="28"/>
      <w:szCs w:val="28"/>
    </w:rPr>
  </w:style>
  <w:style w:customStyle="1" w:styleId="PodtitulChar" w:type="character">
    <w:name w:val="Podtitul Char"/>
    <w:basedOn w:val="Standardnpsmoodstavce"/>
    <w:link w:val="Podtitul"/>
    <w:uiPriority w:val="11"/>
    <w:rsid w:val="00AD4D26"/>
    <w:rPr>
      <w:caps/>
      <w:color w:themeColor="text1" w:themeTint="BF" w:val="404040"/>
      <w:spacing w:val="20"/>
      <w:sz w:val="28"/>
      <w:szCs w:val="28"/>
    </w:rPr>
  </w:style>
  <w:style w:styleId="Siln" w:type="character">
    <w:name w:val="Strong"/>
    <w:basedOn w:val="Standardnpsmoodstavce"/>
    <w:uiPriority w:val="22"/>
    <w:qFormat/>
    <w:rsid w:val="00AD4D26"/>
    <w:rPr>
      <w:b/>
      <w:bCs/>
    </w:rPr>
  </w:style>
  <w:style w:styleId="Zvraznn" w:type="character">
    <w:name w:val="Emphasis"/>
    <w:basedOn w:val="Standardnpsmoodstavce"/>
    <w:uiPriority w:val="20"/>
    <w:qFormat/>
    <w:rsid w:val="00AD4D26"/>
    <w:rPr>
      <w:i/>
      <w:iCs/>
      <w:color w:themeColor="text1" w:val="000000"/>
    </w:rPr>
  </w:style>
  <w:style w:styleId="Bezmezer" w:type="paragraph">
    <w:name w:val="No Spacing"/>
    <w:uiPriority w:val="1"/>
    <w:qFormat/>
    <w:rsid w:val="00AD4D26"/>
    <w:pPr>
      <w:spacing w:after="0" w:line="240" w:lineRule="auto"/>
    </w:pPr>
  </w:style>
  <w:style w:styleId="Citt" w:type="paragraph">
    <w:name w:val="Quote"/>
    <w:basedOn w:val="Normln"/>
    <w:next w:val="Normln"/>
    <w:link w:val="CittChar"/>
    <w:uiPriority w:val="29"/>
    <w:qFormat/>
    <w:rsid w:val="00AD4D26"/>
    <w:pPr>
      <w:spacing w:before="160"/>
      <w:ind w:left="720" w:right="720"/>
      <w:jc w:val="center"/>
    </w:pPr>
    <w:rPr>
      <w:rFonts w:asciiTheme="majorHAnsi" w:cstheme="majorBidi" w:eastAsiaTheme="majorEastAsia" w:hAnsiTheme="majorHAnsi"/>
      <w:color w:themeColor="text1" w:val="000000"/>
      <w:sz w:val="24"/>
      <w:szCs w:val="24"/>
    </w:rPr>
  </w:style>
  <w:style w:customStyle="1" w:styleId="CittChar" w:type="character">
    <w:name w:val="Citát Char"/>
    <w:basedOn w:val="Standardnpsmoodstavce"/>
    <w:link w:val="Citt"/>
    <w:uiPriority w:val="29"/>
    <w:rsid w:val="00AD4D26"/>
    <w:rPr>
      <w:rFonts w:asciiTheme="majorHAnsi" w:cstheme="majorBidi" w:eastAsiaTheme="majorEastAsia" w:hAnsiTheme="majorHAnsi"/>
      <w:color w:themeColor="text1" w:val="000000"/>
      <w:sz w:val="24"/>
      <w:szCs w:val="24"/>
    </w:rPr>
  </w:style>
  <w:style w:styleId="Vrazncitt" w:type="paragraph">
    <w:name w:val="Intense Quote"/>
    <w:basedOn w:val="Normln"/>
    <w:next w:val="Normln"/>
    <w:link w:val="VrazncittChar"/>
    <w:uiPriority w:val="30"/>
    <w:qFormat/>
    <w:rsid w:val="00AD4D26"/>
    <w:pPr>
      <w:pBdr>
        <w:top w:color="C0504D" w:space="4" w:sz="24" w:themeColor="accent2" w:val="single"/>
      </w:pBdr>
      <w:spacing w:after="240" w:before="240" w:line="240" w:lineRule="auto"/>
      <w:ind w:left="936" w:right="936"/>
      <w:jc w:val="center"/>
    </w:pPr>
    <w:rPr>
      <w:rFonts w:asciiTheme="majorHAnsi" w:cstheme="majorBidi" w:eastAsiaTheme="majorEastAsia" w:hAnsiTheme="majorHAnsi"/>
      <w:sz w:val="24"/>
      <w:szCs w:val="24"/>
    </w:rPr>
  </w:style>
  <w:style w:customStyle="1" w:styleId="VrazncittChar" w:type="character">
    <w:name w:val="Výrazný citát Char"/>
    <w:basedOn w:val="Standardnpsmoodstavce"/>
    <w:link w:val="Vrazncitt"/>
    <w:uiPriority w:val="30"/>
    <w:rsid w:val="00AD4D26"/>
    <w:rPr>
      <w:rFonts w:asciiTheme="majorHAnsi" w:cstheme="majorBidi" w:eastAsiaTheme="majorEastAsia" w:hAnsiTheme="majorHAnsi"/>
      <w:sz w:val="24"/>
      <w:szCs w:val="24"/>
    </w:rPr>
  </w:style>
  <w:style w:styleId="Zdraznnjemn" w:type="character">
    <w:name w:val="Subtle Emphasis"/>
    <w:basedOn w:val="Standardnpsmoodstavce"/>
    <w:uiPriority w:val="19"/>
    <w:qFormat/>
    <w:rsid w:val="00AD4D26"/>
    <w:rPr>
      <w:i/>
      <w:iCs/>
      <w:color w:themeColor="text1" w:themeTint="A6" w:val="595959"/>
    </w:rPr>
  </w:style>
  <w:style w:styleId="Zdraznnintenzivn" w:type="character">
    <w:name w:val="Intense Emphasis"/>
    <w:basedOn w:val="Standardnpsmoodstavce"/>
    <w:uiPriority w:val="21"/>
    <w:qFormat/>
    <w:rsid w:val="00AD4D26"/>
    <w:rPr>
      <w:b/>
      <w:bCs/>
      <w:i/>
      <w:iCs/>
      <w:caps w:val="0"/>
      <w:smallCaps w:val="0"/>
      <w:strike w:val="0"/>
      <w:dstrike w:val="0"/>
      <w:color w:themeColor="accent2" w:val="C0504D"/>
    </w:rPr>
  </w:style>
  <w:style w:styleId="Odkazjemn" w:type="character">
    <w:name w:val="Subtle Reference"/>
    <w:basedOn w:val="Standardnpsmoodstavce"/>
    <w:uiPriority w:val="31"/>
    <w:qFormat/>
    <w:rsid w:val="00AD4D26"/>
    <w:rPr>
      <w:caps w:val="0"/>
      <w:smallCaps/>
      <w:color w:themeColor="text1" w:themeTint="BF" w:val="404040"/>
      <w:spacing w:val="0"/>
      <w:u w:color="7F7F7F" w:themeColor="text1" w:themeTint="80" w:val="single"/>
    </w:rPr>
  </w:style>
  <w:style w:styleId="Odkazintenzivn" w:type="character">
    <w:name w:val="Intense Reference"/>
    <w:basedOn w:val="Standardnpsmoodstavce"/>
    <w:uiPriority w:val="32"/>
    <w:qFormat/>
    <w:rsid w:val="00AD4D26"/>
    <w:rPr>
      <w:b/>
      <w:bCs/>
      <w:caps w:val="0"/>
      <w:smallCaps/>
      <w:color w:val="auto"/>
      <w:spacing w:val="0"/>
      <w:u w:val="single"/>
    </w:rPr>
  </w:style>
  <w:style w:styleId="Nzevknihy" w:type="character">
    <w:name w:val="Book Title"/>
    <w:basedOn w:val="Standardnpsmoodstavce"/>
    <w:uiPriority w:val="33"/>
    <w:qFormat/>
    <w:rsid w:val="00AD4D26"/>
    <w:rPr>
      <w:b/>
      <w:bCs/>
      <w:caps w:val="0"/>
      <w:smallCaps/>
      <w:spacing w:val="0"/>
    </w:rPr>
  </w:style>
  <w:style w:styleId="Nadpisobsahu" w:type="paragraph">
    <w:name w:val="TOC Heading"/>
    <w:basedOn w:val="Nadpis1"/>
    <w:next w:val="Normln"/>
    <w:uiPriority w:val="39"/>
    <w:unhideWhenUsed/>
    <w:qFormat/>
    <w:rsid w:val="00AD4D26"/>
    <w:pPr>
      <w:outlineLvl w:val="9"/>
    </w:pPr>
  </w:style>
  <w:style w:styleId="Odstavecseseznamem" w:type="paragraph">
    <w:name w:val="List Paragraph"/>
    <w:basedOn w:val="Normln"/>
    <w:uiPriority w:val="34"/>
    <w:qFormat/>
    <w:rsid w:val="0029545D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29545D"/>
    <w:rPr>
      <w:color w:themeColor="hyperlink" w:val="0000FF"/>
      <w:u w:val="single"/>
    </w:rPr>
  </w:style>
  <w:style w:styleId="Mkatabulky" w:type="table">
    <w:name w:val="Table Grid"/>
    <w:basedOn w:val="Normlntabulka"/>
    <w:uiPriority w:val="39"/>
    <w:rsid w:val="001A1E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bsah1" w:type="paragraph">
    <w:name w:val="toc 1"/>
    <w:basedOn w:val="Normln"/>
    <w:next w:val="Normln"/>
    <w:autoRedefine/>
    <w:uiPriority w:val="39"/>
    <w:unhideWhenUsed/>
    <w:rsid w:val="0000401D"/>
    <w:pPr>
      <w:spacing w:after="100"/>
    </w:pPr>
  </w:style>
  <w:style w:styleId="Obsah2" w:type="paragraph">
    <w:name w:val="toc 2"/>
    <w:basedOn w:val="Normln"/>
    <w:next w:val="Normln"/>
    <w:autoRedefine/>
    <w:uiPriority w:val="39"/>
    <w:unhideWhenUsed/>
    <w:rsid w:val="0000401D"/>
    <w:pPr>
      <w:spacing w:after="100"/>
      <w:ind w:left="210"/>
    </w:pPr>
  </w:style>
  <w:style w:styleId="Obsah3" w:type="paragraph">
    <w:name w:val="toc 3"/>
    <w:basedOn w:val="Normln"/>
    <w:next w:val="Normln"/>
    <w:autoRedefine/>
    <w:uiPriority w:val="39"/>
    <w:unhideWhenUsed/>
    <w:rsid w:val="0000401D"/>
    <w:pPr>
      <w:spacing w:after="100"/>
      <w:ind w:left="420"/>
    </w:pPr>
  </w:style>
  <w:style w:customStyle="1" w:styleId="Nadpishlavn" w:type="paragraph">
    <w:name w:val="Nadpis hlavní"/>
    <w:next w:val="Nadpis1"/>
    <w:rsid w:val="003606F3"/>
    <w:pPr>
      <w:spacing w:after="0" w:line="240" w:lineRule="auto"/>
      <w:jc w:val="center"/>
    </w:pPr>
    <w:rPr>
      <w:rFonts w:ascii="Arial" w:cs="Arial" w:eastAsia="Times New Roman" w:hAnsi="Arial"/>
      <w:b/>
      <w:bCs/>
      <w:kern w:val="32"/>
      <w:sz w:val="24"/>
      <w:szCs w:val="32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3606F3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606F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606F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606F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606F3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606F3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606F3"/>
    <w:rPr>
      <w:rFonts w:ascii="Segoe UI" w:cs="Segoe UI" w:hAnsi="Segoe UI"/>
      <w:sz w:val="18"/>
      <w:szCs w:val="18"/>
    </w:rPr>
  </w:style>
  <w:style w:styleId="Zhlav" w:type="paragraph">
    <w:name w:val="header"/>
    <w:basedOn w:val="Normln"/>
    <w:link w:val="ZhlavChar"/>
    <w:uiPriority w:val="99"/>
    <w:unhideWhenUsed/>
    <w:rsid w:val="0055704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57046"/>
  </w:style>
  <w:style w:styleId="Zpat" w:type="paragraph">
    <w:name w:val="footer"/>
    <w:basedOn w:val="Normln"/>
    <w:link w:val="ZpatChar"/>
    <w:uiPriority w:val="99"/>
    <w:unhideWhenUsed/>
    <w:rsid w:val="0055704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5704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01457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www.sdruzeni1157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tic.opava-city.cz/srovnavaci-fotky/" Type="http://schemas.openxmlformats.org/officeDocument/2006/relationships/hyperlink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9C2132F-DD75-4BB4-8AF6-8904AA06AA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2446</properties:Words>
  <properties:Characters>14434</properties:Characters>
  <properties:Lines>120</properties:Lines>
  <properties:Paragraphs>33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2019-02-21T13:44:00Z</dcterms:created>
  <dc:creator/>
  <cp:lastModifiedBy/>
  <dcterms:modified xmlns:xsi="http://www.w3.org/2001/XMLSchema-instance" xsi:type="dcterms:W3CDTF">2019-04-15T06:24:00Z</dcterms:modified>
  <cp:revision>9</cp:revision>
</cp:coreProperties>
</file>