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93332" w:rsidP="00393332" w:rsidRDefault="00393332">
      <w:pPr>
        <w:pStyle w:val="Nadpis1"/>
        <w:numPr>
          <w:ilvl w:val="0"/>
          <w:numId w:val="0"/>
        </w:numPr>
        <w:ind w:left="432"/>
        <w:jc w:val="center"/>
        <w:rPr>
          <w:sz w:val="40"/>
        </w:rPr>
      </w:pPr>
      <w:bookmarkStart w:name="_GoBack" w:id="0"/>
      <w:bookmarkEnd w:id="0"/>
      <w:r>
        <w:rPr>
          <w:sz w:val="40"/>
        </w:rPr>
        <w:t>Návrh wireframů</w:t>
      </w:r>
    </w:p>
    <w:p w:rsidR="00393332" w:rsidP="00393332" w:rsidRDefault="00393332">
      <w:pPr>
        <w:pStyle w:val="Nadpis1"/>
      </w:pPr>
      <w:r>
        <w:t>Webová prezentace</w:t>
      </w:r>
      <w:r w:rsidRPr="00DB67E7" w:rsidR="00DB67E7">
        <w:t xml:space="preserve"> města</w:t>
      </w:r>
    </w:p>
    <w:p w:rsidRPr="00CB5CCF" w:rsidR="00C53960" w:rsidP="00393332" w:rsidRDefault="00393332">
      <w:pPr>
        <w:pStyle w:val="Nadpis2"/>
      </w:pPr>
      <w:r>
        <w:t>Hlavní stránka</w:t>
      </w:r>
    </w:p>
    <w:p w:rsidRPr="00CB5CCF" w:rsidR="0057756E" w:rsidP="004E3780" w:rsidRDefault="00577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57756E" w:rsidP="00CB5CCF" w:rsidRDefault="0057756E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>Obrázek</w:t>
      </w:r>
    </w:p>
    <w:p w:rsidRPr="00CB5CCF" w:rsidR="00C53960" w:rsidP="004E3780" w:rsidRDefault="0057756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O</w:t>
      </w:r>
      <w:r w:rsidRPr="00CB5CCF" w:rsidR="00C53960">
        <w:rPr>
          <w:rFonts w:ascii="Times New Roman" w:hAnsi="Times New Roman" w:cs="Times New Roman"/>
          <w:sz w:val="24"/>
          <w:szCs w:val="24"/>
        </w:rPr>
        <w:t>brázek se mění při přejetí myši na odkaz v seznamu bannerů, který se nachází vpravo nebo dole podle šířky zobrazení</w:t>
      </w:r>
      <w:r w:rsidR="0012513B">
        <w:rPr>
          <w:rFonts w:ascii="Times New Roman" w:hAnsi="Times New Roman" w:cs="Times New Roman"/>
          <w:sz w:val="24"/>
          <w:szCs w:val="24"/>
        </w:rPr>
        <w:t>,</w:t>
      </w:r>
      <w:r w:rsidRPr="00CB5CCF" w:rsidR="00C53960">
        <w:rPr>
          <w:rFonts w:ascii="Times New Roman" w:hAnsi="Times New Roman" w:cs="Times New Roman"/>
          <w:sz w:val="24"/>
          <w:szCs w:val="24"/>
        </w:rPr>
        <w:t xml:space="preserve"> </w:t>
      </w:r>
      <w:r w:rsidRPr="0012513B" w:rsidR="00C53960">
        <w:rPr>
          <w:rFonts w:ascii="Times New Roman" w:hAnsi="Times New Roman" w:cs="Times New Roman"/>
          <w:sz w:val="24"/>
          <w:szCs w:val="24"/>
        </w:rPr>
        <w:t>anebo</w:t>
      </w:r>
      <w:r w:rsidRPr="00CB5CCF">
        <w:rPr>
          <w:rFonts w:ascii="Times New Roman" w:hAnsi="Times New Roman" w:cs="Times New Roman"/>
          <w:sz w:val="24"/>
          <w:szCs w:val="24"/>
        </w:rPr>
        <w:t xml:space="preserve"> se mění</w:t>
      </w:r>
      <w:r w:rsidR="0012513B">
        <w:rPr>
          <w:rFonts w:ascii="Times New Roman" w:hAnsi="Times New Roman" w:cs="Times New Roman"/>
          <w:sz w:val="24"/>
          <w:szCs w:val="24"/>
        </w:rPr>
        <w:t xml:space="preserve"> každých 10 sekund.</w:t>
      </w:r>
    </w:p>
    <w:p w:rsidRPr="00CB5CCF" w:rsidR="0057756E" w:rsidP="004E3780" w:rsidRDefault="00577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57756E" w:rsidP="00CB5CCF" w:rsidRDefault="0057756E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>Výpis novinek</w:t>
      </w:r>
    </w:p>
    <w:p w:rsidRPr="00CB5CCF" w:rsidR="00C53960" w:rsidP="00CB5CCF" w:rsidRDefault="00C53960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zobrazuje se 12</w:t>
      </w:r>
      <w:r w:rsidRPr="00CB5CCF" w:rsidR="0057756E">
        <w:rPr>
          <w:rFonts w:ascii="Times New Roman" w:hAnsi="Times New Roman" w:cs="Times New Roman"/>
          <w:sz w:val="24"/>
          <w:szCs w:val="24"/>
        </w:rPr>
        <w:t xml:space="preserve"> dlaždic</w:t>
      </w:r>
      <w:r w:rsidRPr="00CB5CCF">
        <w:rPr>
          <w:rFonts w:ascii="Times New Roman" w:hAnsi="Times New Roman" w:cs="Times New Roman"/>
          <w:sz w:val="24"/>
          <w:szCs w:val="24"/>
        </w:rPr>
        <w:t xml:space="preserve"> podle šířky zobrazení (3x4, 4x3, 6x2),</w:t>
      </w:r>
    </w:p>
    <w:p w:rsidRPr="00CB5CCF" w:rsidR="00C53960" w:rsidP="00CB5CCF" w:rsidRDefault="00C53960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v dlaždici s výpisem novinky se nachází:</w:t>
      </w:r>
    </w:p>
    <w:p w:rsidRPr="00CB5CCF" w:rsidR="00C53960" w:rsidP="00CB5CCF" w:rsidRDefault="00C53960">
      <w:pPr>
        <w:pStyle w:val="Odstavecseseznamem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titulek,</w:t>
      </w:r>
    </w:p>
    <w:p w:rsidRPr="00CB5CCF" w:rsidR="00C53960" w:rsidP="00CB5CCF" w:rsidRDefault="00C53960">
      <w:pPr>
        <w:pStyle w:val="Odstavecseseznamem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perex,</w:t>
      </w:r>
    </w:p>
    <w:p w:rsidRPr="00CB5CCF" w:rsidR="00C53960" w:rsidP="004E3780" w:rsidRDefault="00C53960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datum aktualizace.</w:t>
      </w:r>
    </w:p>
    <w:p w:rsidRPr="00CB5CCF" w:rsidR="0057756E" w:rsidP="004E3780" w:rsidRDefault="00577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57756E" w:rsidP="00CB5CCF" w:rsidRDefault="00C14159">
      <w:pPr>
        <w:pStyle w:val="Odstavecseseznamem"/>
        <w:numPr>
          <w:ilvl w:val="0"/>
          <w:numId w:val="20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Tipy na volný čas</w:t>
      </w:r>
    </w:p>
    <w:p w:rsidR="00C53960" w:rsidP="00CB5CCF" w:rsidRDefault="00C53960">
      <w:pPr>
        <w:pStyle w:val="Odstavecseseznamem"/>
        <w:numPr>
          <w:ilvl w:val="1"/>
          <w:numId w:val="10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Výpis akcí z</w:t>
      </w:r>
      <w:r w:rsidR="000D6844">
        <w:rPr>
          <w:rFonts w:ascii="Times New Roman" w:hAnsi="Times New Roman" w:cs="Times New Roman"/>
          <w:sz w:val="24"/>
          <w:szCs w:val="24"/>
        </w:rPr>
        <w:t> webové prezentace turistického informačního centra (</w:t>
      </w:r>
      <w:r w:rsidRPr="00CB5CCF">
        <w:rPr>
          <w:rFonts w:ascii="Times New Roman" w:hAnsi="Times New Roman" w:cs="Times New Roman"/>
          <w:sz w:val="24"/>
          <w:szCs w:val="24"/>
        </w:rPr>
        <w:t>TIC</w:t>
      </w:r>
      <w:r w:rsidR="000D6844">
        <w:rPr>
          <w:rFonts w:ascii="Times New Roman" w:hAnsi="Times New Roman" w:cs="Times New Roman"/>
          <w:sz w:val="24"/>
          <w:szCs w:val="24"/>
        </w:rPr>
        <w:t>)</w:t>
      </w:r>
      <w:r w:rsidRPr="00CB5CCF">
        <w:rPr>
          <w:rFonts w:ascii="Times New Roman" w:hAnsi="Times New Roman" w:cs="Times New Roman"/>
          <w:sz w:val="24"/>
          <w:szCs w:val="24"/>
        </w:rPr>
        <w:t>,</w:t>
      </w:r>
    </w:p>
    <w:p w:rsidRPr="00CB5CCF" w:rsidR="00B32F00" w:rsidP="00CB5CCF" w:rsidRDefault="00B32F00">
      <w:pPr>
        <w:pStyle w:val="Odstavecseseznamem"/>
        <w:numPr>
          <w:ilvl w:val="1"/>
          <w:numId w:val="10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Zobrazí se 6 dlaždic podle šířky zobrazení (3x2)</w:t>
      </w:r>
      <w:r w:rsidR="00BC21B3">
        <w:rPr>
          <w:rFonts w:ascii="Times New Roman" w:hAnsi="Times New Roman" w:cs="Times New Roman"/>
          <w:sz w:val="24"/>
          <w:szCs w:val="24"/>
        </w:rPr>
        <w:t>,</w:t>
      </w:r>
    </w:p>
    <w:p w:rsidRPr="00CB5CCF" w:rsidR="00C53960" w:rsidP="00CB5CCF" w:rsidRDefault="0057756E">
      <w:pPr>
        <w:pStyle w:val="Odstavecseseznamem"/>
        <w:numPr>
          <w:ilvl w:val="1"/>
          <w:numId w:val="10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Dlaždice je rozdělena:</w:t>
      </w:r>
    </w:p>
    <w:p w:rsidRPr="00CB5CCF" w:rsidR="00C53960" w:rsidP="00CB5CCF" w:rsidRDefault="00C53960">
      <w:pPr>
        <w:pStyle w:val="Odstavecseseznamem"/>
        <w:numPr>
          <w:ilvl w:val="2"/>
          <w:numId w:val="10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První část (1/3) zde je zobrazeno datum akce,</w:t>
      </w:r>
    </w:p>
    <w:p w:rsidRPr="00CB5CCF" w:rsidR="0057756E" w:rsidP="004E3780" w:rsidRDefault="00C53960">
      <w:pPr>
        <w:pStyle w:val="Odstavecseseznamem"/>
        <w:numPr>
          <w:ilvl w:val="2"/>
          <w:numId w:val="10"/>
        </w:numPr>
        <w:tabs>
          <w:tab w:val="left" w:pos="20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Druhá část (2/3) se zobrazuje piktogram v pozadí a název akce</w:t>
      </w:r>
      <w:r w:rsidRPr="00CB5CCF" w:rsidR="0057756E">
        <w:rPr>
          <w:rFonts w:ascii="Times New Roman" w:hAnsi="Times New Roman" w:cs="Times New Roman"/>
          <w:sz w:val="24"/>
          <w:szCs w:val="24"/>
        </w:rPr>
        <w:t>.</w:t>
      </w:r>
    </w:p>
    <w:p w:rsidRPr="004E3780" w:rsidR="0057756E" w:rsidP="004E3780" w:rsidRDefault="0057756E">
      <w:pPr>
        <w:tabs>
          <w:tab w:val="left" w:pos="20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57756E" w:rsidP="00CB5CCF" w:rsidRDefault="0057756E">
      <w:pPr>
        <w:pStyle w:val="Odstavecseseznamem"/>
        <w:numPr>
          <w:ilvl w:val="0"/>
          <w:numId w:val="20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 xml:space="preserve">E – služby </w:t>
      </w:r>
    </w:p>
    <w:p w:rsidR="00B32F00" w:rsidP="00CB5CCF" w:rsidRDefault="00B32F00">
      <w:pPr>
        <w:pStyle w:val="Odstavecseseznamem"/>
        <w:numPr>
          <w:ilvl w:val="0"/>
          <w:numId w:val="24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Zobrazí se 24 dlaždic podle šířky zobrazení (4x6)</w:t>
      </w:r>
      <w:r w:rsidR="0061215A">
        <w:rPr>
          <w:rFonts w:ascii="Times New Roman" w:hAnsi="Times New Roman" w:cs="Times New Roman"/>
          <w:sz w:val="24"/>
          <w:szCs w:val="24"/>
        </w:rPr>
        <w:t>,</w:t>
      </w:r>
    </w:p>
    <w:p w:rsidR="00BC21B3" w:rsidP="00BC21B3" w:rsidRDefault="00C53960">
      <w:pPr>
        <w:pStyle w:val="Odstavecseseznamem"/>
        <w:numPr>
          <w:ilvl w:val="0"/>
          <w:numId w:val="24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součá</w:t>
      </w:r>
      <w:r w:rsidR="00BC21B3">
        <w:rPr>
          <w:rFonts w:ascii="Times New Roman" w:hAnsi="Times New Roman" w:cs="Times New Roman"/>
          <w:sz w:val="24"/>
          <w:szCs w:val="24"/>
        </w:rPr>
        <w:t>stí dlaždice je ikona a titulek,</w:t>
      </w:r>
    </w:p>
    <w:p w:rsidR="00BC21B3" w:rsidP="00BC21B3" w:rsidRDefault="00BC21B3">
      <w:pPr>
        <w:pStyle w:val="Odstavecseseznamem"/>
        <w:numPr>
          <w:ilvl w:val="0"/>
          <w:numId w:val="24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návrhy E-služeb (Hláska, Není nám to jedno, úřední deska, mapy, městská policie Opava, útulek pro psy, úřad online, parkování, kvalita ovzduší atd.),</w:t>
      </w:r>
    </w:p>
    <w:p w:rsidR="00BC21B3" w:rsidP="00BC21B3" w:rsidRDefault="00BC21B3">
      <w:pPr>
        <w:pStyle w:val="Odstavecseseznamem"/>
        <w:numPr>
          <w:ilvl w:val="0"/>
          <w:numId w:val="24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odkazy budou exter</w:t>
      </w:r>
      <w:r w:rsidR="000D6844">
        <w:rPr>
          <w:rFonts w:ascii="Times New Roman" w:hAnsi="Times New Roman" w:cs="Times New Roman"/>
          <w:sz w:val="24"/>
          <w:szCs w:val="24"/>
        </w:rPr>
        <w:t>ní, tak i do stránek webové prezentace</w:t>
      </w:r>
      <w:r w:rsidR="0031180F">
        <w:rPr>
          <w:rFonts w:ascii="Times New Roman" w:hAnsi="Times New Roman" w:cs="Times New Roman"/>
          <w:sz w:val="24"/>
          <w:szCs w:val="24"/>
        </w:rPr>
        <w:t xml:space="preserve"> města,</w:t>
      </w:r>
    </w:p>
    <w:p w:rsidR="0031180F" w:rsidP="004E3780" w:rsidRDefault="0031180F">
      <w:pPr>
        <w:pStyle w:val="Odstavecseseznamem"/>
        <w:numPr>
          <w:ilvl w:val="0"/>
          <w:numId w:val="24"/>
        </w:numPr>
        <w:tabs>
          <w:tab w:val="left" w:pos="20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odkazy budou odměňovatelé.</w:t>
      </w:r>
    </w:p>
    <w:p w:rsidRPr="00BC21B3" w:rsidR="00BC21B3" w:rsidP="004E3780" w:rsidRDefault="00BC21B3">
      <w:pPr>
        <w:tabs>
          <w:tab w:val="left" w:pos="20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1B3" w:rsidP="00BC21B3" w:rsidRDefault="00BC21B3">
      <w:pPr>
        <w:pStyle w:val="Odstavecseseznamem"/>
        <w:numPr>
          <w:ilvl w:val="0"/>
          <w:numId w:val="20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1B3">
        <w:rPr>
          <w:rFonts w:ascii="Times New Roman" w:hAnsi="Times New Roman" w:cs="Times New Roman"/>
          <w:b/>
          <w:sz w:val="24"/>
          <w:szCs w:val="24"/>
        </w:rPr>
        <w:lastRenderedPageBreak/>
        <w:t>Patička</w:t>
      </w:r>
    </w:p>
    <w:p w:rsidR="00215E6F" w:rsidP="00BC21B3" w:rsidRDefault="00BC21B3">
      <w:pPr>
        <w:pStyle w:val="Odstavecseseznamem"/>
        <w:numPr>
          <w:ilvl w:val="0"/>
          <w:numId w:val="33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1B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21B3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taktu budou</w:t>
      </w:r>
      <w:r w:rsidR="00215E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1B3" w:rsidP="00215E6F" w:rsidRDefault="00215E6F">
      <w:pPr>
        <w:pStyle w:val="Odstavecseseznamem"/>
        <w:numPr>
          <w:ilvl w:val="1"/>
          <w:numId w:val="33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adresy </w:t>
      </w:r>
      <w:r w:rsidR="00BC21B3">
        <w:rPr>
          <w:rFonts w:ascii="Times New Roman" w:hAnsi="Times New Roman" w:cs="Times New Roman"/>
          <w:sz w:val="24"/>
          <w:szCs w:val="24"/>
        </w:rPr>
        <w:t>Magistrátu</w:t>
      </w:r>
      <w:r>
        <w:rPr>
          <w:rFonts w:ascii="Times New Roman" w:hAnsi="Times New Roman" w:cs="Times New Roman"/>
          <w:sz w:val="24"/>
          <w:szCs w:val="24"/>
        </w:rPr>
        <w:t xml:space="preserve"> (Horní náměstí)</w:t>
      </w:r>
      <w:r w:rsidR="00BC21B3">
        <w:rPr>
          <w:rFonts w:ascii="Times New Roman" w:hAnsi="Times New Roman" w:cs="Times New Roman"/>
          <w:sz w:val="24"/>
          <w:szCs w:val="24"/>
        </w:rPr>
        <w:t xml:space="preserve"> a úřadu </w:t>
      </w:r>
      <w:r>
        <w:rPr>
          <w:rFonts w:ascii="Times New Roman" w:hAnsi="Times New Roman" w:cs="Times New Roman"/>
          <w:sz w:val="24"/>
          <w:szCs w:val="24"/>
        </w:rPr>
        <w:t xml:space="preserve">na Krnovské ulici, </w:t>
      </w:r>
    </w:p>
    <w:p w:rsidR="00215E6F" w:rsidP="00215E6F" w:rsidRDefault="00215E6F">
      <w:pPr>
        <w:pStyle w:val="Odstavecseseznamem"/>
        <w:numPr>
          <w:ilvl w:val="1"/>
          <w:numId w:val="33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(spojovatelka, podatelna) </w:t>
      </w:r>
    </w:p>
    <w:p w:rsidR="00215E6F" w:rsidP="00215E6F" w:rsidRDefault="00215E6F">
      <w:pPr>
        <w:pStyle w:val="Odstavecseseznamem"/>
        <w:numPr>
          <w:ilvl w:val="1"/>
          <w:numId w:val="33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email,</w:t>
      </w:r>
    </w:p>
    <w:p w:rsidR="00215E6F" w:rsidP="00215E6F" w:rsidRDefault="00215E6F">
      <w:pPr>
        <w:pStyle w:val="Odstavecseseznamem"/>
        <w:numPr>
          <w:ilvl w:val="1"/>
          <w:numId w:val="33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schránka,</w:t>
      </w:r>
    </w:p>
    <w:p w:rsidR="00215E6F" w:rsidP="00215E6F" w:rsidRDefault="00215E6F">
      <w:pPr>
        <w:pStyle w:val="Odstavecseseznamem"/>
        <w:numPr>
          <w:ilvl w:val="1"/>
          <w:numId w:val="33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zobrazit na mapě.</w:t>
      </w:r>
    </w:p>
    <w:p w:rsidR="00215E6F" w:rsidP="00BC21B3" w:rsidRDefault="00215E6F">
      <w:pPr>
        <w:pStyle w:val="Odstavecseseznamem"/>
        <w:numPr>
          <w:ilvl w:val="0"/>
          <w:numId w:val="33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hodiny</w:t>
      </w:r>
    </w:p>
    <w:p w:rsidR="00215E6F" w:rsidP="00215E6F" w:rsidRDefault="00C911EB">
      <w:pPr>
        <w:pStyle w:val="Odstavecseseznamem"/>
        <w:numPr>
          <w:ilvl w:val="1"/>
          <w:numId w:val="33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úředních hodin</w:t>
      </w:r>
    </w:p>
    <w:p w:rsidR="00215E6F" w:rsidP="00215E6F" w:rsidRDefault="00215E6F">
      <w:pPr>
        <w:pStyle w:val="Odstavecseseznamem"/>
        <w:numPr>
          <w:ilvl w:val="0"/>
          <w:numId w:val="33"/>
        </w:num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Rozepsané Menu</w:t>
      </w:r>
    </w:p>
    <w:tbl>
      <w:tblPr>
        <w:tblW w:w="4620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940"/>
        <w:gridCol w:w="2680"/>
      </w:tblGrid>
      <w:tr w:rsidRPr="00B46119" w:rsidR="00B46119" w:rsidTr="00B46119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  <w:t>Životní situace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064579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  <w:t>Magistrát a město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Doklady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Magistrát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Děti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Volené orgány města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Trvalý pobyt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Média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Územní plánování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Bezpečnost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Poplatky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Doprava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Granty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Granty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Stavba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Hospodaření města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Bezpečnost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Investice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Řidiči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Kultura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0222F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B46119" w:rsid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odnikání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Majetek města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Životní prostředí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06457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Mapy (specifick</w:t>
            </w:r>
            <w:r w:rsidR="0006457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é</w:t>
            </w: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Školství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Městské části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Sociální oblast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Městské organizace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Městské trhy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Bydlení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Není nám to jedno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O městě</w:t>
            </w:r>
          </w:p>
        </w:tc>
      </w:tr>
      <w:tr w:rsidRPr="00B46119" w:rsidR="00B46119" w:rsidTr="00B46119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Příspěvek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Podnikání</w:t>
            </w:r>
          </w:p>
        </w:tc>
      </w:tr>
      <w:tr w:rsidRPr="00B46119" w:rsidR="00B46119" w:rsidTr="00B46119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Rozvoj města (Zdravé město)</w:t>
            </w:r>
          </w:p>
        </w:tc>
      </w:tr>
      <w:tr w:rsidRPr="00B46119" w:rsidR="00B46119" w:rsidTr="00B46119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Sociální oblast</w:t>
            </w:r>
          </w:p>
        </w:tc>
      </w:tr>
      <w:tr w:rsidRPr="00B46119" w:rsidR="00B46119" w:rsidTr="00B46119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Sport</w:t>
            </w:r>
          </w:p>
        </w:tc>
      </w:tr>
      <w:tr w:rsidRPr="00B46119" w:rsidR="00B46119" w:rsidTr="00B46119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Školství</w:t>
            </w:r>
          </w:p>
        </w:tc>
      </w:tr>
      <w:tr w:rsidRPr="00B46119" w:rsidR="00B46119" w:rsidTr="00B46119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Volby</w:t>
            </w:r>
          </w:p>
        </w:tc>
      </w:tr>
      <w:tr w:rsidRPr="00B46119" w:rsidR="00B46119" w:rsidTr="00B46119">
        <w:trPr>
          <w:trHeight w:val="25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Zahraniční spolupráce</w:t>
            </w:r>
          </w:p>
        </w:tc>
      </w:tr>
      <w:tr w:rsidRPr="00B46119" w:rsidR="00B46119" w:rsidTr="00B46119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46119" w:rsidR="00B46119" w:rsidP="00B46119" w:rsidRDefault="00B4611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4611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cs-CZ"/>
              </w:rPr>
              <w:t>Životní prostředí</w:t>
            </w:r>
          </w:p>
        </w:tc>
      </w:tr>
    </w:tbl>
    <w:p w:rsidRPr="00B91B8A" w:rsidR="00215E6F" w:rsidP="00B91B8A" w:rsidRDefault="00215E6F">
      <w:p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61767D" w:rsidR="0061767D" w:rsidP="0061767D" w:rsidRDefault="00387994">
      <w:p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130165" cy="8514715"/>
            <wp:effectExtent l="0" t="0" r="0" b="635"/>
            <wp:docPr id="1" name="Obrázek 1" descr="V:\Web\návrhy\Hlavní stránka1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V:\Web\návrhy\Hlavní stránka1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851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B5CCF" w:rsidR="00FD4DFC" w:rsidP="00393332" w:rsidRDefault="00FD4DFC">
      <w:pPr>
        <w:pStyle w:val="Nadpis2"/>
      </w:pPr>
      <w:r w:rsidRPr="00CB5CCF">
        <w:lastRenderedPageBreak/>
        <w:t>Widgety</w:t>
      </w:r>
    </w:p>
    <w:p w:rsidRPr="00CB5CCF" w:rsidR="00FD4DFC" w:rsidP="004E3780" w:rsidRDefault="00FD4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F0449A" w:rsidP="00CB5CCF" w:rsidRDefault="00F0449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>Obrázek</w:t>
      </w:r>
    </w:p>
    <w:p w:rsidRPr="00CB5CCF" w:rsidR="00F0449A" w:rsidP="004E3780" w:rsidRDefault="00FD4DFC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 xml:space="preserve">blok slouží </w:t>
      </w:r>
      <w:r w:rsidR="00C911EB">
        <w:rPr>
          <w:rFonts w:ascii="Times New Roman" w:hAnsi="Times New Roman" w:cs="Times New Roman"/>
          <w:sz w:val="24"/>
          <w:szCs w:val="24"/>
        </w:rPr>
        <w:t>pro zobrazení obrázku / banneru</w:t>
      </w:r>
    </w:p>
    <w:p w:rsidRPr="00CB5CCF" w:rsidR="00F0449A" w:rsidP="004E3780" w:rsidRDefault="00F0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F0449A" w:rsidP="00CB5CCF" w:rsidRDefault="00F0449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>Menu</w:t>
      </w:r>
    </w:p>
    <w:p w:rsidRPr="00CB5CCF" w:rsidR="00FD4DFC" w:rsidP="00CB5CCF" w:rsidRDefault="00FD4DF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blok sloužící jako menu s odkazy na podkategorie stránky,</w:t>
      </w:r>
    </w:p>
    <w:p w:rsidRPr="00CB5CCF" w:rsidR="00FD4DFC" w:rsidP="00CB5CCF" w:rsidRDefault="00FD4DF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dlaždice se zobrazují podle šířky zobrazení (3x4, 4x3, 6x2)</w:t>
      </w:r>
      <w:r w:rsidR="00BC21B3">
        <w:rPr>
          <w:rFonts w:ascii="Times New Roman" w:hAnsi="Times New Roman" w:cs="Times New Roman"/>
          <w:sz w:val="24"/>
          <w:szCs w:val="24"/>
        </w:rPr>
        <w:t>,</w:t>
      </w:r>
    </w:p>
    <w:p w:rsidRPr="00CB5CCF" w:rsidR="00FD4DFC" w:rsidP="00CB5CCF" w:rsidRDefault="00FD4DF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uvnitř dlaždice se nachází:</w:t>
      </w:r>
    </w:p>
    <w:p w:rsidRPr="00CB5CCF" w:rsidR="00FD4DFC" w:rsidP="00CB5CCF" w:rsidRDefault="00FD4DFC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piktogram (volitelně),</w:t>
      </w:r>
    </w:p>
    <w:p w:rsidRPr="00CB5CCF" w:rsidR="00FD4DFC" w:rsidP="004E3780" w:rsidRDefault="00C911EB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titulek.</w:t>
      </w:r>
    </w:p>
    <w:p w:rsidRPr="00CB5CCF" w:rsidR="00F0449A" w:rsidP="004E3780" w:rsidRDefault="00F0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FD4DFC" w:rsidP="00CB5CCF" w:rsidRDefault="003901F0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>Výpis novinek</w:t>
      </w:r>
    </w:p>
    <w:p w:rsidRPr="00CB5CCF" w:rsidR="00FD4DFC" w:rsidP="00CB5CCF" w:rsidRDefault="00B32F0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zobrazí se 4 dlaždice na celém řádku,</w:t>
      </w:r>
    </w:p>
    <w:p w:rsidRPr="00CB5CCF" w:rsidR="00FD4DFC" w:rsidP="00CB5CCF" w:rsidRDefault="00FD4DF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v dlaždici s výpisem novinky se nachází:</w:t>
      </w:r>
    </w:p>
    <w:p w:rsidRPr="00CB5CCF" w:rsidR="00FD4DFC" w:rsidP="00CB5CCF" w:rsidRDefault="00FD4DFC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titulek,</w:t>
      </w:r>
    </w:p>
    <w:p w:rsidRPr="00CB5CCF" w:rsidR="00FD4DFC" w:rsidP="00CB5CCF" w:rsidRDefault="00FD4DFC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perex,</w:t>
      </w:r>
    </w:p>
    <w:p w:rsidRPr="00CB5CCF" w:rsidR="00FD4DFC" w:rsidP="00CB5CCF" w:rsidRDefault="00FD4DFC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datum aktualizace.</w:t>
      </w:r>
    </w:p>
    <w:p w:rsidR="0061767D" w:rsidP="00CB5CCF" w:rsidRDefault="00617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676900" cy="6848475"/>
            <wp:effectExtent l="0" t="0" r="0" b="9525"/>
            <wp:docPr id="2" name="Obrázek 2" descr="C:\Users\SmolenO\Desktop\widgety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Users\SmolenO\Desktop\widgety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B5CCF" w:rsidR="00FD4DFC" w:rsidP="00CB5CCF" w:rsidRDefault="00FD4DFC">
      <w:pPr>
        <w:spacing w:line="360" w:lineRule="auto"/>
        <w:jc w:val="both"/>
        <w:rPr>
          <w:rFonts w:ascii="Times New Roman" w:hAnsi="Times New Roman" w:cs="Times New Roman" w:eastAsiaTheme="majorEastAsia"/>
          <w:b/>
          <w:bCs/>
          <w:color w:val="365F91" w:themeColor="accent1" w:themeShade="BF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br w:type="page"/>
      </w:r>
    </w:p>
    <w:p w:rsidR="003901F0" w:rsidP="00393332" w:rsidRDefault="003901F0">
      <w:pPr>
        <w:pStyle w:val="Nadpis2"/>
      </w:pPr>
      <w:r w:rsidRPr="00CB5CCF">
        <w:lastRenderedPageBreak/>
        <w:t>Jak si vyřídit</w:t>
      </w:r>
    </w:p>
    <w:p w:rsidRPr="00CB5CCF" w:rsidR="00CB5CCF" w:rsidP="004E3780" w:rsidRDefault="00CB5CCF">
      <w:pPr>
        <w:spacing w:after="0"/>
      </w:pPr>
    </w:p>
    <w:p w:rsidRPr="00CB5CCF" w:rsidR="003901F0" w:rsidP="00CB5CCF" w:rsidRDefault="00C518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Nejhledanější</w:t>
      </w:r>
    </w:p>
    <w:p w:rsidRPr="00C911EB" w:rsidR="00C911EB" w:rsidP="00C911EB" w:rsidRDefault="003901F0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Zde se bude nacházet text s nejčastějšími životními událostmi</w:t>
      </w:r>
      <w:r w:rsidR="00C911EB">
        <w:rPr>
          <w:rFonts w:ascii="Times New Roman" w:hAnsi="Times New Roman" w:cs="Times New Roman"/>
          <w:sz w:val="24"/>
          <w:szCs w:val="24"/>
        </w:rPr>
        <w:t>.</w:t>
      </w:r>
    </w:p>
    <w:p w:rsidRPr="00CB5CCF" w:rsidR="003901F0" w:rsidP="00CB5CCF" w:rsidRDefault="00390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>2. Fulltextové vyhledávání</w:t>
      </w:r>
    </w:p>
    <w:p w:rsidRPr="00CB5CCF" w:rsidR="001F6A23" w:rsidP="00CB5CCF" w:rsidRDefault="001F6A23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Fulltextové vyhledávání ze seznamu životních situací</w:t>
      </w:r>
      <w:r w:rsidR="00C911EB">
        <w:rPr>
          <w:rFonts w:ascii="Times New Roman" w:hAnsi="Times New Roman" w:cs="Times New Roman"/>
          <w:sz w:val="24"/>
          <w:szCs w:val="24"/>
        </w:rPr>
        <w:t>.</w:t>
      </w:r>
    </w:p>
    <w:p w:rsidRPr="00CB5CCF" w:rsidR="001F6A23" w:rsidP="00CB5CCF" w:rsidRDefault="001F6A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>3. Blok životních událostí</w:t>
      </w:r>
    </w:p>
    <w:p w:rsidRPr="00CB5CCF" w:rsidR="001F6A23" w:rsidP="00CB5CCF" w:rsidRDefault="001F6A23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 xml:space="preserve">Blok je rozdělen na části: </w:t>
      </w:r>
    </w:p>
    <w:p w:rsidR="001F6A23" w:rsidP="00CB5CCF" w:rsidRDefault="006044D0">
      <w:pPr>
        <w:pStyle w:val="Odstavecseseznamem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Seznam štítků</w:t>
      </w:r>
      <w:r w:rsidR="00C51866">
        <w:rPr>
          <w:rFonts w:ascii="Times New Roman" w:hAnsi="Times New Roman" w:cs="Times New Roman"/>
          <w:sz w:val="24"/>
          <w:szCs w:val="24"/>
        </w:rPr>
        <w:t>, podle kterého jde filtrovat</w:t>
      </w:r>
      <w:r w:rsidR="00B32F00">
        <w:rPr>
          <w:rFonts w:ascii="Times New Roman" w:hAnsi="Times New Roman" w:cs="Times New Roman"/>
          <w:sz w:val="24"/>
          <w:szCs w:val="24"/>
        </w:rPr>
        <w:t>, cca 20 štítků</w:t>
      </w:r>
      <w:r w:rsidRPr="00CB5CCF">
        <w:rPr>
          <w:rFonts w:ascii="Times New Roman" w:hAnsi="Times New Roman" w:cs="Times New Roman"/>
          <w:sz w:val="24"/>
          <w:szCs w:val="24"/>
        </w:rPr>
        <w:t xml:space="preserve"> (1/3)</w:t>
      </w:r>
    </w:p>
    <w:p w:rsidRPr="00CB5CCF" w:rsidR="00C51866" w:rsidP="00C51866" w:rsidRDefault="00B32F00">
      <w:pPr>
        <w:pStyle w:val="Odstavecseseznamem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Nachází se na levém</w:t>
      </w:r>
      <w:r w:rsidR="00C51866">
        <w:rPr>
          <w:rFonts w:ascii="Times New Roman" w:hAnsi="Times New Roman" w:cs="Times New Roman"/>
          <w:sz w:val="24"/>
          <w:szCs w:val="24"/>
        </w:rPr>
        <w:t xml:space="preserve"> </w:t>
      </w:r>
      <w:r w:rsidR="000D6844">
        <w:rPr>
          <w:rFonts w:ascii="Times New Roman" w:hAnsi="Times New Roman" w:cs="Times New Roman"/>
          <w:sz w:val="24"/>
          <w:szCs w:val="24"/>
        </w:rPr>
        <w:t>postranním</w:t>
      </w:r>
      <w:r w:rsidR="00C51866">
        <w:rPr>
          <w:rFonts w:ascii="Times New Roman" w:hAnsi="Times New Roman" w:cs="Times New Roman"/>
          <w:sz w:val="24"/>
          <w:szCs w:val="24"/>
        </w:rPr>
        <w:t xml:space="preserve"> bok</w:t>
      </w:r>
      <w:r w:rsidR="00C911EB">
        <w:rPr>
          <w:rFonts w:ascii="Times New Roman" w:hAnsi="Times New Roman" w:cs="Times New Roman"/>
          <w:sz w:val="24"/>
          <w:szCs w:val="24"/>
        </w:rPr>
        <w:t>u.</w:t>
      </w:r>
    </w:p>
    <w:p w:rsidRPr="00CB5CCF" w:rsidR="001F6A23" w:rsidP="00CB5CCF" w:rsidRDefault="006044D0">
      <w:pPr>
        <w:pStyle w:val="Odstavecseseznamem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S</w:t>
      </w:r>
      <w:r w:rsidRPr="00CB5CCF" w:rsidR="001F6A23">
        <w:rPr>
          <w:rFonts w:ascii="Times New Roman" w:hAnsi="Times New Roman" w:cs="Times New Roman"/>
          <w:sz w:val="24"/>
          <w:szCs w:val="24"/>
        </w:rPr>
        <w:t xml:space="preserve">eznam všech životních událostí (2/3) </w:t>
      </w:r>
      <w:r w:rsidRPr="00CB5CCF">
        <w:rPr>
          <w:rFonts w:ascii="Times New Roman" w:hAnsi="Times New Roman" w:cs="Times New Roman"/>
          <w:sz w:val="24"/>
          <w:szCs w:val="24"/>
        </w:rPr>
        <w:t>–</w:t>
      </w:r>
      <w:r w:rsidRPr="00CB5CCF" w:rsidR="001F6A23">
        <w:rPr>
          <w:rFonts w:ascii="Times New Roman" w:hAnsi="Times New Roman" w:cs="Times New Roman"/>
          <w:sz w:val="24"/>
          <w:szCs w:val="24"/>
        </w:rPr>
        <w:t xml:space="preserve"> </w:t>
      </w:r>
      <w:r w:rsidRPr="00CB5CCF">
        <w:rPr>
          <w:rFonts w:ascii="Times New Roman" w:hAnsi="Times New Roman" w:cs="Times New Roman"/>
          <w:sz w:val="24"/>
          <w:szCs w:val="24"/>
        </w:rPr>
        <w:t>při výběru štítků se bude seznam životních událostí přizpůsobovat na základě výběrů.</w:t>
      </w:r>
    </w:p>
    <w:p w:rsidRPr="00CB5CCF" w:rsidR="001F6A23" w:rsidP="00CB5CCF" w:rsidRDefault="00617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3100" cy="3895725"/>
            <wp:effectExtent l="0" t="0" r="0" b="9525"/>
            <wp:docPr id="4" name="Obrázek 4" descr="C:\Users\SmolenO\Desktop\Jak si vyřídit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Users\SmolenO\Desktop\Jak si vyřídit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B5CCF" w:rsidR="001F6A23" w:rsidP="00CB5CCF" w:rsidRDefault="001F6A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1F6A23" w:rsidP="00CB5CCF" w:rsidRDefault="001F6A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4D0" w:rsidP="00393332" w:rsidRDefault="006044D0">
      <w:pPr>
        <w:pStyle w:val="Nadpis2"/>
      </w:pPr>
      <w:r w:rsidRPr="00CB5CCF">
        <w:lastRenderedPageBreak/>
        <w:t>Výpis novinek</w:t>
      </w:r>
    </w:p>
    <w:p w:rsidRPr="00CB5CCF" w:rsidR="00CB5CCF" w:rsidP="004E3780" w:rsidRDefault="00CB5CCF">
      <w:pPr>
        <w:spacing w:after="0" w:line="360" w:lineRule="auto"/>
      </w:pPr>
    </w:p>
    <w:p w:rsidRPr="00CB5CCF" w:rsidR="006044D0" w:rsidP="00CB5CCF" w:rsidRDefault="006044D0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>Vyhledávání / flitr</w:t>
      </w:r>
    </w:p>
    <w:p w:rsidRPr="00CB5CCF" w:rsidR="006044D0" w:rsidP="00CB5CCF" w:rsidRDefault="006044D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nahoře se nachází fulltextové vyhledávání,</w:t>
      </w:r>
    </w:p>
    <w:p w:rsidRPr="00CB5CCF" w:rsidR="006044D0" w:rsidP="00CB5CCF" w:rsidRDefault="006044D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pod ní</w:t>
      </w:r>
      <w:r w:rsidR="00C911EB">
        <w:rPr>
          <w:rFonts w:ascii="Times New Roman" w:hAnsi="Times New Roman" w:cs="Times New Roman"/>
          <w:sz w:val="24"/>
          <w:szCs w:val="24"/>
        </w:rPr>
        <w:t>m</w:t>
      </w:r>
      <w:r w:rsidRPr="00CB5CCF">
        <w:rPr>
          <w:rFonts w:ascii="Times New Roman" w:hAnsi="Times New Roman" w:cs="Times New Roman"/>
          <w:sz w:val="24"/>
          <w:szCs w:val="24"/>
        </w:rPr>
        <w:t xml:space="preserve"> se nachází možnost si vyspecifikovat danou kategorii (seznam je ze struktury webu),</w:t>
      </w:r>
    </w:p>
    <w:p w:rsidRPr="00CB5CCF" w:rsidR="006044D0" w:rsidP="004E3780" w:rsidRDefault="006044D0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čas – výběr týdnu, měsíce, 3 měsíců atd.</w:t>
      </w:r>
    </w:p>
    <w:p w:rsidRPr="00CB5CCF" w:rsidR="006044D0" w:rsidP="004E3780" w:rsidRDefault="00604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6044D0" w:rsidP="00CB5CCF" w:rsidRDefault="00C518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novinek</w:t>
      </w:r>
    </w:p>
    <w:p w:rsidRPr="00CB5CCF" w:rsidR="006044D0" w:rsidP="00CB5CCF" w:rsidRDefault="006044D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možnost vybrat si, kolik novinek se zobrazí na stránce,</w:t>
      </w:r>
    </w:p>
    <w:p w:rsidRPr="00CB5CCF" w:rsidR="006044D0" w:rsidP="00CB5CCF" w:rsidRDefault="006044D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možnosti 12,24,48,</w:t>
      </w:r>
    </w:p>
    <w:p w:rsidRPr="00CB5CCF" w:rsidR="006044D0" w:rsidP="00CB5CCF" w:rsidRDefault="006044D0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nahoře na stránce i dole je možnost “překlikávat“ mezi jednotlivými stránkami.</w:t>
      </w:r>
    </w:p>
    <w:p w:rsidR="0061767D" w:rsidP="00CB5CCF" w:rsidRDefault="00617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3100" cy="4867275"/>
            <wp:effectExtent l="0" t="0" r="0" b="9525"/>
            <wp:docPr id="5" name="Obrázek 5" descr="C:\Users\SmolenO\Desktop\Výpis novinek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Users\SmolenO\Desktop\Výpis novinek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B5CCF" w:rsidR="004E3780" w:rsidP="00CB5CCF" w:rsidRDefault="004E37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4D0" w:rsidP="00393332" w:rsidRDefault="006044D0">
      <w:pPr>
        <w:pStyle w:val="Nadpis2"/>
      </w:pPr>
      <w:r w:rsidRPr="00CB5CCF">
        <w:lastRenderedPageBreak/>
        <w:t>Detail novinek</w:t>
      </w:r>
    </w:p>
    <w:p w:rsidRPr="00CB5CCF" w:rsidR="00CB5CCF" w:rsidP="004E3780" w:rsidRDefault="00CB5CCF">
      <w:pPr>
        <w:spacing w:after="0" w:line="360" w:lineRule="auto"/>
      </w:pPr>
    </w:p>
    <w:p w:rsidRPr="00CB5CCF" w:rsidR="006044D0" w:rsidP="00CB5CCF" w:rsidRDefault="006044D0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v pravém bočním panelu se nachází piktogramy s j</w:t>
      </w:r>
      <w:r w:rsidRPr="00CB5CCF" w:rsidR="005F2CBF">
        <w:rPr>
          <w:rFonts w:ascii="Times New Roman" w:hAnsi="Times New Roman" w:cs="Times New Roman"/>
          <w:sz w:val="24"/>
          <w:szCs w:val="24"/>
        </w:rPr>
        <w:t>ejich funkcemi v tomto pořadí (</w:t>
      </w:r>
      <w:r w:rsidRPr="00CB5CCF">
        <w:rPr>
          <w:rFonts w:ascii="Times New Roman" w:hAnsi="Times New Roman" w:cs="Times New Roman"/>
          <w:sz w:val="24"/>
          <w:szCs w:val="24"/>
        </w:rPr>
        <w:t>hledat na stránce, přílohy, RSS, odeslat emailem, odkazy na stránce, sdílení na facebook),</w:t>
      </w:r>
    </w:p>
    <w:p w:rsidRPr="00CB5CCF" w:rsidR="006044D0" w:rsidP="00CB5CCF" w:rsidRDefault="006044D0">
      <w:pPr>
        <w:pStyle w:val="Odstavecseseznamem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textový popis jednotlivých piktogramů se zobrazuje dynamicky (hover)</w:t>
      </w:r>
    </w:p>
    <w:p w:rsidRPr="00CB5CCF" w:rsidR="006044D0" w:rsidP="00CB5CCF" w:rsidRDefault="006044D0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obrázek s volitelným odkazem na modální galerii (lightbox),</w:t>
      </w:r>
    </w:p>
    <w:p w:rsidRPr="00CB5CCF" w:rsidR="006044D0" w:rsidP="00CB5CCF" w:rsidRDefault="006044D0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zobrazení perexu na detailu novinky může redaktor volitelně vypnout.</w:t>
      </w:r>
    </w:p>
    <w:p w:rsidRPr="00CB5CCF" w:rsidR="006044D0" w:rsidP="00CB5CCF" w:rsidRDefault="00617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2625" cy="3743325"/>
            <wp:effectExtent l="0" t="0" r="9525" b="9525"/>
            <wp:docPr id="6" name="Obrázek 6" descr="C:\Users\SmolenO\Desktop\Detail novinek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6" descr="C:\Users\SmolenO\Desktop\Detail novinek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CCF" w:rsidR="006044D0">
        <w:rPr>
          <w:rFonts w:ascii="Times New Roman" w:hAnsi="Times New Roman" w:cs="Times New Roman"/>
          <w:sz w:val="24"/>
          <w:szCs w:val="24"/>
        </w:rPr>
        <w:br w:type="page"/>
      </w:r>
    </w:p>
    <w:p w:rsidR="00C122A3" w:rsidP="00393332" w:rsidRDefault="00A74381">
      <w:pPr>
        <w:pStyle w:val="Nadpis1"/>
      </w:pPr>
      <w:r w:rsidRPr="00393332">
        <w:lastRenderedPageBreak/>
        <w:t>Informační centrum</w:t>
      </w:r>
    </w:p>
    <w:p w:rsidRPr="00D80EED" w:rsidR="00D80EED" w:rsidP="00D80EED" w:rsidRDefault="00D80EED">
      <w:pPr>
        <w:pStyle w:val="Nadpis2"/>
      </w:pPr>
      <w:r>
        <w:t>Hlavní stránka</w:t>
      </w:r>
    </w:p>
    <w:p w:rsidRPr="00CB5CCF" w:rsidR="005F2CBF" w:rsidP="004E3780" w:rsidRDefault="005F2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5F2CBF" w:rsidP="00CB5CCF" w:rsidRDefault="00C51866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Banner</w:t>
      </w:r>
    </w:p>
    <w:p w:rsidRPr="00CB5CCF" w:rsidR="005F2CBF" w:rsidP="00026080" w:rsidRDefault="0002608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vložit fotku nebo video.</w:t>
      </w:r>
    </w:p>
    <w:p w:rsidRPr="00CB5CCF" w:rsidR="005F2CBF" w:rsidP="00026080" w:rsidRDefault="005F2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5E1A38" w:rsidP="00CB5CCF" w:rsidRDefault="005F2CBF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 xml:space="preserve"> Menu</w:t>
      </w:r>
    </w:p>
    <w:p w:rsidRPr="00CB5CCF" w:rsidR="00876C84" w:rsidP="00CB5CCF" w:rsidRDefault="00876C8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blok sloužící jako menu s odkazy na jednotlivé kategorie webu,</w:t>
      </w:r>
    </w:p>
    <w:p w:rsidRPr="00CB5CCF" w:rsidR="00C122A3" w:rsidP="00CB5CCF" w:rsidRDefault="004F06E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zobrazuje se 12 dlaždic podle šířky zobrazení (3x4, 4x3, 6x2)</w:t>
      </w:r>
    </w:p>
    <w:p w:rsidRPr="00CB5CCF" w:rsidR="00C122A3" w:rsidP="00CB5CCF" w:rsidRDefault="00876C8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uvnitř dlaždice</w:t>
      </w:r>
      <w:r w:rsidRPr="00CB5CCF" w:rsidR="00C122A3">
        <w:rPr>
          <w:rFonts w:ascii="Times New Roman" w:hAnsi="Times New Roman" w:cs="Times New Roman"/>
          <w:sz w:val="24"/>
          <w:szCs w:val="24"/>
        </w:rPr>
        <w:t xml:space="preserve"> se nachází:</w:t>
      </w:r>
    </w:p>
    <w:p w:rsidRPr="00CB5CCF" w:rsidR="00C122A3" w:rsidP="00CB5CCF" w:rsidRDefault="00C122A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piktogram</w:t>
      </w:r>
      <w:r w:rsidRPr="00CB5CCF" w:rsidR="001E5F3F">
        <w:rPr>
          <w:rFonts w:ascii="Times New Roman" w:hAnsi="Times New Roman" w:cs="Times New Roman"/>
          <w:sz w:val="24"/>
          <w:szCs w:val="24"/>
        </w:rPr>
        <w:t xml:space="preserve"> (volitelně)</w:t>
      </w:r>
      <w:r w:rsidRPr="00CB5CCF">
        <w:rPr>
          <w:rFonts w:ascii="Times New Roman" w:hAnsi="Times New Roman" w:cs="Times New Roman"/>
          <w:sz w:val="24"/>
          <w:szCs w:val="24"/>
        </w:rPr>
        <w:t>,</w:t>
      </w:r>
    </w:p>
    <w:p w:rsidRPr="00CB5CCF" w:rsidR="00C122A3" w:rsidP="00026080" w:rsidRDefault="00026080">
      <w:pPr>
        <w:pStyle w:val="Odstavecseseznamem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titulek.</w:t>
      </w:r>
    </w:p>
    <w:p w:rsidRPr="00CB5CCF" w:rsidR="00191FE9" w:rsidP="00026080" w:rsidRDefault="00191F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4F06ED" w:rsidP="00CB5CCF" w:rsidRDefault="00191FE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>Aktuality / Kalendář akcí</w:t>
      </w:r>
    </w:p>
    <w:p w:rsidRPr="00CB5CCF" w:rsidR="00876C84" w:rsidP="00CB5CCF" w:rsidRDefault="00876C8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 xml:space="preserve">blok </w:t>
      </w:r>
      <w:r w:rsidRPr="00CB5CCF" w:rsidR="004F06ED">
        <w:rPr>
          <w:rFonts w:ascii="Times New Roman" w:hAnsi="Times New Roman" w:cs="Times New Roman"/>
          <w:sz w:val="24"/>
          <w:szCs w:val="24"/>
        </w:rPr>
        <w:t>s výpisem novinek a kalendář akcí,</w:t>
      </w:r>
    </w:p>
    <w:p w:rsidRPr="00CB5CCF" w:rsidR="004F06ED" w:rsidP="00CB5CCF" w:rsidRDefault="004F06E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celý blok se dělí na 2/3 (novinky) a 1/3 (kalendář),</w:t>
      </w:r>
    </w:p>
    <w:p w:rsidRPr="00CB5CCF" w:rsidR="004F06ED" w:rsidP="00CB5CCF" w:rsidRDefault="004F06E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zobrazují se 4 dlaždice podle šířky zobrazení (2x2),</w:t>
      </w:r>
    </w:p>
    <w:p w:rsidRPr="00CB5CCF" w:rsidR="004F06ED" w:rsidP="00CB5CCF" w:rsidRDefault="004F06E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dlaždice s výpisem novinky se orientuje na výšku,</w:t>
      </w:r>
    </w:p>
    <w:p w:rsidRPr="00CB5CCF" w:rsidR="00A74381" w:rsidP="00CB5CCF" w:rsidRDefault="004F06E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 xml:space="preserve"> v dlaždici s výpisem novinky</w:t>
      </w:r>
      <w:r w:rsidRPr="00CB5CCF" w:rsidR="00E33858">
        <w:rPr>
          <w:rFonts w:ascii="Times New Roman" w:hAnsi="Times New Roman" w:cs="Times New Roman"/>
          <w:sz w:val="24"/>
          <w:szCs w:val="24"/>
        </w:rPr>
        <w:t xml:space="preserve"> se nachází:</w:t>
      </w:r>
    </w:p>
    <w:p w:rsidRPr="00CB5CCF" w:rsidR="00E33858" w:rsidP="00CB5CCF" w:rsidRDefault="00E33858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podkladový obrázek,</w:t>
      </w:r>
    </w:p>
    <w:p w:rsidRPr="00CB5CCF" w:rsidR="004F06ED" w:rsidP="00CB5CCF" w:rsidRDefault="004F06ED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titulek,</w:t>
      </w:r>
    </w:p>
    <w:p w:rsidRPr="00CB5CCF" w:rsidR="00E33858" w:rsidP="00CB5CCF" w:rsidRDefault="00E33858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perex</w:t>
      </w:r>
      <w:r w:rsidRPr="00CB5CCF" w:rsidR="004F06ED">
        <w:rPr>
          <w:rFonts w:ascii="Times New Roman" w:hAnsi="Times New Roman" w:cs="Times New Roman"/>
          <w:sz w:val="24"/>
          <w:szCs w:val="24"/>
        </w:rPr>
        <w:t>, který se zobrazuje jako překryv</w:t>
      </w:r>
      <w:r w:rsidR="00026080">
        <w:rPr>
          <w:rFonts w:ascii="Times New Roman" w:hAnsi="Times New Roman" w:cs="Times New Roman"/>
          <w:sz w:val="24"/>
          <w:szCs w:val="24"/>
        </w:rPr>
        <w:t>.</w:t>
      </w:r>
    </w:p>
    <w:p w:rsidRPr="00CB5CCF" w:rsidR="00E33858" w:rsidP="00CB5CCF" w:rsidRDefault="00E3385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Kalendář</w:t>
      </w:r>
    </w:p>
    <w:p w:rsidRPr="00CB5CCF" w:rsidR="00E33858" w:rsidP="00CB5CCF" w:rsidRDefault="00E33858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Fixní dlaždice,</w:t>
      </w:r>
    </w:p>
    <w:p w:rsidRPr="00CB5CCF" w:rsidR="00E33858" w:rsidP="00CB5CCF" w:rsidRDefault="00E33858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Jsou zde zobrazeny dny,</w:t>
      </w:r>
    </w:p>
    <w:p w:rsidR="00E33858" w:rsidP="00026080" w:rsidRDefault="00E33858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Při výběru určitého dne se zobrazí výpis akcí</w:t>
      </w:r>
      <w:r w:rsidRPr="00CB5CCF" w:rsidR="005B301E">
        <w:rPr>
          <w:rFonts w:ascii="Times New Roman" w:hAnsi="Times New Roman" w:cs="Times New Roman"/>
          <w:sz w:val="24"/>
          <w:szCs w:val="24"/>
        </w:rPr>
        <w:t xml:space="preserve"> (názvy akcí – řádkově).</w:t>
      </w:r>
    </w:p>
    <w:p w:rsidRPr="00DB67E7" w:rsidR="00DB67E7" w:rsidP="00026080" w:rsidRDefault="00DB67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B5CCF" w:rsidR="00191FE9" w:rsidP="00CB5CCF" w:rsidRDefault="00191FE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CF">
        <w:rPr>
          <w:rFonts w:ascii="Times New Roman" w:hAnsi="Times New Roman" w:cs="Times New Roman"/>
          <w:b/>
          <w:sz w:val="24"/>
          <w:szCs w:val="24"/>
        </w:rPr>
        <w:t>Partneři</w:t>
      </w:r>
    </w:p>
    <w:p w:rsidRPr="00CB5CCF" w:rsidR="005B301E" w:rsidP="00CB5CCF" w:rsidRDefault="00191FE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CF">
        <w:rPr>
          <w:rFonts w:ascii="Times New Roman" w:hAnsi="Times New Roman" w:cs="Times New Roman"/>
          <w:sz w:val="24"/>
          <w:szCs w:val="24"/>
        </w:rPr>
        <w:t>Obrázky s odkazy vedoucími ven.</w:t>
      </w:r>
    </w:p>
    <w:p w:rsidRPr="00CB5CCF" w:rsidR="00FD4603" w:rsidP="00CB5CCF" w:rsidRDefault="00617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505450" cy="8715375"/>
            <wp:effectExtent l="0" t="0" r="0" b="9525"/>
            <wp:docPr id="7" name="Obrázek 7" descr="C:\Users\SmolenO\Desktop\informační centrum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7" descr="C:\Users\SmolenO\Desktop\informační centrum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CB5CCF" w:rsidR="00FD460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5509" w:rsidP="001836DB" w:rsidRDefault="00695509">
      <w:pPr>
        <w:spacing w:after="0" w:line="240" w:lineRule="auto"/>
      </w:pPr>
      <w:r>
        <w:separator/>
      </w:r>
    </w:p>
  </w:endnote>
  <w:endnote w:type="continuationSeparator" w:id="0">
    <w:p w:rsidR="00695509" w:rsidP="001836DB" w:rsidRDefault="0069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5509" w:rsidP="001836DB" w:rsidRDefault="00695509">
      <w:pPr>
        <w:spacing w:after="0" w:line="240" w:lineRule="auto"/>
      </w:pPr>
      <w:r>
        <w:separator/>
      </w:r>
    </w:p>
  </w:footnote>
  <w:footnote w:type="continuationSeparator" w:id="0">
    <w:p w:rsidR="00695509" w:rsidP="001836DB" w:rsidRDefault="0069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836DB" w:rsidRDefault="001836DB">
    <w:pPr>
      <w:pStyle w:val="Zhlav"/>
    </w:pPr>
    <w:r w:rsidRPr="001836DB">
      <w:rPr>
        <w:rFonts w:ascii="Arial" w:hAnsi="Arial" w:eastAsia="Arial" w:cs="Times New Roman"/>
        <w:noProof/>
        <w:color w:val="000000"/>
        <w:lang w:eastAsia="cs-CZ"/>
      </w:rPr>
      <w:drawing>
        <wp:inline distT="0" distB="0" distL="0" distR="0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191AC3"/>
    <w:multiLevelType w:val="hybridMultilevel"/>
    <w:tmpl w:val="D6924B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963372"/>
    <w:multiLevelType w:val="hybridMultilevel"/>
    <w:tmpl w:val="CE228E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AA3171"/>
    <w:multiLevelType w:val="hybridMultilevel"/>
    <w:tmpl w:val="07CED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B2304"/>
    <w:multiLevelType w:val="hybridMultilevel"/>
    <w:tmpl w:val="1ECAA0B4"/>
    <w:lvl w:ilvl="0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">
    <w:nsid w:val="242844B2"/>
    <w:multiLevelType w:val="hybridMultilevel"/>
    <w:tmpl w:val="2BDA911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24CB34A5"/>
    <w:multiLevelType w:val="hybridMultilevel"/>
    <w:tmpl w:val="B6D0BB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5BB3C16"/>
    <w:multiLevelType w:val="hybridMultilevel"/>
    <w:tmpl w:val="A4FCCA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64F4B91"/>
    <w:multiLevelType w:val="multilevel"/>
    <w:tmpl w:val="29AC0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true">
      <w:start w:val="1"/>
      <w:numFmt w:val="lowerLetter"/>
      <w:lvlText w:val="%2."/>
      <w:lvlJc w:val="left"/>
      <w:pPr>
        <w:ind w:left="1440" w:hanging="360"/>
      </w:pPr>
    </w:lvl>
    <w:lvl w:ilvl="2" w:tentative="true">
      <w:start w:val="1"/>
      <w:numFmt w:val="lowerRoman"/>
      <w:lvlText w:val="%3."/>
      <w:lvlJc w:val="right"/>
      <w:pPr>
        <w:ind w:left="2160" w:hanging="180"/>
      </w:pPr>
    </w:lvl>
    <w:lvl w:ilvl="3" w:tentative="true">
      <w:start w:val="1"/>
      <w:numFmt w:val="decimal"/>
      <w:lvlText w:val="%4."/>
      <w:lvlJc w:val="left"/>
      <w:pPr>
        <w:ind w:left="2880" w:hanging="360"/>
      </w:pPr>
    </w:lvl>
    <w:lvl w:ilvl="4" w:tentative="true">
      <w:start w:val="1"/>
      <w:numFmt w:val="lowerLetter"/>
      <w:lvlText w:val="%5."/>
      <w:lvlJc w:val="left"/>
      <w:pPr>
        <w:ind w:left="3600" w:hanging="360"/>
      </w:pPr>
    </w:lvl>
    <w:lvl w:ilvl="5" w:tentative="true">
      <w:start w:val="1"/>
      <w:numFmt w:val="lowerRoman"/>
      <w:lvlText w:val="%6."/>
      <w:lvlJc w:val="right"/>
      <w:pPr>
        <w:ind w:left="4320" w:hanging="180"/>
      </w:pPr>
    </w:lvl>
    <w:lvl w:ilvl="6" w:tentative="true">
      <w:start w:val="1"/>
      <w:numFmt w:val="decimal"/>
      <w:lvlText w:val="%7."/>
      <w:lvlJc w:val="left"/>
      <w:pPr>
        <w:ind w:left="5040" w:hanging="360"/>
      </w:pPr>
    </w:lvl>
    <w:lvl w:ilvl="7" w:tentative="true">
      <w:start w:val="1"/>
      <w:numFmt w:val="lowerLetter"/>
      <w:lvlText w:val="%8."/>
      <w:lvlJc w:val="left"/>
      <w:pPr>
        <w:ind w:left="5760" w:hanging="360"/>
      </w:pPr>
    </w:lvl>
    <w:lvl w:ilvl="8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C4F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9D45DD"/>
    <w:multiLevelType w:val="hybridMultilevel"/>
    <w:tmpl w:val="E72C44D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0C1ED4"/>
    <w:multiLevelType w:val="hybridMultilevel"/>
    <w:tmpl w:val="0F6295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3767B6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>
    <w:nsid w:val="3A563D0B"/>
    <w:multiLevelType w:val="hybridMultilevel"/>
    <w:tmpl w:val="EB64F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667F1"/>
    <w:multiLevelType w:val="hybridMultilevel"/>
    <w:tmpl w:val="B9269A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0B4044B"/>
    <w:multiLevelType w:val="hybridMultilevel"/>
    <w:tmpl w:val="CCCA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41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014A6D"/>
    <w:multiLevelType w:val="hybridMultilevel"/>
    <w:tmpl w:val="F6969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F6A6B"/>
    <w:multiLevelType w:val="hybridMultilevel"/>
    <w:tmpl w:val="B234E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26C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F36153"/>
    <w:multiLevelType w:val="hybridMultilevel"/>
    <w:tmpl w:val="0B9A70FC"/>
    <w:lvl w:ilvl="0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>
    <w:nsid w:val="518A51DA"/>
    <w:multiLevelType w:val="hybridMultilevel"/>
    <w:tmpl w:val="86E0AC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1407D"/>
    <w:multiLevelType w:val="hybridMultilevel"/>
    <w:tmpl w:val="59F462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2AB33D9"/>
    <w:multiLevelType w:val="hybridMultilevel"/>
    <w:tmpl w:val="22405ECC"/>
    <w:lvl w:ilvl="0" w:tplc="59C08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E328B"/>
    <w:multiLevelType w:val="multilevel"/>
    <w:tmpl w:val="29AC0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true">
      <w:start w:val="1"/>
      <w:numFmt w:val="lowerLetter"/>
      <w:lvlText w:val="%2."/>
      <w:lvlJc w:val="left"/>
      <w:pPr>
        <w:ind w:left="1440" w:hanging="360"/>
      </w:pPr>
    </w:lvl>
    <w:lvl w:ilvl="2" w:tentative="true">
      <w:start w:val="1"/>
      <w:numFmt w:val="lowerRoman"/>
      <w:lvlText w:val="%3."/>
      <w:lvlJc w:val="right"/>
      <w:pPr>
        <w:ind w:left="2160" w:hanging="180"/>
      </w:pPr>
    </w:lvl>
    <w:lvl w:ilvl="3" w:tentative="true">
      <w:start w:val="1"/>
      <w:numFmt w:val="decimal"/>
      <w:lvlText w:val="%4."/>
      <w:lvlJc w:val="left"/>
      <w:pPr>
        <w:ind w:left="2880" w:hanging="360"/>
      </w:pPr>
    </w:lvl>
    <w:lvl w:ilvl="4" w:tentative="true">
      <w:start w:val="1"/>
      <w:numFmt w:val="lowerLetter"/>
      <w:lvlText w:val="%5."/>
      <w:lvlJc w:val="left"/>
      <w:pPr>
        <w:ind w:left="3600" w:hanging="360"/>
      </w:pPr>
    </w:lvl>
    <w:lvl w:ilvl="5" w:tentative="true">
      <w:start w:val="1"/>
      <w:numFmt w:val="lowerRoman"/>
      <w:lvlText w:val="%6."/>
      <w:lvlJc w:val="right"/>
      <w:pPr>
        <w:ind w:left="4320" w:hanging="180"/>
      </w:pPr>
    </w:lvl>
    <w:lvl w:ilvl="6" w:tentative="true">
      <w:start w:val="1"/>
      <w:numFmt w:val="decimal"/>
      <w:lvlText w:val="%7."/>
      <w:lvlJc w:val="left"/>
      <w:pPr>
        <w:ind w:left="5040" w:hanging="360"/>
      </w:pPr>
    </w:lvl>
    <w:lvl w:ilvl="7" w:tentative="true">
      <w:start w:val="1"/>
      <w:numFmt w:val="lowerLetter"/>
      <w:lvlText w:val="%8."/>
      <w:lvlJc w:val="left"/>
      <w:pPr>
        <w:ind w:left="5760" w:hanging="360"/>
      </w:pPr>
    </w:lvl>
    <w:lvl w:ilvl="8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03382"/>
    <w:multiLevelType w:val="hybridMultilevel"/>
    <w:tmpl w:val="94A63750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5">
    <w:nsid w:val="5F5641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A202CB"/>
    <w:multiLevelType w:val="hybridMultilevel"/>
    <w:tmpl w:val="AF6AF6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6604002"/>
    <w:multiLevelType w:val="hybridMultilevel"/>
    <w:tmpl w:val="7BA27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47268"/>
    <w:multiLevelType w:val="hybridMultilevel"/>
    <w:tmpl w:val="73248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70222"/>
    <w:multiLevelType w:val="hybridMultilevel"/>
    <w:tmpl w:val="F984EE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A021989"/>
    <w:multiLevelType w:val="hybridMultilevel"/>
    <w:tmpl w:val="C66005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C1C49DA"/>
    <w:multiLevelType w:val="hybridMultilevel"/>
    <w:tmpl w:val="FB0ED6A8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71F10655"/>
    <w:multiLevelType w:val="hybridMultilevel"/>
    <w:tmpl w:val="40742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74D24"/>
    <w:multiLevelType w:val="multilevel"/>
    <w:tmpl w:val="29AC0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true">
      <w:start w:val="1"/>
      <w:numFmt w:val="lowerLetter"/>
      <w:lvlText w:val="%2."/>
      <w:lvlJc w:val="left"/>
      <w:pPr>
        <w:ind w:left="1440" w:hanging="360"/>
      </w:pPr>
    </w:lvl>
    <w:lvl w:ilvl="2" w:tentative="true">
      <w:start w:val="1"/>
      <w:numFmt w:val="lowerRoman"/>
      <w:lvlText w:val="%3."/>
      <w:lvlJc w:val="right"/>
      <w:pPr>
        <w:ind w:left="2160" w:hanging="180"/>
      </w:pPr>
    </w:lvl>
    <w:lvl w:ilvl="3" w:tentative="true">
      <w:start w:val="1"/>
      <w:numFmt w:val="decimal"/>
      <w:lvlText w:val="%4."/>
      <w:lvlJc w:val="left"/>
      <w:pPr>
        <w:ind w:left="2880" w:hanging="360"/>
      </w:pPr>
    </w:lvl>
    <w:lvl w:ilvl="4" w:tentative="true">
      <w:start w:val="1"/>
      <w:numFmt w:val="lowerLetter"/>
      <w:lvlText w:val="%5."/>
      <w:lvlJc w:val="left"/>
      <w:pPr>
        <w:ind w:left="3600" w:hanging="360"/>
      </w:pPr>
    </w:lvl>
    <w:lvl w:ilvl="5" w:tentative="true">
      <w:start w:val="1"/>
      <w:numFmt w:val="lowerRoman"/>
      <w:lvlText w:val="%6."/>
      <w:lvlJc w:val="right"/>
      <w:pPr>
        <w:ind w:left="4320" w:hanging="180"/>
      </w:pPr>
    </w:lvl>
    <w:lvl w:ilvl="6" w:tentative="true">
      <w:start w:val="1"/>
      <w:numFmt w:val="decimal"/>
      <w:lvlText w:val="%7."/>
      <w:lvlJc w:val="left"/>
      <w:pPr>
        <w:ind w:left="5040" w:hanging="360"/>
      </w:pPr>
    </w:lvl>
    <w:lvl w:ilvl="7" w:tentative="true">
      <w:start w:val="1"/>
      <w:numFmt w:val="lowerLetter"/>
      <w:lvlText w:val="%8."/>
      <w:lvlJc w:val="left"/>
      <w:pPr>
        <w:ind w:left="5760" w:hanging="360"/>
      </w:pPr>
    </w:lvl>
    <w:lvl w:ilvl="8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445EA"/>
    <w:multiLevelType w:val="hybridMultilevel"/>
    <w:tmpl w:val="E3F83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21"/>
  </w:num>
  <w:num w:numId="8">
    <w:abstractNumId w:val="0"/>
  </w:num>
  <w:num w:numId="9">
    <w:abstractNumId w:val="18"/>
  </w:num>
  <w:num w:numId="10">
    <w:abstractNumId w:val="10"/>
  </w:num>
  <w:num w:numId="11">
    <w:abstractNumId w:val="30"/>
  </w:num>
  <w:num w:numId="12">
    <w:abstractNumId w:val="8"/>
  </w:num>
  <w:num w:numId="13">
    <w:abstractNumId w:val="34"/>
  </w:num>
  <w:num w:numId="14">
    <w:abstractNumId w:val="17"/>
  </w:num>
  <w:num w:numId="15">
    <w:abstractNumId w:val="9"/>
  </w:num>
  <w:num w:numId="16">
    <w:abstractNumId w:val="16"/>
  </w:num>
  <w:num w:numId="17">
    <w:abstractNumId w:val="32"/>
  </w:num>
  <w:num w:numId="18">
    <w:abstractNumId w:val="22"/>
  </w:num>
  <w:num w:numId="19">
    <w:abstractNumId w:val="25"/>
  </w:num>
  <w:num w:numId="20">
    <w:abstractNumId w:val="27"/>
  </w:num>
  <w:num w:numId="21">
    <w:abstractNumId w:val="23"/>
  </w:num>
  <w:num w:numId="22">
    <w:abstractNumId w:val="7"/>
  </w:num>
  <w:num w:numId="23">
    <w:abstractNumId w:val="33"/>
  </w:num>
  <w:num w:numId="24">
    <w:abstractNumId w:val="29"/>
  </w:num>
  <w:num w:numId="25">
    <w:abstractNumId w:val="14"/>
  </w:num>
  <w:num w:numId="26">
    <w:abstractNumId w:val="20"/>
  </w:num>
  <w:num w:numId="27">
    <w:abstractNumId w:val="28"/>
  </w:num>
  <w:num w:numId="28">
    <w:abstractNumId w:val="2"/>
  </w:num>
  <w:num w:numId="29">
    <w:abstractNumId w:val="19"/>
  </w:num>
  <w:num w:numId="30">
    <w:abstractNumId w:val="31"/>
  </w:num>
  <w:num w:numId="31">
    <w:abstractNumId w:val="12"/>
  </w:num>
  <w:num w:numId="32">
    <w:abstractNumId w:val="4"/>
  </w:num>
  <w:num w:numId="33">
    <w:abstractNumId w:val="26"/>
  </w:num>
  <w:num w:numId="34">
    <w:abstractNumId w:val="15"/>
  </w:num>
  <w:num w:numId="35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00"/>
    <w:rsid w:val="000222FF"/>
    <w:rsid w:val="00026080"/>
    <w:rsid w:val="00064579"/>
    <w:rsid w:val="000D6844"/>
    <w:rsid w:val="0012513B"/>
    <w:rsid w:val="001836DB"/>
    <w:rsid w:val="00191FE9"/>
    <w:rsid w:val="001E5F3F"/>
    <w:rsid w:val="001F11C3"/>
    <w:rsid w:val="001F6A23"/>
    <w:rsid w:val="00215E6F"/>
    <w:rsid w:val="0031180F"/>
    <w:rsid w:val="00387994"/>
    <w:rsid w:val="003901F0"/>
    <w:rsid w:val="00393332"/>
    <w:rsid w:val="003E1738"/>
    <w:rsid w:val="00422900"/>
    <w:rsid w:val="00482F44"/>
    <w:rsid w:val="004E3780"/>
    <w:rsid w:val="004F06ED"/>
    <w:rsid w:val="00572A72"/>
    <w:rsid w:val="0057756E"/>
    <w:rsid w:val="005B301E"/>
    <w:rsid w:val="005E1A38"/>
    <w:rsid w:val="005F2CBF"/>
    <w:rsid w:val="006044D0"/>
    <w:rsid w:val="0061215A"/>
    <w:rsid w:val="0061767D"/>
    <w:rsid w:val="00695509"/>
    <w:rsid w:val="006A280D"/>
    <w:rsid w:val="00833CF7"/>
    <w:rsid w:val="00876C84"/>
    <w:rsid w:val="008B2117"/>
    <w:rsid w:val="00A10AA6"/>
    <w:rsid w:val="00A474F7"/>
    <w:rsid w:val="00A74381"/>
    <w:rsid w:val="00B1006C"/>
    <w:rsid w:val="00B32F00"/>
    <w:rsid w:val="00B45BA9"/>
    <w:rsid w:val="00B46119"/>
    <w:rsid w:val="00B91B8A"/>
    <w:rsid w:val="00BA7B5F"/>
    <w:rsid w:val="00BC21B3"/>
    <w:rsid w:val="00BE5531"/>
    <w:rsid w:val="00C122A3"/>
    <w:rsid w:val="00C14159"/>
    <w:rsid w:val="00C32C80"/>
    <w:rsid w:val="00C51866"/>
    <w:rsid w:val="00C53960"/>
    <w:rsid w:val="00C911EB"/>
    <w:rsid w:val="00CB4204"/>
    <w:rsid w:val="00CB5CCF"/>
    <w:rsid w:val="00D80EED"/>
    <w:rsid w:val="00DB67E7"/>
    <w:rsid w:val="00E33858"/>
    <w:rsid w:val="00E714FD"/>
    <w:rsid w:val="00E86C67"/>
    <w:rsid w:val="00E930E6"/>
    <w:rsid w:val="00F022F1"/>
    <w:rsid w:val="00F0449A"/>
    <w:rsid w:val="00F45E36"/>
    <w:rsid w:val="00FD4603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1738"/>
    <w:pPr>
      <w:keepNext/>
      <w:keepLines/>
      <w:numPr>
        <w:numId w:val="35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3960"/>
    <w:pPr>
      <w:keepNext/>
      <w:keepLines/>
      <w:numPr>
        <w:ilvl w:val="1"/>
        <w:numId w:val="35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3332"/>
    <w:pPr>
      <w:keepNext/>
      <w:keepLines/>
      <w:numPr>
        <w:ilvl w:val="2"/>
        <w:numId w:val="35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3332"/>
    <w:pPr>
      <w:keepNext/>
      <w:keepLines/>
      <w:numPr>
        <w:ilvl w:val="3"/>
        <w:numId w:val="35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3332"/>
    <w:pPr>
      <w:keepNext/>
      <w:keepLines/>
      <w:numPr>
        <w:ilvl w:val="4"/>
        <w:numId w:val="35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3332"/>
    <w:pPr>
      <w:keepNext/>
      <w:keepLines/>
      <w:numPr>
        <w:ilvl w:val="5"/>
        <w:numId w:val="35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3332"/>
    <w:pPr>
      <w:keepNext/>
      <w:keepLines/>
      <w:numPr>
        <w:ilvl w:val="6"/>
        <w:numId w:val="35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3332"/>
    <w:pPr>
      <w:keepNext/>
      <w:keepLines/>
      <w:numPr>
        <w:ilvl w:val="7"/>
        <w:numId w:val="35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3332"/>
    <w:pPr>
      <w:keepNext/>
      <w:keepLines/>
      <w:numPr>
        <w:ilvl w:val="8"/>
        <w:numId w:val="35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743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4381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uiPriority w:val="9"/>
    <w:rsid w:val="003E173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C5396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393332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393332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93332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393332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393332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393332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393332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836D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836DB"/>
  </w:style>
  <w:style w:type="paragraph" w:styleId="Zpat">
    <w:name w:val="footer"/>
    <w:basedOn w:val="Normln"/>
    <w:link w:val="ZpatChar"/>
    <w:uiPriority w:val="99"/>
    <w:unhideWhenUsed/>
    <w:rsid w:val="001836D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836DB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3E1738"/>
    <w:pPr>
      <w:keepNext/>
      <w:keepLines/>
      <w:numPr>
        <w:numId w:val="35"/>
      </w:numPr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C53960"/>
    <w:pPr>
      <w:keepNext/>
      <w:keepLines/>
      <w:numPr>
        <w:ilvl w:val="1"/>
        <w:numId w:val="35"/>
      </w:numPr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393332"/>
    <w:pPr>
      <w:keepNext/>
      <w:keepLines/>
      <w:numPr>
        <w:ilvl w:val="2"/>
        <w:numId w:val="35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4" w:type="paragraph">
    <w:name w:val="heading 4"/>
    <w:basedOn w:val="Normln"/>
    <w:next w:val="Normln"/>
    <w:link w:val="Nadpis4Char"/>
    <w:uiPriority w:val="9"/>
    <w:semiHidden/>
    <w:unhideWhenUsed/>
    <w:qFormat/>
    <w:rsid w:val="00393332"/>
    <w:pPr>
      <w:keepNext/>
      <w:keepLines/>
      <w:numPr>
        <w:ilvl w:val="3"/>
        <w:numId w:val="35"/>
      </w:numPr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393332"/>
    <w:pPr>
      <w:keepNext/>
      <w:keepLines/>
      <w:numPr>
        <w:ilvl w:val="4"/>
        <w:numId w:val="35"/>
      </w:numPr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Nadpis6" w:type="paragraph">
    <w:name w:val="heading 6"/>
    <w:basedOn w:val="Normln"/>
    <w:next w:val="Normln"/>
    <w:link w:val="Nadpis6Char"/>
    <w:uiPriority w:val="9"/>
    <w:semiHidden/>
    <w:unhideWhenUsed/>
    <w:qFormat/>
    <w:rsid w:val="00393332"/>
    <w:pPr>
      <w:keepNext/>
      <w:keepLines/>
      <w:numPr>
        <w:ilvl w:val="5"/>
        <w:numId w:val="35"/>
      </w:numPr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393332"/>
    <w:pPr>
      <w:keepNext/>
      <w:keepLines/>
      <w:numPr>
        <w:ilvl w:val="6"/>
        <w:numId w:val="35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393332"/>
    <w:pPr>
      <w:keepNext/>
      <w:keepLines/>
      <w:numPr>
        <w:ilvl w:val="7"/>
        <w:numId w:val="35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393332"/>
    <w:pPr>
      <w:keepNext/>
      <w:keepLines/>
      <w:numPr>
        <w:ilvl w:val="8"/>
        <w:numId w:val="35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A7438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74381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A74381"/>
    <w:pPr>
      <w:ind w:left="720"/>
      <w:contextualSpacing/>
    </w:pPr>
  </w:style>
  <w:style w:customStyle="1" w:styleId="Nadpis1Char" w:type="character">
    <w:name w:val="Nadpis 1 Char"/>
    <w:basedOn w:val="Standardnpsmoodstavce"/>
    <w:link w:val="Nadpis1"/>
    <w:uiPriority w:val="9"/>
    <w:rsid w:val="003E1738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C53960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393332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Nadpis4Char" w:type="character">
    <w:name w:val="Nadpis 4 Char"/>
    <w:basedOn w:val="Standardnpsmoodstavce"/>
    <w:link w:val="Nadpis4"/>
    <w:uiPriority w:val="9"/>
    <w:semiHidden/>
    <w:rsid w:val="00393332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Nadpis5Char" w:type="character">
    <w:name w:val="Nadpis 5 Char"/>
    <w:basedOn w:val="Standardnpsmoodstavce"/>
    <w:link w:val="Nadpis5"/>
    <w:uiPriority w:val="9"/>
    <w:semiHidden/>
    <w:rsid w:val="00393332"/>
    <w:rPr>
      <w:rFonts w:asciiTheme="majorHAnsi" w:cstheme="majorBidi" w:eastAsiaTheme="majorEastAsia" w:hAnsiTheme="majorHAnsi"/>
      <w:color w:themeColor="accent1" w:themeShade="7F" w:val="243F60"/>
    </w:rPr>
  </w:style>
  <w:style w:customStyle="1" w:styleId="Nadpis6Char" w:type="character">
    <w:name w:val="Nadpis 6 Char"/>
    <w:basedOn w:val="Standardnpsmoodstavce"/>
    <w:link w:val="Nadpis6"/>
    <w:uiPriority w:val="9"/>
    <w:semiHidden/>
    <w:rsid w:val="00393332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393332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393332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393332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Zhlav" w:type="paragraph">
    <w:name w:val="header"/>
    <w:basedOn w:val="Normln"/>
    <w:link w:val="ZhlavChar"/>
    <w:uiPriority w:val="99"/>
    <w:unhideWhenUsed/>
    <w:rsid w:val="001836D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836DB"/>
  </w:style>
  <w:style w:styleId="Zpat" w:type="paragraph">
    <w:name w:val="footer"/>
    <w:basedOn w:val="Normln"/>
    <w:link w:val="ZpatChar"/>
    <w:uiPriority w:val="99"/>
    <w:unhideWhenUsed/>
    <w:rsid w:val="001836D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836DB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961342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33383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74566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63709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media/image6.jpeg" Type="http://schemas.openxmlformats.org/officeDocument/2006/relationships/imag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media/image5.jpeg" Type="http://schemas.openxmlformats.org/officeDocument/2006/relationships/image" Id="rId12"/>
    <Relationship Target="styles.xml" Type="http://schemas.openxmlformats.org/officeDocument/2006/relationships/styles" Id="rId2"/>
    <Relationship Target="theme/theme1.xml" Type="http://schemas.openxmlformats.org/officeDocument/2006/relationships/theme" Id="rId16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media/image4.jpeg" Type="http://schemas.openxmlformats.org/officeDocument/2006/relationships/imag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media/image3.jpeg" Type="http://schemas.openxmlformats.org/officeDocument/2006/relationships/image" Id="rId10"/>
    <Relationship Target="settings.xml" Type="http://schemas.openxmlformats.org/officeDocument/2006/relationships/settings" Id="rId4"/>
    <Relationship Target="media/image2.jpeg" Type="http://schemas.openxmlformats.org/officeDocument/2006/relationships/image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7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SMO</properties:Company>
  <properties:Pages>10</properties:Pages>
  <properties:Words>599</properties:Words>
  <properties:Characters>3535</properties:Characters>
  <properties:Lines>29</properties:Lines>
  <properties:Paragraphs>8</properties:Paragraphs>
  <properties:TotalTime>397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2019-01-15T13:13:00Z</dcterms:created>
  <dc:creator/>
  <cp:lastModifiedBy/>
  <cp:lastPrinted>2019-01-16T14:27:00Z</cp:lastPrinted>
  <dcterms:modified xmlns:xsi="http://www.w3.org/2001/XMLSchema-instance" xsi:type="dcterms:W3CDTF">2019-04-15T06:24:00Z</dcterms:modified>
  <cp:revision>39</cp:revision>
</cp:coreProperties>
</file>