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86A47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</w:p>
    <w:p w:rsidRPr="00871B4D" w:rsidR="00871B4D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lang w:eastAsia="cs-CZ"/>
        </w:rPr>
      </w:pPr>
      <w:r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  <w:t>Čestné prohlášení</w:t>
      </w:r>
    </w:p>
    <w:p w:rsidRPr="00871B4D" w:rsidR="00871B4D" w:rsidP="00615253" w:rsidRDefault="00871B4D">
      <w:pPr>
        <w:spacing w:after="0"/>
        <w:jc w:val="center"/>
        <w:rPr>
          <w:rFonts w:ascii="Calibri" w:hAnsi="Calibri" w:eastAsia="Times New Roman" w:cs="Arial"/>
          <w:bCs/>
          <w:color w:val="auto"/>
          <w:lang w:eastAsia="cs-CZ"/>
        </w:rPr>
      </w:pPr>
      <w:r w:rsidRPr="00871B4D">
        <w:rPr>
          <w:rFonts w:ascii="Calibri" w:hAnsi="Calibri" w:eastAsia="Times New Roman" w:cs="Arial"/>
          <w:bCs/>
          <w:color w:val="auto"/>
          <w:lang w:eastAsia="cs-CZ"/>
        </w:rPr>
        <w:t>o splnění základní způsobilosti</w:t>
      </w:r>
      <w:r w:rsidR="00615253">
        <w:rPr>
          <w:rFonts w:ascii="Calibri" w:hAnsi="Calibri" w:eastAsia="Times New Roman" w:cs="Arial"/>
          <w:bCs/>
          <w:color w:val="auto"/>
          <w:lang w:eastAsia="cs-CZ"/>
        </w:rPr>
        <w:t xml:space="preserve"> </w:t>
      </w:r>
      <w:r w:rsidRPr="00871B4D">
        <w:rPr>
          <w:rFonts w:ascii="Calibri" w:hAnsi="Calibri" w:eastAsia="Times New Roman" w:cs="Arial"/>
          <w:bCs/>
          <w:color w:val="auto"/>
          <w:lang w:eastAsia="cs-CZ"/>
        </w:rPr>
        <w:t>v rámci veřejné zakázky malého rozsahu</w:t>
      </w:r>
    </w:p>
    <w:p w:rsidRPr="00295516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86A47" w:rsidR="004F4E4A" w:rsidP="00F23391" w:rsidRDefault="00927C83">
            <w:pPr>
              <w:pStyle w:val="Tabulkatext"/>
              <w:rPr>
                <w:b/>
                <w:sz w:val="24"/>
                <w:szCs w:val="24"/>
              </w:rPr>
            </w:pPr>
            <w:r w:rsidRPr="00927C83">
              <w:rPr>
                <w:b/>
                <w:sz w:val="24"/>
                <w:szCs w:val="24"/>
              </w:rPr>
              <w:t>Dodávky SW pro město Žďár nad Sázavou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0F5C38">
            <w:pPr>
              <w:pStyle w:val="Tabulkatext"/>
            </w:pPr>
            <w:r w:rsidRPr="000F5C38">
              <w:rPr>
                <w:rFonts w:ascii="Arial" w:hAnsi="Arial" w:cs="Arial"/>
                <w:color w:val="auto"/>
              </w:rPr>
              <w:t>CZ.03.4.74/0.0/0.0/16_058/0007367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868A7" w:rsidR="004F4E4A" w:rsidP="00A86C5C" w:rsidRDefault="00D868A7">
            <w:pPr>
              <w:pStyle w:val="Tabulkatext"/>
            </w:pPr>
            <w:r w:rsidRPr="00D868A7">
              <w:t>Využití konceptu Smart City pro rozvoj města Žďár nad Sázavou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BA2400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0F5C38">
            <w:pPr>
              <w:pStyle w:val="Tabulkatext"/>
            </w:pPr>
            <w:r w:rsidRPr="000F5C38">
              <w:t>Město Žďár nad Sázavou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0F5C38">
            <w:pPr>
              <w:pStyle w:val="Tabulkatext"/>
            </w:pPr>
            <w:r w:rsidRPr="000F5C38">
              <w:t>Žižkova 227/1, 591 01 Žďár nad Sázavou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0F5C38">
            <w:pPr>
              <w:pStyle w:val="Tabulkatext"/>
            </w:pPr>
            <w:r w:rsidRPr="00A908A0">
              <w:rPr>
                <w:rFonts w:ascii="Arial" w:hAnsi="Arial" w:cs="Arial"/>
              </w:rPr>
              <w:t>00295841</w:t>
            </w:r>
            <w:r w:rsidR="00E86A47">
              <w:t xml:space="preserve"> / CZ</w:t>
            </w:r>
            <w:r w:rsidRPr="00A908A0">
              <w:rPr>
                <w:rFonts w:ascii="Arial" w:hAnsi="Arial" w:cs="Arial"/>
              </w:rPr>
              <w:t>00295841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927C83">
            <w:pPr>
              <w:pStyle w:val="Tabulkatext"/>
            </w:pPr>
            <w:r w:rsidRPr="00927C83">
              <w:rPr>
                <w:rFonts w:ascii="Arial" w:hAnsi="Arial" w:cs="Arial"/>
              </w:rPr>
              <w:t>Ing. Martin Mrkos, ACCA</w:t>
            </w:r>
            <w:r w:rsidR="00BA2400">
              <w:t>, starosta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871B4D" w:rsidR="00871B4D" w:rsidP="00871B4D" w:rsidRDefault="00871B4D">
      <w:pPr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 xml:space="preserve">Dodavatel – společnost </w:t>
      </w:r>
      <w:r w:rsidRPr="00871B4D">
        <w:rPr>
          <w:rFonts w:asciiTheme="majorHAnsi" w:hAnsiTheme="majorHAnsi" w:cstheme="majorHAnsi"/>
          <w:bCs/>
          <w:iCs/>
          <w:sz w:val="20"/>
          <w:szCs w:val="20"/>
        </w:rPr>
        <w:t>[</w:t>
      </w:r>
      <w:r w:rsidRPr="00871B4D">
        <w:rPr>
          <w:rFonts w:asciiTheme="majorHAnsi" w:hAnsiTheme="majorHAnsi" w:cstheme="majorHAnsi"/>
          <w:bCs/>
          <w:i/>
          <w:iCs/>
          <w:sz w:val="20"/>
          <w:szCs w:val="20"/>
          <w:highlight w:val="yellow"/>
        </w:rPr>
        <w:t>doplnit firmu, sídlo a identifikační číslo</w:t>
      </w:r>
      <w:r w:rsidRPr="00871B4D">
        <w:rPr>
          <w:rFonts w:asciiTheme="majorHAnsi" w:hAnsiTheme="majorHAnsi" w:cstheme="majorHAnsi"/>
          <w:bCs/>
          <w:iCs/>
          <w:sz w:val="20"/>
          <w:szCs w:val="20"/>
        </w:rPr>
        <w:t xml:space="preserve">], </w:t>
      </w:r>
      <w:r w:rsidRPr="00871B4D">
        <w:rPr>
          <w:rFonts w:asciiTheme="majorHAnsi" w:hAnsiTheme="majorHAnsi" w:cstheme="majorHAnsi"/>
          <w:iCs/>
          <w:sz w:val="20"/>
          <w:szCs w:val="20"/>
        </w:rPr>
        <w:t xml:space="preserve">jednající prostřednictvím </w:t>
      </w:r>
      <w:r w:rsidRPr="00871B4D">
        <w:rPr>
          <w:rFonts w:asciiTheme="majorHAnsi" w:hAnsiTheme="majorHAnsi" w:cstheme="majorHAnsi"/>
          <w:bCs/>
          <w:iCs/>
          <w:sz w:val="20"/>
          <w:szCs w:val="20"/>
        </w:rPr>
        <w:t>[</w:t>
      </w:r>
      <w:r w:rsidRPr="00871B4D">
        <w:rPr>
          <w:rFonts w:asciiTheme="majorHAnsi" w:hAnsiTheme="majorHAnsi" w:cstheme="majorHAnsi"/>
          <w:bCs/>
          <w:i/>
          <w:iCs/>
          <w:sz w:val="20"/>
          <w:szCs w:val="20"/>
          <w:highlight w:val="yellow"/>
        </w:rPr>
        <w:t>doplnit jméno osoby a její funkci</w:t>
      </w:r>
      <w:r w:rsidRPr="00871B4D">
        <w:rPr>
          <w:rFonts w:asciiTheme="majorHAnsi" w:hAnsiTheme="majorHAnsi" w:cstheme="majorHAnsi"/>
          <w:bCs/>
          <w:iCs/>
          <w:sz w:val="20"/>
          <w:szCs w:val="20"/>
        </w:rPr>
        <w:t xml:space="preserve">] (dále jen „dodavatel), </w:t>
      </w:r>
      <w:r w:rsidRPr="00871B4D">
        <w:rPr>
          <w:rFonts w:asciiTheme="majorHAnsi" w:hAnsiTheme="majorHAnsi" w:cstheme="majorHAnsi"/>
          <w:iCs/>
          <w:sz w:val="20"/>
          <w:szCs w:val="20"/>
        </w:rPr>
        <w:t xml:space="preserve">tímto čestně prohlašuje, že </w:t>
      </w:r>
      <w:r w:rsidRPr="00871B4D">
        <w:rPr>
          <w:rFonts w:asciiTheme="majorHAnsi" w:hAnsiTheme="majorHAnsi" w:cstheme="majorHAnsi"/>
          <w:sz w:val="20"/>
          <w:szCs w:val="20"/>
        </w:rPr>
        <w:t>splňuje základní způsobilost, neboť se nejedná o dodavatele,</w:t>
      </w:r>
      <w:r w:rsidRPr="00871B4D" w:rsidDel="005D0D32">
        <w:rPr>
          <w:rFonts w:asciiTheme="majorHAnsi" w:hAnsiTheme="majorHAnsi" w:cstheme="majorHAnsi"/>
          <w:sz w:val="20"/>
          <w:szCs w:val="20"/>
        </w:rPr>
        <w:t xml:space="preserve"> </w:t>
      </w:r>
      <w:r w:rsidRPr="00871B4D">
        <w:rPr>
          <w:rFonts w:asciiTheme="majorHAnsi" w:hAnsiTheme="majorHAnsi" w:cstheme="majorHAnsi"/>
          <w:sz w:val="20"/>
          <w:szCs w:val="20"/>
        </w:rPr>
        <w:t>který</w:t>
      </w:r>
      <w:r w:rsidR="005A1370">
        <w:rPr>
          <w:rFonts w:asciiTheme="majorHAnsi" w:hAnsiTheme="majorHAnsi" w:cstheme="majorHAnsi"/>
          <w:sz w:val="20"/>
          <w:szCs w:val="20"/>
        </w:rPr>
        <w:t>: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>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871B4D">
        <w:rPr>
          <w:rFonts w:asciiTheme="majorHAnsi" w:hAnsiTheme="majorHAnsi" w:cstheme="majorHAnsi"/>
          <w:sz w:val="20"/>
          <w:szCs w:val="20"/>
        </w:rPr>
        <w:t>je-li</w:t>
      </w:r>
      <w:proofErr w:type="gramEnd"/>
      <w:r w:rsidRPr="00871B4D">
        <w:rPr>
          <w:rFonts w:asciiTheme="majorHAnsi" w:hAnsiTheme="majorHAnsi" w:cstheme="majorHAnsi"/>
          <w:sz w:val="20"/>
          <w:szCs w:val="20"/>
        </w:rPr>
        <w:t xml:space="preserve"> členem statutárního orgánu právnická osoba </w:t>
      </w:r>
      <w:proofErr w:type="gramStart"/>
      <w:r w:rsidRPr="00871B4D">
        <w:rPr>
          <w:rFonts w:asciiTheme="majorHAnsi" w:hAnsiTheme="majorHAnsi" w:cstheme="majorHAnsi"/>
          <w:sz w:val="20"/>
          <w:szCs w:val="20"/>
        </w:rPr>
        <w:t>musí</w:t>
      </w:r>
      <w:proofErr w:type="gramEnd"/>
      <w:r w:rsidRPr="00871B4D">
        <w:rPr>
          <w:rFonts w:asciiTheme="majorHAnsi" w:hAnsiTheme="majorHAnsi" w:cstheme="majorHAnsi"/>
          <w:sz w:val="20"/>
          <w:szCs w:val="20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>má v České republice nebo v zemi svého sídla v evidenci daní zachycen splatný daňový nedoplatek;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 xml:space="preserve">má v České republice nebo v zemi svého sídla splatný nedoplatek na pojistném nebo na penále na </w:t>
      </w:r>
      <w:bookmarkStart w:name="_GoBack" w:id="0"/>
      <w:bookmarkEnd w:id="0"/>
      <w:r w:rsidRPr="00871B4D">
        <w:rPr>
          <w:rFonts w:asciiTheme="majorHAnsi" w:hAnsiTheme="majorHAnsi" w:cstheme="majorHAnsi"/>
          <w:sz w:val="20"/>
          <w:szCs w:val="20"/>
        </w:rPr>
        <w:t>veřejné zdravotní pojištění;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>má v České republice nebo v zemi svého sídla splatný nedoplatek na pojistném nebo na penále na sociální zabezpečení a příspěvku na státní politiku zaměstnanosti;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 xml:space="preserve">je v likvidaci, proti </w:t>
      </w:r>
      <w:proofErr w:type="gramStart"/>
      <w:r w:rsidRPr="00871B4D">
        <w:rPr>
          <w:rFonts w:asciiTheme="majorHAnsi" w:hAnsiTheme="majorHAnsi" w:cstheme="majorHAnsi"/>
          <w:sz w:val="20"/>
          <w:szCs w:val="20"/>
        </w:rPr>
        <w:t>němuž</w:t>
      </w:r>
      <w:proofErr w:type="gramEnd"/>
      <w:r w:rsidRPr="00871B4D">
        <w:rPr>
          <w:rFonts w:asciiTheme="majorHAnsi" w:hAnsiTheme="majorHAnsi" w:cstheme="majorHAnsi"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871B4D" w:rsidR="00871B4D" w:rsidP="00871B4D" w:rsidRDefault="00871B4D">
      <w:pPr>
        <w:rPr>
          <w:rFonts w:asciiTheme="majorHAnsi" w:hAnsiTheme="majorHAnsi" w:cstheme="majorHAnsi"/>
          <w:sz w:val="20"/>
          <w:szCs w:val="20"/>
        </w:rPr>
      </w:pPr>
    </w:p>
    <w:p w:rsidRPr="00871B4D" w:rsidR="00871B4D" w:rsidP="00871B4D" w:rsidRDefault="00871B4D">
      <w:pPr>
        <w:rPr>
          <w:rFonts w:cstheme="minorHAnsi"/>
          <w:b/>
          <w:i/>
          <w:sz w:val="20"/>
          <w:szCs w:val="20"/>
        </w:rPr>
      </w:pPr>
      <w:r w:rsidRPr="00871B4D">
        <w:rPr>
          <w:rFonts w:cstheme="minorHAnsi"/>
          <w:b/>
          <w:i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871B4D" w:rsidTr="00C641D3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76173D" w:rsidP="00C641D3" w:rsidRDefault="0076173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</w:t>
            </w:r>
            <w:r>
              <w:rPr>
                <w:rFonts w:ascii="Arial" w:hAnsi="Arial" w:cs="Arial"/>
                <w:szCs w:val="20"/>
              </w:rPr>
              <w:t>účastníka</w:t>
            </w:r>
          </w:p>
        </w:tc>
        <w:tc>
          <w:tcPr>
            <w:tcW w:w="5244" w:type="dxa"/>
            <w:shd w:val="clear" w:color="auto" w:fill="auto"/>
          </w:tcPr>
          <w:p w:rsidR="0076173D" w:rsidP="00C641D3" w:rsidRDefault="0076173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Pr="00AB2EFF" w:rsidR="00871B4D" w:rsidP="00C641D3" w:rsidRDefault="00871B4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E1C89" w:rsidR="00871B4D" w:rsidP="0076173D" w:rsidRDefault="00871B4D">
      <w:pPr>
        <w:rPr>
          <w:rFonts w:ascii="Calibri" w:hAnsi="Calibri"/>
          <w:b/>
        </w:rPr>
      </w:pPr>
    </w:p>
    <w:sectPr w:rsidRPr="002E1C89" w:rsidR="00871B4D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B4B66" w:rsidP="00744469" w:rsidRDefault="001B4B66">
      <w:pPr>
        <w:spacing w:after="0"/>
      </w:pPr>
      <w:r>
        <w:separator/>
      </w:r>
    </w:p>
  </w:endnote>
  <w:endnote w:type="continuationSeparator" w:id="0">
    <w:p w:rsidR="001B4B66" w:rsidP="00744469" w:rsidRDefault="001B4B6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3B3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B4B66">
            <w:fldChar w:fldCharType="begin"/>
          </w:r>
          <w:r w:rsidR="001B4B66">
            <w:instrText xml:space="preserve"> NUMPAGES   \* MERGEFORMAT </w:instrText>
          </w:r>
          <w:r w:rsidR="001B4B66">
            <w:fldChar w:fldCharType="separate"/>
          </w:r>
          <w:r w:rsidR="00063B32">
            <w:rPr>
              <w:noProof/>
            </w:rPr>
            <w:t>1</w:t>
          </w:r>
          <w:r w:rsidR="001B4B66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B4B66">
            <w:fldChar w:fldCharType="begin"/>
          </w:r>
          <w:r w:rsidR="001B4B66">
            <w:instrText xml:space="preserve"> NUMPAGES   \* MERGEFORMAT </w:instrText>
          </w:r>
          <w:r w:rsidR="001B4B66">
            <w:fldChar w:fldCharType="separate"/>
          </w:r>
          <w:r w:rsidR="00F71D7B">
            <w:rPr>
              <w:noProof/>
            </w:rPr>
            <w:t>1</w:t>
          </w:r>
          <w:r w:rsidR="001B4B66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B4B66" w:rsidP="00744469" w:rsidRDefault="001B4B66">
      <w:pPr>
        <w:spacing w:after="0"/>
      </w:pPr>
      <w:r>
        <w:separator/>
      </w:r>
    </w:p>
  </w:footnote>
  <w:footnote w:type="continuationSeparator" w:id="0">
    <w:p w:rsidR="001B4B66" w:rsidP="00744469" w:rsidRDefault="001B4B66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6pt;height:5.6pt" id="_x0000_i103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5A28"/>
    <w:rsid w:val="00015461"/>
    <w:rsid w:val="000217DF"/>
    <w:rsid w:val="00046D32"/>
    <w:rsid w:val="000532DA"/>
    <w:rsid w:val="00055362"/>
    <w:rsid w:val="00057C9B"/>
    <w:rsid w:val="00063B32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0F5C38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B66"/>
    <w:rsid w:val="001B4C24"/>
    <w:rsid w:val="001B55D7"/>
    <w:rsid w:val="001C08A2"/>
    <w:rsid w:val="001C26D3"/>
    <w:rsid w:val="001D3DFE"/>
    <w:rsid w:val="001D5560"/>
    <w:rsid w:val="001E46CB"/>
    <w:rsid w:val="00202271"/>
    <w:rsid w:val="0020570D"/>
    <w:rsid w:val="0022284F"/>
    <w:rsid w:val="002319F2"/>
    <w:rsid w:val="00251CBA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C6A84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1370"/>
    <w:rsid w:val="005A16E9"/>
    <w:rsid w:val="005A480A"/>
    <w:rsid w:val="005B66CA"/>
    <w:rsid w:val="005B7AFA"/>
    <w:rsid w:val="005C19CB"/>
    <w:rsid w:val="005C28D2"/>
    <w:rsid w:val="005D7987"/>
    <w:rsid w:val="005E72E4"/>
    <w:rsid w:val="00605AF1"/>
    <w:rsid w:val="00615253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6173D"/>
    <w:rsid w:val="00773D72"/>
    <w:rsid w:val="00782D4C"/>
    <w:rsid w:val="00797E60"/>
    <w:rsid w:val="007A0075"/>
    <w:rsid w:val="007A116E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27C83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8291A"/>
    <w:rsid w:val="00994832"/>
    <w:rsid w:val="009A6203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B"/>
    <w:rsid w:val="00A33A3D"/>
    <w:rsid w:val="00A34F9E"/>
    <w:rsid w:val="00A36264"/>
    <w:rsid w:val="00A47B09"/>
    <w:rsid w:val="00A47B90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1A85"/>
    <w:rsid w:val="00D02889"/>
    <w:rsid w:val="00D02999"/>
    <w:rsid w:val="00D03867"/>
    <w:rsid w:val="00D05457"/>
    <w:rsid w:val="00D117E6"/>
    <w:rsid w:val="00D171F1"/>
    <w:rsid w:val="00D43324"/>
    <w:rsid w:val="00D55B22"/>
    <w:rsid w:val="00D66CC5"/>
    <w:rsid w:val="00D6700A"/>
    <w:rsid w:val="00D7542C"/>
    <w:rsid w:val="00D868A7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3391"/>
    <w:rsid w:val="00F25FB9"/>
    <w:rsid w:val="00F27F6D"/>
    <w:rsid w:val="00F332DB"/>
    <w:rsid w:val="00F37E18"/>
    <w:rsid w:val="00F4441B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35AF023-93E0-45F7-BF96-15DC352B1E0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5932EF93-080B-4FBC-9AF1-81ECC9637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78D94-D42D-406F-A7B9-D638E1E4D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18C02-2C15-41A1-9E6A-621B0A8A7E4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322</properties:Words>
  <properties:Characters>1903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2019-10-16T11:54:00Z</dcterms:created>
  <dc:creator/>
  <cp:lastModifiedBy/>
  <cp:lastPrinted>2017-01-02T12:45:00Z</cp:lastPrinted>
  <dcterms:modified xmlns:xsi="http://www.w3.org/2001/XMLSchema-instance" xsi:type="dcterms:W3CDTF">2019-10-16T11:54:00Z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