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4312E" w:rsidR="00793A0B" w:rsidP="00793A0B" w:rsidRDefault="00793A0B" w14:paraId="247EB422" w14:textId="6CB1F897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B92246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r w:rsidR="00A74FAA">
        <w:rPr>
          <w:rFonts w:ascii="Tahoma" w:hAnsi="Tahoma" w:cs="Tahoma"/>
          <w:sz w:val="20"/>
          <w:szCs w:val="20"/>
        </w:rPr>
        <w:t>–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1B2404">
        <w:rPr>
          <w:rFonts w:ascii="Tahoma" w:hAnsi="Tahoma" w:cs="Tahoma"/>
          <w:b/>
          <w:color w:val="000000"/>
          <w:sz w:val="20"/>
          <w:szCs w:val="20"/>
        </w:rPr>
        <w:t xml:space="preserve">Specifikace kurzů – část </w:t>
      </w:r>
      <w:r w:rsidR="00F61F72">
        <w:rPr>
          <w:rFonts w:ascii="Tahoma" w:hAnsi="Tahoma" w:cs="Tahoma"/>
          <w:b/>
          <w:color w:val="000000"/>
          <w:sz w:val="20"/>
          <w:szCs w:val="20"/>
        </w:rPr>
        <w:t>I</w:t>
      </w:r>
      <w:r w:rsidR="00A74FAA">
        <w:rPr>
          <w:rFonts w:ascii="Tahoma" w:hAnsi="Tahoma" w:cs="Tahoma"/>
          <w:b/>
          <w:color w:val="000000"/>
          <w:sz w:val="20"/>
          <w:szCs w:val="20"/>
        </w:rPr>
        <w:t>.</w:t>
      </w:r>
      <w:r w:rsidRPr="00B4312E">
        <w:rPr>
          <w:rFonts w:ascii="Tahoma" w:hAnsi="Tahoma" w:cs="Tahoma"/>
          <w:b/>
          <w:sz w:val="20"/>
          <w:szCs w:val="20"/>
        </w:rPr>
        <w:t xml:space="preserve"> </w:t>
      </w:r>
    </w:p>
    <w:p w:rsidR="006066B1" w:rsidP="006066B1" w:rsidRDefault="006066B1" w14:paraId="2BD14FC0" w14:textId="77777777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:rsidR="00F50254" w:rsidP="00F50254" w:rsidRDefault="00F50254" w14:paraId="6948B67F" w14:textId="2688918A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F50254">
        <w:rPr>
          <w:rFonts w:ascii="Tahoma" w:hAnsi="Tahoma" w:cs="Tahoma"/>
          <w:b/>
          <w:szCs w:val="20"/>
        </w:rPr>
        <w:t>Zajištění vzdělávání pro zaměstnance členů Národního stavebního klastru</w:t>
      </w:r>
      <w:r>
        <w:rPr>
          <w:rFonts w:ascii="Tahoma" w:hAnsi="Tahoma" w:cs="Tahoma"/>
          <w:b/>
          <w:szCs w:val="20"/>
        </w:rPr>
        <w:t xml:space="preserve">, část I. </w:t>
      </w:r>
      <w:r w:rsidRPr="00F50254">
        <w:rPr>
          <w:rFonts w:ascii="Tahoma" w:hAnsi="Tahoma" w:cs="Tahoma"/>
          <w:b/>
          <w:szCs w:val="20"/>
        </w:rPr>
        <w:t>Jazykové vzdělávání</w:t>
      </w:r>
    </w:p>
    <w:p w:rsidRPr="000F2E36" w:rsidR="00F50254" w:rsidP="00F50254" w:rsidRDefault="00F50254" w14:paraId="258E1D0D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Pr="000F2E36" w:rsidR="00F50254" w:rsidP="00F50254" w:rsidRDefault="00F50254" w14:paraId="57FD3950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0F2E36">
        <w:rPr>
          <w:rFonts w:ascii="Tahoma" w:hAnsi="Tahoma" w:cs="Tahoma"/>
          <w:b/>
          <w:szCs w:val="20"/>
        </w:rPr>
        <w:t>Specifikace kurzů jazykového vzdělávání</w:t>
      </w:r>
    </w:p>
    <w:p w:rsidRPr="000F2E36" w:rsidR="00F50254" w:rsidP="00F50254" w:rsidRDefault="00F50254" w14:paraId="288C97BE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0F2E36" w:rsidR="00F50254" w:rsidP="00F50254" w:rsidRDefault="00F50254" w14:paraId="34A61A28" w14:textId="77FC568A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</w:rPr>
        <w:t>Předmětem je zajistit jazykové vzdělávání pro zaměstnance členů Národního stavebního klastru, a to v jazycích angličtina, němčina</w:t>
      </w:r>
      <w:r>
        <w:rPr>
          <w:rFonts w:ascii="Tahoma" w:hAnsi="Tahoma" w:cs="Tahoma"/>
          <w:sz w:val="20"/>
          <w:szCs w:val="20"/>
        </w:rPr>
        <w:t xml:space="preserve"> a ruština</w:t>
      </w:r>
      <w:r w:rsidRPr="000F2E36">
        <w:rPr>
          <w:rFonts w:ascii="Tahoma" w:hAnsi="Tahoma" w:cs="Tahoma"/>
          <w:sz w:val="20"/>
          <w:szCs w:val="20"/>
        </w:rPr>
        <w:t xml:space="preserve">. Cílem jazykového vzdělávání je získat a prohloubit dosavadní jazykové vědomosti. Cílovou skupinou jazykového vzdělávání jsou zaměstnanci členů Národního stavebního klastru. </w:t>
      </w:r>
    </w:p>
    <w:p w:rsidR="00F50254" w:rsidP="00F50254" w:rsidRDefault="00F50254" w14:paraId="63464AF8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596745" w:rsidR="00F50254" w:rsidP="00F50254" w:rsidRDefault="00F50254" w14:paraId="1AB6EF27" w14:textId="77777777">
      <w:pPr>
        <w:pStyle w:val="1strtrzn"/>
        <w:spacing w:before="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596745">
        <w:rPr>
          <w:rFonts w:ascii="Tahoma" w:hAnsi="Tahoma" w:cs="Tahoma"/>
          <w:b/>
          <w:sz w:val="22"/>
          <w:szCs w:val="20"/>
        </w:rPr>
        <w:t>Obecná specifikace a rozsah</w:t>
      </w:r>
    </w:p>
    <w:p w:rsidRPr="000F2E36" w:rsidR="00F50254" w:rsidP="00F50254" w:rsidRDefault="00F50254" w14:paraId="77016396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Specifikace obsahového plnění:</w:t>
      </w:r>
      <w:r w:rsidRPr="000F2E36">
        <w:rPr>
          <w:rFonts w:ascii="Tahoma" w:hAnsi="Tahoma" w:cs="Tahoma"/>
          <w:sz w:val="20"/>
          <w:szCs w:val="20"/>
        </w:rPr>
        <w:t xml:space="preserve"> konverzace, čtení, psaní, poslech, výuka gramatiky.</w:t>
      </w:r>
    </w:p>
    <w:p w:rsidRPr="000F2E36" w:rsidR="00F50254" w:rsidP="00F50254" w:rsidRDefault="00F50254" w14:paraId="0B566915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Požadované zaměření výukového jazyka:</w:t>
      </w:r>
      <w:r w:rsidRPr="000F2E36">
        <w:rPr>
          <w:rFonts w:ascii="Tahoma" w:hAnsi="Tahoma" w:cs="Tahoma"/>
          <w:sz w:val="20"/>
          <w:szCs w:val="20"/>
        </w:rPr>
        <w:t xml:space="preserve"> není</w:t>
      </w:r>
    </w:p>
    <w:p w:rsidRPr="000F2E36" w:rsidR="00F50254" w:rsidP="00F50254" w:rsidRDefault="00F50254" w14:paraId="0D09FA36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Požadované úrovně pokročilosti kurzů:</w:t>
      </w:r>
      <w:r w:rsidRPr="000F2E36">
        <w:rPr>
          <w:rFonts w:ascii="Tahoma" w:hAnsi="Tahoma" w:cs="Tahoma"/>
          <w:sz w:val="20"/>
          <w:szCs w:val="20"/>
        </w:rPr>
        <w:t xml:space="preserve"> A1 až C1 dle Společného evropského referenčního rámce</w:t>
      </w:r>
    </w:p>
    <w:p w:rsidRPr="00F50254" w:rsidR="00F50254" w:rsidP="00F50254" w:rsidRDefault="00F50254" w14:paraId="52D0AA34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Druh </w:t>
      </w:r>
      <w:r w:rsidRPr="00F50254">
        <w:rPr>
          <w:rFonts w:ascii="Tahoma" w:hAnsi="Tahoma" w:cs="Tahoma"/>
          <w:sz w:val="20"/>
          <w:szCs w:val="20"/>
          <w:u w:val="single"/>
        </w:rPr>
        <w:t>kurzu:</w:t>
      </w:r>
      <w:r w:rsidRPr="00F50254">
        <w:rPr>
          <w:rFonts w:ascii="Tahoma" w:hAnsi="Tahoma" w:cs="Tahoma"/>
          <w:sz w:val="20"/>
          <w:szCs w:val="20"/>
        </w:rPr>
        <w:t xml:space="preserve"> uzavřený (kurzy výlučně pro zaměstnance členů klastru). </w:t>
      </w:r>
    </w:p>
    <w:p w:rsidR="000D4480" w:rsidP="00F50254" w:rsidRDefault="000D4480" w14:paraId="4AD774EC" w14:textId="315C847B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Počet kurzů:</w:t>
      </w:r>
      <w:r w:rsidRPr="000D4480">
        <w:rPr>
          <w:rFonts w:ascii="Tahoma" w:hAnsi="Tahoma" w:cs="Tahoma"/>
          <w:sz w:val="20"/>
          <w:szCs w:val="20"/>
        </w:rPr>
        <w:t xml:space="preserve"> V každém školním roce se předpokládá realizace celkem tří běhů kurzů angličtiny, jednoho běhu kurzu německého jazyka a jednoho běhu kurzu ruského jazyka.</w:t>
      </w:r>
    </w:p>
    <w:p w:rsidR="005170AA" w:rsidP="005170AA" w:rsidRDefault="005170AA" w14:paraId="455324D8" w14:textId="7DC8BFE9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bookmarkStart w:name="_Hlk23843071" w:id="0"/>
      <w:r>
        <w:rPr>
          <w:rFonts w:ascii="Tahoma" w:hAnsi="Tahoma" w:cs="Tahoma"/>
          <w:sz w:val="20"/>
          <w:szCs w:val="20"/>
          <w:u w:val="single"/>
        </w:rPr>
        <w:t>P</w:t>
      </w:r>
      <w:r w:rsidRPr="005170AA">
        <w:rPr>
          <w:rFonts w:ascii="Tahoma" w:hAnsi="Tahoma" w:cs="Tahoma"/>
          <w:sz w:val="20"/>
          <w:szCs w:val="20"/>
          <w:u w:val="single"/>
        </w:rPr>
        <w:t>ředpoklad účastníků za jeden školní rok:</w:t>
      </w:r>
      <w:r w:rsidRPr="005170AA">
        <w:rPr>
          <w:rFonts w:ascii="Tahoma" w:hAnsi="Tahoma" w:cs="Tahoma"/>
          <w:sz w:val="20"/>
          <w:szCs w:val="20"/>
        </w:rPr>
        <w:t xml:space="preserve"> AJ</w:t>
      </w:r>
      <w:r w:rsidRPr="005170AA">
        <w:rPr>
          <w:rFonts w:ascii="Tahoma" w:hAnsi="Tahoma" w:cs="Tahoma"/>
          <w:sz w:val="20"/>
          <w:szCs w:val="20"/>
        </w:rPr>
        <w:t xml:space="preserve"> </w:t>
      </w:r>
      <w:r w:rsidRPr="005170AA">
        <w:rPr>
          <w:rFonts w:ascii="Tahoma" w:hAnsi="Tahoma" w:cs="Tahoma"/>
          <w:sz w:val="20"/>
          <w:szCs w:val="20"/>
        </w:rPr>
        <w:t>16 osob (tři běhy každý rok), NJ 4 osoby (jeden běh každý rok), RJ 2 osoby (jeden běh každý rok)</w:t>
      </w:r>
    </w:p>
    <w:bookmarkEnd w:id="0"/>
    <w:p w:rsidRPr="00F50254" w:rsidR="00F50254" w:rsidP="00F50254" w:rsidRDefault="00F50254" w14:paraId="2A1E7CC3" w14:textId="3C348698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F50254">
        <w:rPr>
          <w:rFonts w:ascii="Tahoma" w:hAnsi="Tahoma" w:cs="Tahoma"/>
          <w:sz w:val="20"/>
          <w:szCs w:val="20"/>
          <w:u w:val="single"/>
        </w:rPr>
        <w:t>Maximální počet účastníků</w:t>
      </w:r>
      <w:r w:rsidRPr="00F50254">
        <w:rPr>
          <w:rFonts w:ascii="Tahoma" w:hAnsi="Tahoma" w:cs="Tahoma"/>
          <w:sz w:val="20"/>
          <w:szCs w:val="20"/>
        </w:rPr>
        <w:t xml:space="preserve"> na </w:t>
      </w:r>
      <w:r w:rsidR="00AD71DD">
        <w:rPr>
          <w:rFonts w:ascii="Tahoma" w:hAnsi="Tahoma" w:cs="Tahoma"/>
          <w:sz w:val="20"/>
          <w:szCs w:val="20"/>
        </w:rPr>
        <w:t xml:space="preserve">každém </w:t>
      </w:r>
      <w:r w:rsidRPr="00F50254">
        <w:rPr>
          <w:rFonts w:ascii="Tahoma" w:hAnsi="Tahoma" w:cs="Tahoma"/>
          <w:sz w:val="20"/>
          <w:szCs w:val="20"/>
        </w:rPr>
        <w:t>vzdělávacím kurzu je 12 osob.</w:t>
      </w:r>
    </w:p>
    <w:p w:rsidRPr="000F2E36" w:rsidR="00F50254" w:rsidP="00F50254" w:rsidRDefault="00F50254" w14:paraId="6EA4FF95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Další požadavky:</w:t>
      </w:r>
      <w:r w:rsidRPr="000F2E36">
        <w:rPr>
          <w:rFonts w:ascii="Tahoma" w:hAnsi="Tahoma" w:cs="Tahoma"/>
          <w:sz w:val="20"/>
          <w:szCs w:val="20"/>
        </w:rPr>
        <w:t xml:space="preserve"> Možnost složit u dodavatele jazykovou zkoušku z angličtiny Cambridge </w:t>
      </w:r>
      <w:proofErr w:type="spellStart"/>
      <w:r w:rsidRPr="000F2E36">
        <w:rPr>
          <w:rFonts w:ascii="Tahoma" w:hAnsi="Tahoma" w:cs="Tahoma"/>
          <w:sz w:val="20"/>
          <w:szCs w:val="20"/>
        </w:rPr>
        <w:t>English</w:t>
      </w:r>
      <w:proofErr w:type="spellEnd"/>
      <w:r w:rsidRPr="000F2E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2E36">
        <w:rPr>
          <w:rFonts w:ascii="Tahoma" w:hAnsi="Tahoma" w:cs="Tahoma"/>
          <w:sz w:val="20"/>
          <w:szCs w:val="20"/>
        </w:rPr>
        <w:t>Language</w:t>
      </w:r>
      <w:proofErr w:type="spellEnd"/>
      <w:r w:rsidRPr="000F2E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2E36">
        <w:rPr>
          <w:rFonts w:ascii="Tahoma" w:hAnsi="Tahoma" w:cs="Tahoma"/>
          <w:sz w:val="20"/>
          <w:szCs w:val="20"/>
        </w:rPr>
        <w:t>Assessment</w:t>
      </w:r>
      <w:proofErr w:type="spellEnd"/>
      <w:r w:rsidRPr="000F2E36">
        <w:rPr>
          <w:rFonts w:ascii="Tahoma" w:hAnsi="Tahoma" w:cs="Tahoma"/>
          <w:sz w:val="20"/>
          <w:szCs w:val="20"/>
        </w:rPr>
        <w:t>.</w:t>
      </w:r>
    </w:p>
    <w:p w:rsidRPr="000F2E36" w:rsidR="00F50254" w:rsidP="00F50254" w:rsidRDefault="00F50254" w14:paraId="4AEDE08D" w14:textId="53CE3CD6">
      <w:pPr>
        <w:pStyle w:val="1strtrzn"/>
        <w:spacing w:before="120" w:beforeAutospacing="false" w:after="12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Předpokládaný rozsah výukových </w:t>
      </w:r>
      <w:r w:rsidRPr="00F50254">
        <w:rPr>
          <w:rFonts w:ascii="Tahoma" w:hAnsi="Tahoma" w:cs="Tahoma"/>
          <w:sz w:val="20"/>
          <w:szCs w:val="20"/>
          <w:u w:val="single"/>
        </w:rPr>
        <w:t xml:space="preserve">hodin (vyučovací hodina </w:t>
      </w:r>
      <w:r>
        <w:rPr>
          <w:rFonts w:ascii="Tahoma" w:hAnsi="Tahoma" w:cs="Tahoma"/>
          <w:sz w:val="20"/>
          <w:szCs w:val="20"/>
          <w:u w:val="single"/>
        </w:rPr>
        <w:t>=</w:t>
      </w:r>
      <w:r w:rsidRPr="00F50254">
        <w:rPr>
          <w:rFonts w:ascii="Tahoma" w:hAnsi="Tahoma" w:cs="Tahoma"/>
          <w:sz w:val="20"/>
          <w:szCs w:val="20"/>
          <w:u w:val="single"/>
        </w:rPr>
        <w:t xml:space="preserve"> 45 minut):</w:t>
      </w:r>
      <w:r w:rsidRPr="000F2E36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03"/>
        <w:gridCol w:w="4498"/>
      </w:tblGrid>
      <w:tr w:rsidRPr="00FF3F07" w:rsidR="00F50254" w:rsidTr="00DF2D03" w14:paraId="10C3A483" w14:textId="77777777">
        <w:trPr>
          <w:trHeight w:val="322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Pr="00FF3F07" w:rsidR="00F50254" w:rsidP="00DF2D03" w:rsidRDefault="00F50254" w14:paraId="22CC70F1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  <w:t>Jazyk</w:t>
            </w:r>
          </w:p>
        </w:tc>
        <w:tc>
          <w:tcPr>
            <w:tcW w:w="4498" w:type="dxa"/>
            <w:shd w:val="clear" w:color="auto" w:fill="D9D9D9" w:themeFill="background1" w:themeFillShade="D9"/>
            <w:vAlign w:val="center"/>
          </w:tcPr>
          <w:p w:rsidRPr="00FF3F07" w:rsidR="00F50254" w:rsidP="00DF2D03" w:rsidRDefault="00F50254" w14:paraId="1815A0B9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  <w:t>Předpokládaný rozsah za účastníka/celý školní rok</w:t>
            </w:r>
          </w:p>
        </w:tc>
      </w:tr>
      <w:tr w:rsidRPr="00FF3F07" w:rsidR="00F50254" w:rsidTr="00DF2D03" w14:paraId="30F05380" w14:textId="77777777">
        <w:trPr>
          <w:trHeight w:val="322"/>
        </w:trPr>
        <w:tc>
          <w:tcPr>
            <w:tcW w:w="4503" w:type="dxa"/>
            <w:vAlign w:val="center"/>
          </w:tcPr>
          <w:p w:rsidRPr="00FF3F07" w:rsidR="00F50254" w:rsidP="00DF2D03" w:rsidRDefault="00F50254" w14:paraId="3C8AFE1F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Anglický jazyk</w:t>
            </w:r>
          </w:p>
        </w:tc>
        <w:tc>
          <w:tcPr>
            <w:tcW w:w="4498" w:type="dxa"/>
            <w:vAlign w:val="center"/>
          </w:tcPr>
          <w:p w:rsidRPr="00FF3F07" w:rsidR="00F50254" w:rsidP="00DF2D03" w:rsidRDefault="00F50254" w14:paraId="3B43BE82" w14:textId="22B56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64 vyučovacích hodin</w:t>
            </w:r>
            <w:r>
              <w:rPr>
                <w:rFonts w:ascii="Tahoma" w:hAnsi="Tahoma" w:cs="Tahoma"/>
                <w:sz w:val="20"/>
                <w:bdr w:val="none" w:color="auto" w:sz="0" w:space="0" w:frame="true"/>
              </w:rPr>
              <w:t xml:space="preserve"> / 1 školní rok *</w:t>
            </w:r>
          </w:p>
        </w:tc>
      </w:tr>
      <w:tr w:rsidRPr="00FF3F07" w:rsidR="00F50254" w:rsidTr="00DF2D03" w14:paraId="1FEBA674" w14:textId="77777777">
        <w:trPr>
          <w:trHeight w:val="322"/>
        </w:trPr>
        <w:tc>
          <w:tcPr>
            <w:tcW w:w="4503" w:type="dxa"/>
            <w:vAlign w:val="center"/>
          </w:tcPr>
          <w:p w:rsidRPr="00FF3F07" w:rsidR="00F50254" w:rsidP="00DF2D03" w:rsidRDefault="00F50254" w14:paraId="0EC019E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Německý jazyk</w:t>
            </w:r>
          </w:p>
        </w:tc>
        <w:tc>
          <w:tcPr>
            <w:tcW w:w="4498" w:type="dxa"/>
            <w:vAlign w:val="center"/>
          </w:tcPr>
          <w:p w:rsidRPr="00FF3F07" w:rsidR="00F50254" w:rsidP="00DF2D03" w:rsidRDefault="00F50254" w14:paraId="7AAED343" w14:textId="2C94699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64 vyučovacích hodin</w:t>
            </w:r>
            <w:r>
              <w:rPr>
                <w:rFonts w:ascii="Tahoma" w:hAnsi="Tahoma" w:cs="Tahoma"/>
                <w:sz w:val="20"/>
                <w:bdr w:val="none" w:color="auto" w:sz="0" w:space="0" w:frame="true"/>
              </w:rPr>
              <w:t xml:space="preserve"> / 1 školní rok *</w:t>
            </w:r>
          </w:p>
        </w:tc>
      </w:tr>
      <w:tr w:rsidRPr="00FF3F07" w:rsidR="00F50254" w:rsidTr="00DF2D03" w14:paraId="78355731" w14:textId="77777777">
        <w:trPr>
          <w:trHeight w:val="322"/>
        </w:trPr>
        <w:tc>
          <w:tcPr>
            <w:tcW w:w="4503" w:type="dxa"/>
            <w:vAlign w:val="center"/>
          </w:tcPr>
          <w:p w:rsidRPr="00FF3F07" w:rsidR="00F50254" w:rsidP="00DF2D03" w:rsidRDefault="00F50254" w14:paraId="2E5D8662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Ruský jazyk</w:t>
            </w:r>
          </w:p>
        </w:tc>
        <w:tc>
          <w:tcPr>
            <w:tcW w:w="4498" w:type="dxa"/>
            <w:vAlign w:val="center"/>
          </w:tcPr>
          <w:p w:rsidRPr="00FF3F07" w:rsidR="00F50254" w:rsidP="00DF2D03" w:rsidRDefault="00F50254" w14:paraId="54F93A10" w14:textId="42FEFE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64 vyučovacích hodin</w:t>
            </w:r>
            <w:r>
              <w:rPr>
                <w:rFonts w:ascii="Tahoma" w:hAnsi="Tahoma" w:cs="Tahoma"/>
                <w:sz w:val="20"/>
                <w:bdr w:val="none" w:color="auto" w:sz="0" w:space="0" w:frame="true"/>
              </w:rPr>
              <w:t xml:space="preserve"> / 1 školní rok *</w:t>
            </w:r>
          </w:p>
        </w:tc>
      </w:tr>
    </w:tbl>
    <w:p w:rsidR="00F50254" w:rsidP="00F50254" w:rsidRDefault="00F50254" w14:paraId="22DC0B7C" w14:textId="772C246C">
      <w:pPr>
        <w:pStyle w:val="ZD2rove"/>
        <w:keepLines/>
        <w:tabs>
          <w:tab w:val="clear" w:pos="660"/>
        </w:tabs>
        <w:suppressAutoHyphens w:val="false"/>
        <w:ind w:left="426" w:hanging="426"/>
      </w:pPr>
      <w:r>
        <w:t xml:space="preserve">* - </w:t>
      </w:r>
      <w:r>
        <w:tab/>
        <w:t xml:space="preserve">v rámci hodnocení veřejné zakázky bude kalkulováno s cenou za hodinu (60 minut), takto budou kurzy také fakturovány. </w:t>
      </w:r>
      <w:r w:rsidR="000D4480">
        <w:t>Jedná se tedy o 48 hodin za 1 školní rok.</w:t>
      </w:r>
    </w:p>
    <w:p w:rsidRPr="00752D8D" w:rsidR="00F50254" w:rsidP="00F50254" w:rsidRDefault="00F50254" w14:paraId="315EFBC5" w14:textId="539488EA">
      <w:pPr>
        <w:pStyle w:val="ZD2rove"/>
        <w:keepLines/>
        <w:tabs>
          <w:tab w:val="clear" w:pos="660"/>
        </w:tabs>
        <w:suppressAutoHyphens w:val="false"/>
      </w:pPr>
    </w:p>
    <w:p w:rsidRPr="00596745" w:rsidR="00F50254" w:rsidP="00F50254" w:rsidRDefault="00F50254" w14:paraId="23ED8FE8" w14:textId="77777777">
      <w:pPr>
        <w:pStyle w:val="ZD2rove"/>
        <w:keepLines/>
        <w:tabs>
          <w:tab w:val="clear" w:pos="660"/>
        </w:tabs>
        <w:suppressAutoHyphens w:val="false"/>
        <w:rPr>
          <w:u w:val="single"/>
        </w:rPr>
      </w:pPr>
      <w:r w:rsidRPr="00596745">
        <w:rPr>
          <w:u w:val="single"/>
        </w:rPr>
        <w:t>Doba plnění (</w:t>
      </w:r>
      <w:r w:rsidRPr="00596745">
        <w:rPr>
          <w:szCs w:val="20"/>
          <w:u w:val="single"/>
        </w:rPr>
        <w:t>realizace</w:t>
      </w:r>
      <w:r w:rsidRPr="00596745">
        <w:rPr>
          <w:u w:val="single"/>
        </w:rPr>
        <w:t xml:space="preserve"> kurzů):</w:t>
      </w:r>
    </w:p>
    <w:p w:rsidR="00F50254" w:rsidP="00F50254" w:rsidRDefault="00F50254" w14:paraId="6BB67ADD" w14:textId="738DFE32">
      <w:pPr>
        <w:pStyle w:val="ZD2rove"/>
        <w:suppressAutoHyphens w:val="false"/>
        <w:spacing w:before="60"/>
      </w:pPr>
      <w:r>
        <w:t>Předpokládaný termín zahájení: po nabytí účinnosti smlouvy s vybraným dodavatelem</w:t>
      </w:r>
      <w:r w:rsidR="000D4480">
        <w:t xml:space="preserve"> a objednání prvních kurzů</w:t>
      </w:r>
      <w:r>
        <w:t>.</w:t>
      </w:r>
    </w:p>
    <w:p w:rsidR="00F50254" w:rsidP="00F50254" w:rsidRDefault="00F50254" w14:paraId="52946A58" w14:textId="77777777">
      <w:pPr>
        <w:pStyle w:val="ZD2rove"/>
        <w:suppressAutoHyphens w:val="false"/>
        <w:spacing w:before="60"/>
      </w:pPr>
      <w:r>
        <w:t>Termín ukončení: 31. 5. 2022.</w:t>
      </w:r>
    </w:p>
    <w:p w:rsidRPr="00DB2BD4" w:rsidR="00F50254" w:rsidP="00F50254" w:rsidRDefault="00F50254" w14:paraId="22C087C4" w14:textId="7FACB8AB">
      <w:pPr>
        <w:pStyle w:val="ZD2rove"/>
        <w:tabs>
          <w:tab w:val="clear" w:pos="660"/>
        </w:tabs>
        <w:suppressAutoHyphens w:val="false"/>
        <w:spacing w:before="60"/>
      </w:pPr>
      <w:r>
        <w:t xml:space="preserve">Výuka bude probíhat v pracovní dny vždy </w:t>
      </w:r>
      <w:r w:rsidRPr="000D4480">
        <w:t xml:space="preserve">od 1. září </w:t>
      </w:r>
      <w:r>
        <w:t xml:space="preserve">(vyjma </w:t>
      </w:r>
      <w:r w:rsidR="000D4480">
        <w:t xml:space="preserve">prvního školního </w:t>
      </w:r>
      <w:r>
        <w:t xml:space="preserve">roku, kdy se zahájení předpokládá </w:t>
      </w:r>
      <w:r w:rsidR="000D4480">
        <w:t>po nabytí účinnosti smlouvy s vybraným dodavatelem a objednání prvních kurzů</w:t>
      </w:r>
      <w:r>
        <w:t>) do 31. května, a to kromě období školních prázdnin a státních svátků. Výuka bude probíhat 1 x týdně celkem 2 vyučovací hodiny (vyučovací hodina = 45 min).</w:t>
      </w:r>
      <w:r w:rsidRPr="00DB2BD4">
        <w:t xml:space="preserve"> </w:t>
      </w:r>
    </w:p>
    <w:p w:rsidR="00B750E2" w:rsidP="00F50254" w:rsidRDefault="00B750E2" w14:paraId="34E1633B" w14:textId="77777777">
      <w:pPr>
        <w:pStyle w:val="ZD2rove"/>
        <w:tabs>
          <w:tab w:val="clear" w:pos="660"/>
        </w:tabs>
        <w:suppressAutoHyphens w:val="false"/>
        <w:rPr>
          <w:u w:val="single"/>
        </w:rPr>
      </w:pPr>
    </w:p>
    <w:p w:rsidR="00F50254" w:rsidP="00F50254" w:rsidRDefault="00F50254" w14:paraId="4F251CDB" w14:textId="12B495BE">
      <w:pPr>
        <w:pStyle w:val="ZD2rove"/>
        <w:tabs>
          <w:tab w:val="clear" w:pos="660"/>
        </w:tabs>
        <w:suppressAutoHyphens w:val="false"/>
      </w:pPr>
      <w:bookmarkStart w:name="_GoBack" w:id="1"/>
      <w:bookmarkEnd w:id="1"/>
      <w:r w:rsidRPr="006053F6">
        <w:rPr>
          <w:u w:val="single"/>
        </w:rPr>
        <w:t xml:space="preserve">Místo </w:t>
      </w:r>
      <w:r w:rsidRPr="006053F6">
        <w:rPr>
          <w:szCs w:val="20"/>
          <w:u w:val="single"/>
        </w:rPr>
        <w:t>plnění</w:t>
      </w:r>
      <w:r w:rsidRPr="00DB2BD4">
        <w:t xml:space="preserve"> </w:t>
      </w:r>
      <w:r w:rsidRPr="00E01025">
        <w:t>(realizace jednotlivých kurzů)</w:t>
      </w:r>
      <w:r>
        <w:t xml:space="preserve"> </w:t>
      </w:r>
      <w:r w:rsidRPr="00CF5833">
        <w:t xml:space="preserve">prostory </w:t>
      </w:r>
      <w:r w:rsidRPr="000D4480">
        <w:t xml:space="preserve">zajistí objednatel na území města Ostravy. </w:t>
      </w:r>
    </w:p>
    <w:p w:rsidRPr="009856C7" w:rsidR="00F50254" w:rsidP="00F50254" w:rsidRDefault="00F50254" w14:paraId="5DD0CF4E" w14:textId="77777777">
      <w:pPr>
        <w:pStyle w:val="1strtrzn"/>
        <w:keepNext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9856C7">
        <w:rPr>
          <w:rFonts w:ascii="Tahoma" w:hAnsi="Tahoma" w:cs="Tahoma"/>
          <w:b/>
          <w:sz w:val="22"/>
          <w:szCs w:val="20"/>
        </w:rPr>
        <w:lastRenderedPageBreak/>
        <w:t>Systém jazykové výuky</w:t>
      </w:r>
    </w:p>
    <w:p w:rsidRPr="009856C7" w:rsidR="00F50254" w:rsidP="00F50254" w:rsidRDefault="00F50254" w14:paraId="2EADC3B2" w14:textId="77777777">
      <w:pPr>
        <w:pStyle w:val="1strtrzn"/>
        <w:keepNext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Jazyková výuka by se měla skládat z několika částí: konverzace, čtení, psaní a poslech</w:t>
      </w:r>
      <w:r>
        <w:rPr>
          <w:rFonts w:ascii="Tahoma" w:hAnsi="Tahoma" w:cs="Tahoma"/>
          <w:sz w:val="20"/>
          <w:szCs w:val="20"/>
        </w:rPr>
        <w:t>, výuka gramatiky.</w:t>
      </w:r>
    </w:p>
    <w:p w:rsidRPr="009856C7" w:rsidR="00F50254" w:rsidP="00F50254" w:rsidRDefault="00F50254" w14:paraId="5B394DC4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Konverzace</w:t>
      </w:r>
      <w:r w:rsidRPr="009856C7">
        <w:rPr>
          <w:rFonts w:ascii="Tahoma" w:hAnsi="Tahoma" w:cs="Tahoma"/>
          <w:sz w:val="20"/>
          <w:szCs w:val="20"/>
        </w:rPr>
        <w:t xml:space="preserve"> – zaměření na odbourání strachu z cizojazyčné komunikace, komunikace ve skupině nebo dvojicích k danému tématu. </w:t>
      </w:r>
    </w:p>
    <w:p w:rsidRPr="009856C7" w:rsidR="00F50254" w:rsidP="00F50254" w:rsidRDefault="00F50254" w14:paraId="40694AB2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Čtení</w:t>
      </w:r>
      <w:r w:rsidRPr="009856C7">
        <w:rPr>
          <w:rFonts w:ascii="Tahoma" w:hAnsi="Tahoma" w:cs="Tahoma"/>
          <w:sz w:val="20"/>
          <w:szCs w:val="20"/>
        </w:rPr>
        <w:t xml:space="preserve"> – důraz na porozumění textu v cizím jazyce a jeho následná interpretace, procvičování správné výslovnosti.</w:t>
      </w:r>
    </w:p>
    <w:p w:rsidRPr="009856C7" w:rsidR="00F50254" w:rsidP="00F50254" w:rsidRDefault="00F50254" w14:paraId="2263571F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Psaní</w:t>
      </w:r>
      <w:r w:rsidRPr="009856C7">
        <w:rPr>
          <w:rFonts w:ascii="Tahoma" w:hAnsi="Tahoma" w:cs="Tahoma"/>
          <w:sz w:val="20"/>
          <w:szCs w:val="20"/>
        </w:rPr>
        <w:t xml:space="preserve"> – zpracování zadaných úkolů, důraz na kvalitu sděleného obsahu a gramatickou správnost. </w:t>
      </w:r>
    </w:p>
    <w:p w:rsidRPr="009856C7" w:rsidR="00F50254" w:rsidP="00F50254" w:rsidRDefault="00F50254" w14:paraId="58120C8A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Poslech</w:t>
      </w:r>
      <w:r w:rsidRPr="009856C7">
        <w:rPr>
          <w:rFonts w:ascii="Tahoma" w:hAnsi="Tahoma" w:cs="Tahoma"/>
          <w:sz w:val="20"/>
          <w:szCs w:val="20"/>
        </w:rPr>
        <w:t xml:space="preserve"> – důraz je kladen na porozumění a schopnost správně interpretovat slyšený projev.</w:t>
      </w:r>
    </w:p>
    <w:p w:rsidR="00F50254" w:rsidP="00F50254" w:rsidRDefault="00F50254" w14:paraId="4777E086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687691">
        <w:rPr>
          <w:rFonts w:ascii="Tahoma" w:hAnsi="Tahoma" w:cs="Tahoma"/>
          <w:sz w:val="20"/>
          <w:szCs w:val="20"/>
          <w:u w:val="single"/>
        </w:rPr>
        <w:t>Pololetní a závěrečné testování probraného učiva</w:t>
      </w:r>
      <w:r w:rsidRPr="009856C7">
        <w:rPr>
          <w:rFonts w:ascii="Tahoma" w:hAnsi="Tahoma" w:cs="Tahoma"/>
          <w:sz w:val="20"/>
          <w:szCs w:val="20"/>
        </w:rPr>
        <w:t xml:space="preserve"> (testovat se bude gramatika, slovní zásoba, poslech, schopnost reakce na zadané otázky, písemný projev a také porozumění textu). </w:t>
      </w:r>
    </w:p>
    <w:p w:rsidRPr="009856C7" w:rsidR="00F50254" w:rsidP="00F50254" w:rsidRDefault="00F50254" w14:paraId="5CED5F14" w14:textId="77777777">
      <w:pPr>
        <w:pStyle w:val="1strtrzn"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9856C7">
        <w:rPr>
          <w:rFonts w:ascii="Tahoma" w:hAnsi="Tahoma" w:cs="Tahoma"/>
          <w:b/>
          <w:sz w:val="22"/>
          <w:szCs w:val="20"/>
        </w:rPr>
        <w:t xml:space="preserve">Povinnosti </w:t>
      </w:r>
      <w:r>
        <w:rPr>
          <w:rFonts w:ascii="Tahoma" w:hAnsi="Tahoma" w:cs="Tahoma"/>
          <w:b/>
          <w:sz w:val="22"/>
          <w:szCs w:val="20"/>
        </w:rPr>
        <w:t>zhotovitele</w:t>
      </w:r>
    </w:p>
    <w:p w:rsidRPr="009856C7" w:rsidR="00F50254" w:rsidP="00F50254" w:rsidRDefault="00F50254" w14:paraId="19655969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Vstupní jazykový audit (rozřazovací test pro účastníky vzdělávacích kurzů, kde se určí jazyková úroveň školených osob).</w:t>
      </w:r>
    </w:p>
    <w:p w:rsidRPr="009856C7" w:rsidR="00F50254" w:rsidP="00F50254" w:rsidRDefault="00F50254" w14:paraId="6023CE22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 xml:space="preserve">Požadavek na kontaktní osobu (koordinátora), se kterou bude moci zadavatel projednávat detaily jednotlivých výuk. </w:t>
      </w:r>
    </w:p>
    <w:p w:rsidRPr="009856C7" w:rsidR="00F50254" w:rsidP="00F50254" w:rsidRDefault="00F50254" w14:paraId="58A7E902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Požadavek na právo výměny lektora v případě, jestliže lektor nesplňuje požadavky zadavatele nebo neplní povinnosti vyplývající ze smluvního vztahu se zadavatelem.</w:t>
      </w:r>
    </w:p>
    <w:p w:rsidRPr="009856C7" w:rsidR="00F50254" w:rsidP="00F50254" w:rsidRDefault="00F50254" w14:paraId="3CA2D8D4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Zajištění náhradního lektora v případě nepřítomnosti přiděleného lektora, který plynule naváže na předchozí výuku.</w:t>
      </w:r>
    </w:p>
    <w:p w:rsidRPr="009856C7" w:rsidR="00F50254" w:rsidP="00F50254" w:rsidRDefault="00F50254" w14:paraId="4E651475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 xml:space="preserve">Evidence docházky pomocí prezenčních listin, které budou na každém kurzu rozdány k podpisu účastníkům jazykového vzdělávání. </w:t>
      </w:r>
    </w:p>
    <w:p w:rsidRPr="009856C7" w:rsidR="00F50254" w:rsidP="00F50254" w:rsidRDefault="00F50254" w14:paraId="16CEA55F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V případě nutnosti změny harmonogramu výuky, kontaktní osoba informuje zadavatele nejpozději 7 kalendářních dní před konáním jazykového kurzu.</w:t>
      </w:r>
    </w:p>
    <w:p w:rsidRPr="009856C7" w:rsidR="00F50254" w:rsidP="00F50254" w:rsidRDefault="00F50254" w14:paraId="10AAF153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Jestliže se účastníci nedostaví na vzdělávací kurz v plánovaném čase, hodinu nezruší oni a ani kontaktní osoba, lektor je povinen zůstat na místě realizace kurzu po celou dobu plánované výuky.</w:t>
      </w:r>
    </w:p>
    <w:p w:rsidRPr="009856C7" w:rsidR="00F50254" w:rsidP="00F50254" w:rsidRDefault="00F50254" w14:paraId="49D328AF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9856C7">
        <w:rPr>
          <w:rFonts w:ascii="Tahoma" w:hAnsi="Tahoma" w:cs="Tahoma"/>
          <w:sz w:val="20"/>
          <w:szCs w:val="20"/>
        </w:rPr>
        <w:t>ajištění potřebné dokumentace ke kurzům dle příručky OPZ „Specifická část pravidel pro žadatele a příjemce v rámci OPZ pro projekty s jednotkovými náklady zaměřené na další profesní vzdělávání“ (prezenční listiny, osvědčení a certifikáty, hodnotící dotazníky</w:t>
      </w:r>
      <w:r>
        <w:rPr>
          <w:rFonts w:ascii="Tahoma" w:hAnsi="Tahoma" w:cs="Tahoma"/>
          <w:sz w:val="20"/>
          <w:szCs w:val="20"/>
        </w:rPr>
        <w:t xml:space="preserve"> a další dokumentace ke kurzům).</w:t>
      </w:r>
    </w:p>
    <w:p w:rsidRPr="009856C7" w:rsidR="00F50254" w:rsidP="00F50254" w:rsidRDefault="00F50254" w14:paraId="44CC94BF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9856C7">
        <w:rPr>
          <w:rFonts w:ascii="Tahoma" w:hAnsi="Tahoma" w:cs="Tahoma"/>
          <w:sz w:val="20"/>
          <w:szCs w:val="20"/>
        </w:rPr>
        <w:t>održování publicity v</w:t>
      </w:r>
      <w:r>
        <w:rPr>
          <w:rFonts w:ascii="Tahoma" w:hAnsi="Tahoma" w:cs="Tahoma"/>
          <w:sz w:val="20"/>
          <w:szCs w:val="20"/>
        </w:rPr>
        <w:t xml:space="preserve"> rámci školení dle pravidel OPZ.</w:t>
      </w:r>
    </w:p>
    <w:p w:rsidRPr="009856C7" w:rsidR="00F50254" w:rsidP="00F50254" w:rsidRDefault="00F50254" w14:paraId="77732EB0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856C7">
        <w:rPr>
          <w:rFonts w:ascii="Tahoma" w:hAnsi="Tahoma" w:cs="Tahoma"/>
          <w:sz w:val="20"/>
          <w:szCs w:val="20"/>
        </w:rPr>
        <w:t>yhodnocení vzdělávacích aktivit a zpracování zpětné vazby ze školení.</w:t>
      </w:r>
    </w:p>
    <w:p w:rsidRPr="00A74FAA" w:rsidR="00A74FAA" w:rsidP="00F50254" w:rsidRDefault="00A74FAA" w14:paraId="142279C4" w14:textId="238BF029">
      <w:pPr>
        <w:pStyle w:val="Odstavecseseznamem"/>
        <w:spacing w:before="120" w:after="0"/>
        <w:ind w:left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Pr="00A74FAA" w:rsidR="00A74FAA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973DB" w:rsidRDefault="00F973DB" w14:paraId="628CD710" w14:textId="77777777">
      <w:pPr>
        <w:spacing w:after="0" w:line="240" w:lineRule="auto"/>
      </w:pPr>
      <w:r>
        <w:separator/>
      </w:r>
    </w:p>
  </w:endnote>
  <w:endnote w:type="continuationSeparator" w:id="0">
    <w:p w:rsidR="00F973DB" w:rsidRDefault="00F973DB" w14:paraId="79D4CD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86CC6" w:rsidR="006C08A4" w:rsidP="00986CC6" w:rsidRDefault="004B4898" w14:paraId="66648C3D" w14:textId="64A70D5B">
    <w:pPr>
      <w:pStyle w:val="Zpat"/>
      <w:pBdr>
        <w:top w:val="single" w:color="auto" w:sz="4" w:space="1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F61F72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B750E2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973DB" w:rsidRDefault="00F973DB" w14:paraId="76B2373F" w14:textId="77777777">
      <w:pPr>
        <w:spacing w:after="0" w:line="240" w:lineRule="auto"/>
      </w:pPr>
      <w:r>
        <w:separator/>
      </w:r>
    </w:p>
  </w:footnote>
  <w:footnote w:type="continuationSeparator" w:id="0">
    <w:p w:rsidR="00F973DB" w:rsidRDefault="00F973DB" w14:paraId="129716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0FC2" w:rsidR="006C08A4" w:rsidP="00206098" w:rsidRDefault="00F973DB" w14:paraId="0F4D5424" w14:textId="77777777">
    <w:pPr>
      <w:pStyle w:val="Zhlav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C3103" w:rsidP="003C3103" w:rsidRDefault="00F973DB" w14:paraId="4E954F6C" w14:textId="77777777">
    <w:pPr>
      <w:pStyle w:val="Zhlav"/>
      <w:pBdr>
        <w:bottom w:val="none" w:color="auto" w:sz="0" w:space="0"/>
      </w:pBd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277634"/>
    <w:multiLevelType w:val="hybridMultilevel"/>
    <w:tmpl w:val="ED628C38"/>
    <w:lvl w:ilvl="0" w:tplc="F956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4A107C38"/>
    <w:multiLevelType w:val="hybridMultilevel"/>
    <w:tmpl w:val="954C20D8"/>
    <w:lvl w:ilvl="0" w:tplc="C5ACF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AAC6E13"/>
    <w:multiLevelType w:val="hybridMultilevel"/>
    <w:tmpl w:val="226E462A"/>
    <w:lvl w:ilvl="0" w:tplc="77043F3C">
      <w:start w:val="2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9662C66"/>
    <w:multiLevelType w:val="hybridMultilevel"/>
    <w:tmpl w:val="805017AA"/>
    <w:lvl w:ilvl="0" w:tplc="1DC20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2519B"/>
    <w:rsid w:val="00053D8F"/>
    <w:rsid w:val="00056F91"/>
    <w:rsid w:val="000653FB"/>
    <w:rsid w:val="00077799"/>
    <w:rsid w:val="000919E1"/>
    <w:rsid w:val="000C659F"/>
    <w:rsid w:val="000C6AFC"/>
    <w:rsid w:val="000D4480"/>
    <w:rsid w:val="000E2836"/>
    <w:rsid w:val="001039AF"/>
    <w:rsid w:val="0010732A"/>
    <w:rsid w:val="001105C7"/>
    <w:rsid w:val="00143174"/>
    <w:rsid w:val="00172E96"/>
    <w:rsid w:val="001B2404"/>
    <w:rsid w:val="001B57B2"/>
    <w:rsid w:val="001B71A5"/>
    <w:rsid w:val="00203886"/>
    <w:rsid w:val="00215655"/>
    <w:rsid w:val="00223AB7"/>
    <w:rsid w:val="00240551"/>
    <w:rsid w:val="002710A1"/>
    <w:rsid w:val="00286FC3"/>
    <w:rsid w:val="002916CB"/>
    <w:rsid w:val="00295A25"/>
    <w:rsid w:val="00296DDE"/>
    <w:rsid w:val="002E0520"/>
    <w:rsid w:val="002F7F46"/>
    <w:rsid w:val="003008D7"/>
    <w:rsid w:val="00302765"/>
    <w:rsid w:val="00306E99"/>
    <w:rsid w:val="0031366B"/>
    <w:rsid w:val="003444C1"/>
    <w:rsid w:val="00375C7E"/>
    <w:rsid w:val="003818DF"/>
    <w:rsid w:val="003A23A4"/>
    <w:rsid w:val="003B3DBD"/>
    <w:rsid w:val="003E0F0D"/>
    <w:rsid w:val="00413CFE"/>
    <w:rsid w:val="00423953"/>
    <w:rsid w:val="00425EAC"/>
    <w:rsid w:val="004672B7"/>
    <w:rsid w:val="004929B5"/>
    <w:rsid w:val="004A3751"/>
    <w:rsid w:val="004A4B4B"/>
    <w:rsid w:val="004B4898"/>
    <w:rsid w:val="00510F10"/>
    <w:rsid w:val="00511B46"/>
    <w:rsid w:val="00513E0C"/>
    <w:rsid w:val="005170AA"/>
    <w:rsid w:val="00551D7E"/>
    <w:rsid w:val="00577190"/>
    <w:rsid w:val="005B7570"/>
    <w:rsid w:val="005F2A28"/>
    <w:rsid w:val="006066B1"/>
    <w:rsid w:val="00630961"/>
    <w:rsid w:val="006369E2"/>
    <w:rsid w:val="00693604"/>
    <w:rsid w:val="006D448D"/>
    <w:rsid w:val="006E5863"/>
    <w:rsid w:val="00714123"/>
    <w:rsid w:val="00736FBA"/>
    <w:rsid w:val="00750284"/>
    <w:rsid w:val="00793A0B"/>
    <w:rsid w:val="007A6EB6"/>
    <w:rsid w:val="007B5CF6"/>
    <w:rsid w:val="007E7F07"/>
    <w:rsid w:val="008007CA"/>
    <w:rsid w:val="00812239"/>
    <w:rsid w:val="00813721"/>
    <w:rsid w:val="00871FBB"/>
    <w:rsid w:val="00886F80"/>
    <w:rsid w:val="008A6E45"/>
    <w:rsid w:val="008C320C"/>
    <w:rsid w:val="00900AB3"/>
    <w:rsid w:val="00903AD5"/>
    <w:rsid w:val="009335C8"/>
    <w:rsid w:val="0093557A"/>
    <w:rsid w:val="00974B1C"/>
    <w:rsid w:val="00983DEC"/>
    <w:rsid w:val="009B7540"/>
    <w:rsid w:val="009C1BA1"/>
    <w:rsid w:val="009C681C"/>
    <w:rsid w:val="009F7CC7"/>
    <w:rsid w:val="00A00340"/>
    <w:rsid w:val="00A32A47"/>
    <w:rsid w:val="00A55B7C"/>
    <w:rsid w:val="00A74FAA"/>
    <w:rsid w:val="00A801E0"/>
    <w:rsid w:val="00A94DAF"/>
    <w:rsid w:val="00AD71DD"/>
    <w:rsid w:val="00AF0795"/>
    <w:rsid w:val="00AF2362"/>
    <w:rsid w:val="00B750E2"/>
    <w:rsid w:val="00B82F1E"/>
    <w:rsid w:val="00B92246"/>
    <w:rsid w:val="00B9350B"/>
    <w:rsid w:val="00BA2EAE"/>
    <w:rsid w:val="00BE0932"/>
    <w:rsid w:val="00BE627D"/>
    <w:rsid w:val="00BE6B2A"/>
    <w:rsid w:val="00C31F95"/>
    <w:rsid w:val="00C51B96"/>
    <w:rsid w:val="00C5366B"/>
    <w:rsid w:val="00C555F0"/>
    <w:rsid w:val="00C55FD0"/>
    <w:rsid w:val="00C5623B"/>
    <w:rsid w:val="00C82832"/>
    <w:rsid w:val="00CA3E24"/>
    <w:rsid w:val="00CA500C"/>
    <w:rsid w:val="00D0001A"/>
    <w:rsid w:val="00D3606B"/>
    <w:rsid w:val="00D44F66"/>
    <w:rsid w:val="00D509D4"/>
    <w:rsid w:val="00D52983"/>
    <w:rsid w:val="00D71E7B"/>
    <w:rsid w:val="00D8435C"/>
    <w:rsid w:val="00DA3329"/>
    <w:rsid w:val="00DE1CBA"/>
    <w:rsid w:val="00E030A9"/>
    <w:rsid w:val="00E23827"/>
    <w:rsid w:val="00E35E85"/>
    <w:rsid w:val="00E4766B"/>
    <w:rsid w:val="00EB342A"/>
    <w:rsid w:val="00EB457C"/>
    <w:rsid w:val="00EB67D4"/>
    <w:rsid w:val="00F2459A"/>
    <w:rsid w:val="00F436B7"/>
    <w:rsid w:val="00F50254"/>
    <w:rsid w:val="00F61F72"/>
    <w:rsid w:val="00F973DB"/>
    <w:rsid w:val="00FE5E1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93A0B"/>
    <w:pPr>
      <w:spacing w:after="120" w:line="280" w:lineRule="exact"/>
    </w:pPr>
    <w:rPr>
      <w:rFonts w:ascii="Calibri" w:hAnsi="Calibri" w:eastAsia="Times New Roman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color="auto" w:sz="6" w:space="6"/>
      </w:pBdr>
      <w:spacing w:after="0"/>
      <w:jc w:val="center"/>
    </w:pPr>
    <w:rPr>
      <w:color w:val="808080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793A0B"/>
    <w:rPr>
      <w:rFonts w:ascii="Calibri" w:hAnsi="Calibri" w:eastAsia="Times New Roman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color="808080" w:sz="6" w:space="6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793A0B"/>
    <w:rPr>
      <w:rFonts w:ascii="Calibri" w:hAnsi="Calibri" w:eastAsia="Times New Roman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435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8435C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8435C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8435C"/>
    <w:rPr>
      <w:rFonts w:ascii="Segoe UI" w:hAnsi="Segoe UI" w:eastAsia="Times New Roman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paragraph" w:styleId="1strtrzn" w:customStyle="true">
    <w:name w:val="1strtrzn"/>
    <w:basedOn w:val="Normln"/>
    <w:rsid w:val="00A74FAA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74FAA"/>
    <w:rPr>
      <w:b/>
      <w:bCs/>
    </w:rPr>
  </w:style>
  <w:style w:type="paragraph" w:styleId="ZD2rove" w:customStyle="true">
    <w:name w:val="ZD 2. úroveň"/>
    <w:basedOn w:val="Normln"/>
    <w:qFormat/>
    <w:rsid w:val="00F50254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hAnsi="Tahoma" w:eastAsia="Calibri" w:cs="Tahoma"/>
      <w:sz w:val="20"/>
      <w:lang w:eastAsia="zh-CN"/>
    </w:rPr>
  </w:style>
  <w:style w:type="table" w:styleId="Mkatabulky">
    <w:name w:val="Table Grid"/>
    <w:basedOn w:val="Normlntabulka"/>
    <w:uiPriority w:val="39"/>
    <w:rsid w:val="00F502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19E4236-0D33-4EC7-94AB-46BD2B3DDC0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654</properties:Words>
  <properties:Characters>3861</properties:Characters>
  <properties:Lines>32</properties:Lines>
  <properties:Paragraphs>9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2018-06-06T11:51:00Z</dcterms:created>
  <dc:creator/>
  <cp:lastModifiedBy/>
  <cp:lastPrinted>2019-11-05T09:46:00Z</cp:lastPrinted>
  <dcterms:modified xmlns:xsi="http://www.w3.org/2001/XMLSchema-instance" xsi:type="dcterms:W3CDTF">2019-11-05T13:28:00Z</dcterms:modified>
  <cp:revision>8</cp:revision>
  <dc:title/>
</cp:coreProperties>
</file>