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4CE" w:rsidRPr="002346FE" w:rsidRDefault="00BA04CE" w:rsidP="00BA04CE">
      <w:pPr>
        <w:widowControl w:val="0"/>
        <w:shd w:val="clear" w:color="auto" w:fill="FFFFFF"/>
        <w:tabs>
          <w:tab w:val="left" w:pos="9072"/>
        </w:tabs>
        <w:autoSpaceDE w:val="0"/>
        <w:autoSpaceDN w:val="0"/>
        <w:adjustRightInd w:val="0"/>
        <w:spacing w:before="254"/>
        <w:ind w:left="24" w:right="1"/>
        <w:jc w:val="center"/>
        <w:rPr>
          <w:rFonts w:ascii="Calibri" w:hAnsi="Calibri" w:cs="Calibri"/>
          <w:b/>
          <w:bCs/>
          <w:color w:val="000000"/>
          <w:spacing w:val="-2"/>
          <w:sz w:val="32"/>
          <w:szCs w:val="32"/>
        </w:rPr>
      </w:pPr>
      <w:r w:rsidRPr="002346FE">
        <w:rPr>
          <w:rFonts w:ascii="Calibri" w:hAnsi="Calibri" w:cs="Calibri"/>
          <w:b/>
          <w:bCs/>
          <w:color w:val="000000"/>
          <w:spacing w:val="-2"/>
          <w:sz w:val="32"/>
          <w:szCs w:val="32"/>
        </w:rPr>
        <w:t>SMLOUVA O DÍLO</w:t>
      </w:r>
    </w:p>
    <w:p w:rsidR="00BA04CE" w:rsidRPr="002346FE" w:rsidRDefault="00BA04CE" w:rsidP="00BA04CE">
      <w:pPr>
        <w:widowControl w:val="0"/>
        <w:shd w:val="clear" w:color="auto" w:fill="FFFFFF"/>
        <w:tabs>
          <w:tab w:val="left" w:pos="9072"/>
        </w:tabs>
        <w:autoSpaceDE w:val="0"/>
        <w:autoSpaceDN w:val="0"/>
        <w:adjustRightInd w:val="0"/>
        <w:spacing w:before="264"/>
        <w:ind w:right="1"/>
        <w:jc w:val="center"/>
        <w:rPr>
          <w:rFonts w:ascii="Calibri" w:hAnsi="Calibri" w:cs="Calibri"/>
          <w:color w:val="000000"/>
          <w:spacing w:val="-2"/>
        </w:rPr>
      </w:pPr>
      <w:r w:rsidRPr="002346FE">
        <w:rPr>
          <w:rFonts w:ascii="Calibri" w:hAnsi="Calibri" w:cs="Calibri"/>
          <w:color w:val="000000"/>
          <w:spacing w:val="-2"/>
        </w:rPr>
        <w:t xml:space="preserve">uzavřená podle ustanovení § </w:t>
      </w:r>
      <w:smartTag w:uri="urn:schemas-microsoft-com:office:smarttags" w:element="metricconverter">
        <w:smartTagPr>
          <w:attr w:name="ProductID" w:val="2586 a"/>
        </w:smartTagPr>
        <w:r w:rsidRPr="002346FE">
          <w:rPr>
            <w:rFonts w:ascii="Calibri" w:hAnsi="Calibri" w:cs="Calibri"/>
            <w:color w:val="000000"/>
            <w:spacing w:val="-2"/>
          </w:rPr>
          <w:t>2586 a</w:t>
        </w:r>
      </w:smartTag>
      <w:r w:rsidRPr="002346FE">
        <w:rPr>
          <w:rFonts w:ascii="Calibri" w:hAnsi="Calibri" w:cs="Calibri"/>
          <w:color w:val="000000"/>
          <w:spacing w:val="-2"/>
        </w:rPr>
        <w:t xml:space="preserve"> následujících zákona č. 89/2012 Sb., občanský zákoník</w:t>
      </w:r>
    </w:p>
    <w:p w:rsidR="00F23DA7" w:rsidRPr="002346FE" w:rsidRDefault="00F23DA7" w:rsidP="00F23DA7">
      <w:pPr>
        <w:pStyle w:val="Bezmezer"/>
        <w:jc w:val="both"/>
      </w:pPr>
    </w:p>
    <w:p w:rsidR="00F23DA7" w:rsidRPr="002346FE" w:rsidRDefault="00BA04CE" w:rsidP="00F23DA7">
      <w:pPr>
        <w:pStyle w:val="Bezmezer"/>
        <w:jc w:val="both"/>
      </w:pPr>
      <w:r w:rsidRPr="002346FE">
        <w:t xml:space="preserve">      </w:t>
      </w:r>
      <w:r w:rsidR="00F23DA7" w:rsidRPr="002346FE">
        <w:t>Číslo smlouvy zhotovitele:</w:t>
      </w:r>
      <w:r w:rsidR="0002498C" w:rsidRPr="002346FE">
        <w:tab/>
        <w:t xml:space="preserve"> </w:t>
      </w:r>
      <w:r w:rsidR="0002498C" w:rsidRPr="002346FE">
        <w:tab/>
      </w:r>
      <w:r w:rsidRPr="002346FE">
        <w:t xml:space="preserve">        </w:t>
      </w:r>
      <w:r w:rsidR="0002498C" w:rsidRPr="002346FE">
        <w:t>Číslo zakázky zhotovitele</w:t>
      </w:r>
      <w:r w:rsidR="00F23DA7" w:rsidRPr="002346FE">
        <w:t xml:space="preserve">: </w:t>
      </w:r>
      <w:r w:rsidR="006726D3">
        <w:t>……..</w:t>
      </w:r>
    </w:p>
    <w:p w:rsidR="00337D4D" w:rsidRPr="007477D5" w:rsidRDefault="00C4220B" w:rsidP="004B7FB5">
      <w:pPr>
        <w:spacing w:before="120"/>
        <w:ind w:left="1080" w:hanging="1080"/>
        <w:jc w:val="center"/>
        <w:rPr>
          <w:rFonts w:ascii="Arial" w:hAnsi="Arial" w:cs="Arial"/>
          <w:b/>
          <w:snapToGrid w:val="0"/>
          <w:sz w:val="22"/>
          <w:szCs w:val="22"/>
        </w:rPr>
      </w:pPr>
      <w:r w:rsidRPr="007477D5">
        <w:rPr>
          <w:rFonts w:ascii="Arial" w:hAnsi="Arial" w:cs="Arial"/>
          <w:b/>
          <w:snapToGrid w:val="0"/>
          <w:sz w:val="22"/>
          <w:szCs w:val="22"/>
        </w:rPr>
        <w:t>Realizovaná v rámci projektu</w:t>
      </w:r>
      <w:r w:rsidR="00F43DDB" w:rsidRPr="007477D5">
        <w:rPr>
          <w:rFonts w:ascii="Arial" w:hAnsi="Arial" w:cs="Arial"/>
          <w:b/>
          <w:snapToGrid w:val="0"/>
          <w:sz w:val="22"/>
          <w:szCs w:val="22"/>
        </w:rPr>
        <w:t xml:space="preserve"> „</w:t>
      </w:r>
      <w:r w:rsidR="007477D5" w:rsidRPr="007477D5">
        <w:rPr>
          <w:rFonts w:ascii="Arial" w:hAnsi="Arial" w:cs="Arial"/>
          <w:b/>
          <w:snapToGrid w:val="0"/>
          <w:sz w:val="22"/>
          <w:szCs w:val="22"/>
        </w:rPr>
        <w:t>Efektivní veřejná správa ve městě Broumov</w:t>
      </w:r>
      <w:r w:rsidR="00F43DDB" w:rsidRPr="007477D5">
        <w:rPr>
          <w:rFonts w:ascii="Arial" w:hAnsi="Arial" w:cs="Arial"/>
          <w:b/>
          <w:snapToGrid w:val="0"/>
          <w:sz w:val="22"/>
          <w:szCs w:val="22"/>
        </w:rPr>
        <w:t xml:space="preserve">“ s registračním číslem </w:t>
      </w:r>
      <w:r w:rsidR="007477D5">
        <w:rPr>
          <w:rFonts w:ascii="Arial" w:hAnsi="Arial" w:cs="Arial"/>
          <w:b/>
          <w:snapToGrid w:val="0"/>
          <w:sz w:val="22"/>
          <w:szCs w:val="22"/>
        </w:rPr>
        <w:t xml:space="preserve"> </w:t>
      </w:r>
      <w:r w:rsidR="007477D5" w:rsidRPr="007477D5">
        <w:rPr>
          <w:rFonts w:ascii="Arial" w:hAnsi="Arial" w:cs="Arial"/>
          <w:b/>
          <w:snapToGrid w:val="0"/>
          <w:sz w:val="22"/>
          <w:szCs w:val="22"/>
        </w:rPr>
        <w:t>CZ.03.4.74/0.0/0.0/16_058/0007450</w:t>
      </w:r>
    </w:p>
    <w:p w:rsidR="007477D5" w:rsidRPr="002346FE" w:rsidRDefault="007477D5" w:rsidP="004B7FB5">
      <w:pPr>
        <w:spacing w:before="120"/>
        <w:ind w:left="1080" w:hanging="1080"/>
        <w:jc w:val="center"/>
        <w:rPr>
          <w:rFonts w:ascii="Calibri" w:hAnsi="Calibri"/>
          <w:b/>
          <w:snapToGrid w:val="0"/>
          <w:sz w:val="22"/>
          <w:szCs w:val="22"/>
        </w:rPr>
      </w:pPr>
    </w:p>
    <w:p w:rsidR="00470F71" w:rsidRPr="007477D5" w:rsidRDefault="00C0507B" w:rsidP="00D7176E">
      <w:pPr>
        <w:jc w:val="center"/>
        <w:rPr>
          <w:rFonts w:ascii="Arial" w:hAnsi="Arial" w:cs="Arial"/>
          <w:b/>
          <w:sz w:val="40"/>
          <w:szCs w:val="40"/>
        </w:rPr>
      </w:pPr>
      <w:r w:rsidRPr="007477D5">
        <w:rPr>
          <w:rFonts w:ascii="Arial" w:hAnsi="Arial" w:cs="Arial"/>
          <w:b/>
          <w:sz w:val="40"/>
          <w:szCs w:val="40"/>
        </w:rPr>
        <w:t>„</w:t>
      </w:r>
      <w:r w:rsidR="007477D5" w:rsidRPr="007477D5">
        <w:rPr>
          <w:rFonts w:ascii="Arial" w:hAnsi="Arial" w:cs="Arial"/>
          <w:b/>
          <w:sz w:val="40"/>
          <w:szCs w:val="40"/>
        </w:rPr>
        <w:t xml:space="preserve">Zpracování </w:t>
      </w:r>
      <w:r w:rsidR="00991559">
        <w:rPr>
          <w:rFonts w:ascii="Arial" w:hAnsi="Arial" w:cs="Arial"/>
          <w:b/>
          <w:sz w:val="40"/>
          <w:szCs w:val="40"/>
        </w:rPr>
        <w:t xml:space="preserve">integrované </w:t>
      </w:r>
      <w:r w:rsidR="007477D5" w:rsidRPr="007477D5">
        <w:rPr>
          <w:rFonts w:ascii="Arial" w:hAnsi="Arial" w:cs="Arial"/>
          <w:b/>
          <w:sz w:val="40"/>
          <w:szCs w:val="40"/>
        </w:rPr>
        <w:t>strategi</w:t>
      </w:r>
      <w:r w:rsidR="00991559">
        <w:rPr>
          <w:rFonts w:ascii="Arial" w:hAnsi="Arial" w:cs="Arial"/>
          <w:b/>
          <w:sz w:val="40"/>
          <w:szCs w:val="40"/>
        </w:rPr>
        <w:t>e</w:t>
      </w:r>
      <w:r w:rsidR="007477D5" w:rsidRPr="007477D5">
        <w:rPr>
          <w:rFonts w:ascii="Arial" w:hAnsi="Arial" w:cs="Arial"/>
          <w:b/>
          <w:sz w:val="40"/>
          <w:szCs w:val="40"/>
        </w:rPr>
        <w:t xml:space="preserve"> </w:t>
      </w:r>
      <w:r w:rsidR="00991559">
        <w:rPr>
          <w:rFonts w:ascii="Arial" w:hAnsi="Arial" w:cs="Arial"/>
          <w:b/>
          <w:sz w:val="40"/>
          <w:szCs w:val="40"/>
        </w:rPr>
        <w:t xml:space="preserve">rozvoje centrální části města </w:t>
      </w:r>
      <w:r w:rsidR="007477D5" w:rsidRPr="007477D5">
        <w:rPr>
          <w:rFonts w:ascii="Arial" w:hAnsi="Arial" w:cs="Arial"/>
          <w:b/>
          <w:sz w:val="40"/>
          <w:szCs w:val="40"/>
        </w:rPr>
        <w:t>Broumov</w:t>
      </w:r>
      <w:r w:rsidR="00991559">
        <w:rPr>
          <w:rFonts w:ascii="Arial" w:hAnsi="Arial" w:cs="Arial"/>
          <w:b/>
          <w:sz w:val="40"/>
          <w:szCs w:val="40"/>
        </w:rPr>
        <w:t>a</w:t>
      </w:r>
      <w:r w:rsidRPr="007477D5">
        <w:rPr>
          <w:rFonts w:ascii="Arial" w:hAnsi="Arial" w:cs="Arial"/>
          <w:b/>
          <w:sz w:val="40"/>
          <w:szCs w:val="40"/>
        </w:rPr>
        <w:t>“</w:t>
      </w:r>
    </w:p>
    <w:p w:rsidR="005143B9" w:rsidRPr="00C0507B" w:rsidRDefault="005143B9" w:rsidP="005143B9">
      <w:pPr>
        <w:rPr>
          <w:rFonts w:asciiTheme="minorHAnsi" w:hAnsiTheme="minorHAnsi"/>
          <w:sz w:val="28"/>
        </w:rPr>
      </w:pPr>
    </w:p>
    <w:p w:rsidR="00C84633" w:rsidRPr="00C0507B" w:rsidRDefault="00C84633" w:rsidP="007A7582">
      <w:pPr>
        <w:ind w:left="3120" w:hanging="3120"/>
        <w:jc w:val="center"/>
        <w:rPr>
          <w:rFonts w:asciiTheme="minorHAnsi" w:hAnsiTheme="minorHAnsi"/>
          <w:b/>
          <w:szCs w:val="22"/>
        </w:rPr>
      </w:pPr>
    </w:p>
    <w:p w:rsidR="005A6F6A" w:rsidRPr="00EA6956" w:rsidRDefault="005A6F6A">
      <w:pPr>
        <w:rPr>
          <w:rFonts w:ascii="Calibri" w:hAnsi="Calibri"/>
          <w:sz w:val="22"/>
          <w:szCs w:val="22"/>
        </w:rPr>
      </w:pPr>
    </w:p>
    <w:p w:rsidR="00FC10D8" w:rsidRPr="002346FE" w:rsidRDefault="005A6F6A" w:rsidP="002346FE">
      <w:pPr>
        <w:ind w:left="567" w:hanging="567"/>
        <w:jc w:val="center"/>
        <w:rPr>
          <w:rFonts w:ascii="Calibri" w:hAnsi="Calibri"/>
          <w:b/>
          <w:sz w:val="22"/>
          <w:szCs w:val="22"/>
          <w:u w:val="single"/>
        </w:rPr>
      </w:pPr>
      <w:r w:rsidRPr="002346FE">
        <w:rPr>
          <w:rFonts w:ascii="Calibri" w:hAnsi="Calibri"/>
          <w:b/>
          <w:sz w:val="22"/>
          <w:szCs w:val="22"/>
          <w:u w:val="single"/>
        </w:rPr>
        <w:t>1.</w:t>
      </w:r>
      <w:r w:rsidR="002346FE" w:rsidRPr="002346FE">
        <w:rPr>
          <w:rFonts w:ascii="Calibri" w:hAnsi="Calibri"/>
          <w:b/>
          <w:sz w:val="22"/>
          <w:szCs w:val="22"/>
          <w:u w:val="single"/>
        </w:rPr>
        <w:t xml:space="preserve"> SMLUVNÍ STRANY</w:t>
      </w:r>
    </w:p>
    <w:p w:rsidR="002346FE" w:rsidRDefault="002346FE" w:rsidP="004B3EF6">
      <w:pPr>
        <w:pStyle w:val="Bezmezer"/>
        <w:jc w:val="both"/>
        <w:rPr>
          <w:rFonts w:cs="Calibri"/>
          <w:b/>
        </w:rPr>
      </w:pPr>
    </w:p>
    <w:p w:rsidR="006726D3" w:rsidRDefault="00BA04CE" w:rsidP="004B3EF6">
      <w:pPr>
        <w:pStyle w:val="Bezmezer"/>
        <w:jc w:val="both"/>
        <w:rPr>
          <w:rFonts w:cs="Calibri"/>
        </w:rPr>
      </w:pPr>
      <w:r w:rsidRPr="00CC5B40">
        <w:rPr>
          <w:rFonts w:cs="Calibri"/>
          <w:b/>
        </w:rPr>
        <w:t>Objednatel</w:t>
      </w:r>
      <w:r w:rsidR="004B3EF6" w:rsidRPr="00CC5B40">
        <w:rPr>
          <w:rFonts w:cs="Calibri"/>
          <w:b/>
        </w:rPr>
        <w:t>:</w:t>
      </w:r>
      <w:r w:rsidR="004B3EF6" w:rsidRPr="00CC5B40">
        <w:rPr>
          <w:rFonts w:cs="Calibri"/>
        </w:rPr>
        <w:t xml:space="preserve"> </w:t>
      </w:r>
      <w:r w:rsidR="004B3EF6" w:rsidRPr="00CC5B40">
        <w:rPr>
          <w:rFonts w:cs="Calibri"/>
        </w:rPr>
        <w:tab/>
        <w:t xml:space="preserve">       </w:t>
      </w:r>
      <w:r w:rsidR="004B3EF6" w:rsidRPr="00CC5B40">
        <w:rPr>
          <w:rFonts w:cs="Calibri"/>
        </w:rPr>
        <w:tab/>
      </w:r>
    </w:p>
    <w:p w:rsidR="00163917" w:rsidRPr="00163917" w:rsidRDefault="00163917" w:rsidP="00163917">
      <w:pPr>
        <w:pStyle w:val="Normln1"/>
        <w:spacing w:line="240" w:lineRule="auto"/>
        <w:jc w:val="both"/>
        <w:rPr>
          <w:rFonts w:asciiTheme="minorHAnsi" w:hAnsiTheme="minorHAnsi" w:cs="Arial"/>
          <w:b/>
          <w:bCs/>
          <w:noProof w:val="0"/>
          <w:sz w:val="22"/>
          <w:szCs w:val="22"/>
        </w:rPr>
      </w:pPr>
      <w:r w:rsidRPr="00163917">
        <w:rPr>
          <w:rFonts w:asciiTheme="minorHAnsi" w:hAnsiTheme="minorHAnsi" w:cs="Arial"/>
          <w:b/>
          <w:bCs/>
          <w:noProof w:val="0"/>
          <w:sz w:val="22"/>
          <w:szCs w:val="22"/>
        </w:rPr>
        <w:t>Město Broumov</w:t>
      </w:r>
    </w:p>
    <w:p w:rsidR="00163917" w:rsidRPr="00163917" w:rsidRDefault="00163917" w:rsidP="00163917">
      <w:pPr>
        <w:pStyle w:val="Normln1"/>
        <w:spacing w:line="240" w:lineRule="auto"/>
        <w:jc w:val="both"/>
        <w:rPr>
          <w:rFonts w:asciiTheme="minorHAnsi" w:hAnsiTheme="minorHAnsi" w:cs="Arial"/>
          <w:noProof w:val="0"/>
          <w:sz w:val="22"/>
          <w:szCs w:val="22"/>
        </w:rPr>
      </w:pPr>
      <w:r w:rsidRPr="00163917">
        <w:rPr>
          <w:rFonts w:asciiTheme="minorHAnsi" w:hAnsiTheme="minorHAnsi" w:cs="Arial"/>
          <w:noProof w:val="0"/>
          <w:sz w:val="22"/>
          <w:szCs w:val="22"/>
        </w:rPr>
        <w:t>třída Masarykova 239</w:t>
      </w:r>
    </w:p>
    <w:p w:rsidR="00163917" w:rsidRPr="00163917" w:rsidRDefault="00163917" w:rsidP="00163917">
      <w:pPr>
        <w:pStyle w:val="Normln1"/>
        <w:spacing w:line="240" w:lineRule="auto"/>
        <w:jc w:val="both"/>
        <w:rPr>
          <w:rFonts w:asciiTheme="minorHAnsi" w:hAnsiTheme="minorHAnsi" w:cs="Arial"/>
          <w:noProof w:val="0"/>
          <w:sz w:val="22"/>
          <w:szCs w:val="22"/>
        </w:rPr>
      </w:pPr>
      <w:r w:rsidRPr="00163917">
        <w:rPr>
          <w:rFonts w:asciiTheme="minorHAnsi" w:hAnsiTheme="minorHAnsi" w:cs="Arial"/>
          <w:noProof w:val="0"/>
          <w:sz w:val="22"/>
          <w:szCs w:val="22"/>
        </w:rPr>
        <w:t>550 01 Broumov</w:t>
      </w:r>
      <w:r w:rsidR="00F473CD">
        <w:rPr>
          <w:rFonts w:asciiTheme="minorHAnsi" w:hAnsiTheme="minorHAnsi" w:cs="Arial"/>
          <w:noProof w:val="0"/>
          <w:sz w:val="22"/>
          <w:szCs w:val="22"/>
        </w:rPr>
        <w:t xml:space="preserve"> </w:t>
      </w:r>
    </w:p>
    <w:p w:rsidR="00163917" w:rsidRPr="00163917" w:rsidRDefault="00163917" w:rsidP="00163917">
      <w:pPr>
        <w:pStyle w:val="Normln1"/>
        <w:spacing w:line="240" w:lineRule="auto"/>
        <w:jc w:val="both"/>
        <w:rPr>
          <w:rFonts w:asciiTheme="minorHAnsi" w:hAnsiTheme="minorHAnsi" w:cs="Arial"/>
          <w:noProof w:val="0"/>
          <w:sz w:val="22"/>
          <w:szCs w:val="22"/>
        </w:rPr>
      </w:pPr>
      <w:r w:rsidRPr="00163917">
        <w:rPr>
          <w:rFonts w:asciiTheme="minorHAnsi" w:hAnsiTheme="minorHAnsi" w:cs="Arial"/>
          <w:noProof w:val="0"/>
          <w:sz w:val="22"/>
          <w:szCs w:val="22"/>
        </w:rPr>
        <w:t xml:space="preserve">IČ: 00272523 </w:t>
      </w:r>
    </w:p>
    <w:p w:rsidR="00163917" w:rsidRPr="00163917" w:rsidRDefault="00163917" w:rsidP="00163917">
      <w:pPr>
        <w:tabs>
          <w:tab w:val="left" w:pos="4253"/>
        </w:tabs>
        <w:ind w:right="-1"/>
        <w:jc w:val="both"/>
        <w:rPr>
          <w:rFonts w:asciiTheme="minorHAnsi" w:hAnsiTheme="minorHAnsi" w:cs="Arial"/>
          <w:sz w:val="22"/>
          <w:szCs w:val="22"/>
        </w:rPr>
      </w:pPr>
      <w:r w:rsidRPr="00163917">
        <w:rPr>
          <w:rFonts w:asciiTheme="minorHAnsi" w:hAnsiTheme="minorHAnsi" w:cs="Arial"/>
          <w:sz w:val="22"/>
          <w:szCs w:val="22"/>
        </w:rPr>
        <w:t>DIČ: CZ00272523</w:t>
      </w:r>
    </w:p>
    <w:p w:rsidR="00163917" w:rsidRPr="00163917" w:rsidRDefault="00163917" w:rsidP="00163917">
      <w:pPr>
        <w:pStyle w:val="Bezmezer"/>
        <w:jc w:val="both"/>
        <w:rPr>
          <w:rFonts w:asciiTheme="minorHAnsi" w:hAnsiTheme="minorHAnsi" w:cs="Calibri"/>
        </w:rPr>
      </w:pPr>
      <w:r w:rsidRPr="00163917">
        <w:rPr>
          <w:rFonts w:asciiTheme="minorHAnsi" w:hAnsiTheme="minorHAnsi" w:cs="Calibri"/>
        </w:rPr>
        <w:t xml:space="preserve">Ke smluvnímu jednání je oprávněn:   </w:t>
      </w:r>
      <w:r w:rsidR="007477D5">
        <w:rPr>
          <w:rFonts w:asciiTheme="minorHAnsi" w:hAnsiTheme="minorHAnsi" w:cs="Calibri"/>
        </w:rPr>
        <w:t>Ing. Jaroslav Bitnar</w:t>
      </w:r>
      <w:r w:rsidR="00732E7A">
        <w:rPr>
          <w:rFonts w:asciiTheme="minorHAnsi" w:hAnsiTheme="minorHAnsi" w:cs="Arial"/>
        </w:rPr>
        <w:t>, starosta</w:t>
      </w:r>
      <w:r w:rsidRPr="00163917">
        <w:rPr>
          <w:rFonts w:asciiTheme="minorHAnsi" w:hAnsiTheme="minorHAnsi" w:cs="Calibri"/>
        </w:rPr>
        <w:tab/>
        <w:t xml:space="preserve"> </w:t>
      </w:r>
      <w:r>
        <w:rPr>
          <w:rFonts w:asciiTheme="minorHAnsi" w:hAnsiTheme="minorHAnsi" w:cs="Calibri"/>
        </w:rPr>
        <w:tab/>
      </w:r>
      <w:r>
        <w:rPr>
          <w:rFonts w:asciiTheme="minorHAnsi" w:hAnsiTheme="minorHAnsi" w:cs="Calibri"/>
        </w:rPr>
        <w:tab/>
      </w:r>
      <w:r>
        <w:rPr>
          <w:rFonts w:asciiTheme="minorHAnsi" w:hAnsiTheme="minorHAnsi" w:cs="Calibri"/>
        </w:rPr>
        <w:tab/>
      </w:r>
    </w:p>
    <w:p w:rsidR="00A16EE9" w:rsidRDefault="00163917" w:rsidP="00163917">
      <w:pPr>
        <w:pStyle w:val="Bezmezer"/>
        <w:jc w:val="both"/>
        <w:rPr>
          <w:rFonts w:asciiTheme="minorHAnsi" w:hAnsiTheme="minorHAnsi" w:cs="Arial"/>
        </w:rPr>
      </w:pPr>
      <w:r w:rsidRPr="00163917">
        <w:rPr>
          <w:rFonts w:asciiTheme="minorHAnsi" w:hAnsiTheme="minorHAnsi" w:cs="Calibri"/>
        </w:rPr>
        <w:t>K technickému jednání je oprávněn:</w:t>
      </w:r>
      <w:r w:rsidRPr="002346FE">
        <w:rPr>
          <w:rFonts w:cs="Calibri"/>
        </w:rPr>
        <w:t xml:space="preserve">  </w:t>
      </w:r>
      <w:r w:rsidR="009367FA">
        <w:rPr>
          <w:rFonts w:cs="Calibri"/>
        </w:rPr>
        <w:t>Bc</w:t>
      </w:r>
      <w:r w:rsidR="00A16EE9">
        <w:rPr>
          <w:rFonts w:asciiTheme="minorHAnsi" w:hAnsiTheme="minorHAnsi" w:cs="Arial"/>
        </w:rPr>
        <w:t xml:space="preserve">. </w:t>
      </w:r>
      <w:r w:rsidR="009367FA">
        <w:rPr>
          <w:rFonts w:asciiTheme="minorHAnsi" w:hAnsiTheme="minorHAnsi" w:cs="Arial"/>
        </w:rPr>
        <w:t>Pavlína</w:t>
      </w:r>
      <w:r w:rsidR="007477D5">
        <w:rPr>
          <w:rFonts w:asciiTheme="minorHAnsi" w:hAnsiTheme="minorHAnsi" w:cs="Arial"/>
        </w:rPr>
        <w:t xml:space="preserve"> </w:t>
      </w:r>
      <w:r w:rsidR="009367FA">
        <w:rPr>
          <w:rFonts w:asciiTheme="minorHAnsi" w:hAnsiTheme="minorHAnsi" w:cs="Arial"/>
        </w:rPr>
        <w:t>Machková</w:t>
      </w:r>
      <w:r w:rsidR="00732E7A">
        <w:rPr>
          <w:rFonts w:asciiTheme="minorHAnsi" w:hAnsiTheme="minorHAnsi" w:cs="Arial"/>
        </w:rPr>
        <w:t xml:space="preserve">, </w:t>
      </w:r>
      <w:r w:rsidR="002E28F4" w:rsidRPr="00C700C0">
        <w:t>pověřený pracovník agendy investic a  rozvoje</w:t>
      </w:r>
    </w:p>
    <w:p w:rsidR="00163917" w:rsidRPr="00163917" w:rsidRDefault="00163917" w:rsidP="00163917">
      <w:pPr>
        <w:pStyle w:val="Bezmezer"/>
        <w:jc w:val="both"/>
        <w:rPr>
          <w:rFonts w:asciiTheme="minorHAnsi" w:hAnsiTheme="minorHAnsi" w:cs="Calibri"/>
        </w:rPr>
      </w:pPr>
      <w:r w:rsidRPr="002346FE">
        <w:rPr>
          <w:rFonts w:cs="Calibri"/>
        </w:rPr>
        <w:t>Telefon</w:t>
      </w:r>
      <w:r w:rsidRPr="002346FE">
        <w:rPr>
          <w:rFonts w:cs="Calibri"/>
        </w:rPr>
        <w:tab/>
      </w:r>
      <w:r w:rsidR="00A16EE9">
        <w:rPr>
          <w:rFonts w:cs="Calibri"/>
        </w:rPr>
        <w:t>: 491 524 168</w:t>
      </w:r>
      <w:r w:rsidR="00732E7A">
        <w:rPr>
          <w:rFonts w:cs="Calibri"/>
        </w:rPr>
        <w:t>, 604</w:t>
      </w:r>
      <w:r w:rsidR="00A16EE9">
        <w:rPr>
          <w:rFonts w:cs="Calibri"/>
        </w:rPr>
        <w:t> </w:t>
      </w:r>
      <w:r w:rsidR="00732E7A">
        <w:rPr>
          <w:rFonts w:cs="Calibri"/>
        </w:rPr>
        <w:t>228</w:t>
      </w:r>
      <w:r w:rsidR="00A16EE9">
        <w:rPr>
          <w:rFonts w:cs="Calibri"/>
        </w:rPr>
        <w:t xml:space="preserve"> 019</w:t>
      </w:r>
      <w:r>
        <w:rPr>
          <w:rFonts w:cs="Calibri"/>
        </w:rPr>
        <w:t xml:space="preserve"> </w:t>
      </w:r>
      <w:r w:rsidR="00732E7A">
        <w:rPr>
          <w:rFonts w:cs="Calibri"/>
        </w:rPr>
        <w:t xml:space="preserve">       e-</w:t>
      </w:r>
      <w:r>
        <w:rPr>
          <w:rFonts w:cs="Calibri"/>
        </w:rPr>
        <w:t xml:space="preserve">mail: </w:t>
      </w:r>
      <w:r w:rsidR="009367FA">
        <w:rPr>
          <w:rFonts w:cs="Calibri"/>
        </w:rPr>
        <w:t>machkova</w:t>
      </w:r>
      <w:r w:rsidR="00A16EE9">
        <w:rPr>
          <w:rFonts w:cs="Calibri"/>
        </w:rPr>
        <w:t>@broumov</w:t>
      </w:r>
      <w:r w:rsidR="007477D5">
        <w:rPr>
          <w:rFonts w:cs="Calibri"/>
        </w:rPr>
        <w:t>-mesto</w:t>
      </w:r>
      <w:r w:rsidR="00A16EE9">
        <w:rPr>
          <w:rFonts w:cs="Calibri"/>
        </w:rPr>
        <w:t>.</w:t>
      </w:r>
      <w:r w:rsidR="007477D5">
        <w:rPr>
          <w:rFonts w:cs="Calibri"/>
        </w:rPr>
        <w:t>cz</w:t>
      </w:r>
    </w:p>
    <w:p w:rsidR="00163917" w:rsidRPr="00163917" w:rsidRDefault="00163917" w:rsidP="00163917">
      <w:pPr>
        <w:tabs>
          <w:tab w:val="left" w:pos="1418"/>
          <w:tab w:val="left" w:pos="4253"/>
        </w:tabs>
        <w:ind w:right="-1"/>
        <w:jc w:val="both"/>
        <w:rPr>
          <w:rFonts w:asciiTheme="minorHAnsi" w:hAnsiTheme="minorHAnsi" w:cs="Arial"/>
          <w:sz w:val="22"/>
          <w:szCs w:val="22"/>
        </w:rPr>
      </w:pPr>
    </w:p>
    <w:p w:rsidR="00F35319" w:rsidRPr="00EA6956" w:rsidRDefault="00F35319" w:rsidP="00F35319">
      <w:pPr>
        <w:pStyle w:val="Zhlav"/>
        <w:tabs>
          <w:tab w:val="clear" w:pos="9072"/>
          <w:tab w:val="left" w:pos="4536"/>
        </w:tabs>
        <w:ind w:left="567" w:hanging="567"/>
        <w:rPr>
          <w:rFonts w:ascii="Calibri" w:hAnsi="Calibri"/>
          <w:sz w:val="22"/>
          <w:szCs w:val="22"/>
        </w:rPr>
      </w:pPr>
    </w:p>
    <w:p w:rsidR="004B3EF6" w:rsidRPr="007A0652" w:rsidRDefault="00BA04CE" w:rsidP="008C4E21">
      <w:pPr>
        <w:pStyle w:val="Zhlav"/>
        <w:tabs>
          <w:tab w:val="clear" w:pos="4536"/>
          <w:tab w:val="clear" w:pos="9072"/>
          <w:tab w:val="left" w:pos="0"/>
        </w:tabs>
        <w:jc w:val="both"/>
        <w:rPr>
          <w:rFonts w:ascii="Calibri" w:hAnsi="Calibri"/>
          <w:sz w:val="22"/>
          <w:szCs w:val="22"/>
        </w:rPr>
      </w:pPr>
      <w:r w:rsidRPr="00EA6956">
        <w:rPr>
          <w:rFonts w:ascii="Calibri" w:hAnsi="Calibri"/>
          <w:b/>
          <w:sz w:val="22"/>
          <w:szCs w:val="22"/>
        </w:rPr>
        <w:t>Zhotovitel</w:t>
      </w:r>
      <w:r w:rsidR="004B3EF6" w:rsidRPr="00EA6956">
        <w:rPr>
          <w:rFonts w:ascii="Calibri" w:hAnsi="Calibri"/>
          <w:b/>
          <w:sz w:val="22"/>
          <w:szCs w:val="22"/>
        </w:rPr>
        <w:t>:</w:t>
      </w:r>
      <w:r w:rsidR="001E37A9">
        <w:rPr>
          <w:rFonts w:ascii="Calibri" w:hAnsi="Calibri"/>
          <w:b/>
          <w:sz w:val="22"/>
          <w:szCs w:val="22"/>
        </w:rPr>
        <w:t xml:space="preserve"> </w:t>
      </w:r>
      <w:sdt>
        <w:sdtPr>
          <w:rPr>
            <w:rFonts w:ascii="Calibri" w:hAnsi="Calibri"/>
            <w:b/>
            <w:sz w:val="22"/>
            <w:szCs w:val="22"/>
          </w:rPr>
          <w:id w:val="605541388"/>
          <w:placeholder>
            <w:docPart w:val="DefaultPlaceholder_1081868574"/>
          </w:placeholder>
          <w:showingPlcHdr/>
        </w:sdtPr>
        <w:sdtContent>
          <w:r w:rsidR="001E37A9" w:rsidRPr="008A3E50">
            <w:rPr>
              <w:rStyle w:val="Zstupntext"/>
            </w:rPr>
            <w:t>Klikněte sem a zadejte text.</w:t>
          </w:r>
        </w:sdtContent>
      </w:sdt>
      <w:r w:rsidR="001E37A9">
        <w:rPr>
          <w:rFonts w:ascii="Calibri" w:hAnsi="Calibri"/>
          <w:b/>
          <w:sz w:val="22"/>
          <w:szCs w:val="22"/>
        </w:rPr>
        <w:tab/>
      </w:r>
      <w:r w:rsidR="008C4E21">
        <w:rPr>
          <w:rFonts w:ascii="Calibri" w:hAnsi="Calibri"/>
          <w:b/>
          <w:sz w:val="22"/>
          <w:szCs w:val="22"/>
        </w:rPr>
        <w:tab/>
      </w:r>
      <w:r w:rsidR="008C4E21">
        <w:rPr>
          <w:rFonts w:ascii="Calibri" w:hAnsi="Calibri"/>
          <w:b/>
          <w:sz w:val="22"/>
          <w:szCs w:val="22"/>
        </w:rPr>
        <w:tab/>
      </w:r>
    </w:p>
    <w:p w:rsidR="006726D3" w:rsidRDefault="007A0652" w:rsidP="004B3EF6">
      <w:pPr>
        <w:pStyle w:val="Bezmezer"/>
        <w:jc w:val="both"/>
      </w:pPr>
      <w:r>
        <w:t>Se sídlem:</w:t>
      </w:r>
      <w:r w:rsidR="001E37A9">
        <w:t xml:space="preserve"> </w:t>
      </w:r>
      <w:sdt>
        <w:sdtPr>
          <w:id w:val="437034394"/>
          <w:placeholder>
            <w:docPart w:val="DefaultPlaceholder_1081868574"/>
          </w:placeholder>
          <w:showingPlcHdr/>
          <w:text/>
        </w:sdtPr>
        <w:sdtContent>
          <w:r w:rsidR="001E37A9" w:rsidRPr="008A3E50">
            <w:rPr>
              <w:rStyle w:val="Zstupntext"/>
            </w:rPr>
            <w:t>Klikněte sem a zadejte text.</w:t>
          </w:r>
        </w:sdtContent>
      </w:sdt>
      <w:r>
        <w:tab/>
        <w:t xml:space="preserve">       </w:t>
      </w:r>
      <w:r>
        <w:tab/>
      </w:r>
    </w:p>
    <w:p w:rsidR="004B3EF6" w:rsidRPr="00EA6956" w:rsidRDefault="004B3EF6" w:rsidP="004B3EF6">
      <w:pPr>
        <w:pStyle w:val="Bezmezer"/>
        <w:jc w:val="both"/>
      </w:pPr>
      <w:r w:rsidRPr="00EA6956">
        <w:t>Zastoupený:</w:t>
      </w:r>
      <w:r w:rsidR="001E37A9">
        <w:t xml:space="preserve"> </w:t>
      </w:r>
      <w:sdt>
        <w:sdtPr>
          <w:id w:val="1931770153"/>
          <w:placeholder>
            <w:docPart w:val="DefaultPlaceholder_1081868574"/>
          </w:placeholder>
          <w:showingPlcHdr/>
          <w:text/>
        </w:sdtPr>
        <w:sdtContent>
          <w:r w:rsidR="001E37A9" w:rsidRPr="008A3E50">
            <w:rPr>
              <w:rStyle w:val="Zstupntext"/>
            </w:rPr>
            <w:t>Klikněte sem a zadejte text.</w:t>
          </w:r>
        </w:sdtContent>
      </w:sdt>
      <w:r w:rsidRPr="00EA6956">
        <w:t xml:space="preserve"> </w:t>
      </w:r>
      <w:r w:rsidRPr="00EA6956">
        <w:tab/>
        <w:t xml:space="preserve">       </w:t>
      </w:r>
      <w:r w:rsidRPr="00EA6956">
        <w:tab/>
      </w:r>
    </w:p>
    <w:p w:rsidR="00163917" w:rsidRDefault="007A0652" w:rsidP="004B3EF6">
      <w:pPr>
        <w:pStyle w:val="Bezmezer"/>
        <w:jc w:val="both"/>
      </w:pPr>
      <w:r>
        <w:t>IČ:</w:t>
      </w:r>
      <w:r w:rsidR="001E37A9">
        <w:t xml:space="preserve"> </w:t>
      </w:r>
      <w:sdt>
        <w:sdtPr>
          <w:id w:val="1769650297"/>
          <w:placeholder>
            <w:docPart w:val="DefaultPlaceholder_1081868574"/>
          </w:placeholder>
          <w:showingPlcHdr/>
          <w:text/>
        </w:sdtPr>
        <w:sdtContent>
          <w:r w:rsidR="001E37A9" w:rsidRPr="008A3E50">
            <w:rPr>
              <w:rStyle w:val="Zstupntext"/>
            </w:rPr>
            <w:t>Klikněte sem a zadejte text.</w:t>
          </w:r>
        </w:sdtContent>
      </w:sdt>
      <w:r>
        <w:tab/>
        <w:t xml:space="preserve"> </w:t>
      </w:r>
    </w:p>
    <w:p w:rsidR="00163917" w:rsidRPr="00163917" w:rsidRDefault="00163917" w:rsidP="00163917">
      <w:pPr>
        <w:tabs>
          <w:tab w:val="left" w:pos="4253"/>
        </w:tabs>
        <w:ind w:right="-1"/>
        <w:jc w:val="both"/>
        <w:rPr>
          <w:rFonts w:asciiTheme="minorHAnsi" w:hAnsiTheme="minorHAnsi" w:cs="Arial"/>
          <w:sz w:val="22"/>
          <w:szCs w:val="22"/>
        </w:rPr>
      </w:pPr>
      <w:r w:rsidRPr="00163917">
        <w:rPr>
          <w:rFonts w:asciiTheme="minorHAnsi" w:hAnsiTheme="minorHAnsi" w:cs="Arial"/>
          <w:sz w:val="22"/>
          <w:szCs w:val="22"/>
        </w:rPr>
        <w:t xml:space="preserve">DIČ: </w:t>
      </w:r>
      <w:sdt>
        <w:sdtPr>
          <w:rPr>
            <w:rFonts w:asciiTheme="minorHAnsi" w:hAnsiTheme="minorHAnsi" w:cs="Arial"/>
            <w:sz w:val="22"/>
            <w:szCs w:val="22"/>
          </w:rPr>
          <w:id w:val="1682306018"/>
          <w:placeholder>
            <w:docPart w:val="DefaultPlaceholder_1081868574"/>
          </w:placeholder>
          <w:showingPlcHdr/>
          <w:text/>
        </w:sdtPr>
        <w:sdtContent>
          <w:r w:rsidR="001E37A9" w:rsidRPr="008A3E50">
            <w:rPr>
              <w:rStyle w:val="Zstupntext"/>
            </w:rPr>
            <w:t>Klikněte sem a zadejte text.</w:t>
          </w:r>
        </w:sdtContent>
      </w:sdt>
    </w:p>
    <w:p w:rsidR="006726D3" w:rsidRDefault="007A0652" w:rsidP="004B3EF6">
      <w:pPr>
        <w:pStyle w:val="Bezmezer"/>
        <w:jc w:val="both"/>
      </w:pPr>
      <w:r>
        <w:t>Bankovní spojení:</w:t>
      </w:r>
      <w:r w:rsidR="001E37A9">
        <w:t xml:space="preserve"> </w:t>
      </w:r>
      <w:sdt>
        <w:sdtPr>
          <w:id w:val="-2133937343"/>
          <w:placeholder>
            <w:docPart w:val="DefaultPlaceholder_1081868574"/>
          </w:placeholder>
          <w:showingPlcHdr/>
          <w:text/>
        </w:sdtPr>
        <w:sdtContent>
          <w:r w:rsidR="001E37A9" w:rsidRPr="008A3E50">
            <w:rPr>
              <w:rStyle w:val="Zstupntext"/>
            </w:rPr>
            <w:t>Klikněte sem a zadejte text.</w:t>
          </w:r>
        </w:sdtContent>
      </w:sdt>
      <w:r>
        <w:tab/>
      </w:r>
    </w:p>
    <w:p w:rsidR="004B3EF6" w:rsidRPr="00EA6956" w:rsidRDefault="007A0652" w:rsidP="004B3EF6">
      <w:pPr>
        <w:pStyle w:val="Bezmezer"/>
        <w:jc w:val="both"/>
      </w:pPr>
      <w:r>
        <w:t>Číslo účtu:</w:t>
      </w:r>
      <w:r w:rsidR="001E37A9">
        <w:t xml:space="preserve"> </w:t>
      </w:r>
      <w:sdt>
        <w:sdtPr>
          <w:id w:val="671229734"/>
          <w:placeholder>
            <w:docPart w:val="DefaultPlaceholder_1081868574"/>
          </w:placeholder>
          <w:showingPlcHdr/>
          <w:text/>
        </w:sdtPr>
        <w:sdtContent>
          <w:r w:rsidR="001E37A9" w:rsidRPr="008A3E50">
            <w:rPr>
              <w:rStyle w:val="Zstupntext"/>
            </w:rPr>
            <w:t>Klikněte sem a zadejte text.</w:t>
          </w:r>
        </w:sdtContent>
      </w:sdt>
      <w:r>
        <w:tab/>
        <w:t xml:space="preserve">    </w:t>
      </w:r>
      <w:r>
        <w:tab/>
      </w:r>
    </w:p>
    <w:p w:rsidR="004B3EF6" w:rsidRPr="00EA6956" w:rsidRDefault="004B3EF6" w:rsidP="004B3EF6">
      <w:pPr>
        <w:pStyle w:val="Bezmezer"/>
        <w:jc w:val="both"/>
      </w:pPr>
      <w:r w:rsidRPr="00EA6956">
        <w:t>Ke smlu</w:t>
      </w:r>
      <w:r w:rsidR="005141CC">
        <w:t>vnímu jednání je oprávněn:</w:t>
      </w:r>
      <w:r w:rsidR="001E37A9">
        <w:t xml:space="preserve"> </w:t>
      </w:r>
      <w:sdt>
        <w:sdtPr>
          <w:id w:val="501172098"/>
          <w:placeholder>
            <w:docPart w:val="DefaultPlaceholder_1081868574"/>
          </w:placeholder>
          <w:showingPlcHdr/>
          <w:text/>
        </w:sdtPr>
        <w:sdtContent>
          <w:r w:rsidR="001E37A9" w:rsidRPr="008A3E50">
            <w:rPr>
              <w:rStyle w:val="Zstupntext"/>
            </w:rPr>
            <w:t>Klikněte sem a zadejte text.</w:t>
          </w:r>
        </w:sdtContent>
      </w:sdt>
      <w:r w:rsidR="005141CC">
        <w:t xml:space="preserve">    </w:t>
      </w:r>
      <w:r w:rsidR="005141CC">
        <w:tab/>
      </w:r>
    </w:p>
    <w:p w:rsidR="004B3EF6" w:rsidRPr="00EA6956" w:rsidRDefault="004B3EF6" w:rsidP="004B3EF6">
      <w:pPr>
        <w:pStyle w:val="Bezmezer"/>
        <w:jc w:val="both"/>
      </w:pPr>
      <w:r w:rsidRPr="00EA6956">
        <w:t>K tech</w:t>
      </w:r>
      <w:r w:rsidR="005141CC">
        <w:t>nickému jednání je oprávněn:</w:t>
      </w:r>
      <w:r w:rsidR="001E37A9">
        <w:t xml:space="preserve"> </w:t>
      </w:r>
      <w:sdt>
        <w:sdtPr>
          <w:id w:val="-1704319063"/>
          <w:placeholder>
            <w:docPart w:val="DefaultPlaceholder_1081868574"/>
          </w:placeholder>
          <w:showingPlcHdr/>
          <w:text/>
        </w:sdtPr>
        <w:sdtContent>
          <w:r w:rsidR="001E37A9" w:rsidRPr="008A3E50">
            <w:rPr>
              <w:rStyle w:val="Zstupntext"/>
            </w:rPr>
            <w:t>Klikněte sem a zadejte text.</w:t>
          </w:r>
        </w:sdtContent>
      </w:sdt>
      <w:r w:rsidR="005141CC">
        <w:t xml:space="preserve">  </w:t>
      </w:r>
      <w:r w:rsidR="005141CC">
        <w:tab/>
      </w:r>
    </w:p>
    <w:p w:rsidR="004B3EF6" w:rsidRPr="00EA6956" w:rsidRDefault="005141CC" w:rsidP="004B3EF6">
      <w:pPr>
        <w:pStyle w:val="Bezmezer"/>
        <w:jc w:val="both"/>
      </w:pPr>
      <w:r>
        <w:tab/>
      </w:r>
      <w:r>
        <w:tab/>
      </w:r>
      <w:r>
        <w:tab/>
      </w:r>
      <w:r>
        <w:tab/>
      </w:r>
      <w:r>
        <w:tab/>
        <w:t>Telefon</w:t>
      </w:r>
      <w:r w:rsidR="00914745">
        <w:t xml:space="preserve">: </w:t>
      </w:r>
      <w:sdt>
        <w:sdtPr>
          <w:id w:val="-1280480962"/>
          <w:placeholder>
            <w:docPart w:val="DefaultPlaceholder_1081868574"/>
          </w:placeholder>
          <w:showingPlcHdr/>
          <w:text/>
        </w:sdtPr>
        <w:sdtContent>
          <w:r w:rsidR="00914745" w:rsidRPr="008A3E50">
            <w:rPr>
              <w:rStyle w:val="Zstupntext"/>
            </w:rPr>
            <w:t>Klikněte sem a zadejte text.</w:t>
          </w:r>
        </w:sdtContent>
      </w:sdt>
      <w:r>
        <w:tab/>
      </w:r>
      <w:r>
        <w:tab/>
      </w:r>
    </w:p>
    <w:p w:rsidR="004B3EF6" w:rsidRPr="00EA6956" w:rsidRDefault="005141CC" w:rsidP="004B3EF6">
      <w:pPr>
        <w:pStyle w:val="Bezmezer"/>
        <w:jc w:val="both"/>
      </w:pPr>
      <w:r>
        <w:tab/>
      </w:r>
      <w:r>
        <w:tab/>
      </w:r>
      <w:r>
        <w:tab/>
      </w:r>
      <w:r>
        <w:tab/>
      </w:r>
      <w:r>
        <w:tab/>
        <w:t>E-mail</w:t>
      </w:r>
      <w:r w:rsidR="00914745">
        <w:t xml:space="preserve">: </w:t>
      </w:r>
      <w:sdt>
        <w:sdtPr>
          <w:id w:val="-797450673"/>
          <w:placeholder>
            <w:docPart w:val="DefaultPlaceholder_1081868574"/>
          </w:placeholder>
          <w:showingPlcHdr/>
          <w:text/>
        </w:sdtPr>
        <w:sdtContent>
          <w:r w:rsidR="00914745" w:rsidRPr="008A3E50">
            <w:rPr>
              <w:rStyle w:val="Zstupntext"/>
            </w:rPr>
            <w:t>Klikněte sem a zadejte text.</w:t>
          </w:r>
        </w:sdtContent>
      </w:sdt>
      <w:r>
        <w:tab/>
      </w:r>
      <w:r>
        <w:tab/>
      </w:r>
    </w:p>
    <w:p w:rsidR="00FC10D8" w:rsidRPr="00EA6956" w:rsidRDefault="00FC10D8" w:rsidP="00FC10D8">
      <w:pPr>
        <w:tabs>
          <w:tab w:val="left" w:pos="567"/>
        </w:tabs>
        <w:spacing w:line="240" w:lineRule="atLeast"/>
        <w:ind w:left="284" w:hanging="284"/>
        <w:jc w:val="both"/>
        <w:rPr>
          <w:rFonts w:ascii="Calibri" w:hAnsi="Calibri"/>
          <w:sz w:val="22"/>
          <w:szCs w:val="22"/>
        </w:rPr>
      </w:pP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p>
    <w:p w:rsidR="00530F25" w:rsidRDefault="00530F25" w:rsidP="002346FE">
      <w:pPr>
        <w:jc w:val="both"/>
        <w:rPr>
          <w:rFonts w:ascii="Calibri" w:hAnsi="Calibri"/>
          <w:sz w:val="22"/>
          <w:szCs w:val="22"/>
        </w:rPr>
      </w:pPr>
    </w:p>
    <w:p w:rsidR="005A6F6A" w:rsidRPr="002346FE" w:rsidRDefault="005A6F6A" w:rsidP="002346FE">
      <w:pPr>
        <w:jc w:val="both"/>
        <w:rPr>
          <w:rFonts w:ascii="Calibri" w:hAnsi="Calibri"/>
          <w:sz w:val="22"/>
          <w:szCs w:val="22"/>
        </w:rPr>
      </w:pPr>
      <w:r w:rsidRPr="002346FE">
        <w:rPr>
          <w:rFonts w:ascii="Calibri" w:hAnsi="Calibri"/>
          <w:sz w:val="22"/>
          <w:szCs w:val="22"/>
        </w:rPr>
        <w:t>Smluvní strany uzavírají tuto smlouvu o dílo, kterou se zhotovitel zavazuje provést dílo specifikované v článku 2 této smlouvy a objednatel se zavazuje zaplatit cenu podle článku 4 této</w:t>
      </w:r>
      <w:r w:rsidR="00163917">
        <w:rPr>
          <w:rFonts w:ascii="Calibri" w:hAnsi="Calibri"/>
          <w:sz w:val="22"/>
          <w:szCs w:val="22"/>
        </w:rPr>
        <w:t xml:space="preserve"> </w:t>
      </w:r>
      <w:r w:rsidRPr="002346FE">
        <w:rPr>
          <w:rFonts w:ascii="Calibri" w:hAnsi="Calibri"/>
          <w:sz w:val="22"/>
          <w:szCs w:val="22"/>
        </w:rPr>
        <w:t>smlouvy za řádné a</w:t>
      </w:r>
      <w:r w:rsidR="00163917">
        <w:rPr>
          <w:rFonts w:ascii="Calibri" w:hAnsi="Calibri"/>
          <w:sz w:val="22"/>
          <w:szCs w:val="22"/>
        </w:rPr>
        <w:t> </w:t>
      </w:r>
      <w:r w:rsidRPr="002346FE">
        <w:rPr>
          <w:rFonts w:ascii="Calibri" w:hAnsi="Calibri"/>
          <w:sz w:val="22"/>
          <w:szCs w:val="22"/>
        </w:rPr>
        <w:t>včasné provedení díla, a to za podmínek dále ve smlouvě uvedených.</w:t>
      </w:r>
    </w:p>
    <w:p w:rsidR="002346FE" w:rsidRPr="002346FE" w:rsidRDefault="002346FE" w:rsidP="002346FE">
      <w:pPr>
        <w:jc w:val="both"/>
        <w:rPr>
          <w:rFonts w:ascii="Calibri" w:hAnsi="Calibri"/>
          <w:sz w:val="22"/>
          <w:szCs w:val="22"/>
        </w:rPr>
      </w:pPr>
    </w:p>
    <w:p w:rsidR="007A0652" w:rsidRDefault="007A0652" w:rsidP="0094173C">
      <w:pPr>
        <w:jc w:val="center"/>
        <w:rPr>
          <w:rFonts w:ascii="Calibri" w:hAnsi="Calibri"/>
          <w:b/>
          <w:sz w:val="22"/>
          <w:szCs w:val="22"/>
          <w:u w:val="single"/>
        </w:rPr>
      </w:pPr>
    </w:p>
    <w:p w:rsidR="00A20062" w:rsidRDefault="00A20062" w:rsidP="0094173C">
      <w:pPr>
        <w:jc w:val="center"/>
        <w:rPr>
          <w:rFonts w:ascii="Calibri" w:hAnsi="Calibri"/>
          <w:b/>
          <w:sz w:val="22"/>
          <w:szCs w:val="22"/>
          <w:u w:val="single"/>
        </w:rPr>
      </w:pPr>
    </w:p>
    <w:p w:rsidR="00A20062" w:rsidRDefault="00A20062" w:rsidP="0094173C">
      <w:pPr>
        <w:jc w:val="center"/>
        <w:rPr>
          <w:rFonts w:ascii="Calibri" w:hAnsi="Calibri"/>
          <w:b/>
          <w:sz w:val="22"/>
          <w:szCs w:val="22"/>
          <w:u w:val="single"/>
        </w:rPr>
      </w:pPr>
    </w:p>
    <w:p w:rsidR="00A20062" w:rsidRDefault="00A20062" w:rsidP="0094173C">
      <w:pPr>
        <w:jc w:val="center"/>
        <w:rPr>
          <w:rFonts w:ascii="Calibri" w:hAnsi="Calibri"/>
          <w:b/>
          <w:sz w:val="22"/>
          <w:szCs w:val="22"/>
          <w:u w:val="single"/>
        </w:rPr>
      </w:pPr>
    </w:p>
    <w:p w:rsidR="007A0652" w:rsidRDefault="007A0652" w:rsidP="0094173C">
      <w:pPr>
        <w:jc w:val="center"/>
        <w:rPr>
          <w:rFonts w:ascii="Calibri" w:hAnsi="Calibri"/>
          <w:b/>
          <w:sz w:val="22"/>
          <w:szCs w:val="22"/>
          <w:u w:val="single"/>
        </w:rPr>
      </w:pPr>
    </w:p>
    <w:p w:rsidR="00163917" w:rsidRDefault="00163917" w:rsidP="00163917"/>
    <w:p w:rsidR="00163917" w:rsidRDefault="00163917" w:rsidP="00163917"/>
    <w:p w:rsidR="00530F25" w:rsidRDefault="00530F25" w:rsidP="00163917"/>
    <w:p w:rsidR="005A6F6A" w:rsidRPr="00EA6956" w:rsidRDefault="005A6F6A" w:rsidP="0094173C">
      <w:pPr>
        <w:jc w:val="center"/>
        <w:rPr>
          <w:rFonts w:ascii="Calibri" w:hAnsi="Calibri"/>
          <w:b/>
          <w:sz w:val="22"/>
          <w:szCs w:val="22"/>
          <w:u w:val="single"/>
        </w:rPr>
      </w:pPr>
      <w:r w:rsidRPr="00EA6956">
        <w:rPr>
          <w:rFonts w:ascii="Calibri" w:hAnsi="Calibri"/>
          <w:b/>
          <w:sz w:val="22"/>
          <w:szCs w:val="22"/>
          <w:u w:val="single"/>
        </w:rPr>
        <w:t>2. PŘEDMĚT  PLNĚNÍ</w:t>
      </w:r>
    </w:p>
    <w:p w:rsidR="005A6F6A" w:rsidRPr="00EA6956" w:rsidRDefault="005A6F6A" w:rsidP="0094173C">
      <w:pPr>
        <w:rPr>
          <w:rFonts w:ascii="Calibri" w:hAnsi="Calibri"/>
          <w:sz w:val="22"/>
          <w:szCs w:val="22"/>
        </w:rPr>
      </w:pPr>
    </w:p>
    <w:p w:rsidR="004C40B0" w:rsidRPr="000F3504" w:rsidRDefault="005A6F6A" w:rsidP="00DF503F">
      <w:pPr>
        <w:pStyle w:val="Odstavecseseznamem"/>
        <w:numPr>
          <w:ilvl w:val="1"/>
          <w:numId w:val="23"/>
        </w:numPr>
        <w:ind w:left="567" w:hanging="567"/>
        <w:jc w:val="both"/>
        <w:rPr>
          <w:rFonts w:ascii="Calibri" w:hAnsi="Calibri"/>
          <w:sz w:val="22"/>
          <w:szCs w:val="22"/>
        </w:rPr>
      </w:pPr>
      <w:r w:rsidRPr="000F3504">
        <w:rPr>
          <w:rFonts w:ascii="Calibri" w:hAnsi="Calibri"/>
          <w:sz w:val="22"/>
          <w:szCs w:val="22"/>
        </w:rPr>
        <w:t>Pře</w:t>
      </w:r>
      <w:r w:rsidR="004C40B0" w:rsidRPr="000F3504">
        <w:rPr>
          <w:rFonts w:ascii="Calibri" w:hAnsi="Calibri"/>
          <w:sz w:val="22"/>
          <w:szCs w:val="22"/>
        </w:rPr>
        <w:t xml:space="preserve">dmětem plnění díla je </w:t>
      </w:r>
      <w:r w:rsidR="007477D5" w:rsidRPr="007477D5">
        <w:rPr>
          <w:rFonts w:ascii="Calibri" w:hAnsi="Calibri"/>
          <w:b/>
          <w:sz w:val="22"/>
          <w:szCs w:val="22"/>
        </w:rPr>
        <w:t>zpracování</w:t>
      </w:r>
      <w:r w:rsidR="00991559">
        <w:rPr>
          <w:rFonts w:ascii="Calibri" w:hAnsi="Calibri"/>
          <w:b/>
          <w:sz w:val="22"/>
          <w:szCs w:val="22"/>
        </w:rPr>
        <w:t xml:space="preserve"> integrované</w:t>
      </w:r>
      <w:r w:rsidR="007477D5" w:rsidRPr="007477D5">
        <w:rPr>
          <w:rFonts w:ascii="Calibri" w:hAnsi="Calibri"/>
          <w:b/>
          <w:sz w:val="22"/>
          <w:szCs w:val="22"/>
        </w:rPr>
        <w:t xml:space="preserve"> strategi</w:t>
      </w:r>
      <w:r w:rsidR="00991559">
        <w:rPr>
          <w:rFonts w:ascii="Calibri" w:hAnsi="Calibri"/>
          <w:b/>
          <w:sz w:val="22"/>
          <w:szCs w:val="22"/>
        </w:rPr>
        <w:t>e</w:t>
      </w:r>
      <w:r w:rsidR="007477D5" w:rsidRPr="007477D5">
        <w:rPr>
          <w:rFonts w:ascii="Calibri" w:hAnsi="Calibri"/>
          <w:b/>
          <w:sz w:val="22"/>
          <w:szCs w:val="22"/>
        </w:rPr>
        <w:t xml:space="preserve"> </w:t>
      </w:r>
      <w:r w:rsidR="00991559">
        <w:rPr>
          <w:rFonts w:ascii="Calibri" w:hAnsi="Calibri"/>
          <w:b/>
          <w:sz w:val="22"/>
          <w:szCs w:val="22"/>
        </w:rPr>
        <w:t>rozvoje</w:t>
      </w:r>
      <w:r w:rsidR="007477D5" w:rsidRPr="007477D5">
        <w:rPr>
          <w:rFonts w:ascii="Calibri" w:hAnsi="Calibri"/>
          <w:b/>
          <w:sz w:val="22"/>
          <w:szCs w:val="22"/>
        </w:rPr>
        <w:t xml:space="preserve"> </w:t>
      </w:r>
      <w:r w:rsidR="00991559">
        <w:rPr>
          <w:rFonts w:ascii="Calibri" w:hAnsi="Calibri"/>
          <w:b/>
          <w:sz w:val="22"/>
          <w:szCs w:val="22"/>
        </w:rPr>
        <w:t xml:space="preserve">centrální části </w:t>
      </w:r>
      <w:r w:rsidR="007477D5" w:rsidRPr="007477D5">
        <w:rPr>
          <w:rFonts w:ascii="Calibri" w:hAnsi="Calibri"/>
          <w:b/>
          <w:sz w:val="22"/>
          <w:szCs w:val="22"/>
        </w:rPr>
        <w:t>měst</w:t>
      </w:r>
      <w:r w:rsidR="00991559">
        <w:rPr>
          <w:rFonts w:ascii="Calibri" w:hAnsi="Calibri"/>
          <w:b/>
          <w:sz w:val="22"/>
          <w:szCs w:val="22"/>
        </w:rPr>
        <w:t>a</w:t>
      </w:r>
      <w:r w:rsidR="007477D5" w:rsidRPr="007477D5">
        <w:rPr>
          <w:rFonts w:ascii="Calibri" w:hAnsi="Calibri"/>
          <w:b/>
          <w:sz w:val="22"/>
          <w:szCs w:val="22"/>
        </w:rPr>
        <w:t xml:space="preserve"> Broumov</w:t>
      </w:r>
      <w:r w:rsidR="00991559">
        <w:rPr>
          <w:rFonts w:ascii="Calibri" w:hAnsi="Calibri"/>
          <w:b/>
          <w:sz w:val="22"/>
          <w:szCs w:val="22"/>
        </w:rPr>
        <w:t>a</w:t>
      </w:r>
      <w:r w:rsidR="002B58F8" w:rsidRPr="007477D5">
        <w:rPr>
          <w:rFonts w:ascii="Calibri" w:hAnsi="Calibri"/>
          <w:sz w:val="22"/>
          <w:szCs w:val="22"/>
        </w:rPr>
        <w:t xml:space="preserve"> </w:t>
      </w:r>
      <w:r w:rsidRPr="000F3504">
        <w:rPr>
          <w:rFonts w:ascii="Calibri" w:hAnsi="Calibri"/>
          <w:sz w:val="22"/>
          <w:szCs w:val="22"/>
        </w:rPr>
        <w:t>proveden</w:t>
      </w:r>
      <w:r w:rsidR="00F85355">
        <w:rPr>
          <w:rFonts w:ascii="Calibri" w:hAnsi="Calibri"/>
          <w:sz w:val="22"/>
          <w:szCs w:val="22"/>
        </w:rPr>
        <w:t>é</w:t>
      </w:r>
      <w:r w:rsidRPr="000F3504">
        <w:rPr>
          <w:rFonts w:ascii="Calibri" w:hAnsi="Calibri"/>
          <w:sz w:val="22"/>
          <w:szCs w:val="22"/>
        </w:rPr>
        <w:t xml:space="preserve"> v rozsahu a v souladu </w:t>
      </w:r>
      <w:r w:rsidR="00163917" w:rsidRPr="000F3504">
        <w:rPr>
          <w:rFonts w:ascii="Calibri" w:hAnsi="Calibri"/>
          <w:sz w:val="22"/>
          <w:szCs w:val="22"/>
        </w:rPr>
        <w:t>se zadávacími podmínkami objednatele</w:t>
      </w:r>
      <w:r w:rsidR="00651AE1" w:rsidRPr="000F3504">
        <w:rPr>
          <w:rFonts w:ascii="Calibri" w:hAnsi="Calibri"/>
          <w:sz w:val="22"/>
          <w:szCs w:val="22"/>
        </w:rPr>
        <w:t>, které jsou obsaženy ve výzvě objednatele ze dne</w:t>
      </w:r>
      <w:r w:rsidR="004C40B0" w:rsidRPr="000F3504">
        <w:rPr>
          <w:rFonts w:ascii="Calibri" w:hAnsi="Calibri"/>
          <w:sz w:val="22"/>
          <w:szCs w:val="22"/>
        </w:rPr>
        <w:t xml:space="preserve"> </w:t>
      </w:r>
      <w:r w:rsidR="00D04AFD">
        <w:rPr>
          <w:rFonts w:ascii="Calibri" w:hAnsi="Calibri"/>
          <w:sz w:val="22"/>
          <w:szCs w:val="22"/>
        </w:rPr>
        <w:t>4</w:t>
      </w:r>
      <w:r w:rsidR="00CD3877" w:rsidRPr="005606FB">
        <w:rPr>
          <w:rFonts w:ascii="Calibri" w:hAnsi="Calibri"/>
          <w:sz w:val="22"/>
          <w:szCs w:val="22"/>
        </w:rPr>
        <w:t xml:space="preserve">. </w:t>
      </w:r>
      <w:r w:rsidR="00E42447" w:rsidRPr="005606FB">
        <w:rPr>
          <w:rFonts w:ascii="Calibri" w:hAnsi="Calibri"/>
          <w:sz w:val="22"/>
          <w:szCs w:val="22"/>
        </w:rPr>
        <w:t>12</w:t>
      </w:r>
      <w:r w:rsidR="00CD3877" w:rsidRPr="005606FB">
        <w:rPr>
          <w:rFonts w:ascii="Calibri" w:hAnsi="Calibri"/>
          <w:sz w:val="22"/>
          <w:szCs w:val="22"/>
        </w:rPr>
        <w:t>. 201</w:t>
      </w:r>
      <w:r w:rsidR="00991559" w:rsidRPr="005606FB">
        <w:rPr>
          <w:rFonts w:ascii="Calibri" w:hAnsi="Calibri"/>
          <w:sz w:val="22"/>
          <w:szCs w:val="22"/>
        </w:rPr>
        <w:t>9</w:t>
      </w:r>
      <w:r w:rsidR="004C40B0" w:rsidRPr="005606FB">
        <w:rPr>
          <w:rFonts w:ascii="Calibri" w:hAnsi="Calibri"/>
          <w:sz w:val="22"/>
          <w:szCs w:val="22"/>
        </w:rPr>
        <w:t xml:space="preserve"> </w:t>
      </w:r>
      <w:r w:rsidRPr="000F3504">
        <w:rPr>
          <w:rFonts w:ascii="Calibri" w:hAnsi="Calibri"/>
          <w:sz w:val="22"/>
          <w:szCs w:val="22"/>
        </w:rPr>
        <w:t>a</w:t>
      </w:r>
      <w:r w:rsidR="009E2973">
        <w:rPr>
          <w:rFonts w:ascii="Calibri" w:hAnsi="Calibri"/>
          <w:sz w:val="22"/>
          <w:szCs w:val="22"/>
        </w:rPr>
        <w:t xml:space="preserve"> </w:t>
      </w:r>
      <w:r w:rsidR="009E2973" w:rsidRPr="0076620C">
        <w:rPr>
          <w:rFonts w:ascii="Calibri" w:hAnsi="Calibri"/>
          <w:sz w:val="22"/>
          <w:szCs w:val="22"/>
        </w:rPr>
        <w:t xml:space="preserve">s cenovou nabídkou zhotovitele ze dne </w:t>
      </w:r>
      <w:sdt>
        <w:sdtPr>
          <w:rPr>
            <w:rFonts w:ascii="Calibri" w:hAnsi="Calibri"/>
            <w:sz w:val="22"/>
            <w:szCs w:val="22"/>
          </w:rPr>
          <w:id w:val="-508985810"/>
          <w:placeholder>
            <w:docPart w:val="DefaultPlaceholder_1081868574"/>
          </w:placeholder>
          <w:text/>
        </w:sdtPr>
        <w:sdtContent>
          <w:r w:rsidR="00636B21" w:rsidRPr="00D225D8">
            <w:rPr>
              <w:rFonts w:ascii="Calibri" w:hAnsi="Calibri"/>
              <w:sz w:val="22"/>
              <w:szCs w:val="22"/>
            </w:rPr>
            <w:t>………………….</w:t>
          </w:r>
        </w:sdtContent>
      </w:sdt>
      <w:r w:rsidR="00636B21" w:rsidRPr="00D225D8">
        <w:rPr>
          <w:rFonts w:ascii="Calibri" w:hAnsi="Calibri"/>
          <w:sz w:val="22"/>
          <w:szCs w:val="22"/>
        </w:rPr>
        <w:t>,</w:t>
      </w:r>
      <w:r w:rsidR="00636B21" w:rsidRPr="0076620C">
        <w:rPr>
          <w:rFonts w:ascii="Calibri" w:hAnsi="Calibri"/>
          <w:sz w:val="22"/>
          <w:szCs w:val="22"/>
        </w:rPr>
        <w:t xml:space="preserve"> </w:t>
      </w:r>
      <w:r w:rsidR="006D5A9C" w:rsidRPr="0076620C">
        <w:rPr>
          <w:rFonts w:ascii="Calibri" w:hAnsi="Calibri"/>
          <w:sz w:val="22"/>
          <w:szCs w:val="22"/>
        </w:rPr>
        <w:t xml:space="preserve">který </w:t>
      </w:r>
      <w:r w:rsidRPr="0076620C">
        <w:rPr>
          <w:rFonts w:ascii="Calibri" w:hAnsi="Calibri"/>
          <w:sz w:val="22"/>
          <w:szCs w:val="22"/>
        </w:rPr>
        <w:t>je jako příloha</w:t>
      </w:r>
      <w:r w:rsidR="006D5A9C" w:rsidRPr="0076620C">
        <w:rPr>
          <w:rFonts w:ascii="Calibri" w:hAnsi="Calibri"/>
          <w:sz w:val="22"/>
          <w:szCs w:val="22"/>
        </w:rPr>
        <w:t xml:space="preserve"> </w:t>
      </w:r>
      <w:r w:rsidR="0091655E" w:rsidRPr="0076620C">
        <w:rPr>
          <w:rFonts w:ascii="Calibri" w:hAnsi="Calibri"/>
          <w:sz w:val="22"/>
          <w:szCs w:val="22"/>
        </w:rPr>
        <w:t>č.</w:t>
      </w:r>
      <w:r w:rsidR="00610847" w:rsidRPr="0076620C">
        <w:rPr>
          <w:rFonts w:ascii="Calibri" w:hAnsi="Calibri"/>
          <w:sz w:val="22"/>
          <w:szCs w:val="22"/>
        </w:rPr>
        <w:t> </w:t>
      </w:r>
      <w:r w:rsidR="0091655E" w:rsidRPr="0076620C">
        <w:rPr>
          <w:rFonts w:ascii="Calibri" w:hAnsi="Calibri"/>
          <w:sz w:val="22"/>
          <w:szCs w:val="22"/>
        </w:rPr>
        <w:t>1 nedílnou</w:t>
      </w:r>
      <w:r w:rsidRPr="0076620C">
        <w:rPr>
          <w:rFonts w:ascii="Calibri" w:hAnsi="Calibri"/>
          <w:sz w:val="22"/>
          <w:szCs w:val="22"/>
        </w:rPr>
        <w:t xml:space="preserve"> součástí této smlouvy o dílo.</w:t>
      </w:r>
      <w:r w:rsidR="00911BA3" w:rsidRPr="000F3504">
        <w:rPr>
          <w:rFonts w:ascii="Calibri" w:hAnsi="Calibri"/>
          <w:sz w:val="22"/>
          <w:szCs w:val="22"/>
        </w:rPr>
        <w:t xml:space="preserve"> </w:t>
      </w:r>
    </w:p>
    <w:p w:rsidR="00777A60" w:rsidRPr="00A16EE9" w:rsidRDefault="00777A60" w:rsidP="00DF503F">
      <w:pPr>
        <w:pStyle w:val="Odstavecseseznamem"/>
        <w:numPr>
          <w:ilvl w:val="1"/>
          <w:numId w:val="23"/>
        </w:numPr>
        <w:ind w:left="567" w:hanging="567"/>
        <w:jc w:val="both"/>
        <w:rPr>
          <w:rFonts w:ascii="Calibri" w:hAnsi="Calibri"/>
          <w:sz w:val="22"/>
          <w:szCs w:val="22"/>
        </w:rPr>
      </w:pPr>
      <w:r w:rsidRPr="000F3504">
        <w:rPr>
          <w:rFonts w:ascii="Calibri" w:hAnsi="Calibri"/>
          <w:sz w:val="22"/>
          <w:szCs w:val="22"/>
        </w:rPr>
        <w:t xml:space="preserve">Kompletní vymezení předmětu </w:t>
      </w:r>
      <w:r w:rsidR="00982794" w:rsidRPr="00E42447">
        <w:rPr>
          <w:rFonts w:ascii="Calibri" w:hAnsi="Calibri"/>
          <w:sz w:val="22"/>
          <w:szCs w:val="22"/>
        </w:rPr>
        <w:t>plnění díla</w:t>
      </w:r>
      <w:r w:rsidR="000F3504" w:rsidRPr="00E42447">
        <w:rPr>
          <w:rFonts w:ascii="Calibri" w:hAnsi="Calibri"/>
          <w:sz w:val="22"/>
          <w:szCs w:val="22"/>
        </w:rPr>
        <w:t xml:space="preserve"> </w:t>
      </w:r>
      <w:r w:rsidR="00991559">
        <w:rPr>
          <w:rFonts w:ascii="Calibri" w:hAnsi="Calibri"/>
          <w:b/>
          <w:sz w:val="22"/>
          <w:szCs w:val="22"/>
        </w:rPr>
        <w:t>Z</w:t>
      </w:r>
      <w:r w:rsidR="00991559" w:rsidRPr="007477D5">
        <w:rPr>
          <w:rFonts w:ascii="Calibri" w:hAnsi="Calibri"/>
          <w:b/>
          <w:sz w:val="22"/>
          <w:szCs w:val="22"/>
        </w:rPr>
        <w:t>pracování</w:t>
      </w:r>
      <w:r w:rsidR="00991559">
        <w:rPr>
          <w:rFonts w:ascii="Calibri" w:hAnsi="Calibri"/>
          <w:b/>
          <w:sz w:val="22"/>
          <w:szCs w:val="22"/>
        </w:rPr>
        <w:t xml:space="preserve"> integrované</w:t>
      </w:r>
      <w:r w:rsidR="00991559" w:rsidRPr="007477D5">
        <w:rPr>
          <w:rFonts w:ascii="Calibri" w:hAnsi="Calibri"/>
          <w:b/>
          <w:sz w:val="22"/>
          <w:szCs w:val="22"/>
        </w:rPr>
        <w:t xml:space="preserve"> strategi</w:t>
      </w:r>
      <w:r w:rsidR="00991559">
        <w:rPr>
          <w:rFonts w:ascii="Calibri" w:hAnsi="Calibri"/>
          <w:b/>
          <w:sz w:val="22"/>
          <w:szCs w:val="22"/>
        </w:rPr>
        <w:t>e</w:t>
      </w:r>
      <w:r w:rsidR="00991559" w:rsidRPr="007477D5">
        <w:rPr>
          <w:rFonts w:ascii="Calibri" w:hAnsi="Calibri"/>
          <w:b/>
          <w:sz w:val="22"/>
          <w:szCs w:val="22"/>
        </w:rPr>
        <w:t xml:space="preserve"> </w:t>
      </w:r>
      <w:r w:rsidR="00991559">
        <w:rPr>
          <w:rFonts w:ascii="Calibri" w:hAnsi="Calibri"/>
          <w:b/>
          <w:sz w:val="22"/>
          <w:szCs w:val="22"/>
        </w:rPr>
        <w:t>rozvoje</w:t>
      </w:r>
      <w:r w:rsidR="00991559" w:rsidRPr="007477D5">
        <w:rPr>
          <w:rFonts w:ascii="Calibri" w:hAnsi="Calibri"/>
          <w:b/>
          <w:sz w:val="22"/>
          <w:szCs w:val="22"/>
        </w:rPr>
        <w:t xml:space="preserve"> </w:t>
      </w:r>
      <w:r w:rsidR="00991559">
        <w:rPr>
          <w:rFonts w:ascii="Calibri" w:hAnsi="Calibri"/>
          <w:b/>
          <w:sz w:val="22"/>
          <w:szCs w:val="22"/>
        </w:rPr>
        <w:t xml:space="preserve">centrální části </w:t>
      </w:r>
      <w:r w:rsidR="00991559" w:rsidRPr="007477D5">
        <w:rPr>
          <w:rFonts w:ascii="Calibri" w:hAnsi="Calibri"/>
          <w:b/>
          <w:sz w:val="22"/>
          <w:szCs w:val="22"/>
        </w:rPr>
        <w:t>měst</w:t>
      </w:r>
      <w:r w:rsidR="00991559">
        <w:rPr>
          <w:rFonts w:ascii="Calibri" w:hAnsi="Calibri"/>
          <w:b/>
          <w:sz w:val="22"/>
          <w:szCs w:val="22"/>
        </w:rPr>
        <w:t>a</w:t>
      </w:r>
      <w:r w:rsidR="00991559" w:rsidRPr="007477D5">
        <w:rPr>
          <w:rFonts w:ascii="Calibri" w:hAnsi="Calibri"/>
          <w:b/>
          <w:sz w:val="22"/>
          <w:szCs w:val="22"/>
        </w:rPr>
        <w:t xml:space="preserve"> Broumov</w:t>
      </w:r>
      <w:r w:rsidR="00991559">
        <w:rPr>
          <w:rFonts w:ascii="Calibri" w:hAnsi="Calibri"/>
          <w:b/>
          <w:sz w:val="22"/>
          <w:szCs w:val="22"/>
        </w:rPr>
        <w:t>a</w:t>
      </w:r>
      <w:r w:rsidR="00A16EE9" w:rsidRPr="007477D5">
        <w:rPr>
          <w:rFonts w:asciiTheme="minorHAnsi" w:hAnsiTheme="minorHAnsi"/>
          <w:b/>
          <w:sz w:val="22"/>
          <w:szCs w:val="22"/>
        </w:rPr>
        <w:t>:</w:t>
      </w:r>
    </w:p>
    <w:p w:rsidR="001C7650" w:rsidRDefault="001C7650" w:rsidP="00C0507B">
      <w:pPr>
        <w:jc w:val="both"/>
        <w:rPr>
          <w:rFonts w:asciiTheme="minorHAnsi" w:hAnsiTheme="minorHAnsi" w:cs="Arial"/>
          <w:b/>
          <w:sz w:val="22"/>
          <w:szCs w:val="22"/>
        </w:rPr>
      </w:pPr>
    </w:p>
    <w:p w:rsidR="00DF2089" w:rsidRPr="009C1060" w:rsidRDefault="00DF2089" w:rsidP="00DF2089">
      <w:pPr>
        <w:jc w:val="both"/>
        <w:rPr>
          <w:rFonts w:ascii="Arial" w:hAnsi="Arial" w:cs="Arial"/>
          <w:b/>
          <w:sz w:val="20"/>
        </w:rPr>
      </w:pPr>
      <w:r>
        <w:rPr>
          <w:rFonts w:ascii="Arial" w:hAnsi="Arial" w:cs="Arial"/>
          <w:b/>
          <w:sz w:val="20"/>
        </w:rPr>
        <w:t>T</w:t>
      </w:r>
      <w:r w:rsidRPr="009C1060">
        <w:rPr>
          <w:rFonts w:ascii="Arial" w:hAnsi="Arial" w:cs="Arial"/>
          <w:b/>
          <w:sz w:val="20"/>
        </w:rPr>
        <w:t>echnick</w:t>
      </w:r>
      <w:r>
        <w:rPr>
          <w:rFonts w:ascii="Arial" w:hAnsi="Arial" w:cs="Arial"/>
          <w:b/>
          <w:sz w:val="20"/>
        </w:rPr>
        <w:t>á a funkční</w:t>
      </w:r>
      <w:r w:rsidRPr="009C1060">
        <w:rPr>
          <w:rFonts w:ascii="Arial" w:hAnsi="Arial" w:cs="Arial"/>
          <w:b/>
          <w:sz w:val="20"/>
        </w:rPr>
        <w:t xml:space="preserve"> specifikac</w:t>
      </w:r>
      <w:r>
        <w:rPr>
          <w:rFonts w:ascii="Arial" w:hAnsi="Arial" w:cs="Arial"/>
          <w:b/>
          <w:sz w:val="20"/>
        </w:rPr>
        <w:t>e</w:t>
      </w:r>
      <w:r w:rsidRPr="009C1060">
        <w:rPr>
          <w:rFonts w:ascii="Arial" w:hAnsi="Arial" w:cs="Arial"/>
          <w:b/>
          <w:sz w:val="20"/>
        </w:rPr>
        <w:t xml:space="preserve"> </w:t>
      </w:r>
      <w:r w:rsidR="00982794" w:rsidRPr="00E42447">
        <w:rPr>
          <w:rFonts w:ascii="Arial" w:hAnsi="Arial" w:cs="Arial"/>
          <w:b/>
          <w:sz w:val="20"/>
        </w:rPr>
        <w:t>díla</w:t>
      </w:r>
      <w:r w:rsidRPr="009C1060">
        <w:rPr>
          <w:rFonts w:ascii="Arial" w:hAnsi="Arial" w:cs="Arial"/>
          <w:b/>
          <w:sz w:val="20"/>
        </w:rPr>
        <w:t xml:space="preserve">: </w:t>
      </w:r>
    </w:p>
    <w:p w:rsidR="00DF2089" w:rsidRPr="005A598C" w:rsidRDefault="00DF2089" w:rsidP="00DF2089">
      <w:pPr>
        <w:jc w:val="both"/>
        <w:rPr>
          <w:rFonts w:ascii="Arial" w:hAnsi="Arial" w:cs="Arial"/>
          <w:sz w:val="20"/>
        </w:rPr>
      </w:pP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 xml:space="preserve">Předmětem </w:t>
      </w:r>
      <w:r w:rsidR="00982794" w:rsidRPr="00E42447">
        <w:rPr>
          <w:rFonts w:asciiTheme="minorHAnsi" w:hAnsiTheme="minorHAnsi"/>
          <w:noProof/>
          <w:sz w:val="22"/>
          <w:szCs w:val="22"/>
        </w:rPr>
        <w:t>díla</w:t>
      </w:r>
      <w:r w:rsidRPr="00E42447">
        <w:rPr>
          <w:rFonts w:asciiTheme="minorHAnsi" w:hAnsiTheme="minorHAnsi"/>
          <w:noProof/>
          <w:sz w:val="22"/>
          <w:szCs w:val="22"/>
        </w:rPr>
        <w:t xml:space="preserve"> </w:t>
      </w:r>
      <w:r w:rsidRPr="00FA3E19">
        <w:rPr>
          <w:rFonts w:asciiTheme="minorHAnsi" w:hAnsiTheme="minorHAnsi"/>
          <w:noProof/>
          <w:sz w:val="22"/>
          <w:szCs w:val="22"/>
        </w:rPr>
        <w:t>je vytvoření 3 dílčích strategií/analýz:</w:t>
      </w:r>
    </w:p>
    <w:p w:rsidR="007477D5" w:rsidRPr="00E42447" w:rsidRDefault="007477D5" w:rsidP="007477D5">
      <w:pPr>
        <w:rPr>
          <w:rFonts w:asciiTheme="minorHAnsi" w:hAnsiTheme="minorHAnsi"/>
          <w:noProof/>
          <w:sz w:val="22"/>
          <w:szCs w:val="22"/>
        </w:rPr>
      </w:pPr>
    </w:p>
    <w:p w:rsidR="005B49E2" w:rsidRPr="00E42447" w:rsidRDefault="005B49E2" w:rsidP="005B49E2">
      <w:pPr>
        <w:pStyle w:val="Normlnweb"/>
        <w:numPr>
          <w:ilvl w:val="0"/>
          <w:numId w:val="36"/>
        </w:numPr>
        <w:spacing w:before="0" w:beforeAutospacing="0" w:after="0" w:afterAutospacing="0"/>
        <w:rPr>
          <w:rFonts w:asciiTheme="minorHAnsi" w:hAnsiTheme="minorHAnsi" w:cstheme="minorHAnsi"/>
          <w:b/>
          <w:bCs/>
          <w:noProof/>
          <w:sz w:val="22"/>
          <w:szCs w:val="22"/>
        </w:rPr>
      </w:pPr>
      <w:r w:rsidRPr="00E42447">
        <w:rPr>
          <w:rFonts w:asciiTheme="minorHAnsi" w:hAnsiTheme="minorHAnsi" w:cstheme="minorHAnsi"/>
          <w:b/>
          <w:bCs/>
          <w:noProof/>
          <w:sz w:val="22"/>
          <w:szCs w:val="22"/>
        </w:rPr>
        <w:t>Koncepce dopravy v širším centru města, vč. dopravy v klidu</w:t>
      </w:r>
    </w:p>
    <w:p w:rsidR="005B49E2" w:rsidRPr="00E42447" w:rsidRDefault="005B49E2" w:rsidP="005B49E2">
      <w:pPr>
        <w:pStyle w:val="Normlnweb"/>
        <w:numPr>
          <w:ilvl w:val="0"/>
          <w:numId w:val="36"/>
        </w:numPr>
        <w:spacing w:before="0" w:beforeAutospacing="0" w:after="0" w:afterAutospacing="0"/>
        <w:rPr>
          <w:rFonts w:asciiTheme="minorHAnsi" w:hAnsiTheme="minorHAnsi" w:cstheme="minorHAnsi"/>
          <w:b/>
          <w:bCs/>
          <w:noProof/>
          <w:sz w:val="22"/>
          <w:szCs w:val="22"/>
        </w:rPr>
      </w:pPr>
      <w:r w:rsidRPr="00E42447">
        <w:rPr>
          <w:rFonts w:asciiTheme="minorHAnsi" w:hAnsiTheme="minorHAnsi" w:cstheme="minorHAnsi"/>
          <w:b/>
          <w:bCs/>
          <w:noProof/>
          <w:sz w:val="22"/>
          <w:szCs w:val="22"/>
          <w:lang w:val="pl-PL"/>
        </w:rPr>
        <w:t>Koncepce veřejných prostranství v širším centru města</w:t>
      </w:r>
    </w:p>
    <w:p w:rsidR="005B49E2" w:rsidRPr="00E42447" w:rsidRDefault="005B49E2" w:rsidP="005B49E2">
      <w:pPr>
        <w:pStyle w:val="Normlnweb"/>
        <w:numPr>
          <w:ilvl w:val="0"/>
          <w:numId w:val="36"/>
        </w:numPr>
        <w:spacing w:before="0" w:beforeAutospacing="0" w:after="0" w:afterAutospacing="0"/>
        <w:rPr>
          <w:rFonts w:asciiTheme="minorHAnsi" w:hAnsiTheme="minorHAnsi" w:cstheme="minorHAnsi"/>
          <w:b/>
          <w:bCs/>
          <w:noProof/>
          <w:sz w:val="22"/>
          <w:szCs w:val="22"/>
          <w:lang w:val="pl-PL"/>
        </w:rPr>
      </w:pPr>
      <w:r w:rsidRPr="00E42447">
        <w:rPr>
          <w:rFonts w:asciiTheme="minorHAnsi" w:hAnsiTheme="minorHAnsi" w:cstheme="minorHAnsi"/>
          <w:b/>
          <w:bCs/>
          <w:noProof/>
          <w:sz w:val="22"/>
          <w:szCs w:val="22"/>
          <w:lang w:val="pl-PL"/>
        </w:rPr>
        <w:t xml:space="preserve">Koncepce podpory udržitelného ekonomického rozvoje širšího centra města </w:t>
      </w:r>
    </w:p>
    <w:p w:rsidR="005B49E2" w:rsidRPr="00E42447" w:rsidRDefault="005B49E2" w:rsidP="005B49E2">
      <w:pPr>
        <w:pStyle w:val="Normlnweb"/>
        <w:spacing w:before="0" w:beforeAutospacing="0" w:after="0" w:afterAutospacing="0"/>
        <w:rPr>
          <w:rFonts w:asciiTheme="minorHAnsi" w:hAnsiTheme="minorHAnsi" w:cstheme="minorHAnsi"/>
          <w:b/>
          <w:bCs/>
          <w:noProof/>
          <w:sz w:val="22"/>
          <w:szCs w:val="22"/>
        </w:rPr>
      </w:pPr>
    </w:p>
    <w:p w:rsidR="001E7F74" w:rsidRPr="00E42447" w:rsidRDefault="001E7F74" w:rsidP="001E7F74">
      <w:pPr>
        <w:spacing w:after="120"/>
        <w:rPr>
          <w:rFonts w:asciiTheme="minorHAnsi" w:hAnsiTheme="minorHAnsi"/>
          <w:noProof/>
          <w:sz w:val="22"/>
          <w:szCs w:val="22"/>
        </w:rPr>
      </w:pPr>
      <w:r w:rsidRPr="00E42447">
        <w:rPr>
          <w:rFonts w:asciiTheme="minorHAnsi" w:hAnsiTheme="minorHAnsi"/>
          <w:noProof/>
          <w:sz w:val="22"/>
          <w:szCs w:val="22"/>
        </w:rPr>
        <w:t>Potřeba zpracování analytických a koncepčních dokumentů města Broumova a jejich zařazení vyplynula z potřeby posílení strategického řízení a rozhodování na úrovni místní samosprávy, stejně jako potřeby zvýšení transparentnosti a předvídatelnosti vývoje v jednotlivých řešených oblastech pro obyvatele i klíčové aktéry života města (podnikatelé, NNO a další). Stejně tak si město Broumov od jejich pořízení slibuje zefektivnění a zkvalitnění procesů a postupů ve veřejné správě na místní úrovni.</w:t>
      </w:r>
    </w:p>
    <w:p w:rsidR="001E7F74" w:rsidRPr="00E42447" w:rsidRDefault="001E7F74" w:rsidP="001E7F74">
      <w:pPr>
        <w:spacing w:after="120"/>
        <w:rPr>
          <w:rFonts w:asciiTheme="minorHAnsi" w:hAnsiTheme="minorHAnsi"/>
          <w:noProof/>
          <w:sz w:val="22"/>
          <w:szCs w:val="22"/>
        </w:rPr>
      </w:pPr>
      <w:r w:rsidRPr="00E42447">
        <w:rPr>
          <w:rFonts w:asciiTheme="minorHAnsi" w:hAnsiTheme="minorHAnsi"/>
          <w:noProof/>
          <w:sz w:val="22"/>
          <w:szCs w:val="22"/>
        </w:rPr>
        <w:t>Strategické řízení a plánování představuje směřování organizace v dlouhodobém, střednědobém a krátkodobém horizontu, propojuje disponibilní zdroje (lidské, finanční, materiální) s cílem zvýšit účinnost a efektivnost veřejné služby a naplnit strategickou vizi budoucnosti města. Při strategickém řízení a efektivním plánování je nezbytné se opřít o strategické dokumenty (koncepce, plány), ale i segmentové koncepční dokumenty (pasporty, generely), které jsou pro vedení města, jeho zaměstnance, ale i obyvatele a další aktéry života města klíčovými dokumenty.f</w:t>
      </w:r>
    </w:p>
    <w:p w:rsidR="001E7F74" w:rsidRPr="00E42447" w:rsidRDefault="00982794" w:rsidP="001E7F74">
      <w:pPr>
        <w:rPr>
          <w:rFonts w:asciiTheme="minorHAnsi" w:eastAsiaTheme="minorHAnsi" w:hAnsiTheme="minorHAnsi"/>
          <w:noProof/>
          <w:sz w:val="22"/>
          <w:szCs w:val="22"/>
          <w:lang w:eastAsia="en-US"/>
        </w:rPr>
      </w:pPr>
      <w:r w:rsidRPr="00E42447">
        <w:rPr>
          <w:rFonts w:asciiTheme="minorHAnsi" w:hAnsiTheme="minorHAnsi"/>
          <w:noProof/>
          <w:sz w:val="22"/>
          <w:szCs w:val="22"/>
        </w:rPr>
        <w:t>Objednatel</w:t>
      </w:r>
      <w:r w:rsidR="001E7F74" w:rsidRPr="00E42447">
        <w:rPr>
          <w:rFonts w:asciiTheme="minorHAnsi" w:hAnsiTheme="minorHAnsi"/>
          <w:noProof/>
          <w:sz w:val="22"/>
          <w:szCs w:val="22"/>
        </w:rPr>
        <w:t xml:space="preserve"> realizuje projekt „Efektivní veřejná správa ve městě Broumov“, který je financován z Operačního programu Zaměstnanost. </w:t>
      </w:r>
    </w:p>
    <w:p w:rsidR="001E7F74" w:rsidRPr="00E42447" w:rsidRDefault="001E7F74" w:rsidP="001E7F74">
      <w:pPr>
        <w:rPr>
          <w:rFonts w:asciiTheme="minorHAnsi" w:hAnsiTheme="minorHAnsi"/>
          <w:noProof/>
          <w:sz w:val="22"/>
          <w:szCs w:val="22"/>
        </w:rPr>
      </w:pPr>
      <w:r w:rsidRPr="00E42447">
        <w:rPr>
          <w:rFonts w:asciiTheme="minorHAnsi" w:hAnsiTheme="minorHAnsi"/>
          <w:noProof/>
          <w:sz w:val="22"/>
          <w:szCs w:val="22"/>
        </w:rPr>
        <w:t xml:space="preserve">Město Broumov má v současné době kromě jiných dokumentů zpracován Strategický rozvojový plán města Broumova do roku 2029. Některé oborové koncepce a další potřebné strategické dokumenty zatím městu pro strategické rozhodování chybí. </w:t>
      </w:r>
    </w:p>
    <w:p w:rsidR="001E7F74" w:rsidRPr="00E42447" w:rsidRDefault="001E7F74" w:rsidP="001E7F74">
      <w:pPr>
        <w:rPr>
          <w:rFonts w:asciiTheme="minorHAnsi" w:hAnsiTheme="minorHAnsi"/>
          <w:noProof/>
          <w:sz w:val="22"/>
          <w:szCs w:val="22"/>
        </w:rPr>
      </w:pPr>
      <w:r w:rsidRPr="00E42447">
        <w:rPr>
          <w:rFonts w:asciiTheme="minorHAnsi" w:hAnsiTheme="minorHAnsi"/>
          <w:noProof/>
          <w:sz w:val="22"/>
          <w:szCs w:val="22"/>
        </w:rPr>
        <w:t xml:space="preserve">Předmětem </w:t>
      </w:r>
      <w:r w:rsidR="00982794" w:rsidRPr="00E42447">
        <w:rPr>
          <w:rFonts w:asciiTheme="minorHAnsi" w:hAnsiTheme="minorHAnsi"/>
          <w:noProof/>
          <w:sz w:val="22"/>
          <w:szCs w:val="22"/>
        </w:rPr>
        <w:t xml:space="preserve">díla </w:t>
      </w:r>
      <w:r w:rsidRPr="00E42447">
        <w:rPr>
          <w:rFonts w:asciiTheme="minorHAnsi" w:hAnsiTheme="minorHAnsi"/>
          <w:noProof/>
          <w:sz w:val="22"/>
          <w:szCs w:val="22"/>
        </w:rPr>
        <w:t xml:space="preserve"> je</w:t>
      </w:r>
      <w:r w:rsidR="00982794" w:rsidRPr="00E42447">
        <w:rPr>
          <w:rFonts w:asciiTheme="minorHAnsi" w:hAnsiTheme="minorHAnsi"/>
          <w:noProof/>
          <w:sz w:val="22"/>
          <w:szCs w:val="22"/>
        </w:rPr>
        <w:t xml:space="preserve"> tak</w:t>
      </w:r>
      <w:r w:rsidRPr="00E42447">
        <w:rPr>
          <w:rFonts w:asciiTheme="minorHAnsi" w:hAnsiTheme="minorHAnsi"/>
          <w:noProof/>
          <w:sz w:val="22"/>
          <w:szCs w:val="22"/>
        </w:rPr>
        <w:t xml:space="preserve"> vytvoření těchto 3 dílčích navzájem provázanýc strategií, jejíchž součástí bude vždy i podrobná analýza daného aspektu městského rozvoje:</w:t>
      </w:r>
    </w:p>
    <w:p w:rsidR="001E7F74" w:rsidRPr="00E42447" w:rsidRDefault="001E7F74" w:rsidP="001E7F74">
      <w:pPr>
        <w:rPr>
          <w:rFonts w:eastAsiaTheme="minorHAnsi"/>
          <w:noProof/>
          <w:sz w:val="20"/>
          <w:szCs w:val="20"/>
        </w:rPr>
      </w:pPr>
    </w:p>
    <w:p w:rsidR="001E7F74" w:rsidRPr="00E42447" w:rsidRDefault="001E7F74" w:rsidP="001E7F74">
      <w:pPr>
        <w:pStyle w:val="Normlnweb"/>
        <w:numPr>
          <w:ilvl w:val="0"/>
          <w:numId w:val="40"/>
        </w:numPr>
        <w:spacing w:before="0" w:beforeAutospacing="0" w:after="0" w:afterAutospacing="0"/>
        <w:rPr>
          <w:rFonts w:asciiTheme="minorHAnsi" w:hAnsiTheme="minorHAnsi" w:cs="Arial"/>
          <w:b/>
          <w:bCs/>
          <w:noProof/>
          <w:sz w:val="22"/>
          <w:szCs w:val="22"/>
        </w:rPr>
      </w:pPr>
      <w:r w:rsidRPr="00E42447">
        <w:rPr>
          <w:rFonts w:asciiTheme="minorHAnsi" w:hAnsiTheme="minorHAnsi" w:cs="Arial"/>
          <w:b/>
          <w:bCs/>
          <w:noProof/>
          <w:sz w:val="22"/>
          <w:szCs w:val="22"/>
        </w:rPr>
        <w:t>Koncepce dopravy v širším centru města, vč. dopravy v klidu</w:t>
      </w:r>
    </w:p>
    <w:p w:rsidR="001E7F74" w:rsidRPr="00E42447" w:rsidRDefault="001E7F74" w:rsidP="001E7F74">
      <w:pPr>
        <w:pStyle w:val="Normlnweb"/>
        <w:numPr>
          <w:ilvl w:val="0"/>
          <w:numId w:val="40"/>
        </w:numPr>
        <w:spacing w:before="0" w:beforeAutospacing="0" w:after="0" w:afterAutospacing="0"/>
        <w:rPr>
          <w:rFonts w:asciiTheme="minorHAnsi" w:hAnsiTheme="minorHAnsi" w:cs="Arial"/>
          <w:b/>
          <w:bCs/>
          <w:noProof/>
          <w:sz w:val="22"/>
          <w:szCs w:val="22"/>
        </w:rPr>
      </w:pPr>
      <w:r w:rsidRPr="00E42447">
        <w:rPr>
          <w:rFonts w:asciiTheme="minorHAnsi" w:hAnsiTheme="minorHAnsi" w:cs="Arial"/>
          <w:b/>
          <w:bCs/>
          <w:noProof/>
          <w:sz w:val="22"/>
          <w:szCs w:val="22"/>
          <w:lang w:val="pl-PL"/>
        </w:rPr>
        <w:t>Koncepce veřejných prostranství v širším centru města</w:t>
      </w:r>
    </w:p>
    <w:p w:rsidR="001E7F74" w:rsidRPr="00E42447" w:rsidRDefault="001E7F74" w:rsidP="001E7F74">
      <w:pPr>
        <w:pStyle w:val="Normlnweb"/>
        <w:numPr>
          <w:ilvl w:val="0"/>
          <w:numId w:val="40"/>
        </w:numPr>
        <w:spacing w:before="0" w:beforeAutospacing="0" w:after="0" w:afterAutospacing="0"/>
        <w:rPr>
          <w:rFonts w:asciiTheme="minorHAnsi" w:hAnsiTheme="minorHAnsi" w:cs="Arial"/>
          <w:b/>
          <w:bCs/>
          <w:noProof/>
          <w:sz w:val="22"/>
          <w:szCs w:val="22"/>
          <w:lang w:val="pl-PL"/>
        </w:rPr>
      </w:pPr>
      <w:r w:rsidRPr="00E42447">
        <w:rPr>
          <w:rFonts w:asciiTheme="minorHAnsi" w:hAnsiTheme="minorHAnsi" w:cs="Arial"/>
          <w:b/>
          <w:bCs/>
          <w:noProof/>
          <w:sz w:val="22"/>
          <w:szCs w:val="22"/>
          <w:lang w:val="pl-PL"/>
        </w:rPr>
        <w:t xml:space="preserve">Koncepce podpory udržitelného ekonomického rozvoje širšího centra města </w:t>
      </w:r>
    </w:p>
    <w:p w:rsidR="001E7F74" w:rsidRPr="00E42447" w:rsidRDefault="001E7F74" w:rsidP="001E7F74">
      <w:pPr>
        <w:pStyle w:val="Normlnweb"/>
        <w:spacing w:before="0" w:beforeAutospacing="0" w:after="0" w:afterAutospacing="0"/>
        <w:rPr>
          <w:rFonts w:ascii="Arial" w:hAnsi="Arial" w:cs="Arial"/>
          <w:b/>
          <w:bCs/>
          <w:noProof/>
          <w:sz w:val="22"/>
          <w:szCs w:val="22"/>
        </w:rPr>
      </w:pPr>
    </w:p>
    <w:p w:rsidR="001E7F74" w:rsidRPr="00E42447" w:rsidRDefault="001E7F74" w:rsidP="001E7F74">
      <w:pPr>
        <w:rPr>
          <w:rFonts w:asciiTheme="minorHAnsi" w:hAnsiTheme="minorHAnsi" w:cstheme="minorBidi"/>
          <w:noProof/>
          <w:sz w:val="22"/>
          <w:szCs w:val="22"/>
          <w:shd w:val="clear" w:color="auto" w:fill="FFFFFF"/>
        </w:rPr>
      </w:pPr>
      <w:r w:rsidRPr="00E42447">
        <w:rPr>
          <w:rFonts w:asciiTheme="minorHAnsi" w:hAnsiTheme="minorHAnsi"/>
          <w:noProof/>
          <w:sz w:val="22"/>
          <w:szCs w:val="22"/>
          <w:shd w:val="clear" w:color="auto" w:fill="FFFFFF"/>
        </w:rPr>
        <w:t xml:space="preserve">Koncept dopravy, veřejných prostranství a podpory udržitelného ekonomického rozvoje širšího centra města budou společně tvořit Integrovanou strategii rozvoje centrální části města Broumova a stanou se nástrojem pro efektivní plánování a investování prostředků do jeho rozvoje. </w:t>
      </w:r>
    </w:p>
    <w:p w:rsidR="001E7F74" w:rsidRPr="00E42447" w:rsidRDefault="001E7F74" w:rsidP="001E7F74">
      <w:pPr>
        <w:rPr>
          <w:rFonts w:asciiTheme="minorHAnsi" w:hAnsiTheme="minorHAnsi"/>
          <w:noProof/>
          <w:sz w:val="22"/>
          <w:szCs w:val="22"/>
          <w:shd w:val="clear" w:color="auto" w:fill="FFFFFF"/>
        </w:rPr>
      </w:pPr>
      <w:r w:rsidRPr="00E42447">
        <w:rPr>
          <w:rFonts w:asciiTheme="minorHAnsi" w:hAnsiTheme="minorHAnsi"/>
          <w:noProof/>
          <w:sz w:val="22"/>
          <w:szCs w:val="22"/>
          <w:shd w:val="clear" w:color="auto" w:fill="FFFFFF"/>
        </w:rPr>
        <w:t xml:space="preserve">Přestože výstupem budou 3 samostatné koncepce, dohromady budou tvořit jeden funkční, vzájemně propojený nástroj rozvoje města. </w:t>
      </w:r>
    </w:p>
    <w:p w:rsidR="001E7F74" w:rsidRPr="00E42447" w:rsidRDefault="00982794" w:rsidP="001E7F74">
      <w:pPr>
        <w:rPr>
          <w:rFonts w:asciiTheme="minorHAnsi" w:hAnsiTheme="minorHAnsi"/>
          <w:noProof/>
          <w:sz w:val="22"/>
          <w:szCs w:val="22"/>
          <w:shd w:val="clear" w:color="auto" w:fill="FFFFFF"/>
        </w:rPr>
      </w:pPr>
      <w:r w:rsidRPr="00E42447">
        <w:rPr>
          <w:rFonts w:asciiTheme="minorHAnsi" w:hAnsiTheme="minorHAnsi"/>
          <w:noProof/>
          <w:sz w:val="22"/>
          <w:szCs w:val="22"/>
        </w:rPr>
        <w:t xml:space="preserve">Objednatel </w:t>
      </w:r>
      <w:r w:rsidR="001E7F74" w:rsidRPr="00E42447">
        <w:rPr>
          <w:rFonts w:asciiTheme="minorHAnsi" w:hAnsiTheme="minorHAnsi"/>
          <w:noProof/>
          <w:sz w:val="22"/>
          <w:szCs w:val="22"/>
          <w:shd w:val="clear" w:color="auto" w:fill="FFFFFF"/>
        </w:rPr>
        <w:t xml:space="preserve">požaduje, aby tyto koncepce byly připravovány jako provázané. Proces jejich přípravy bude jeden, jeho výstupem budou tři koncepce. Například zapojení veřejnosti a hlavních aktérů rozvoje města </w:t>
      </w:r>
      <w:r w:rsidR="001E7F74" w:rsidRPr="00E42447">
        <w:rPr>
          <w:rFonts w:asciiTheme="minorHAnsi" w:hAnsiTheme="minorHAnsi"/>
          <w:noProof/>
          <w:sz w:val="22"/>
          <w:szCs w:val="22"/>
          <w:shd w:val="clear" w:color="auto" w:fill="FFFFFF"/>
        </w:rPr>
        <w:lastRenderedPageBreak/>
        <w:t xml:space="preserve">by mělo být nastaveno společně pro všechna témat. Zpracovatel může shrnout hlavní východiska k řešenému území, společná pro všechny témata, do čtvrtého dokumentu. </w:t>
      </w:r>
    </w:p>
    <w:p w:rsidR="001E7F74" w:rsidRPr="00E42447" w:rsidRDefault="001E7F74" w:rsidP="001E7F74">
      <w:pPr>
        <w:rPr>
          <w:rFonts w:asciiTheme="minorHAnsi" w:hAnsiTheme="minorHAnsi"/>
          <w:noProof/>
          <w:sz w:val="22"/>
          <w:szCs w:val="22"/>
          <w:shd w:val="clear" w:color="auto" w:fill="FFFFFF"/>
        </w:rPr>
      </w:pPr>
      <w:r w:rsidRPr="00E42447">
        <w:rPr>
          <w:rFonts w:asciiTheme="minorHAnsi" w:hAnsiTheme="minorHAnsi"/>
          <w:noProof/>
          <w:sz w:val="22"/>
          <w:szCs w:val="22"/>
          <w:shd w:val="clear" w:color="auto" w:fill="FFFFFF"/>
        </w:rPr>
        <w:t>Zároveň je požadováno, aby vznikaly s ohledem na cíle a opatření již existujících strategických a koncepčních dokumentů města. Cílem je</w:t>
      </w:r>
      <w:r w:rsidRPr="00E42447">
        <w:rPr>
          <w:rFonts w:asciiTheme="minorHAnsi" w:hAnsiTheme="minorHAnsi"/>
          <w:b/>
          <w:noProof/>
          <w:sz w:val="22"/>
          <w:szCs w:val="22"/>
          <w:shd w:val="clear" w:color="auto" w:fill="FFFFFF"/>
        </w:rPr>
        <w:t xml:space="preserve"> </w:t>
      </w:r>
      <w:r w:rsidRPr="00E42447">
        <w:rPr>
          <w:rFonts w:asciiTheme="minorHAnsi" w:hAnsiTheme="minorHAnsi"/>
          <w:noProof/>
          <w:sz w:val="22"/>
          <w:szCs w:val="22"/>
          <w:shd w:val="clear" w:color="auto" w:fill="FFFFFF"/>
        </w:rPr>
        <w:t>skloubit dílčí dokumenty tak, aby byly efektivně řešeny jednotlivé problémy města provázaně a v synergii.</w:t>
      </w:r>
      <w:r w:rsidRPr="00E42447">
        <w:rPr>
          <w:rFonts w:asciiTheme="minorHAnsi" w:hAnsiTheme="minorHAnsi"/>
          <w:b/>
          <w:noProof/>
          <w:sz w:val="22"/>
          <w:szCs w:val="22"/>
          <w:shd w:val="clear" w:color="auto" w:fill="FFFFFF"/>
        </w:rPr>
        <w:t xml:space="preserve"> </w:t>
      </w:r>
    </w:p>
    <w:p w:rsidR="001E7F74" w:rsidRPr="00E42447" w:rsidRDefault="001E7F74" w:rsidP="001E7F74">
      <w:pPr>
        <w:rPr>
          <w:rFonts w:asciiTheme="minorHAnsi" w:hAnsiTheme="minorHAnsi"/>
          <w:noProof/>
          <w:sz w:val="22"/>
          <w:szCs w:val="22"/>
          <w:shd w:val="clear" w:color="auto" w:fill="FFFFFF"/>
        </w:rPr>
      </w:pPr>
      <w:r w:rsidRPr="00E42447">
        <w:rPr>
          <w:rFonts w:asciiTheme="minorHAnsi" w:hAnsiTheme="minorHAnsi"/>
          <w:noProof/>
          <w:sz w:val="22"/>
          <w:szCs w:val="22"/>
          <w:shd w:val="clear" w:color="auto" w:fill="FFFFFF"/>
        </w:rPr>
        <w:t xml:space="preserve">Požadavkem </w:t>
      </w:r>
      <w:r w:rsidR="00982794" w:rsidRPr="00E42447">
        <w:rPr>
          <w:rFonts w:asciiTheme="minorHAnsi" w:hAnsiTheme="minorHAnsi"/>
          <w:noProof/>
          <w:sz w:val="22"/>
          <w:szCs w:val="22"/>
        </w:rPr>
        <w:t xml:space="preserve">objednatele </w:t>
      </w:r>
      <w:r w:rsidRPr="00E42447">
        <w:rPr>
          <w:rFonts w:asciiTheme="minorHAnsi" w:hAnsiTheme="minorHAnsi"/>
          <w:noProof/>
          <w:sz w:val="22"/>
          <w:szCs w:val="22"/>
          <w:shd w:val="clear" w:color="auto" w:fill="FFFFFF"/>
        </w:rPr>
        <w:t>je, aby všechny koncepce byly předmětem participačního procesu</w:t>
      </w:r>
      <w:r w:rsidR="00982794" w:rsidRPr="00E42447">
        <w:rPr>
          <w:rFonts w:asciiTheme="minorHAnsi" w:hAnsiTheme="minorHAnsi"/>
          <w:noProof/>
          <w:sz w:val="22"/>
          <w:szCs w:val="22"/>
          <w:shd w:val="clear" w:color="auto" w:fill="FFFFFF"/>
        </w:rPr>
        <w:t>,</w:t>
      </w:r>
      <w:r w:rsidRPr="00E42447">
        <w:rPr>
          <w:rFonts w:asciiTheme="minorHAnsi" w:hAnsiTheme="minorHAnsi"/>
          <w:noProof/>
          <w:sz w:val="22"/>
          <w:szCs w:val="22"/>
          <w:shd w:val="clear" w:color="auto" w:fill="FFFFFF"/>
        </w:rPr>
        <w:t xml:space="preserve"> a to jak ve fázi analýzy</w:t>
      </w:r>
      <w:r w:rsidR="00982794" w:rsidRPr="00E42447">
        <w:rPr>
          <w:rFonts w:asciiTheme="minorHAnsi" w:hAnsiTheme="minorHAnsi"/>
          <w:noProof/>
          <w:sz w:val="22"/>
          <w:szCs w:val="22"/>
          <w:shd w:val="clear" w:color="auto" w:fill="FFFFFF"/>
        </w:rPr>
        <w:t>,</w:t>
      </w:r>
      <w:r w:rsidRPr="00E42447">
        <w:rPr>
          <w:rFonts w:asciiTheme="minorHAnsi" w:hAnsiTheme="minorHAnsi"/>
          <w:noProof/>
          <w:sz w:val="22"/>
          <w:szCs w:val="22"/>
          <w:shd w:val="clear" w:color="auto" w:fill="FFFFFF"/>
        </w:rPr>
        <w:t xml:space="preserve"> tak ve fázi konzultace návrhu. </w:t>
      </w:r>
    </w:p>
    <w:p w:rsidR="001E7F74" w:rsidRPr="00E42447" w:rsidRDefault="001E7F74" w:rsidP="001E7F74">
      <w:pPr>
        <w:pStyle w:val="Nadpis3"/>
        <w:numPr>
          <w:ilvl w:val="0"/>
          <w:numId w:val="0"/>
        </w:numPr>
        <w:tabs>
          <w:tab w:val="left" w:pos="708"/>
        </w:tabs>
        <w:ind w:left="851" w:hanging="851"/>
        <w:rPr>
          <w:rFonts w:asciiTheme="minorHAnsi" w:hAnsiTheme="minorHAnsi"/>
          <w:color w:val="auto"/>
          <w:sz w:val="22"/>
          <w:szCs w:val="22"/>
        </w:rPr>
      </w:pPr>
      <w:r w:rsidRPr="00E42447">
        <w:rPr>
          <w:rFonts w:asciiTheme="minorHAnsi" w:hAnsiTheme="minorHAnsi"/>
          <w:color w:val="auto"/>
          <w:sz w:val="22"/>
          <w:szCs w:val="22"/>
        </w:rPr>
        <w:t>Část 1: Koncepce dopravy v širším centru města, včetně dopravy v klidu</w:t>
      </w:r>
    </w:p>
    <w:p w:rsidR="001E7F74" w:rsidRPr="00E42447" w:rsidRDefault="001E7F74" w:rsidP="001E7F74">
      <w:pPr>
        <w:rPr>
          <w:rFonts w:asciiTheme="minorHAnsi" w:hAnsiTheme="minorHAnsi" w:cs="Arial"/>
          <w:sz w:val="22"/>
          <w:szCs w:val="22"/>
          <w:highlight w:val="yellow"/>
        </w:rPr>
      </w:pPr>
      <w:r w:rsidRPr="00E42447">
        <w:rPr>
          <w:rFonts w:asciiTheme="minorHAnsi" w:hAnsiTheme="minorHAnsi" w:cs="Arial"/>
          <w:noProof/>
          <w:sz w:val="22"/>
          <w:szCs w:val="22"/>
        </w:rPr>
        <w:t xml:space="preserve">Zpracování </w:t>
      </w:r>
      <w:r w:rsidRPr="00E42447">
        <w:rPr>
          <w:rFonts w:asciiTheme="minorHAnsi" w:hAnsiTheme="minorHAnsi" w:cs="Arial"/>
          <w:b/>
          <w:noProof/>
          <w:sz w:val="22"/>
          <w:szCs w:val="22"/>
        </w:rPr>
        <w:t>Koncepce</w:t>
      </w:r>
      <w:r w:rsidRPr="00E42447">
        <w:rPr>
          <w:rFonts w:asciiTheme="minorHAnsi" w:hAnsiTheme="minorHAnsi" w:cs="Arial"/>
          <w:noProof/>
          <w:sz w:val="22"/>
          <w:szCs w:val="22"/>
        </w:rPr>
        <w:t xml:space="preserve"> </w:t>
      </w:r>
      <w:r w:rsidRPr="00E42447">
        <w:rPr>
          <w:rFonts w:asciiTheme="minorHAnsi" w:hAnsiTheme="minorHAnsi" w:cs="Arial"/>
          <w:b/>
          <w:noProof/>
          <w:sz w:val="22"/>
          <w:szCs w:val="22"/>
        </w:rPr>
        <w:t xml:space="preserve">dopravy v širším centru města, včetně dopravy v klidu </w:t>
      </w:r>
      <w:r w:rsidRPr="00E42447">
        <w:rPr>
          <w:rFonts w:asciiTheme="minorHAnsi" w:hAnsiTheme="minorHAnsi" w:cs="Arial"/>
          <w:noProof/>
          <w:sz w:val="22"/>
          <w:szCs w:val="22"/>
        </w:rPr>
        <w:t>bude výchozím krokem této části zakázky, který určí další směřování dopravní politiky města.</w:t>
      </w:r>
      <w:r w:rsidRPr="00E42447">
        <w:rPr>
          <w:rFonts w:asciiTheme="minorHAnsi" w:hAnsiTheme="minorHAnsi" w:cs="Arial"/>
          <w:sz w:val="22"/>
          <w:szCs w:val="22"/>
          <w:highlight w:val="yellow"/>
        </w:rPr>
        <w:t xml:space="preserve"> </w:t>
      </w:r>
    </w:p>
    <w:p w:rsidR="001E7F74" w:rsidRPr="00E42447" w:rsidRDefault="001E7F74" w:rsidP="001E7F74">
      <w:pPr>
        <w:rPr>
          <w:rFonts w:asciiTheme="minorHAnsi" w:hAnsiTheme="minorHAnsi" w:cs="Arial"/>
          <w:sz w:val="22"/>
          <w:szCs w:val="22"/>
        </w:rPr>
      </w:pPr>
      <w:r w:rsidRPr="00E42447">
        <w:rPr>
          <w:rFonts w:asciiTheme="minorHAnsi" w:hAnsiTheme="minorHAnsi" w:cs="Arial"/>
          <w:b/>
          <w:sz w:val="22"/>
          <w:szCs w:val="22"/>
        </w:rPr>
        <w:t>Koncepce rozvoje dopravy Broumova v širším centru města</w:t>
      </w:r>
      <w:r w:rsidRPr="00E42447">
        <w:rPr>
          <w:rFonts w:asciiTheme="minorHAnsi" w:hAnsiTheme="minorHAnsi" w:cs="Arial"/>
          <w:sz w:val="22"/>
          <w:szCs w:val="22"/>
        </w:rPr>
        <w:t xml:space="preserve"> bude dopravně-politický dokument vycházející z principu tvorby plánů udržitelné městské mobility (tzv. SUMP) </w:t>
      </w:r>
      <w:r w:rsidRPr="00E42447">
        <w:rPr>
          <w:rFonts w:asciiTheme="minorHAnsi" w:hAnsiTheme="minorHAnsi" w:cs="Arial"/>
          <w:sz w:val="22"/>
          <w:szCs w:val="22"/>
        </w:rPr>
        <w:br/>
        <w:t>s přihlédnutím na místní specifika a koordinaci s koncepcí veřejných prostranství a koncepcí podpory udržitelného ekonomického rozvoje širšího centra Broumova a dalšími okruhy podpořenými v OP Zaměstnanost. Součástí Koncepce dopravy bude i koncepce dopravy v klidu.</w:t>
      </w:r>
    </w:p>
    <w:p w:rsidR="001E7F74" w:rsidRPr="00E42447" w:rsidRDefault="00982794" w:rsidP="001E7F74">
      <w:pPr>
        <w:spacing w:before="100" w:beforeAutospacing="1" w:after="100" w:afterAutospacing="1"/>
        <w:rPr>
          <w:rFonts w:asciiTheme="minorHAnsi" w:hAnsiTheme="minorHAnsi" w:cs="Arial"/>
          <w:sz w:val="22"/>
          <w:szCs w:val="22"/>
        </w:rPr>
      </w:pPr>
      <w:r w:rsidRPr="00E42447">
        <w:rPr>
          <w:rFonts w:asciiTheme="minorHAnsi" w:hAnsiTheme="minorHAnsi"/>
          <w:noProof/>
          <w:sz w:val="22"/>
          <w:szCs w:val="22"/>
        </w:rPr>
        <w:t xml:space="preserve">Objednatel </w:t>
      </w:r>
      <w:r w:rsidR="001E7F74" w:rsidRPr="00E42447">
        <w:rPr>
          <w:rFonts w:asciiTheme="minorHAnsi" w:hAnsiTheme="minorHAnsi" w:cs="Arial"/>
          <w:sz w:val="22"/>
          <w:szCs w:val="22"/>
        </w:rPr>
        <w:t xml:space="preserve">požaduje, aby byla v rámci koncepce provedena analýza dopravní situace na základě již existujících podkladů, která bude doplněna analýzou potřeb uživatelů a veřejnosti a analýzou na základě terénních šetření </w:t>
      </w:r>
      <w:r w:rsidRPr="00E42447">
        <w:rPr>
          <w:rFonts w:asciiTheme="minorHAnsi" w:hAnsiTheme="minorHAnsi" w:cs="Arial"/>
          <w:sz w:val="22"/>
          <w:szCs w:val="22"/>
        </w:rPr>
        <w:t>zhotovitele</w:t>
      </w:r>
      <w:r w:rsidR="001E7F74" w:rsidRPr="00E42447">
        <w:rPr>
          <w:rFonts w:asciiTheme="minorHAnsi" w:hAnsiTheme="minorHAnsi" w:cs="Arial"/>
          <w:sz w:val="22"/>
          <w:szCs w:val="22"/>
        </w:rPr>
        <w:t xml:space="preserve">. Bude navržena vize, strategické cíle a dílčí opatření rozvoje širšího centra města v oblasti dopravy a dopravy v klidu. </w:t>
      </w:r>
    </w:p>
    <w:p w:rsidR="001E7F74" w:rsidRPr="00E42447" w:rsidRDefault="001E7F74" w:rsidP="001E7F74">
      <w:pPr>
        <w:spacing w:before="100" w:beforeAutospacing="1" w:after="100" w:afterAutospacing="1"/>
        <w:rPr>
          <w:rFonts w:asciiTheme="minorHAnsi" w:hAnsiTheme="minorHAnsi" w:cs="Arial"/>
          <w:sz w:val="22"/>
          <w:szCs w:val="22"/>
        </w:rPr>
      </w:pPr>
      <w:r w:rsidRPr="00E42447">
        <w:rPr>
          <w:rFonts w:asciiTheme="minorHAnsi" w:hAnsiTheme="minorHAnsi" w:cs="Arial"/>
          <w:sz w:val="22"/>
          <w:szCs w:val="22"/>
        </w:rPr>
        <w:t xml:space="preserve">Koncepce dopravy a veřejných prostranství a ekonomického rozvoje širšího centra města budou úzce koordinovány a společně projednávány. </w:t>
      </w:r>
    </w:p>
    <w:p w:rsidR="001E7F74" w:rsidRPr="00E42447" w:rsidRDefault="001E7F74" w:rsidP="001E7F74">
      <w:pPr>
        <w:spacing w:before="100" w:beforeAutospacing="1" w:after="100" w:afterAutospacing="1"/>
        <w:rPr>
          <w:rFonts w:asciiTheme="minorHAnsi" w:hAnsiTheme="minorHAnsi" w:cs="Arial"/>
          <w:sz w:val="22"/>
          <w:szCs w:val="22"/>
        </w:rPr>
      </w:pPr>
      <w:r w:rsidRPr="00E42447">
        <w:rPr>
          <w:rFonts w:asciiTheme="minorHAnsi" w:hAnsiTheme="minorHAnsi" w:cs="Arial"/>
          <w:sz w:val="22"/>
          <w:szCs w:val="22"/>
        </w:rPr>
        <w:t xml:space="preserve">Výstupy </w:t>
      </w:r>
      <w:r w:rsidRPr="00E42447">
        <w:rPr>
          <w:rFonts w:asciiTheme="minorHAnsi" w:hAnsiTheme="minorHAnsi" w:cs="Arial"/>
          <w:b/>
          <w:sz w:val="22"/>
          <w:szCs w:val="22"/>
        </w:rPr>
        <w:t>Koncepce dopravy v širším centru města, včetně dopravy v klidu</w:t>
      </w:r>
      <w:r w:rsidRPr="00E42447">
        <w:rPr>
          <w:rFonts w:asciiTheme="minorHAnsi" w:hAnsiTheme="minorHAnsi" w:cs="Arial"/>
          <w:sz w:val="22"/>
          <w:szCs w:val="22"/>
        </w:rPr>
        <w:t xml:space="preserve"> budou podkladem pro naplnění priority A5. </w:t>
      </w:r>
      <w:r w:rsidRPr="00E42447">
        <w:rPr>
          <w:rFonts w:asciiTheme="minorHAnsi" w:hAnsiTheme="minorHAnsi" w:cs="Arial"/>
          <w:i/>
          <w:iCs/>
          <w:sz w:val="22"/>
          <w:szCs w:val="22"/>
        </w:rPr>
        <w:t>Rozvoj, zefektivnění, dobudování infrastruktury</w:t>
      </w:r>
      <w:r w:rsidRPr="00E42447">
        <w:rPr>
          <w:rFonts w:asciiTheme="minorHAnsi" w:hAnsiTheme="minorHAnsi" w:cs="Arial"/>
          <w:sz w:val="22"/>
          <w:szCs w:val="22"/>
        </w:rPr>
        <w:t xml:space="preserve">, 5.2. </w:t>
      </w:r>
      <w:r w:rsidRPr="00E42447">
        <w:rPr>
          <w:rFonts w:asciiTheme="minorHAnsi" w:hAnsiTheme="minorHAnsi" w:cs="Arial"/>
          <w:i/>
          <w:iCs/>
          <w:sz w:val="22"/>
          <w:szCs w:val="22"/>
        </w:rPr>
        <w:t>Zkvalitnění dopravní infrastruktury ve městě, včetně dořešení statické dopravy (parkování), dopravy v centru města a odstranění dopravních závad</w:t>
      </w:r>
      <w:r w:rsidRPr="00E42447">
        <w:rPr>
          <w:rFonts w:asciiTheme="minorHAnsi" w:hAnsiTheme="minorHAnsi" w:cs="Arial"/>
          <w:sz w:val="22"/>
          <w:szCs w:val="22"/>
        </w:rPr>
        <w:t xml:space="preserve"> Strategického rozvojového plánu města Broumova do roku 2029. </w:t>
      </w:r>
    </w:p>
    <w:p w:rsidR="001E7F74" w:rsidRPr="00E42447" w:rsidRDefault="001E7F74" w:rsidP="001E7F74">
      <w:pPr>
        <w:pStyle w:val="Nadpis3"/>
        <w:numPr>
          <w:ilvl w:val="0"/>
          <w:numId w:val="0"/>
        </w:numPr>
        <w:tabs>
          <w:tab w:val="left" w:pos="708"/>
        </w:tabs>
        <w:ind w:left="851" w:hanging="851"/>
        <w:rPr>
          <w:rFonts w:asciiTheme="minorHAnsi" w:hAnsiTheme="minorHAnsi"/>
          <w:color w:val="auto"/>
          <w:sz w:val="22"/>
          <w:szCs w:val="22"/>
          <w:lang w:eastAsia="en-US"/>
        </w:rPr>
      </w:pPr>
      <w:r w:rsidRPr="00E42447">
        <w:rPr>
          <w:rFonts w:asciiTheme="minorHAnsi" w:hAnsiTheme="minorHAnsi"/>
          <w:color w:val="auto"/>
          <w:sz w:val="22"/>
          <w:szCs w:val="22"/>
        </w:rPr>
        <w:t>Část 2: Koncepce veřejných prostranství v širším centru města</w:t>
      </w:r>
    </w:p>
    <w:p w:rsidR="001E7F74" w:rsidRPr="00E42447" w:rsidRDefault="001E7F74" w:rsidP="001E7F74">
      <w:pPr>
        <w:spacing w:before="100" w:beforeAutospacing="1" w:after="100" w:afterAutospacing="1"/>
        <w:rPr>
          <w:rFonts w:asciiTheme="minorHAnsi" w:hAnsiTheme="minorHAnsi" w:cs="Arial"/>
          <w:sz w:val="22"/>
          <w:szCs w:val="22"/>
        </w:rPr>
      </w:pPr>
      <w:r w:rsidRPr="00E42447">
        <w:rPr>
          <w:rFonts w:asciiTheme="minorHAnsi" w:hAnsiTheme="minorHAnsi" w:cs="Arial"/>
          <w:sz w:val="22"/>
          <w:szCs w:val="22"/>
        </w:rPr>
        <w:t xml:space="preserve">Soustava veřejných prostor představuje klíčovou a nezastupitelnou součást struktury každého města. Veřejné prostory zabezpečují prostupnost území města, jeho propojení s okolní volnou krajinou, přístupnost jednotlivých pozemků a staveb na nich. </w:t>
      </w:r>
    </w:p>
    <w:p w:rsidR="001E7F74" w:rsidRPr="00E42447" w:rsidRDefault="001E7F74" w:rsidP="001E7F74">
      <w:pPr>
        <w:spacing w:before="100" w:beforeAutospacing="1" w:after="100" w:afterAutospacing="1"/>
        <w:rPr>
          <w:rFonts w:asciiTheme="minorHAnsi" w:hAnsiTheme="minorHAnsi" w:cs="Arial"/>
          <w:sz w:val="22"/>
          <w:szCs w:val="22"/>
        </w:rPr>
      </w:pPr>
      <w:r w:rsidRPr="00E42447">
        <w:rPr>
          <w:rFonts w:asciiTheme="minorHAnsi" w:hAnsiTheme="minorHAnsi" w:cs="Arial"/>
          <w:sz w:val="22"/>
          <w:szCs w:val="22"/>
        </w:rPr>
        <w:t xml:space="preserve">Zadavatel požaduje, aby </w:t>
      </w:r>
      <w:r w:rsidRPr="00E42447">
        <w:rPr>
          <w:rFonts w:asciiTheme="minorHAnsi" w:hAnsiTheme="minorHAnsi" w:cs="Arial"/>
          <w:b/>
          <w:sz w:val="22"/>
          <w:szCs w:val="22"/>
        </w:rPr>
        <w:t>Koncepce veřejných prostranství</w:t>
      </w:r>
      <w:r w:rsidRPr="00E42447">
        <w:rPr>
          <w:rFonts w:asciiTheme="minorHAnsi" w:hAnsiTheme="minorHAnsi" w:cs="Arial"/>
          <w:sz w:val="22"/>
          <w:szCs w:val="22"/>
        </w:rPr>
        <w:t xml:space="preserve"> umožňovala efektivní plánování a vynakládání financí do údržby, obnovy, případně tvorby nových veřejných prostranství. Základním cílem Analýzy soustavy veřejných prostor města Broumov bude prostorové vymezení soustavy veřejných prostorů s respektem k jejich vymezení v územním plánu, avšak s podrobnějším zmapováním vazeb, identifikace jeho skladebných součástí a prvků. Výsledkem analýzy pak bude pojmenování základních potenciálů, problémů a témat a doporučení k podrobnějšímu řešení. Vzhledem k tomu, že neoddělitelnou součástí veřejných prostor jsou zelené plochy města, bude podkladem analýzy i pasport zeleně měst. Koncepce dopravy, veřejných prostranství a ekonomického rozvoje širšího centra města budou úzce koordinovány a společně projednávány. </w:t>
      </w:r>
    </w:p>
    <w:p w:rsidR="001E7F74" w:rsidRPr="00E42447" w:rsidRDefault="001E7F74" w:rsidP="001E7F74">
      <w:pPr>
        <w:spacing w:before="100" w:beforeAutospacing="1" w:after="100" w:afterAutospacing="1"/>
        <w:rPr>
          <w:rFonts w:asciiTheme="minorHAnsi" w:hAnsiTheme="minorHAnsi" w:cs="Arial"/>
          <w:sz w:val="22"/>
          <w:szCs w:val="22"/>
        </w:rPr>
      </w:pPr>
      <w:r w:rsidRPr="00E42447">
        <w:rPr>
          <w:rFonts w:asciiTheme="minorHAnsi" w:hAnsiTheme="minorHAnsi" w:cs="Arial"/>
          <w:sz w:val="22"/>
          <w:szCs w:val="22"/>
        </w:rPr>
        <w:t xml:space="preserve">Na Analýzu veřejných prostor naváže definování strategických cílů a dílčí opatření rozvoje veřejných prostranství širšího centra města. </w:t>
      </w:r>
    </w:p>
    <w:p w:rsidR="001E7F74" w:rsidRPr="00E42447" w:rsidRDefault="001E7F74" w:rsidP="001E7F74">
      <w:pPr>
        <w:rPr>
          <w:rFonts w:asciiTheme="minorHAnsi" w:hAnsiTheme="minorHAnsi" w:cs="Arial"/>
          <w:i/>
          <w:iCs/>
          <w:sz w:val="22"/>
          <w:szCs w:val="22"/>
        </w:rPr>
      </w:pPr>
      <w:r w:rsidRPr="00E42447">
        <w:rPr>
          <w:rFonts w:asciiTheme="minorHAnsi" w:hAnsiTheme="minorHAnsi" w:cs="Arial"/>
          <w:sz w:val="22"/>
          <w:szCs w:val="22"/>
        </w:rPr>
        <w:t xml:space="preserve">Výstupy </w:t>
      </w:r>
      <w:r w:rsidRPr="00E42447">
        <w:rPr>
          <w:rFonts w:asciiTheme="minorHAnsi" w:hAnsiTheme="minorHAnsi" w:cs="Arial"/>
          <w:b/>
          <w:sz w:val="22"/>
          <w:szCs w:val="22"/>
        </w:rPr>
        <w:t>Koncepce veřejných prostranství v širším centru města</w:t>
      </w:r>
      <w:r w:rsidRPr="00E42447">
        <w:rPr>
          <w:rFonts w:asciiTheme="minorHAnsi" w:hAnsiTheme="minorHAnsi" w:cs="Arial"/>
          <w:sz w:val="22"/>
          <w:szCs w:val="22"/>
        </w:rPr>
        <w:t xml:space="preserve"> budou podkladem pro naplnění těchto priorit a opatření Strategického rozvojového plánu města Broumova do roku 2029: </w:t>
      </w:r>
      <w:r w:rsidRPr="00E42447">
        <w:rPr>
          <w:rFonts w:asciiTheme="minorHAnsi" w:hAnsiTheme="minorHAnsi" w:cs="Arial"/>
          <w:i/>
          <w:iCs/>
          <w:sz w:val="22"/>
          <w:szCs w:val="22"/>
        </w:rPr>
        <w:t xml:space="preserve">Priorita A5: Rozvoj, zefektivnění, dobudování infrastruktury; Opatření 5.6 Revitalizace města, zejména jeho centra, </w:t>
      </w:r>
      <w:r w:rsidRPr="00E42447">
        <w:rPr>
          <w:rFonts w:asciiTheme="minorHAnsi" w:hAnsiTheme="minorHAnsi" w:cs="Arial"/>
          <w:sz w:val="22"/>
          <w:szCs w:val="22"/>
        </w:rPr>
        <w:t xml:space="preserve">Priorita D3 - </w:t>
      </w:r>
      <w:r w:rsidRPr="00E42447">
        <w:rPr>
          <w:rFonts w:asciiTheme="minorHAnsi" w:hAnsiTheme="minorHAnsi" w:cs="Arial"/>
          <w:i/>
          <w:iCs/>
          <w:sz w:val="22"/>
          <w:szCs w:val="22"/>
        </w:rPr>
        <w:lastRenderedPageBreak/>
        <w:t>Bydlení, urbanismus a územní plánování</w:t>
      </w:r>
      <w:r w:rsidRPr="00E42447">
        <w:rPr>
          <w:rFonts w:asciiTheme="minorHAnsi" w:hAnsiTheme="minorHAnsi" w:cs="Arial"/>
          <w:sz w:val="22"/>
          <w:szCs w:val="22"/>
        </w:rPr>
        <w:t xml:space="preserve">; 3.2. </w:t>
      </w:r>
      <w:r w:rsidRPr="00E42447">
        <w:rPr>
          <w:rFonts w:asciiTheme="minorHAnsi" w:hAnsiTheme="minorHAnsi" w:cs="Arial"/>
          <w:i/>
          <w:iCs/>
          <w:sz w:val="22"/>
          <w:szCs w:val="22"/>
        </w:rPr>
        <w:t>Organizování urbanistických soutěží pro významné rozvojové plochy, 3.3 Využívání architektonických soutěží.</w:t>
      </w:r>
    </w:p>
    <w:p w:rsidR="001E7F74" w:rsidRPr="00E42447" w:rsidRDefault="001E7F74" w:rsidP="001E7F74">
      <w:pPr>
        <w:pStyle w:val="Nadpis3"/>
        <w:numPr>
          <w:ilvl w:val="0"/>
          <w:numId w:val="0"/>
        </w:numPr>
        <w:tabs>
          <w:tab w:val="left" w:pos="708"/>
        </w:tabs>
        <w:rPr>
          <w:rFonts w:asciiTheme="minorHAnsi" w:hAnsiTheme="minorHAnsi"/>
          <w:color w:val="auto"/>
          <w:sz w:val="22"/>
          <w:szCs w:val="22"/>
          <w:lang w:eastAsia="en-US"/>
        </w:rPr>
      </w:pPr>
      <w:r w:rsidRPr="00E42447">
        <w:rPr>
          <w:rFonts w:asciiTheme="minorHAnsi" w:hAnsiTheme="minorHAnsi"/>
          <w:color w:val="auto"/>
          <w:sz w:val="22"/>
          <w:szCs w:val="22"/>
        </w:rPr>
        <w:t>Část 3: Koncepce podpory udržitelného ekonomického rozvoje širšího centra města</w:t>
      </w:r>
    </w:p>
    <w:p w:rsidR="001E7F74" w:rsidRPr="00E42447" w:rsidRDefault="001E7F74" w:rsidP="001E7F74">
      <w:pPr>
        <w:spacing w:after="120"/>
        <w:rPr>
          <w:rFonts w:asciiTheme="minorHAnsi" w:hAnsiTheme="minorHAnsi" w:cs="Arial"/>
          <w:sz w:val="22"/>
          <w:szCs w:val="22"/>
        </w:rPr>
      </w:pPr>
      <w:r w:rsidRPr="00E42447">
        <w:rPr>
          <w:rFonts w:asciiTheme="minorHAnsi" w:hAnsiTheme="minorHAnsi" w:cs="Arial"/>
          <w:sz w:val="22"/>
          <w:szCs w:val="22"/>
        </w:rPr>
        <w:t xml:space="preserve">Koncepce ekonomického rozvoje centra města je neoddělitelně spjata s koncepcí rozvoje dopravy a veřejných prostranství. Kvalitní veřejný prostor, dobrá dopravní dostupnost všemi druhy dopravy, tedy pěší, </w:t>
      </w:r>
      <w:proofErr w:type="spellStart"/>
      <w:r w:rsidRPr="00E42447">
        <w:rPr>
          <w:rFonts w:asciiTheme="minorHAnsi" w:hAnsiTheme="minorHAnsi" w:cs="Arial"/>
          <w:sz w:val="22"/>
          <w:szCs w:val="22"/>
        </w:rPr>
        <w:t>cyklodopravou</w:t>
      </w:r>
      <w:proofErr w:type="spellEnd"/>
      <w:r w:rsidRPr="00E42447">
        <w:rPr>
          <w:rFonts w:asciiTheme="minorHAnsi" w:hAnsiTheme="minorHAnsi" w:cs="Arial"/>
          <w:sz w:val="22"/>
          <w:szCs w:val="22"/>
        </w:rPr>
        <w:t>, hromadnou dopravou i individuální automobilovou dopravou jsou jedněmi ze základních předpokladů dobře fungujícího, prosperujícího města.</w:t>
      </w:r>
    </w:p>
    <w:p w:rsidR="001E7F74" w:rsidRPr="00E42447" w:rsidRDefault="001E7F74" w:rsidP="001E7F74">
      <w:pPr>
        <w:spacing w:after="120"/>
        <w:rPr>
          <w:rFonts w:asciiTheme="minorHAnsi" w:hAnsiTheme="minorHAnsi" w:cs="Arial"/>
          <w:sz w:val="22"/>
          <w:szCs w:val="22"/>
        </w:rPr>
      </w:pPr>
      <w:r w:rsidRPr="00E42447">
        <w:rPr>
          <w:rFonts w:asciiTheme="minorHAnsi" w:hAnsiTheme="minorHAnsi" w:cs="Arial"/>
          <w:sz w:val="22"/>
          <w:szCs w:val="22"/>
        </w:rPr>
        <w:t>Na území města se nachází řada objektů a ploch, které jsou v současné době bez využití, ale mají výhodnou polohu či potenciál pro další rozvoj města. Cílem města je zmapovat tyto rozvojové lokality a objekty, jež jsou potenciálně vhodné k nejrůznějším aktivitám (zejména však podnikatelským). Zadavatel požaduje, aby byly v rámci analytické části dále zmapovány stávající ekonomické aktivity v širším centru města, deficity v oblasti služeb, občanské vybavenosti a to i s vazbou na cestovní ruch.</w:t>
      </w:r>
    </w:p>
    <w:p w:rsidR="001E7F74" w:rsidRPr="00E42447" w:rsidRDefault="001E7F74" w:rsidP="001E7F74">
      <w:pPr>
        <w:spacing w:after="120"/>
        <w:rPr>
          <w:rFonts w:asciiTheme="minorHAnsi" w:hAnsiTheme="minorHAnsi" w:cs="Arial"/>
          <w:sz w:val="22"/>
          <w:szCs w:val="22"/>
        </w:rPr>
      </w:pPr>
      <w:r w:rsidRPr="00E42447">
        <w:rPr>
          <w:rFonts w:asciiTheme="minorHAnsi" w:hAnsiTheme="minorHAnsi" w:cs="Arial"/>
          <w:sz w:val="22"/>
          <w:szCs w:val="22"/>
        </w:rPr>
        <w:t>Na analytickou část naváže definování strategických cílů a dílčích opatření, která povedou k udržitelnému rozvoji širšího centra města s cílem jeho udržitelného ekonomického rozvoje s vazbou na rozvoj maloobchodu a služeb v centru města a návaznost na rozvoj trvale udržitelného cestovního ruchu, tvorbu pracovních míst a diversifikaci místní ekonomiky. </w:t>
      </w:r>
    </w:p>
    <w:p w:rsidR="001E7F74" w:rsidRPr="00E42447" w:rsidRDefault="001E7F74" w:rsidP="001E7F74">
      <w:pPr>
        <w:spacing w:after="120"/>
        <w:rPr>
          <w:rFonts w:asciiTheme="minorHAnsi" w:hAnsiTheme="minorHAnsi" w:cs="Arial"/>
          <w:sz w:val="22"/>
          <w:szCs w:val="22"/>
        </w:rPr>
      </w:pPr>
      <w:r w:rsidRPr="00E42447">
        <w:rPr>
          <w:rFonts w:asciiTheme="minorHAnsi" w:hAnsiTheme="minorHAnsi" w:cs="Arial"/>
          <w:sz w:val="22"/>
          <w:szCs w:val="22"/>
        </w:rPr>
        <w:t xml:space="preserve">Koncepce dopravy, veřejných prostranství a ekonomického rozvoje širšího centra města budou úzce koordinovány a společně projednávány. </w:t>
      </w:r>
    </w:p>
    <w:p w:rsidR="001E7F74" w:rsidRPr="00E42447" w:rsidRDefault="001E7F74" w:rsidP="001E7F74">
      <w:pPr>
        <w:spacing w:after="120"/>
        <w:rPr>
          <w:rFonts w:asciiTheme="minorHAnsi" w:hAnsiTheme="minorHAnsi" w:cs="Arial"/>
          <w:i/>
          <w:iCs/>
          <w:sz w:val="22"/>
          <w:szCs w:val="22"/>
        </w:rPr>
      </w:pPr>
      <w:r w:rsidRPr="00E42447">
        <w:rPr>
          <w:rFonts w:asciiTheme="minorHAnsi" w:hAnsiTheme="minorHAnsi" w:cs="Arial"/>
          <w:sz w:val="22"/>
          <w:szCs w:val="22"/>
        </w:rPr>
        <w:t xml:space="preserve">Výstupy Koncepce podpory udržitelného ekonomického rozvoje širšího centra města budou podkladem pro naplnění priority </w:t>
      </w:r>
      <w:r w:rsidRPr="00E42447">
        <w:rPr>
          <w:rFonts w:asciiTheme="minorHAnsi" w:hAnsiTheme="minorHAnsi" w:cs="Arial"/>
          <w:i/>
          <w:iCs/>
          <w:sz w:val="22"/>
          <w:szCs w:val="22"/>
        </w:rPr>
        <w:t xml:space="preserve">B1. Podpora rozvoje podnikatelského prostředí </w:t>
      </w:r>
      <w:r w:rsidRPr="00E42447">
        <w:rPr>
          <w:rFonts w:asciiTheme="minorHAnsi" w:hAnsiTheme="minorHAnsi" w:cs="Arial"/>
          <w:i/>
          <w:iCs/>
          <w:sz w:val="22"/>
          <w:szCs w:val="22"/>
        </w:rPr>
        <w:br/>
        <w:t xml:space="preserve">a zaměstnanosti; opatření 1.2 Oživení centra města (náměstí, jeho blízkého okolí) </w:t>
      </w:r>
      <w:r w:rsidRPr="00E42447">
        <w:rPr>
          <w:rFonts w:asciiTheme="minorHAnsi" w:hAnsiTheme="minorHAnsi" w:cs="Arial"/>
          <w:sz w:val="22"/>
          <w:szCs w:val="22"/>
        </w:rPr>
        <w:t>Strategického rozvojového plánu města Broumova do roku 2029</w:t>
      </w:r>
      <w:r w:rsidR="00E42447">
        <w:rPr>
          <w:rFonts w:asciiTheme="minorHAnsi" w:hAnsiTheme="minorHAnsi" w:cs="Arial"/>
          <w:sz w:val="22"/>
          <w:szCs w:val="22"/>
        </w:rPr>
        <w:t>.</w:t>
      </w:r>
    </w:p>
    <w:p w:rsidR="00777A60" w:rsidRPr="004B7FB5" w:rsidRDefault="00777A60" w:rsidP="00777A60">
      <w:pPr>
        <w:pStyle w:val="Odstavecseseznamem"/>
        <w:tabs>
          <w:tab w:val="left" w:pos="567"/>
        </w:tabs>
        <w:ind w:left="567"/>
        <w:jc w:val="both"/>
        <w:rPr>
          <w:rFonts w:asciiTheme="minorHAnsi" w:hAnsiTheme="minorHAnsi"/>
          <w:sz w:val="22"/>
          <w:szCs w:val="22"/>
        </w:rPr>
      </w:pPr>
    </w:p>
    <w:p w:rsidR="00E14A3F" w:rsidRDefault="005A6F6A" w:rsidP="00EB12E3">
      <w:pPr>
        <w:pStyle w:val="Odstavecseseznamem"/>
        <w:numPr>
          <w:ilvl w:val="1"/>
          <w:numId w:val="1"/>
        </w:numPr>
        <w:tabs>
          <w:tab w:val="clear" w:pos="720"/>
          <w:tab w:val="left" w:pos="567"/>
        </w:tabs>
        <w:ind w:left="567" w:hanging="567"/>
        <w:jc w:val="both"/>
        <w:rPr>
          <w:rFonts w:ascii="Calibri" w:hAnsi="Calibri"/>
          <w:sz w:val="22"/>
          <w:szCs w:val="22"/>
        </w:rPr>
      </w:pPr>
      <w:r w:rsidRPr="00E14A3F">
        <w:rPr>
          <w:rFonts w:ascii="Calibri" w:hAnsi="Calibri"/>
          <w:sz w:val="22"/>
          <w:szCs w:val="22"/>
        </w:rPr>
        <w:t>Dojde-li při realizaci díla k jakýmkoliv změnám, doplňkům nebo rozšíření předmětu díla, vyplývajících z podmínek při provádění díla</w:t>
      </w:r>
      <w:r w:rsidR="0051241A">
        <w:rPr>
          <w:rFonts w:ascii="Calibri" w:hAnsi="Calibri"/>
          <w:sz w:val="22"/>
          <w:szCs w:val="22"/>
        </w:rPr>
        <w:t xml:space="preserve"> nebo</w:t>
      </w:r>
      <w:r w:rsidRPr="00E14A3F">
        <w:rPr>
          <w:rFonts w:ascii="Calibri" w:hAnsi="Calibri"/>
          <w:sz w:val="22"/>
          <w:szCs w:val="22"/>
        </w:rPr>
        <w:t xml:space="preserve"> z odborných znalostí zhotovitele</w:t>
      </w:r>
      <w:r w:rsidR="0051241A">
        <w:rPr>
          <w:rFonts w:ascii="Calibri" w:hAnsi="Calibri"/>
          <w:sz w:val="22"/>
          <w:szCs w:val="22"/>
        </w:rPr>
        <w:t>,</w:t>
      </w:r>
      <w:r w:rsidRPr="00E14A3F">
        <w:rPr>
          <w:rFonts w:ascii="Calibri" w:hAnsi="Calibri"/>
          <w:sz w:val="22"/>
          <w:szCs w:val="22"/>
        </w:rPr>
        <w:t xml:space="preserve"> je zhotovitel povinen bez zbytečného odkladu provést soupis těchto změn, doplňků nebo rozšíření, ocenit jej podle článku 4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rsidR="00E14A3F" w:rsidRPr="004370CC" w:rsidRDefault="005A6F6A" w:rsidP="00EB12E3">
      <w:pPr>
        <w:pStyle w:val="Odstavecseseznamem"/>
        <w:numPr>
          <w:ilvl w:val="1"/>
          <w:numId w:val="1"/>
        </w:numPr>
        <w:tabs>
          <w:tab w:val="clear" w:pos="720"/>
          <w:tab w:val="left" w:pos="567"/>
        </w:tabs>
        <w:ind w:left="567" w:hanging="567"/>
        <w:jc w:val="both"/>
        <w:rPr>
          <w:rFonts w:ascii="Calibri" w:hAnsi="Calibri"/>
          <w:sz w:val="22"/>
          <w:szCs w:val="22"/>
        </w:rPr>
      </w:pPr>
      <w:r w:rsidRPr="00E14A3F">
        <w:rPr>
          <w:rFonts w:ascii="Calibri" w:hAnsi="Calibri"/>
          <w:sz w:val="22"/>
          <w:szCs w:val="22"/>
        </w:rPr>
        <w:t>Dojde-li při realizaci předmětu díla k jakýmkoliv změnám, doplňkům nebo rozšíření předmětu díla (vícepracím či méně</w:t>
      </w:r>
      <w:r w:rsidR="00651AE1" w:rsidRPr="00E14A3F">
        <w:rPr>
          <w:rFonts w:ascii="Calibri" w:hAnsi="Calibri"/>
          <w:sz w:val="22"/>
          <w:szCs w:val="22"/>
        </w:rPr>
        <w:t xml:space="preserve"> </w:t>
      </w:r>
      <w:r w:rsidRPr="00E14A3F">
        <w:rPr>
          <w:rFonts w:ascii="Calibri" w:hAnsi="Calibri"/>
          <w:sz w:val="22"/>
          <w:szCs w:val="22"/>
        </w:rPr>
        <w:t xml:space="preserve">pracím) na základě požadavku objednatele, </w:t>
      </w:r>
      <w:r w:rsidRPr="004370CC">
        <w:rPr>
          <w:rFonts w:ascii="Calibri" w:hAnsi="Calibri"/>
          <w:sz w:val="22"/>
          <w:szCs w:val="22"/>
        </w:rPr>
        <w:t>je objednatel povinen předat zhotoviteli soupis těchto změn, který zhotovitel ocení podle článku 4.</w:t>
      </w:r>
      <w:r w:rsidR="00A20062" w:rsidRPr="004370CC">
        <w:rPr>
          <w:rFonts w:ascii="Calibri" w:hAnsi="Calibri"/>
          <w:sz w:val="22"/>
          <w:szCs w:val="22"/>
        </w:rPr>
        <w:t xml:space="preserve"> této smlouvy. </w:t>
      </w:r>
    </w:p>
    <w:p w:rsidR="00E14A3F" w:rsidRDefault="005A6F6A" w:rsidP="00EB12E3">
      <w:pPr>
        <w:pStyle w:val="Odstavecseseznamem"/>
        <w:numPr>
          <w:ilvl w:val="1"/>
          <w:numId w:val="1"/>
        </w:numPr>
        <w:tabs>
          <w:tab w:val="clear" w:pos="720"/>
          <w:tab w:val="left" w:pos="567"/>
        </w:tabs>
        <w:ind w:left="567" w:hanging="567"/>
        <w:jc w:val="both"/>
        <w:rPr>
          <w:rFonts w:ascii="Calibri" w:hAnsi="Calibri"/>
          <w:sz w:val="22"/>
          <w:szCs w:val="22"/>
        </w:rPr>
      </w:pPr>
      <w:r w:rsidRPr="004370CC">
        <w:rPr>
          <w:rFonts w:ascii="Calibri" w:hAnsi="Calibri"/>
          <w:sz w:val="22"/>
          <w:szCs w:val="22"/>
        </w:rPr>
        <w:t>O změnách, doplňcích nebo rozšíření předmětu díla (vícepracích i méně pracích), odsouhla</w:t>
      </w:r>
      <w:r w:rsidR="0091655E" w:rsidRPr="004370CC">
        <w:rPr>
          <w:rFonts w:ascii="Calibri" w:hAnsi="Calibri"/>
          <w:sz w:val="22"/>
          <w:szCs w:val="22"/>
        </w:rPr>
        <w:t>sených dle článku 2.</w:t>
      </w:r>
      <w:r w:rsidR="00501107" w:rsidRPr="00501107">
        <w:rPr>
          <w:rFonts w:ascii="Calibri" w:hAnsi="Calibri"/>
          <w:sz w:val="22"/>
          <w:szCs w:val="22"/>
        </w:rPr>
        <w:t>4</w:t>
      </w:r>
      <w:r w:rsidR="0091655E" w:rsidRPr="004370CC">
        <w:rPr>
          <w:rFonts w:ascii="Calibri" w:hAnsi="Calibri"/>
          <w:sz w:val="22"/>
          <w:szCs w:val="22"/>
        </w:rPr>
        <w:t xml:space="preserve"> a požadovaných dle článku 2.</w:t>
      </w:r>
      <w:r w:rsidR="00501107">
        <w:rPr>
          <w:rFonts w:ascii="Calibri" w:hAnsi="Calibri"/>
          <w:sz w:val="22"/>
          <w:szCs w:val="22"/>
        </w:rPr>
        <w:t>5</w:t>
      </w:r>
      <w:r w:rsidRPr="004370CC">
        <w:rPr>
          <w:rFonts w:ascii="Calibri" w:hAnsi="Calibri"/>
          <w:sz w:val="22"/>
          <w:szCs w:val="22"/>
        </w:rPr>
        <w:t xml:space="preserve"> této smlouvy uzavřou obě strany dodatek ke smlouvě o dílo, ve kterém dohodnou i případnou úpravu termínu dokončení díla a ceny díla.</w:t>
      </w:r>
    </w:p>
    <w:p w:rsidR="00E14A3F" w:rsidRPr="009E2973" w:rsidRDefault="005A6F6A" w:rsidP="009E2973">
      <w:pPr>
        <w:pStyle w:val="Odstavecseseznamem"/>
        <w:numPr>
          <w:ilvl w:val="1"/>
          <w:numId w:val="1"/>
        </w:numPr>
        <w:tabs>
          <w:tab w:val="clear" w:pos="720"/>
          <w:tab w:val="left" w:pos="567"/>
        </w:tabs>
        <w:ind w:left="567" w:hanging="567"/>
        <w:jc w:val="both"/>
        <w:rPr>
          <w:rFonts w:ascii="Calibri" w:hAnsi="Calibri"/>
          <w:sz w:val="22"/>
          <w:szCs w:val="22"/>
        </w:rPr>
      </w:pPr>
      <w:r w:rsidRPr="00C104FF">
        <w:rPr>
          <w:rFonts w:ascii="Calibri" w:hAnsi="Calibri"/>
          <w:sz w:val="22"/>
          <w:szCs w:val="22"/>
        </w:rPr>
        <w:t xml:space="preserve">Předmětem díla je všechno to, co je uvedeno </w:t>
      </w:r>
      <w:r w:rsidR="003A7D72">
        <w:rPr>
          <w:rFonts w:ascii="Calibri" w:hAnsi="Calibri"/>
          <w:sz w:val="22"/>
          <w:szCs w:val="22"/>
        </w:rPr>
        <w:t xml:space="preserve">v </w:t>
      </w:r>
      <w:r w:rsidR="00234785" w:rsidRPr="00C104FF">
        <w:rPr>
          <w:rFonts w:ascii="Calibri" w:hAnsi="Calibri"/>
          <w:sz w:val="22"/>
          <w:szCs w:val="22"/>
        </w:rPr>
        <w:t>zadávacích podmínkách objednatele,</w:t>
      </w:r>
      <w:r w:rsidR="00234785" w:rsidRPr="00C104FF">
        <w:rPr>
          <w:rFonts w:ascii="Calibri" w:hAnsi="Calibri"/>
          <w:color w:val="FF0000"/>
          <w:sz w:val="22"/>
          <w:szCs w:val="22"/>
        </w:rPr>
        <w:t xml:space="preserve"> </w:t>
      </w:r>
      <w:r w:rsidR="009E2973">
        <w:rPr>
          <w:rFonts w:ascii="Calibri" w:hAnsi="Calibri"/>
          <w:sz w:val="22"/>
          <w:szCs w:val="22"/>
        </w:rPr>
        <w:t>v nabídce</w:t>
      </w:r>
      <w:r w:rsidRPr="00C104FF">
        <w:rPr>
          <w:rFonts w:ascii="Calibri" w:hAnsi="Calibri"/>
          <w:sz w:val="22"/>
          <w:szCs w:val="22"/>
        </w:rPr>
        <w:t xml:space="preserve"> zhotovitele ze dne</w:t>
      </w:r>
      <w:r w:rsidR="00CD3877">
        <w:rPr>
          <w:rFonts w:ascii="Calibri" w:hAnsi="Calibri"/>
          <w:sz w:val="22"/>
          <w:szCs w:val="22"/>
        </w:rPr>
        <w:t xml:space="preserve"> </w:t>
      </w:r>
      <w:sdt>
        <w:sdtPr>
          <w:rPr>
            <w:rFonts w:ascii="Calibri" w:hAnsi="Calibri"/>
            <w:sz w:val="22"/>
            <w:szCs w:val="22"/>
          </w:rPr>
          <w:id w:val="236915026"/>
          <w:placeholder>
            <w:docPart w:val="DefaultPlaceholder_1081868574"/>
          </w:placeholder>
          <w:text/>
        </w:sdtPr>
        <w:sdtContent>
          <w:r w:rsidR="00D73414" w:rsidRPr="00D225D8">
            <w:rPr>
              <w:rFonts w:ascii="Calibri" w:hAnsi="Calibri"/>
              <w:sz w:val="22"/>
              <w:szCs w:val="22"/>
            </w:rPr>
            <w:t>…………………………</w:t>
          </w:r>
          <w:proofErr w:type="gramStart"/>
          <w:r w:rsidR="00D73414" w:rsidRPr="00D225D8">
            <w:rPr>
              <w:rFonts w:ascii="Calibri" w:hAnsi="Calibri"/>
              <w:sz w:val="22"/>
              <w:szCs w:val="22"/>
            </w:rPr>
            <w:t>…..</w:t>
          </w:r>
        </w:sdtContent>
      </w:sdt>
      <w:r w:rsidR="003A7D72">
        <w:rPr>
          <w:rFonts w:ascii="Calibri" w:hAnsi="Calibri"/>
          <w:sz w:val="22"/>
          <w:szCs w:val="22"/>
        </w:rPr>
        <w:t xml:space="preserve"> </w:t>
      </w:r>
      <w:r w:rsidRPr="00C104FF">
        <w:rPr>
          <w:rFonts w:ascii="Calibri" w:hAnsi="Calibri"/>
          <w:sz w:val="22"/>
          <w:szCs w:val="22"/>
        </w:rPr>
        <w:t>a v této</w:t>
      </w:r>
      <w:proofErr w:type="gramEnd"/>
      <w:r w:rsidRPr="00C104FF">
        <w:rPr>
          <w:rFonts w:ascii="Calibri" w:hAnsi="Calibri"/>
          <w:sz w:val="22"/>
          <w:szCs w:val="22"/>
        </w:rPr>
        <w:t xml:space="preserve"> smlouvě o dílo.</w:t>
      </w:r>
      <w:r w:rsidR="009E2973">
        <w:rPr>
          <w:rFonts w:ascii="Calibri" w:hAnsi="Calibri"/>
          <w:sz w:val="22"/>
          <w:szCs w:val="22"/>
        </w:rPr>
        <w:t xml:space="preserve"> </w:t>
      </w:r>
      <w:r w:rsidRPr="009E2973">
        <w:rPr>
          <w:rFonts w:ascii="Calibri" w:hAnsi="Calibri"/>
          <w:sz w:val="22"/>
          <w:szCs w:val="22"/>
        </w:rPr>
        <w:t>Zhotovitel potvrzuje, že se v plném rozsahu seznámil s rozsahem a povahou díla, že jsou mu známy veškeré technické, kvalitativní a jiné podmínky nezbytné pro realizaci díla a že disponuje takovými kapacitami a odbornými znalostmi, které jsou k provedení díla nezbytné.</w:t>
      </w:r>
    </w:p>
    <w:p w:rsidR="00E14A3F" w:rsidRPr="00E14A3F" w:rsidRDefault="00E14A3F" w:rsidP="00E14A3F">
      <w:pPr>
        <w:pStyle w:val="Odstavecseseznamem"/>
        <w:rPr>
          <w:rFonts w:ascii="Calibri" w:hAnsi="Calibri"/>
          <w:sz w:val="22"/>
          <w:szCs w:val="22"/>
        </w:rPr>
      </w:pPr>
    </w:p>
    <w:p w:rsidR="0051241A" w:rsidRDefault="0051241A">
      <w:pPr>
        <w:rPr>
          <w:rFonts w:ascii="Calibri" w:hAnsi="Calibri"/>
          <w:b/>
          <w:sz w:val="22"/>
          <w:szCs w:val="22"/>
          <w:u w:val="single"/>
        </w:rPr>
      </w:pPr>
    </w:p>
    <w:p w:rsidR="005A6F6A" w:rsidRPr="00EA6956" w:rsidRDefault="005A6F6A">
      <w:pPr>
        <w:jc w:val="center"/>
        <w:rPr>
          <w:rFonts w:ascii="Calibri" w:hAnsi="Calibri"/>
          <w:b/>
          <w:sz w:val="22"/>
          <w:szCs w:val="22"/>
        </w:rPr>
      </w:pPr>
      <w:r w:rsidRPr="00EA6956">
        <w:rPr>
          <w:rFonts w:ascii="Calibri" w:hAnsi="Calibri"/>
          <w:b/>
          <w:sz w:val="22"/>
          <w:szCs w:val="22"/>
          <w:u w:val="single"/>
        </w:rPr>
        <w:t>3. DOBA, MÍSTO A ZPŮSOB PLNĚNÍ SMLOUVY</w:t>
      </w:r>
    </w:p>
    <w:p w:rsidR="005A6F6A" w:rsidRPr="00EA6956" w:rsidRDefault="005A6F6A">
      <w:pPr>
        <w:pStyle w:val="Zhlav"/>
        <w:jc w:val="both"/>
        <w:rPr>
          <w:rFonts w:ascii="Calibri" w:hAnsi="Calibri"/>
          <w:b/>
          <w:sz w:val="22"/>
          <w:szCs w:val="22"/>
        </w:rPr>
      </w:pPr>
    </w:p>
    <w:p w:rsidR="00E14A3F" w:rsidRPr="004370CC" w:rsidRDefault="00D82A27" w:rsidP="00DF503F">
      <w:pPr>
        <w:pStyle w:val="Odstavecseseznamem"/>
        <w:numPr>
          <w:ilvl w:val="1"/>
          <w:numId w:val="4"/>
        </w:numPr>
        <w:ind w:left="567" w:hanging="567"/>
        <w:jc w:val="both"/>
        <w:rPr>
          <w:rFonts w:ascii="Calibri" w:hAnsi="Calibri"/>
          <w:b/>
          <w:sz w:val="22"/>
          <w:szCs w:val="22"/>
        </w:rPr>
      </w:pPr>
      <w:r w:rsidRPr="004370CC">
        <w:rPr>
          <w:rFonts w:ascii="Calibri" w:hAnsi="Calibri"/>
          <w:sz w:val="22"/>
          <w:szCs w:val="22"/>
        </w:rPr>
        <w:t xml:space="preserve">Zhotovitel je povinen </w:t>
      </w:r>
      <w:r w:rsidR="003B331C" w:rsidRPr="004370CC">
        <w:rPr>
          <w:rFonts w:ascii="Calibri" w:hAnsi="Calibri"/>
          <w:sz w:val="22"/>
          <w:szCs w:val="22"/>
        </w:rPr>
        <w:t xml:space="preserve">započít práce na provádění díla </w:t>
      </w:r>
      <w:r w:rsidRPr="004370CC">
        <w:rPr>
          <w:rFonts w:ascii="Calibri" w:hAnsi="Calibri"/>
          <w:sz w:val="22"/>
          <w:szCs w:val="22"/>
        </w:rPr>
        <w:t xml:space="preserve">v souladu s podmínkami této smlouvy </w:t>
      </w:r>
      <w:r w:rsidR="000B1E0E">
        <w:rPr>
          <w:rFonts w:ascii="Calibri" w:hAnsi="Calibri"/>
          <w:sz w:val="22"/>
          <w:szCs w:val="22"/>
        </w:rPr>
        <w:t>dne</w:t>
      </w:r>
      <w:r w:rsidR="003C6DDA">
        <w:rPr>
          <w:rFonts w:ascii="Calibri" w:hAnsi="Calibri"/>
          <w:sz w:val="22"/>
          <w:szCs w:val="22"/>
        </w:rPr>
        <w:t xml:space="preserve"> </w:t>
      </w:r>
      <w:r w:rsidR="001C1B09" w:rsidRPr="005606FB">
        <w:rPr>
          <w:rFonts w:ascii="Calibri" w:hAnsi="Calibri"/>
          <w:sz w:val="22"/>
          <w:szCs w:val="22"/>
        </w:rPr>
        <w:t>1</w:t>
      </w:r>
      <w:r w:rsidR="00777A60" w:rsidRPr="005606FB">
        <w:rPr>
          <w:rFonts w:ascii="Calibri" w:hAnsi="Calibri"/>
          <w:sz w:val="22"/>
          <w:szCs w:val="22"/>
        </w:rPr>
        <w:t>.</w:t>
      </w:r>
      <w:r w:rsidR="005606FB" w:rsidRPr="005606FB">
        <w:rPr>
          <w:rFonts w:ascii="Calibri" w:hAnsi="Calibri"/>
          <w:sz w:val="22"/>
          <w:szCs w:val="22"/>
        </w:rPr>
        <w:t> </w:t>
      </w:r>
      <w:r w:rsidR="001C1B09" w:rsidRPr="005606FB">
        <w:rPr>
          <w:rFonts w:ascii="Calibri" w:hAnsi="Calibri"/>
          <w:sz w:val="22"/>
          <w:szCs w:val="22"/>
        </w:rPr>
        <w:t>2</w:t>
      </w:r>
      <w:r w:rsidR="00DC60C9" w:rsidRPr="005606FB">
        <w:rPr>
          <w:rFonts w:ascii="Calibri" w:hAnsi="Calibri"/>
          <w:sz w:val="22"/>
          <w:szCs w:val="22"/>
        </w:rPr>
        <w:t>.</w:t>
      </w:r>
      <w:r w:rsidR="005606FB" w:rsidRPr="005606FB">
        <w:rPr>
          <w:rFonts w:ascii="Calibri" w:hAnsi="Calibri"/>
          <w:sz w:val="22"/>
          <w:szCs w:val="22"/>
        </w:rPr>
        <w:t> </w:t>
      </w:r>
      <w:r w:rsidR="00DC60C9" w:rsidRPr="005606FB">
        <w:rPr>
          <w:rFonts w:ascii="Calibri" w:hAnsi="Calibri"/>
          <w:sz w:val="22"/>
          <w:szCs w:val="22"/>
        </w:rPr>
        <w:t>20</w:t>
      </w:r>
      <w:r w:rsidR="00991559" w:rsidRPr="005606FB">
        <w:rPr>
          <w:rFonts w:ascii="Calibri" w:hAnsi="Calibri"/>
          <w:sz w:val="22"/>
          <w:szCs w:val="22"/>
        </w:rPr>
        <w:t>20</w:t>
      </w:r>
      <w:r w:rsidR="00CD3877" w:rsidRPr="005606FB">
        <w:rPr>
          <w:rFonts w:ascii="Calibri" w:hAnsi="Calibri"/>
          <w:sz w:val="22"/>
          <w:szCs w:val="22"/>
        </w:rPr>
        <w:t>.</w:t>
      </w:r>
      <w:r w:rsidR="003C6DDA" w:rsidRPr="005606FB">
        <w:rPr>
          <w:rFonts w:ascii="Calibri" w:hAnsi="Calibri"/>
          <w:sz w:val="22"/>
          <w:szCs w:val="22"/>
        </w:rPr>
        <w:t> </w:t>
      </w:r>
      <w:r w:rsidR="00DB5D6B" w:rsidRPr="004370CC">
        <w:rPr>
          <w:rFonts w:ascii="Calibri" w:hAnsi="Calibri"/>
          <w:sz w:val="22"/>
          <w:szCs w:val="22"/>
        </w:rPr>
        <w:t xml:space="preserve">V případě, že je zhotoviteli před uvedeným datem známo, že v uvedený den práce na díle nezapočne, je o tom povinen neprodleně informovat objednatele. Splnění uvedené informační </w:t>
      </w:r>
      <w:r w:rsidR="00DB5D6B" w:rsidRPr="004370CC">
        <w:rPr>
          <w:rFonts w:ascii="Calibri" w:hAnsi="Calibri"/>
          <w:sz w:val="22"/>
          <w:szCs w:val="22"/>
        </w:rPr>
        <w:lastRenderedPageBreak/>
        <w:t>povinnosti jej však nezbavuje povinnosti zaplatit objednateli smluvní pokutu dle čl. 8.1.2.</w:t>
      </w:r>
      <w:r w:rsidRPr="004370CC">
        <w:rPr>
          <w:rFonts w:ascii="Calibri" w:hAnsi="Calibri" w:cs="Calibri"/>
          <w:sz w:val="22"/>
          <w:szCs w:val="22"/>
        </w:rPr>
        <w:t xml:space="preserve"> </w:t>
      </w:r>
      <w:r w:rsidR="00DB5D6B" w:rsidRPr="004370CC">
        <w:rPr>
          <w:rFonts w:ascii="Calibri" w:hAnsi="Calibri" w:cs="Calibri"/>
          <w:sz w:val="22"/>
          <w:szCs w:val="22"/>
        </w:rPr>
        <w:t>této smlouvy.</w:t>
      </w:r>
    </w:p>
    <w:p w:rsidR="003A7D72" w:rsidRPr="00E42447" w:rsidRDefault="003A7D72" w:rsidP="00DF503F">
      <w:pPr>
        <w:pStyle w:val="Odstavecseseznamem"/>
        <w:numPr>
          <w:ilvl w:val="1"/>
          <w:numId w:val="4"/>
        </w:numPr>
        <w:ind w:left="567" w:hanging="567"/>
        <w:jc w:val="both"/>
        <w:rPr>
          <w:rFonts w:ascii="Calibri" w:hAnsi="Calibri"/>
          <w:sz w:val="22"/>
          <w:szCs w:val="22"/>
        </w:rPr>
      </w:pPr>
      <w:r w:rsidRPr="004B7FB5">
        <w:rPr>
          <w:rFonts w:ascii="Calibri" w:hAnsi="Calibri"/>
          <w:sz w:val="22"/>
          <w:szCs w:val="22"/>
        </w:rPr>
        <w:t xml:space="preserve">Zhotovitel je povinen </w:t>
      </w:r>
      <w:r w:rsidR="00521520" w:rsidRPr="004B7FB5">
        <w:rPr>
          <w:rFonts w:ascii="Calibri" w:hAnsi="Calibri"/>
          <w:sz w:val="22"/>
          <w:szCs w:val="22"/>
        </w:rPr>
        <w:t xml:space="preserve">započít a </w:t>
      </w:r>
      <w:r w:rsidRPr="004B7FB5">
        <w:rPr>
          <w:rFonts w:ascii="Calibri" w:hAnsi="Calibri"/>
          <w:sz w:val="22"/>
          <w:szCs w:val="22"/>
        </w:rPr>
        <w:t xml:space="preserve">provést </w:t>
      </w:r>
      <w:r w:rsidR="00B5072E" w:rsidRPr="004B7FB5">
        <w:rPr>
          <w:rFonts w:ascii="Calibri" w:hAnsi="Calibri"/>
          <w:sz w:val="22"/>
          <w:szCs w:val="22"/>
        </w:rPr>
        <w:t xml:space="preserve">dílčí části zakázky </w:t>
      </w:r>
      <w:r w:rsidRPr="004B7FB5">
        <w:rPr>
          <w:rFonts w:ascii="Calibri" w:hAnsi="Calibri"/>
          <w:sz w:val="22"/>
          <w:szCs w:val="22"/>
        </w:rPr>
        <w:t xml:space="preserve">a </w:t>
      </w:r>
      <w:r w:rsidR="00521520" w:rsidRPr="004B7FB5">
        <w:rPr>
          <w:rFonts w:ascii="Calibri" w:hAnsi="Calibri"/>
          <w:sz w:val="22"/>
          <w:szCs w:val="22"/>
        </w:rPr>
        <w:t xml:space="preserve">tyto </w:t>
      </w:r>
      <w:r w:rsidRPr="004B7FB5">
        <w:rPr>
          <w:rFonts w:ascii="Calibri" w:hAnsi="Calibri"/>
          <w:sz w:val="22"/>
          <w:szCs w:val="22"/>
        </w:rPr>
        <w:t xml:space="preserve">odevzdat </w:t>
      </w:r>
      <w:r w:rsidR="00521520" w:rsidRPr="004B7FB5">
        <w:rPr>
          <w:rFonts w:ascii="Calibri" w:hAnsi="Calibri"/>
          <w:sz w:val="22"/>
          <w:szCs w:val="22"/>
        </w:rPr>
        <w:t>objednateli</w:t>
      </w:r>
      <w:r w:rsidR="00B5072E" w:rsidRPr="004B7FB5">
        <w:rPr>
          <w:rFonts w:ascii="Calibri" w:hAnsi="Calibri"/>
          <w:sz w:val="22"/>
          <w:szCs w:val="22"/>
        </w:rPr>
        <w:t xml:space="preserve"> </w:t>
      </w:r>
      <w:r w:rsidRPr="004B7FB5">
        <w:rPr>
          <w:rFonts w:ascii="Calibri" w:hAnsi="Calibri"/>
          <w:sz w:val="22"/>
          <w:szCs w:val="22"/>
        </w:rPr>
        <w:t>řádně</w:t>
      </w:r>
      <w:r w:rsidR="00B5072E" w:rsidRPr="004B7FB5">
        <w:rPr>
          <w:rFonts w:ascii="Calibri" w:hAnsi="Calibri"/>
          <w:sz w:val="22"/>
          <w:szCs w:val="22"/>
        </w:rPr>
        <w:t xml:space="preserve">, </w:t>
      </w:r>
      <w:r w:rsidRPr="004B7FB5">
        <w:rPr>
          <w:rFonts w:ascii="Calibri" w:hAnsi="Calibri"/>
          <w:sz w:val="22"/>
          <w:szCs w:val="22"/>
        </w:rPr>
        <w:t xml:space="preserve">v plném rozsahu </w:t>
      </w:r>
      <w:r w:rsidR="00B5072E" w:rsidRPr="004B7FB5">
        <w:rPr>
          <w:rFonts w:ascii="Calibri" w:hAnsi="Calibri"/>
          <w:sz w:val="22"/>
          <w:szCs w:val="22"/>
        </w:rPr>
        <w:t xml:space="preserve">a neprodleně po uskutečnění každé </w:t>
      </w:r>
      <w:r w:rsidRPr="004B7FB5">
        <w:rPr>
          <w:rFonts w:ascii="Calibri" w:hAnsi="Calibri"/>
          <w:sz w:val="22"/>
          <w:szCs w:val="22"/>
        </w:rPr>
        <w:t>jednotliv</w:t>
      </w:r>
      <w:r w:rsidR="00B5072E" w:rsidRPr="004B7FB5">
        <w:rPr>
          <w:rFonts w:ascii="Calibri" w:hAnsi="Calibri"/>
          <w:sz w:val="22"/>
          <w:szCs w:val="22"/>
        </w:rPr>
        <w:t>é</w:t>
      </w:r>
      <w:r w:rsidRPr="004B7FB5">
        <w:rPr>
          <w:rFonts w:ascii="Calibri" w:hAnsi="Calibri"/>
          <w:sz w:val="22"/>
          <w:szCs w:val="22"/>
        </w:rPr>
        <w:t xml:space="preserve"> aktivit</w:t>
      </w:r>
      <w:r w:rsidR="00B5072E" w:rsidRPr="004B7FB5">
        <w:rPr>
          <w:rFonts w:ascii="Calibri" w:hAnsi="Calibri"/>
          <w:sz w:val="22"/>
          <w:szCs w:val="22"/>
        </w:rPr>
        <w:t>y rozep</w:t>
      </w:r>
      <w:r w:rsidR="00982794">
        <w:rPr>
          <w:rFonts w:ascii="Calibri" w:hAnsi="Calibri"/>
          <w:sz w:val="22"/>
          <w:szCs w:val="22"/>
        </w:rPr>
        <w:t>sané v čl. 2.</w:t>
      </w:r>
      <w:r w:rsidR="00982794" w:rsidRPr="00E42447">
        <w:rPr>
          <w:rFonts w:ascii="Calibri" w:hAnsi="Calibri"/>
          <w:sz w:val="22"/>
          <w:szCs w:val="22"/>
        </w:rPr>
        <w:t>2, a to v souladu s harmonogramem prací, který je přílohou č. 2 této smlouvy.</w:t>
      </w:r>
    </w:p>
    <w:p w:rsidR="00E14A3F" w:rsidRPr="00A51B8C" w:rsidRDefault="00D82A27" w:rsidP="00DF503F">
      <w:pPr>
        <w:pStyle w:val="Odstavecseseznamem"/>
        <w:numPr>
          <w:ilvl w:val="1"/>
          <w:numId w:val="4"/>
        </w:numPr>
        <w:ind w:left="567" w:hanging="567"/>
        <w:jc w:val="both"/>
        <w:rPr>
          <w:rFonts w:ascii="Calibri" w:hAnsi="Calibri"/>
          <w:sz w:val="22"/>
          <w:szCs w:val="22"/>
        </w:rPr>
      </w:pPr>
      <w:r w:rsidRPr="00A51B8C">
        <w:rPr>
          <w:rFonts w:ascii="Calibri" w:hAnsi="Calibri"/>
          <w:sz w:val="22"/>
          <w:szCs w:val="22"/>
        </w:rPr>
        <w:t xml:space="preserve">Zhotovitel je povinen provést kompletní dílo v souladu s podmínkami této smlouvy a odevzdat je po řádném a úplném dokončení </w:t>
      </w:r>
      <w:r w:rsidR="003A7D72" w:rsidRPr="00A51B8C">
        <w:rPr>
          <w:rFonts w:ascii="Calibri" w:hAnsi="Calibri"/>
          <w:sz w:val="22"/>
          <w:szCs w:val="22"/>
        </w:rPr>
        <w:t xml:space="preserve">všech jednotlivých aktivit dle termínů realizace </w:t>
      </w:r>
      <w:r w:rsidRPr="00A51B8C">
        <w:rPr>
          <w:rFonts w:ascii="Calibri" w:hAnsi="Calibri"/>
          <w:sz w:val="22"/>
          <w:szCs w:val="22"/>
        </w:rPr>
        <w:t xml:space="preserve">objednateli ve lhůtě </w:t>
      </w:r>
      <w:r w:rsidR="00334962">
        <w:rPr>
          <w:rFonts w:ascii="Calibri" w:hAnsi="Calibri"/>
          <w:sz w:val="22"/>
          <w:szCs w:val="22"/>
        </w:rPr>
        <w:t>do 30</w:t>
      </w:r>
      <w:r w:rsidR="00A51B8C" w:rsidRPr="00A51B8C">
        <w:rPr>
          <w:rFonts w:ascii="Calibri" w:hAnsi="Calibri"/>
          <w:sz w:val="22"/>
          <w:szCs w:val="22"/>
        </w:rPr>
        <w:t>.</w:t>
      </w:r>
      <w:r w:rsidR="00A51B8C">
        <w:rPr>
          <w:rFonts w:ascii="Calibri" w:hAnsi="Calibri"/>
          <w:sz w:val="22"/>
          <w:szCs w:val="22"/>
        </w:rPr>
        <w:t xml:space="preserve"> </w:t>
      </w:r>
      <w:r w:rsidR="00A51B8C" w:rsidRPr="00A51B8C">
        <w:rPr>
          <w:rFonts w:ascii="Calibri" w:hAnsi="Calibri"/>
          <w:sz w:val="22"/>
          <w:szCs w:val="22"/>
        </w:rPr>
        <w:t>1</w:t>
      </w:r>
      <w:r w:rsidR="00334962">
        <w:rPr>
          <w:rFonts w:ascii="Calibri" w:hAnsi="Calibri"/>
          <w:sz w:val="22"/>
          <w:szCs w:val="22"/>
        </w:rPr>
        <w:t>1</w:t>
      </w:r>
      <w:r w:rsidR="00A51B8C" w:rsidRPr="00A51B8C">
        <w:rPr>
          <w:rFonts w:ascii="Calibri" w:hAnsi="Calibri"/>
          <w:sz w:val="22"/>
          <w:szCs w:val="22"/>
        </w:rPr>
        <w:t>.</w:t>
      </w:r>
      <w:r w:rsidR="00A51B8C">
        <w:rPr>
          <w:rFonts w:ascii="Calibri" w:hAnsi="Calibri"/>
          <w:sz w:val="22"/>
          <w:szCs w:val="22"/>
        </w:rPr>
        <w:t xml:space="preserve"> </w:t>
      </w:r>
      <w:r w:rsidR="00A51B8C" w:rsidRPr="00A51B8C">
        <w:rPr>
          <w:rFonts w:ascii="Calibri" w:hAnsi="Calibri"/>
          <w:sz w:val="22"/>
          <w:szCs w:val="22"/>
        </w:rPr>
        <w:t>2020</w:t>
      </w:r>
      <w:r w:rsidR="002E0572" w:rsidRPr="00A51B8C">
        <w:rPr>
          <w:rFonts w:ascii="Calibri" w:hAnsi="Calibri"/>
          <w:sz w:val="22"/>
          <w:szCs w:val="22"/>
        </w:rPr>
        <w:t>.</w:t>
      </w:r>
      <w:r w:rsidR="00334962">
        <w:rPr>
          <w:rFonts w:ascii="Calibri" w:hAnsi="Calibri"/>
          <w:sz w:val="22"/>
          <w:szCs w:val="22"/>
        </w:rPr>
        <w:t xml:space="preserve"> Poté se zhotovitel zavazuje projednat dílo v orgánech města (prosinec 2020).</w:t>
      </w:r>
      <w:r w:rsidR="003E1178" w:rsidRPr="00A51B8C">
        <w:rPr>
          <w:rFonts w:ascii="Calibri" w:hAnsi="Calibri" w:cs="Calibri"/>
          <w:sz w:val="22"/>
          <w:szCs w:val="22"/>
        </w:rPr>
        <w:t xml:space="preserve"> </w:t>
      </w:r>
    </w:p>
    <w:p w:rsidR="00A2697B" w:rsidRPr="009E253F" w:rsidRDefault="00A2697B" w:rsidP="00DF503F">
      <w:pPr>
        <w:pStyle w:val="Odstavecseseznamem"/>
        <w:numPr>
          <w:ilvl w:val="1"/>
          <w:numId w:val="4"/>
        </w:numPr>
        <w:ind w:left="567" w:hanging="567"/>
        <w:jc w:val="both"/>
        <w:rPr>
          <w:rFonts w:ascii="Calibri" w:hAnsi="Calibri"/>
          <w:sz w:val="22"/>
          <w:szCs w:val="22"/>
        </w:rPr>
      </w:pPr>
      <w:r w:rsidRPr="009E253F">
        <w:rPr>
          <w:rFonts w:ascii="Calibri" w:hAnsi="Calibri"/>
          <w:sz w:val="22"/>
          <w:szCs w:val="22"/>
        </w:rPr>
        <w:t xml:space="preserve">Termín předání díla je vázán na </w:t>
      </w:r>
      <w:r w:rsidR="001B000F" w:rsidRPr="009E253F">
        <w:rPr>
          <w:rFonts w:ascii="Calibri" w:hAnsi="Calibri"/>
          <w:sz w:val="22"/>
          <w:szCs w:val="22"/>
        </w:rPr>
        <w:t xml:space="preserve">řádné a včasné spolupůsobení objednatele při </w:t>
      </w:r>
      <w:r w:rsidRPr="009E253F">
        <w:rPr>
          <w:rFonts w:ascii="Calibri" w:hAnsi="Calibri"/>
          <w:sz w:val="22"/>
          <w:szCs w:val="22"/>
        </w:rPr>
        <w:t>předání podkladů</w:t>
      </w:r>
      <w:r w:rsidR="001B000F" w:rsidRPr="009E253F">
        <w:rPr>
          <w:rFonts w:ascii="Calibri" w:hAnsi="Calibri"/>
          <w:sz w:val="22"/>
          <w:szCs w:val="22"/>
        </w:rPr>
        <w:t xml:space="preserve"> dle čl.9.2.</w:t>
      </w:r>
      <w:r w:rsidR="00B0072B" w:rsidRPr="009E253F">
        <w:rPr>
          <w:rFonts w:ascii="Calibri" w:hAnsi="Calibri"/>
          <w:sz w:val="22"/>
          <w:szCs w:val="22"/>
        </w:rPr>
        <w:t xml:space="preserve"> a může být popř. upraven v rozsahu případného prodlení objednatele.</w:t>
      </w:r>
    </w:p>
    <w:p w:rsidR="00E14A3F" w:rsidRDefault="005A6F6A" w:rsidP="00DF503F">
      <w:pPr>
        <w:pStyle w:val="Odstavecseseznamem"/>
        <w:numPr>
          <w:ilvl w:val="1"/>
          <w:numId w:val="4"/>
        </w:numPr>
        <w:ind w:left="567" w:hanging="567"/>
        <w:jc w:val="both"/>
        <w:rPr>
          <w:rFonts w:ascii="Calibri" w:hAnsi="Calibri"/>
          <w:sz w:val="22"/>
          <w:szCs w:val="22"/>
        </w:rPr>
      </w:pPr>
      <w:r w:rsidRPr="00E14A3F">
        <w:rPr>
          <w:rFonts w:ascii="Calibri" w:hAnsi="Calibri"/>
          <w:sz w:val="22"/>
          <w:szCs w:val="22"/>
        </w:rPr>
        <w:t>Splnění termínu dokončení díla je podmíněno dodržením plnění objednatele dohodnutého touto smlouvou v článku 10.</w:t>
      </w:r>
    </w:p>
    <w:p w:rsidR="00E14A3F" w:rsidRPr="00E14A3F" w:rsidRDefault="005A6F6A" w:rsidP="00DF503F">
      <w:pPr>
        <w:pStyle w:val="Odstavecseseznamem"/>
        <w:numPr>
          <w:ilvl w:val="1"/>
          <w:numId w:val="4"/>
        </w:numPr>
        <w:ind w:left="567" w:hanging="567"/>
        <w:jc w:val="both"/>
        <w:rPr>
          <w:rFonts w:ascii="Calibri" w:hAnsi="Calibri"/>
          <w:color w:val="FF0000"/>
          <w:sz w:val="22"/>
          <w:szCs w:val="22"/>
        </w:rPr>
      </w:pPr>
      <w:r w:rsidRPr="00E14A3F">
        <w:rPr>
          <w:rFonts w:ascii="Calibri" w:hAnsi="Calibri"/>
          <w:sz w:val="22"/>
          <w:szCs w:val="22"/>
        </w:rPr>
        <w:t xml:space="preserve">Dílo je považováno za dokončené a objednatel je </w:t>
      </w:r>
      <w:r w:rsidR="000B026F" w:rsidRPr="00E14A3F">
        <w:rPr>
          <w:rFonts w:ascii="Calibri" w:hAnsi="Calibri"/>
          <w:sz w:val="22"/>
          <w:szCs w:val="22"/>
        </w:rPr>
        <w:t>oprávněn</w:t>
      </w:r>
      <w:r w:rsidRPr="00E14A3F">
        <w:rPr>
          <w:rFonts w:ascii="Calibri" w:hAnsi="Calibri"/>
          <w:sz w:val="22"/>
          <w:szCs w:val="22"/>
        </w:rPr>
        <w:t xml:space="preserve"> jej převzít, bylo-li objednateli předáno v</w:t>
      </w:r>
      <w:r w:rsidR="00806A50" w:rsidRPr="00E14A3F">
        <w:rPr>
          <w:rFonts w:ascii="Calibri" w:hAnsi="Calibri"/>
          <w:sz w:val="22"/>
          <w:szCs w:val="22"/>
        </w:rPr>
        <w:t> </w:t>
      </w:r>
      <w:r w:rsidRPr="00E14A3F">
        <w:rPr>
          <w:rFonts w:ascii="Calibri" w:hAnsi="Calibri"/>
          <w:sz w:val="22"/>
          <w:szCs w:val="22"/>
        </w:rPr>
        <w:t>souladu s požadavky této smlouvy bez zjevných vad a nedodělků a byl-li o předání a převzetí díla sepsán zápis o konečném převzetí díla, který byl potvrzen oběma smluvními stranami.</w:t>
      </w:r>
    </w:p>
    <w:p w:rsidR="00E14A3F" w:rsidRPr="004B7FB5" w:rsidRDefault="005A6F6A" w:rsidP="00DF503F">
      <w:pPr>
        <w:pStyle w:val="Odstavecseseznamem"/>
        <w:numPr>
          <w:ilvl w:val="1"/>
          <w:numId w:val="4"/>
        </w:numPr>
        <w:ind w:left="567" w:hanging="567"/>
        <w:jc w:val="both"/>
        <w:rPr>
          <w:rFonts w:ascii="Calibri" w:hAnsi="Calibri"/>
          <w:sz w:val="22"/>
          <w:szCs w:val="22"/>
        </w:rPr>
      </w:pPr>
      <w:r w:rsidRPr="004B7FB5">
        <w:rPr>
          <w:rFonts w:ascii="Calibri" w:hAnsi="Calibri"/>
          <w:sz w:val="22"/>
          <w:szCs w:val="22"/>
        </w:rPr>
        <w:t>Zhotovitel</w:t>
      </w:r>
      <w:r w:rsidRPr="00E14A3F">
        <w:rPr>
          <w:rFonts w:ascii="Calibri" w:hAnsi="Calibri"/>
          <w:sz w:val="22"/>
          <w:szCs w:val="22"/>
        </w:rPr>
        <w:t xml:space="preserve"> se zavazuje provést dílo vlastním jménem, na svůj náklad a na vlastní odpovědnost.</w:t>
      </w:r>
      <w:r w:rsidR="00AE3A70" w:rsidRPr="00E14A3F">
        <w:rPr>
          <w:rFonts w:ascii="Calibri" w:hAnsi="Calibri"/>
          <w:sz w:val="22"/>
          <w:szCs w:val="22"/>
        </w:rPr>
        <w:t xml:space="preserve"> </w:t>
      </w:r>
      <w:r w:rsidR="00521520" w:rsidRPr="004B7FB5">
        <w:rPr>
          <w:rFonts w:ascii="Calibri" w:hAnsi="Calibri"/>
          <w:sz w:val="22"/>
          <w:szCs w:val="22"/>
        </w:rPr>
        <w:t>Zhotovitel je oprávněn</w:t>
      </w:r>
      <w:r w:rsidR="00AE3A70" w:rsidRPr="004B7FB5">
        <w:rPr>
          <w:rFonts w:ascii="Calibri" w:hAnsi="Calibri"/>
          <w:sz w:val="22"/>
          <w:szCs w:val="22"/>
        </w:rPr>
        <w:t xml:space="preserve"> použ</w:t>
      </w:r>
      <w:r w:rsidR="00521520" w:rsidRPr="004B7FB5">
        <w:rPr>
          <w:rFonts w:ascii="Calibri" w:hAnsi="Calibri"/>
          <w:sz w:val="22"/>
          <w:szCs w:val="22"/>
        </w:rPr>
        <w:t>ít k provedení díla či jeho části pouze těch</w:t>
      </w:r>
      <w:r w:rsidR="00AE3A70" w:rsidRPr="004B7FB5">
        <w:rPr>
          <w:rFonts w:ascii="Calibri" w:hAnsi="Calibri"/>
          <w:sz w:val="22"/>
          <w:szCs w:val="22"/>
        </w:rPr>
        <w:t xml:space="preserve"> subdodavatelů</w:t>
      </w:r>
      <w:r w:rsidR="00521520" w:rsidRPr="004B7FB5">
        <w:rPr>
          <w:rFonts w:ascii="Calibri" w:hAnsi="Calibri"/>
          <w:sz w:val="22"/>
          <w:szCs w:val="22"/>
        </w:rPr>
        <w:t xml:space="preserve">, které uvedl ve své nabídce ze </w:t>
      </w:r>
      <w:r w:rsidR="00521520" w:rsidRPr="00D225D8">
        <w:rPr>
          <w:rFonts w:ascii="Calibri" w:hAnsi="Calibri"/>
          <w:sz w:val="22"/>
          <w:szCs w:val="22"/>
        </w:rPr>
        <w:t>dne</w:t>
      </w:r>
      <w:r w:rsidR="00085457" w:rsidRPr="00D225D8">
        <w:rPr>
          <w:rFonts w:ascii="Calibri" w:hAnsi="Calibri"/>
          <w:sz w:val="22"/>
          <w:szCs w:val="22"/>
        </w:rPr>
        <w:t xml:space="preserve"> </w:t>
      </w:r>
      <w:sdt>
        <w:sdtPr>
          <w:rPr>
            <w:rFonts w:ascii="Calibri" w:hAnsi="Calibri"/>
            <w:sz w:val="22"/>
            <w:szCs w:val="22"/>
          </w:rPr>
          <w:id w:val="-458727897"/>
          <w:placeholder>
            <w:docPart w:val="DefaultPlaceholder_1081868574"/>
          </w:placeholder>
          <w:text/>
        </w:sdtPr>
        <w:sdtContent>
          <w:r w:rsidR="00521520" w:rsidRPr="00D225D8">
            <w:rPr>
              <w:rFonts w:ascii="Calibri" w:hAnsi="Calibri"/>
              <w:sz w:val="22"/>
              <w:szCs w:val="22"/>
            </w:rPr>
            <w:t>…</w:t>
          </w:r>
          <w:r w:rsidR="00D72749" w:rsidRPr="00D225D8">
            <w:rPr>
              <w:rFonts w:ascii="Calibri" w:hAnsi="Calibri"/>
              <w:sz w:val="22"/>
              <w:szCs w:val="22"/>
            </w:rPr>
            <w:t>………</w:t>
          </w:r>
          <w:r w:rsidR="00914745">
            <w:rPr>
              <w:rFonts w:ascii="Calibri" w:hAnsi="Calibri"/>
              <w:sz w:val="22"/>
              <w:szCs w:val="22"/>
            </w:rPr>
            <w:t>……</w:t>
          </w:r>
          <w:r w:rsidR="00521520" w:rsidRPr="00D225D8">
            <w:rPr>
              <w:rFonts w:ascii="Calibri" w:hAnsi="Calibri"/>
              <w:sz w:val="22"/>
              <w:szCs w:val="22"/>
            </w:rPr>
            <w:t>.</w:t>
          </w:r>
        </w:sdtContent>
      </w:sdt>
      <w:r w:rsidR="00521520" w:rsidRPr="004B7FB5">
        <w:rPr>
          <w:rFonts w:ascii="Calibri" w:hAnsi="Calibri"/>
          <w:sz w:val="22"/>
          <w:szCs w:val="22"/>
        </w:rPr>
        <w:t xml:space="preserve"> </w:t>
      </w:r>
      <w:r w:rsidR="00D72749">
        <w:rPr>
          <w:rFonts w:ascii="Calibri" w:hAnsi="Calibri"/>
          <w:sz w:val="22"/>
          <w:szCs w:val="22"/>
        </w:rPr>
        <w:t xml:space="preserve"> </w:t>
      </w:r>
      <w:r w:rsidR="00521520" w:rsidRPr="004B7FB5">
        <w:rPr>
          <w:rFonts w:ascii="Calibri" w:hAnsi="Calibri"/>
          <w:sz w:val="22"/>
          <w:szCs w:val="22"/>
        </w:rPr>
        <w:t>Použití dalších subdodavatelů k pr</w:t>
      </w:r>
      <w:r w:rsidR="00AE3A70" w:rsidRPr="004B7FB5">
        <w:rPr>
          <w:rFonts w:ascii="Calibri" w:hAnsi="Calibri"/>
          <w:sz w:val="22"/>
          <w:szCs w:val="22"/>
        </w:rPr>
        <w:t xml:space="preserve">ovedení díla </w:t>
      </w:r>
      <w:r w:rsidR="00521520" w:rsidRPr="004B7FB5">
        <w:rPr>
          <w:rFonts w:ascii="Calibri" w:hAnsi="Calibri"/>
          <w:sz w:val="22"/>
          <w:szCs w:val="22"/>
        </w:rPr>
        <w:t xml:space="preserve">či jeho části </w:t>
      </w:r>
      <w:r w:rsidR="00AE3A70" w:rsidRPr="004B7FB5">
        <w:rPr>
          <w:rFonts w:ascii="Calibri" w:hAnsi="Calibri"/>
          <w:sz w:val="22"/>
          <w:szCs w:val="22"/>
        </w:rPr>
        <w:t xml:space="preserve">je možné pouze po předchozím </w:t>
      </w:r>
      <w:r w:rsidR="00A20062" w:rsidRPr="004B7FB5">
        <w:rPr>
          <w:rFonts w:ascii="Calibri" w:hAnsi="Calibri"/>
          <w:sz w:val="22"/>
          <w:szCs w:val="22"/>
        </w:rPr>
        <w:t xml:space="preserve">písemném </w:t>
      </w:r>
      <w:r w:rsidR="00AE3A70" w:rsidRPr="004B7FB5">
        <w:rPr>
          <w:rFonts w:ascii="Calibri" w:hAnsi="Calibri"/>
          <w:sz w:val="22"/>
          <w:szCs w:val="22"/>
        </w:rPr>
        <w:t xml:space="preserve">schválení objednatelem. </w:t>
      </w:r>
    </w:p>
    <w:p w:rsidR="00E14A3F" w:rsidRDefault="005A6F6A" w:rsidP="00DF503F">
      <w:pPr>
        <w:pStyle w:val="Odstavecseseznamem"/>
        <w:numPr>
          <w:ilvl w:val="1"/>
          <w:numId w:val="4"/>
        </w:numPr>
        <w:ind w:left="567" w:hanging="567"/>
        <w:jc w:val="both"/>
        <w:rPr>
          <w:rFonts w:ascii="Calibri" w:hAnsi="Calibri"/>
          <w:sz w:val="22"/>
          <w:szCs w:val="22"/>
        </w:rPr>
      </w:pPr>
      <w:r w:rsidRPr="004B7FB5">
        <w:rPr>
          <w:rFonts w:ascii="Calibri" w:hAnsi="Calibri"/>
          <w:sz w:val="22"/>
          <w:szCs w:val="22"/>
        </w:rPr>
        <w:t xml:space="preserve">Zhotovitel a jeho </w:t>
      </w:r>
      <w:r w:rsidR="00AE3A70" w:rsidRPr="004B7FB5">
        <w:rPr>
          <w:rFonts w:ascii="Calibri" w:hAnsi="Calibri"/>
          <w:sz w:val="22"/>
          <w:szCs w:val="22"/>
        </w:rPr>
        <w:t xml:space="preserve">případní </w:t>
      </w:r>
      <w:r w:rsidRPr="004B7FB5">
        <w:rPr>
          <w:rFonts w:ascii="Calibri" w:hAnsi="Calibri"/>
          <w:sz w:val="22"/>
          <w:szCs w:val="22"/>
        </w:rPr>
        <w:t>subdodavatelé (třetí osoby) budou</w:t>
      </w:r>
      <w:r w:rsidRPr="00E14A3F">
        <w:rPr>
          <w:rFonts w:ascii="Calibri" w:hAnsi="Calibri"/>
          <w:sz w:val="22"/>
          <w:szCs w:val="22"/>
        </w:rPr>
        <w:t xml:space="preserve"> při provádění díla postupovat s odbornou péčí. Věci, práce a služby, které jsou předmětem této smlouvy</w:t>
      </w:r>
      <w:r w:rsidR="0091655E" w:rsidRPr="00E14A3F">
        <w:rPr>
          <w:rFonts w:ascii="Calibri" w:hAnsi="Calibri"/>
          <w:sz w:val="22"/>
          <w:szCs w:val="22"/>
        </w:rPr>
        <w:t>,</w:t>
      </w:r>
      <w:r w:rsidRPr="00E14A3F">
        <w:rPr>
          <w:rFonts w:ascii="Calibri" w:hAnsi="Calibri"/>
          <w:sz w:val="22"/>
          <w:szCs w:val="22"/>
        </w:rPr>
        <w:t xml:space="preserve"> zhotovitel dodá nebo provede v takovém rozsahu a jakosti, aby výsledkem bylo kompletní, plynule, bezpečně a spolehlivě využitelné dílo, odpovídající podmínkám stanoveným touto smlouvou a účelu použití.</w:t>
      </w:r>
    </w:p>
    <w:p w:rsidR="00E14A3F" w:rsidRDefault="005A6F6A" w:rsidP="00DF503F">
      <w:pPr>
        <w:pStyle w:val="Odstavecseseznamem"/>
        <w:numPr>
          <w:ilvl w:val="1"/>
          <w:numId w:val="4"/>
        </w:numPr>
        <w:ind w:left="567" w:hanging="567"/>
        <w:jc w:val="both"/>
        <w:rPr>
          <w:rFonts w:ascii="Calibri" w:hAnsi="Calibri"/>
          <w:sz w:val="22"/>
          <w:szCs w:val="22"/>
        </w:rPr>
      </w:pPr>
      <w:r w:rsidRPr="00E14A3F">
        <w:rPr>
          <w:rFonts w:ascii="Calibri" w:hAnsi="Calibri"/>
          <w:sz w:val="22"/>
          <w:szCs w:val="22"/>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p>
    <w:p w:rsidR="005A6F6A" w:rsidRPr="00661FEF" w:rsidRDefault="0051241A" w:rsidP="00DF503F">
      <w:pPr>
        <w:pStyle w:val="Odstavecseseznamem"/>
        <w:numPr>
          <w:ilvl w:val="1"/>
          <w:numId w:val="4"/>
        </w:numPr>
        <w:ind w:left="567" w:hanging="567"/>
        <w:jc w:val="both"/>
        <w:rPr>
          <w:rFonts w:ascii="Calibri" w:hAnsi="Calibri"/>
          <w:sz w:val="22"/>
          <w:szCs w:val="22"/>
        </w:rPr>
      </w:pPr>
      <w:r w:rsidRPr="00661FEF">
        <w:rPr>
          <w:rFonts w:ascii="Calibri" w:hAnsi="Calibri"/>
          <w:sz w:val="22"/>
          <w:szCs w:val="22"/>
        </w:rPr>
        <w:t>Míst</w:t>
      </w:r>
      <w:r w:rsidR="00D72749" w:rsidRPr="00661FEF">
        <w:rPr>
          <w:rFonts w:ascii="Calibri" w:hAnsi="Calibri"/>
          <w:sz w:val="22"/>
          <w:szCs w:val="22"/>
        </w:rPr>
        <w:t>o</w:t>
      </w:r>
      <w:r w:rsidRPr="00661FEF">
        <w:rPr>
          <w:rFonts w:ascii="Calibri" w:hAnsi="Calibri"/>
          <w:sz w:val="22"/>
          <w:szCs w:val="22"/>
        </w:rPr>
        <w:t xml:space="preserve"> plnění </w:t>
      </w:r>
      <w:r w:rsidR="00EB66D3" w:rsidRPr="00661FEF">
        <w:rPr>
          <w:rFonts w:ascii="Calibri" w:hAnsi="Calibri"/>
          <w:sz w:val="22"/>
          <w:szCs w:val="22"/>
        </w:rPr>
        <w:t xml:space="preserve">je sídlo objednatele. </w:t>
      </w:r>
      <w:r w:rsidR="005A6F6A" w:rsidRPr="00661FEF">
        <w:rPr>
          <w:rFonts w:ascii="Calibri" w:hAnsi="Calibri"/>
          <w:sz w:val="22"/>
          <w:szCs w:val="22"/>
        </w:rPr>
        <w:t xml:space="preserve"> </w:t>
      </w:r>
    </w:p>
    <w:p w:rsidR="005A6F6A" w:rsidRPr="00D72749" w:rsidRDefault="005A6F6A">
      <w:pPr>
        <w:jc w:val="both"/>
        <w:rPr>
          <w:rFonts w:ascii="Calibri" w:hAnsi="Calibri"/>
          <w:color w:val="FF0000"/>
          <w:sz w:val="22"/>
          <w:szCs w:val="22"/>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t>4. CENA  DÍLA</w:t>
      </w:r>
    </w:p>
    <w:p w:rsidR="005A6F6A" w:rsidRPr="00EA6956" w:rsidRDefault="005A6F6A">
      <w:pPr>
        <w:jc w:val="both"/>
        <w:rPr>
          <w:rFonts w:ascii="Calibri" w:hAnsi="Calibri"/>
          <w:b/>
          <w:sz w:val="22"/>
          <w:szCs w:val="22"/>
        </w:rPr>
      </w:pPr>
    </w:p>
    <w:p w:rsidR="005A6F6A" w:rsidRPr="00E14A3F" w:rsidRDefault="005A6F6A" w:rsidP="00DF503F">
      <w:pPr>
        <w:pStyle w:val="Odstavecseseznamem"/>
        <w:numPr>
          <w:ilvl w:val="1"/>
          <w:numId w:val="5"/>
        </w:numPr>
        <w:ind w:left="567" w:hanging="567"/>
        <w:jc w:val="both"/>
        <w:rPr>
          <w:rFonts w:ascii="Calibri" w:hAnsi="Calibri"/>
          <w:sz w:val="22"/>
          <w:szCs w:val="22"/>
        </w:rPr>
      </w:pPr>
      <w:r w:rsidRPr="00E14A3F">
        <w:rPr>
          <w:rFonts w:ascii="Calibri" w:hAnsi="Calibri"/>
          <w:sz w:val="22"/>
          <w:szCs w:val="22"/>
        </w:rPr>
        <w:t xml:space="preserve">Cena za kompletní provedení díla dle čl. 2 (dále jen smluvní cena) je stanovena dohodou smluvních stran jako cena </w:t>
      </w:r>
      <w:r w:rsidR="00072266" w:rsidRPr="00E14A3F">
        <w:rPr>
          <w:rFonts w:ascii="Calibri" w:hAnsi="Calibri"/>
          <w:sz w:val="22"/>
          <w:szCs w:val="22"/>
        </w:rPr>
        <w:t>nejvýše přípustná</w:t>
      </w:r>
      <w:r w:rsidRPr="00E14A3F">
        <w:rPr>
          <w:rFonts w:ascii="Calibri" w:hAnsi="Calibri"/>
          <w:sz w:val="22"/>
          <w:szCs w:val="22"/>
        </w:rPr>
        <w:t xml:space="preserve"> ve výši:</w:t>
      </w:r>
    </w:p>
    <w:p w:rsidR="005A6F6A" w:rsidRPr="00EA6956" w:rsidRDefault="005A6F6A">
      <w:pPr>
        <w:ind w:left="567" w:hanging="567"/>
        <w:rPr>
          <w:rFonts w:ascii="Calibri" w:hAnsi="Calibri"/>
          <w:sz w:val="22"/>
          <w:szCs w:val="22"/>
        </w:rPr>
      </w:pPr>
    </w:p>
    <w:p w:rsidR="00D115AE" w:rsidRPr="004B7FB5" w:rsidRDefault="00D115AE" w:rsidP="00D115AE">
      <w:pPr>
        <w:tabs>
          <w:tab w:val="left" w:pos="5670"/>
        </w:tabs>
        <w:ind w:left="567"/>
        <w:rPr>
          <w:rFonts w:ascii="Calibri" w:hAnsi="Calibri"/>
          <w:sz w:val="22"/>
          <w:szCs w:val="22"/>
        </w:rPr>
      </w:pPr>
      <w:r w:rsidRPr="004B7FB5">
        <w:rPr>
          <w:rFonts w:ascii="Calibri" w:hAnsi="Calibri"/>
          <w:sz w:val="22"/>
          <w:szCs w:val="22"/>
        </w:rPr>
        <w:t xml:space="preserve">Cena bez DPH                                      </w:t>
      </w:r>
      <w:sdt>
        <w:sdtPr>
          <w:rPr>
            <w:rFonts w:ascii="Calibri" w:hAnsi="Calibri"/>
            <w:sz w:val="22"/>
            <w:szCs w:val="22"/>
          </w:rPr>
          <w:id w:val="1312207067"/>
          <w:placeholder>
            <w:docPart w:val="DefaultPlaceholder_1081868574"/>
          </w:placeholder>
          <w:text/>
        </w:sdtPr>
        <w:sdtContent>
          <w:r w:rsidRPr="004B7FB5">
            <w:rPr>
              <w:rFonts w:ascii="Calibri" w:hAnsi="Calibri"/>
              <w:sz w:val="22"/>
              <w:szCs w:val="22"/>
            </w:rPr>
            <w:t>…………………………</w:t>
          </w:r>
        </w:sdtContent>
      </w:sdt>
      <w:r w:rsidRPr="004B7FB5">
        <w:rPr>
          <w:rFonts w:ascii="Calibri" w:hAnsi="Calibri"/>
          <w:sz w:val="22"/>
          <w:szCs w:val="22"/>
        </w:rPr>
        <w:t>Kč</w:t>
      </w:r>
    </w:p>
    <w:p w:rsidR="00D115AE" w:rsidRPr="004B7FB5" w:rsidRDefault="00D115AE" w:rsidP="00D115AE">
      <w:pPr>
        <w:tabs>
          <w:tab w:val="left" w:pos="5670"/>
        </w:tabs>
        <w:ind w:left="567"/>
        <w:rPr>
          <w:rFonts w:ascii="Calibri" w:hAnsi="Calibri"/>
          <w:sz w:val="22"/>
          <w:szCs w:val="22"/>
        </w:rPr>
      </w:pPr>
      <w:r w:rsidRPr="004B7FB5">
        <w:rPr>
          <w:rFonts w:ascii="Calibri" w:hAnsi="Calibri"/>
          <w:sz w:val="22"/>
          <w:szCs w:val="22"/>
        </w:rPr>
        <w:t xml:space="preserve">DPH                                                       </w:t>
      </w:r>
      <w:sdt>
        <w:sdtPr>
          <w:rPr>
            <w:rFonts w:ascii="Calibri" w:hAnsi="Calibri"/>
            <w:sz w:val="22"/>
            <w:szCs w:val="22"/>
          </w:rPr>
          <w:id w:val="696581709"/>
          <w:placeholder>
            <w:docPart w:val="DefaultPlaceholder_1081868574"/>
          </w:placeholder>
          <w:text/>
        </w:sdtPr>
        <w:sdtContent>
          <w:r w:rsidRPr="004B7FB5">
            <w:rPr>
              <w:rFonts w:ascii="Calibri" w:hAnsi="Calibri"/>
              <w:sz w:val="22"/>
              <w:szCs w:val="22"/>
            </w:rPr>
            <w:t>……………………</w:t>
          </w:r>
          <w:proofErr w:type="gramStart"/>
          <w:r w:rsidRPr="004B7FB5">
            <w:rPr>
              <w:rFonts w:ascii="Calibri" w:hAnsi="Calibri"/>
              <w:sz w:val="22"/>
              <w:szCs w:val="22"/>
            </w:rPr>
            <w:t>…..</w:t>
          </w:r>
        </w:sdtContent>
      </w:sdt>
      <w:r w:rsidRPr="004B7FB5">
        <w:rPr>
          <w:rFonts w:ascii="Calibri" w:hAnsi="Calibri"/>
          <w:sz w:val="22"/>
          <w:szCs w:val="22"/>
        </w:rPr>
        <w:t xml:space="preserve"> Kč</w:t>
      </w:r>
      <w:proofErr w:type="gramEnd"/>
    </w:p>
    <w:p w:rsidR="00D115AE" w:rsidRPr="004B7FB5" w:rsidRDefault="00D115AE" w:rsidP="00D115AE">
      <w:pPr>
        <w:tabs>
          <w:tab w:val="left" w:pos="5670"/>
        </w:tabs>
        <w:ind w:left="567"/>
        <w:rPr>
          <w:rFonts w:ascii="Calibri" w:hAnsi="Calibri"/>
          <w:sz w:val="22"/>
          <w:szCs w:val="22"/>
        </w:rPr>
      </w:pPr>
      <w:r w:rsidRPr="004B7FB5">
        <w:rPr>
          <w:rFonts w:ascii="Calibri" w:hAnsi="Calibri"/>
          <w:sz w:val="22"/>
          <w:szCs w:val="22"/>
        </w:rPr>
        <w:t xml:space="preserve">Cena celkem včetně DPH                  </w:t>
      </w:r>
      <w:sdt>
        <w:sdtPr>
          <w:rPr>
            <w:rFonts w:ascii="Calibri" w:hAnsi="Calibri"/>
            <w:sz w:val="22"/>
            <w:szCs w:val="22"/>
          </w:rPr>
          <w:id w:val="1145543602"/>
          <w:placeholder>
            <w:docPart w:val="DefaultPlaceholder_1081868574"/>
          </w:placeholder>
          <w:text/>
        </w:sdtPr>
        <w:sdtContent>
          <w:r w:rsidRPr="004B7FB5">
            <w:rPr>
              <w:rFonts w:ascii="Calibri" w:hAnsi="Calibri"/>
              <w:sz w:val="22"/>
              <w:szCs w:val="22"/>
            </w:rPr>
            <w:t>……………………</w:t>
          </w:r>
          <w:proofErr w:type="gramStart"/>
          <w:r w:rsidRPr="004B7FB5">
            <w:rPr>
              <w:rFonts w:ascii="Calibri" w:hAnsi="Calibri"/>
              <w:sz w:val="22"/>
              <w:szCs w:val="22"/>
            </w:rPr>
            <w:t>…...</w:t>
          </w:r>
        </w:sdtContent>
      </w:sdt>
      <w:r w:rsidRPr="004B7FB5">
        <w:rPr>
          <w:rFonts w:ascii="Calibri" w:hAnsi="Calibri"/>
          <w:sz w:val="22"/>
          <w:szCs w:val="22"/>
        </w:rPr>
        <w:t>Kč</w:t>
      </w:r>
      <w:proofErr w:type="gramEnd"/>
      <w:r w:rsidRPr="004B7FB5">
        <w:rPr>
          <w:rFonts w:ascii="Calibri" w:hAnsi="Calibri"/>
          <w:sz w:val="22"/>
          <w:szCs w:val="22"/>
        </w:rPr>
        <w:t xml:space="preserve">  (slovy: </w:t>
      </w:r>
      <w:sdt>
        <w:sdtPr>
          <w:rPr>
            <w:rFonts w:ascii="Calibri" w:hAnsi="Calibri"/>
            <w:sz w:val="22"/>
            <w:szCs w:val="22"/>
          </w:rPr>
          <w:id w:val="1385761957"/>
          <w:placeholder>
            <w:docPart w:val="DefaultPlaceholder_1081868574"/>
          </w:placeholder>
          <w:text/>
        </w:sdtPr>
        <w:sdtContent>
          <w:r w:rsidRPr="004B7FB5">
            <w:rPr>
              <w:rFonts w:ascii="Calibri" w:hAnsi="Calibri"/>
              <w:sz w:val="22"/>
              <w:szCs w:val="22"/>
            </w:rPr>
            <w:t>………………………………..</w:t>
          </w:r>
        </w:sdtContent>
      </w:sdt>
      <w:r w:rsidRPr="004B7FB5">
        <w:rPr>
          <w:rFonts w:ascii="Calibri" w:hAnsi="Calibri"/>
          <w:sz w:val="22"/>
          <w:szCs w:val="22"/>
        </w:rPr>
        <w:t xml:space="preserve"> korun českých).</w:t>
      </w:r>
    </w:p>
    <w:p w:rsidR="00D115AE" w:rsidRPr="004B7FB5" w:rsidRDefault="00D115AE">
      <w:pPr>
        <w:tabs>
          <w:tab w:val="left" w:pos="5670"/>
        </w:tabs>
        <w:ind w:left="567"/>
        <w:rPr>
          <w:rFonts w:ascii="Calibri" w:hAnsi="Calibri"/>
          <w:sz w:val="22"/>
          <w:szCs w:val="22"/>
        </w:rPr>
      </w:pPr>
    </w:p>
    <w:p w:rsidR="005A6F6A" w:rsidRPr="00EA6956" w:rsidRDefault="005A6F6A">
      <w:pPr>
        <w:ind w:left="567"/>
        <w:jc w:val="both"/>
        <w:rPr>
          <w:rFonts w:ascii="Calibri" w:hAnsi="Calibri"/>
          <w:sz w:val="22"/>
          <w:szCs w:val="22"/>
        </w:rPr>
      </w:pPr>
    </w:p>
    <w:p w:rsidR="00E14A3F" w:rsidRDefault="005A6F6A" w:rsidP="00E14A3F">
      <w:pPr>
        <w:ind w:left="567"/>
        <w:jc w:val="both"/>
        <w:rPr>
          <w:rFonts w:ascii="Calibri" w:hAnsi="Calibri"/>
          <w:sz w:val="22"/>
          <w:szCs w:val="22"/>
        </w:rPr>
      </w:pPr>
      <w:r w:rsidRPr="00EA6956">
        <w:rPr>
          <w:rFonts w:ascii="Calibri" w:hAnsi="Calibri"/>
          <w:sz w:val="22"/>
          <w:szCs w:val="22"/>
        </w:rPr>
        <w:t>Smluvní cena může být měněna pouze za podmínek, které jsou stanoveny v této smlouvě o dílo.</w:t>
      </w:r>
      <w:r w:rsidR="008D22DB" w:rsidRPr="008D22DB">
        <w:t xml:space="preserve"> </w:t>
      </w:r>
      <w:r w:rsidR="008D22DB" w:rsidRPr="008D22DB">
        <w:rPr>
          <w:rFonts w:ascii="Calibri" w:hAnsi="Calibri"/>
          <w:sz w:val="22"/>
          <w:szCs w:val="22"/>
        </w:rPr>
        <w:t>Zhotovitel bere na sebe nebezpečí změny okolností.</w:t>
      </w:r>
    </w:p>
    <w:p w:rsidR="00E14A3F" w:rsidRPr="0076620C" w:rsidRDefault="004453EF" w:rsidP="00DF503F">
      <w:pPr>
        <w:pStyle w:val="Odstavecseseznamem"/>
        <w:numPr>
          <w:ilvl w:val="1"/>
          <w:numId w:val="5"/>
        </w:numPr>
        <w:tabs>
          <w:tab w:val="left" w:pos="567"/>
        </w:tabs>
        <w:ind w:left="567" w:hanging="567"/>
        <w:jc w:val="both"/>
        <w:rPr>
          <w:rFonts w:asciiTheme="minorHAnsi" w:hAnsiTheme="minorHAnsi"/>
          <w:sz w:val="22"/>
          <w:szCs w:val="22"/>
        </w:rPr>
      </w:pPr>
      <w:r w:rsidRPr="00686291">
        <w:rPr>
          <w:rFonts w:asciiTheme="minorHAnsi" w:hAnsiTheme="minorHAnsi"/>
          <w:sz w:val="22"/>
          <w:szCs w:val="22"/>
        </w:rPr>
        <w:t xml:space="preserve">Objednatel, jako plátce DPH, prohlašuje, že přijaté plnění v rozsahu </w:t>
      </w:r>
      <w:r w:rsidR="009350B3" w:rsidRPr="00686291">
        <w:rPr>
          <w:rFonts w:asciiTheme="minorHAnsi" w:hAnsiTheme="minorHAnsi"/>
          <w:sz w:val="22"/>
          <w:szCs w:val="22"/>
        </w:rPr>
        <w:t>d</w:t>
      </w:r>
      <w:r w:rsidRPr="00686291">
        <w:rPr>
          <w:rFonts w:asciiTheme="minorHAnsi" w:hAnsiTheme="minorHAnsi"/>
          <w:sz w:val="22"/>
          <w:szCs w:val="22"/>
        </w:rPr>
        <w:t>íla</w:t>
      </w:r>
      <w:r w:rsidR="009350B3" w:rsidRPr="00686291">
        <w:rPr>
          <w:rFonts w:asciiTheme="minorHAnsi" w:hAnsiTheme="minorHAnsi"/>
          <w:sz w:val="22"/>
          <w:szCs w:val="22"/>
        </w:rPr>
        <w:t xml:space="preserve"> </w:t>
      </w:r>
      <w:r w:rsidR="009350B3" w:rsidRPr="00686291">
        <w:rPr>
          <w:rFonts w:ascii="Calibri" w:hAnsi="Calibri"/>
          <w:sz w:val="22"/>
          <w:szCs w:val="22"/>
        </w:rPr>
        <w:t>dle čl.</w:t>
      </w:r>
      <w:r w:rsidR="00777A60">
        <w:rPr>
          <w:rFonts w:ascii="Calibri" w:hAnsi="Calibri"/>
          <w:sz w:val="22"/>
          <w:szCs w:val="22"/>
        </w:rPr>
        <w:t xml:space="preserve"> </w:t>
      </w:r>
      <w:r w:rsidR="009350B3" w:rsidRPr="00686291">
        <w:rPr>
          <w:rFonts w:ascii="Calibri" w:hAnsi="Calibri"/>
          <w:sz w:val="22"/>
          <w:szCs w:val="22"/>
        </w:rPr>
        <w:t>2 této smlouvy</w:t>
      </w:r>
      <w:r w:rsidRPr="00686291">
        <w:rPr>
          <w:rFonts w:asciiTheme="minorHAnsi" w:hAnsiTheme="minorHAnsi"/>
          <w:sz w:val="22"/>
          <w:szCs w:val="22"/>
        </w:rPr>
        <w:t xml:space="preserve"> bude použito výlučně pro účely, které nejsou předmětem daně. </w:t>
      </w:r>
    </w:p>
    <w:p w:rsidR="00E14A3F" w:rsidRPr="0076620C" w:rsidRDefault="005A6F6A" w:rsidP="00DF503F">
      <w:pPr>
        <w:pStyle w:val="Odstavecseseznamem"/>
        <w:numPr>
          <w:ilvl w:val="1"/>
          <w:numId w:val="5"/>
        </w:numPr>
        <w:tabs>
          <w:tab w:val="left" w:pos="567"/>
        </w:tabs>
        <w:ind w:left="567" w:hanging="567"/>
        <w:jc w:val="both"/>
        <w:rPr>
          <w:rFonts w:ascii="Calibri" w:hAnsi="Calibri"/>
          <w:sz w:val="22"/>
          <w:szCs w:val="22"/>
        </w:rPr>
      </w:pPr>
      <w:r w:rsidRPr="0076620C">
        <w:rPr>
          <w:rFonts w:ascii="Calibri" w:hAnsi="Calibri"/>
          <w:sz w:val="22"/>
          <w:szCs w:val="22"/>
        </w:rPr>
        <w:t xml:space="preserve">Smluvní cena je stanovena na základě </w:t>
      </w:r>
      <w:r w:rsidR="00806A50" w:rsidRPr="0076620C">
        <w:rPr>
          <w:rFonts w:ascii="Calibri" w:hAnsi="Calibri"/>
          <w:sz w:val="22"/>
          <w:szCs w:val="22"/>
        </w:rPr>
        <w:t>zadávacích podmínek objednatele</w:t>
      </w:r>
      <w:r w:rsidR="0051241A" w:rsidRPr="0076620C">
        <w:rPr>
          <w:rFonts w:ascii="Calibri" w:hAnsi="Calibri"/>
          <w:sz w:val="22"/>
          <w:szCs w:val="22"/>
        </w:rPr>
        <w:t xml:space="preserve"> </w:t>
      </w:r>
      <w:r w:rsidR="00487827" w:rsidRPr="0076620C">
        <w:rPr>
          <w:rFonts w:ascii="Calibri" w:hAnsi="Calibri"/>
          <w:sz w:val="22"/>
          <w:szCs w:val="22"/>
        </w:rPr>
        <w:t>a</w:t>
      </w:r>
      <w:r w:rsidR="00AE3A70" w:rsidRPr="0076620C">
        <w:rPr>
          <w:rFonts w:ascii="Calibri" w:hAnsi="Calibri"/>
          <w:sz w:val="22"/>
          <w:szCs w:val="22"/>
        </w:rPr>
        <w:t> </w:t>
      </w:r>
      <w:r w:rsidR="00037E42" w:rsidRPr="0076620C">
        <w:rPr>
          <w:rFonts w:ascii="Calibri" w:hAnsi="Calibri"/>
          <w:sz w:val="22"/>
          <w:szCs w:val="22"/>
        </w:rPr>
        <w:t>cenové nabídky</w:t>
      </w:r>
      <w:r w:rsidRPr="0076620C">
        <w:rPr>
          <w:rFonts w:ascii="Calibri" w:hAnsi="Calibri"/>
          <w:sz w:val="22"/>
          <w:szCs w:val="22"/>
        </w:rPr>
        <w:t xml:space="preserve"> zhotovitele ze dne</w:t>
      </w:r>
      <w:r w:rsidR="0076620C">
        <w:rPr>
          <w:rFonts w:ascii="Calibri" w:hAnsi="Calibri"/>
          <w:sz w:val="22"/>
          <w:szCs w:val="22"/>
        </w:rPr>
        <w:t xml:space="preserve"> </w:t>
      </w:r>
      <w:sdt>
        <w:sdtPr>
          <w:rPr>
            <w:rFonts w:ascii="Calibri" w:hAnsi="Calibri"/>
            <w:sz w:val="22"/>
            <w:szCs w:val="22"/>
          </w:rPr>
          <w:id w:val="1335108465"/>
          <w:placeholder>
            <w:docPart w:val="DefaultPlaceholder_1081868574"/>
          </w:placeholder>
          <w:text/>
        </w:sdtPr>
        <w:sdtContent>
          <w:r w:rsidR="00342016" w:rsidRPr="00D225D8">
            <w:rPr>
              <w:rFonts w:ascii="Calibri" w:hAnsi="Calibri"/>
              <w:sz w:val="22"/>
              <w:szCs w:val="22"/>
            </w:rPr>
            <w:t>…………………………</w:t>
          </w:r>
        </w:sdtContent>
      </w:sdt>
      <w:r w:rsidR="00342016" w:rsidRPr="00D225D8">
        <w:rPr>
          <w:rFonts w:ascii="Calibri" w:hAnsi="Calibri"/>
          <w:sz w:val="22"/>
          <w:szCs w:val="22"/>
        </w:rPr>
        <w:t>,</w:t>
      </w:r>
      <w:r w:rsidR="00342016" w:rsidRPr="0076620C">
        <w:rPr>
          <w:rFonts w:ascii="Calibri" w:hAnsi="Calibri"/>
          <w:sz w:val="22"/>
          <w:szCs w:val="22"/>
        </w:rPr>
        <w:t xml:space="preserve"> </w:t>
      </w:r>
      <w:r w:rsidRPr="0076620C">
        <w:rPr>
          <w:rFonts w:ascii="Calibri" w:hAnsi="Calibri"/>
          <w:sz w:val="22"/>
          <w:szCs w:val="22"/>
        </w:rPr>
        <w:t xml:space="preserve">který je jako příloha </w:t>
      </w:r>
      <w:r w:rsidR="0091655E" w:rsidRPr="0076620C">
        <w:rPr>
          <w:rFonts w:ascii="Calibri" w:hAnsi="Calibri"/>
          <w:sz w:val="22"/>
          <w:szCs w:val="22"/>
        </w:rPr>
        <w:t>č. 1 nedílnou</w:t>
      </w:r>
      <w:r w:rsidRPr="0076620C">
        <w:rPr>
          <w:rFonts w:ascii="Calibri" w:hAnsi="Calibri"/>
          <w:sz w:val="22"/>
          <w:szCs w:val="22"/>
        </w:rPr>
        <w:t xml:space="preserve"> součástí této smlouvy o dílo.</w:t>
      </w:r>
    </w:p>
    <w:p w:rsidR="00E14A3F" w:rsidRPr="004370CC" w:rsidRDefault="005A6F6A" w:rsidP="00DF503F">
      <w:pPr>
        <w:pStyle w:val="Odstavecseseznamem"/>
        <w:numPr>
          <w:ilvl w:val="1"/>
          <w:numId w:val="5"/>
        </w:numPr>
        <w:tabs>
          <w:tab w:val="left" w:pos="567"/>
        </w:tabs>
        <w:ind w:left="567" w:hanging="567"/>
        <w:jc w:val="both"/>
        <w:rPr>
          <w:rFonts w:ascii="Calibri" w:hAnsi="Calibri"/>
          <w:sz w:val="22"/>
          <w:szCs w:val="22"/>
        </w:rPr>
      </w:pPr>
      <w:r w:rsidRPr="004370CC">
        <w:rPr>
          <w:rFonts w:ascii="Calibri" w:hAnsi="Calibri"/>
          <w:sz w:val="22"/>
          <w:szCs w:val="22"/>
        </w:rPr>
        <w:t>Jednotkové ceny uvedené v cenové nabídce (</w:t>
      </w:r>
      <w:r w:rsidR="009350B3" w:rsidRPr="004370CC">
        <w:rPr>
          <w:rFonts w:ascii="Calibri" w:hAnsi="Calibri"/>
          <w:sz w:val="22"/>
          <w:szCs w:val="22"/>
        </w:rPr>
        <w:t xml:space="preserve">nabídkovém </w:t>
      </w:r>
      <w:r w:rsidRPr="004370CC">
        <w:rPr>
          <w:rFonts w:ascii="Calibri" w:hAnsi="Calibri"/>
          <w:sz w:val="22"/>
          <w:szCs w:val="22"/>
        </w:rPr>
        <w:t xml:space="preserve">rozpočtu) zhotovitele jsou pevné až do doby konečného převzetí díla. </w:t>
      </w:r>
    </w:p>
    <w:p w:rsidR="00E14A3F" w:rsidRDefault="005A6F6A" w:rsidP="00DF503F">
      <w:pPr>
        <w:pStyle w:val="Odstavecseseznamem"/>
        <w:numPr>
          <w:ilvl w:val="1"/>
          <w:numId w:val="5"/>
        </w:numPr>
        <w:tabs>
          <w:tab w:val="left" w:pos="567"/>
        </w:tabs>
        <w:ind w:left="567" w:hanging="567"/>
        <w:jc w:val="both"/>
        <w:rPr>
          <w:rFonts w:ascii="Calibri" w:hAnsi="Calibri"/>
          <w:sz w:val="22"/>
          <w:szCs w:val="22"/>
        </w:rPr>
      </w:pPr>
      <w:r w:rsidRPr="004370CC">
        <w:rPr>
          <w:rFonts w:ascii="Calibri" w:hAnsi="Calibri"/>
          <w:sz w:val="22"/>
          <w:szCs w:val="22"/>
        </w:rPr>
        <w:t>Součástí sjednané ceny jsou veškeré věci, výrobky, práce nebo služby, potřebné pro řádné</w:t>
      </w:r>
      <w:r w:rsidRPr="00E14A3F">
        <w:rPr>
          <w:rFonts w:ascii="Calibri" w:hAnsi="Calibri"/>
          <w:sz w:val="22"/>
          <w:szCs w:val="22"/>
        </w:rPr>
        <w:t xml:space="preserve"> a úplné provedení předmětu díla dohodnutého touto smlouvou o dílo. </w:t>
      </w:r>
    </w:p>
    <w:p w:rsidR="00E14A3F" w:rsidRDefault="005A6F6A" w:rsidP="00DF503F">
      <w:pPr>
        <w:pStyle w:val="Odstavecseseznamem"/>
        <w:numPr>
          <w:ilvl w:val="1"/>
          <w:numId w:val="5"/>
        </w:numPr>
        <w:tabs>
          <w:tab w:val="left" w:pos="567"/>
        </w:tabs>
        <w:ind w:left="567" w:hanging="567"/>
        <w:jc w:val="both"/>
        <w:rPr>
          <w:rFonts w:ascii="Calibri" w:hAnsi="Calibri"/>
          <w:sz w:val="22"/>
          <w:szCs w:val="22"/>
        </w:rPr>
      </w:pPr>
      <w:r w:rsidRPr="00E14A3F">
        <w:rPr>
          <w:rFonts w:ascii="Calibri" w:hAnsi="Calibri"/>
          <w:sz w:val="22"/>
          <w:szCs w:val="22"/>
        </w:rPr>
        <w:lastRenderedPageBreak/>
        <w:t xml:space="preserve">Zhotovitel potvrzuje, že sjednaná cena obsahuje </w:t>
      </w:r>
      <w:r w:rsidR="009350B3" w:rsidRPr="00E14A3F">
        <w:rPr>
          <w:rFonts w:ascii="Calibri" w:hAnsi="Calibri"/>
          <w:sz w:val="22"/>
          <w:szCs w:val="22"/>
        </w:rPr>
        <w:t xml:space="preserve">zisk zhotovitele a </w:t>
      </w:r>
      <w:r w:rsidRPr="00E14A3F">
        <w:rPr>
          <w:rFonts w:ascii="Calibri" w:hAnsi="Calibri"/>
          <w:sz w:val="22"/>
          <w:szCs w:val="22"/>
        </w:rPr>
        <w:t>veškeré náklady nutné k řádnému a úplnému dokončení díla v rozsahu dle čl.</w:t>
      </w:r>
      <w:r w:rsidR="00860E9C">
        <w:rPr>
          <w:rFonts w:ascii="Calibri" w:hAnsi="Calibri"/>
          <w:sz w:val="22"/>
          <w:szCs w:val="22"/>
        </w:rPr>
        <w:t xml:space="preserve"> </w:t>
      </w:r>
      <w:r w:rsidRPr="00E14A3F">
        <w:rPr>
          <w:rFonts w:ascii="Calibri" w:hAnsi="Calibri"/>
          <w:sz w:val="22"/>
          <w:szCs w:val="22"/>
        </w:rPr>
        <w:t xml:space="preserve">2 této smlouvy. Zhotovitel dále potvrzuje, že </w:t>
      </w:r>
      <w:r w:rsidR="009350B3" w:rsidRPr="00E14A3F">
        <w:rPr>
          <w:rFonts w:ascii="Calibri" w:hAnsi="Calibri"/>
          <w:sz w:val="22"/>
          <w:szCs w:val="22"/>
        </w:rPr>
        <w:t>smluvní</w:t>
      </w:r>
      <w:r w:rsidRPr="00E14A3F">
        <w:rPr>
          <w:rFonts w:ascii="Calibri" w:hAnsi="Calibri"/>
          <w:sz w:val="22"/>
          <w:szCs w:val="22"/>
        </w:rPr>
        <w:t xml:space="preserve"> cena obsahuje očekávaný vývoj cen k datu konečného převzetí díla objednatelem.</w:t>
      </w:r>
    </w:p>
    <w:p w:rsidR="00E14A3F" w:rsidRDefault="009350B3" w:rsidP="00DF503F">
      <w:pPr>
        <w:pStyle w:val="Odstavecseseznamem"/>
        <w:numPr>
          <w:ilvl w:val="1"/>
          <w:numId w:val="5"/>
        </w:numPr>
        <w:tabs>
          <w:tab w:val="left" w:pos="567"/>
        </w:tabs>
        <w:ind w:left="567" w:hanging="567"/>
        <w:jc w:val="both"/>
        <w:rPr>
          <w:rFonts w:ascii="Calibri" w:hAnsi="Calibri"/>
          <w:sz w:val="22"/>
          <w:szCs w:val="22"/>
        </w:rPr>
      </w:pPr>
      <w:r w:rsidRPr="00E14A3F">
        <w:rPr>
          <w:rFonts w:ascii="Calibri" w:hAnsi="Calibri"/>
          <w:sz w:val="22"/>
          <w:szCs w:val="22"/>
        </w:rPr>
        <w:t xml:space="preserve">Smluvní cena </w:t>
      </w:r>
      <w:r w:rsidR="005A6F6A" w:rsidRPr="00E14A3F">
        <w:rPr>
          <w:rFonts w:ascii="Calibri" w:hAnsi="Calibri"/>
          <w:sz w:val="22"/>
          <w:szCs w:val="22"/>
        </w:rPr>
        <w:t>je stanovena pro daňové podmínky platné k datu podpisu této smlouvy o dílo. Smluvní strany berou na vědomí, že případná změna vyvolaná změnou zákona</w:t>
      </w:r>
      <w:r w:rsidRPr="00E14A3F">
        <w:rPr>
          <w:rFonts w:ascii="Calibri" w:hAnsi="Calibri"/>
          <w:sz w:val="22"/>
          <w:szCs w:val="22"/>
        </w:rPr>
        <w:t xml:space="preserve"> </w:t>
      </w:r>
      <w:r w:rsidRPr="004370CC">
        <w:rPr>
          <w:rFonts w:ascii="Calibri" w:hAnsi="Calibri"/>
          <w:sz w:val="22"/>
          <w:szCs w:val="22"/>
        </w:rPr>
        <w:t>o DPH</w:t>
      </w:r>
      <w:r w:rsidR="005A6F6A" w:rsidRPr="00E14A3F">
        <w:rPr>
          <w:rFonts w:ascii="Calibri" w:hAnsi="Calibri"/>
          <w:sz w:val="22"/>
          <w:szCs w:val="22"/>
        </w:rPr>
        <w:t xml:space="preserve"> se promítne do konečného vyčíslení ceny díla.</w:t>
      </w:r>
    </w:p>
    <w:p w:rsidR="00854FD7" w:rsidRPr="00EA6956" w:rsidRDefault="00854FD7" w:rsidP="00487827">
      <w:pPr>
        <w:rPr>
          <w:rFonts w:ascii="Calibri" w:hAnsi="Calibri"/>
          <w:sz w:val="22"/>
          <w:szCs w:val="22"/>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t>5. PLATEBNÍ  PODMÍNKY</w:t>
      </w:r>
    </w:p>
    <w:p w:rsidR="005A6F6A" w:rsidRPr="00EA6956" w:rsidRDefault="005A6F6A">
      <w:pPr>
        <w:jc w:val="both"/>
        <w:rPr>
          <w:rFonts w:ascii="Calibri" w:hAnsi="Calibri"/>
          <w:sz w:val="22"/>
          <w:szCs w:val="22"/>
        </w:rPr>
      </w:pPr>
    </w:p>
    <w:p w:rsidR="00E14A3F" w:rsidRDefault="005A6F6A" w:rsidP="00DF503F">
      <w:pPr>
        <w:pStyle w:val="Odstavecseseznamem"/>
        <w:numPr>
          <w:ilvl w:val="1"/>
          <w:numId w:val="6"/>
        </w:numPr>
        <w:ind w:left="567" w:hanging="567"/>
        <w:jc w:val="both"/>
        <w:rPr>
          <w:rFonts w:ascii="Calibri" w:hAnsi="Calibri"/>
          <w:sz w:val="22"/>
          <w:szCs w:val="22"/>
        </w:rPr>
      </w:pPr>
      <w:r w:rsidRPr="00E14A3F">
        <w:rPr>
          <w:rFonts w:ascii="Calibri" w:hAnsi="Calibri"/>
          <w:sz w:val="22"/>
          <w:szCs w:val="22"/>
        </w:rPr>
        <w:t>Objednatel uhradí zhotoviteli smluvní cenu díla na základě daňov</w:t>
      </w:r>
      <w:r w:rsidR="005C733A">
        <w:rPr>
          <w:rFonts w:ascii="Calibri" w:hAnsi="Calibri"/>
          <w:sz w:val="22"/>
          <w:szCs w:val="22"/>
        </w:rPr>
        <w:t>ého</w:t>
      </w:r>
      <w:r w:rsidRPr="00E14A3F">
        <w:rPr>
          <w:rFonts w:ascii="Calibri" w:hAnsi="Calibri"/>
          <w:sz w:val="22"/>
          <w:szCs w:val="22"/>
        </w:rPr>
        <w:t xml:space="preserve"> doklad</w:t>
      </w:r>
      <w:r w:rsidR="005C733A">
        <w:rPr>
          <w:rFonts w:ascii="Calibri" w:hAnsi="Calibri"/>
          <w:sz w:val="22"/>
          <w:szCs w:val="22"/>
        </w:rPr>
        <w:t>u</w:t>
      </w:r>
      <w:r w:rsidRPr="00E14A3F">
        <w:rPr>
          <w:rFonts w:ascii="Calibri" w:hAnsi="Calibri"/>
          <w:sz w:val="22"/>
          <w:szCs w:val="22"/>
        </w:rPr>
        <w:t xml:space="preserve"> (faktur</w:t>
      </w:r>
      <w:r w:rsidR="005C733A">
        <w:rPr>
          <w:rFonts w:ascii="Calibri" w:hAnsi="Calibri"/>
          <w:sz w:val="22"/>
          <w:szCs w:val="22"/>
        </w:rPr>
        <w:t>y</w:t>
      </w:r>
      <w:r w:rsidRPr="00E14A3F">
        <w:rPr>
          <w:rFonts w:ascii="Calibri" w:hAnsi="Calibri"/>
          <w:sz w:val="22"/>
          <w:szCs w:val="22"/>
        </w:rPr>
        <w:t>), kter</w:t>
      </w:r>
      <w:r w:rsidR="005C733A">
        <w:rPr>
          <w:rFonts w:ascii="Calibri" w:hAnsi="Calibri"/>
          <w:sz w:val="22"/>
          <w:szCs w:val="22"/>
        </w:rPr>
        <w:t>ou</w:t>
      </w:r>
      <w:r w:rsidRPr="00E14A3F">
        <w:rPr>
          <w:rFonts w:ascii="Calibri" w:hAnsi="Calibri"/>
          <w:sz w:val="22"/>
          <w:szCs w:val="22"/>
        </w:rPr>
        <w:t xml:space="preserve"> vystaví zhotovitel.</w:t>
      </w:r>
    </w:p>
    <w:p w:rsidR="001C7650" w:rsidRPr="00DE6075" w:rsidRDefault="001C7650" w:rsidP="001C7650">
      <w:pPr>
        <w:pStyle w:val="Odstavecseseznamem"/>
        <w:numPr>
          <w:ilvl w:val="1"/>
          <w:numId w:val="6"/>
        </w:numPr>
        <w:ind w:left="567" w:hanging="567"/>
        <w:jc w:val="both"/>
        <w:rPr>
          <w:rFonts w:asciiTheme="minorHAnsi" w:hAnsiTheme="minorHAnsi"/>
          <w:sz w:val="22"/>
          <w:szCs w:val="22"/>
        </w:rPr>
      </w:pPr>
      <w:r w:rsidRPr="00DE6075">
        <w:rPr>
          <w:rFonts w:asciiTheme="minorHAnsi" w:hAnsiTheme="minorHAnsi"/>
          <w:sz w:val="22"/>
          <w:szCs w:val="22"/>
        </w:rPr>
        <w:t xml:space="preserve">Podkladem pro vystavení a nedílnou součástí daňového dokladu musí být objednatelem odsouhlasený a potvrzený soupis provedených prací a dodávek po provedení aktivit, rozepsaných v čl. 2.2. této smlouvy, oceněný dle článku 4.1. této smlouvy, který vypracuje zhotovitel po uskutečnění </w:t>
      </w:r>
      <w:r w:rsidR="00DE6075" w:rsidRPr="00DE6075">
        <w:rPr>
          <w:rFonts w:asciiTheme="minorHAnsi" w:hAnsiTheme="minorHAnsi"/>
          <w:sz w:val="22"/>
          <w:szCs w:val="22"/>
        </w:rPr>
        <w:t>a</w:t>
      </w:r>
      <w:r w:rsidRPr="00DE6075">
        <w:rPr>
          <w:rFonts w:asciiTheme="minorHAnsi" w:hAnsiTheme="minorHAnsi"/>
          <w:sz w:val="22"/>
          <w:szCs w:val="22"/>
        </w:rPr>
        <w:t xml:space="preserve">ktivity, resp. </w:t>
      </w:r>
      <w:r w:rsidR="00CD3877" w:rsidRPr="00DE6075">
        <w:rPr>
          <w:rFonts w:asciiTheme="minorHAnsi" w:hAnsiTheme="minorHAnsi"/>
          <w:sz w:val="22"/>
          <w:szCs w:val="22"/>
        </w:rPr>
        <w:t>termín</w:t>
      </w:r>
      <w:r w:rsidR="00DE6075" w:rsidRPr="00DE6075">
        <w:rPr>
          <w:rFonts w:asciiTheme="minorHAnsi" w:hAnsiTheme="minorHAnsi"/>
          <w:sz w:val="22"/>
          <w:szCs w:val="22"/>
        </w:rPr>
        <w:t>u</w:t>
      </w:r>
      <w:r w:rsidR="00CD3877" w:rsidRPr="00DE6075">
        <w:rPr>
          <w:rFonts w:asciiTheme="minorHAnsi" w:hAnsiTheme="minorHAnsi"/>
          <w:sz w:val="22"/>
          <w:szCs w:val="22"/>
        </w:rPr>
        <w:t xml:space="preserve"> realizace dodávk</w:t>
      </w:r>
      <w:r w:rsidR="00DE6075" w:rsidRPr="00DE6075">
        <w:rPr>
          <w:rFonts w:asciiTheme="minorHAnsi" w:hAnsiTheme="minorHAnsi"/>
          <w:sz w:val="22"/>
          <w:szCs w:val="22"/>
        </w:rPr>
        <w:t>y</w:t>
      </w:r>
      <w:r w:rsidRPr="00DE6075">
        <w:rPr>
          <w:rFonts w:asciiTheme="minorHAnsi" w:hAnsiTheme="minorHAnsi"/>
          <w:sz w:val="22"/>
          <w:szCs w:val="22"/>
        </w:rPr>
        <w:t>.</w:t>
      </w:r>
      <w:r w:rsidR="00CD3877" w:rsidRPr="00DE6075">
        <w:rPr>
          <w:rFonts w:asciiTheme="minorHAnsi" w:hAnsiTheme="minorHAnsi"/>
          <w:sz w:val="22"/>
          <w:szCs w:val="22"/>
        </w:rPr>
        <w:t xml:space="preserve"> </w:t>
      </w:r>
      <w:r w:rsidRPr="00DE6075">
        <w:rPr>
          <w:rFonts w:asciiTheme="minorHAnsi" w:hAnsiTheme="minorHAnsi"/>
          <w:sz w:val="22"/>
          <w:szCs w:val="22"/>
        </w:rPr>
        <w:t>Objednatel je povinen se vyjádřit ke zhotovitelem předloženému soupisu na jednotlivých aktivitách provedených prací a dodávek do pěti kalendářních dnů od data doručení soupisu. Zhotovitel vystaví a objednatel uhradí zhotoviteli daňov</w:t>
      </w:r>
      <w:r w:rsidR="00DE6075" w:rsidRPr="00DE6075">
        <w:rPr>
          <w:rFonts w:asciiTheme="minorHAnsi" w:hAnsiTheme="minorHAnsi"/>
          <w:sz w:val="22"/>
          <w:szCs w:val="22"/>
        </w:rPr>
        <w:t>ý</w:t>
      </w:r>
      <w:r w:rsidRPr="00DE6075">
        <w:rPr>
          <w:rFonts w:asciiTheme="minorHAnsi" w:hAnsiTheme="minorHAnsi"/>
          <w:sz w:val="22"/>
          <w:szCs w:val="22"/>
        </w:rPr>
        <w:t xml:space="preserve"> doklad po provede</w:t>
      </w:r>
      <w:r w:rsidR="00DE6075" w:rsidRPr="00DE6075">
        <w:rPr>
          <w:rFonts w:asciiTheme="minorHAnsi" w:hAnsiTheme="minorHAnsi"/>
          <w:sz w:val="22"/>
          <w:szCs w:val="22"/>
        </w:rPr>
        <w:t>né</w:t>
      </w:r>
      <w:r w:rsidRPr="00DE6075">
        <w:rPr>
          <w:rFonts w:asciiTheme="minorHAnsi" w:hAnsiTheme="minorHAnsi"/>
          <w:sz w:val="22"/>
          <w:szCs w:val="22"/>
        </w:rPr>
        <w:t xml:space="preserve"> aktivit</w:t>
      </w:r>
      <w:r w:rsidR="00DE6075" w:rsidRPr="00DE6075">
        <w:rPr>
          <w:rFonts w:asciiTheme="minorHAnsi" w:hAnsiTheme="minorHAnsi"/>
          <w:sz w:val="22"/>
          <w:szCs w:val="22"/>
        </w:rPr>
        <w:t>ě</w:t>
      </w:r>
      <w:r w:rsidRPr="00DE6075">
        <w:rPr>
          <w:rFonts w:asciiTheme="minorHAnsi" w:hAnsiTheme="minorHAnsi"/>
          <w:sz w:val="22"/>
          <w:szCs w:val="22"/>
        </w:rPr>
        <w:t>; úhradu celkové ceny díla dle čl. 4.1. této smlouvy uhradí objednatel po provedených aktivitách a po předložení souhrnného daňového dokladu na celkovou cenu díla po dokončení, předání a převzetí díla a odstranění případných vad a nedodělků dle skutečně provedených a odsouhlasených prací. Zálohy se neposkytují.</w:t>
      </w:r>
    </w:p>
    <w:p w:rsidR="00E14A3F" w:rsidRDefault="005A6F6A" w:rsidP="00DF503F">
      <w:pPr>
        <w:pStyle w:val="Odstavecseseznamem"/>
        <w:numPr>
          <w:ilvl w:val="1"/>
          <w:numId w:val="6"/>
        </w:numPr>
        <w:ind w:left="567" w:hanging="567"/>
        <w:jc w:val="both"/>
        <w:rPr>
          <w:rFonts w:ascii="Calibri" w:hAnsi="Calibri"/>
          <w:sz w:val="22"/>
          <w:szCs w:val="22"/>
        </w:rPr>
      </w:pPr>
      <w:r w:rsidRPr="00E14A3F">
        <w:rPr>
          <w:rFonts w:ascii="Calibri" w:hAnsi="Calibri"/>
          <w:sz w:val="22"/>
          <w:szCs w:val="22"/>
        </w:rPr>
        <w:t>Nedojde-li mezi oběma stranami k dohodě při odsouhlasení množství nebo druhu provedených prací a dodávek, je zhotovitel oprávněn fakturovat pouze práce, u kterých došlo k dohodě.</w:t>
      </w:r>
    </w:p>
    <w:p w:rsidR="00E14A3F" w:rsidRDefault="005A6F6A" w:rsidP="00DF503F">
      <w:pPr>
        <w:pStyle w:val="Odstavecseseznamem"/>
        <w:numPr>
          <w:ilvl w:val="1"/>
          <w:numId w:val="6"/>
        </w:numPr>
        <w:ind w:left="567" w:hanging="567"/>
        <w:jc w:val="both"/>
        <w:rPr>
          <w:rFonts w:ascii="Calibri" w:hAnsi="Calibri"/>
          <w:sz w:val="22"/>
          <w:szCs w:val="22"/>
        </w:rPr>
      </w:pPr>
      <w:r w:rsidRPr="00E14A3F">
        <w:rPr>
          <w:rFonts w:ascii="Calibri" w:hAnsi="Calibri"/>
          <w:sz w:val="22"/>
          <w:szCs w:val="22"/>
        </w:rPr>
        <w:t xml:space="preserve">Plnění zhotovitele v rozsahu objednatelem potvrzeného soupisu prací a dodávek bude považováno za samostatné zdanitelné plnění ve smyslu přísl. </w:t>
      </w:r>
      <w:proofErr w:type="spellStart"/>
      <w:r w:rsidRPr="00E14A3F">
        <w:rPr>
          <w:rFonts w:ascii="Calibri" w:hAnsi="Calibri"/>
          <w:sz w:val="22"/>
          <w:szCs w:val="22"/>
        </w:rPr>
        <w:t>ust</w:t>
      </w:r>
      <w:proofErr w:type="spellEnd"/>
      <w:r w:rsidRPr="00E14A3F">
        <w:rPr>
          <w:rFonts w:ascii="Calibri" w:hAnsi="Calibri"/>
          <w:sz w:val="22"/>
          <w:szCs w:val="22"/>
        </w:rPr>
        <w:t>. zákona č. 235/2004 Sb. o dani z přidané hodnoty, v jeho platném znění.</w:t>
      </w:r>
    </w:p>
    <w:p w:rsidR="00463DB6" w:rsidRDefault="005A6F6A" w:rsidP="00DF503F">
      <w:pPr>
        <w:pStyle w:val="Odstavecseseznamem"/>
        <w:numPr>
          <w:ilvl w:val="1"/>
          <w:numId w:val="6"/>
        </w:numPr>
        <w:ind w:left="567" w:hanging="567"/>
        <w:jc w:val="both"/>
        <w:rPr>
          <w:rFonts w:ascii="Calibri" w:hAnsi="Calibri"/>
          <w:sz w:val="22"/>
          <w:szCs w:val="22"/>
        </w:rPr>
      </w:pPr>
      <w:r w:rsidRPr="00463DB6">
        <w:rPr>
          <w:rFonts w:ascii="Calibri" w:hAnsi="Calibri"/>
          <w:sz w:val="22"/>
          <w:szCs w:val="22"/>
        </w:rPr>
        <w:t>Splatnost daňových</w:t>
      </w:r>
      <w:r w:rsidR="008F677C" w:rsidRPr="00463DB6">
        <w:rPr>
          <w:rFonts w:ascii="Calibri" w:hAnsi="Calibri"/>
          <w:sz w:val="22"/>
          <w:szCs w:val="22"/>
        </w:rPr>
        <w:t xml:space="preserve"> dokladů je stanovena do </w:t>
      </w:r>
      <w:r w:rsidR="00BD3D21" w:rsidRPr="00463DB6">
        <w:rPr>
          <w:rFonts w:ascii="Calibri" w:hAnsi="Calibri"/>
          <w:sz w:val="22"/>
          <w:szCs w:val="22"/>
        </w:rPr>
        <w:t>3</w:t>
      </w:r>
      <w:r w:rsidR="003E0FD3" w:rsidRPr="00463DB6">
        <w:rPr>
          <w:rFonts w:ascii="Calibri" w:hAnsi="Calibri"/>
          <w:sz w:val="22"/>
          <w:szCs w:val="22"/>
        </w:rPr>
        <w:t>0</w:t>
      </w:r>
      <w:r w:rsidRPr="00463DB6">
        <w:rPr>
          <w:rFonts w:ascii="Calibri" w:hAnsi="Calibri"/>
          <w:sz w:val="22"/>
          <w:szCs w:val="22"/>
        </w:rPr>
        <w:t xml:space="preserve"> kalendářních dnů ode dne, kdy objednatel obdržel daňový doklad zhotovitele. V pochybnostech se má za to, že faktura byla objednateli doručena třetího dne ode dne jejího odeslání.</w:t>
      </w:r>
    </w:p>
    <w:p w:rsidR="005A6F6A" w:rsidRPr="00463DB6" w:rsidRDefault="005A6F6A" w:rsidP="00DF503F">
      <w:pPr>
        <w:pStyle w:val="Odstavecseseznamem"/>
        <w:numPr>
          <w:ilvl w:val="1"/>
          <w:numId w:val="6"/>
        </w:numPr>
        <w:ind w:left="567" w:hanging="567"/>
        <w:jc w:val="both"/>
        <w:rPr>
          <w:rFonts w:ascii="Calibri" w:hAnsi="Calibri"/>
          <w:sz w:val="22"/>
          <w:szCs w:val="22"/>
        </w:rPr>
      </w:pPr>
      <w:r w:rsidRPr="00463DB6">
        <w:rPr>
          <w:rFonts w:ascii="Calibri" w:hAnsi="Calibri"/>
          <w:sz w:val="22"/>
          <w:szCs w:val="22"/>
        </w:rPr>
        <w:t>Daňový doklad bude obsahovat všechny náležitosti dle platných předpisů. V daňovém dokladu bude oddělena daň z přidané hodnoty a uveden způsob jejího stanovení.</w:t>
      </w:r>
    </w:p>
    <w:p w:rsidR="005A6F6A" w:rsidRPr="00EA6956" w:rsidRDefault="005A6F6A">
      <w:pPr>
        <w:ind w:left="567" w:hanging="567"/>
        <w:jc w:val="both"/>
        <w:rPr>
          <w:rFonts w:ascii="Calibri" w:hAnsi="Calibri"/>
          <w:sz w:val="22"/>
          <w:szCs w:val="22"/>
        </w:rPr>
      </w:pPr>
      <w:r w:rsidRPr="00EA6956">
        <w:rPr>
          <w:rFonts w:ascii="Calibri" w:hAnsi="Calibri"/>
          <w:sz w:val="22"/>
          <w:szCs w:val="22"/>
        </w:rPr>
        <w:tab/>
        <w:t>Daňový doklad dále musí obsahovat:</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označení účetního dokladu a jeho číslo</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číslo a datum podpisu smlouvy o dílo</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název a sídlo smluvních stran a jejich IČ a DIČ</w:t>
      </w:r>
      <w:r w:rsidR="007F125E" w:rsidRPr="00463DB6">
        <w:rPr>
          <w:rFonts w:ascii="Calibri" w:hAnsi="Calibri"/>
          <w:sz w:val="22"/>
          <w:szCs w:val="22"/>
        </w:rPr>
        <w:t xml:space="preserve"> (</w:t>
      </w:r>
      <w:r w:rsidR="007F125E" w:rsidRPr="004370CC">
        <w:rPr>
          <w:rFonts w:ascii="Calibri" w:hAnsi="Calibri"/>
          <w:sz w:val="22"/>
          <w:szCs w:val="22"/>
        </w:rPr>
        <w:t>bylo-li přiděleno)</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 xml:space="preserve">předmět dodávky </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den odeslání účetního dokladu a termín splatnosti</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název peněžního ústavu a číslo účtu,</w:t>
      </w:r>
      <w:r w:rsidR="0091655E" w:rsidRPr="00463DB6">
        <w:rPr>
          <w:rFonts w:ascii="Calibri" w:hAnsi="Calibri"/>
          <w:sz w:val="22"/>
          <w:szCs w:val="22"/>
        </w:rPr>
        <w:t xml:space="preserve"> </w:t>
      </w:r>
      <w:r w:rsidRPr="00463DB6">
        <w:rPr>
          <w:rFonts w:ascii="Calibri" w:hAnsi="Calibri"/>
          <w:sz w:val="22"/>
          <w:szCs w:val="22"/>
        </w:rPr>
        <w:t>na který se má platit</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účtovanou částku rozdělenou na vlastní platbu a DPH v jednotlivých sazbách</w:t>
      </w:r>
    </w:p>
    <w:p w:rsidR="005A6F6A" w:rsidRPr="00463DB6" w:rsidRDefault="005A6F6A" w:rsidP="00DF503F">
      <w:pPr>
        <w:pStyle w:val="Odstavecseseznamem"/>
        <w:numPr>
          <w:ilvl w:val="0"/>
          <w:numId w:val="7"/>
        </w:numPr>
        <w:rPr>
          <w:rFonts w:ascii="Calibri" w:hAnsi="Calibri"/>
          <w:sz w:val="22"/>
          <w:szCs w:val="22"/>
        </w:rPr>
      </w:pPr>
      <w:r w:rsidRPr="00463DB6">
        <w:rPr>
          <w:rFonts w:ascii="Calibri" w:hAnsi="Calibri"/>
          <w:sz w:val="22"/>
          <w:szCs w:val="22"/>
        </w:rPr>
        <w:t>celkovou cenu účtovaných prací včetně DPH</w:t>
      </w:r>
    </w:p>
    <w:p w:rsidR="005032D9" w:rsidRPr="00463DB6" w:rsidRDefault="005032D9" w:rsidP="00DF503F">
      <w:pPr>
        <w:pStyle w:val="Odstavecseseznamem"/>
        <w:numPr>
          <w:ilvl w:val="0"/>
          <w:numId w:val="7"/>
        </w:numPr>
        <w:jc w:val="both"/>
        <w:rPr>
          <w:rFonts w:ascii="Calibri" w:hAnsi="Calibri"/>
          <w:sz w:val="22"/>
          <w:szCs w:val="22"/>
        </w:rPr>
      </w:pPr>
      <w:r w:rsidRPr="00463DB6">
        <w:rPr>
          <w:rFonts w:ascii="Calibri" w:hAnsi="Calibri"/>
          <w:sz w:val="22"/>
          <w:szCs w:val="22"/>
        </w:rPr>
        <w:t>razítko a podpis zhotovitele</w:t>
      </w:r>
    </w:p>
    <w:p w:rsidR="005A6F6A" w:rsidRPr="0076620C" w:rsidRDefault="00DA0F4E" w:rsidP="00DF503F">
      <w:pPr>
        <w:pStyle w:val="Odstavecseseznamem"/>
        <w:numPr>
          <w:ilvl w:val="0"/>
          <w:numId w:val="7"/>
        </w:numPr>
        <w:jc w:val="both"/>
        <w:rPr>
          <w:rFonts w:asciiTheme="minorHAnsi" w:hAnsiTheme="minorHAnsi"/>
          <w:sz w:val="22"/>
          <w:szCs w:val="22"/>
        </w:rPr>
      </w:pPr>
      <w:r w:rsidRPr="0076620C">
        <w:rPr>
          <w:rFonts w:asciiTheme="minorHAnsi" w:hAnsiTheme="minorHAnsi"/>
          <w:sz w:val="22"/>
          <w:szCs w:val="22"/>
        </w:rPr>
        <w:t>o</w:t>
      </w:r>
      <w:r w:rsidR="00E97288" w:rsidRPr="0076620C">
        <w:rPr>
          <w:rFonts w:asciiTheme="minorHAnsi" w:hAnsiTheme="minorHAnsi"/>
          <w:sz w:val="22"/>
          <w:szCs w:val="22"/>
        </w:rPr>
        <w:t>bjednatelem</w:t>
      </w:r>
      <w:r w:rsidR="005A6F6A" w:rsidRPr="0076620C">
        <w:rPr>
          <w:rFonts w:asciiTheme="minorHAnsi" w:hAnsiTheme="minorHAnsi"/>
          <w:sz w:val="22"/>
          <w:szCs w:val="22"/>
        </w:rPr>
        <w:t xml:space="preserve"> odsouhlasený soupis provedených prací a dodávek jako přílohu</w:t>
      </w:r>
    </w:p>
    <w:p w:rsidR="00B82C38" w:rsidRPr="003E1178" w:rsidRDefault="00B82C38" w:rsidP="00DF503F">
      <w:pPr>
        <w:pStyle w:val="Odstavecseseznamem"/>
        <w:numPr>
          <w:ilvl w:val="0"/>
          <w:numId w:val="7"/>
        </w:numPr>
        <w:jc w:val="both"/>
        <w:rPr>
          <w:rFonts w:ascii="Calibri" w:hAnsi="Calibri"/>
          <w:color w:val="00B050"/>
          <w:sz w:val="22"/>
          <w:szCs w:val="22"/>
        </w:rPr>
      </w:pPr>
      <w:r w:rsidRPr="0076620C">
        <w:rPr>
          <w:rFonts w:asciiTheme="minorHAnsi" w:hAnsiTheme="minorHAnsi"/>
          <w:sz w:val="22"/>
          <w:szCs w:val="22"/>
        </w:rPr>
        <w:t>označení projektu</w:t>
      </w:r>
      <w:r w:rsidR="0076620C" w:rsidRPr="0076620C">
        <w:rPr>
          <w:rFonts w:asciiTheme="minorHAnsi" w:hAnsiTheme="minorHAnsi"/>
          <w:sz w:val="22"/>
          <w:szCs w:val="22"/>
        </w:rPr>
        <w:t>:</w:t>
      </w:r>
      <w:r w:rsidR="003E1178" w:rsidRPr="0076620C">
        <w:rPr>
          <w:rFonts w:asciiTheme="minorHAnsi" w:hAnsiTheme="minorHAnsi"/>
          <w:sz w:val="22"/>
          <w:szCs w:val="22"/>
        </w:rPr>
        <w:t xml:space="preserve"> </w:t>
      </w:r>
      <w:r w:rsidR="0076620C" w:rsidRPr="0076620C">
        <w:rPr>
          <w:rFonts w:asciiTheme="minorHAnsi" w:hAnsiTheme="minorHAnsi" w:cs="Arial"/>
          <w:sz w:val="22"/>
        </w:rPr>
        <w:t>„</w:t>
      </w:r>
      <w:r w:rsidR="00132B4F" w:rsidRPr="00132B4F">
        <w:rPr>
          <w:rFonts w:asciiTheme="minorHAnsi" w:hAnsiTheme="minorHAnsi" w:cs="Arial"/>
          <w:b/>
          <w:snapToGrid w:val="0"/>
          <w:sz w:val="22"/>
          <w:szCs w:val="22"/>
        </w:rPr>
        <w:t>Efektivní veřejná správa ve městě Broumov</w:t>
      </w:r>
      <w:r w:rsidR="0076620C" w:rsidRPr="0076620C">
        <w:rPr>
          <w:rFonts w:asciiTheme="minorHAnsi" w:hAnsiTheme="minorHAnsi" w:cs="Arial"/>
          <w:sz w:val="22"/>
        </w:rPr>
        <w:t xml:space="preserve">“, </w:t>
      </w:r>
      <w:proofErr w:type="spellStart"/>
      <w:r w:rsidR="0076620C" w:rsidRPr="0076620C">
        <w:rPr>
          <w:rFonts w:asciiTheme="minorHAnsi" w:hAnsiTheme="minorHAnsi" w:cs="Arial"/>
          <w:sz w:val="22"/>
        </w:rPr>
        <w:t>reg</w:t>
      </w:r>
      <w:proofErr w:type="spellEnd"/>
      <w:r w:rsidR="0076620C" w:rsidRPr="0076620C">
        <w:rPr>
          <w:rFonts w:asciiTheme="minorHAnsi" w:hAnsiTheme="minorHAnsi" w:cs="Arial"/>
          <w:sz w:val="22"/>
        </w:rPr>
        <w:t xml:space="preserve">. č.: </w:t>
      </w:r>
      <w:r w:rsidR="00132B4F" w:rsidRPr="00132B4F">
        <w:rPr>
          <w:rFonts w:asciiTheme="minorHAnsi" w:hAnsiTheme="minorHAnsi" w:cs="Arial"/>
          <w:b/>
          <w:snapToGrid w:val="0"/>
          <w:sz w:val="22"/>
          <w:szCs w:val="22"/>
        </w:rPr>
        <w:t>CZ.03.4.74/0.0/0.0/16_058/0007450</w:t>
      </w:r>
    </w:p>
    <w:p w:rsidR="005A6F6A" w:rsidRPr="00EA6956" w:rsidRDefault="005A6F6A">
      <w:pPr>
        <w:jc w:val="both"/>
        <w:rPr>
          <w:rFonts w:ascii="Calibri" w:hAnsi="Calibri"/>
          <w:sz w:val="22"/>
          <w:szCs w:val="22"/>
        </w:rPr>
      </w:pPr>
    </w:p>
    <w:p w:rsidR="00463DB6" w:rsidRPr="004370CC" w:rsidRDefault="005A6F6A" w:rsidP="00DF503F">
      <w:pPr>
        <w:pStyle w:val="Odstavecseseznamem"/>
        <w:numPr>
          <w:ilvl w:val="1"/>
          <w:numId w:val="6"/>
        </w:numPr>
        <w:ind w:left="567" w:hanging="567"/>
        <w:jc w:val="both"/>
        <w:rPr>
          <w:rFonts w:ascii="Calibri" w:hAnsi="Calibri"/>
          <w:sz w:val="22"/>
          <w:szCs w:val="22"/>
        </w:rPr>
      </w:pPr>
      <w:r w:rsidRPr="00463DB6">
        <w:rPr>
          <w:rFonts w:ascii="Calibri" w:hAnsi="Calibri"/>
          <w:sz w:val="22"/>
          <w:szCs w:val="22"/>
        </w:rPr>
        <w:t>Platby bude objednatel provádět bezhotovostním převodem na účet zhotovitele</w:t>
      </w:r>
      <w:r w:rsidR="007F125E" w:rsidRPr="00463DB6">
        <w:rPr>
          <w:rFonts w:ascii="Calibri" w:hAnsi="Calibri"/>
          <w:sz w:val="22"/>
          <w:szCs w:val="22"/>
        </w:rPr>
        <w:t xml:space="preserve"> </w:t>
      </w:r>
      <w:r w:rsidR="007F125E" w:rsidRPr="004370CC">
        <w:rPr>
          <w:rFonts w:ascii="Calibri" w:hAnsi="Calibri"/>
          <w:sz w:val="22"/>
          <w:szCs w:val="22"/>
        </w:rPr>
        <w:t>uvedený v</w:t>
      </w:r>
      <w:r w:rsidR="0097345B" w:rsidRPr="004370CC">
        <w:rPr>
          <w:rFonts w:ascii="Calibri" w:hAnsi="Calibri"/>
          <w:sz w:val="22"/>
          <w:szCs w:val="22"/>
        </w:rPr>
        <w:t> článku 1.</w:t>
      </w:r>
      <w:r w:rsidR="007F125E" w:rsidRPr="004370CC">
        <w:rPr>
          <w:rFonts w:ascii="Calibri" w:hAnsi="Calibri"/>
          <w:sz w:val="22"/>
          <w:szCs w:val="22"/>
        </w:rPr>
        <w:t xml:space="preserve"> této smlouvy</w:t>
      </w:r>
      <w:r w:rsidRPr="004370CC">
        <w:rPr>
          <w:rFonts w:ascii="Calibri" w:hAnsi="Calibri"/>
          <w:sz w:val="22"/>
          <w:szCs w:val="22"/>
        </w:rPr>
        <w:t>.</w:t>
      </w:r>
    </w:p>
    <w:p w:rsidR="00463DB6" w:rsidRPr="004370CC" w:rsidRDefault="005A6F6A" w:rsidP="00DF503F">
      <w:pPr>
        <w:pStyle w:val="Odstavecseseznamem"/>
        <w:numPr>
          <w:ilvl w:val="1"/>
          <w:numId w:val="6"/>
        </w:numPr>
        <w:tabs>
          <w:tab w:val="left" w:pos="4820"/>
        </w:tabs>
        <w:ind w:left="567" w:hanging="567"/>
        <w:jc w:val="both"/>
        <w:rPr>
          <w:rFonts w:ascii="Calibri" w:hAnsi="Calibri"/>
          <w:sz w:val="22"/>
          <w:szCs w:val="22"/>
        </w:rPr>
      </w:pPr>
      <w:r w:rsidRPr="004370CC">
        <w:rPr>
          <w:rFonts w:ascii="Calibri" w:hAnsi="Calibri"/>
          <w:sz w:val="22"/>
          <w:szCs w:val="22"/>
        </w:rPr>
        <w:t xml:space="preserve">Adresa pro zaslání faktury zhotovitele na objednatele je totožná s adresou objednatele podle článku </w:t>
      </w:r>
      <w:r w:rsidR="0097345B" w:rsidRPr="004370CC">
        <w:rPr>
          <w:rFonts w:ascii="Calibri" w:hAnsi="Calibri"/>
          <w:sz w:val="22"/>
          <w:szCs w:val="22"/>
        </w:rPr>
        <w:t>1. této smlouvy.</w:t>
      </w:r>
    </w:p>
    <w:p w:rsidR="00463DB6" w:rsidRDefault="00E97288" w:rsidP="00DF503F">
      <w:pPr>
        <w:pStyle w:val="Odstavecseseznamem"/>
        <w:numPr>
          <w:ilvl w:val="1"/>
          <w:numId w:val="6"/>
        </w:numPr>
        <w:tabs>
          <w:tab w:val="left" w:pos="4820"/>
        </w:tabs>
        <w:ind w:left="567" w:hanging="567"/>
        <w:jc w:val="both"/>
        <w:rPr>
          <w:rFonts w:ascii="Calibri" w:hAnsi="Calibri"/>
          <w:sz w:val="22"/>
          <w:szCs w:val="22"/>
        </w:rPr>
      </w:pPr>
      <w:r w:rsidRPr="00463DB6">
        <w:rPr>
          <w:rFonts w:ascii="Calibri" w:hAnsi="Calibri"/>
          <w:sz w:val="22"/>
          <w:szCs w:val="22"/>
        </w:rPr>
        <w:lastRenderedPageBreak/>
        <w:t>Pracovník zmocněný</w:t>
      </w:r>
      <w:r w:rsidR="005A6F6A" w:rsidRPr="00463DB6">
        <w:rPr>
          <w:rFonts w:ascii="Calibri" w:hAnsi="Calibri"/>
          <w:sz w:val="22"/>
          <w:szCs w:val="22"/>
        </w:rPr>
        <w:t xml:space="preserve"> objednatelem ke kontrole a odsouhlasení faktur a soupisů provedených prací a</w:t>
      </w:r>
      <w:r w:rsidR="005F24C2" w:rsidRPr="00463DB6">
        <w:rPr>
          <w:rFonts w:ascii="Calibri" w:hAnsi="Calibri"/>
          <w:sz w:val="22"/>
          <w:szCs w:val="22"/>
        </w:rPr>
        <w:t> </w:t>
      </w:r>
      <w:r w:rsidR="005A6F6A" w:rsidRPr="00463DB6">
        <w:rPr>
          <w:rFonts w:ascii="Calibri" w:hAnsi="Calibri"/>
          <w:sz w:val="22"/>
          <w:szCs w:val="22"/>
        </w:rPr>
        <w:t>dodávek dle čl.</w:t>
      </w:r>
      <w:r w:rsidR="0091655E" w:rsidRPr="00463DB6">
        <w:rPr>
          <w:rFonts w:ascii="Calibri" w:hAnsi="Calibri"/>
          <w:sz w:val="22"/>
          <w:szCs w:val="22"/>
        </w:rPr>
        <w:t xml:space="preserve"> </w:t>
      </w:r>
      <w:r w:rsidR="005A6F6A" w:rsidRPr="00463DB6">
        <w:rPr>
          <w:rFonts w:ascii="Calibri" w:hAnsi="Calibri"/>
          <w:sz w:val="22"/>
          <w:szCs w:val="22"/>
        </w:rPr>
        <w:t xml:space="preserve">5 této smlouvy, </w:t>
      </w:r>
      <w:r w:rsidRPr="00463DB6">
        <w:rPr>
          <w:rFonts w:ascii="Calibri" w:hAnsi="Calibri"/>
          <w:sz w:val="22"/>
          <w:szCs w:val="22"/>
        </w:rPr>
        <w:t>je</w:t>
      </w:r>
      <w:r w:rsidR="00361D28" w:rsidRPr="00463DB6">
        <w:rPr>
          <w:rFonts w:ascii="Calibri" w:hAnsi="Calibri"/>
          <w:sz w:val="22"/>
          <w:szCs w:val="22"/>
        </w:rPr>
        <w:t xml:space="preserve"> </w:t>
      </w:r>
      <w:r w:rsidR="005F24C2" w:rsidRPr="00463DB6">
        <w:rPr>
          <w:rFonts w:ascii="Calibri" w:hAnsi="Calibri"/>
          <w:sz w:val="22"/>
          <w:szCs w:val="22"/>
        </w:rPr>
        <w:t xml:space="preserve">osoba oprávněná k technickému jednání za objednatele v záhlaví této smlouvy. </w:t>
      </w:r>
    </w:p>
    <w:p w:rsidR="005A6F6A" w:rsidRPr="00463DB6" w:rsidRDefault="005A6F6A" w:rsidP="00DF503F">
      <w:pPr>
        <w:pStyle w:val="Odstavecseseznamem"/>
        <w:numPr>
          <w:ilvl w:val="1"/>
          <w:numId w:val="6"/>
        </w:numPr>
        <w:tabs>
          <w:tab w:val="left" w:pos="4820"/>
        </w:tabs>
        <w:ind w:left="567" w:hanging="567"/>
        <w:jc w:val="both"/>
        <w:rPr>
          <w:rFonts w:ascii="Calibri" w:hAnsi="Calibri"/>
          <w:sz w:val="22"/>
          <w:szCs w:val="22"/>
        </w:rPr>
      </w:pPr>
      <w:r w:rsidRPr="00463DB6">
        <w:rPr>
          <w:rFonts w:ascii="Calibri" w:hAnsi="Calibri"/>
          <w:sz w:val="22"/>
          <w:szCs w:val="22"/>
        </w:rPr>
        <w:t>V případě, že daňový doklad nebude obsahovat náležitosti uvedené v této smlouvě, je objednatel oprávněn vrátit ji neprodleně zhotoviteli k doplnění. V takovém případě se přeruší plynutí lhůty splatnosti a nová lhůta splatnosti začne plynout dnem doručení opraveného účetního dokladu objednateli.</w:t>
      </w:r>
    </w:p>
    <w:p w:rsidR="00DF253F" w:rsidRPr="00EA6956" w:rsidRDefault="00DF253F" w:rsidP="00DF253F">
      <w:pPr>
        <w:rPr>
          <w:rFonts w:ascii="Calibri" w:hAnsi="Calibri"/>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t>6. ZABEZPEČENÍ JAKOSTI DÍLA, NORMY, PŘEDPISY</w:t>
      </w:r>
    </w:p>
    <w:p w:rsidR="005A6F6A" w:rsidRPr="00EA6956" w:rsidRDefault="005A6F6A">
      <w:pPr>
        <w:jc w:val="both"/>
        <w:rPr>
          <w:rFonts w:ascii="Calibri" w:hAnsi="Calibri"/>
          <w:sz w:val="22"/>
          <w:szCs w:val="22"/>
        </w:rPr>
      </w:pPr>
    </w:p>
    <w:p w:rsidR="00463DB6" w:rsidRPr="004370CC"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 xml:space="preserve">Zhotovitel </w:t>
      </w:r>
      <w:r w:rsidR="007F125E" w:rsidRPr="004370CC">
        <w:rPr>
          <w:rFonts w:ascii="Calibri" w:hAnsi="Calibri"/>
          <w:sz w:val="22"/>
          <w:szCs w:val="22"/>
        </w:rPr>
        <w:t>odpovídá</w:t>
      </w:r>
      <w:r w:rsidRPr="004370CC">
        <w:rPr>
          <w:rFonts w:ascii="Calibri" w:hAnsi="Calibri"/>
          <w:sz w:val="22"/>
          <w:szCs w:val="22"/>
        </w:rPr>
        <w:t xml:space="preserve"> za to, že veškeré práce, služby, výrobky a věci budou provedeny v jakosti a</w:t>
      </w:r>
      <w:r w:rsidR="007F125E" w:rsidRPr="004370CC">
        <w:rPr>
          <w:rFonts w:ascii="Calibri" w:hAnsi="Calibri"/>
          <w:sz w:val="22"/>
          <w:szCs w:val="22"/>
        </w:rPr>
        <w:t> </w:t>
      </w:r>
      <w:r w:rsidRPr="004370CC">
        <w:rPr>
          <w:rFonts w:ascii="Calibri" w:hAnsi="Calibri"/>
          <w:sz w:val="22"/>
          <w:szCs w:val="22"/>
        </w:rPr>
        <w:t>rozsahu sjednaném touto smlouvou, v souladu s obecně platnými předpisy a že dílo bude odpovídat objednatelem zhotoviteli pro</w:t>
      </w:r>
      <w:r w:rsidR="007F125E" w:rsidRPr="004370CC">
        <w:rPr>
          <w:rFonts w:ascii="Calibri" w:hAnsi="Calibri"/>
          <w:sz w:val="22"/>
          <w:szCs w:val="22"/>
        </w:rPr>
        <w:t xml:space="preserve"> plnění předmětu díla poskytnutým zadávacím podmínkám</w:t>
      </w:r>
      <w:r w:rsidRPr="004370CC">
        <w:rPr>
          <w:rFonts w:ascii="Calibri" w:hAnsi="Calibri"/>
          <w:sz w:val="22"/>
          <w:szCs w:val="22"/>
        </w:rPr>
        <w:t>, pokud není v ostatních článcích této smlouvy stanoveno jinak.</w:t>
      </w:r>
    </w:p>
    <w:p w:rsidR="00463DB6"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Zhotovitel je povinen objednateli nebo jeho zástupci umožnit v průběhu realizace smlouvy kontrolu a vyzkoušení díla a jakékoliv jeho části, aby se objednatel mohl ujistit, že jsou v souladu se smlouvou.</w:t>
      </w:r>
    </w:p>
    <w:p w:rsidR="00463DB6"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 xml:space="preserve">Zhotovitel předá objednateli příslušná </w:t>
      </w:r>
      <w:r w:rsidR="00D6417C">
        <w:rPr>
          <w:rFonts w:ascii="Calibri" w:hAnsi="Calibri"/>
          <w:sz w:val="22"/>
          <w:szCs w:val="22"/>
        </w:rPr>
        <w:t>vyjádření a povolení</w:t>
      </w:r>
      <w:r w:rsidRPr="00463DB6">
        <w:rPr>
          <w:rFonts w:ascii="Calibri" w:hAnsi="Calibri"/>
          <w:sz w:val="22"/>
          <w:szCs w:val="22"/>
        </w:rPr>
        <w:t>. Pokud nebude smluvními stranami dohodnuto jinak, předá zhotovitel tyto doklady nejpozději 5 dní před zahájením přejímacího řízení.</w:t>
      </w:r>
    </w:p>
    <w:p w:rsidR="00463DB6"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Dílo dodávané podle této smlouvy musí vyhovovat v den podpisu protokolu konečného předání díla zhotovitelem všem normám včetně doporučení a právním před</w:t>
      </w:r>
      <w:r w:rsidR="00D6417C">
        <w:rPr>
          <w:rFonts w:ascii="Calibri" w:hAnsi="Calibri"/>
          <w:sz w:val="22"/>
          <w:szCs w:val="22"/>
        </w:rPr>
        <w:t>pisům platným v České republice</w:t>
      </w:r>
      <w:r w:rsidRPr="00463DB6">
        <w:rPr>
          <w:rFonts w:ascii="Calibri" w:hAnsi="Calibri"/>
          <w:sz w:val="22"/>
          <w:szCs w:val="22"/>
        </w:rPr>
        <w:t>.</w:t>
      </w:r>
    </w:p>
    <w:p w:rsidR="001C7650" w:rsidRDefault="005A6F6A" w:rsidP="001C7650">
      <w:pPr>
        <w:pStyle w:val="Odstavecseseznamem"/>
        <w:numPr>
          <w:ilvl w:val="1"/>
          <w:numId w:val="8"/>
        </w:numPr>
        <w:ind w:left="567" w:hanging="567"/>
        <w:jc w:val="both"/>
        <w:rPr>
          <w:rFonts w:asciiTheme="minorHAnsi" w:hAnsiTheme="minorHAnsi"/>
          <w:color w:val="FF0000"/>
          <w:sz w:val="22"/>
          <w:szCs w:val="22"/>
        </w:rPr>
      </w:pPr>
      <w:r w:rsidRPr="00463DB6">
        <w:rPr>
          <w:rFonts w:ascii="Calibri" w:hAnsi="Calibri"/>
          <w:sz w:val="22"/>
          <w:szCs w:val="22"/>
        </w:rPr>
        <w:t>Pokud není v ostatních ustanoveních této smlouvy dohodnuto jinak, veškerá rizika a náklady spojené se získáním dokladů dle článku 6. této smlouvy nese zhotovitel a jsou zahrnuty ve smluvní ceně.</w:t>
      </w:r>
      <w:r w:rsidR="001C7650" w:rsidRPr="001C7650">
        <w:rPr>
          <w:rFonts w:asciiTheme="minorHAnsi" w:hAnsiTheme="minorHAnsi"/>
          <w:color w:val="FF0000"/>
          <w:sz w:val="22"/>
          <w:szCs w:val="22"/>
        </w:rPr>
        <w:t xml:space="preserve"> </w:t>
      </w:r>
    </w:p>
    <w:p w:rsidR="001C7650" w:rsidRPr="0076620C" w:rsidRDefault="001C7650" w:rsidP="001C7650">
      <w:pPr>
        <w:pStyle w:val="Odstavecseseznamem"/>
        <w:numPr>
          <w:ilvl w:val="1"/>
          <w:numId w:val="8"/>
        </w:numPr>
        <w:ind w:left="567" w:hanging="567"/>
        <w:jc w:val="both"/>
        <w:rPr>
          <w:rFonts w:asciiTheme="minorHAnsi" w:hAnsiTheme="minorHAnsi"/>
          <w:sz w:val="22"/>
          <w:szCs w:val="22"/>
        </w:rPr>
      </w:pPr>
      <w:r w:rsidRPr="0076620C">
        <w:rPr>
          <w:rFonts w:asciiTheme="minorHAnsi" w:hAnsiTheme="minorHAnsi"/>
          <w:sz w:val="22"/>
          <w:szCs w:val="22"/>
        </w:rPr>
        <w:t xml:space="preserve">Zhotovitel akceptuje </w:t>
      </w:r>
      <w:r w:rsidRPr="0076620C">
        <w:rPr>
          <w:rFonts w:asciiTheme="minorHAnsi" w:hAnsiTheme="minorHAnsi" w:cs="Arial"/>
          <w:sz w:val="22"/>
          <w:szCs w:val="22"/>
        </w:rPr>
        <w:t xml:space="preserve">výhradu práva objednatele obsaženou </w:t>
      </w:r>
      <w:r w:rsidRPr="0076620C">
        <w:rPr>
          <w:rFonts w:asciiTheme="minorHAnsi" w:hAnsiTheme="minorHAnsi"/>
          <w:sz w:val="22"/>
          <w:szCs w:val="22"/>
        </w:rPr>
        <w:t xml:space="preserve">ve výzvě objednatele ze dne </w:t>
      </w:r>
      <w:r w:rsidR="00914745">
        <w:rPr>
          <w:rFonts w:asciiTheme="minorHAnsi" w:hAnsiTheme="minorHAnsi"/>
          <w:sz w:val="22"/>
          <w:szCs w:val="22"/>
        </w:rPr>
        <w:t>4</w:t>
      </w:r>
      <w:r w:rsidR="00CD3877" w:rsidRPr="005606FB">
        <w:rPr>
          <w:rFonts w:asciiTheme="minorHAnsi" w:hAnsiTheme="minorHAnsi"/>
          <w:sz w:val="22"/>
          <w:szCs w:val="22"/>
        </w:rPr>
        <w:t>.</w:t>
      </w:r>
      <w:r w:rsidR="00962769" w:rsidRPr="005606FB">
        <w:rPr>
          <w:rFonts w:asciiTheme="minorHAnsi" w:hAnsiTheme="minorHAnsi"/>
          <w:sz w:val="22"/>
          <w:szCs w:val="22"/>
        </w:rPr>
        <w:t> </w:t>
      </w:r>
      <w:r w:rsidR="00E42447" w:rsidRPr="005606FB">
        <w:rPr>
          <w:rFonts w:asciiTheme="minorHAnsi" w:hAnsiTheme="minorHAnsi"/>
          <w:sz w:val="22"/>
          <w:szCs w:val="22"/>
        </w:rPr>
        <w:t>12</w:t>
      </w:r>
      <w:r w:rsidR="00CD3877" w:rsidRPr="005606FB">
        <w:rPr>
          <w:rFonts w:asciiTheme="minorHAnsi" w:hAnsiTheme="minorHAnsi"/>
          <w:sz w:val="22"/>
          <w:szCs w:val="22"/>
        </w:rPr>
        <w:t>.</w:t>
      </w:r>
      <w:r w:rsidR="00962769" w:rsidRPr="005606FB">
        <w:rPr>
          <w:rFonts w:asciiTheme="minorHAnsi" w:hAnsiTheme="minorHAnsi"/>
          <w:sz w:val="22"/>
          <w:szCs w:val="22"/>
        </w:rPr>
        <w:t> </w:t>
      </w:r>
      <w:r w:rsidR="00CD3877" w:rsidRPr="005606FB">
        <w:rPr>
          <w:rFonts w:asciiTheme="minorHAnsi" w:hAnsiTheme="minorHAnsi"/>
          <w:sz w:val="22"/>
          <w:szCs w:val="22"/>
        </w:rPr>
        <w:t>201</w:t>
      </w:r>
      <w:r w:rsidR="00991559" w:rsidRPr="005606FB">
        <w:rPr>
          <w:rFonts w:asciiTheme="minorHAnsi" w:hAnsiTheme="minorHAnsi"/>
          <w:sz w:val="22"/>
          <w:szCs w:val="22"/>
        </w:rPr>
        <w:t>9</w:t>
      </w:r>
      <w:r w:rsidR="00CD3877" w:rsidRPr="005606FB">
        <w:rPr>
          <w:rFonts w:asciiTheme="minorHAnsi" w:hAnsiTheme="minorHAnsi"/>
          <w:sz w:val="22"/>
          <w:szCs w:val="22"/>
        </w:rPr>
        <w:t xml:space="preserve"> </w:t>
      </w:r>
      <w:r w:rsidRPr="0076620C">
        <w:rPr>
          <w:rFonts w:asciiTheme="minorHAnsi" w:hAnsiTheme="minorHAnsi" w:cs="Arial"/>
          <w:sz w:val="22"/>
          <w:szCs w:val="22"/>
        </w:rPr>
        <w:t xml:space="preserve">na poskytnutí grafického zpracování materiálů v elektronické podobě dodavatelem zvlášť pro budoucí potřeby objednatele s podmínkou uveřejnění informací o dodavateli grafického zpracování a tisku v tištěném materiálu. Zhotovitel tak, jako výlučný vlastník k dílu, prohlašuje, že je tímto oprávněn samostatně a bez omezení nakládat bez následných právních vad takového jednání. Zhotovitel tak předáním díla (jeho části) poskytuje objednateli, resp. jím určeným třetím osobám oprávnění k výkonu práva duševního vlastnictví k dílu v rozsahu neomezeném, umožňujícím užívání díla ke všem známým a možným způsobům využití, jež povaha díla připouští, a to jako tzv. licenci výhradní, umožňující dílo užívat bez omezení; odměna za uvedenou licenci je již obsažena v ceně za dílo. </w:t>
      </w:r>
    </w:p>
    <w:p w:rsidR="00DB5D6B" w:rsidRDefault="00DB5D6B">
      <w:pPr>
        <w:jc w:val="center"/>
        <w:rPr>
          <w:rFonts w:ascii="Calibri" w:hAnsi="Calibri"/>
          <w:b/>
          <w:sz w:val="22"/>
          <w:szCs w:val="22"/>
          <w:u w:val="single"/>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t xml:space="preserve">7. </w:t>
      </w:r>
      <w:r w:rsidR="00465A86">
        <w:rPr>
          <w:rFonts w:ascii="Calibri" w:hAnsi="Calibri"/>
          <w:b/>
          <w:sz w:val="22"/>
          <w:szCs w:val="22"/>
          <w:u w:val="single"/>
        </w:rPr>
        <w:t>ZÁRUKA ZA JAKOST</w:t>
      </w:r>
    </w:p>
    <w:p w:rsidR="005A6F6A" w:rsidRPr="00EA6956" w:rsidRDefault="005A6F6A">
      <w:pPr>
        <w:jc w:val="both"/>
        <w:rPr>
          <w:rFonts w:ascii="Calibri" w:hAnsi="Calibri"/>
          <w:sz w:val="22"/>
          <w:szCs w:val="22"/>
        </w:rPr>
      </w:pPr>
    </w:p>
    <w:p w:rsidR="005A6F6A" w:rsidRPr="00463DB6" w:rsidRDefault="005A6F6A" w:rsidP="00DF503F">
      <w:pPr>
        <w:pStyle w:val="Odstavecseseznamem"/>
        <w:numPr>
          <w:ilvl w:val="1"/>
          <w:numId w:val="2"/>
        </w:numPr>
        <w:tabs>
          <w:tab w:val="clear" w:pos="360"/>
          <w:tab w:val="num" w:pos="567"/>
        </w:tabs>
        <w:ind w:left="567" w:hanging="567"/>
        <w:jc w:val="both"/>
        <w:rPr>
          <w:rFonts w:ascii="Calibri" w:hAnsi="Calibri"/>
          <w:sz w:val="22"/>
          <w:szCs w:val="22"/>
        </w:rPr>
      </w:pPr>
      <w:r w:rsidRPr="00463DB6">
        <w:rPr>
          <w:rFonts w:ascii="Calibri" w:hAnsi="Calibri"/>
          <w:sz w:val="22"/>
          <w:szCs w:val="22"/>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rsidR="00D6417C" w:rsidRDefault="005A6F6A" w:rsidP="00DF503F">
      <w:pPr>
        <w:numPr>
          <w:ilvl w:val="1"/>
          <w:numId w:val="2"/>
        </w:numPr>
        <w:tabs>
          <w:tab w:val="clear" w:pos="360"/>
          <w:tab w:val="num" w:pos="567"/>
        </w:tabs>
        <w:ind w:left="567" w:hanging="567"/>
        <w:jc w:val="both"/>
        <w:rPr>
          <w:rFonts w:ascii="Calibri" w:hAnsi="Calibri"/>
          <w:sz w:val="22"/>
          <w:szCs w:val="22"/>
        </w:rPr>
      </w:pPr>
      <w:r w:rsidRPr="00D6417C">
        <w:rPr>
          <w:rFonts w:ascii="Calibri" w:hAnsi="Calibri"/>
          <w:sz w:val="22"/>
          <w:szCs w:val="22"/>
        </w:rPr>
        <w:t xml:space="preserve">Zhotovitel odpovídá za vady díla uvedené v článku </w:t>
      </w:r>
      <w:r w:rsidR="0091655E" w:rsidRPr="00D6417C">
        <w:rPr>
          <w:rFonts w:ascii="Calibri" w:hAnsi="Calibri"/>
          <w:sz w:val="22"/>
          <w:szCs w:val="22"/>
        </w:rPr>
        <w:t>7.1 této</w:t>
      </w:r>
      <w:r w:rsidRPr="00D6417C">
        <w:rPr>
          <w:rFonts w:ascii="Calibri" w:hAnsi="Calibri"/>
          <w:sz w:val="22"/>
          <w:szCs w:val="22"/>
        </w:rPr>
        <w:t xml:space="preserve"> smlouvy, které budou zjištěny v záruční </w:t>
      </w:r>
      <w:r w:rsidR="00DB05EB" w:rsidRPr="00D6417C">
        <w:rPr>
          <w:rFonts w:ascii="Calibri" w:hAnsi="Calibri"/>
          <w:sz w:val="22"/>
          <w:szCs w:val="22"/>
        </w:rPr>
        <w:t>době</w:t>
      </w:r>
      <w:r w:rsidRPr="00D6417C">
        <w:rPr>
          <w:rFonts w:ascii="Calibri" w:hAnsi="Calibri"/>
          <w:sz w:val="22"/>
          <w:szCs w:val="22"/>
        </w:rPr>
        <w:t>, která je stanovena na</w:t>
      </w:r>
      <w:r w:rsidRPr="007A7E16">
        <w:rPr>
          <w:rFonts w:ascii="Calibri" w:hAnsi="Calibri"/>
          <w:sz w:val="22"/>
          <w:szCs w:val="22"/>
        </w:rPr>
        <w:t xml:space="preserve"> </w:t>
      </w:r>
      <w:r w:rsidR="00396DF2">
        <w:rPr>
          <w:rFonts w:ascii="Calibri" w:hAnsi="Calibri"/>
          <w:sz w:val="22"/>
          <w:szCs w:val="22"/>
        </w:rPr>
        <w:t>24</w:t>
      </w:r>
      <w:r w:rsidR="005F24C2" w:rsidRPr="007A7E16">
        <w:rPr>
          <w:rFonts w:ascii="Calibri" w:hAnsi="Calibri"/>
          <w:sz w:val="22"/>
          <w:szCs w:val="22"/>
        </w:rPr>
        <w:t xml:space="preserve"> </w:t>
      </w:r>
      <w:r w:rsidR="003814FB" w:rsidRPr="00D6417C">
        <w:rPr>
          <w:rFonts w:ascii="Calibri" w:hAnsi="Calibri"/>
          <w:sz w:val="22"/>
          <w:szCs w:val="22"/>
        </w:rPr>
        <w:t>měsíců</w:t>
      </w:r>
      <w:r w:rsidR="00D6417C">
        <w:rPr>
          <w:rFonts w:ascii="Calibri" w:hAnsi="Calibri"/>
          <w:sz w:val="22"/>
          <w:szCs w:val="22"/>
        </w:rPr>
        <w:t>.</w:t>
      </w:r>
    </w:p>
    <w:p w:rsidR="00463DB6" w:rsidRDefault="005A6F6A" w:rsidP="00DF503F">
      <w:pPr>
        <w:numPr>
          <w:ilvl w:val="1"/>
          <w:numId w:val="2"/>
        </w:numPr>
        <w:tabs>
          <w:tab w:val="clear" w:pos="360"/>
          <w:tab w:val="num" w:pos="567"/>
        </w:tabs>
        <w:ind w:left="567" w:hanging="567"/>
        <w:jc w:val="both"/>
        <w:rPr>
          <w:rFonts w:ascii="Calibri" w:hAnsi="Calibri"/>
          <w:sz w:val="22"/>
          <w:szCs w:val="22"/>
        </w:rPr>
      </w:pPr>
      <w:r w:rsidRPr="0056300A">
        <w:rPr>
          <w:rFonts w:ascii="Calibri" w:hAnsi="Calibri"/>
          <w:sz w:val="22"/>
          <w:szCs w:val="22"/>
        </w:rPr>
        <w:t xml:space="preserve">Oznámení vady (reklamace), včetně popisu vady musí objednatel sdělit zhotoviteli písemně bez zbytečného odkladu, k rukám odpovědného zástupce zhotovitele dle článku 1 této smlouvy, avšak nejpozději do </w:t>
      </w:r>
      <w:r w:rsidR="005B1A74" w:rsidRPr="0056300A">
        <w:rPr>
          <w:rFonts w:ascii="Calibri" w:hAnsi="Calibri"/>
          <w:sz w:val="22"/>
          <w:szCs w:val="22"/>
        </w:rPr>
        <w:t>20</w:t>
      </w:r>
      <w:r w:rsidRPr="0056300A">
        <w:rPr>
          <w:rFonts w:ascii="Calibri" w:hAnsi="Calibri"/>
          <w:sz w:val="22"/>
          <w:szCs w:val="22"/>
        </w:rPr>
        <w:t xml:space="preserve"> pracovních dnů poté, kdy vadu zjistil. Objednatel umožní zhotoviteli na jeho žádost přístup k dílu s cílem prověřit příčinu vady.</w:t>
      </w:r>
    </w:p>
    <w:p w:rsidR="005B1A74" w:rsidRPr="0056300A" w:rsidRDefault="00463DB6" w:rsidP="00DF503F">
      <w:pPr>
        <w:numPr>
          <w:ilvl w:val="1"/>
          <w:numId w:val="2"/>
        </w:numPr>
        <w:tabs>
          <w:tab w:val="clear" w:pos="360"/>
          <w:tab w:val="num" w:pos="567"/>
        </w:tabs>
        <w:ind w:left="567" w:hanging="567"/>
        <w:jc w:val="both"/>
        <w:rPr>
          <w:rFonts w:ascii="Calibri" w:hAnsi="Calibri"/>
          <w:sz w:val="22"/>
          <w:szCs w:val="22"/>
        </w:rPr>
      </w:pPr>
      <w:r w:rsidRPr="0056300A">
        <w:rPr>
          <w:rFonts w:ascii="Calibri" w:hAnsi="Calibri"/>
          <w:sz w:val="22"/>
          <w:szCs w:val="22"/>
        </w:rPr>
        <w:t>V</w:t>
      </w:r>
      <w:r w:rsidR="005A6F6A" w:rsidRPr="0056300A">
        <w:rPr>
          <w:rFonts w:ascii="Calibri" w:hAnsi="Calibri"/>
          <w:sz w:val="22"/>
          <w:szCs w:val="22"/>
        </w:rPr>
        <w:t>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10 pracovních dnů od oznámení vady nebo ve lhůtě smluvními stranami dohodnuté, podle charakteru jednotlivé vady díla. Lhůta uvedená v tomto ustanovení se počítá ode dne dor</w:t>
      </w:r>
      <w:r w:rsidR="005B1A74" w:rsidRPr="0056300A">
        <w:rPr>
          <w:rFonts w:ascii="Calibri" w:hAnsi="Calibri"/>
          <w:sz w:val="22"/>
          <w:szCs w:val="22"/>
        </w:rPr>
        <w:t xml:space="preserve">učení oznámení vady zhotoviteli. </w:t>
      </w:r>
      <w:r w:rsidR="005A6F6A" w:rsidRPr="0056300A">
        <w:rPr>
          <w:rFonts w:ascii="Calibri" w:hAnsi="Calibri"/>
          <w:sz w:val="22"/>
          <w:szCs w:val="22"/>
        </w:rPr>
        <w:t xml:space="preserve"> </w:t>
      </w:r>
    </w:p>
    <w:p w:rsidR="00463DB6" w:rsidRPr="005B1A74" w:rsidRDefault="005A6F6A" w:rsidP="00DF503F">
      <w:pPr>
        <w:numPr>
          <w:ilvl w:val="1"/>
          <w:numId w:val="3"/>
        </w:numPr>
        <w:tabs>
          <w:tab w:val="clear" w:pos="360"/>
          <w:tab w:val="num" w:pos="567"/>
        </w:tabs>
        <w:ind w:left="567" w:hanging="567"/>
        <w:jc w:val="both"/>
        <w:rPr>
          <w:rFonts w:ascii="Calibri" w:hAnsi="Calibri"/>
          <w:sz w:val="22"/>
          <w:szCs w:val="22"/>
        </w:rPr>
      </w:pPr>
      <w:r w:rsidRPr="005B1A74">
        <w:rPr>
          <w:rFonts w:ascii="Calibri" w:hAnsi="Calibri"/>
          <w:sz w:val="22"/>
          <w:szCs w:val="22"/>
        </w:rPr>
        <w:t>Neodstraní-li zhotovitel vady díla ve lhůtě stanovené mu objednate</w:t>
      </w:r>
      <w:r w:rsidR="0091655E" w:rsidRPr="005B1A74">
        <w:rPr>
          <w:rFonts w:ascii="Calibri" w:hAnsi="Calibri"/>
          <w:sz w:val="22"/>
          <w:szCs w:val="22"/>
        </w:rPr>
        <w:t>lem podle ustanovení článku 7.</w:t>
      </w:r>
      <w:r w:rsidR="00AE305A">
        <w:rPr>
          <w:rFonts w:ascii="Calibri" w:hAnsi="Calibri"/>
          <w:sz w:val="22"/>
          <w:szCs w:val="22"/>
        </w:rPr>
        <w:t>4</w:t>
      </w:r>
      <w:r w:rsidRPr="005B1A74">
        <w:rPr>
          <w:rFonts w:ascii="Calibri" w:hAnsi="Calibri"/>
          <w:sz w:val="22"/>
          <w:szCs w:val="22"/>
        </w:rPr>
        <w:t xml:space="preserve"> této smlouvy nebo oznámí-li před jejím uplynutím, že vady neodstraní, může objednatel odstoupit od </w:t>
      </w:r>
      <w:r w:rsidRPr="005B1A74">
        <w:rPr>
          <w:rFonts w:ascii="Calibri" w:hAnsi="Calibri"/>
          <w:sz w:val="22"/>
          <w:szCs w:val="22"/>
        </w:rPr>
        <w:lastRenderedPageBreak/>
        <w:t xml:space="preserve">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a </w:t>
      </w:r>
      <w:r w:rsidR="005B3416" w:rsidRPr="004370CC">
        <w:rPr>
          <w:rFonts w:ascii="Calibri" w:hAnsi="Calibri"/>
          <w:sz w:val="22"/>
          <w:szCs w:val="22"/>
        </w:rPr>
        <w:t>vzniklou škodu</w:t>
      </w:r>
      <w:r w:rsidRPr="005B1A74">
        <w:rPr>
          <w:rFonts w:ascii="Calibri" w:hAnsi="Calibri"/>
          <w:sz w:val="22"/>
          <w:szCs w:val="22"/>
        </w:rPr>
        <w:t>, které byly s odstraněním vady zajištěné objednatelem spojeny, a to do 21 (</w:t>
      </w:r>
      <w:r w:rsidR="009241BD" w:rsidRPr="005B1A74">
        <w:rPr>
          <w:rFonts w:ascii="Calibri" w:hAnsi="Calibri"/>
          <w:sz w:val="22"/>
          <w:szCs w:val="22"/>
        </w:rPr>
        <w:t xml:space="preserve">slovy: </w:t>
      </w:r>
      <w:proofErr w:type="spellStart"/>
      <w:r w:rsidR="00DC2145">
        <w:rPr>
          <w:rFonts w:ascii="Calibri" w:hAnsi="Calibri"/>
          <w:sz w:val="22"/>
          <w:szCs w:val="22"/>
        </w:rPr>
        <w:t>d</w:t>
      </w:r>
      <w:r w:rsidRPr="005B1A74">
        <w:rPr>
          <w:rFonts w:ascii="Calibri" w:hAnsi="Calibri"/>
          <w:sz w:val="22"/>
          <w:szCs w:val="22"/>
        </w:rPr>
        <w:t>vacetijedna</w:t>
      </w:r>
      <w:proofErr w:type="spellEnd"/>
      <w:r w:rsidRPr="005B1A74">
        <w:rPr>
          <w:rFonts w:ascii="Calibri" w:hAnsi="Calibri"/>
          <w:sz w:val="22"/>
          <w:szCs w:val="22"/>
        </w:rPr>
        <w:t>) kalendářních dnů po obdržení příslušného platebního dokladu objednatele.</w:t>
      </w:r>
      <w:r w:rsidR="00465A86" w:rsidRPr="005B1A74">
        <w:rPr>
          <w:rFonts w:ascii="Calibri" w:hAnsi="Calibri"/>
          <w:sz w:val="22"/>
          <w:szCs w:val="22"/>
        </w:rPr>
        <w:t xml:space="preserve"> </w:t>
      </w:r>
    </w:p>
    <w:p w:rsidR="00463DB6" w:rsidRDefault="00465A86" w:rsidP="00DF503F">
      <w:pPr>
        <w:numPr>
          <w:ilvl w:val="1"/>
          <w:numId w:val="3"/>
        </w:numPr>
        <w:tabs>
          <w:tab w:val="clear" w:pos="360"/>
          <w:tab w:val="num" w:pos="567"/>
        </w:tabs>
        <w:ind w:left="567" w:hanging="567"/>
        <w:jc w:val="both"/>
        <w:rPr>
          <w:rFonts w:ascii="Calibri" w:hAnsi="Calibri"/>
          <w:sz w:val="22"/>
          <w:szCs w:val="22"/>
        </w:rPr>
      </w:pPr>
      <w:r w:rsidRPr="00463DB6">
        <w:rPr>
          <w:rFonts w:ascii="Calibri" w:hAnsi="Calibri"/>
          <w:sz w:val="22"/>
          <w:szCs w:val="22"/>
        </w:rPr>
        <w:t>Záruční doba se automaticky prodlužuje o dobu počínající datem uplatnění oprávněné reklamace a</w:t>
      </w:r>
      <w:r w:rsidR="009241BD" w:rsidRPr="00463DB6">
        <w:rPr>
          <w:rFonts w:ascii="Calibri" w:hAnsi="Calibri"/>
          <w:sz w:val="22"/>
          <w:szCs w:val="22"/>
        </w:rPr>
        <w:t> </w:t>
      </w:r>
      <w:r w:rsidRPr="00463DB6">
        <w:rPr>
          <w:rFonts w:ascii="Calibri" w:hAnsi="Calibri"/>
          <w:sz w:val="22"/>
          <w:szCs w:val="22"/>
        </w:rPr>
        <w:t xml:space="preserve">končící </w:t>
      </w:r>
      <w:r w:rsidR="005E7B8B">
        <w:rPr>
          <w:rFonts w:ascii="Calibri" w:hAnsi="Calibri"/>
          <w:sz w:val="22"/>
          <w:szCs w:val="22"/>
        </w:rPr>
        <w:t>d</w:t>
      </w:r>
      <w:r w:rsidRPr="00463DB6">
        <w:rPr>
          <w:rFonts w:ascii="Calibri" w:hAnsi="Calibri"/>
          <w:sz w:val="22"/>
          <w:szCs w:val="22"/>
        </w:rPr>
        <w:t>atem odstranění vady potvrzeným podpisem objednatele.</w:t>
      </w:r>
    </w:p>
    <w:p w:rsidR="00463DB6" w:rsidRDefault="005A6F6A" w:rsidP="00DF503F">
      <w:pPr>
        <w:numPr>
          <w:ilvl w:val="1"/>
          <w:numId w:val="3"/>
        </w:numPr>
        <w:tabs>
          <w:tab w:val="clear" w:pos="360"/>
          <w:tab w:val="num" w:pos="567"/>
        </w:tabs>
        <w:ind w:left="567" w:hanging="567"/>
        <w:jc w:val="both"/>
        <w:rPr>
          <w:rFonts w:ascii="Calibri" w:hAnsi="Calibri"/>
          <w:sz w:val="22"/>
          <w:szCs w:val="22"/>
        </w:rPr>
      </w:pPr>
      <w:r w:rsidRPr="00463DB6">
        <w:rPr>
          <w:rFonts w:ascii="Calibri" w:hAnsi="Calibri"/>
          <w:sz w:val="22"/>
          <w:szCs w:val="22"/>
        </w:rPr>
        <w:t>Odstranění vady nemá vliv na nárok objednatele na smluvní pokutu a náhradu všech škod ve prospěch objednatele.</w:t>
      </w:r>
    </w:p>
    <w:p w:rsidR="00463DB6" w:rsidRPr="00463DB6" w:rsidRDefault="005A6F6A" w:rsidP="00DF503F">
      <w:pPr>
        <w:numPr>
          <w:ilvl w:val="1"/>
          <w:numId w:val="3"/>
        </w:numPr>
        <w:tabs>
          <w:tab w:val="clear" w:pos="360"/>
          <w:tab w:val="num" w:pos="567"/>
        </w:tabs>
        <w:ind w:left="567" w:hanging="567"/>
        <w:jc w:val="both"/>
        <w:rPr>
          <w:rFonts w:ascii="Calibri" w:hAnsi="Calibri"/>
          <w:color w:val="FF0000"/>
          <w:sz w:val="22"/>
          <w:szCs w:val="22"/>
        </w:rPr>
      </w:pPr>
      <w:r w:rsidRPr="00463DB6">
        <w:rPr>
          <w:rFonts w:ascii="Calibri" w:hAnsi="Calibri"/>
          <w:sz w:val="22"/>
          <w:szCs w:val="22"/>
        </w:rPr>
        <w:t>Objednatel má vůči zhotoviteli rovněž nárok na úhradu škody vzešlé z vady díla. Zhotovitel je povinen tomuto nároku objednatele vyhovět.</w:t>
      </w:r>
    </w:p>
    <w:p w:rsidR="005A6F6A" w:rsidRPr="00463DB6" w:rsidRDefault="005A6F6A" w:rsidP="00DF503F">
      <w:pPr>
        <w:numPr>
          <w:ilvl w:val="1"/>
          <w:numId w:val="3"/>
        </w:numPr>
        <w:tabs>
          <w:tab w:val="clear" w:pos="360"/>
          <w:tab w:val="num" w:pos="567"/>
        </w:tabs>
        <w:ind w:left="567" w:hanging="567"/>
        <w:jc w:val="both"/>
        <w:rPr>
          <w:rFonts w:ascii="Calibri" w:hAnsi="Calibri"/>
          <w:sz w:val="22"/>
          <w:szCs w:val="22"/>
        </w:rPr>
      </w:pPr>
      <w:r w:rsidRPr="00463DB6">
        <w:rPr>
          <w:rFonts w:ascii="Calibri" w:hAnsi="Calibri"/>
          <w:sz w:val="22"/>
          <w:szCs w:val="22"/>
        </w:rPr>
        <w:t>O odstranění vady bude sepsán protokol, který podepíší obě smluvní strany. V tomto protokolu, který vystaví zhotovi</w:t>
      </w:r>
      <w:r w:rsidR="0091655E" w:rsidRPr="00463DB6">
        <w:rPr>
          <w:rFonts w:ascii="Calibri" w:hAnsi="Calibri"/>
          <w:sz w:val="22"/>
          <w:szCs w:val="22"/>
        </w:rPr>
        <w:t>tel, musí být mimo jiné uvedeno</w:t>
      </w:r>
      <w:r w:rsidRPr="00463DB6">
        <w:rPr>
          <w:rFonts w:ascii="Calibri" w:hAnsi="Calibri"/>
          <w:sz w:val="22"/>
          <w:szCs w:val="22"/>
        </w:rPr>
        <w:t>:</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jméno zástupců obou smluvních stran</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číslo smlouvy o dílo</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datum uplatnění a č.j. reklamace</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popis a rozsah vady a způsob jejího odstranění</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datum zahájení a ukončení odstranění vady</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vyjádření, zda vada bránila užívání díla k účelu, ke kterému bylo určeno.</w:t>
      </w:r>
    </w:p>
    <w:p w:rsidR="005A6F6A" w:rsidRPr="00EA6956" w:rsidRDefault="005A6F6A">
      <w:pPr>
        <w:jc w:val="both"/>
        <w:rPr>
          <w:rFonts w:ascii="Calibri" w:hAnsi="Calibri"/>
          <w:sz w:val="22"/>
          <w:szCs w:val="22"/>
        </w:rPr>
      </w:pPr>
    </w:p>
    <w:p w:rsidR="0076620C" w:rsidRPr="00EA6956" w:rsidRDefault="0076620C">
      <w:pPr>
        <w:jc w:val="both"/>
        <w:rPr>
          <w:rFonts w:ascii="Calibri" w:hAnsi="Calibri"/>
          <w:sz w:val="22"/>
          <w:szCs w:val="22"/>
        </w:rPr>
      </w:pPr>
    </w:p>
    <w:p w:rsidR="005A6F6A" w:rsidRDefault="005A6F6A">
      <w:pPr>
        <w:jc w:val="center"/>
        <w:rPr>
          <w:rFonts w:ascii="Calibri" w:hAnsi="Calibri"/>
          <w:b/>
          <w:sz w:val="22"/>
          <w:szCs w:val="22"/>
          <w:u w:val="single"/>
        </w:rPr>
      </w:pPr>
      <w:r w:rsidRPr="00EA6956">
        <w:rPr>
          <w:rFonts w:ascii="Calibri" w:hAnsi="Calibri"/>
          <w:b/>
          <w:sz w:val="22"/>
          <w:szCs w:val="22"/>
          <w:u w:val="single"/>
        </w:rPr>
        <w:t>8. SMLUVNÍ  POKUTY</w:t>
      </w:r>
      <w:r w:rsidR="005562FD">
        <w:rPr>
          <w:rFonts w:ascii="Calibri" w:hAnsi="Calibri"/>
          <w:b/>
          <w:sz w:val="22"/>
          <w:szCs w:val="22"/>
          <w:u w:val="single"/>
        </w:rPr>
        <w:t xml:space="preserve"> </w:t>
      </w:r>
    </w:p>
    <w:p w:rsidR="005562FD" w:rsidRPr="00EA6956" w:rsidRDefault="005562FD">
      <w:pPr>
        <w:jc w:val="center"/>
        <w:rPr>
          <w:rFonts w:ascii="Calibri" w:hAnsi="Calibri"/>
          <w:b/>
          <w:sz w:val="22"/>
          <w:szCs w:val="22"/>
          <w:u w:val="single"/>
        </w:rPr>
      </w:pPr>
    </w:p>
    <w:p w:rsidR="005A6F6A" w:rsidRDefault="005A6F6A" w:rsidP="00DF503F">
      <w:pPr>
        <w:pStyle w:val="Odstavecseseznamem"/>
        <w:numPr>
          <w:ilvl w:val="1"/>
          <w:numId w:val="10"/>
        </w:numPr>
        <w:ind w:left="426" w:hanging="426"/>
        <w:jc w:val="both"/>
        <w:rPr>
          <w:rFonts w:ascii="Calibri" w:hAnsi="Calibri"/>
          <w:sz w:val="22"/>
          <w:szCs w:val="22"/>
        </w:rPr>
      </w:pPr>
      <w:r w:rsidRPr="00463DB6">
        <w:rPr>
          <w:rFonts w:ascii="Calibri" w:hAnsi="Calibri"/>
          <w:sz w:val="22"/>
          <w:szCs w:val="22"/>
        </w:rPr>
        <w:t>V případě porušení povinností daných zhotoviteli touto smlouvou, s výjimkou případů podle ustanovení článku 1</w:t>
      </w:r>
      <w:r w:rsidR="00D731B3">
        <w:rPr>
          <w:rFonts w:ascii="Calibri" w:hAnsi="Calibri"/>
          <w:sz w:val="22"/>
          <w:szCs w:val="22"/>
        </w:rPr>
        <w:t>2</w:t>
      </w:r>
      <w:r w:rsidRPr="00463DB6">
        <w:rPr>
          <w:rFonts w:ascii="Calibri" w:hAnsi="Calibri"/>
          <w:sz w:val="22"/>
          <w:szCs w:val="22"/>
        </w:rPr>
        <w:t xml:space="preserve"> této smlouvy, má objednatel nárok, aniž by tím omezil svá ostatní práva podle této smlouvy, včetně práva na náhradu škody, vůči zhotoviteli uplatnit a zhotovitel má povinnost zaplatit smluvní pokutu. Povinnosti podléhající smluvní pokutě a výše smluvní pokuty jsou následující:</w:t>
      </w:r>
    </w:p>
    <w:p w:rsidR="005E7B8B" w:rsidRPr="00463DB6" w:rsidRDefault="005E7B8B" w:rsidP="005E7B8B">
      <w:pPr>
        <w:pStyle w:val="Odstavecseseznamem"/>
        <w:ind w:left="567"/>
        <w:jc w:val="both"/>
        <w:rPr>
          <w:rFonts w:ascii="Calibri" w:hAnsi="Calibri"/>
          <w:sz w:val="22"/>
          <w:szCs w:val="22"/>
        </w:rPr>
      </w:pPr>
    </w:p>
    <w:p w:rsidR="00463DB6" w:rsidRPr="00661FEF" w:rsidRDefault="005A6F6A" w:rsidP="00DF503F">
      <w:pPr>
        <w:pStyle w:val="Odstavecseseznamem"/>
        <w:numPr>
          <w:ilvl w:val="2"/>
          <w:numId w:val="10"/>
        </w:numPr>
        <w:ind w:left="1134" w:hanging="567"/>
        <w:jc w:val="both"/>
        <w:rPr>
          <w:rFonts w:ascii="Calibri" w:hAnsi="Calibri"/>
          <w:sz w:val="22"/>
          <w:szCs w:val="22"/>
        </w:rPr>
      </w:pPr>
      <w:r w:rsidRPr="00661FEF">
        <w:rPr>
          <w:rFonts w:ascii="Calibri" w:hAnsi="Calibri"/>
          <w:sz w:val="22"/>
          <w:szCs w:val="22"/>
        </w:rPr>
        <w:t xml:space="preserve">Jestliže bude zhotovitel v prodlení s termínem plnění díla dle článku </w:t>
      </w:r>
      <w:r w:rsidR="005562FD" w:rsidRPr="00661FEF">
        <w:rPr>
          <w:rFonts w:ascii="Calibri" w:hAnsi="Calibri"/>
          <w:sz w:val="22"/>
          <w:szCs w:val="22"/>
        </w:rPr>
        <w:t>3.2.</w:t>
      </w:r>
      <w:r w:rsidR="00B82C38" w:rsidRPr="00661FEF">
        <w:rPr>
          <w:rFonts w:ascii="Calibri" w:hAnsi="Calibri"/>
          <w:sz w:val="22"/>
          <w:szCs w:val="22"/>
        </w:rPr>
        <w:t xml:space="preserve"> nebo 3.3.</w:t>
      </w:r>
      <w:r w:rsidR="0091655E" w:rsidRPr="00661FEF">
        <w:rPr>
          <w:rFonts w:ascii="Calibri" w:hAnsi="Calibri"/>
          <w:sz w:val="22"/>
          <w:szCs w:val="22"/>
        </w:rPr>
        <w:t xml:space="preserve"> této</w:t>
      </w:r>
      <w:r w:rsidRPr="00661FEF">
        <w:rPr>
          <w:rFonts w:ascii="Calibri" w:hAnsi="Calibri"/>
          <w:sz w:val="22"/>
          <w:szCs w:val="22"/>
        </w:rPr>
        <w:t xml:space="preserve"> smlouvy, bude povinen zaplatit objednateli smluvní pokutu ve výši</w:t>
      </w:r>
      <w:r w:rsidR="003B46BC" w:rsidRPr="00661FEF">
        <w:rPr>
          <w:rFonts w:ascii="Calibri" w:hAnsi="Calibri"/>
          <w:sz w:val="22"/>
          <w:szCs w:val="22"/>
        </w:rPr>
        <w:t xml:space="preserve"> </w:t>
      </w:r>
      <w:r w:rsidR="00E54B03" w:rsidRPr="00661FEF">
        <w:rPr>
          <w:rFonts w:ascii="Calibri" w:hAnsi="Calibri"/>
          <w:sz w:val="22"/>
          <w:szCs w:val="22"/>
        </w:rPr>
        <w:t>0,2</w:t>
      </w:r>
      <w:r w:rsidR="003B46BC" w:rsidRPr="00661FEF">
        <w:rPr>
          <w:rFonts w:ascii="Calibri" w:hAnsi="Calibri"/>
          <w:sz w:val="22"/>
          <w:szCs w:val="22"/>
        </w:rPr>
        <w:t xml:space="preserve"> % ze sjednané ceny za dílo včetně DPH, nejméně však </w:t>
      </w:r>
      <w:r w:rsidR="00E54B03" w:rsidRPr="00661FEF">
        <w:rPr>
          <w:rFonts w:ascii="Calibri" w:hAnsi="Calibri"/>
          <w:sz w:val="22"/>
          <w:szCs w:val="22"/>
        </w:rPr>
        <w:t>1</w:t>
      </w:r>
      <w:r w:rsidR="003B46BC" w:rsidRPr="00661FEF">
        <w:rPr>
          <w:rFonts w:ascii="Calibri" w:hAnsi="Calibri"/>
          <w:sz w:val="22"/>
          <w:szCs w:val="22"/>
        </w:rPr>
        <w:t>.000 Kč</w:t>
      </w:r>
      <w:r w:rsidR="00B644DC" w:rsidRPr="00661FEF">
        <w:rPr>
          <w:rFonts w:ascii="Calibri" w:hAnsi="Calibri"/>
          <w:sz w:val="22"/>
          <w:szCs w:val="22"/>
        </w:rPr>
        <w:t xml:space="preserve"> </w:t>
      </w:r>
      <w:r w:rsidRPr="00661FEF">
        <w:rPr>
          <w:rFonts w:ascii="Calibri" w:hAnsi="Calibri"/>
          <w:sz w:val="22"/>
          <w:szCs w:val="22"/>
        </w:rPr>
        <w:t>za každý i započatý kalendářní den prodlení.</w:t>
      </w:r>
    </w:p>
    <w:p w:rsidR="00463DB6" w:rsidRPr="00661FEF" w:rsidRDefault="005A6F6A" w:rsidP="00DF503F">
      <w:pPr>
        <w:pStyle w:val="Odstavecseseznamem"/>
        <w:numPr>
          <w:ilvl w:val="2"/>
          <w:numId w:val="10"/>
        </w:numPr>
        <w:ind w:left="1134" w:hanging="567"/>
        <w:jc w:val="both"/>
        <w:rPr>
          <w:rFonts w:ascii="Calibri" w:hAnsi="Calibri"/>
          <w:sz w:val="22"/>
          <w:szCs w:val="22"/>
        </w:rPr>
      </w:pPr>
      <w:r w:rsidRPr="00661FEF">
        <w:rPr>
          <w:rFonts w:ascii="Calibri" w:hAnsi="Calibri"/>
          <w:sz w:val="22"/>
          <w:szCs w:val="22"/>
        </w:rPr>
        <w:t xml:space="preserve">Jestliže bude zhotovitel v prodlení s termínem zahájení prací na díle dle článku </w:t>
      </w:r>
      <w:r w:rsidR="0091655E" w:rsidRPr="00661FEF">
        <w:rPr>
          <w:rFonts w:ascii="Calibri" w:hAnsi="Calibri"/>
          <w:sz w:val="22"/>
          <w:szCs w:val="22"/>
        </w:rPr>
        <w:t>3.</w:t>
      </w:r>
      <w:r w:rsidR="005562FD" w:rsidRPr="00661FEF">
        <w:rPr>
          <w:rFonts w:ascii="Calibri" w:hAnsi="Calibri"/>
          <w:sz w:val="22"/>
          <w:szCs w:val="22"/>
        </w:rPr>
        <w:t>1.</w:t>
      </w:r>
      <w:r w:rsidR="00B82C38" w:rsidRPr="00661FEF">
        <w:rPr>
          <w:rFonts w:ascii="Calibri" w:hAnsi="Calibri"/>
          <w:sz w:val="22"/>
          <w:szCs w:val="22"/>
        </w:rPr>
        <w:t xml:space="preserve"> nebo 3.2.</w:t>
      </w:r>
      <w:r w:rsidR="0091655E" w:rsidRPr="00661FEF">
        <w:rPr>
          <w:rFonts w:ascii="Calibri" w:hAnsi="Calibri"/>
          <w:sz w:val="22"/>
          <w:szCs w:val="22"/>
        </w:rPr>
        <w:t xml:space="preserve"> této</w:t>
      </w:r>
      <w:r w:rsidRPr="00661FEF">
        <w:rPr>
          <w:rFonts w:ascii="Calibri" w:hAnsi="Calibri"/>
          <w:sz w:val="22"/>
          <w:szCs w:val="22"/>
        </w:rPr>
        <w:t xml:space="preserve"> smlouvy, bude povinen zaplatit objed</w:t>
      </w:r>
      <w:r w:rsidR="008C4F08" w:rsidRPr="00661FEF">
        <w:rPr>
          <w:rFonts w:ascii="Calibri" w:hAnsi="Calibri"/>
          <w:sz w:val="22"/>
          <w:szCs w:val="22"/>
        </w:rPr>
        <w:t>nateli smluvní pokutu ve výši</w:t>
      </w:r>
      <w:r w:rsidR="003B46BC" w:rsidRPr="00661FEF">
        <w:rPr>
          <w:rFonts w:ascii="Calibri" w:hAnsi="Calibri"/>
          <w:sz w:val="22"/>
          <w:szCs w:val="22"/>
        </w:rPr>
        <w:t xml:space="preserve"> </w:t>
      </w:r>
      <w:r w:rsidR="00E54B03" w:rsidRPr="00661FEF">
        <w:rPr>
          <w:rFonts w:ascii="Calibri" w:hAnsi="Calibri"/>
          <w:sz w:val="22"/>
          <w:szCs w:val="22"/>
        </w:rPr>
        <w:t xml:space="preserve">0,2 </w:t>
      </w:r>
      <w:r w:rsidR="003B46BC" w:rsidRPr="00661FEF">
        <w:rPr>
          <w:rFonts w:ascii="Calibri" w:hAnsi="Calibri"/>
          <w:sz w:val="22"/>
          <w:szCs w:val="22"/>
        </w:rPr>
        <w:t xml:space="preserve"> % ze sjednané ceny za dílo včetně DPH, nejméně však </w:t>
      </w:r>
      <w:r w:rsidR="00E54B03" w:rsidRPr="00661FEF">
        <w:rPr>
          <w:rFonts w:ascii="Calibri" w:hAnsi="Calibri"/>
          <w:sz w:val="22"/>
          <w:szCs w:val="22"/>
        </w:rPr>
        <w:t>1</w:t>
      </w:r>
      <w:r w:rsidR="00CA3A8C" w:rsidRPr="00661FEF">
        <w:rPr>
          <w:rFonts w:ascii="Calibri" w:hAnsi="Calibri"/>
          <w:sz w:val="22"/>
          <w:szCs w:val="22"/>
        </w:rPr>
        <w:t>.000</w:t>
      </w:r>
      <w:r w:rsidR="009241BD" w:rsidRPr="00661FEF">
        <w:rPr>
          <w:rFonts w:ascii="Calibri" w:hAnsi="Calibri"/>
          <w:sz w:val="22"/>
          <w:szCs w:val="22"/>
        </w:rPr>
        <w:t xml:space="preserve"> </w:t>
      </w:r>
      <w:r w:rsidRPr="00661FEF">
        <w:rPr>
          <w:rFonts w:ascii="Calibri" w:hAnsi="Calibri"/>
          <w:sz w:val="22"/>
          <w:szCs w:val="22"/>
        </w:rPr>
        <w:t>Kč</w:t>
      </w:r>
      <w:r w:rsidR="00CA3A8C" w:rsidRPr="00661FEF">
        <w:rPr>
          <w:rFonts w:ascii="Calibri" w:hAnsi="Calibri"/>
          <w:sz w:val="22"/>
          <w:szCs w:val="22"/>
        </w:rPr>
        <w:t xml:space="preserve"> </w:t>
      </w:r>
      <w:r w:rsidRPr="00661FEF">
        <w:rPr>
          <w:rFonts w:ascii="Calibri" w:hAnsi="Calibri"/>
          <w:sz w:val="22"/>
          <w:szCs w:val="22"/>
        </w:rPr>
        <w:t>za každý i</w:t>
      </w:r>
      <w:r w:rsidR="009241BD" w:rsidRPr="00661FEF">
        <w:rPr>
          <w:rFonts w:ascii="Calibri" w:hAnsi="Calibri"/>
          <w:sz w:val="22"/>
          <w:szCs w:val="22"/>
        </w:rPr>
        <w:t> </w:t>
      </w:r>
      <w:r w:rsidRPr="00661FEF">
        <w:rPr>
          <w:rFonts w:ascii="Calibri" w:hAnsi="Calibri"/>
          <w:sz w:val="22"/>
          <w:szCs w:val="22"/>
        </w:rPr>
        <w:t>započatý kalendářní den prodlení.</w:t>
      </w:r>
      <w:r w:rsidR="00DB5D6B" w:rsidRPr="00661FEF">
        <w:rPr>
          <w:rFonts w:ascii="Calibri" w:hAnsi="Calibri"/>
          <w:sz w:val="22"/>
          <w:szCs w:val="22"/>
        </w:rPr>
        <w:t xml:space="preserve"> </w:t>
      </w:r>
    </w:p>
    <w:p w:rsidR="005A6F6A" w:rsidRPr="00661FEF" w:rsidRDefault="005A6F6A" w:rsidP="00DF503F">
      <w:pPr>
        <w:pStyle w:val="Odstavecseseznamem"/>
        <w:numPr>
          <w:ilvl w:val="2"/>
          <w:numId w:val="10"/>
        </w:numPr>
        <w:ind w:left="1134" w:hanging="567"/>
        <w:jc w:val="both"/>
        <w:rPr>
          <w:rFonts w:ascii="Calibri" w:hAnsi="Calibri"/>
          <w:sz w:val="22"/>
          <w:szCs w:val="22"/>
        </w:rPr>
      </w:pPr>
      <w:r w:rsidRPr="00661FEF">
        <w:rPr>
          <w:rFonts w:ascii="Calibri" w:hAnsi="Calibri"/>
          <w:sz w:val="22"/>
          <w:szCs w:val="22"/>
        </w:rPr>
        <w:t>Smluvní pokuta za nedodržení termínu odstranění vady díla</w:t>
      </w:r>
    </w:p>
    <w:p w:rsidR="00463DB6" w:rsidRPr="004370CC" w:rsidRDefault="005A6F6A" w:rsidP="00DF503F">
      <w:pPr>
        <w:pStyle w:val="Odstavecseseznamem"/>
        <w:numPr>
          <w:ilvl w:val="3"/>
          <w:numId w:val="10"/>
        </w:numPr>
        <w:ind w:left="1843" w:hanging="709"/>
        <w:jc w:val="both"/>
        <w:rPr>
          <w:rFonts w:ascii="Calibri" w:hAnsi="Calibri"/>
          <w:sz w:val="22"/>
          <w:szCs w:val="22"/>
        </w:rPr>
      </w:pPr>
      <w:r w:rsidRPr="004370CC">
        <w:rPr>
          <w:rFonts w:ascii="Calibri" w:hAnsi="Calibri"/>
          <w:sz w:val="22"/>
          <w:szCs w:val="22"/>
        </w:rPr>
        <w:t>Smluvní pokuta za nedodržení termínu odstranění vady díla po dobu prvních 3</w:t>
      </w:r>
      <w:r w:rsidR="00190A92" w:rsidRPr="004370CC">
        <w:rPr>
          <w:rFonts w:ascii="Calibri" w:hAnsi="Calibri"/>
          <w:sz w:val="22"/>
          <w:szCs w:val="22"/>
        </w:rPr>
        <w:t> </w:t>
      </w:r>
      <w:r w:rsidRPr="004370CC">
        <w:rPr>
          <w:rFonts w:ascii="Calibri" w:hAnsi="Calibri"/>
          <w:sz w:val="22"/>
          <w:szCs w:val="22"/>
        </w:rPr>
        <w:t xml:space="preserve">kalendářních dnů prodlení od sjednaného termínu dle článku </w:t>
      </w:r>
      <w:r w:rsidR="0091655E" w:rsidRPr="004370CC">
        <w:rPr>
          <w:rFonts w:ascii="Calibri" w:hAnsi="Calibri"/>
          <w:sz w:val="22"/>
          <w:szCs w:val="22"/>
        </w:rPr>
        <w:t>7.</w:t>
      </w:r>
      <w:r w:rsidR="00A619A1">
        <w:rPr>
          <w:rFonts w:ascii="Calibri" w:hAnsi="Calibri"/>
          <w:sz w:val="22"/>
          <w:szCs w:val="22"/>
        </w:rPr>
        <w:t>4</w:t>
      </w:r>
      <w:r w:rsidR="0091655E" w:rsidRPr="004370CC">
        <w:rPr>
          <w:rFonts w:ascii="Calibri" w:hAnsi="Calibri"/>
          <w:sz w:val="22"/>
          <w:szCs w:val="22"/>
        </w:rPr>
        <w:t xml:space="preserve"> této</w:t>
      </w:r>
      <w:r w:rsidRPr="004370CC">
        <w:rPr>
          <w:rFonts w:ascii="Calibri" w:hAnsi="Calibri"/>
          <w:sz w:val="22"/>
          <w:szCs w:val="22"/>
        </w:rPr>
        <w:t xml:space="preserve"> smlouvy o dílo činí </w:t>
      </w:r>
      <w:r w:rsidR="000855A9" w:rsidRPr="004370CC">
        <w:rPr>
          <w:rFonts w:ascii="Calibri" w:hAnsi="Calibri"/>
          <w:sz w:val="22"/>
          <w:szCs w:val="22"/>
        </w:rPr>
        <w:t>1</w:t>
      </w:r>
      <w:r w:rsidR="009241BD" w:rsidRPr="004370CC">
        <w:rPr>
          <w:rFonts w:ascii="Calibri" w:hAnsi="Calibri"/>
          <w:sz w:val="22"/>
          <w:szCs w:val="22"/>
        </w:rPr>
        <w:t>.000</w:t>
      </w:r>
      <w:r w:rsidRPr="004370CC">
        <w:rPr>
          <w:rFonts w:ascii="Calibri" w:hAnsi="Calibri"/>
          <w:sz w:val="22"/>
          <w:szCs w:val="22"/>
        </w:rPr>
        <w:t xml:space="preserve"> Kč za každý i započatý kalendářní den prodlení a vadu.</w:t>
      </w:r>
    </w:p>
    <w:p w:rsidR="00463DB6" w:rsidRPr="00387703" w:rsidRDefault="005A6F6A" w:rsidP="00DF503F">
      <w:pPr>
        <w:pStyle w:val="Odstavecseseznamem"/>
        <w:numPr>
          <w:ilvl w:val="3"/>
          <w:numId w:val="10"/>
        </w:numPr>
        <w:spacing w:after="120"/>
        <w:ind w:left="1843" w:hanging="709"/>
        <w:jc w:val="both"/>
        <w:rPr>
          <w:rFonts w:ascii="Calibri" w:hAnsi="Calibri"/>
          <w:color w:val="FF0000"/>
          <w:sz w:val="22"/>
          <w:szCs w:val="22"/>
        </w:rPr>
      </w:pPr>
      <w:r w:rsidRPr="004370CC">
        <w:rPr>
          <w:rFonts w:ascii="Calibri" w:hAnsi="Calibri"/>
          <w:sz w:val="22"/>
          <w:szCs w:val="22"/>
        </w:rPr>
        <w:t>Smluvní pokuta za nedodržení termínu odstranění vady díla</w:t>
      </w:r>
      <w:r w:rsidRPr="00463DB6">
        <w:rPr>
          <w:rFonts w:ascii="Calibri" w:hAnsi="Calibri"/>
          <w:sz w:val="22"/>
          <w:szCs w:val="22"/>
        </w:rPr>
        <w:t xml:space="preserve"> od 4. kalendářního dne prodlení od sjednaného termínu odstranění dle článku 7.</w:t>
      </w:r>
      <w:r w:rsidR="009C39C8">
        <w:rPr>
          <w:rFonts w:ascii="Calibri" w:hAnsi="Calibri"/>
          <w:sz w:val="22"/>
          <w:szCs w:val="22"/>
        </w:rPr>
        <w:t>4</w:t>
      </w:r>
      <w:r w:rsidRPr="00463DB6">
        <w:rPr>
          <w:rFonts w:ascii="Calibri" w:hAnsi="Calibri"/>
          <w:sz w:val="22"/>
          <w:szCs w:val="22"/>
        </w:rPr>
        <w:t xml:space="preserve"> této smlouvy činí </w:t>
      </w:r>
      <w:r w:rsidR="008C4F08" w:rsidRPr="00463DB6">
        <w:rPr>
          <w:rFonts w:ascii="Calibri" w:hAnsi="Calibri"/>
          <w:sz w:val="22"/>
          <w:szCs w:val="22"/>
        </w:rPr>
        <w:t>3</w:t>
      </w:r>
      <w:r w:rsidRPr="00463DB6">
        <w:rPr>
          <w:rFonts w:ascii="Calibri" w:hAnsi="Calibri"/>
          <w:sz w:val="22"/>
          <w:szCs w:val="22"/>
        </w:rPr>
        <w:t>.000</w:t>
      </w:r>
      <w:r w:rsidR="009241BD" w:rsidRPr="00463DB6">
        <w:rPr>
          <w:rFonts w:ascii="Calibri" w:hAnsi="Calibri"/>
          <w:sz w:val="22"/>
          <w:szCs w:val="22"/>
        </w:rPr>
        <w:t xml:space="preserve"> </w:t>
      </w:r>
      <w:r w:rsidRPr="00463DB6">
        <w:rPr>
          <w:rFonts w:ascii="Calibri" w:hAnsi="Calibri"/>
          <w:sz w:val="22"/>
          <w:szCs w:val="22"/>
        </w:rPr>
        <w:t xml:space="preserve">Kč </w:t>
      </w:r>
      <w:r w:rsidR="009241BD" w:rsidRPr="00463DB6">
        <w:rPr>
          <w:rFonts w:ascii="Calibri" w:hAnsi="Calibri"/>
          <w:sz w:val="22"/>
          <w:szCs w:val="22"/>
        </w:rPr>
        <w:t xml:space="preserve">za </w:t>
      </w:r>
      <w:r w:rsidRPr="00463DB6">
        <w:rPr>
          <w:rFonts w:ascii="Calibri" w:hAnsi="Calibri"/>
          <w:sz w:val="22"/>
          <w:szCs w:val="22"/>
        </w:rPr>
        <w:t>každý i započatý kalendářní den prodlení a vadu.</w:t>
      </w:r>
    </w:p>
    <w:p w:rsidR="00387703" w:rsidRPr="00FA3E19" w:rsidRDefault="00387703" w:rsidP="00387703">
      <w:pPr>
        <w:pStyle w:val="Odstavecseseznamem"/>
        <w:numPr>
          <w:ilvl w:val="2"/>
          <w:numId w:val="10"/>
        </w:numPr>
        <w:spacing w:after="120"/>
        <w:ind w:left="1134" w:hanging="567"/>
        <w:jc w:val="both"/>
        <w:rPr>
          <w:rFonts w:ascii="Calibri" w:hAnsi="Calibri"/>
          <w:color w:val="FF0000"/>
          <w:sz w:val="22"/>
          <w:szCs w:val="22"/>
        </w:rPr>
      </w:pPr>
      <w:r w:rsidRPr="00FA3E19">
        <w:rPr>
          <w:rFonts w:ascii="Calibri" w:hAnsi="Calibri"/>
          <w:sz w:val="22"/>
          <w:szCs w:val="22"/>
        </w:rPr>
        <w:t>Smluvní pokuta za porušení povinnosti zhotovitele uvedené v článku 15.2. této smlouvy činí  3.000,- Kč za každé jednotlivé porušení některé z tam uvedených povinností.</w:t>
      </w:r>
    </w:p>
    <w:p w:rsidR="00463DB6" w:rsidRDefault="005A6F6A" w:rsidP="00DF503F">
      <w:pPr>
        <w:pStyle w:val="Odstavecseseznamem"/>
        <w:numPr>
          <w:ilvl w:val="1"/>
          <w:numId w:val="10"/>
        </w:numPr>
        <w:ind w:left="426" w:hanging="426"/>
        <w:jc w:val="both"/>
        <w:rPr>
          <w:rFonts w:ascii="Calibri" w:hAnsi="Calibri"/>
          <w:sz w:val="22"/>
          <w:szCs w:val="22"/>
        </w:rPr>
      </w:pPr>
      <w:r w:rsidRPr="00463DB6">
        <w:rPr>
          <w:rFonts w:ascii="Calibri" w:hAnsi="Calibri"/>
          <w:sz w:val="22"/>
          <w:szCs w:val="22"/>
        </w:rPr>
        <w:t>Oprávněnost nároku na smluvní pokutu není podmíněna žádnými formálními úkony ze strany objednatele.</w:t>
      </w:r>
    </w:p>
    <w:p w:rsidR="000E3023" w:rsidRPr="004370CC" w:rsidRDefault="005A6F6A" w:rsidP="00DF503F">
      <w:pPr>
        <w:pStyle w:val="Odstavecseseznamem"/>
        <w:numPr>
          <w:ilvl w:val="1"/>
          <w:numId w:val="10"/>
        </w:numPr>
        <w:ind w:left="426" w:hanging="426"/>
        <w:jc w:val="both"/>
        <w:rPr>
          <w:rFonts w:ascii="Calibri" w:hAnsi="Calibri"/>
          <w:sz w:val="22"/>
          <w:szCs w:val="22"/>
        </w:rPr>
      </w:pPr>
      <w:r w:rsidRPr="000E3023">
        <w:rPr>
          <w:rFonts w:ascii="Calibri" w:hAnsi="Calibri"/>
          <w:sz w:val="22"/>
          <w:szCs w:val="22"/>
        </w:rPr>
        <w:t>Zhotovitel zaplatí smluvní pokutu podle článku 8 této smlouvy na účet objednatele během 21 (</w:t>
      </w:r>
      <w:proofErr w:type="spellStart"/>
      <w:r w:rsidRPr="000E3023">
        <w:rPr>
          <w:rFonts w:ascii="Calibri" w:hAnsi="Calibri"/>
          <w:sz w:val="22"/>
          <w:szCs w:val="22"/>
        </w:rPr>
        <w:t>dvacetijedna</w:t>
      </w:r>
      <w:proofErr w:type="spellEnd"/>
      <w:r w:rsidRPr="000E3023">
        <w:rPr>
          <w:rFonts w:ascii="Calibri" w:hAnsi="Calibri"/>
          <w:sz w:val="22"/>
          <w:szCs w:val="22"/>
        </w:rPr>
        <w:t>) kalendářních dnů po obdržení vyúčtování smluvní pokuty. Objednatel je oprávněn, zejména v případě, kdy zhotovitel ve stanovené lhůtě neuhradí smluvní pokutu</w:t>
      </w:r>
      <w:r w:rsidRPr="004370CC">
        <w:rPr>
          <w:rFonts w:ascii="Calibri" w:hAnsi="Calibri"/>
          <w:sz w:val="22"/>
          <w:szCs w:val="22"/>
        </w:rPr>
        <w:t xml:space="preserve">, </w:t>
      </w:r>
      <w:r w:rsidR="000E3023" w:rsidRPr="004370CC">
        <w:rPr>
          <w:rFonts w:ascii="Calibri" w:hAnsi="Calibri"/>
          <w:sz w:val="22"/>
          <w:szCs w:val="22"/>
        </w:rPr>
        <w:t xml:space="preserve">provést započtení svých pohledávek (splatných i nesplatných) vůči zhotoviteli z titulu smluvní pokuty, tak jako jiných svých </w:t>
      </w:r>
      <w:r w:rsidR="000E3023" w:rsidRPr="004370CC">
        <w:rPr>
          <w:rFonts w:ascii="Calibri" w:hAnsi="Calibri"/>
          <w:sz w:val="22"/>
          <w:szCs w:val="22"/>
        </w:rPr>
        <w:lastRenderedPageBreak/>
        <w:t>případných peněžních pohledávek (splatných i nesplatných) vůči zhotoviteli z titulu této smlouvy proti případným peněžitým pohledávkám zhotovitele vůči objednateli z titulu této smlouvy.</w:t>
      </w:r>
    </w:p>
    <w:p w:rsidR="00EB78B3" w:rsidRPr="000E3023" w:rsidRDefault="005A6F6A" w:rsidP="00DF503F">
      <w:pPr>
        <w:pStyle w:val="Odstavecseseznamem"/>
        <w:numPr>
          <w:ilvl w:val="1"/>
          <w:numId w:val="10"/>
        </w:numPr>
        <w:ind w:left="426" w:hanging="426"/>
        <w:jc w:val="both"/>
        <w:rPr>
          <w:rFonts w:ascii="Calibri" w:hAnsi="Calibri"/>
          <w:sz w:val="22"/>
          <w:szCs w:val="22"/>
        </w:rPr>
      </w:pPr>
      <w:r w:rsidRPr="000E3023">
        <w:rPr>
          <w:rFonts w:ascii="Calibri" w:hAnsi="Calibri"/>
          <w:sz w:val="22"/>
          <w:szCs w:val="22"/>
        </w:rPr>
        <w:t>Pokud není v ostatních ustanoveních smlouvy řečeno jinak, zaplacení smluvní pokuty zhotovitelem nezbavuje zhotovitele závazku splnit povinnosti dané mu touto smlouvou.</w:t>
      </w:r>
    </w:p>
    <w:p w:rsidR="00EB78B3" w:rsidRDefault="005A6F6A" w:rsidP="00DF503F">
      <w:pPr>
        <w:pStyle w:val="Odstavecseseznamem"/>
        <w:numPr>
          <w:ilvl w:val="1"/>
          <w:numId w:val="10"/>
        </w:numPr>
        <w:ind w:left="426" w:hanging="426"/>
        <w:jc w:val="both"/>
        <w:rPr>
          <w:rFonts w:ascii="Calibri" w:hAnsi="Calibri"/>
          <w:sz w:val="22"/>
          <w:szCs w:val="22"/>
        </w:rPr>
      </w:pPr>
      <w:r w:rsidRPr="00EB78B3">
        <w:rPr>
          <w:rFonts w:ascii="Calibri" w:hAnsi="Calibri"/>
          <w:sz w:val="22"/>
          <w:szCs w:val="22"/>
        </w:rPr>
        <w:t>Jestliže objednatel neuhradí zhotoviteli faktury za provedené práce v době jejich splatnosti, zaplatí smluvní pokutu ve výši 0,</w:t>
      </w:r>
      <w:r w:rsidR="000855A9" w:rsidRPr="00EB78B3">
        <w:rPr>
          <w:rFonts w:ascii="Calibri" w:hAnsi="Calibri"/>
          <w:sz w:val="22"/>
          <w:szCs w:val="22"/>
        </w:rPr>
        <w:t>05</w:t>
      </w:r>
      <w:r w:rsidR="0091655E" w:rsidRPr="00EB78B3">
        <w:rPr>
          <w:rFonts w:ascii="Calibri" w:hAnsi="Calibri"/>
          <w:sz w:val="22"/>
          <w:szCs w:val="22"/>
        </w:rPr>
        <w:t xml:space="preserve"> </w:t>
      </w:r>
      <w:r w:rsidRPr="00EB78B3">
        <w:rPr>
          <w:rFonts w:ascii="Calibri" w:hAnsi="Calibri"/>
          <w:sz w:val="22"/>
          <w:szCs w:val="22"/>
        </w:rPr>
        <w:t>% z nezaplacené částky za každý den prodlení.</w:t>
      </w:r>
    </w:p>
    <w:p w:rsidR="00AE3664" w:rsidRPr="004370CC" w:rsidRDefault="00AE3664" w:rsidP="00DF503F">
      <w:pPr>
        <w:pStyle w:val="Odstavecseseznamem"/>
        <w:numPr>
          <w:ilvl w:val="1"/>
          <w:numId w:val="10"/>
        </w:numPr>
        <w:ind w:left="426" w:hanging="426"/>
        <w:jc w:val="both"/>
        <w:rPr>
          <w:rFonts w:ascii="Calibri" w:hAnsi="Calibri"/>
          <w:sz w:val="22"/>
          <w:szCs w:val="22"/>
        </w:rPr>
      </w:pPr>
      <w:r w:rsidRPr="004370CC">
        <w:rPr>
          <w:rFonts w:ascii="Calibri" w:hAnsi="Calibri"/>
          <w:sz w:val="22"/>
          <w:szCs w:val="22"/>
        </w:rPr>
        <w:t>Zaplacením smluvní pokuty spojené s porušením povinnosti zhotovitele dle této smlouvy není dotčen nárok objednatele na náhradu škody způsobené porušením stejné povinnosti zhotovitelem.</w:t>
      </w:r>
    </w:p>
    <w:p w:rsidR="005A6F6A" w:rsidRPr="00EA6956" w:rsidRDefault="005A6F6A">
      <w:pPr>
        <w:jc w:val="both"/>
        <w:rPr>
          <w:rFonts w:ascii="Calibri" w:hAnsi="Calibri"/>
          <w:sz w:val="22"/>
          <w:szCs w:val="22"/>
        </w:rPr>
      </w:pPr>
    </w:p>
    <w:p w:rsidR="005A6F6A" w:rsidRPr="00BF1AF3" w:rsidRDefault="00777A60" w:rsidP="00DF503F">
      <w:pPr>
        <w:pStyle w:val="Nadpis1"/>
        <w:numPr>
          <w:ilvl w:val="0"/>
          <w:numId w:val="11"/>
        </w:numPr>
        <w:jc w:val="center"/>
        <w:rPr>
          <w:rFonts w:asciiTheme="minorHAnsi" w:hAnsiTheme="minorHAnsi"/>
          <w:color w:val="auto"/>
          <w:sz w:val="22"/>
          <w:szCs w:val="22"/>
          <w:u w:val="single"/>
        </w:rPr>
      </w:pPr>
      <w:r>
        <w:rPr>
          <w:rFonts w:asciiTheme="minorHAnsi" w:hAnsiTheme="minorHAnsi"/>
          <w:color w:val="auto"/>
          <w:sz w:val="22"/>
          <w:szCs w:val="22"/>
          <w:u w:val="single"/>
        </w:rPr>
        <w:t>S</w:t>
      </w:r>
      <w:r w:rsidR="0091655E" w:rsidRPr="00BF1AF3">
        <w:rPr>
          <w:rFonts w:asciiTheme="minorHAnsi" w:hAnsiTheme="minorHAnsi"/>
          <w:color w:val="auto"/>
          <w:sz w:val="22"/>
          <w:szCs w:val="22"/>
          <w:u w:val="single"/>
        </w:rPr>
        <w:t>POLUPŮSOBENÍ OBJEDNATELE</w:t>
      </w:r>
    </w:p>
    <w:p w:rsidR="005A6F6A" w:rsidRPr="00EA6956" w:rsidRDefault="005A6F6A">
      <w:pPr>
        <w:jc w:val="center"/>
        <w:rPr>
          <w:rFonts w:ascii="Calibri" w:hAnsi="Calibri"/>
          <w:sz w:val="22"/>
          <w:szCs w:val="22"/>
        </w:rPr>
      </w:pPr>
    </w:p>
    <w:p w:rsidR="005A6F6A" w:rsidRPr="00B81B28" w:rsidRDefault="005A6F6A" w:rsidP="00DF503F">
      <w:pPr>
        <w:pStyle w:val="Odstavecseseznamem"/>
        <w:numPr>
          <w:ilvl w:val="1"/>
          <w:numId w:val="11"/>
        </w:numPr>
        <w:ind w:left="567" w:hanging="567"/>
        <w:jc w:val="both"/>
        <w:rPr>
          <w:rFonts w:ascii="Calibri" w:hAnsi="Calibri"/>
          <w:sz w:val="22"/>
          <w:szCs w:val="22"/>
        </w:rPr>
      </w:pPr>
      <w:r w:rsidRPr="00B81B28">
        <w:rPr>
          <w:rFonts w:ascii="Calibri" w:hAnsi="Calibri"/>
          <w:sz w:val="22"/>
          <w:szCs w:val="22"/>
        </w:rPr>
        <w:t>Objednatel poskytne zhotoviteli pro plnění předmětu díla toto spolupůsobení v těchto termínech:</w:t>
      </w:r>
    </w:p>
    <w:p w:rsidR="006320B0" w:rsidRDefault="002C3CB9">
      <w:pPr>
        <w:ind w:left="709" w:hanging="142"/>
        <w:jc w:val="both"/>
        <w:rPr>
          <w:rFonts w:ascii="Calibri" w:hAnsi="Calibri"/>
          <w:sz w:val="22"/>
          <w:szCs w:val="22"/>
        </w:rPr>
      </w:pPr>
      <w:r w:rsidRPr="005606FB">
        <w:rPr>
          <w:rFonts w:ascii="Calibri" w:hAnsi="Calibri"/>
          <w:sz w:val="22"/>
          <w:szCs w:val="22"/>
        </w:rPr>
        <w:t>1</w:t>
      </w:r>
      <w:r w:rsidR="00CD3877" w:rsidRPr="005606FB">
        <w:rPr>
          <w:rFonts w:ascii="Calibri" w:hAnsi="Calibri"/>
          <w:sz w:val="22"/>
          <w:szCs w:val="22"/>
        </w:rPr>
        <w:t xml:space="preserve">. </w:t>
      </w:r>
      <w:r w:rsidR="00E27CFF" w:rsidRPr="005606FB">
        <w:rPr>
          <w:rFonts w:ascii="Calibri" w:hAnsi="Calibri"/>
          <w:sz w:val="22"/>
          <w:szCs w:val="22"/>
        </w:rPr>
        <w:t>2</w:t>
      </w:r>
      <w:r w:rsidR="00777A60" w:rsidRPr="005606FB">
        <w:rPr>
          <w:rFonts w:ascii="Calibri" w:hAnsi="Calibri"/>
          <w:sz w:val="22"/>
          <w:szCs w:val="22"/>
        </w:rPr>
        <w:t>.</w:t>
      </w:r>
      <w:r w:rsidR="00E27CFF" w:rsidRPr="005606FB">
        <w:rPr>
          <w:rFonts w:ascii="Calibri" w:hAnsi="Calibri"/>
          <w:sz w:val="22"/>
          <w:szCs w:val="22"/>
        </w:rPr>
        <w:t xml:space="preserve"> </w:t>
      </w:r>
      <w:r w:rsidR="007F388F" w:rsidRPr="005606FB">
        <w:rPr>
          <w:rFonts w:ascii="Calibri" w:hAnsi="Calibri"/>
          <w:sz w:val="22"/>
          <w:szCs w:val="22"/>
        </w:rPr>
        <w:t>2020</w:t>
      </w:r>
      <w:r w:rsidR="00E27CFF" w:rsidRPr="005606FB">
        <w:rPr>
          <w:rFonts w:ascii="Calibri" w:hAnsi="Calibri"/>
          <w:sz w:val="22"/>
          <w:szCs w:val="22"/>
        </w:rPr>
        <w:t xml:space="preserve"> – </w:t>
      </w:r>
      <w:r w:rsidR="007F388F" w:rsidRPr="005606FB">
        <w:rPr>
          <w:rFonts w:ascii="Calibri" w:hAnsi="Calibri"/>
          <w:sz w:val="22"/>
          <w:szCs w:val="22"/>
        </w:rPr>
        <w:t>31</w:t>
      </w:r>
      <w:r w:rsidR="00563D17" w:rsidRPr="005606FB">
        <w:rPr>
          <w:rFonts w:ascii="Calibri" w:hAnsi="Calibri"/>
          <w:sz w:val="22"/>
          <w:szCs w:val="22"/>
        </w:rPr>
        <w:t>.</w:t>
      </w:r>
      <w:r w:rsidR="00CD3877" w:rsidRPr="005606FB">
        <w:rPr>
          <w:rFonts w:ascii="Calibri" w:hAnsi="Calibri"/>
          <w:sz w:val="22"/>
          <w:szCs w:val="22"/>
        </w:rPr>
        <w:t xml:space="preserve"> </w:t>
      </w:r>
      <w:r w:rsidR="007F388F" w:rsidRPr="005606FB">
        <w:rPr>
          <w:rFonts w:ascii="Calibri" w:hAnsi="Calibri"/>
          <w:sz w:val="22"/>
          <w:szCs w:val="22"/>
        </w:rPr>
        <w:t>1</w:t>
      </w:r>
      <w:r w:rsidR="00563D17" w:rsidRPr="005606FB">
        <w:rPr>
          <w:rFonts w:ascii="Calibri" w:hAnsi="Calibri"/>
          <w:sz w:val="22"/>
          <w:szCs w:val="22"/>
        </w:rPr>
        <w:t>2</w:t>
      </w:r>
      <w:r w:rsidR="00C22122" w:rsidRPr="005606FB">
        <w:rPr>
          <w:rFonts w:ascii="Calibri" w:hAnsi="Calibri"/>
          <w:sz w:val="22"/>
          <w:szCs w:val="22"/>
        </w:rPr>
        <w:t>.</w:t>
      </w:r>
      <w:r w:rsidR="00CD3877" w:rsidRPr="005606FB">
        <w:rPr>
          <w:rFonts w:ascii="Calibri" w:hAnsi="Calibri"/>
          <w:sz w:val="22"/>
          <w:szCs w:val="22"/>
        </w:rPr>
        <w:t xml:space="preserve"> </w:t>
      </w:r>
      <w:r w:rsidR="00C22122" w:rsidRPr="005606FB">
        <w:rPr>
          <w:rFonts w:ascii="Calibri" w:hAnsi="Calibri"/>
          <w:sz w:val="22"/>
          <w:szCs w:val="22"/>
        </w:rPr>
        <w:t>20</w:t>
      </w:r>
      <w:r w:rsidRPr="005606FB">
        <w:rPr>
          <w:rFonts w:ascii="Calibri" w:hAnsi="Calibri"/>
          <w:sz w:val="22"/>
          <w:szCs w:val="22"/>
        </w:rPr>
        <w:t>20</w:t>
      </w:r>
      <w:r w:rsidR="00C22122" w:rsidRPr="005606FB">
        <w:rPr>
          <w:rFonts w:ascii="Calibri" w:hAnsi="Calibri"/>
          <w:sz w:val="22"/>
          <w:szCs w:val="22"/>
        </w:rPr>
        <w:t xml:space="preserve">, </w:t>
      </w:r>
      <w:r w:rsidR="00C22122">
        <w:rPr>
          <w:rFonts w:ascii="Calibri" w:hAnsi="Calibri"/>
          <w:sz w:val="22"/>
          <w:szCs w:val="22"/>
        </w:rPr>
        <w:t>v běžné provozní době objednatele.</w:t>
      </w:r>
    </w:p>
    <w:p w:rsidR="005F011E" w:rsidRPr="009E253F" w:rsidRDefault="005F011E" w:rsidP="005F011E">
      <w:pPr>
        <w:pStyle w:val="Odstavecseseznamem"/>
        <w:numPr>
          <w:ilvl w:val="1"/>
          <w:numId w:val="11"/>
        </w:numPr>
        <w:ind w:left="567" w:hanging="567"/>
        <w:jc w:val="both"/>
        <w:rPr>
          <w:rFonts w:ascii="Calibri" w:hAnsi="Calibri"/>
          <w:sz w:val="22"/>
          <w:szCs w:val="22"/>
        </w:rPr>
      </w:pPr>
      <w:r w:rsidRPr="009E253F">
        <w:rPr>
          <w:rFonts w:ascii="Calibri" w:hAnsi="Calibri"/>
          <w:sz w:val="22"/>
          <w:szCs w:val="22"/>
        </w:rPr>
        <w:t>Objednatel zároveň předá zhotoviteli ve lhůtě do</w:t>
      </w:r>
      <w:r w:rsidR="001B000F" w:rsidRPr="009E253F">
        <w:rPr>
          <w:rFonts w:ascii="Calibri" w:hAnsi="Calibri"/>
          <w:sz w:val="22"/>
          <w:szCs w:val="22"/>
        </w:rPr>
        <w:t xml:space="preserve"> 15 dnů od uzavření smlouvy </w:t>
      </w:r>
      <w:r w:rsidRPr="009E253F">
        <w:rPr>
          <w:rFonts w:ascii="Calibri" w:hAnsi="Calibri"/>
          <w:sz w:val="22"/>
          <w:szCs w:val="22"/>
        </w:rPr>
        <w:t>tyto podklady:</w:t>
      </w:r>
    </w:p>
    <w:p w:rsidR="005F011E" w:rsidRPr="009E253F" w:rsidRDefault="005F011E" w:rsidP="005F011E">
      <w:pPr>
        <w:pStyle w:val="Odstavecseseznamem"/>
        <w:numPr>
          <w:ilvl w:val="0"/>
          <w:numId w:val="38"/>
        </w:numPr>
        <w:ind w:hanging="153"/>
        <w:jc w:val="both"/>
        <w:rPr>
          <w:rFonts w:ascii="Calibri" w:hAnsi="Calibri"/>
          <w:sz w:val="22"/>
          <w:szCs w:val="22"/>
        </w:rPr>
      </w:pPr>
      <w:r w:rsidRPr="009E253F">
        <w:rPr>
          <w:rFonts w:ascii="Calibri" w:hAnsi="Calibri"/>
          <w:sz w:val="22"/>
          <w:szCs w:val="22"/>
        </w:rPr>
        <w:t>Katastrální mapy ve formátu DWG nebo DXF</w:t>
      </w:r>
    </w:p>
    <w:p w:rsidR="005F011E" w:rsidRPr="009E253F" w:rsidRDefault="005F011E" w:rsidP="005F011E">
      <w:pPr>
        <w:pStyle w:val="Odstavecseseznamem"/>
        <w:numPr>
          <w:ilvl w:val="0"/>
          <w:numId w:val="38"/>
        </w:numPr>
        <w:ind w:hanging="153"/>
        <w:jc w:val="both"/>
        <w:rPr>
          <w:rFonts w:ascii="Calibri" w:hAnsi="Calibri"/>
          <w:sz w:val="22"/>
          <w:szCs w:val="22"/>
        </w:rPr>
      </w:pPr>
      <w:r w:rsidRPr="009E253F">
        <w:rPr>
          <w:rFonts w:ascii="Calibri" w:hAnsi="Calibri"/>
          <w:sz w:val="22"/>
          <w:szCs w:val="22"/>
        </w:rPr>
        <w:t>Pasport dopravního značení (grafická data ve formátu DWG nebo DXF), je možný i tisk do PDF;</w:t>
      </w:r>
    </w:p>
    <w:p w:rsidR="005F011E" w:rsidRPr="009E253F" w:rsidRDefault="005F011E" w:rsidP="005F011E">
      <w:pPr>
        <w:pStyle w:val="Odstavecseseznamem"/>
        <w:numPr>
          <w:ilvl w:val="0"/>
          <w:numId w:val="38"/>
        </w:numPr>
        <w:ind w:hanging="153"/>
        <w:jc w:val="both"/>
        <w:rPr>
          <w:rFonts w:ascii="Calibri" w:hAnsi="Calibri"/>
          <w:sz w:val="22"/>
          <w:szCs w:val="22"/>
        </w:rPr>
      </w:pPr>
      <w:r w:rsidRPr="009E253F">
        <w:rPr>
          <w:rFonts w:ascii="Calibri" w:hAnsi="Calibri"/>
          <w:sz w:val="22"/>
          <w:szCs w:val="22"/>
        </w:rPr>
        <w:t xml:space="preserve">Ostatní mapové podklady, kterými zhotovitel disponuje, mohou být objednateli předány v termínu dle dohody smluvních stran. </w:t>
      </w:r>
    </w:p>
    <w:p w:rsidR="005A6F6A" w:rsidRDefault="005A6F6A" w:rsidP="00DF503F">
      <w:pPr>
        <w:pStyle w:val="Odstavecseseznamem"/>
        <w:numPr>
          <w:ilvl w:val="1"/>
          <w:numId w:val="11"/>
        </w:numPr>
        <w:ind w:left="567" w:hanging="567"/>
        <w:jc w:val="both"/>
        <w:rPr>
          <w:rFonts w:ascii="Calibri" w:hAnsi="Calibri"/>
          <w:sz w:val="22"/>
          <w:szCs w:val="22"/>
        </w:rPr>
      </w:pPr>
      <w:r w:rsidRPr="00EB78B3">
        <w:rPr>
          <w:rFonts w:ascii="Calibri" w:hAnsi="Calibri"/>
          <w:sz w:val="22"/>
          <w:szCs w:val="22"/>
        </w:rPr>
        <w:t>Zhotovitel je povinen se seznámit se všemi informacemi, údaji a jinými dokumenty, které jsou součástí smlouvy o dílo nebo byly v souvislosti s ní poskytnuty objednatelem zhotoviteli. Pokud by některé informace, údaje nebo hodnoty dodané objednatelem nebyly dostatečné nebo kompletní, aby dovolily provádění díla, je v takovém případě povinností zhotovitele upozornit objednatele na tuto skutečnost.</w:t>
      </w:r>
    </w:p>
    <w:p w:rsidR="005A6F6A" w:rsidRPr="00EA6956" w:rsidRDefault="005A6F6A">
      <w:pPr>
        <w:jc w:val="both"/>
        <w:rPr>
          <w:rFonts w:ascii="Calibri" w:hAnsi="Calibri"/>
          <w:sz w:val="22"/>
          <w:szCs w:val="22"/>
        </w:rPr>
      </w:pPr>
    </w:p>
    <w:p w:rsidR="005A6F6A" w:rsidRPr="00EA6956" w:rsidRDefault="005A6F6A">
      <w:pPr>
        <w:rPr>
          <w:rFonts w:ascii="Calibri" w:hAnsi="Calibri"/>
          <w:sz w:val="22"/>
          <w:szCs w:val="22"/>
        </w:rPr>
      </w:pPr>
    </w:p>
    <w:p w:rsidR="005A6F6A" w:rsidRPr="006A39AF" w:rsidRDefault="005A6F6A" w:rsidP="00DF503F">
      <w:pPr>
        <w:pStyle w:val="Odstavecseseznamem"/>
        <w:numPr>
          <w:ilvl w:val="0"/>
          <w:numId w:val="12"/>
        </w:numPr>
        <w:jc w:val="center"/>
        <w:rPr>
          <w:rFonts w:ascii="Calibri" w:hAnsi="Calibri"/>
          <w:b/>
          <w:sz w:val="22"/>
          <w:szCs w:val="22"/>
          <w:u w:val="single"/>
        </w:rPr>
      </w:pPr>
      <w:r w:rsidRPr="006A39AF">
        <w:rPr>
          <w:rFonts w:ascii="Calibri" w:hAnsi="Calibri"/>
          <w:b/>
          <w:sz w:val="22"/>
          <w:szCs w:val="22"/>
          <w:u w:val="single"/>
        </w:rPr>
        <w:t xml:space="preserve"> PÉČE  O  DÍLO,  ODPOVĚDNOST  ZHOTOVITELE  ZA  ŠKODY, NÁHRADA ŠKODY</w:t>
      </w:r>
    </w:p>
    <w:p w:rsidR="005A6F6A" w:rsidRPr="00EA6956" w:rsidRDefault="005A6F6A">
      <w:pPr>
        <w:jc w:val="both"/>
        <w:rPr>
          <w:rFonts w:ascii="Calibri" w:hAnsi="Calibri"/>
          <w:sz w:val="22"/>
          <w:szCs w:val="22"/>
        </w:rPr>
      </w:pPr>
    </w:p>
    <w:p w:rsid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Nehledě na převod vlastnického práva k dílu nebo dílčím částem díla podle ustanovení čl.</w:t>
      </w:r>
      <w:r w:rsidR="0029477D">
        <w:rPr>
          <w:rFonts w:ascii="Calibri" w:hAnsi="Calibri"/>
          <w:sz w:val="22"/>
          <w:szCs w:val="22"/>
        </w:rPr>
        <w:t xml:space="preserve"> </w:t>
      </w:r>
      <w:r w:rsidRPr="00EB78B3">
        <w:rPr>
          <w:rFonts w:ascii="Calibri" w:hAnsi="Calibri"/>
          <w:sz w:val="22"/>
          <w:szCs w:val="22"/>
        </w:rPr>
        <w:t>1</w:t>
      </w:r>
      <w:r w:rsidR="00D731B3">
        <w:rPr>
          <w:rFonts w:ascii="Calibri" w:hAnsi="Calibri"/>
          <w:sz w:val="22"/>
          <w:szCs w:val="22"/>
        </w:rPr>
        <w:t>1</w:t>
      </w:r>
      <w:r w:rsidRPr="00EB78B3">
        <w:rPr>
          <w:rFonts w:ascii="Calibri" w:hAnsi="Calibri"/>
          <w:sz w:val="22"/>
          <w:szCs w:val="22"/>
        </w:rPr>
        <w:t xml:space="preserve">.1. této smlouvy, </w:t>
      </w:r>
      <w:r w:rsidR="00721302" w:rsidRPr="004370CC">
        <w:rPr>
          <w:rFonts w:ascii="Calibri" w:hAnsi="Calibri"/>
          <w:sz w:val="22"/>
          <w:szCs w:val="22"/>
        </w:rPr>
        <w:t>nebezpečí škody na nich a</w:t>
      </w:r>
      <w:r w:rsidR="00721302" w:rsidRPr="00EB78B3">
        <w:rPr>
          <w:rFonts w:ascii="Calibri" w:hAnsi="Calibri"/>
          <w:color w:val="FF0000"/>
          <w:sz w:val="22"/>
          <w:szCs w:val="22"/>
        </w:rPr>
        <w:t xml:space="preserve"> </w:t>
      </w:r>
      <w:r w:rsidRPr="00EB78B3">
        <w:rPr>
          <w:rFonts w:ascii="Calibri" w:hAnsi="Calibri"/>
          <w:sz w:val="22"/>
          <w:szCs w:val="22"/>
        </w:rPr>
        <w:t>odpovědnost za ně a jejich ochranu, společně s rizikem jejich ztráty nebo poškození či jakékoliv jiné újmy přechází ze zhotovitele na objednatele předáním a</w:t>
      </w:r>
      <w:r w:rsidR="00190A92">
        <w:rPr>
          <w:rFonts w:ascii="Calibri" w:hAnsi="Calibri"/>
          <w:sz w:val="22"/>
          <w:szCs w:val="22"/>
        </w:rPr>
        <w:t> </w:t>
      </w:r>
      <w:r w:rsidRPr="00EB78B3">
        <w:rPr>
          <w:rFonts w:ascii="Calibri" w:hAnsi="Calibri"/>
          <w:sz w:val="22"/>
          <w:szCs w:val="22"/>
        </w:rPr>
        <w:t>převzetím díla, tj. podpisem a</w:t>
      </w:r>
      <w:r w:rsidR="00E20F50" w:rsidRPr="00EB78B3">
        <w:rPr>
          <w:rFonts w:ascii="Calibri" w:hAnsi="Calibri"/>
          <w:sz w:val="22"/>
          <w:szCs w:val="22"/>
        </w:rPr>
        <w:t> </w:t>
      </w:r>
      <w:r w:rsidRPr="00EB78B3">
        <w:rPr>
          <w:rFonts w:ascii="Calibri" w:hAnsi="Calibri"/>
          <w:sz w:val="22"/>
          <w:szCs w:val="22"/>
        </w:rPr>
        <w:t>předáním zhotoviteli protokolu o převzetí díla objednatelem. Tímto ustanovením nejsou dotčeny záruční povinnosti zhotovitele.</w:t>
      </w:r>
    </w:p>
    <w:p w:rsid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Vznikne-li na díle nebo jakékoliv části díla škoda, ztráta nebo jakákoliv jiná újma v době do předání díla objednateli, s výjimkou případů vymezených v ustanovení článku 1</w:t>
      </w:r>
      <w:r w:rsidR="00D731B3">
        <w:rPr>
          <w:rFonts w:ascii="Calibri" w:hAnsi="Calibri"/>
          <w:sz w:val="22"/>
          <w:szCs w:val="22"/>
        </w:rPr>
        <w:t>2</w:t>
      </w:r>
      <w:r w:rsidRPr="00EB78B3">
        <w:rPr>
          <w:rFonts w:ascii="Calibri" w:hAnsi="Calibri"/>
          <w:sz w:val="22"/>
          <w:szCs w:val="22"/>
        </w:rPr>
        <w:t xml:space="preserve"> této smlouvy, odstraní zhotovitel na své náklady vzniklou škodu, ztrátu nebo jinou újmu a uvede dílo nebo jeho části včetně věcí ve všech ohledech do bezvadného stavu a do souladu s podmínkami smlouvy.</w:t>
      </w:r>
    </w:p>
    <w:p w:rsid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Zhotovitel je rovněž odpovědný za jakékoliv ztráty nebo škody na díle či majetku objednatele a</w:t>
      </w:r>
      <w:r w:rsidR="00E20F50" w:rsidRPr="00EB78B3">
        <w:rPr>
          <w:rFonts w:ascii="Calibri" w:hAnsi="Calibri"/>
          <w:sz w:val="22"/>
          <w:szCs w:val="22"/>
        </w:rPr>
        <w:t> </w:t>
      </w:r>
      <w:r w:rsidRPr="00EB78B3">
        <w:rPr>
          <w:rFonts w:ascii="Calibri" w:hAnsi="Calibri"/>
          <w:sz w:val="22"/>
          <w:szCs w:val="22"/>
        </w:rPr>
        <w:t>subdodavatelů objednatele, způsobené zhotovitelem nebo jeho subdodavateli v průběhu provádění jakýchkoliv prací a služeb při plnění nebo v souvislosti s plněním povinností podle této smlouvy, včetně povinností podle ustanovení článku 7 této smlouvy.</w:t>
      </w:r>
    </w:p>
    <w:p w:rsidR="005A6F6A" w:rsidRP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Porušením povinnosti zhotovitele zajištěné smluvní pokutou není dotčeno právo objednatele na náhradu vzniklé škody v plné prokázané výši.</w:t>
      </w:r>
    </w:p>
    <w:p w:rsidR="005A6F6A" w:rsidRPr="00EA6956" w:rsidRDefault="005A6F6A">
      <w:pPr>
        <w:jc w:val="both"/>
        <w:rPr>
          <w:rFonts w:ascii="Calibri" w:hAnsi="Calibri"/>
          <w:sz w:val="22"/>
          <w:szCs w:val="22"/>
        </w:rPr>
      </w:pPr>
    </w:p>
    <w:p w:rsidR="00EF63FB" w:rsidRPr="00EA6956" w:rsidRDefault="00EF63FB" w:rsidP="00EF63FB">
      <w:pPr>
        <w:rPr>
          <w:rFonts w:ascii="Calibri" w:hAnsi="Calibri"/>
          <w:sz w:val="22"/>
          <w:szCs w:val="22"/>
        </w:rPr>
      </w:pPr>
    </w:p>
    <w:p w:rsidR="005A6F6A" w:rsidRPr="006A39AF" w:rsidRDefault="005A6F6A" w:rsidP="00DF503F">
      <w:pPr>
        <w:pStyle w:val="Odstavecseseznamem"/>
        <w:numPr>
          <w:ilvl w:val="0"/>
          <w:numId w:val="13"/>
        </w:numPr>
        <w:jc w:val="center"/>
        <w:rPr>
          <w:rFonts w:ascii="Calibri" w:hAnsi="Calibri"/>
          <w:b/>
          <w:sz w:val="22"/>
          <w:szCs w:val="22"/>
          <w:u w:val="single"/>
        </w:rPr>
      </w:pPr>
      <w:r w:rsidRPr="006A39AF">
        <w:rPr>
          <w:rFonts w:ascii="Calibri" w:hAnsi="Calibri"/>
          <w:b/>
          <w:sz w:val="22"/>
          <w:szCs w:val="22"/>
          <w:u w:val="single"/>
        </w:rPr>
        <w:t>VLASTNICKÉ  PRÁVO</w:t>
      </w:r>
    </w:p>
    <w:p w:rsidR="005A6F6A" w:rsidRPr="00EA6956" w:rsidRDefault="005A6F6A">
      <w:pPr>
        <w:jc w:val="both"/>
        <w:rPr>
          <w:rFonts w:ascii="Calibri" w:hAnsi="Calibri"/>
          <w:sz w:val="22"/>
          <w:szCs w:val="22"/>
        </w:rPr>
      </w:pPr>
    </w:p>
    <w:p w:rsidR="00EB78B3" w:rsidRDefault="005A6F6A" w:rsidP="00DF503F">
      <w:pPr>
        <w:pStyle w:val="Odstavecseseznamem"/>
        <w:numPr>
          <w:ilvl w:val="1"/>
          <w:numId w:val="13"/>
        </w:numPr>
        <w:ind w:left="567" w:hanging="567"/>
        <w:jc w:val="both"/>
        <w:rPr>
          <w:rFonts w:ascii="Calibri" w:hAnsi="Calibri"/>
          <w:sz w:val="22"/>
          <w:szCs w:val="22"/>
        </w:rPr>
      </w:pPr>
      <w:r w:rsidRPr="00EB78B3">
        <w:rPr>
          <w:rFonts w:ascii="Calibri" w:hAnsi="Calibri"/>
          <w:sz w:val="22"/>
          <w:szCs w:val="22"/>
        </w:rPr>
        <w:t xml:space="preserve">Vlastnické právo k věcem tvořícím součást díla, pokud již nejsou ve vlastnictví objednatele, přechází ze zhotovitele na objednatele okamžikem </w:t>
      </w:r>
      <w:r w:rsidR="00296903">
        <w:rPr>
          <w:rFonts w:ascii="Calibri" w:hAnsi="Calibri"/>
          <w:sz w:val="22"/>
          <w:szCs w:val="22"/>
        </w:rPr>
        <w:t>vyhotovení</w:t>
      </w:r>
      <w:r w:rsidRPr="00EB78B3">
        <w:rPr>
          <w:rFonts w:ascii="Calibri" w:hAnsi="Calibri"/>
          <w:sz w:val="22"/>
          <w:szCs w:val="22"/>
        </w:rPr>
        <w:t xml:space="preserve">, kdy se stanou </w:t>
      </w:r>
      <w:r w:rsidR="00296903">
        <w:rPr>
          <w:rFonts w:ascii="Calibri" w:hAnsi="Calibri"/>
          <w:sz w:val="22"/>
          <w:szCs w:val="22"/>
        </w:rPr>
        <w:t>objektivně vnímatelnými</w:t>
      </w:r>
      <w:r w:rsidRPr="00EB78B3">
        <w:rPr>
          <w:rFonts w:ascii="Calibri" w:hAnsi="Calibri"/>
          <w:sz w:val="22"/>
          <w:szCs w:val="22"/>
        </w:rPr>
        <w:t>. Zhotovitel je však i nadále oprávněn na vlastnictví objednatele provádět práce nutné pro zhotovení a dokončení díla.</w:t>
      </w:r>
    </w:p>
    <w:p w:rsidR="005A6F6A" w:rsidRPr="004370CC" w:rsidRDefault="005A6F6A" w:rsidP="00DF503F">
      <w:pPr>
        <w:pStyle w:val="Odstavecseseznamem"/>
        <w:numPr>
          <w:ilvl w:val="1"/>
          <w:numId w:val="13"/>
        </w:numPr>
        <w:ind w:left="567" w:hanging="567"/>
        <w:jc w:val="both"/>
        <w:rPr>
          <w:rFonts w:ascii="Calibri" w:hAnsi="Calibri"/>
          <w:sz w:val="22"/>
          <w:szCs w:val="22"/>
        </w:rPr>
      </w:pPr>
      <w:r w:rsidRPr="00EB78B3">
        <w:rPr>
          <w:rFonts w:ascii="Calibri" w:hAnsi="Calibri"/>
          <w:sz w:val="22"/>
          <w:szCs w:val="22"/>
        </w:rPr>
        <w:lastRenderedPageBreak/>
        <w:t>Zhotovitel je povinen zabezpečit převod vlastnického práva na objednatele</w:t>
      </w:r>
      <w:r w:rsidR="00721302" w:rsidRPr="00EB78B3">
        <w:rPr>
          <w:rFonts w:ascii="Calibri" w:hAnsi="Calibri"/>
          <w:sz w:val="22"/>
          <w:szCs w:val="22"/>
        </w:rPr>
        <w:t xml:space="preserve"> </w:t>
      </w:r>
      <w:r w:rsidR="00D731B3">
        <w:rPr>
          <w:rFonts w:ascii="Calibri" w:hAnsi="Calibri"/>
          <w:sz w:val="22"/>
          <w:szCs w:val="22"/>
        </w:rPr>
        <w:t>v rozsahu čl. 11</w:t>
      </w:r>
      <w:r w:rsidR="00721302" w:rsidRPr="004370CC">
        <w:rPr>
          <w:rFonts w:ascii="Calibri" w:hAnsi="Calibri"/>
          <w:sz w:val="22"/>
          <w:szCs w:val="22"/>
        </w:rPr>
        <w:t>.1. této smlouvy</w:t>
      </w:r>
      <w:r w:rsidRPr="004370CC">
        <w:rPr>
          <w:rFonts w:ascii="Calibri" w:hAnsi="Calibri"/>
          <w:sz w:val="22"/>
          <w:szCs w:val="22"/>
        </w:rPr>
        <w:t xml:space="preserve"> ve svých případných subdodavatelských smlouvách.</w:t>
      </w:r>
    </w:p>
    <w:p w:rsidR="005A6F6A" w:rsidRDefault="005A6F6A">
      <w:pPr>
        <w:jc w:val="both"/>
        <w:rPr>
          <w:rFonts w:ascii="Calibri" w:hAnsi="Calibri"/>
          <w:sz w:val="22"/>
          <w:szCs w:val="22"/>
        </w:rPr>
      </w:pPr>
    </w:p>
    <w:p w:rsidR="00F601B2" w:rsidRPr="00EA6956" w:rsidRDefault="00F601B2">
      <w:pPr>
        <w:jc w:val="both"/>
        <w:rPr>
          <w:rFonts w:ascii="Calibri" w:hAnsi="Calibri"/>
          <w:sz w:val="22"/>
          <w:szCs w:val="22"/>
        </w:rPr>
      </w:pPr>
    </w:p>
    <w:p w:rsidR="005A6F6A" w:rsidRPr="006A39AF" w:rsidRDefault="0091655E" w:rsidP="00DF503F">
      <w:pPr>
        <w:pStyle w:val="Odstavecseseznamem"/>
        <w:numPr>
          <w:ilvl w:val="0"/>
          <w:numId w:val="14"/>
        </w:numPr>
        <w:jc w:val="center"/>
        <w:rPr>
          <w:rFonts w:ascii="Calibri" w:hAnsi="Calibri"/>
          <w:b/>
          <w:sz w:val="22"/>
          <w:szCs w:val="22"/>
          <w:u w:val="single"/>
        </w:rPr>
      </w:pPr>
      <w:r w:rsidRPr="006A39AF">
        <w:rPr>
          <w:rFonts w:ascii="Calibri" w:hAnsi="Calibri"/>
          <w:b/>
          <w:sz w:val="22"/>
          <w:szCs w:val="22"/>
          <w:u w:val="single"/>
        </w:rPr>
        <w:t xml:space="preserve"> </w:t>
      </w:r>
      <w:r w:rsidR="005A6F6A" w:rsidRPr="006A39AF">
        <w:rPr>
          <w:rFonts w:ascii="Calibri" w:hAnsi="Calibri"/>
          <w:b/>
          <w:sz w:val="22"/>
          <w:szCs w:val="22"/>
          <w:u w:val="single"/>
        </w:rPr>
        <w:t>VYŠŠÍ  MOC</w:t>
      </w:r>
    </w:p>
    <w:p w:rsidR="005A6F6A" w:rsidRPr="00EA6956" w:rsidRDefault="005A6F6A">
      <w:pPr>
        <w:jc w:val="both"/>
        <w:rPr>
          <w:rFonts w:ascii="Calibri" w:hAnsi="Calibri"/>
          <w:sz w:val="22"/>
          <w:szCs w:val="22"/>
        </w:rPr>
      </w:pPr>
    </w:p>
    <w:p w:rsid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rsid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 xml:space="preserve">Pro účely </w:t>
      </w:r>
      <w:r w:rsidR="00721302" w:rsidRPr="004370CC">
        <w:rPr>
          <w:rFonts w:ascii="Calibri" w:hAnsi="Calibri"/>
          <w:sz w:val="22"/>
          <w:szCs w:val="22"/>
        </w:rPr>
        <w:t>této smlouvy</w:t>
      </w:r>
      <w:r w:rsidRPr="00EB78B3">
        <w:rPr>
          <w:rFonts w:ascii="Calibri" w:hAnsi="Calibri"/>
          <w:sz w:val="22"/>
          <w:szCs w:val="22"/>
        </w:rPr>
        <w:t xml:space="preserve"> znamená „vyšší moc“ takovou mimořádnou a neodvratitelnou událost mimo kontrolu smluvní strany, která se na ni odvolává,</w:t>
      </w:r>
      <w:r w:rsidR="00DE0FF0" w:rsidRPr="00EB78B3">
        <w:rPr>
          <w:rFonts w:ascii="Calibri" w:hAnsi="Calibri"/>
          <w:sz w:val="22"/>
          <w:szCs w:val="22"/>
        </w:rPr>
        <w:t xml:space="preserve"> </w:t>
      </w:r>
      <w:r w:rsidRPr="00EB78B3">
        <w:rPr>
          <w:rFonts w:ascii="Calibri" w:hAnsi="Calibri"/>
          <w:sz w:val="22"/>
          <w:szCs w:val="22"/>
        </w:rPr>
        <w:t>kterou nemohla předvídat při uzavření smlouvy a</w:t>
      </w:r>
      <w:r w:rsidR="00190A92">
        <w:rPr>
          <w:rFonts w:ascii="Calibri" w:hAnsi="Calibri"/>
          <w:sz w:val="22"/>
          <w:szCs w:val="22"/>
        </w:rPr>
        <w:t> </w:t>
      </w:r>
      <w:r w:rsidRPr="00EB78B3">
        <w:rPr>
          <w:rFonts w:ascii="Calibri" w:hAnsi="Calibri"/>
          <w:sz w:val="22"/>
          <w:szCs w:val="22"/>
        </w:rPr>
        <w:t>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w:t>
      </w:r>
      <w:r w:rsidR="00190A92">
        <w:rPr>
          <w:rFonts w:ascii="Calibri" w:hAnsi="Calibri"/>
          <w:sz w:val="22"/>
          <w:szCs w:val="22"/>
        </w:rPr>
        <w:t> </w:t>
      </w:r>
      <w:r w:rsidRPr="00EB78B3">
        <w:rPr>
          <w:rFonts w:ascii="Calibri" w:hAnsi="Calibri"/>
          <w:sz w:val="22"/>
          <w:szCs w:val="22"/>
        </w:rPr>
        <w:t>ve výrobě, místní a podnikové stávky a podobně. Vyšší mocí není selhání subdodavatele, pokud by nenastalo z důvodů shora uvedených.</w:t>
      </w:r>
    </w:p>
    <w:p w:rsid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 xml:space="preserve">O vzniku situace vyšší moci a jejích příčinách uvědomí smluvní strana odvolávající se na vyšší moc neprodleně, nejpozději však do 5 kalendářních dnů od vzniku, druhou smluvní stranu </w:t>
      </w:r>
      <w:r w:rsidR="00E20F50" w:rsidRPr="004370CC">
        <w:rPr>
          <w:rFonts w:ascii="Calibri" w:hAnsi="Calibri"/>
          <w:sz w:val="22"/>
          <w:szCs w:val="22"/>
        </w:rPr>
        <w:t>e-mailem</w:t>
      </w:r>
      <w:r w:rsidR="00E20F50" w:rsidRPr="00EB78B3">
        <w:rPr>
          <w:rFonts w:ascii="Calibri" w:hAnsi="Calibri"/>
          <w:color w:val="FF0000"/>
          <w:sz w:val="22"/>
          <w:szCs w:val="22"/>
        </w:rPr>
        <w:t xml:space="preserve"> </w:t>
      </w:r>
      <w:r w:rsidRPr="00EB78B3">
        <w:rPr>
          <w:rFonts w:ascii="Calibri" w:hAnsi="Calibri"/>
          <w:sz w:val="22"/>
          <w:szCs w:val="22"/>
        </w:rPr>
        <w:t>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rsidR="005A6F6A" w:rsidRP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w:t>
      </w:r>
      <w:r w:rsidR="00E20F50" w:rsidRPr="00EB78B3">
        <w:rPr>
          <w:rFonts w:ascii="Calibri" w:hAnsi="Calibri"/>
          <w:sz w:val="22"/>
          <w:szCs w:val="22"/>
        </w:rPr>
        <w:t> </w:t>
      </w:r>
      <w:r w:rsidRPr="00EB78B3">
        <w:rPr>
          <w:rFonts w:ascii="Calibri" w:hAnsi="Calibri"/>
          <w:sz w:val="22"/>
          <w:szCs w:val="22"/>
        </w:rPr>
        <w:t xml:space="preserve">tlakovou vlnou, negativně ovlivňujícími provedení díla v České republice a které jsou mimo vliv zhotovitele a které nemohou být </w:t>
      </w:r>
      <w:r w:rsidR="00721302" w:rsidRPr="004370CC">
        <w:rPr>
          <w:rFonts w:ascii="Calibri" w:hAnsi="Calibri"/>
          <w:sz w:val="22"/>
          <w:szCs w:val="22"/>
        </w:rPr>
        <w:t>za běžných okolností</w:t>
      </w:r>
      <w:r w:rsidRPr="00EB78B3">
        <w:rPr>
          <w:rFonts w:ascii="Calibri" w:hAnsi="Calibri"/>
          <w:sz w:val="22"/>
          <w:szCs w:val="22"/>
        </w:rPr>
        <w:t xml:space="preserve"> pojištěny na pojišťovacím trhu.</w:t>
      </w:r>
    </w:p>
    <w:p w:rsidR="005A6F6A" w:rsidRPr="00EA6956" w:rsidRDefault="005A6F6A">
      <w:pPr>
        <w:jc w:val="both"/>
        <w:rPr>
          <w:rFonts w:ascii="Calibri" w:hAnsi="Calibri"/>
          <w:sz w:val="22"/>
          <w:szCs w:val="22"/>
        </w:rPr>
      </w:pPr>
    </w:p>
    <w:p w:rsidR="005A6F6A" w:rsidRPr="002A0F84" w:rsidRDefault="005A6F6A" w:rsidP="00DF503F">
      <w:pPr>
        <w:pStyle w:val="Odstavecseseznamem"/>
        <w:numPr>
          <w:ilvl w:val="0"/>
          <w:numId w:val="15"/>
        </w:numPr>
        <w:jc w:val="center"/>
        <w:rPr>
          <w:rFonts w:ascii="Calibri" w:hAnsi="Calibri"/>
          <w:b/>
          <w:sz w:val="22"/>
          <w:szCs w:val="22"/>
          <w:u w:val="single"/>
        </w:rPr>
      </w:pPr>
      <w:r w:rsidRPr="002A0F84">
        <w:rPr>
          <w:rFonts w:ascii="Calibri" w:hAnsi="Calibri"/>
          <w:b/>
          <w:sz w:val="22"/>
          <w:szCs w:val="22"/>
          <w:u w:val="single"/>
        </w:rPr>
        <w:t>ODSTOUPENÍ  OD  SMLOUVY</w:t>
      </w:r>
    </w:p>
    <w:p w:rsidR="005A6F6A" w:rsidRPr="00EA6956" w:rsidRDefault="005A6F6A">
      <w:pPr>
        <w:jc w:val="both"/>
        <w:rPr>
          <w:rFonts w:ascii="Calibri" w:hAnsi="Calibri"/>
          <w:sz w:val="22"/>
          <w:szCs w:val="22"/>
        </w:rPr>
      </w:pPr>
    </w:p>
    <w:p w:rsid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 xml:space="preserve">Každá z obou smluvních stran je oprávněna odstoupit od této smlouvy, podle svého uvážení buď </w:t>
      </w:r>
      <w:r w:rsidR="008C4F08" w:rsidRPr="00EB78B3">
        <w:rPr>
          <w:rFonts w:ascii="Calibri" w:hAnsi="Calibri"/>
          <w:sz w:val="22"/>
          <w:szCs w:val="22"/>
        </w:rPr>
        <w:t>zcela, nebo</w:t>
      </w:r>
      <w:r w:rsidRPr="00EB78B3">
        <w:rPr>
          <w:rFonts w:ascii="Calibri" w:hAnsi="Calibri"/>
          <w:sz w:val="22"/>
          <w:szCs w:val="22"/>
        </w:rPr>
        <w:t xml:space="preserve"> zčásti, jestliže okolnosti vyšší moci uvedené v článku 1</w:t>
      </w:r>
      <w:r w:rsidR="00D731B3">
        <w:rPr>
          <w:rFonts w:ascii="Calibri" w:hAnsi="Calibri"/>
          <w:sz w:val="22"/>
          <w:szCs w:val="22"/>
        </w:rPr>
        <w:t>2</w:t>
      </w:r>
      <w:r w:rsidRPr="00EB78B3">
        <w:rPr>
          <w:rFonts w:ascii="Calibri" w:hAnsi="Calibri"/>
          <w:sz w:val="22"/>
          <w:szCs w:val="22"/>
        </w:rPr>
        <w:t xml:space="preserve"> této smlouvy trvají u druhé smluvní strany déle než 2 (dva) měsíce.</w:t>
      </w:r>
    </w:p>
    <w:p w:rsidR="005A6F6A" w:rsidRP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Objednatel má rovněž právo odstoupit od této smlouvy v případě podstatného porušení smlouvy zhotovitelem, kterým kromě případů uvedených v ostatní</w:t>
      </w:r>
      <w:r w:rsidR="00D67225" w:rsidRPr="00EB78B3">
        <w:rPr>
          <w:rFonts w:ascii="Calibri" w:hAnsi="Calibri"/>
          <w:sz w:val="22"/>
          <w:szCs w:val="22"/>
        </w:rPr>
        <w:t>ch ustanoveních této smlouvy je</w:t>
      </w:r>
      <w:r w:rsidR="00D67225" w:rsidRPr="00EB78B3">
        <w:rPr>
          <w:rFonts w:ascii="Calibri" w:hAnsi="Calibri"/>
          <w:color w:val="FF0000"/>
          <w:sz w:val="22"/>
          <w:szCs w:val="22"/>
        </w:rPr>
        <w:t xml:space="preserve"> </w:t>
      </w:r>
      <w:r w:rsidR="00D67225" w:rsidRPr="004370CC">
        <w:rPr>
          <w:rFonts w:ascii="Calibri" w:hAnsi="Calibri"/>
          <w:sz w:val="22"/>
          <w:szCs w:val="22"/>
        </w:rPr>
        <w:t>zejm.</w:t>
      </w:r>
      <w:r w:rsidRPr="00EB78B3">
        <w:rPr>
          <w:rFonts w:ascii="Calibri" w:hAnsi="Calibri"/>
          <w:sz w:val="22"/>
          <w:szCs w:val="22"/>
        </w:rPr>
        <w:t xml:space="preserve"> když:</w:t>
      </w:r>
    </w:p>
    <w:p w:rsidR="00EB78B3" w:rsidRDefault="005A6F6A" w:rsidP="00DF503F">
      <w:pPr>
        <w:pStyle w:val="Odstavecseseznamem"/>
        <w:numPr>
          <w:ilvl w:val="0"/>
          <w:numId w:val="16"/>
        </w:numPr>
        <w:ind w:left="851" w:hanging="284"/>
        <w:jc w:val="both"/>
        <w:rPr>
          <w:rFonts w:ascii="Calibri" w:hAnsi="Calibri"/>
          <w:sz w:val="22"/>
          <w:szCs w:val="22"/>
        </w:rPr>
      </w:pPr>
      <w:r w:rsidRPr="00EB78B3">
        <w:rPr>
          <w:rFonts w:ascii="Calibri" w:hAnsi="Calibri"/>
          <w:sz w:val="22"/>
          <w:szCs w:val="22"/>
        </w:rPr>
        <w:t>zhotovitel převede v rozporu s ustanoveními této smlouvy své závazky, povinnosti nebo práva plynoucí z této smlouvy na jiný subjekt,</w:t>
      </w:r>
    </w:p>
    <w:p w:rsidR="00296903" w:rsidRDefault="005A6F6A" w:rsidP="00DF503F">
      <w:pPr>
        <w:pStyle w:val="Odstavecseseznamem"/>
        <w:numPr>
          <w:ilvl w:val="0"/>
          <w:numId w:val="16"/>
        </w:numPr>
        <w:ind w:left="851" w:hanging="284"/>
        <w:jc w:val="both"/>
        <w:rPr>
          <w:rFonts w:ascii="Calibri" w:hAnsi="Calibri"/>
          <w:sz w:val="22"/>
          <w:szCs w:val="22"/>
        </w:rPr>
      </w:pPr>
      <w:r w:rsidRPr="00296903">
        <w:rPr>
          <w:rFonts w:ascii="Calibri" w:hAnsi="Calibri"/>
          <w:sz w:val="22"/>
          <w:szCs w:val="22"/>
        </w:rPr>
        <w:t xml:space="preserve">i po upozornění objednatele zhotovitel brání nebo jinak znemožní provádění kontrol a zkoušek díla nebo jeho částí, </w:t>
      </w:r>
    </w:p>
    <w:p w:rsidR="00EB78B3" w:rsidRDefault="005A6F6A" w:rsidP="00DF503F">
      <w:pPr>
        <w:pStyle w:val="Odstavecseseznamem"/>
        <w:numPr>
          <w:ilvl w:val="0"/>
          <w:numId w:val="16"/>
        </w:numPr>
        <w:ind w:left="851" w:hanging="284"/>
        <w:jc w:val="both"/>
        <w:rPr>
          <w:rFonts w:ascii="Calibri" w:hAnsi="Calibri"/>
          <w:sz w:val="22"/>
          <w:szCs w:val="22"/>
        </w:rPr>
      </w:pPr>
      <w:r w:rsidRPr="00EB78B3">
        <w:rPr>
          <w:rFonts w:ascii="Calibri" w:hAnsi="Calibri"/>
          <w:sz w:val="22"/>
          <w:szCs w:val="22"/>
        </w:rPr>
        <w:t xml:space="preserve">zhotovitel se přes upozornění objednatelem zpozdil o více než </w:t>
      </w:r>
      <w:r w:rsidR="00DE0FF0" w:rsidRPr="00EB78B3">
        <w:rPr>
          <w:rFonts w:ascii="Calibri" w:hAnsi="Calibri"/>
          <w:sz w:val="22"/>
          <w:szCs w:val="22"/>
        </w:rPr>
        <w:t>30</w:t>
      </w:r>
      <w:r w:rsidRPr="00EB78B3">
        <w:rPr>
          <w:rFonts w:ascii="Calibri" w:hAnsi="Calibri"/>
          <w:sz w:val="22"/>
          <w:szCs w:val="22"/>
        </w:rPr>
        <w:t xml:space="preserve"> (</w:t>
      </w:r>
      <w:r w:rsidR="00D67225" w:rsidRPr="00EB78B3">
        <w:rPr>
          <w:rFonts w:ascii="Calibri" w:hAnsi="Calibri"/>
          <w:sz w:val="22"/>
          <w:szCs w:val="22"/>
        </w:rPr>
        <w:t>t</w:t>
      </w:r>
      <w:r w:rsidR="00DE0FF0" w:rsidRPr="00EB78B3">
        <w:rPr>
          <w:rFonts w:ascii="Calibri" w:hAnsi="Calibri"/>
          <w:sz w:val="22"/>
          <w:szCs w:val="22"/>
        </w:rPr>
        <w:t>řicet</w:t>
      </w:r>
      <w:r w:rsidRPr="00EB78B3">
        <w:rPr>
          <w:rFonts w:ascii="Calibri" w:hAnsi="Calibri"/>
          <w:sz w:val="22"/>
          <w:szCs w:val="22"/>
        </w:rPr>
        <w:t>) kalendářních dnů s plněním jakékoliv ze svých povinností stanovených touto smlouvou, pokud pro danou povinnost tato smlouva nestanoví jinak,</w:t>
      </w:r>
    </w:p>
    <w:p w:rsidR="00371A6B" w:rsidRPr="004370CC" w:rsidRDefault="005A6F6A" w:rsidP="00DF503F">
      <w:pPr>
        <w:pStyle w:val="Odstavecseseznamem"/>
        <w:numPr>
          <w:ilvl w:val="0"/>
          <w:numId w:val="16"/>
        </w:numPr>
        <w:ind w:left="851" w:hanging="284"/>
        <w:jc w:val="both"/>
        <w:rPr>
          <w:rFonts w:ascii="Calibri" w:hAnsi="Calibri"/>
          <w:sz w:val="22"/>
          <w:szCs w:val="22"/>
        </w:rPr>
      </w:pPr>
      <w:r w:rsidRPr="00371A6B">
        <w:rPr>
          <w:rFonts w:ascii="Calibri" w:hAnsi="Calibri"/>
          <w:sz w:val="22"/>
          <w:szCs w:val="22"/>
        </w:rPr>
        <w:t xml:space="preserve">zhotovitel </w:t>
      </w:r>
      <w:r w:rsidR="00371A6B" w:rsidRPr="004370CC">
        <w:rPr>
          <w:rFonts w:ascii="Calibri" w:hAnsi="Calibri"/>
          <w:sz w:val="22"/>
          <w:szCs w:val="22"/>
        </w:rPr>
        <w:t>opakovaně (více než jednou)</w:t>
      </w:r>
      <w:r w:rsidRPr="004370CC">
        <w:rPr>
          <w:rFonts w:ascii="Calibri" w:hAnsi="Calibri"/>
          <w:sz w:val="22"/>
          <w:szCs w:val="22"/>
        </w:rPr>
        <w:t xml:space="preserve"> nerealizuje dílo podle smlouvy nebo </w:t>
      </w:r>
      <w:r w:rsidR="00371A6B" w:rsidRPr="004370CC">
        <w:rPr>
          <w:rFonts w:ascii="Calibri" w:hAnsi="Calibri"/>
          <w:sz w:val="22"/>
          <w:szCs w:val="22"/>
        </w:rPr>
        <w:t xml:space="preserve">opakovaně (více než jednou) neplní své povinnosti dané mu touto smlouvou, </w:t>
      </w:r>
    </w:p>
    <w:p w:rsidR="005A6F6A" w:rsidRPr="00EA6956" w:rsidRDefault="005A6F6A">
      <w:pPr>
        <w:ind w:left="567"/>
        <w:jc w:val="both"/>
        <w:rPr>
          <w:rFonts w:ascii="Calibri" w:hAnsi="Calibri"/>
          <w:sz w:val="22"/>
          <w:szCs w:val="22"/>
        </w:rPr>
      </w:pPr>
      <w:r w:rsidRPr="00EA6956">
        <w:rPr>
          <w:rFonts w:ascii="Calibri" w:hAnsi="Calibri"/>
          <w:sz w:val="22"/>
          <w:szCs w:val="22"/>
        </w:rPr>
        <w:t xml:space="preserve">Odstoupení od smlouvy z důvodů uvedených v článku </w:t>
      </w:r>
      <w:r w:rsidR="0091655E" w:rsidRPr="00EA6956">
        <w:rPr>
          <w:rFonts w:ascii="Calibri" w:hAnsi="Calibri"/>
          <w:sz w:val="22"/>
          <w:szCs w:val="22"/>
        </w:rPr>
        <w:t>1</w:t>
      </w:r>
      <w:r w:rsidR="0008329D">
        <w:rPr>
          <w:rFonts w:ascii="Calibri" w:hAnsi="Calibri"/>
          <w:sz w:val="22"/>
          <w:szCs w:val="22"/>
        </w:rPr>
        <w:t>3</w:t>
      </w:r>
      <w:r w:rsidR="0091655E" w:rsidRPr="00EA6956">
        <w:rPr>
          <w:rFonts w:ascii="Calibri" w:hAnsi="Calibri"/>
          <w:sz w:val="22"/>
          <w:szCs w:val="22"/>
        </w:rPr>
        <w:t>.2 této</w:t>
      </w:r>
      <w:r w:rsidRPr="00EA6956">
        <w:rPr>
          <w:rFonts w:ascii="Calibri" w:hAnsi="Calibri"/>
          <w:sz w:val="22"/>
          <w:szCs w:val="22"/>
        </w:rPr>
        <w:t xml:space="preserve"> smlouvy se nedotýká povinnosti zhotovitele na zaplacení smluvní pokuty nebo náhrady škody objednateli.</w:t>
      </w:r>
    </w:p>
    <w:p w:rsid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 xml:space="preserve">V případě, že objednatel odstoupí od této smlouvy pro podstatné porušení této smlouvy zhotovitelem na základě ustanovení </w:t>
      </w:r>
      <w:r w:rsidR="00306508">
        <w:rPr>
          <w:rFonts w:ascii="Calibri" w:hAnsi="Calibri"/>
          <w:sz w:val="22"/>
          <w:szCs w:val="22"/>
        </w:rPr>
        <w:t>článku 13</w:t>
      </w:r>
      <w:r w:rsidRPr="00EB78B3">
        <w:rPr>
          <w:rFonts w:ascii="Calibri" w:hAnsi="Calibri"/>
          <w:sz w:val="22"/>
          <w:szCs w:val="22"/>
        </w:rPr>
        <w:t>.2 této smlouvy, zašle zhotoviteli „Oznámení o</w:t>
      </w:r>
      <w:r w:rsidR="00190A92">
        <w:rPr>
          <w:rFonts w:ascii="Calibri" w:hAnsi="Calibri"/>
          <w:sz w:val="22"/>
          <w:szCs w:val="22"/>
        </w:rPr>
        <w:t> </w:t>
      </w:r>
      <w:r w:rsidRPr="00EB78B3">
        <w:rPr>
          <w:rFonts w:ascii="Calibri" w:hAnsi="Calibri"/>
          <w:sz w:val="22"/>
          <w:szCs w:val="22"/>
        </w:rPr>
        <w:t xml:space="preserve">odstoupení pro podstatné porušení smlouvy“. Zhotovitel bude postupovat podle pokynů objednatele uvedených </w:t>
      </w:r>
      <w:r w:rsidRPr="00EB78B3">
        <w:rPr>
          <w:rFonts w:ascii="Calibri" w:hAnsi="Calibri"/>
          <w:sz w:val="22"/>
          <w:szCs w:val="22"/>
        </w:rPr>
        <w:lastRenderedPageBreak/>
        <w:t xml:space="preserve">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kalendářních dnů po obdržení platebního dokladu objednatele. </w:t>
      </w:r>
      <w:r w:rsidR="00AF06C1" w:rsidRPr="00EB78B3">
        <w:rPr>
          <w:rFonts w:ascii="Calibri" w:hAnsi="Calibri"/>
          <w:sz w:val="22"/>
          <w:szCs w:val="22"/>
        </w:rPr>
        <w:t xml:space="preserve">Objednatel je oprávněn </w:t>
      </w:r>
      <w:r w:rsidR="00AF06C1" w:rsidRPr="004370CC">
        <w:rPr>
          <w:rFonts w:ascii="Calibri" w:hAnsi="Calibri"/>
          <w:sz w:val="22"/>
          <w:szCs w:val="22"/>
        </w:rPr>
        <w:t xml:space="preserve">provést započtení svých peněžních pohledávek vůči zhotoviteli (splatných i nesplatných) vzniklých z titulu nároku na úhradu výše uvedených nákladů proti peněžním pohledávkám (splatným i nesplatným) zhotovitele vůči objednateli vzniklým z titulu této smlouvy. </w:t>
      </w:r>
      <w:r w:rsidR="00F160D4" w:rsidRPr="004370CC">
        <w:rPr>
          <w:rFonts w:ascii="Calibri" w:hAnsi="Calibri"/>
          <w:sz w:val="22"/>
          <w:szCs w:val="22"/>
        </w:rPr>
        <w:t>J</w:t>
      </w:r>
      <w:r w:rsidRPr="004370CC">
        <w:rPr>
          <w:rFonts w:ascii="Calibri" w:hAnsi="Calibri"/>
          <w:sz w:val="22"/>
          <w:szCs w:val="22"/>
        </w:rPr>
        <w:t>es</w:t>
      </w:r>
      <w:r w:rsidRPr="00EB78B3">
        <w:rPr>
          <w:rFonts w:ascii="Calibri" w:hAnsi="Calibri"/>
          <w:sz w:val="22"/>
          <w:szCs w:val="22"/>
        </w:rPr>
        <w:t>tliže tak ve lhůtě stanovené jemu objednatelem neučiní, budou součástí nákladů, které zhotovitel uhradí objednateli i náklady na částečné či úplné odstranění zhotovitelem provedeného díla nebo jeho části. Tímto ustanovením nejsou dotčeny ostatní nároky objednatele dané jemu touto smlouvou.</w:t>
      </w:r>
    </w:p>
    <w:p w:rsidR="005A6F6A" w:rsidRP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w:t>
      </w:r>
      <w:r w:rsidR="0091655E" w:rsidRPr="00EB78B3">
        <w:rPr>
          <w:rFonts w:ascii="Calibri" w:hAnsi="Calibri"/>
          <w:sz w:val="22"/>
          <w:szCs w:val="22"/>
        </w:rPr>
        <w:t>ní v</w:t>
      </w:r>
      <w:r w:rsidR="00190A92">
        <w:rPr>
          <w:rFonts w:ascii="Calibri" w:hAnsi="Calibri"/>
          <w:sz w:val="22"/>
          <w:szCs w:val="22"/>
        </w:rPr>
        <w:t> </w:t>
      </w:r>
      <w:r w:rsidR="0091655E" w:rsidRPr="00EB78B3">
        <w:rPr>
          <w:rFonts w:ascii="Calibri" w:hAnsi="Calibri"/>
          <w:sz w:val="22"/>
          <w:szCs w:val="22"/>
        </w:rPr>
        <w:t>„Oznámení“ stanoveno jinak</w:t>
      </w:r>
      <w:r w:rsidRPr="00EB78B3">
        <w:rPr>
          <w:rFonts w:ascii="Calibri" w:hAnsi="Calibri"/>
          <w:sz w:val="22"/>
          <w:szCs w:val="22"/>
        </w:rPr>
        <w:t>:</w:t>
      </w:r>
    </w:p>
    <w:p w:rsidR="005A6F6A" w:rsidRPr="00EB78B3" w:rsidRDefault="005A6F6A" w:rsidP="00DF503F">
      <w:pPr>
        <w:pStyle w:val="Odstavecseseznamem"/>
        <w:numPr>
          <w:ilvl w:val="0"/>
          <w:numId w:val="17"/>
        </w:numPr>
        <w:ind w:left="851" w:hanging="284"/>
        <w:jc w:val="both"/>
        <w:rPr>
          <w:rFonts w:ascii="Calibri" w:hAnsi="Calibri"/>
          <w:sz w:val="22"/>
          <w:szCs w:val="22"/>
        </w:rPr>
      </w:pPr>
      <w:r w:rsidRPr="00EB78B3">
        <w:rPr>
          <w:rFonts w:ascii="Calibri" w:hAnsi="Calibri"/>
          <w:sz w:val="22"/>
          <w:szCs w:val="22"/>
        </w:rPr>
        <w:t>zastaví všechny práce a služby na díle nebo s dílem spojené, s výjimkou prací a služeb specifikovaných objednatelem v oznámení o odstoupení od smlouvy z rozhodnutí objednatele za účelem ochrany díle nebo jeho části,</w:t>
      </w:r>
    </w:p>
    <w:p w:rsidR="005A6F6A" w:rsidRPr="00EB78B3" w:rsidRDefault="005A6F6A" w:rsidP="00DF503F">
      <w:pPr>
        <w:pStyle w:val="Odstavecseseznamem"/>
        <w:numPr>
          <w:ilvl w:val="0"/>
          <w:numId w:val="17"/>
        </w:numPr>
        <w:ind w:left="851" w:hanging="284"/>
        <w:jc w:val="both"/>
        <w:rPr>
          <w:rFonts w:ascii="Calibri" w:hAnsi="Calibri"/>
          <w:sz w:val="22"/>
          <w:szCs w:val="22"/>
        </w:rPr>
      </w:pPr>
      <w:r w:rsidRPr="00EB78B3">
        <w:rPr>
          <w:rFonts w:ascii="Calibri" w:hAnsi="Calibri"/>
          <w:sz w:val="22"/>
          <w:szCs w:val="22"/>
        </w:rPr>
        <w:t xml:space="preserve">ukončí všechny subdodavatelské smlouvy týkající se této smlouvy s výjimkou těch, které budou postoupeny objednateli ve znění ustanovení </w:t>
      </w:r>
      <w:r w:rsidR="00296903">
        <w:rPr>
          <w:rFonts w:ascii="Calibri" w:hAnsi="Calibri"/>
          <w:sz w:val="22"/>
          <w:szCs w:val="22"/>
        </w:rPr>
        <w:t>c</w:t>
      </w:r>
      <w:r w:rsidRPr="00EB78B3">
        <w:rPr>
          <w:rFonts w:ascii="Calibri" w:hAnsi="Calibri"/>
          <w:sz w:val="22"/>
          <w:szCs w:val="22"/>
        </w:rPr>
        <w:t>) níže,</w:t>
      </w:r>
    </w:p>
    <w:p w:rsidR="005A6F6A" w:rsidRPr="00EB78B3" w:rsidRDefault="005A6F6A" w:rsidP="00DF503F">
      <w:pPr>
        <w:pStyle w:val="Odstavecseseznamem"/>
        <w:numPr>
          <w:ilvl w:val="0"/>
          <w:numId w:val="17"/>
        </w:numPr>
        <w:ind w:left="851" w:hanging="284"/>
        <w:jc w:val="both"/>
        <w:rPr>
          <w:rFonts w:ascii="Calibri" w:hAnsi="Calibri"/>
          <w:sz w:val="22"/>
          <w:szCs w:val="22"/>
        </w:rPr>
      </w:pPr>
      <w:r w:rsidRPr="00EB78B3">
        <w:rPr>
          <w:rFonts w:ascii="Calibri" w:hAnsi="Calibri"/>
          <w:sz w:val="22"/>
          <w:szCs w:val="22"/>
        </w:rPr>
        <w:t xml:space="preserve">s výhradou plateb podle článku </w:t>
      </w:r>
      <w:r w:rsidR="00380580">
        <w:rPr>
          <w:rFonts w:ascii="Calibri" w:hAnsi="Calibri"/>
          <w:sz w:val="22"/>
          <w:szCs w:val="22"/>
        </w:rPr>
        <w:t>13</w:t>
      </w:r>
      <w:r w:rsidR="0091655E" w:rsidRPr="00EB78B3">
        <w:rPr>
          <w:rFonts w:ascii="Calibri" w:hAnsi="Calibri"/>
          <w:sz w:val="22"/>
          <w:szCs w:val="22"/>
        </w:rPr>
        <w:t>.5</w:t>
      </w:r>
      <w:r w:rsidRPr="00EB78B3">
        <w:rPr>
          <w:rFonts w:ascii="Calibri" w:hAnsi="Calibri"/>
          <w:sz w:val="22"/>
          <w:szCs w:val="22"/>
        </w:rPr>
        <w:t xml:space="preserve"> této smlouvy předá zhotovitel objednateli dílo nebo jeho část ve stavu ke dni odstoupení od smlouvy z rozhodnutí objednatele, postoupí objednateli veškerá práva a výhody zhotovitele k dílu ve stavu ke dni odstoupení od s</w:t>
      </w:r>
      <w:r w:rsidR="00F601B2">
        <w:rPr>
          <w:rFonts w:ascii="Calibri" w:hAnsi="Calibri"/>
          <w:sz w:val="22"/>
          <w:szCs w:val="22"/>
        </w:rPr>
        <w:t>mlouvy z</w:t>
      </w:r>
      <w:r w:rsidR="00073CB5">
        <w:rPr>
          <w:rFonts w:ascii="Calibri" w:hAnsi="Calibri"/>
          <w:sz w:val="22"/>
          <w:szCs w:val="22"/>
        </w:rPr>
        <w:t> </w:t>
      </w:r>
      <w:r w:rsidR="00F601B2">
        <w:rPr>
          <w:rFonts w:ascii="Calibri" w:hAnsi="Calibri"/>
          <w:sz w:val="22"/>
          <w:szCs w:val="22"/>
        </w:rPr>
        <w:t>rozhodnutí</w:t>
      </w:r>
      <w:r w:rsidR="00073CB5">
        <w:rPr>
          <w:rFonts w:ascii="Calibri" w:hAnsi="Calibri"/>
          <w:sz w:val="22"/>
          <w:szCs w:val="22"/>
        </w:rPr>
        <w:t xml:space="preserve"> </w:t>
      </w:r>
      <w:r w:rsidR="00F601B2">
        <w:rPr>
          <w:rFonts w:ascii="Calibri" w:hAnsi="Calibri"/>
          <w:sz w:val="22"/>
          <w:szCs w:val="22"/>
        </w:rPr>
        <w:t>objednatele</w:t>
      </w:r>
      <w:r w:rsidR="00073CB5">
        <w:rPr>
          <w:rFonts w:ascii="Calibri" w:hAnsi="Calibri"/>
          <w:sz w:val="22"/>
          <w:szCs w:val="22"/>
        </w:rPr>
        <w:t xml:space="preserve">, </w:t>
      </w:r>
      <w:r w:rsidRPr="00EB78B3">
        <w:rPr>
          <w:rFonts w:ascii="Calibri" w:hAnsi="Calibri"/>
          <w:sz w:val="22"/>
          <w:szCs w:val="22"/>
        </w:rPr>
        <w:t>a</w:t>
      </w:r>
      <w:r w:rsidR="00073CB5">
        <w:rPr>
          <w:rFonts w:ascii="Calibri" w:hAnsi="Calibri"/>
          <w:sz w:val="22"/>
          <w:szCs w:val="22"/>
        </w:rPr>
        <w:t xml:space="preserve"> </w:t>
      </w:r>
      <w:r w:rsidRPr="00EB78B3">
        <w:rPr>
          <w:rFonts w:ascii="Calibri" w:hAnsi="Calibri"/>
          <w:sz w:val="22"/>
          <w:szCs w:val="22"/>
        </w:rPr>
        <w:t>pokud to bude objednatelem požadováno, v jakýchkoliv subdodavatelských smlouvách týkajících se této smlouvy uzavřených zhotovitelem s jeho subdodavateli a předá objednateli veškeré výkresy, specifikace a jiné dokumenty připravené zhotovitelem nebo jeho subdodavateli v souvislosti s dílem, a to ke dni odstoupení od smlouvy z rozhodnutí objednatele.</w:t>
      </w:r>
    </w:p>
    <w:p w:rsidR="005A6F6A" w:rsidRP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V případě odstoupení od smlouvy z rozhodnutí objednatele podle ustanovení článku 1</w:t>
      </w:r>
      <w:r w:rsidR="008C776D">
        <w:rPr>
          <w:rFonts w:ascii="Calibri" w:hAnsi="Calibri"/>
          <w:sz w:val="22"/>
          <w:szCs w:val="22"/>
        </w:rPr>
        <w:t>3</w:t>
      </w:r>
      <w:r w:rsidRPr="00EB78B3">
        <w:rPr>
          <w:rFonts w:ascii="Calibri" w:hAnsi="Calibri"/>
          <w:sz w:val="22"/>
          <w:szCs w:val="22"/>
        </w:rPr>
        <w:t>.4 této smlouvy zaplatí objednatel zhotoviteli částky podle následujících bodů:</w:t>
      </w:r>
    </w:p>
    <w:p w:rsidR="005A6F6A" w:rsidRPr="00EB78B3" w:rsidRDefault="005A6F6A" w:rsidP="00DF503F">
      <w:pPr>
        <w:pStyle w:val="Odstavecseseznamem"/>
        <w:numPr>
          <w:ilvl w:val="0"/>
          <w:numId w:val="18"/>
        </w:numPr>
        <w:ind w:left="851" w:hanging="284"/>
        <w:jc w:val="both"/>
        <w:rPr>
          <w:rFonts w:ascii="Calibri" w:hAnsi="Calibri"/>
          <w:sz w:val="22"/>
          <w:szCs w:val="22"/>
        </w:rPr>
      </w:pPr>
      <w:r w:rsidRPr="00EB78B3">
        <w:rPr>
          <w:rFonts w:ascii="Calibri" w:hAnsi="Calibri"/>
          <w:sz w:val="22"/>
          <w:szCs w:val="22"/>
        </w:rPr>
        <w:t>část smluvní ceny za dosud nezaplacenou část díla již provedenou zhotovitelem a předanou objednateli ke dni odstoupení od smlouvy z rozhodnutí objednatele,</w:t>
      </w:r>
    </w:p>
    <w:p w:rsidR="005A6F6A" w:rsidRPr="00EB78B3" w:rsidRDefault="005A6F6A" w:rsidP="00DF503F">
      <w:pPr>
        <w:pStyle w:val="Odstavecseseznamem"/>
        <w:numPr>
          <w:ilvl w:val="0"/>
          <w:numId w:val="18"/>
        </w:numPr>
        <w:ind w:left="851" w:hanging="284"/>
        <w:jc w:val="both"/>
        <w:rPr>
          <w:rFonts w:ascii="Calibri" w:hAnsi="Calibri"/>
          <w:sz w:val="22"/>
          <w:szCs w:val="22"/>
        </w:rPr>
      </w:pPr>
      <w:r w:rsidRPr="00EB78B3">
        <w:rPr>
          <w:rFonts w:ascii="Calibri" w:hAnsi="Calibri"/>
          <w:sz w:val="22"/>
          <w:szCs w:val="22"/>
        </w:rPr>
        <w:t>prokázané náklady vynaložené zhotovitelem v souvislosti s ochranou díla podle článku 1</w:t>
      </w:r>
      <w:r w:rsidR="00601740">
        <w:rPr>
          <w:rFonts w:ascii="Calibri" w:hAnsi="Calibri"/>
          <w:sz w:val="22"/>
          <w:szCs w:val="22"/>
        </w:rPr>
        <w:t>3</w:t>
      </w:r>
      <w:r w:rsidRPr="00EB78B3">
        <w:rPr>
          <w:rFonts w:ascii="Calibri" w:hAnsi="Calibri"/>
          <w:sz w:val="22"/>
          <w:szCs w:val="22"/>
        </w:rPr>
        <w:t>.4, bod a) této smlouvy,</w:t>
      </w:r>
    </w:p>
    <w:p w:rsidR="005A6F6A" w:rsidRPr="00EB78B3" w:rsidRDefault="005A6F6A" w:rsidP="00DF503F">
      <w:pPr>
        <w:pStyle w:val="Odstavecseseznamem"/>
        <w:numPr>
          <w:ilvl w:val="0"/>
          <w:numId w:val="18"/>
        </w:numPr>
        <w:ind w:left="851" w:hanging="284"/>
        <w:jc w:val="both"/>
        <w:rPr>
          <w:rFonts w:ascii="Calibri" w:hAnsi="Calibri"/>
          <w:sz w:val="22"/>
          <w:szCs w:val="22"/>
        </w:rPr>
      </w:pPr>
      <w:r w:rsidRPr="00EB78B3">
        <w:rPr>
          <w:rFonts w:ascii="Calibri" w:hAnsi="Calibri"/>
          <w:sz w:val="22"/>
          <w:szCs w:val="22"/>
        </w:rPr>
        <w:t xml:space="preserve">prokázané škody, spojené s uspokojením závazků a nároků, které zhotovitel a jeho subdodavatelé převzali v dobré víře vůči různým stranám v souvislosti se smlouvou, a které nejsou zahrnuty podle bodu a) </w:t>
      </w:r>
      <w:r w:rsidR="00296903">
        <w:rPr>
          <w:rFonts w:ascii="Calibri" w:hAnsi="Calibri"/>
          <w:sz w:val="22"/>
          <w:szCs w:val="22"/>
        </w:rPr>
        <w:t>a b</w:t>
      </w:r>
      <w:r w:rsidRPr="00EB78B3">
        <w:rPr>
          <w:rFonts w:ascii="Calibri" w:hAnsi="Calibri"/>
          <w:sz w:val="22"/>
          <w:szCs w:val="22"/>
        </w:rPr>
        <w:t>) výše.</w:t>
      </w:r>
    </w:p>
    <w:p w:rsid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Objednatel může kdykoliv odstoupit od smlouvy písemným oznámením zhotoviteli, bez kompenzace zhotoviteli, jestliže se zhotovitel stane platebně neschopným anebo byl n</w:t>
      </w:r>
      <w:r w:rsidR="00C110AD" w:rsidRPr="00EB78B3">
        <w:rPr>
          <w:rFonts w:ascii="Calibri" w:hAnsi="Calibri"/>
          <w:sz w:val="22"/>
          <w:szCs w:val="22"/>
        </w:rPr>
        <w:t>a zhotovitele prohlášen konkurs anebo bylo se zhotovitelem zahájen</w:t>
      </w:r>
      <w:r w:rsidR="00A36960" w:rsidRPr="00EB78B3">
        <w:rPr>
          <w:rFonts w:ascii="Calibri" w:hAnsi="Calibri"/>
          <w:sz w:val="22"/>
          <w:szCs w:val="22"/>
        </w:rPr>
        <w:t>o insolvenční či obdobné řízení.</w:t>
      </w:r>
    </w:p>
    <w:p w:rsidR="008C4F08" w:rsidRDefault="008C4F08" w:rsidP="008C4F08">
      <w:pPr>
        <w:rPr>
          <w:rFonts w:ascii="Calibri" w:hAnsi="Calibri"/>
          <w:sz w:val="22"/>
          <w:szCs w:val="22"/>
        </w:rPr>
      </w:pPr>
    </w:p>
    <w:p w:rsidR="001C23C9" w:rsidRPr="00EA6956" w:rsidRDefault="001C23C9" w:rsidP="008C4F08">
      <w:pPr>
        <w:rPr>
          <w:rFonts w:ascii="Calibri" w:hAnsi="Calibri"/>
          <w:sz w:val="22"/>
          <w:szCs w:val="22"/>
        </w:rPr>
      </w:pPr>
    </w:p>
    <w:p w:rsidR="005A6F6A" w:rsidRPr="002A0F84" w:rsidRDefault="005A6F6A" w:rsidP="00DF503F">
      <w:pPr>
        <w:pStyle w:val="Odstavecseseznamem"/>
        <w:numPr>
          <w:ilvl w:val="0"/>
          <w:numId w:val="19"/>
        </w:numPr>
        <w:jc w:val="center"/>
        <w:rPr>
          <w:rFonts w:ascii="Calibri" w:hAnsi="Calibri"/>
          <w:b/>
          <w:sz w:val="22"/>
          <w:szCs w:val="22"/>
          <w:u w:val="single"/>
        </w:rPr>
      </w:pPr>
      <w:r w:rsidRPr="002A0F84">
        <w:rPr>
          <w:rFonts w:ascii="Calibri" w:hAnsi="Calibri"/>
          <w:b/>
          <w:sz w:val="22"/>
          <w:szCs w:val="22"/>
          <w:u w:val="single"/>
        </w:rPr>
        <w:t>NAKLÁDÁNÍ  S  DOKUMENTACÍ,  DŮVĚRNOST  INFORMACÍ</w:t>
      </w:r>
    </w:p>
    <w:p w:rsidR="005A6F6A" w:rsidRPr="00EA6956" w:rsidRDefault="005A6F6A">
      <w:pPr>
        <w:jc w:val="both"/>
        <w:rPr>
          <w:rFonts w:ascii="Calibri" w:hAnsi="Calibri"/>
          <w:sz w:val="22"/>
          <w:szCs w:val="22"/>
        </w:rPr>
      </w:pPr>
    </w:p>
    <w:p w:rsidR="00EB78B3" w:rsidRPr="00296903" w:rsidRDefault="005A6F6A" w:rsidP="00DF503F">
      <w:pPr>
        <w:pStyle w:val="Odstavecseseznamem"/>
        <w:numPr>
          <w:ilvl w:val="1"/>
          <w:numId w:val="19"/>
        </w:numPr>
        <w:ind w:left="567" w:hanging="567"/>
        <w:jc w:val="both"/>
        <w:rPr>
          <w:rFonts w:asciiTheme="minorHAnsi" w:hAnsiTheme="minorHAnsi"/>
          <w:sz w:val="22"/>
          <w:szCs w:val="22"/>
        </w:rPr>
      </w:pPr>
      <w:r w:rsidRPr="00296903">
        <w:rPr>
          <w:rFonts w:ascii="Calibri" w:hAnsi="Calibri"/>
          <w:sz w:val="22"/>
          <w:szCs w:val="22"/>
        </w:rPr>
        <w:t>Veškeré dokumenty, informace a skutečnosti, které předá a sdělí objednatel zhotoviteli za účelem přípravy a realizace díla, jsou považovány za přísně důvěrné a jsou vlastnictvím objednatele</w:t>
      </w:r>
      <w:r w:rsidR="00296903" w:rsidRPr="00296903">
        <w:rPr>
          <w:rFonts w:ascii="Calibri" w:hAnsi="Calibri"/>
          <w:sz w:val="22"/>
          <w:szCs w:val="22"/>
        </w:rPr>
        <w:t>.</w:t>
      </w:r>
      <w:r w:rsidR="004370CC">
        <w:rPr>
          <w:rFonts w:ascii="Calibri" w:hAnsi="Calibri"/>
          <w:sz w:val="22"/>
          <w:szCs w:val="22"/>
        </w:rPr>
        <w:t xml:space="preserve"> </w:t>
      </w:r>
      <w:r w:rsidRPr="00296903">
        <w:rPr>
          <w:rFonts w:ascii="Calibri" w:hAnsi="Calibri"/>
          <w:sz w:val="22"/>
          <w:szCs w:val="22"/>
        </w:rPr>
        <w:t>Tyto informace mohou být využity výlučně jako podklady k realizaci díla.</w:t>
      </w:r>
      <w:r w:rsidR="009B7B57" w:rsidRPr="00296903">
        <w:rPr>
          <w:rFonts w:ascii="Calibri" w:hAnsi="Calibri"/>
          <w:sz w:val="22"/>
          <w:szCs w:val="22"/>
        </w:rPr>
        <w:t xml:space="preserve"> </w:t>
      </w:r>
      <w:r w:rsidR="009B7B57" w:rsidRPr="00296903">
        <w:rPr>
          <w:rFonts w:asciiTheme="minorHAnsi" w:hAnsiTheme="minorHAnsi"/>
          <w:sz w:val="22"/>
          <w:szCs w:val="22"/>
        </w:rPr>
        <w:t>Žádný z výše uvedených dokumentů nesmí být reprodukován nebo předán třetí straně, nezainteresované do přípravy a</w:t>
      </w:r>
      <w:r w:rsidR="00190A92">
        <w:rPr>
          <w:rFonts w:asciiTheme="minorHAnsi" w:hAnsiTheme="minorHAnsi"/>
          <w:sz w:val="22"/>
          <w:szCs w:val="22"/>
        </w:rPr>
        <w:t> </w:t>
      </w:r>
      <w:r w:rsidR="009B7B57" w:rsidRPr="00296903">
        <w:rPr>
          <w:rFonts w:asciiTheme="minorHAnsi" w:hAnsiTheme="minorHAnsi"/>
          <w:sz w:val="22"/>
          <w:szCs w:val="22"/>
        </w:rPr>
        <w:t>realizace díla, bez předchozího písemného</w:t>
      </w:r>
      <w:r w:rsidR="00296903">
        <w:rPr>
          <w:rFonts w:asciiTheme="minorHAnsi" w:hAnsiTheme="minorHAnsi"/>
          <w:sz w:val="22"/>
          <w:szCs w:val="22"/>
        </w:rPr>
        <w:t xml:space="preserve"> souhlasu objednatele.</w:t>
      </w:r>
    </w:p>
    <w:p w:rsidR="005A6F6A" w:rsidRPr="002A0F84" w:rsidRDefault="00EB78B3" w:rsidP="00DF503F">
      <w:pPr>
        <w:pStyle w:val="Odstavecseseznamem"/>
        <w:numPr>
          <w:ilvl w:val="1"/>
          <w:numId w:val="19"/>
        </w:numPr>
        <w:ind w:left="567" w:hanging="567"/>
        <w:jc w:val="both"/>
        <w:rPr>
          <w:rFonts w:asciiTheme="minorHAnsi" w:hAnsiTheme="minorHAnsi"/>
          <w:sz w:val="22"/>
          <w:szCs w:val="22"/>
        </w:rPr>
      </w:pPr>
      <w:r w:rsidRPr="002A0F84">
        <w:rPr>
          <w:rFonts w:ascii="Calibri" w:hAnsi="Calibri"/>
          <w:sz w:val="22"/>
          <w:szCs w:val="22"/>
        </w:rPr>
        <w:t>Z</w:t>
      </w:r>
      <w:r w:rsidR="009B7B57" w:rsidRPr="002A0F84">
        <w:rPr>
          <w:rFonts w:ascii="Calibri" w:hAnsi="Calibri"/>
          <w:sz w:val="22"/>
          <w:szCs w:val="22"/>
        </w:rPr>
        <w:t>hotovitel je srozuměn a vyslovuje souhlas s tím, že tato s</w:t>
      </w:r>
      <w:r w:rsidR="009B7B57" w:rsidRPr="002A0F84">
        <w:rPr>
          <w:rFonts w:asciiTheme="minorHAnsi" w:hAnsiTheme="minorHAnsi"/>
          <w:sz w:val="22"/>
          <w:szCs w:val="22"/>
        </w:rPr>
        <w:t>mlouva, včetně její přílohy (cenové nabídky zhotovitele) a případných jejích změn a dodatků budou objednatelem zveřejněny na jeho profilu zadavatele (v případě, že smluvní cena činí více než 500</w:t>
      </w:r>
      <w:r w:rsidR="00777A60">
        <w:rPr>
          <w:rFonts w:asciiTheme="minorHAnsi" w:hAnsiTheme="minorHAnsi"/>
          <w:sz w:val="22"/>
          <w:szCs w:val="22"/>
        </w:rPr>
        <w:t xml:space="preserve">.000 </w:t>
      </w:r>
      <w:r w:rsidR="009B7B57" w:rsidRPr="002A0F84">
        <w:rPr>
          <w:rFonts w:asciiTheme="minorHAnsi" w:hAnsiTheme="minorHAnsi"/>
          <w:sz w:val="22"/>
          <w:szCs w:val="22"/>
        </w:rPr>
        <w:t>Kč bez DPH),</w:t>
      </w:r>
      <w:r w:rsidR="006F581A" w:rsidRPr="002A0F84">
        <w:rPr>
          <w:rFonts w:asciiTheme="minorHAnsi" w:hAnsiTheme="minorHAnsi"/>
          <w:sz w:val="22"/>
          <w:szCs w:val="22"/>
        </w:rPr>
        <w:t xml:space="preserve"> bude součástí jeho vnitřní evidence smluv,</w:t>
      </w:r>
      <w:r w:rsidR="009B7B57" w:rsidRPr="002A0F84">
        <w:rPr>
          <w:rFonts w:asciiTheme="minorHAnsi" w:hAnsiTheme="minorHAnsi"/>
          <w:sz w:val="22"/>
          <w:szCs w:val="22"/>
        </w:rPr>
        <w:t xml:space="preserve"> resp. bude použita objednatelem k naplnění jeho povinnosti vyplývající ze zákona o </w:t>
      </w:r>
      <w:r w:rsidR="009B7B57" w:rsidRPr="002A0F84">
        <w:rPr>
          <w:rFonts w:asciiTheme="minorHAnsi" w:hAnsiTheme="minorHAnsi"/>
          <w:sz w:val="22"/>
          <w:szCs w:val="22"/>
        </w:rPr>
        <w:lastRenderedPageBreak/>
        <w:t>registru smluv</w:t>
      </w:r>
      <w:r w:rsidR="008F4076" w:rsidRPr="002A0F84">
        <w:rPr>
          <w:rFonts w:asciiTheme="minorHAnsi" w:hAnsiTheme="minorHAnsi"/>
          <w:sz w:val="22"/>
          <w:szCs w:val="22"/>
        </w:rPr>
        <w:t xml:space="preserve"> (smluvní strany se dohodly, že zveřejnění smlouvy v registru smluv provede objednatel) </w:t>
      </w:r>
      <w:r w:rsidR="009B7B57" w:rsidRPr="002A0F84">
        <w:rPr>
          <w:rFonts w:asciiTheme="minorHAnsi" w:hAnsiTheme="minorHAnsi"/>
          <w:sz w:val="22"/>
          <w:szCs w:val="22"/>
        </w:rPr>
        <w:t>a ze zákona o svobodném přístupu k</w:t>
      </w:r>
      <w:r w:rsidR="006F581A" w:rsidRPr="002A0F84">
        <w:rPr>
          <w:rFonts w:asciiTheme="minorHAnsi" w:hAnsiTheme="minorHAnsi"/>
          <w:sz w:val="22"/>
          <w:szCs w:val="22"/>
        </w:rPr>
        <w:t> informacím a ostatních obecně závazných předpisů.</w:t>
      </w:r>
      <w:r w:rsidR="009B7B57" w:rsidRPr="002A0F84">
        <w:rPr>
          <w:rFonts w:asciiTheme="minorHAnsi" w:hAnsiTheme="minorHAnsi"/>
          <w:sz w:val="22"/>
          <w:szCs w:val="22"/>
        </w:rPr>
        <w:t xml:space="preserve"> </w:t>
      </w:r>
      <w:r w:rsidR="008F4076" w:rsidRPr="002A0F84">
        <w:rPr>
          <w:rFonts w:asciiTheme="minorHAnsi" w:hAnsiTheme="minorHAnsi"/>
          <w:sz w:val="22"/>
          <w:szCs w:val="22"/>
        </w:rPr>
        <w:t>Smluvní strany souhlasí s tím, aby v registru smluv byla smlouva zveřejněna v plném rozsahu, tak jak byla uzavřena, výslovně potom vyslovují souhlas se zveřejněním osobních údajů, pokud takové smlouva obsahuje</w:t>
      </w:r>
      <w:r w:rsidR="00F32288" w:rsidRPr="002A0F84">
        <w:rPr>
          <w:rFonts w:asciiTheme="minorHAnsi" w:hAnsiTheme="minorHAnsi"/>
          <w:sz w:val="22"/>
          <w:szCs w:val="22"/>
        </w:rPr>
        <w:t>.</w:t>
      </w:r>
    </w:p>
    <w:p w:rsidR="005A6F6A" w:rsidRPr="002A0F84" w:rsidRDefault="005A6F6A">
      <w:pPr>
        <w:rPr>
          <w:rFonts w:ascii="Calibri" w:hAnsi="Calibri"/>
          <w:sz w:val="22"/>
          <w:szCs w:val="22"/>
        </w:rPr>
      </w:pPr>
    </w:p>
    <w:p w:rsidR="005A6F6A" w:rsidRPr="002C5684" w:rsidRDefault="005A6F6A" w:rsidP="00DF503F">
      <w:pPr>
        <w:pStyle w:val="Odstavecseseznamem"/>
        <w:numPr>
          <w:ilvl w:val="0"/>
          <w:numId w:val="20"/>
        </w:numPr>
        <w:jc w:val="center"/>
        <w:rPr>
          <w:rFonts w:ascii="Calibri" w:hAnsi="Calibri"/>
          <w:b/>
          <w:sz w:val="22"/>
          <w:szCs w:val="22"/>
          <w:u w:val="single"/>
        </w:rPr>
      </w:pPr>
      <w:r w:rsidRPr="002C5684">
        <w:rPr>
          <w:rFonts w:ascii="Calibri" w:hAnsi="Calibri"/>
          <w:b/>
          <w:sz w:val="22"/>
          <w:szCs w:val="22"/>
          <w:u w:val="single"/>
        </w:rPr>
        <w:t>PROVÁDĚNÍ  DÍLA</w:t>
      </w:r>
    </w:p>
    <w:p w:rsidR="005A6F6A" w:rsidRPr="00EA6956" w:rsidRDefault="005A6F6A">
      <w:pPr>
        <w:jc w:val="both"/>
        <w:rPr>
          <w:rFonts w:ascii="Calibri" w:hAnsi="Calibri"/>
          <w:sz w:val="22"/>
          <w:szCs w:val="22"/>
        </w:rPr>
      </w:pPr>
    </w:p>
    <w:p w:rsidR="00296903" w:rsidRPr="00296903" w:rsidRDefault="005A6F6A" w:rsidP="00DF503F">
      <w:pPr>
        <w:pStyle w:val="Odstavecseseznamem"/>
        <w:numPr>
          <w:ilvl w:val="1"/>
          <w:numId w:val="20"/>
        </w:numPr>
        <w:ind w:left="567" w:hanging="567"/>
        <w:jc w:val="both"/>
        <w:rPr>
          <w:rFonts w:ascii="Calibri" w:hAnsi="Calibri"/>
          <w:sz w:val="22"/>
          <w:szCs w:val="22"/>
        </w:rPr>
      </w:pPr>
      <w:r w:rsidRPr="00296903">
        <w:rPr>
          <w:rFonts w:ascii="Calibri" w:hAnsi="Calibri"/>
          <w:sz w:val="22"/>
          <w:szCs w:val="22"/>
        </w:rPr>
        <w:t xml:space="preserve">Zhotovitel je povinen v průběhu realizace díla informovat pravidelně objednatele o postupu prací na </w:t>
      </w:r>
      <w:r w:rsidR="005E7B8B">
        <w:rPr>
          <w:rFonts w:ascii="Calibri" w:hAnsi="Calibri"/>
          <w:sz w:val="22"/>
          <w:szCs w:val="22"/>
        </w:rPr>
        <w:t>jeho výzvu</w:t>
      </w:r>
      <w:r w:rsidRPr="00296903">
        <w:rPr>
          <w:rFonts w:ascii="Calibri" w:hAnsi="Calibri"/>
          <w:sz w:val="22"/>
          <w:szCs w:val="22"/>
        </w:rPr>
        <w:t>.</w:t>
      </w:r>
    </w:p>
    <w:p w:rsidR="00EB12E3" w:rsidRPr="00FA3E19" w:rsidRDefault="005A6F6A" w:rsidP="00DF503F">
      <w:pPr>
        <w:pStyle w:val="Odstavecseseznamem"/>
        <w:numPr>
          <w:ilvl w:val="1"/>
          <w:numId w:val="20"/>
        </w:numPr>
        <w:ind w:left="567" w:hanging="567"/>
        <w:jc w:val="both"/>
        <w:rPr>
          <w:rFonts w:ascii="Calibri" w:hAnsi="Calibri"/>
          <w:sz w:val="22"/>
          <w:szCs w:val="22"/>
        </w:rPr>
      </w:pPr>
      <w:r w:rsidRPr="00EB12E3">
        <w:rPr>
          <w:rFonts w:ascii="Calibri" w:hAnsi="Calibri"/>
          <w:sz w:val="22"/>
          <w:szCs w:val="22"/>
        </w:rPr>
        <w:t>Veškeré odborné práce musí vykonávat pracovníci zhotovitele nebo jeho subdodavatelů mající příslušnou kvalifikaci</w:t>
      </w:r>
      <w:r w:rsidR="00CD1D31" w:rsidRPr="00FA3E19">
        <w:rPr>
          <w:rFonts w:ascii="Calibri" w:hAnsi="Calibri"/>
          <w:sz w:val="22"/>
          <w:szCs w:val="22"/>
        </w:rPr>
        <w:t>, a to tak, aby zhotovitel zároveň naplnil technické kvalifikační požadavky, sta</w:t>
      </w:r>
      <w:r w:rsidR="007F388F">
        <w:rPr>
          <w:rFonts w:ascii="Calibri" w:hAnsi="Calibri"/>
          <w:sz w:val="22"/>
          <w:szCs w:val="22"/>
        </w:rPr>
        <w:t>novené objednatelem ve výzvě ze </w:t>
      </w:r>
      <w:r w:rsidR="005606FB">
        <w:rPr>
          <w:rFonts w:ascii="Calibri" w:hAnsi="Calibri"/>
          <w:sz w:val="22"/>
          <w:szCs w:val="22"/>
        </w:rPr>
        <w:t xml:space="preserve">dne </w:t>
      </w:r>
      <w:r w:rsidR="00D04AFD">
        <w:rPr>
          <w:rFonts w:ascii="Calibri" w:hAnsi="Calibri"/>
          <w:sz w:val="22"/>
          <w:szCs w:val="22"/>
        </w:rPr>
        <w:t>4</w:t>
      </w:r>
      <w:r w:rsidR="007F388F" w:rsidRPr="005606FB">
        <w:rPr>
          <w:rFonts w:ascii="Calibri" w:hAnsi="Calibri"/>
          <w:sz w:val="22"/>
          <w:szCs w:val="22"/>
        </w:rPr>
        <w:t>.</w:t>
      </w:r>
      <w:r w:rsidR="005606FB">
        <w:rPr>
          <w:rFonts w:ascii="Calibri" w:hAnsi="Calibri"/>
          <w:sz w:val="22"/>
          <w:szCs w:val="22"/>
        </w:rPr>
        <w:t xml:space="preserve"> </w:t>
      </w:r>
      <w:r w:rsidR="007F388F" w:rsidRPr="005606FB">
        <w:rPr>
          <w:rFonts w:ascii="Calibri" w:hAnsi="Calibri"/>
          <w:sz w:val="22"/>
          <w:szCs w:val="22"/>
        </w:rPr>
        <w:t>12.</w:t>
      </w:r>
      <w:r w:rsidR="005606FB">
        <w:rPr>
          <w:rFonts w:ascii="Calibri" w:hAnsi="Calibri"/>
          <w:sz w:val="22"/>
          <w:szCs w:val="22"/>
        </w:rPr>
        <w:t xml:space="preserve"> </w:t>
      </w:r>
      <w:r w:rsidR="007F388F" w:rsidRPr="005606FB">
        <w:rPr>
          <w:rFonts w:ascii="Calibri" w:hAnsi="Calibri"/>
          <w:sz w:val="22"/>
          <w:szCs w:val="22"/>
        </w:rPr>
        <w:t>2019</w:t>
      </w:r>
      <w:r w:rsidR="00CD1D31" w:rsidRPr="005606FB">
        <w:rPr>
          <w:rFonts w:ascii="Calibri" w:hAnsi="Calibri"/>
          <w:sz w:val="22"/>
          <w:szCs w:val="22"/>
        </w:rPr>
        <w:t xml:space="preserve">, </w:t>
      </w:r>
      <w:r w:rsidR="00CD1D31" w:rsidRPr="00FA3E19">
        <w:rPr>
          <w:rFonts w:ascii="Calibri" w:hAnsi="Calibri"/>
          <w:sz w:val="22"/>
          <w:szCs w:val="22"/>
        </w:rPr>
        <w:t xml:space="preserve">zejm. pokud jde požadavky na složení realizačního týmu. </w:t>
      </w:r>
      <w:r w:rsidR="00387703" w:rsidRPr="00FA3E19">
        <w:rPr>
          <w:rFonts w:ascii="Calibri" w:hAnsi="Calibri"/>
          <w:sz w:val="22"/>
          <w:szCs w:val="22"/>
        </w:rPr>
        <w:t>Změny v osobách tvořících realizační tým mohou být provedeny pouze při nahrazení osobami s minimálně shodnou kvalifikací – o každé změně je zhotovitel povinen objednatele bez zbytečného odkladu informovat.</w:t>
      </w:r>
      <w:r w:rsidRPr="00FA3E19">
        <w:rPr>
          <w:rFonts w:ascii="Calibri" w:hAnsi="Calibri"/>
          <w:sz w:val="22"/>
          <w:szCs w:val="22"/>
        </w:rPr>
        <w:t xml:space="preserve"> Doklad o kvalifikaci pracovníků je zhotovitel na požádání objednatele povinen doložit.</w:t>
      </w:r>
    </w:p>
    <w:p w:rsidR="007F3E9C" w:rsidRDefault="007F3E9C">
      <w:pPr>
        <w:jc w:val="center"/>
        <w:rPr>
          <w:rFonts w:ascii="Calibri" w:hAnsi="Calibri"/>
          <w:b/>
          <w:sz w:val="22"/>
          <w:szCs w:val="22"/>
          <w:u w:val="single"/>
        </w:rPr>
      </w:pPr>
    </w:p>
    <w:p w:rsidR="005E7B8B" w:rsidRDefault="005E7B8B">
      <w:pPr>
        <w:jc w:val="center"/>
        <w:rPr>
          <w:rFonts w:ascii="Calibri" w:hAnsi="Calibri"/>
          <w:b/>
          <w:sz w:val="22"/>
          <w:szCs w:val="22"/>
          <w:u w:val="single"/>
        </w:rPr>
      </w:pPr>
    </w:p>
    <w:p w:rsidR="005A6F6A" w:rsidRPr="002C5684" w:rsidRDefault="005A6F6A" w:rsidP="00DF503F">
      <w:pPr>
        <w:pStyle w:val="Odstavecseseznamem"/>
        <w:numPr>
          <w:ilvl w:val="0"/>
          <w:numId w:val="21"/>
        </w:numPr>
        <w:jc w:val="center"/>
        <w:rPr>
          <w:rFonts w:ascii="Calibri" w:hAnsi="Calibri"/>
          <w:b/>
          <w:sz w:val="22"/>
          <w:szCs w:val="22"/>
          <w:u w:val="single"/>
        </w:rPr>
      </w:pPr>
      <w:r w:rsidRPr="002C5684">
        <w:rPr>
          <w:rFonts w:ascii="Calibri" w:hAnsi="Calibri"/>
          <w:b/>
          <w:sz w:val="22"/>
          <w:szCs w:val="22"/>
          <w:u w:val="single"/>
        </w:rPr>
        <w:t>PŘEDÁNÍ  A  PŘEVZETÍ  DÍLA</w:t>
      </w:r>
    </w:p>
    <w:p w:rsidR="005A6F6A" w:rsidRPr="00EA6956" w:rsidRDefault="005A6F6A">
      <w:pPr>
        <w:jc w:val="both"/>
        <w:rPr>
          <w:rFonts w:ascii="Calibri" w:hAnsi="Calibri"/>
          <w:sz w:val="22"/>
          <w:szCs w:val="22"/>
        </w:rPr>
      </w:pPr>
    </w:p>
    <w:p w:rsidR="005E7B8B" w:rsidRDefault="005A6F6A" w:rsidP="00DF503F">
      <w:pPr>
        <w:pStyle w:val="Odstavecseseznamem"/>
        <w:numPr>
          <w:ilvl w:val="1"/>
          <w:numId w:val="21"/>
        </w:numPr>
        <w:ind w:left="567" w:hanging="567"/>
        <w:jc w:val="both"/>
        <w:rPr>
          <w:rFonts w:ascii="Calibri" w:hAnsi="Calibri"/>
          <w:sz w:val="22"/>
          <w:szCs w:val="22"/>
        </w:rPr>
      </w:pPr>
      <w:r w:rsidRPr="005E7B8B">
        <w:rPr>
          <w:rFonts w:ascii="Calibri" w:hAnsi="Calibri"/>
          <w:sz w:val="22"/>
          <w:szCs w:val="22"/>
        </w:rPr>
        <w:t>Zhotovitel je povinen oznámit nejpozději 5 pracovních dnů předem, kdy bude dílo připraveno ke konečnému předání objednateli. Objednatel je pak povinen nejpozději do tří pracovních dnů od termínu stanoveného zhotovitelem zahájit přejímací řízení a řádně v něm pokračovat.</w:t>
      </w:r>
      <w:r w:rsidR="00124627" w:rsidRPr="005E7B8B">
        <w:rPr>
          <w:rFonts w:ascii="Calibri" w:hAnsi="Calibri"/>
          <w:sz w:val="22"/>
          <w:szCs w:val="22"/>
        </w:rPr>
        <w:t xml:space="preserve"> </w:t>
      </w:r>
      <w:r w:rsidR="001B1613" w:rsidRPr="005E7B8B">
        <w:rPr>
          <w:rFonts w:ascii="Calibri" w:hAnsi="Calibri"/>
          <w:sz w:val="22"/>
          <w:szCs w:val="22"/>
        </w:rPr>
        <w:t xml:space="preserve"> </w:t>
      </w:r>
    </w:p>
    <w:p w:rsidR="005E7B8B" w:rsidRPr="001B1613" w:rsidRDefault="005E7B8B" w:rsidP="00DF503F">
      <w:pPr>
        <w:pStyle w:val="Odstavecseseznamem"/>
        <w:numPr>
          <w:ilvl w:val="1"/>
          <w:numId w:val="21"/>
        </w:numPr>
        <w:ind w:left="567" w:hanging="567"/>
        <w:jc w:val="both"/>
        <w:rPr>
          <w:rFonts w:ascii="Calibri" w:hAnsi="Calibri"/>
          <w:sz w:val="22"/>
          <w:szCs w:val="22"/>
        </w:rPr>
      </w:pPr>
      <w:r w:rsidRPr="001B1613">
        <w:rPr>
          <w:rFonts w:ascii="Calibri" w:hAnsi="Calibri"/>
          <w:sz w:val="22"/>
          <w:szCs w:val="22"/>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spojené nebo smluvní pokutu ve výši 5.000 Kč. Objednatel si zvolí, který způsob uplatní.</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Dokončení díla bude předcházet a zhotovitel je povinen připravit a doložit ke konečnému převzetí díla objednatelem veškeré doklady stanovené v článku 6.</w:t>
      </w:r>
      <w:r w:rsidR="007B44C3">
        <w:rPr>
          <w:rFonts w:ascii="Calibri" w:hAnsi="Calibri"/>
          <w:sz w:val="22"/>
          <w:szCs w:val="22"/>
        </w:rPr>
        <w:t>3</w:t>
      </w:r>
      <w:r w:rsidRPr="00EB12E3">
        <w:rPr>
          <w:rFonts w:ascii="Calibri" w:hAnsi="Calibri"/>
          <w:sz w:val="22"/>
          <w:szCs w:val="22"/>
        </w:rPr>
        <w:t>. této smlouvy. Bez těchto dokladů nelze považovat dílo za dokončené a schopné předání.</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O průběhu přejímacího řízení pořídí objednatel zápis, ve kterém se mimo jiné uvede i soupis vad a</w:t>
      </w:r>
      <w:r w:rsidR="00190A92">
        <w:rPr>
          <w:rFonts w:ascii="Calibri" w:hAnsi="Calibri"/>
          <w:sz w:val="22"/>
          <w:szCs w:val="22"/>
        </w:rPr>
        <w:t> </w:t>
      </w:r>
      <w:r w:rsidRPr="00EB12E3">
        <w:rPr>
          <w:rFonts w:ascii="Calibri" w:hAnsi="Calibri"/>
          <w:sz w:val="22"/>
          <w:szCs w:val="22"/>
        </w:rPr>
        <w:t>nedodělků, pokud je dílo obsahuje, s termínem jejich odstranění. Pokud objednatel odmítne dílo převzít, je do zápisu povinen uvést svoje kvalifikované důvody.</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Dílo je považováno za dokončené a objednatel je oprávněn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rsidR="005E7B8B" w:rsidRPr="00EB12E3" w:rsidRDefault="005E7B8B" w:rsidP="00DF503F">
      <w:pPr>
        <w:pStyle w:val="Odstavecseseznamem"/>
        <w:numPr>
          <w:ilvl w:val="1"/>
          <w:numId w:val="21"/>
        </w:numPr>
        <w:ind w:left="567" w:hanging="567"/>
        <w:jc w:val="both"/>
        <w:rPr>
          <w:rFonts w:ascii="Calibri" w:hAnsi="Calibri"/>
          <w:sz w:val="22"/>
          <w:szCs w:val="22"/>
        </w:rPr>
      </w:pPr>
      <w:r>
        <w:rPr>
          <w:rFonts w:ascii="Calibri" w:hAnsi="Calibri"/>
          <w:sz w:val="22"/>
          <w:szCs w:val="22"/>
        </w:rPr>
        <w:t>V</w:t>
      </w:r>
      <w:r w:rsidRPr="00EB12E3">
        <w:rPr>
          <w:rFonts w:ascii="Calibri" w:hAnsi="Calibri"/>
          <w:sz w:val="22"/>
          <w:szCs w:val="22"/>
        </w:rPr>
        <w:t xml:space="preserve">adou se pro účely této smlouvy rozumí odchylka v kvalitě, rozsahu nebo parametrech díla, stanovených </w:t>
      </w:r>
      <w:r w:rsidR="00AF06C1" w:rsidRPr="004370CC">
        <w:rPr>
          <w:rFonts w:ascii="Calibri" w:hAnsi="Calibri"/>
          <w:sz w:val="22"/>
          <w:szCs w:val="22"/>
        </w:rPr>
        <w:t>zadávacími podmínkami</w:t>
      </w:r>
      <w:r w:rsidRPr="004370CC">
        <w:rPr>
          <w:rFonts w:ascii="Calibri" w:hAnsi="Calibri"/>
          <w:sz w:val="22"/>
          <w:szCs w:val="22"/>
        </w:rPr>
        <w:t xml:space="preserve">, touto smlouvou a obecně závaznými předpisy. Nedodělkem se rozumí nedokončená práce oproti </w:t>
      </w:r>
      <w:r w:rsidR="00AF06C1" w:rsidRPr="004370CC">
        <w:rPr>
          <w:rFonts w:ascii="Calibri" w:hAnsi="Calibri"/>
          <w:sz w:val="22"/>
          <w:szCs w:val="22"/>
        </w:rPr>
        <w:t>zadávacím podmínkám</w:t>
      </w:r>
      <w:r w:rsidRPr="004370CC">
        <w:rPr>
          <w:rFonts w:ascii="Calibri" w:hAnsi="Calibri"/>
          <w:sz w:val="22"/>
          <w:szCs w:val="22"/>
        </w:rPr>
        <w:t>, technické</w:t>
      </w:r>
      <w:r w:rsidRPr="00EB12E3">
        <w:rPr>
          <w:rFonts w:ascii="Calibri" w:hAnsi="Calibri"/>
          <w:sz w:val="22"/>
          <w:szCs w:val="22"/>
        </w:rPr>
        <w:t xml:space="preserve"> specifikaci a této smlouvě o</w:t>
      </w:r>
      <w:r w:rsidR="00AF06C1">
        <w:rPr>
          <w:rFonts w:ascii="Calibri" w:hAnsi="Calibri"/>
          <w:sz w:val="22"/>
          <w:szCs w:val="22"/>
        </w:rPr>
        <w:t> </w:t>
      </w:r>
      <w:r w:rsidRPr="00EB12E3">
        <w:rPr>
          <w:rFonts w:ascii="Calibri" w:hAnsi="Calibri"/>
          <w:sz w:val="22"/>
          <w:szCs w:val="22"/>
        </w:rPr>
        <w:t>dílo.</w:t>
      </w:r>
    </w:p>
    <w:p w:rsidR="005E7B8B" w:rsidRPr="00F81215" w:rsidRDefault="005E7B8B" w:rsidP="005E7B8B"/>
    <w:p w:rsidR="00D7405D" w:rsidRPr="001A5F2C" w:rsidRDefault="00D7405D" w:rsidP="001A5F2C"/>
    <w:p w:rsidR="005A6F6A" w:rsidRPr="001A542E" w:rsidRDefault="005A6F6A" w:rsidP="00DF503F">
      <w:pPr>
        <w:pStyle w:val="Odstavecseseznamem"/>
        <w:numPr>
          <w:ilvl w:val="0"/>
          <w:numId w:val="21"/>
        </w:numPr>
        <w:jc w:val="center"/>
        <w:rPr>
          <w:rFonts w:ascii="Calibri" w:hAnsi="Calibri"/>
          <w:b/>
          <w:sz w:val="22"/>
          <w:szCs w:val="22"/>
          <w:u w:val="single"/>
        </w:rPr>
      </w:pPr>
      <w:r w:rsidRPr="001A542E">
        <w:rPr>
          <w:rFonts w:ascii="Calibri" w:hAnsi="Calibri"/>
          <w:b/>
          <w:sz w:val="22"/>
          <w:szCs w:val="22"/>
          <w:u w:val="single"/>
        </w:rPr>
        <w:t>ZÁVĚREČNÁ  USTANOVENÍ</w:t>
      </w:r>
    </w:p>
    <w:p w:rsidR="005A6F6A" w:rsidRPr="00EA6956" w:rsidRDefault="005A6F6A">
      <w:pPr>
        <w:jc w:val="both"/>
        <w:rPr>
          <w:rFonts w:ascii="Calibri" w:hAnsi="Calibri"/>
          <w:sz w:val="22"/>
          <w:szCs w:val="22"/>
        </w:rPr>
      </w:pPr>
    </w:p>
    <w:p w:rsidR="00A96D5E" w:rsidRPr="00A96D5E" w:rsidRDefault="005A6F6A" w:rsidP="00DF503F">
      <w:pPr>
        <w:pStyle w:val="Odstavecseseznamem"/>
        <w:numPr>
          <w:ilvl w:val="1"/>
          <w:numId w:val="21"/>
        </w:numPr>
        <w:ind w:left="567" w:hanging="567"/>
        <w:jc w:val="both"/>
        <w:rPr>
          <w:rFonts w:ascii="Calibri" w:hAnsi="Calibri"/>
          <w:sz w:val="22"/>
          <w:szCs w:val="22"/>
        </w:rPr>
      </w:pPr>
      <w:r w:rsidRPr="00A96D5E">
        <w:rPr>
          <w:rFonts w:ascii="Calibri" w:hAnsi="Calibri"/>
          <w:sz w:val="22"/>
          <w:szCs w:val="22"/>
        </w:rPr>
        <w:t xml:space="preserve">Veškeré dohody učiněné před podpisem smlouvy a v jejím obsahu nezahrnuté, pozbývají platnosti </w:t>
      </w:r>
      <w:r w:rsidR="00A96D5E" w:rsidRPr="00A96D5E">
        <w:rPr>
          <w:rFonts w:ascii="Calibri" w:hAnsi="Calibri"/>
          <w:sz w:val="22"/>
          <w:szCs w:val="22"/>
        </w:rPr>
        <w:t xml:space="preserve">               dnem </w:t>
      </w:r>
      <w:r w:rsidRPr="00A96D5E">
        <w:rPr>
          <w:rFonts w:ascii="Calibri" w:hAnsi="Calibri"/>
          <w:sz w:val="22"/>
          <w:szCs w:val="22"/>
        </w:rPr>
        <w:t>podpisu smlouvy, a to bez ohledu na funkční postavení osob, které předsmluvní jednání učinily.</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lastRenderedPageBreak/>
        <w:t>Vztahy, které neřeší tato smlouva o dílo</w:t>
      </w:r>
      <w:r w:rsidR="00F601B2">
        <w:rPr>
          <w:rFonts w:ascii="Calibri" w:hAnsi="Calibri"/>
          <w:sz w:val="22"/>
          <w:szCs w:val="22"/>
        </w:rPr>
        <w:t>,</w:t>
      </w:r>
      <w:r w:rsidRPr="00EB12E3">
        <w:rPr>
          <w:rFonts w:ascii="Calibri" w:hAnsi="Calibri"/>
          <w:sz w:val="22"/>
          <w:szCs w:val="22"/>
        </w:rPr>
        <w:t xml:space="preserve"> se budou řídit ustanoveními Občanského zákoníku v platném znění.</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cs="Calibri"/>
          <w:sz w:val="22"/>
          <w:szCs w:val="22"/>
        </w:rPr>
        <w:t>Jakákoliv změna smlouvy musí být učiněna formou číslovaného dodatku k této smlouvě a takový dodatek musí učiněn písemně a řádně podepsán oběma stranami</w:t>
      </w:r>
      <w:r w:rsidRPr="00EB12E3">
        <w:rPr>
          <w:rFonts w:ascii="Calibri" w:hAnsi="Calibri"/>
          <w:sz w:val="22"/>
          <w:szCs w:val="22"/>
        </w:rPr>
        <w:t>.</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Zhotovitel není oprávněn postoupit, převést ani zastavit tuto smlouvu ani jakákoli práva, povinnosti, dluhy, pohledávky nebo nároky vyplývající z této smlouvy bez předchozího písemného souhlasu objednatele.</w:t>
      </w:r>
    </w:p>
    <w:p w:rsidR="005E7B8B" w:rsidRPr="00EB12E3"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cs="Calibri"/>
          <w:sz w:val="22"/>
          <w:szCs w:val="22"/>
        </w:rPr>
        <w:t>Smluvní strany se dohodly, že obchodní zvyklosti nemají přednost před žádným ustanovením zákona, a to ani před ustanoveními zákona, jež nemají donucující účinky. Smluvní strany tímto vylučují pro použití § 1740 odst. 3 občanského zákoníku, který stanoví, že smlouva je uzavřena i</w:t>
      </w:r>
      <w:r w:rsidR="00190A92">
        <w:rPr>
          <w:rFonts w:ascii="Calibri" w:hAnsi="Calibri" w:cs="Calibri"/>
          <w:sz w:val="22"/>
          <w:szCs w:val="22"/>
        </w:rPr>
        <w:t> </w:t>
      </w:r>
      <w:r w:rsidRPr="00EB12E3">
        <w:rPr>
          <w:rFonts w:ascii="Calibri" w:hAnsi="Calibri" w:cs="Calibri"/>
          <w:sz w:val="22"/>
          <w:szCs w:val="22"/>
        </w:rPr>
        <w:t>tehdy, kdy nedojde k úplné shodě projevů vůle smluvních stran.</w:t>
      </w:r>
    </w:p>
    <w:p w:rsidR="005E7B8B" w:rsidRPr="00EB12E3" w:rsidRDefault="005E7B8B" w:rsidP="00DF503F">
      <w:pPr>
        <w:pStyle w:val="Odstavecseseznamem"/>
        <w:numPr>
          <w:ilvl w:val="1"/>
          <w:numId w:val="21"/>
        </w:numPr>
        <w:ind w:left="567" w:hanging="567"/>
        <w:jc w:val="both"/>
      </w:pPr>
      <w:r w:rsidRPr="00EB12E3">
        <w:rPr>
          <w:rFonts w:ascii="Calibri" w:hAnsi="Calibri"/>
          <w:sz w:val="22"/>
          <w:szCs w:val="22"/>
        </w:rPr>
        <w:t>Smluvní strany se dohodly, že veškeré případné spory budou řešit vzájemnou dohodou. V případě, že se předmět sporu nepodaří odstranit, má každá ze smluvních stran právo obrátit se na příslušný soud.</w:t>
      </w:r>
    </w:p>
    <w:p w:rsidR="00574FC4" w:rsidRPr="004370CC" w:rsidRDefault="00574FC4" w:rsidP="00DF503F">
      <w:pPr>
        <w:pStyle w:val="Odstavecseseznamem"/>
        <w:numPr>
          <w:ilvl w:val="1"/>
          <w:numId w:val="21"/>
        </w:numPr>
        <w:ind w:left="567" w:hanging="567"/>
        <w:jc w:val="both"/>
        <w:rPr>
          <w:rFonts w:ascii="Calibri" w:hAnsi="Calibri"/>
          <w:sz w:val="22"/>
          <w:szCs w:val="22"/>
        </w:rPr>
      </w:pPr>
      <w:r w:rsidRPr="004370CC">
        <w:rPr>
          <w:rFonts w:ascii="Calibri" w:hAnsi="Calibri"/>
          <w:sz w:val="22"/>
          <w:szCs w:val="22"/>
        </w:rPr>
        <w:t xml:space="preserve">Oznámení dle této smlouvy zaslané e-mailem se má za doručené prvním pracovním dnem následujícím po odeslání e-mailové zprávy s tímto obsahem a oznámení dle této smlouvy odeslané doporučenou poštou se považuje za doručené třetím dnem od data razítka držitele poštovní licence na podacím lístku. Toto ustanovení se použije na veškeré doručování provedené v souladu s touto smlouvou. </w:t>
      </w:r>
    </w:p>
    <w:p w:rsidR="00EB12E3" w:rsidRPr="00661FEF" w:rsidRDefault="00CD2516" w:rsidP="00DF503F">
      <w:pPr>
        <w:numPr>
          <w:ilvl w:val="1"/>
          <w:numId w:val="21"/>
        </w:numPr>
        <w:ind w:left="567" w:hanging="567"/>
        <w:jc w:val="both"/>
        <w:rPr>
          <w:rFonts w:ascii="Calibri" w:hAnsi="Calibri"/>
          <w:sz w:val="22"/>
          <w:szCs w:val="22"/>
        </w:rPr>
      </w:pPr>
      <w:r w:rsidRPr="00574FC4">
        <w:rPr>
          <w:rFonts w:asciiTheme="minorHAnsi" w:hAnsiTheme="minorHAnsi" w:cs="Arial"/>
          <w:sz w:val="22"/>
          <w:szCs w:val="22"/>
        </w:rPr>
        <w:t xml:space="preserve">Tato smlouva nabývá platnosti dnem jejího podpisu oprávněnými zástupci obou smluvních </w:t>
      </w:r>
      <w:r w:rsidRPr="00661FEF">
        <w:rPr>
          <w:rFonts w:asciiTheme="minorHAnsi" w:hAnsiTheme="minorHAnsi" w:cs="Arial"/>
          <w:sz w:val="22"/>
          <w:szCs w:val="22"/>
        </w:rPr>
        <w:t>stran</w:t>
      </w:r>
      <w:r w:rsidR="00E54B03" w:rsidRPr="00661FEF">
        <w:rPr>
          <w:rFonts w:asciiTheme="minorHAnsi" w:hAnsiTheme="minorHAnsi" w:cs="Arial"/>
          <w:sz w:val="22"/>
          <w:szCs w:val="22"/>
        </w:rPr>
        <w:t xml:space="preserve"> a účinnosti dnem jejího zveřejnění </w:t>
      </w:r>
      <w:r w:rsidR="0013405C" w:rsidRPr="00661FEF">
        <w:rPr>
          <w:rFonts w:asciiTheme="minorHAnsi" w:hAnsiTheme="minorHAnsi" w:cs="Arial"/>
          <w:sz w:val="22"/>
          <w:szCs w:val="22"/>
        </w:rPr>
        <w:t xml:space="preserve">v </w:t>
      </w:r>
      <w:r w:rsidR="00E54B03" w:rsidRPr="00661FEF">
        <w:rPr>
          <w:rFonts w:asciiTheme="minorHAnsi" w:hAnsiTheme="minorHAnsi" w:cs="Arial"/>
          <w:sz w:val="22"/>
          <w:szCs w:val="22"/>
        </w:rPr>
        <w:t>registru smluv</w:t>
      </w:r>
      <w:r w:rsidRPr="00661FEF">
        <w:rPr>
          <w:rFonts w:asciiTheme="minorHAnsi" w:hAnsiTheme="minorHAnsi" w:cs="Arial"/>
          <w:sz w:val="22"/>
          <w:szCs w:val="22"/>
        </w:rPr>
        <w:t>.</w:t>
      </w:r>
    </w:p>
    <w:p w:rsidR="00EB12E3" w:rsidRPr="00D225D8" w:rsidRDefault="00AD5C04"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 xml:space="preserve"> </w:t>
      </w:r>
      <w:r w:rsidR="005A6F6A" w:rsidRPr="00EB12E3">
        <w:rPr>
          <w:rFonts w:ascii="Calibri" w:hAnsi="Calibri"/>
          <w:sz w:val="22"/>
          <w:szCs w:val="22"/>
        </w:rPr>
        <w:t>Uzavření této smlouvy bylo schváleno</w:t>
      </w:r>
      <w:r w:rsidR="002B7C8E" w:rsidRPr="00EB12E3">
        <w:rPr>
          <w:rFonts w:ascii="Calibri" w:hAnsi="Calibri"/>
          <w:sz w:val="22"/>
          <w:szCs w:val="22"/>
        </w:rPr>
        <w:t xml:space="preserve"> </w:t>
      </w:r>
      <w:r w:rsidR="002B7C8E" w:rsidRPr="00D225D8">
        <w:rPr>
          <w:rFonts w:ascii="Calibri" w:hAnsi="Calibri"/>
          <w:sz w:val="22"/>
          <w:szCs w:val="22"/>
        </w:rPr>
        <w:t>RM</w:t>
      </w:r>
      <w:r w:rsidR="005A6F6A" w:rsidRPr="00D225D8">
        <w:rPr>
          <w:rFonts w:ascii="Calibri" w:hAnsi="Calibri"/>
          <w:sz w:val="22"/>
          <w:szCs w:val="22"/>
        </w:rPr>
        <w:t xml:space="preserve"> </w:t>
      </w:r>
      <w:r w:rsidR="005879BA" w:rsidRPr="00D225D8">
        <w:rPr>
          <w:rFonts w:ascii="Calibri" w:hAnsi="Calibri"/>
          <w:sz w:val="22"/>
          <w:szCs w:val="22"/>
        </w:rPr>
        <w:t>……………….</w:t>
      </w:r>
    </w:p>
    <w:p w:rsidR="00EB12E3" w:rsidRDefault="00663947" w:rsidP="00DF503F">
      <w:pPr>
        <w:pStyle w:val="Odstavecseseznamem"/>
        <w:numPr>
          <w:ilvl w:val="1"/>
          <w:numId w:val="21"/>
        </w:numPr>
        <w:ind w:left="567" w:hanging="567"/>
        <w:jc w:val="both"/>
        <w:rPr>
          <w:rFonts w:ascii="Calibri" w:hAnsi="Calibri"/>
          <w:sz w:val="22"/>
          <w:szCs w:val="22"/>
        </w:rPr>
      </w:pPr>
      <w:r>
        <w:rPr>
          <w:rFonts w:ascii="Calibri" w:hAnsi="Calibri"/>
          <w:sz w:val="22"/>
          <w:szCs w:val="22"/>
        </w:rPr>
        <w:t xml:space="preserve"> </w:t>
      </w:r>
      <w:r w:rsidR="005A6F6A" w:rsidRPr="00EB12E3">
        <w:rPr>
          <w:rFonts w:ascii="Calibri" w:hAnsi="Calibri"/>
          <w:sz w:val="22"/>
          <w:szCs w:val="22"/>
        </w:rPr>
        <w:t>Smlouva o dílo je vyhotovena v</w:t>
      </w:r>
      <w:r w:rsidR="00137C40">
        <w:rPr>
          <w:rFonts w:ascii="Calibri" w:hAnsi="Calibri"/>
          <w:sz w:val="22"/>
          <w:szCs w:val="22"/>
        </w:rPr>
        <w:t>e 2</w:t>
      </w:r>
      <w:r w:rsidR="005A6F6A" w:rsidRPr="00EB12E3">
        <w:rPr>
          <w:rFonts w:ascii="Calibri" w:hAnsi="Calibri"/>
          <w:sz w:val="22"/>
          <w:szCs w:val="22"/>
        </w:rPr>
        <w:t xml:space="preserve"> stejnopisech, z nichž objednatel obdrží </w:t>
      </w:r>
      <w:r>
        <w:rPr>
          <w:rFonts w:ascii="Calibri" w:hAnsi="Calibri"/>
          <w:sz w:val="22"/>
          <w:szCs w:val="22"/>
        </w:rPr>
        <w:t xml:space="preserve">1 </w:t>
      </w:r>
      <w:r w:rsidR="005A6F6A" w:rsidRPr="00EB12E3">
        <w:rPr>
          <w:rFonts w:ascii="Calibri" w:hAnsi="Calibri"/>
          <w:sz w:val="22"/>
          <w:szCs w:val="22"/>
        </w:rPr>
        <w:t xml:space="preserve">vyhotovení a zhotovitel </w:t>
      </w:r>
      <w:r>
        <w:rPr>
          <w:rFonts w:ascii="Calibri" w:hAnsi="Calibri"/>
          <w:sz w:val="22"/>
          <w:szCs w:val="22"/>
        </w:rPr>
        <w:t>1</w:t>
      </w:r>
      <w:r w:rsidR="005A6F6A" w:rsidRPr="00EB12E3">
        <w:rPr>
          <w:rFonts w:ascii="Calibri" w:hAnsi="Calibri"/>
          <w:sz w:val="22"/>
          <w:szCs w:val="22"/>
        </w:rPr>
        <w:t xml:space="preserve"> vyhotovení.</w:t>
      </w:r>
    </w:p>
    <w:p w:rsidR="005A6F6A" w:rsidRPr="00137C40" w:rsidRDefault="00137C40" w:rsidP="00DF503F">
      <w:pPr>
        <w:pStyle w:val="Odstavecseseznamem"/>
        <w:numPr>
          <w:ilvl w:val="1"/>
          <w:numId w:val="21"/>
        </w:numPr>
        <w:ind w:left="567" w:hanging="567"/>
        <w:jc w:val="both"/>
        <w:rPr>
          <w:rFonts w:ascii="Calibri" w:hAnsi="Calibri"/>
          <w:sz w:val="22"/>
          <w:szCs w:val="22"/>
        </w:rPr>
      </w:pPr>
      <w:r>
        <w:rPr>
          <w:rFonts w:ascii="Calibri" w:hAnsi="Calibri"/>
          <w:sz w:val="22"/>
          <w:szCs w:val="22"/>
        </w:rPr>
        <w:t xml:space="preserve"> </w:t>
      </w:r>
      <w:r w:rsidR="005A6F6A" w:rsidRPr="00137C40">
        <w:rPr>
          <w:rFonts w:ascii="Calibri" w:hAnsi="Calibri"/>
          <w:sz w:val="22"/>
          <w:szCs w:val="22"/>
        </w:rPr>
        <w:t>Obě smluvní strany prohlašují,</w:t>
      </w:r>
      <w:r w:rsidR="00194C89" w:rsidRPr="00137C40">
        <w:rPr>
          <w:rFonts w:ascii="Calibri" w:hAnsi="Calibri"/>
          <w:sz w:val="22"/>
          <w:szCs w:val="22"/>
        </w:rPr>
        <w:t xml:space="preserve"> </w:t>
      </w:r>
      <w:r w:rsidR="005A6F6A" w:rsidRPr="00137C40">
        <w:rPr>
          <w:rFonts w:ascii="Calibri" w:hAnsi="Calibri"/>
          <w:sz w:val="22"/>
          <w:szCs w:val="22"/>
        </w:rPr>
        <w:t>že se seznámily s celým textem této smlouvy včetně jejich příloh a</w:t>
      </w:r>
      <w:r w:rsidR="007F3E9C" w:rsidRPr="00137C40">
        <w:rPr>
          <w:rFonts w:ascii="Calibri" w:hAnsi="Calibri"/>
          <w:sz w:val="22"/>
          <w:szCs w:val="22"/>
        </w:rPr>
        <w:t> </w:t>
      </w:r>
      <w:r w:rsidR="005A6F6A" w:rsidRPr="00137C40">
        <w:rPr>
          <w:rFonts w:ascii="Calibri" w:hAnsi="Calibri"/>
          <w:sz w:val="22"/>
          <w:szCs w:val="22"/>
        </w:rPr>
        <w:t>s celým obsahem smlouvy souhlasí. Současně prohlašují, že tuto smlouvu uzavřely svobodně, vážně, určitě a srozumitelně, nikoli v tísni nebo za nápadně nevýhodných podmínek a na důkaz toho připojují své podpisy.</w:t>
      </w:r>
    </w:p>
    <w:p w:rsidR="002B7C8E" w:rsidRDefault="002B7C8E">
      <w:pPr>
        <w:ind w:left="567" w:hanging="567"/>
        <w:jc w:val="both"/>
        <w:rPr>
          <w:rFonts w:ascii="Calibri" w:hAnsi="Calibri"/>
          <w:sz w:val="22"/>
          <w:szCs w:val="22"/>
        </w:rPr>
      </w:pPr>
    </w:p>
    <w:p w:rsidR="00F601B2" w:rsidRPr="00EA6956" w:rsidRDefault="00F601B2">
      <w:pPr>
        <w:ind w:left="567" w:hanging="567"/>
        <w:jc w:val="both"/>
        <w:rPr>
          <w:rFonts w:ascii="Calibri" w:hAnsi="Calibri"/>
          <w:sz w:val="22"/>
          <w:szCs w:val="22"/>
        </w:rPr>
      </w:pPr>
    </w:p>
    <w:p w:rsidR="008A00FF" w:rsidRPr="008A00FF" w:rsidRDefault="008A00FF" w:rsidP="008A00FF">
      <w:pPr>
        <w:jc w:val="both"/>
        <w:rPr>
          <w:rFonts w:ascii="Calibri" w:hAnsi="Calibri"/>
          <w:sz w:val="22"/>
          <w:szCs w:val="22"/>
        </w:rPr>
      </w:pPr>
      <w:r w:rsidRPr="00EA6956">
        <w:rPr>
          <w:rFonts w:ascii="Calibri" w:hAnsi="Calibri"/>
          <w:b/>
          <w:i/>
          <w:sz w:val="22"/>
          <w:szCs w:val="22"/>
          <w:u w:val="single"/>
        </w:rPr>
        <w:t>Přílohy smlouvy:</w:t>
      </w:r>
      <w:r>
        <w:rPr>
          <w:rFonts w:ascii="Calibri" w:hAnsi="Calibri"/>
          <w:b/>
          <w:i/>
          <w:sz w:val="22"/>
          <w:szCs w:val="22"/>
          <w:u w:val="single"/>
        </w:rPr>
        <w:t xml:space="preserve"> </w:t>
      </w:r>
      <w:r>
        <w:rPr>
          <w:rFonts w:ascii="Calibri" w:hAnsi="Calibri"/>
          <w:sz w:val="22"/>
          <w:szCs w:val="22"/>
        </w:rPr>
        <w:t>Cenová nabídka zhotovitele z</w:t>
      </w:r>
      <w:r w:rsidR="005F058D">
        <w:rPr>
          <w:rFonts w:ascii="Calibri" w:hAnsi="Calibri"/>
          <w:sz w:val="22"/>
          <w:szCs w:val="22"/>
        </w:rPr>
        <w:t xml:space="preserve">e </w:t>
      </w:r>
      <w:r w:rsidR="005F058D" w:rsidRPr="00D225D8">
        <w:rPr>
          <w:rFonts w:ascii="Calibri" w:hAnsi="Calibri"/>
          <w:sz w:val="22"/>
          <w:szCs w:val="22"/>
        </w:rPr>
        <w:t xml:space="preserve">dne </w:t>
      </w:r>
      <w:r w:rsidR="00153002" w:rsidRPr="00D225D8">
        <w:rPr>
          <w:rFonts w:ascii="Calibri" w:hAnsi="Calibri"/>
          <w:sz w:val="22"/>
          <w:szCs w:val="22"/>
        </w:rPr>
        <w:t xml:space="preserve"> </w:t>
      </w:r>
      <w:sdt>
        <w:sdtPr>
          <w:rPr>
            <w:rFonts w:ascii="Calibri" w:hAnsi="Calibri"/>
            <w:sz w:val="22"/>
            <w:szCs w:val="22"/>
          </w:rPr>
          <w:id w:val="-81920833"/>
          <w:placeholder>
            <w:docPart w:val="DefaultPlaceholder_1081868574"/>
          </w:placeholder>
          <w:text/>
        </w:sdtPr>
        <w:sdtContent>
          <w:r w:rsidR="00B710EE" w:rsidRPr="00D225D8">
            <w:rPr>
              <w:rFonts w:ascii="Calibri" w:hAnsi="Calibri"/>
              <w:sz w:val="22"/>
              <w:szCs w:val="22"/>
            </w:rPr>
            <w:t>……………………………………</w:t>
          </w:r>
        </w:sdtContent>
      </w:sdt>
      <w:r>
        <w:rPr>
          <w:rFonts w:ascii="Calibri" w:hAnsi="Calibri"/>
          <w:sz w:val="22"/>
          <w:szCs w:val="22"/>
        </w:rPr>
        <w:t xml:space="preserve"> </w:t>
      </w:r>
    </w:p>
    <w:p w:rsidR="00F601B2" w:rsidRDefault="00F601B2" w:rsidP="006352E1">
      <w:pPr>
        <w:pStyle w:val="Zkladntext"/>
        <w:jc w:val="center"/>
        <w:rPr>
          <w:rFonts w:ascii="Calibri" w:hAnsi="Calibri"/>
          <w:sz w:val="22"/>
          <w:szCs w:val="22"/>
        </w:rPr>
      </w:pPr>
    </w:p>
    <w:p w:rsidR="00F601B2" w:rsidRDefault="00F601B2" w:rsidP="006352E1">
      <w:pPr>
        <w:pStyle w:val="Zkladntext"/>
        <w:jc w:val="center"/>
        <w:rPr>
          <w:rFonts w:ascii="Calibri" w:hAnsi="Calibri"/>
          <w:sz w:val="22"/>
          <w:szCs w:val="22"/>
        </w:rPr>
      </w:pPr>
    </w:p>
    <w:p w:rsidR="008A00FF" w:rsidRDefault="000B42C3" w:rsidP="008A00FF">
      <w:pPr>
        <w:pStyle w:val="Zkladntext"/>
        <w:rPr>
          <w:rFonts w:ascii="Calibri" w:hAnsi="Calibri"/>
          <w:sz w:val="22"/>
          <w:szCs w:val="22"/>
        </w:rPr>
      </w:pPr>
      <w:r w:rsidRPr="00EA6956">
        <w:rPr>
          <w:rFonts w:ascii="Calibri" w:hAnsi="Calibri"/>
          <w:sz w:val="22"/>
          <w:szCs w:val="22"/>
        </w:rPr>
        <w:t>V</w:t>
      </w:r>
      <w:r w:rsidR="001F7679">
        <w:rPr>
          <w:rFonts w:ascii="Calibri" w:hAnsi="Calibri"/>
          <w:sz w:val="22"/>
          <w:szCs w:val="22"/>
        </w:rPr>
        <w:t> </w:t>
      </w:r>
      <w:sdt>
        <w:sdtPr>
          <w:rPr>
            <w:rFonts w:ascii="Calibri" w:hAnsi="Calibri"/>
            <w:sz w:val="22"/>
            <w:szCs w:val="22"/>
          </w:rPr>
          <w:id w:val="-1592773833"/>
          <w:placeholder>
            <w:docPart w:val="DefaultPlaceholder_1081868574"/>
          </w:placeholder>
          <w:text/>
        </w:sdtPr>
        <w:sdtContent>
          <w:r w:rsidR="00073CB5">
            <w:rPr>
              <w:rFonts w:ascii="Calibri" w:hAnsi="Calibri"/>
              <w:sz w:val="22"/>
              <w:szCs w:val="22"/>
            </w:rPr>
            <w:t>……….………….</w:t>
          </w:r>
        </w:sdtContent>
      </w:sdt>
      <w:r w:rsidR="00073CB5">
        <w:rPr>
          <w:rFonts w:ascii="Calibri" w:hAnsi="Calibri"/>
          <w:sz w:val="22"/>
          <w:szCs w:val="22"/>
        </w:rPr>
        <w:t xml:space="preserve"> dne</w:t>
      </w:r>
      <w:sdt>
        <w:sdtPr>
          <w:rPr>
            <w:rFonts w:ascii="Calibri" w:hAnsi="Calibri"/>
            <w:sz w:val="22"/>
            <w:szCs w:val="22"/>
          </w:rPr>
          <w:id w:val="541253023"/>
          <w:placeholder>
            <w:docPart w:val="DefaultPlaceholder_1081868574"/>
          </w:placeholder>
          <w:text/>
        </w:sdtPr>
        <w:sdtContent>
          <w:r w:rsidR="00440B6F">
            <w:rPr>
              <w:rFonts w:ascii="Calibri" w:hAnsi="Calibri"/>
              <w:sz w:val="22"/>
              <w:szCs w:val="22"/>
            </w:rPr>
            <w:t>…………</w:t>
          </w:r>
          <w:r w:rsidR="00120ADF">
            <w:rPr>
              <w:rFonts w:ascii="Calibri" w:hAnsi="Calibri"/>
              <w:sz w:val="22"/>
              <w:szCs w:val="22"/>
            </w:rPr>
            <w:t>………….</w:t>
          </w:r>
        </w:sdtContent>
      </w:sdt>
      <w:r w:rsidR="008A00FF">
        <w:rPr>
          <w:rFonts w:ascii="Calibri" w:hAnsi="Calibri"/>
          <w:sz w:val="22"/>
          <w:szCs w:val="22"/>
        </w:rPr>
        <w:tab/>
      </w:r>
      <w:r w:rsidR="008A00FF">
        <w:rPr>
          <w:rFonts w:ascii="Calibri" w:hAnsi="Calibri"/>
          <w:sz w:val="22"/>
          <w:szCs w:val="22"/>
        </w:rPr>
        <w:tab/>
      </w:r>
      <w:r w:rsidR="008A00FF">
        <w:rPr>
          <w:rFonts w:ascii="Calibri" w:hAnsi="Calibri"/>
          <w:sz w:val="22"/>
          <w:szCs w:val="22"/>
        </w:rPr>
        <w:tab/>
      </w:r>
      <w:r w:rsidR="008A00FF" w:rsidRPr="00EA6956">
        <w:rPr>
          <w:rFonts w:ascii="Calibri" w:hAnsi="Calibri"/>
          <w:sz w:val="22"/>
          <w:szCs w:val="22"/>
        </w:rPr>
        <w:t>V</w:t>
      </w:r>
      <w:r w:rsidR="008A00FF">
        <w:rPr>
          <w:rFonts w:ascii="Calibri" w:hAnsi="Calibri"/>
          <w:sz w:val="22"/>
          <w:szCs w:val="22"/>
        </w:rPr>
        <w:t xml:space="preserve"> Broumově </w:t>
      </w:r>
      <w:r w:rsidR="00073CB5">
        <w:rPr>
          <w:rFonts w:ascii="Calibri" w:hAnsi="Calibri"/>
          <w:sz w:val="22"/>
          <w:szCs w:val="22"/>
        </w:rPr>
        <w:t>dne</w:t>
      </w:r>
      <w:r w:rsidR="008A00FF">
        <w:rPr>
          <w:rFonts w:ascii="Calibri" w:hAnsi="Calibri"/>
          <w:sz w:val="22"/>
          <w:szCs w:val="22"/>
        </w:rPr>
        <w:t>…………………….</w:t>
      </w:r>
    </w:p>
    <w:p w:rsidR="000B42C3" w:rsidRDefault="000B42C3" w:rsidP="008A00FF">
      <w:pPr>
        <w:pStyle w:val="Zkladntext"/>
        <w:rPr>
          <w:rFonts w:ascii="Calibri" w:hAnsi="Calibri"/>
          <w:sz w:val="22"/>
          <w:szCs w:val="22"/>
        </w:rPr>
      </w:pPr>
    </w:p>
    <w:p w:rsidR="00F601B2" w:rsidRDefault="00F601B2" w:rsidP="008A00FF">
      <w:pPr>
        <w:pStyle w:val="Zkladntext"/>
        <w:rPr>
          <w:rFonts w:ascii="Calibri" w:hAnsi="Calibri"/>
          <w:sz w:val="22"/>
          <w:szCs w:val="22"/>
        </w:rPr>
      </w:pPr>
    </w:p>
    <w:p w:rsidR="008A00FF" w:rsidRDefault="008A00FF" w:rsidP="008A00FF">
      <w:pPr>
        <w:pStyle w:val="Zkladntext"/>
        <w:rPr>
          <w:rFonts w:ascii="Calibri" w:hAnsi="Calibri"/>
          <w:sz w:val="22"/>
          <w:szCs w:val="22"/>
        </w:rPr>
      </w:pPr>
      <w:r>
        <w:rPr>
          <w:rFonts w:ascii="Calibri" w:hAnsi="Calibri"/>
          <w:sz w:val="22"/>
          <w:szCs w:val="22"/>
        </w:rPr>
        <w:t>Za zhotovitele: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F601B2">
        <w:rPr>
          <w:rFonts w:ascii="Calibri" w:hAnsi="Calibri"/>
          <w:sz w:val="22"/>
          <w:szCs w:val="22"/>
        </w:rPr>
        <w:tab/>
      </w:r>
      <w:r>
        <w:rPr>
          <w:rFonts w:ascii="Calibri" w:hAnsi="Calibri"/>
          <w:sz w:val="22"/>
          <w:szCs w:val="22"/>
        </w:rPr>
        <w:t>Za objednatele:</w:t>
      </w:r>
    </w:p>
    <w:p w:rsidR="00120ADF" w:rsidRDefault="00120ADF" w:rsidP="006352E1">
      <w:pPr>
        <w:pStyle w:val="Zkladntext"/>
        <w:jc w:val="center"/>
        <w:rPr>
          <w:rFonts w:ascii="Calibri" w:hAnsi="Calibri"/>
          <w:sz w:val="22"/>
          <w:szCs w:val="22"/>
        </w:rPr>
      </w:pPr>
    </w:p>
    <w:p w:rsidR="00F601B2" w:rsidRDefault="00F601B2" w:rsidP="006352E1">
      <w:pPr>
        <w:pStyle w:val="Zkladntext"/>
        <w:jc w:val="center"/>
        <w:rPr>
          <w:rFonts w:ascii="Calibri" w:hAnsi="Calibri"/>
          <w:sz w:val="22"/>
          <w:szCs w:val="22"/>
        </w:rPr>
      </w:pPr>
    </w:p>
    <w:p w:rsidR="00F601B2" w:rsidRDefault="00F601B2" w:rsidP="006352E1">
      <w:pPr>
        <w:pStyle w:val="Zkladntext"/>
        <w:jc w:val="center"/>
        <w:rPr>
          <w:rFonts w:ascii="Calibri" w:hAnsi="Calibri"/>
          <w:sz w:val="22"/>
          <w:szCs w:val="22"/>
        </w:rPr>
      </w:pPr>
    </w:p>
    <w:p w:rsidR="007E3149" w:rsidRDefault="007E3149" w:rsidP="006352E1">
      <w:pPr>
        <w:pStyle w:val="Zkladntext"/>
        <w:jc w:val="center"/>
        <w:rPr>
          <w:rFonts w:ascii="Calibri" w:hAnsi="Calibri"/>
          <w:sz w:val="22"/>
          <w:szCs w:val="22"/>
        </w:rPr>
      </w:pPr>
    </w:p>
    <w:p w:rsidR="00120ADF" w:rsidRDefault="00120ADF" w:rsidP="00120ADF">
      <w:pPr>
        <w:pStyle w:val="Zkladntext"/>
        <w:jc w:val="both"/>
        <w:rPr>
          <w:rFonts w:ascii="Calibri" w:hAnsi="Calibri"/>
          <w:sz w:val="22"/>
          <w:szCs w:val="22"/>
        </w:rPr>
      </w:pPr>
    </w:p>
    <w:p w:rsidR="00120ADF" w:rsidRPr="00EA6956" w:rsidRDefault="00120ADF" w:rsidP="00120ADF">
      <w:pPr>
        <w:pStyle w:val="Zkladntext"/>
        <w:jc w:val="both"/>
        <w:rPr>
          <w:rFonts w:ascii="Calibri" w:hAnsi="Calibri"/>
          <w:sz w:val="22"/>
          <w:szCs w:val="22"/>
        </w:rPr>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rsidR="00D731B3" w:rsidRDefault="00206B4B" w:rsidP="00B4530E">
      <w:pPr>
        <w:pStyle w:val="Bezmezer"/>
        <w:ind w:left="284" w:hanging="284"/>
        <w:jc w:val="both"/>
        <w:rPr>
          <w:rFonts w:asciiTheme="minorHAnsi" w:hAnsiTheme="minorHAnsi"/>
        </w:rPr>
      </w:pPr>
      <w:sdt>
        <w:sdtPr>
          <w:rPr>
            <w:rFonts w:asciiTheme="minorHAnsi" w:hAnsiTheme="minorHAnsi"/>
          </w:rPr>
          <w:id w:val="2084715131"/>
          <w:placeholder>
            <w:docPart w:val="DefaultPlaceholder_1081868574"/>
          </w:placeholder>
          <w:showingPlcHdr/>
          <w:text/>
        </w:sdtPr>
        <w:sdtContent>
          <w:r w:rsidRPr="008A3E50">
            <w:rPr>
              <w:rStyle w:val="Zstupntext"/>
            </w:rPr>
            <w:t>Klikněte sem a zadejte text.</w:t>
          </w:r>
        </w:sdtContent>
      </w:sdt>
      <w:r w:rsidR="00F601B2">
        <w:rPr>
          <w:rFonts w:asciiTheme="minorHAnsi" w:hAnsiTheme="minorHAnsi"/>
        </w:rPr>
        <w:tab/>
      </w:r>
      <w:r w:rsidR="00F601B2">
        <w:rPr>
          <w:rFonts w:asciiTheme="minorHAnsi" w:hAnsiTheme="minorHAnsi"/>
        </w:rPr>
        <w:tab/>
      </w:r>
      <w:r w:rsidR="00F601B2">
        <w:rPr>
          <w:rFonts w:asciiTheme="minorHAnsi" w:hAnsiTheme="minorHAnsi"/>
        </w:rPr>
        <w:tab/>
      </w:r>
      <w:r w:rsidR="00F601B2">
        <w:rPr>
          <w:rFonts w:asciiTheme="minorHAnsi" w:hAnsiTheme="minorHAnsi"/>
        </w:rPr>
        <w:tab/>
      </w:r>
      <w:r w:rsidR="001476EA">
        <w:rPr>
          <w:rFonts w:asciiTheme="minorHAnsi" w:hAnsiTheme="minorHAnsi"/>
        </w:rPr>
        <w:t>Ing. Jaroslav Bitnar</w:t>
      </w:r>
      <w:r w:rsidR="008A00FF" w:rsidRPr="00D731B3">
        <w:rPr>
          <w:rFonts w:asciiTheme="minorHAnsi" w:hAnsiTheme="minorHAnsi"/>
        </w:rPr>
        <w:tab/>
      </w:r>
    </w:p>
    <w:p w:rsidR="000B42C3" w:rsidRPr="008351E9" w:rsidRDefault="00206B4B" w:rsidP="00B4530E">
      <w:pPr>
        <w:pStyle w:val="Bezmezer"/>
        <w:ind w:left="284" w:hanging="284"/>
        <w:jc w:val="both"/>
        <w:rPr>
          <w:rFonts w:asciiTheme="minorHAnsi" w:hAnsiTheme="minorHAnsi"/>
        </w:rPr>
      </w:pPr>
      <w:sdt>
        <w:sdtPr>
          <w:rPr>
            <w:rFonts w:asciiTheme="minorHAnsi" w:hAnsiTheme="minorHAnsi"/>
          </w:rPr>
          <w:id w:val="-464740416"/>
          <w:placeholder>
            <w:docPart w:val="DefaultPlaceholder_1081868574"/>
          </w:placeholder>
          <w:showingPlcHdr/>
          <w:text/>
        </w:sdtPr>
        <w:sdtContent>
          <w:r w:rsidRPr="008A3E50">
            <w:rPr>
              <w:rStyle w:val="Zstupntext"/>
            </w:rPr>
            <w:t>Klikněte sem a zadejte text.</w:t>
          </w:r>
        </w:sdtContent>
      </w:sdt>
      <w:r w:rsidR="00F601B2">
        <w:rPr>
          <w:rFonts w:asciiTheme="minorHAnsi" w:hAnsiTheme="minorHAnsi"/>
        </w:rPr>
        <w:tab/>
      </w:r>
      <w:r w:rsidR="00F601B2">
        <w:rPr>
          <w:rFonts w:asciiTheme="minorHAnsi" w:hAnsiTheme="minorHAnsi"/>
        </w:rPr>
        <w:tab/>
      </w:r>
      <w:r w:rsidR="00F601B2">
        <w:rPr>
          <w:rFonts w:asciiTheme="minorHAnsi" w:hAnsiTheme="minorHAnsi"/>
        </w:rPr>
        <w:tab/>
      </w:r>
      <w:r w:rsidR="00F601B2">
        <w:rPr>
          <w:rFonts w:asciiTheme="minorHAnsi" w:hAnsiTheme="minorHAnsi"/>
        </w:rPr>
        <w:tab/>
      </w:r>
      <w:r w:rsidR="00D731B3">
        <w:rPr>
          <w:rFonts w:asciiTheme="minorHAnsi" w:hAnsiTheme="minorHAnsi"/>
        </w:rPr>
        <w:t xml:space="preserve">starosta </w:t>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D731B3">
        <w:rPr>
          <w:rFonts w:asciiTheme="minorHAnsi" w:hAnsiTheme="minorHAnsi"/>
        </w:rPr>
        <w:tab/>
      </w:r>
    </w:p>
    <w:p w:rsidR="008A00FF" w:rsidRPr="002C68CC" w:rsidRDefault="008A00FF" w:rsidP="00B4530E">
      <w:pPr>
        <w:pStyle w:val="Bezmezer"/>
        <w:ind w:left="284" w:hanging="284"/>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sectPr w:rsidR="008A00FF" w:rsidRPr="002C68CC" w:rsidSect="005A0B4E">
      <w:headerReference w:type="even" r:id="rId8"/>
      <w:headerReference w:type="default" r:id="rId9"/>
      <w:footerReference w:type="even" r:id="rId10"/>
      <w:footerReference w:type="default" r:id="rId11"/>
      <w:footnotePr>
        <w:numRestart w:val="eachPage"/>
      </w:footnotePr>
      <w:endnotePr>
        <w:numFmt w:val="decimal"/>
        <w:numStart w:val="0"/>
      </w:endnotePr>
      <w:pgSz w:w="11812" w:h="16700"/>
      <w:pgMar w:top="1134" w:right="1134" w:bottom="993"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94" w:rsidRDefault="00982794">
      <w:r>
        <w:separator/>
      </w:r>
    </w:p>
  </w:endnote>
  <w:endnote w:type="continuationSeparator" w:id="0">
    <w:p w:rsidR="00982794" w:rsidRDefault="0098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94" w:rsidRPr="00803EEA" w:rsidRDefault="00982794">
    <w:pPr>
      <w:pStyle w:val="Zpat"/>
      <w:tabs>
        <w:tab w:val="clear" w:pos="4536"/>
      </w:tabs>
      <w:jc w:val="center"/>
      <w:rPr>
        <w:rStyle w:val="slostrnky"/>
        <w:rFonts w:ascii="Calibri" w:hAnsi="Calibri"/>
        <w:sz w:val="16"/>
        <w:szCs w:val="16"/>
      </w:rPr>
    </w:pPr>
    <w:r w:rsidRPr="00803EEA">
      <w:rPr>
        <w:rStyle w:val="slostrnky"/>
        <w:rFonts w:ascii="Calibri" w:hAnsi="Calibri"/>
        <w:sz w:val="16"/>
        <w:szCs w:val="16"/>
      </w:rPr>
      <w:fldChar w:fldCharType="begin"/>
    </w:r>
    <w:r w:rsidRPr="00803EEA">
      <w:rPr>
        <w:rStyle w:val="slostrnky"/>
        <w:rFonts w:ascii="Calibri" w:hAnsi="Calibri"/>
        <w:sz w:val="16"/>
        <w:szCs w:val="16"/>
      </w:rPr>
      <w:instrText xml:space="preserve"> PAGE </w:instrText>
    </w:r>
    <w:r w:rsidRPr="00803EEA">
      <w:rPr>
        <w:rStyle w:val="slostrnky"/>
        <w:rFonts w:ascii="Calibri" w:hAnsi="Calibri"/>
        <w:sz w:val="16"/>
        <w:szCs w:val="16"/>
      </w:rPr>
      <w:fldChar w:fldCharType="separate"/>
    </w:r>
    <w:r w:rsidR="00206B4B">
      <w:rPr>
        <w:rStyle w:val="slostrnky"/>
        <w:rFonts w:ascii="Calibri" w:hAnsi="Calibri"/>
        <w:noProof/>
        <w:sz w:val="16"/>
        <w:szCs w:val="16"/>
      </w:rPr>
      <w:t>8</w:t>
    </w:r>
    <w:r w:rsidRPr="00803EEA">
      <w:rPr>
        <w:rStyle w:val="slostrnky"/>
        <w:rFonts w:ascii="Calibri" w:hAnsi="Calibri"/>
        <w:sz w:val="16"/>
        <w:szCs w:val="16"/>
      </w:rPr>
      <w:fldChar w:fldCharType="end"/>
    </w:r>
    <w:r>
      <w:rPr>
        <w:rStyle w:val="slostrnky"/>
        <w:rFonts w:ascii="Calibri" w:hAnsi="Calibri"/>
        <w:sz w:val="16"/>
        <w:szCs w:val="16"/>
      </w:rPr>
      <w:t>-13</w:t>
    </w:r>
  </w:p>
  <w:p w:rsidR="00982794" w:rsidRDefault="00982794">
    <w:pPr>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94" w:rsidRPr="00803EEA" w:rsidRDefault="00982794">
    <w:pPr>
      <w:jc w:val="center"/>
      <w:rPr>
        <w:rFonts w:ascii="Calibri" w:hAnsi="Calibri"/>
        <w:sz w:val="16"/>
        <w:szCs w:val="16"/>
      </w:rPr>
    </w:pPr>
    <w:r>
      <w:rPr>
        <w:rStyle w:val="slostrnky"/>
        <w:rFonts w:ascii="Calibri" w:hAnsi="Calibri"/>
        <w:sz w:val="16"/>
        <w:szCs w:val="16"/>
      </w:rPr>
      <w:fldChar w:fldCharType="begin"/>
    </w:r>
    <w:r w:rsidRPr="00803EEA">
      <w:rPr>
        <w:rStyle w:val="slostrnky"/>
        <w:rFonts w:ascii="Calibri" w:hAnsi="Calibri"/>
        <w:sz w:val="16"/>
        <w:szCs w:val="16"/>
      </w:rPr>
      <w:instrText xml:space="preserve">PAGE  </w:instrText>
    </w:r>
    <w:r>
      <w:rPr>
        <w:rStyle w:val="slostrnky"/>
        <w:rFonts w:ascii="Calibri" w:hAnsi="Calibri"/>
        <w:sz w:val="16"/>
        <w:szCs w:val="16"/>
      </w:rPr>
      <w:fldChar w:fldCharType="separate"/>
    </w:r>
    <w:r w:rsidR="00206B4B">
      <w:rPr>
        <w:rStyle w:val="slostrnky"/>
        <w:rFonts w:ascii="Calibri" w:hAnsi="Calibri"/>
        <w:noProof/>
        <w:sz w:val="16"/>
        <w:szCs w:val="16"/>
      </w:rPr>
      <w:t>13</w:t>
    </w:r>
    <w:r>
      <w:rPr>
        <w:rStyle w:val="slostrnky"/>
        <w:rFonts w:ascii="Calibri" w:hAnsi="Calibri"/>
        <w:noProof/>
        <w:sz w:val="16"/>
        <w:szCs w:val="16"/>
      </w:rPr>
      <w:fldChar w:fldCharType="end"/>
    </w:r>
    <w:r>
      <w:rPr>
        <w:rStyle w:val="slostrnky"/>
        <w:rFonts w:ascii="Calibri" w:hAnsi="Calibri"/>
        <w:noProof/>
        <w:sz w:val="16"/>
        <w:szCs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94" w:rsidRDefault="00982794">
      <w:r>
        <w:separator/>
      </w:r>
    </w:p>
  </w:footnote>
  <w:footnote w:type="continuationSeparator" w:id="0">
    <w:p w:rsidR="00982794" w:rsidRDefault="0098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94" w:rsidRDefault="00982794">
    <w:pPr>
      <w:pStyle w:val="Zhlav"/>
    </w:pPr>
    <w:r w:rsidRPr="007477D5">
      <w:rPr>
        <w:noProof/>
      </w:rPr>
      <w:drawing>
        <wp:inline distT="0" distB="0" distL="0" distR="0">
          <wp:extent cx="2867025" cy="591193"/>
          <wp:effectExtent l="0" t="0" r="0" b="0"/>
          <wp:docPr id="3"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94" w:rsidRDefault="00982794">
    <w:pPr>
      <w:pStyle w:val="Zhlav"/>
    </w:pPr>
    <w:r w:rsidRPr="007477D5">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6434B2"/>
    <w:multiLevelType w:val="multilevel"/>
    <w:tmpl w:val="9CBEBA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890295E"/>
    <w:multiLevelType w:val="multilevel"/>
    <w:tmpl w:val="36221D6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047D1A"/>
    <w:multiLevelType w:val="multilevel"/>
    <w:tmpl w:val="04E8A8E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ED3680B"/>
    <w:multiLevelType w:val="hybridMultilevel"/>
    <w:tmpl w:val="80B41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467C37"/>
    <w:multiLevelType w:val="multilevel"/>
    <w:tmpl w:val="48E4A784"/>
    <w:lvl w:ilvl="0">
      <w:start w:val="14"/>
      <w:numFmt w:val="decimal"/>
      <w:lvlText w:val="%1."/>
      <w:lvlJc w:val="left"/>
      <w:pPr>
        <w:ind w:left="435" w:hanging="435"/>
      </w:pPr>
      <w:rPr>
        <w:rFonts w:ascii="Calibri" w:hAnsi="Calibri" w:hint="default"/>
      </w:rPr>
    </w:lvl>
    <w:lvl w:ilvl="1">
      <w:start w:val="1"/>
      <w:numFmt w:val="decimal"/>
      <w:lvlText w:val="%1.%2."/>
      <w:lvlJc w:val="left"/>
      <w:pPr>
        <w:ind w:left="795" w:hanging="435"/>
      </w:pPr>
      <w:rPr>
        <w:rFonts w:ascii="Calibri" w:hAnsi="Calibri"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8" w15:restartNumberingAfterBreak="0">
    <w:nsid w:val="127C512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511612C"/>
    <w:multiLevelType w:val="multilevel"/>
    <w:tmpl w:val="791EF9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983483"/>
    <w:multiLevelType w:val="hybridMultilevel"/>
    <w:tmpl w:val="E480B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7F0C50"/>
    <w:multiLevelType w:val="hybridMultilevel"/>
    <w:tmpl w:val="03C88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9863AB"/>
    <w:multiLevelType w:val="hybridMultilevel"/>
    <w:tmpl w:val="C652E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631913"/>
    <w:multiLevelType w:val="multilevel"/>
    <w:tmpl w:val="7344688A"/>
    <w:lvl w:ilvl="0">
      <w:start w:val="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403A45"/>
    <w:multiLevelType w:val="hybridMultilevel"/>
    <w:tmpl w:val="6C7A26E4"/>
    <w:lvl w:ilvl="0" w:tplc="C8808B38">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3D70365"/>
    <w:multiLevelType w:val="multilevel"/>
    <w:tmpl w:val="78862EAA"/>
    <w:lvl w:ilvl="0">
      <w:start w:val="1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D10619"/>
    <w:multiLevelType w:val="hybridMultilevel"/>
    <w:tmpl w:val="B50C1368"/>
    <w:lvl w:ilvl="0" w:tplc="C0981966">
      <w:start w:val="55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E2111"/>
    <w:multiLevelType w:val="multilevel"/>
    <w:tmpl w:val="C76633A0"/>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443EF6"/>
    <w:multiLevelType w:val="hybridMultilevel"/>
    <w:tmpl w:val="3FE49536"/>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CE22E7"/>
    <w:multiLevelType w:val="multilevel"/>
    <w:tmpl w:val="F8DE06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8853D5F"/>
    <w:multiLevelType w:val="hybridMultilevel"/>
    <w:tmpl w:val="33E40E4E"/>
    <w:lvl w:ilvl="0" w:tplc="C9EC0F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682162"/>
    <w:multiLevelType w:val="hybridMultilevel"/>
    <w:tmpl w:val="5BF40F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8C3177"/>
    <w:multiLevelType w:val="hybridMultilevel"/>
    <w:tmpl w:val="9C54D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0E5EF1"/>
    <w:multiLevelType w:val="multilevel"/>
    <w:tmpl w:val="40706A98"/>
    <w:lvl w:ilvl="0">
      <w:start w:val="16"/>
      <w:numFmt w:val="decimal"/>
      <w:lvlText w:val="%1."/>
      <w:lvlJc w:val="left"/>
      <w:pPr>
        <w:ind w:left="435" w:hanging="435"/>
      </w:pPr>
      <w:rPr>
        <w:rFonts w:hint="default"/>
      </w:rPr>
    </w:lvl>
    <w:lvl w:ilvl="1">
      <w:start w:val="1"/>
      <w:numFmt w:val="decimal"/>
      <w:lvlText w:val="%1.%2."/>
      <w:lvlJc w:val="left"/>
      <w:pPr>
        <w:ind w:left="719" w:hanging="435"/>
      </w:pPr>
      <w:rPr>
        <w:rFonts w:asciiTheme="minorHAnsi" w:hAnsi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7E2A84"/>
    <w:multiLevelType w:val="multilevel"/>
    <w:tmpl w:val="5EFC7822"/>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74E7B6A"/>
    <w:multiLevelType w:val="multilevel"/>
    <w:tmpl w:val="214E0930"/>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F63A54"/>
    <w:multiLevelType w:val="hybridMultilevel"/>
    <w:tmpl w:val="C0C036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2C839E4"/>
    <w:multiLevelType w:val="hybridMultilevel"/>
    <w:tmpl w:val="1946D3CA"/>
    <w:lvl w:ilvl="0" w:tplc="690C86AE">
      <w:start w:val="1"/>
      <w:numFmt w:val="bullet"/>
      <w:lvlText w:val=""/>
      <w:lvlJc w:val="left"/>
      <w:pPr>
        <w:ind w:left="927" w:hanging="360"/>
      </w:pPr>
      <w:rPr>
        <w:rFonts w:ascii="Symbol" w:hAnsi="Symbol"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74441DED"/>
    <w:multiLevelType w:val="multilevel"/>
    <w:tmpl w:val="82A6ADA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463DA2"/>
    <w:multiLevelType w:val="multilevel"/>
    <w:tmpl w:val="69C2D8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65B4C9B"/>
    <w:multiLevelType w:val="multilevel"/>
    <w:tmpl w:val="448AEBC0"/>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9D41A7A"/>
    <w:multiLevelType w:val="multilevel"/>
    <w:tmpl w:val="006A3D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8140A3"/>
    <w:multiLevelType w:val="multilevel"/>
    <w:tmpl w:val="4FD62C4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0"/>
  </w:num>
  <w:num w:numId="2">
    <w:abstractNumId w:val="20"/>
  </w:num>
  <w:num w:numId="3">
    <w:abstractNumId w:val="26"/>
  </w:num>
  <w:num w:numId="4">
    <w:abstractNumId w:val="4"/>
  </w:num>
  <w:num w:numId="5">
    <w:abstractNumId w:val="21"/>
  </w:num>
  <w:num w:numId="6">
    <w:abstractNumId w:val="1"/>
  </w:num>
  <w:num w:numId="7">
    <w:abstractNumId w:val="0"/>
  </w:num>
  <w:num w:numId="8">
    <w:abstractNumId w:val="9"/>
  </w:num>
  <w:num w:numId="9">
    <w:abstractNumId w:val="19"/>
  </w:num>
  <w:num w:numId="10">
    <w:abstractNumId w:val="31"/>
  </w:num>
  <w:num w:numId="11">
    <w:abstractNumId w:val="13"/>
  </w:num>
  <w:num w:numId="12">
    <w:abstractNumId w:val="34"/>
  </w:num>
  <w:num w:numId="13">
    <w:abstractNumId w:val="27"/>
  </w:num>
  <w:num w:numId="14">
    <w:abstractNumId w:val="32"/>
  </w:num>
  <w:num w:numId="15">
    <w:abstractNumId w:val="18"/>
  </w:num>
  <w:num w:numId="16">
    <w:abstractNumId w:val="28"/>
  </w:num>
  <w:num w:numId="17">
    <w:abstractNumId w:val="5"/>
  </w:num>
  <w:num w:numId="18">
    <w:abstractNumId w:val="2"/>
  </w:num>
  <w:num w:numId="19">
    <w:abstractNumId w:val="7"/>
  </w:num>
  <w:num w:numId="20">
    <w:abstractNumId w:val="16"/>
  </w:num>
  <w:num w:numId="21">
    <w:abstractNumId w:val="25"/>
  </w:num>
  <w:num w:numId="22">
    <w:abstractNumId w:val="8"/>
  </w:num>
  <w:num w:numId="23">
    <w:abstractNumId w:val="33"/>
  </w:num>
  <w:num w:numId="24">
    <w:abstractNumId w:val="23"/>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2"/>
  </w:num>
  <w:num w:numId="29">
    <w:abstractNumId w:val="11"/>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num>
  <w:num w:numId="35">
    <w:abstractNumId w:val="15"/>
  </w:num>
  <w:num w:numId="36">
    <w:abstractNumId w:val="6"/>
  </w:num>
  <w:num w:numId="37">
    <w:abstractNumId w:val="1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4"/>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4CJFJOSwtsEi6kuvAsEjKA1FZEYCTYc66hnBDyJYqGaok1rQoqqvc+rOEjNo8wKFCKkrUgCRv5iNRI7ZCtKIA==" w:salt="QwHKrSWF8HuAygH+laVQ5Q=="/>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81"/>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2E"/>
    <w:rsid w:val="00005044"/>
    <w:rsid w:val="000073BF"/>
    <w:rsid w:val="00023470"/>
    <w:rsid w:val="00023826"/>
    <w:rsid w:val="0002498C"/>
    <w:rsid w:val="000249B8"/>
    <w:rsid w:val="0003057D"/>
    <w:rsid w:val="00037E42"/>
    <w:rsid w:val="00051EE3"/>
    <w:rsid w:val="000602D0"/>
    <w:rsid w:val="00060830"/>
    <w:rsid w:val="00062357"/>
    <w:rsid w:val="00063C27"/>
    <w:rsid w:val="00063E4F"/>
    <w:rsid w:val="00072266"/>
    <w:rsid w:val="00073CB5"/>
    <w:rsid w:val="00082DA4"/>
    <w:rsid w:val="000831D0"/>
    <w:rsid w:val="0008329D"/>
    <w:rsid w:val="00085457"/>
    <w:rsid w:val="000855A9"/>
    <w:rsid w:val="000937A7"/>
    <w:rsid w:val="00094718"/>
    <w:rsid w:val="000962B6"/>
    <w:rsid w:val="000A794B"/>
    <w:rsid w:val="000B026F"/>
    <w:rsid w:val="000B1E0E"/>
    <w:rsid w:val="000B2408"/>
    <w:rsid w:val="000B2B96"/>
    <w:rsid w:val="000B3963"/>
    <w:rsid w:val="000B42C3"/>
    <w:rsid w:val="000C209E"/>
    <w:rsid w:val="000D1322"/>
    <w:rsid w:val="000D3115"/>
    <w:rsid w:val="000E3023"/>
    <w:rsid w:val="000F3504"/>
    <w:rsid w:val="00111B3E"/>
    <w:rsid w:val="00120ADF"/>
    <w:rsid w:val="00124627"/>
    <w:rsid w:val="00132B4F"/>
    <w:rsid w:val="0013405C"/>
    <w:rsid w:val="00136A32"/>
    <w:rsid w:val="00137C40"/>
    <w:rsid w:val="001419BB"/>
    <w:rsid w:val="001447DD"/>
    <w:rsid w:val="001476EA"/>
    <w:rsid w:val="00151499"/>
    <w:rsid w:val="00152756"/>
    <w:rsid w:val="00152940"/>
    <w:rsid w:val="00152FE5"/>
    <w:rsid w:val="00153002"/>
    <w:rsid w:val="001556A7"/>
    <w:rsid w:val="00155EBD"/>
    <w:rsid w:val="00163917"/>
    <w:rsid w:val="00186F33"/>
    <w:rsid w:val="001901D4"/>
    <w:rsid w:val="00190853"/>
    <w:rsid w:val="00190A92"/>
    <w:rsid w:val="00192D7D"/>
    <w:rsid w:val="00193587"/>
    <w:rsid w:val="00194C89"/>
    <w:rsid w:val="001A0AF6"/>
    <w:rsid w:val="001A1E1A"/>
    <w:rsid w:val="001A4D2F"/>
    <w:rsid w:val="001A542E"/>
    <w:rsid w:val="001A5F2C"/>
    <w:rsid w:val="001B000F"/>
    <w:rsid w:val="001B1613"/>
    <w:rsid w:val="001C1B09"/>
    <w:rsid w:val="001C23C9"/>
    <w:rsid w:val="001C7650"/>
    <w:rsid w:val="001E2AA9"/>
    <w:rsid w:val="001E37A9"/>
    <w:rsid w:val="001E4F1C"/>
    <w:rsid w:val="001E584F"/>
    <w:rsid w:val="001E7F74"/>
    <w:rsid w:val="001F71AF"/>
    <w:rsid w:val="001F7679"/>
    <w:rsid w:val="00205FC0"/>
    <w:rsid w:val="00206B4B"/>
    <w:rsid w:val="00213D97"/>
    <w:rsid w:val="00217702"/>
    <w:rsid w:val="00230729"/>
    <w:rsid w:val="002346FE"/>
    <w:rsid w:val="00234785"/>
    <w:rsid w:val="00250E4B"/>
    <w:rsid w:val="002550B8"/>
    <w:rsid w:val="00256EAD"/>
    <w:rsid w:val="00265249"/>
    <w:rsid w:val="00275015"/>
    <w:rsid w:val="00276074"/>
    <w:rsid w:val="00277849"/>
    <w:rsid w:val="0028780D"/>
    <w:rsid w:val="0028797A"/>
    <w:rsid w:val="0029477D"/>
    <w:rsid w:val="00294C25"/>
    <w:rsid w:val="00296903"/>
    <w:rsid w:val="0029774B"/>
    <w:rsid w:val="00297BE1"/>
    <w:rsid w:val="002A0F84"/>
    <w:rsid w:val="002A2CA6"/>
    <w:rsid w:val="002B0720"/>
    <w:rsid w:val="002B5299"/>
    <w:rsid w:val="002B58F8"/>
    <w:rsid w:val="002B7C8E"/>
    <w:rsid w:val="002C3CB9"/>
    <w:rsid w:val="002C5684"/>
    <w:rsid w:val="002C68CC"/>
    <w:rsid w:val="002D131A"/>
    <w:rsid w:val="002D14F8"/>
    <w:rsid w:val="002D2097"/>
    <w:rsid w:val="002E0572"/>
    <w:rsid w:val="002E28F4"/>
    <w:rsid w:val="002E2DE1"/>
    <w:rsid w:val="002E5143"/>
    <w:rsid w:val="002F1087"/>
    <w:rsid w:val="002F28D6"/>
    <w:rsid w:val="0030185E"/>
    <w:rsid w:val="00306508"/>
    <w:rsid w:val="00311F88"/>
    <w:rsid w:val="003206FE"/>
    <w:rsid w:val="00320B72"/>
    <w:rsid w:val="00324CDD"/>
    <w:rsid w:val="00326B89"/>
    <w:rsid w:val="00326B9C"/>
    <w:rsid w:val="00330878"/>
    <w:rsid w:val="00332CCD"/>
    <w:rsid w:val="00334962"/>
    <w:rsid w:val="003368DD"/>
    <w:rsid w:val="00337240"/>
    <w:rsid w:val="00337D4D"/>
    <w:rsid w:val="00342016"/>
    <w:rsid w:val="00344F26"/>
    <w:rsid w:val="0034672C"/>
    <w:rsid w:val="00361D28"/>
    <w:rsid w:val="00371A6B"/>
    <w:rsid w:val="00375FB4"/>
    <w:rsid w:val="00380580"/>
    <w:rsid w:val="003814FB"/>
    <w:rsid w:val="00387703"/>
    <w:rsid w:val="00390F3E"/>
    <w:rsid w:val="00391697"/>
    <w:rsid w:val="00391EC9"/>
    <w:rsid w:val="00396DF2"/>
    <w:rsid w:val="003A16BE"/>
    <w:rsid w:val="003A2078"/>
    <w:rsid w:val="003A7D72"/>
    <w:rsid w:val="003B331C"/>
    <w:rsid w:val="003B46BC"/>
    <w:rsid w:val="003B62C9"/>
    <w:rsid w:val="003B6E7F"/>
    <w:rsid w:val="003C6DDA"/>
    <w:rsid w:val="003D03B3"/>
    <w:rsid w:val="003E0FD3"/>
    <w:rsid w:val="003E1178"/>
    <w:rsid w:val="003E5A64"/>
    <w:rsid w:val="003E5B44"/>
    <w:rsid w:val="003E62AA"/>
    <w:rsid w:val="003F019E"/>
    <w:rsid w:val="00402629"/>
    <w:rsid w:val="00402ECF"/>
    <w:rsid w:val="004116DC"/>
    <w:rsid w:val="0042094B"/>
    <w:rsid w:val="00430585"/>
    <w:rsid w:val="00431413"/>
    <w:rsid w:val="004370CC"/>
    <w:rsid w:val="00440B6F"/>
    <w:rsid w:val="004440F8"/>
    <w:rsid w:val="004453EF"/>
    <w:rsid w:val="00455F48"/>
    <w:rsid w:val="00463DB6"/>
    <w:rsid w:val="00465A86"/>
    <w:rsid w:val="00466BBA"/>
    <w:rsid w:val="00470F71"/>
    <w:rsid w:val="00473BB6"/>
    <w:rsid w:val="00477A08"/>
    <w:rsid w:val="00480A9B"/>
    <w:rsid w:val="0048440D"/>
    <w:rsid w:val="00485B13"/>
    <w:rsid w:val="00487827"/>
    <w:rsid w:val="004952D4"/>
    <w:rsid w:val="004B26F7"/>
    <w:rsid w:val="004B3EF6"/>
    <w:rsid w:val="004B4DDB"/>
    <w:rsid w:val="004B6911"/>
    <w:rsid w:val="004B7FB5"/>
    <w:rsid w:val="004C400D"/>
    <w:rsid w:val="004C40B0"/>
    <w:rsid w:val="004C5500"/>
    <w:rsid w:val="004C5C86"/>
    <w:rsid w:val="004C7A23"/>
    <w:rsid w:val="004D0F6F"/>
    <w:rsid w:val="004D43F2"/>
    <w:rsid w:val="004D6E1A"/>
    <w:rsid w:val="004E025E"/>
    <w:rsid w:val="004E0442"/>
    <w:rsid w:val="004E16A1"/>
    <w:rsid w:val="00501107"/>
    <w:rsid w:val="005032D9"/>
    <w:rsid w:val="0051241A"/>
    <w:rsid w:val="00512BA6"/>
    <w:rsid w:val="005141CC"/>
    <w:rsid w:val="005143B9"/>
    <w:rsid w:val="00515902"/>
    <w:rsid w:val="00521520"/>
    <w:rsid w:val="00530F25"/>
    <w:rsid w:val="005330CA"/>
    <w:rsid w:val="0053406C"/>
    <w:rsid w:val="00542FBD"/>
    <w:rsid w:val="005562FD"/>
    <w:rsid w:val="00557ED3"/>
    <w:rsid w:val="005606FB"/>
    <w:rsid w:val="0056300A"/>
    <w:rsid w:val="00563D17"/>
    <w:rsid w:val="00571B3D"/>
    <w:rsid w:val="0057432A"/>
    <w:rsid w:val="00574FC4"/>
    <w:rsid w:val="00575BD7"/>
    <w:rsid w:val="0058198F"/>
    <w:rsid w:val="00582988"/>
    <w:rsid w:val="00585E96"/>
    <w:rsid w:val="005865EC"/>
    <w:rsid w:val="005879BA"/>
    <w:rsid w:val="00591B2E"/>
    <w:rsid w:val="005949AC"/>
    <w:rsid w:val="005A0B4E"/>
    <w:rsid w:val="005A5903"/>
    <w:rsid w:val="005A6F6A"/>
    <w:rsid w:val="005B00D5"/>
    <w:rsid w:val="005B1A74"/>
    <w:rsid w:val="005B3416"/>
    <w:rsid w:val="005B4668"/>
    <w:rsid w:val="005B49E2"/>
    <w:rsid w:val="005C2181"/>
    <w:rsid w:val="005C733A"/>
    <w:rsid w:val="005D10A5"/>
    <w:rsid w:val="005E3575"/>
    <w:rsid w:val="005E4A47"/>
    <w:rsid w:val="005E7B8B"/>
    <w:rsid w:val="005F011E"/>
    <w:rsid w:val="005F058D"/>
    <w:rsid w:val="005F24C2"/>
    <w:rsid w:val="00601740"/>
    <w:rsid w:val="006024A5"/>
    <w:rsid w:val="00610847"/>
    <w:rsid w:val="00614136"/>
    <w:rsid w:val="00624280"/>
    <w:rsid w:val="006320B0"/>
    <w:rsid w:val="00632F0F"/>
    <w:rsid w:val="006352E1"/>
    <w:rsid w:val="00636B21"/>
    <w:rsid w:val="00636CD9"/>
    <w:rsid w:val="0063778D"/>
    <w:rsid w:val="00644340"/>
    <w:rsid w:val="006465F1"/>
    <w:rsid w:val="00651AE1"/>
    <w:rsid w:val="00661FEF"/>
    <w:rsid w:val="00663947"/>
    <w:rsid w:val="006726D3"/>
    <w:rsid w:val="0068562C"/>
    <w:rsid w:val="00686291"/>
    <w:rsid w:val="00696B55"/>
    <w:rsid w:val="006A39AF"/>
    <w:rsid w:val="006A7DF0"/>
    <w:rsid w:val="006B13A2"/>
    <w:rsid w:val="006B3045"/>
    <w:rsid w:val="006D19C6"/>
    <w:rsid w:val="006D5A9C"/>
    <w:rsid w:val="006D5EBD"/>
    <w:rsid w:val="006D73BC"/>
    <w:rsid w:val="006F581A"/>
    <w:rsid w:val="00704FC4"/>
    <w:rsid w:val="00712369"/>
    <w:rsid w:val="00713E67"/>
    <w:rsid w:val="00714A35"/>
    <w:rsid w:val="00721302"/>
    <w:rsid w:val="00724ECE"/>
    <w:rsid w:val="007273BB"/>
    <w:rsid w:val="00732E7A"/>
    <w:rsid w:val="00736A09"/>
    <w:rsid w:val="00742045"/>
    <w:rsid w:val="007477D5"/>
    <w:rsid w:val="00750565"/>
    <w:rsid w:val="00753160"/>
    <w:rsid w:val="00754527"/>
    <w:rsid w:val="0076620C"/>
    <w:rsid w:val="00770BF8"/>
    <w:rsid w:val="00777A60"/>
    <w:rsid w:val="00780AD9"/>
    <w:rsid w:val="007820C8"/>
    <w:rsid w:val="00786E33"/>
    <w:rsid w:val="00793E80"/>
    <w:rsid w:val="007A0652"/>
    <w:rsid w:val="007A3DB5"/>
    <w:rsid w:val="007A7582"/>
    <w:rsid w:val="007A7E16"/>
    <w:rsid w:val="007B2D9B"/>
    <w:rsid w:val="007B44C3"/>
    <w:rsid w:val="007B47A9"/>
    <w:rsid w:val="007D713A"/>
    <w:rsid w:val="007E2B89"/>
    <w:rsid w:val="007E3149"/>
    <w:rsid w:val="007E364C"/>
    <w:rsid w:val="007E613B"/>
    <w:rsid w:val="007F125E"/>
    <w:rsid w:val="007F1EB3"/>
    <w:rsid w:val="007F388F"/>
    <w:rsid w:val="007F3E9C"/>
    <w:rsid w:val="00803EEA"/>
    <w:rsid w:val="00806A50"/>
    <w:rsid w:val="00807C12"/>
    <w:rsid w:val="00810911"/>
    <w:rsid w:val="008157A4"/>
    <w:rsid w:val="00822C5E"/>
    <w:rsid w:val="00825F17"/>
    <w:rsid w:val="008269A0"/>
    <w:rsid w:val="00826A4A"/>
    <w:rsid w:val="00833341"/>
    <w:rsid w:val="008339A6"/>
    <w:rsid w:val="008351E9"/>
    <w:rsid w:val="008368B1"/>
    <w:rsid w:val="008402C7"/>
    <w:rsid w:val="00846721"/>
    <w:rsid w:val="008474DA"/>
    <w:rsid w:val="00854FD7"/>
    <w:rsid w:val="00860E9C"/>
    <w:rsid w:val="00861477"/>
    <w:rsid w:val="00866E53"/>
    <w:rsid w:val="00870674"/>
    <w:rsid w:val="00881CCC"/>
    <w:rsid w:val="00886227"/>
    <w:rsid w:val="00890573"/>
    <w:rsid w:val="00897AB3"/>
    <w:rsid w:val="008A00FF"/>
    <w:rsid w:val="008A6E7E"/>
    <w:rsid w:val="008A77E4"/>
    <w:rsid w:val="008B37E6"/>
    <w:rsid w:val="008C0A1F"/>
    <w:rsid w:val="008C3512"/>
    <w:rsid w:val="008C4E21"/>
    <w:rsid w:val="008C4F08"/>
    <w:rsid w:val="008C64A4"/>
    <w:rsid w:val="008C776D"/>
    <w:rsid w:val="008D01E4"/>
    <w:rsid w:val="008D0F9C"/>
    <w:rsid w:val="008D1FC0"/>
    <w:rsid w:val="008D22DB"/>
    <w:rsid w:val="008D4459"/>
    <w:rsid w:val="008E515B"/>
    <w:rsid w:val="008F275A"/>
    <w:rsid w:val="008F4076"/>
    <w:rsid w:val="008F677C"/>
    <w:rsid w:val="008F6833"/>
    <w:rsid w:val="00902CC9"/>
    <w:rsid w:val="00911BA3"/>
    <w:rsid w:val="00914745"/>
    <w:rsid w:val="0091655E"/>
    <w:rsid w:val="0092278F"/>
    <w:rsid w:val="009241BD"/>
    <w:rsid w:val="009265C7"/>
    <w:rsid w:val="00931041"/>
    <w:rsid w:val="00933690"/>
    <w:rsid w:val="009350B3"/>
    <w:rsid w:val="009367FA"/>
    <w:rsid w:val="009370A9"/>
    <w:rsid w:val="0094173C"/>
    <w:rsid w:val="00947971"/>
    <w:rsid w:val="00962769"/>
    <w:rsid w:val="009638B9"/>
    <w:rsid w:val="009722A2"/>
    <w:rsid w:val="0097345B"/>
    <w:rsid w:val="009756F7"/>
    <w:rsid w:val="00982794"/>
    <w:rsid w:val="009876D5"/>
    <w:rsid w:val="00991559"/>
    <w:rsid w:val="00993B82"/>
    <w:rsid w:val="009B4B38"/>
    <w:rsid w:val="009B708D"/>
    <w:rsid w:val="009B7B57"/>
    <w:rsid w:val="009C21E9"/>
    <w:rsid w:val="009C39C8"/>
    <w:rsid w:val="009E253F"/>
    <w:rsid w:val="009E2973"/>
    <w:rsid w:val="009E4BFB"/>
    <w:rsid w:val="009F2B4D"/>
    <w:rsid w:val="009F3FDA"/>
    <w:rsid w:val="00A05060"/>
    <w:rsid w:val="00A13314"/>
    <w:rsid w:val="00A16EE9"/>
    <w:rsid w:val="00A20062"/>
    <w:rsid w:val="00A244D7"/>
    <w:rsid w:val="00A2558B"/>
    <w:rsid w:val="00A2697B"/>
    <w:rsid w:val="00A30084"/>
    <w:rsid w:val="00A313F7"/>
    <w:rsid w:val="00A346FE"/>
    <w:rsid w:val="00A36960"/>
    <w:rsid w:val="00A41452"/>
    <w:rsid w:val="00A43187"/>
    <w:rsid w:val="00A476B7"/>
    <w:rsid w:val="00A51B8C"/>
    <w:rsid w:val="00A53CB3"/>
    <w:rsid w:val="00A617C2"/>
    <w:rsid w:val="00A619A1"/>
    <w:rsid w:val="00A63A76"/>
    <w:rsid w:val="00A72F55"/>
    <w:rsid w:val="00A81AEE"/>
    <w:rsid w:val="00A82D52"/>
    <w:rsid w:val="00A92890"/>
    <w:rsid w:val="00A9544E"/>
    <w:rsid w:val="00A96D5E"/>
    <w:rsid w:val="00AA0362"/>
    <w:rsid w:val="00AA6254"/>
    <w:rsid w:val="00AB32E7"/>
    <w:rsid w:val="00AB71D4"/>
    <w:rsid w:val="00AB7603"/>
    <w:rsid w:val="00AB774E"/>
    <w:rsid w:val="00AD361C"/>
    <w:rsid w:val="00AD5C04"/>
    <w:rsid w:val="00AE305A"/>
    <w:rsid w:val="00AE30FC"/>
    <w:rsid w:val="00AE3664"/>
    <w:rsid w:val="00AE3A70"/>
    <w:rsid w:val="00AE4611"/>
    <w:rsid w:val="00AE4C8E"/>
    <w:rsid w:val="00AF06C1"/>
    <w:rsid w:val="00AF1D6C"/>
    <w:rsid w:val="00AF2313"/>
    <w:rsid w:val="00AF6DA1"/>
    <w:rsid w:val="00B0072B"/>
    <w:rsid w:val="00B12172"/>
    <w:rsid w:val="00B20030"/>
    <w:rsid w:val="00B206D0"/>
    <w:rsid w:val="00B270C3"/>
    <w:rsid w:val="00B37F77"/>
    <w:rsid w:val="00B4145D"/>
    <w:rsid w:val="00B44445"/>
    <w:rsid w:val="00B4459E"/>
    <w:rsid w:val="00B449FA"/>
    <w:rsid w:val="00B4530E"/>
    <w:rsid w:val="00B5072E"/>
    <w:rsid w:val="00B5248D"/>
    <w:rsid w:val="00B56D69"/>
    <w:rsid w:val="00B570FC"/>
    <w:rsid w:val="00B61A95"/>
    <w:rsid w:val="00B644DC"/>
    <w:rsid w:val="00B710EE"/>
    <w:rsid w:val="00B713FD"/>
    <w:rsid w:val="00B721ED"/>
    <w:rsid w:val="00B74F13"/>
    <w:rsid w:val="00B81B28"/>
    <w:rsid w:val="00B82C38"/>
    <w:rsid w:val="00B85FB1"/>
    <w:rsid w:val="00BA04CE"/>
    <w:rsid w:val="00BA4AA3"/>
    <w:rsid w:val="00BB0185"/>
    <w:rsid w:val="00BB07E3"/>
    <w:rsid w:val="00BB54A9"/>
    <w:rsid w:val="00BD3D21"/>
    <w:rsid w:val="00BF1AF3"/>
    <w:rsid w:val="00BF7FF9"/>
    <w:rsid w:val="00C02357"/>
    <w:rsid w:val="00C0507B"/>
    <w:rsid w:val="00C0712A"/>
    <w:rsid w:val="00C104FF"/>
    <w:rsid w:val="00C110AD"/>
    <w:rsid w:val="00C22122"/>
    <w:rsid w:val="00C25483"/>
    <w:rsid w:val="00C36515"/>
    <w:rsid w:val="00C4220B"/>
    <w:rsid w:val="00C46135"/>
    <w:rsid w:val="00C5509A"/>
    <w:rsid w:val="00C73E54"/>
    <w:rsid w:val="00C83D5B"/>
    <w:rsid w:val="00C8450C"/>
    <w:rsid w:val="00C84633"/>
    <w:rsid w:val="00C8717D"/>
    <w:rsid w:val="00C95E8E"/>
    <w:rsid w:val="00CA0520"/>
    <w:rsid w:val="00CA3A8C"/>
    <w:rsid w:val="00CB156B"/>
    <w:rsid w:val="00CB2738"/>
    <w:rsid w:val="00CC0F12"/>
    <w:rsid w:val="00CC4A89"/>
    <w:rsid w:val="00CC5B40"/>
    <w:rsid w:val="00CC6A20"/>
    <w:rsid w:val="00CC6CCB"/>
    <w:rsid w:val="00CD0EE9"/>
    <w:rsid w:val="00CD17FD"/>
    <w:rsid w:val="00CD1D31"/>
    <w:rsid w:val="00CD2516"/>
    <w:rsid w:val="00CD3877"/>
    <w:rsid w:val="00CD537F"/>
    <w:rsid w:val="00CE3A67"/>
    <w:rsid w:val="00CF135C"/>
    <w:rsid w:val="00D04AFD"/>
    <w:rsid w:val="00D05E42"/>
    <w:rsid w:val="00D115AE"/>
    <w:rsid w:val="00D16364"/>
    <w:rsid w:val="00D225D8"/>
    <w:rsid w:val="00D22DDD"/>
    <w:rsid w:val="00D322C4"/>
    <w:rsid w:val="00D36EEF"/>
    <w:rsid w:val="00D5118F"/>
    <w:rsid w:val="00D52B9F"/>
    <w:rsid w:val="00D537FD"/>
    <w:rsid w:val="00D53ED2"/>
    <w:rsid w:val="00D55FFA"/>
    <w:rsid w:val="00D57CD7"/>
    <w:rsid w:val="00D635FC"/>
    <w:rsid w:val="00D63735"/>
    <w:rsid w:val="00D6417C"/>
    <w:rsid w:val="00D67225"/>
    <w:rsid w:val="00D7176E"/>
    <w:rsid w:val="00D72749"/>
    <w:rsid w:val="00D731B3"/>
    <w:rsid w:val="00D73414"/>
    <w:rsid w:val="00D7405D"/>
    <w:rsid w:val="00D7684D"/>
    <w:rsid w:val="00D81941"/>
    <w:rsid w:val="00D82A27"/>
    <w:rsid w:val="00D844D6"/>
    <w:rsid w:val="00D85105"/>
    <w:rsid w:val="00D876A5"/>
    <w:rsid w:val="00D923C7"/>
    <w:rsid w:val="00D93550"/>
    <w:rsid w:val="00D9424D"/>
    <w:rsid w:val="00D9472F"/>
    <w:rsid w:val="00DA0F4E"/>
    <w:rsid w:val="00DA5035"/>
    <w:rsid w:val="00DB05EB"/>
    <w:rsid w:val="00DB1342"/>
    <w:rsid w:val="00DB4BC1"/>
    <w:rsid w:val="00DB5AD6"/>
    <w:rsid w:val="00DB5D6B"/>
    <w:rsid w:val="00DC2145"/>
    <w:rsid w:val="00DC60C9"/>
    <w:rsid w:val="00DD15E6"/>
    <w:rsid w:val="00DD5B85"/>
    <w:rsid w:val="00DD5E80"/>
    <w:rsid w:val="00DE0FF0"/>
    <w:rsid w:val="00DE2901"/>
    <w:rsid w:val="00DE3AC5"/>
    <w:rsid w:val="00DE6075"/>
    <w:rsid w:val="00DE77A1"/>
    <w:rsid w:val="00DF2089"/>
    <w:rsid w:val="00DF253F"/>
    <w:rsid w:val="00DF4D85"/>
    <w:rsid w:val="00DF503F"/>
    <w:rsid w:val="00E03F8D"/>
    <w:rsid w:val="00E046C9"/>
    <w:rsid w:val="00E10864"/>
    <w:rsid w:val="00E14A3F"/>
    <w:rsid w:val="00E1627C"/>
    <w:rsid w:val="00E170A7"/>
    <w:rsid w:val="00E1772B"/>
    <w:rsid w:val="00E20F50"/>
    <w:rsid w:val="00E27CFF"/>
    <w:rsid w:val="00E355CF"/>
    <w:rsid w:val="00E369CC"/>
    <w:rsid w:val="00E37E20"/>
    <w:rsid w:val="00E42447"/>
    <w:rsid w:val="00E4360F"/>
    <w:rsid w:val="00E46D39"/>
    <w:rsid w:val="00E47848"/>
    <w:rsid w:val="00E511B6"/>
    <w:rsid w:val="00E54B03"/>
    <w:rsid w:val="00E57108"/>
    <w:rsid w:val="00E65117"/>
    <w:rsid w:val="00E65CDC"/>
    <w:rsid w:val="00E7378E"/>
    <w:rsid w:val="00E82B68"/>
    <w:rsid w:val="00E954F6"/>
    <w:rsid w:val="00E97288"/>
    <w:rsid w:val="00EA0120"/>
    <w:rsid w:val="00EA6956"/>
    <w:rsid w:val="00EB0F89"/>
    <w:rsid w:val="00EB12E3"/>
    <w:rsid w:val="00EB66D3"/>
    <w:rsid w:val="00EB72AA"/>
    <w:rsid w:val="00EB78B3"/>
    <w:rsid w:val="00ED04C7"/>
    <w:rsid w:val="00ED716A"/>
    <w:rsid w:val="00EE2132"/>
    <w:rsid w:val="00EE3895"/>
    <w:rsid w:val="00EF63FB"/>
    <w:rsid w:val="00F12D61"/>
    <w:rsid w:val="00F160D4"/>
    <w:rsid w:val="00F17E61"/>
    <w:rsid w:val="00F23DA7"/>
    <w:rsid w:val="00F32288"/>
    <w:rsid w:val="00F35319"/>
    <w:rsid w:val="00F35C7B"/>
    <w:rsid w:val="00F43DDB"/>
    <w:rsid w:val="00F473CD"/>
    <w:rsid w:val="00F54463"/>
    <w:rsid w:val="00F601B2"/>
    <w:rsid w:val="00F62ADA"/>
    <w:rsid w:val="00F65211"/>
    <w:rsid w:val="00F65BDB"/>
    <w:rsid w:val="00F81215"/>
    <w:rsid w:val="00F85355"/>
    <w:rsid w:val="00F91A6A"/>
    <w:rsid w:val="00F94009"/>
    <w:rsid w:val="00FA0B89"/>
    <w:rsid w:val="00FA2572"/>
    <w:rsid w:val="00FA3DDE"/>
    <w:rsid w:val="00FA3E19"/>
    <w:rsid w:val="00FB1CF6"/>
    <w:rsid w:val="00FB57B8"/>
    <w:rsid w:val="00FC10D8"/>
    <w:rsid w:val="00FC23BB"/>
    <w:rsid w:val="00FD5143"/>
    <w:rsid w:val="00FD6FFE"/>
    <w:rsid w:val="00FE0EE5"/>
    <w:rsid w:val="00FE360D"/>
    <w:rsid w:val="00FE49EA"/>
    <w:rsid w:val="00FF0DE3"/>
    <w:rsid w:val="00FF1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060"/>
    <w:rPr>
      <w:sz w:val="24"/>
      <w:szCs w:val="24"/>
    </w:rPr>
  </w:style>
  <w:style w:type="paragraph" w:styleId="Nadpis1">
    <w:name w:val="heading 1"/>
    <w:basedOn w:val="Normln"/>
    <w:next w:val="Normln"/>
    <w:link w:val="Nadpis1Char"/>
    <w:qFormat/>
    <w:rsid w:val="00BF1AF3"/>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BF1AF3"/>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BF1AF3"/>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BF1AF3"/>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BF1AF3"/>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BF1AF3"/>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BF1AF3"/>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BF1AF3"/>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BF1AF3"/>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05060"/>
    <w:pPr>
      <w:tabs>
        <w:tab w:val="center" w:pos="4536"/>
        <w:tab w:val="right" w:pos="9072"/>
      </w:tabs>
    </w:pPr>
  </w:style>
  <w:style w:type="paragraph" w:styleId="Zpat">
    <w:name w:val="footer"/>
    <w:basedOn w:val="Normln"/>
    <w:rsid w:val="00A05060"/>
    <w:pPr>
      <w:tabs>
        <w:tab w:val="center" w:pos="4536"/>
        <w:tab w:val="right" w:pos="9072"/>
      </w:tabs>
    </w:pPr>
  </w:style>
  <w:style w:type="character" w:styleId="slostrnky">
    <w:name w:val="page number"/>
    <w:basedOn w:val="Standardnpsmoodstavce"/>
    <w:rsid w:val="00A05060"/>
  </w:style>
  <w:style w:type="paragraph" w:styleId="Zkladntextodsazen">
    <w:name w:val="Body Text Indent"/>
    <w:basedOn w:val="Normln"/>
    <w:rsid w:val="00A05060"/>
    <w:pPr>
      <w:widowControl w:val="0"/>
      <w:ind w:left="709" w:hanging="709"/>
      <w:jc w:val="both"/>
    </w:pPr>
  </w:style>
  <w:style w:type="paragraph" w:styleId="Zkladntext2">
    <w:name w:val="Body Text 2"/>
    <w:basedOn w:val="Normln"/>
    <w:rsid w:val="00854FD7"/>
    <w:pPr>
      <w:jc w:val="both"/>
    </w:pPr>
    <w:rPr>
      <w:snapToGrid w:val="0"/>
      <w:szCs w:val="20"/>
    </w:rPr>
  </w:style>
  <w:style w:type="paragraph" w:styleId="Textbubliny">
    <w:name w:val="Balloon Text"/>
    <w:basedOn w:val="Normln"/>
    <w:semiHidden/>
    <w:rsid w:val="005032D9"/>
    <w:rPr>
      <w:rFonts w:ascii="Tahoma" w:hAnsi="Tahoma" w:cs="Tahoma"/>
      <w:sz w:val="16"/>
      <w:szCs w:val="16"/>
    </w:rPr>
  </w:style>
  <w:style w:type="paragraph" w:styleId="Zkladntext">
    <w:name w:val="Body Text"/>
    <w:basedOn w:val="Normln"/>
    <w:rsid w:val="00194C89"/>
    <w:pPr>
      <w:spacing w:after="120"/>
    </w:pPr>
  </w:style>
  <w:style w:type="paragraph" w:customStyle="1" w:styleId="ZnakZnak1CharZnakZnakCharCharCharCharZnakZnakCharCharCharCharCharCharChar">
    <w:name w:val="Znak Znak1 Char Znak Znak Char Char Char Char Znak Znak Char Char Char Char Char Char Char"/>
    <w:basedOn w:val="Normln"/>
    <w:rsid w:val="00B5248D"/>
    <w:pPr>
      <w:spacing w:after="160" w:line="240" w:lineRule="exact"/>
    </w:pPr>
    <w:rPr>
      <w:rFonts w:ascii="Verdana" w:hAnsi="Verdana"/>
      <w:sz w:val="20"/>
      <w:szCs w:val="20"/>
      <w:lang w:val="en-US" w:eastAsia="en-US"/>
    </w:rPr>
  </w:style>
  <w:style w:type="character" w:styleId="Zdraznn">
    <w:name w:val="Emphasis"/>
    <w:qFormat/>
    <w:rsid w:val="000249B8"/>
    <w:rPr>
      <w:i/>
      <w:iCs/>
    </w:rPr>
  </w:style>
  <w:style w:type="paragraph" w:styleId="Bezmezer">
    <w:name w:val="No Spacing"/>
    <w:uiPriority w:val="1"/>
    <w:qFormat/>
    <w:rsid w:val="00F23DA7"/>
    <w:rPr>
      <w:rFonts w:ascii="Calibri" w:eastAsia="Calibri" w:hAnsi="Calibri"/>
      <w:sz w:val="22"/>
      <w:szCs w:val="22"/>
      <w:lang w:eastAsia="en-US"/>
    </w:rPr>
  </w:style>
  <w:style w:type="character" w:styleId="Odkaznakoment">
    <w:name w:val="annotation reference"/>
    <w:rsid w:val="008C4F08"/>
    <w:rPr>
      <w:sz w:val="16"/>
      <w:szCs w:val="16"/>
    </w:rPr>
  </w:style>
  <w:style w:type="paragraph" w:styleId="Textkomente">
    <w:name w:val="annotation text"/>
    <w:basedOn w:val="Normln"/>
    <w:link w:val="TextkomenteChar"/>
    <w:rsid w:val="008C4F08"/>
    <w:rPr>
      <w:sz w:val="20"/>
      <w:szCs w:val="20"/>
    </w:rPr>
  </w:style>
  <w:style w:type="character" w:customStyle="1" w:styleId="TextkomenteChar">
    <w:name w:val="Text komentáře Char"/>
    <w:basedOn w:val="Standardnpsmoodstavce"/>
    <w:link w:val="Textkomente"/>
    <w:rsid w:val="008C4F08"/>
  </w:style>
  <w:style w:type="paragraph" w:styleId="Pedmtkomente">
    <w:name w:val="annotation subject"/>
    <w:basedOn w:val="Textkomente"/>
    <w:next w:val="Textkomente"/>
    <w:link w:val="PedmtkomenteChar"/>
    <w:rsid w:val="008C4F08"/>
    <w:rPr>
      <w:b/>
      <w:bCs/>
    </w:rPr>
  </w:style>
  <w:style w:type="character" w:customStyle="1" w:styleId="PedmtkomenteChar">
    <w:name w:val="Předmět komentáře Char"/>
    <w:link w:val="Pedmtkomente"/>
    <w:rsid w:val="008C4F08"/>
    <w:rPr>
      <w:b/>
      <w:bCs/>
    </w:rPr>
  </w:style>
  <w:style w:type="paragraph" w:customStyle="1" w:styleId="Zkladntext1">
    <w:name w:val="Základní text1"/>
    <w:basedOn w:val="Normln"/>
    <w:rsid w:val="00B4459E"/>
    <w:pPr>
      <w:widowControl w:val="0"/>
      <w:suppressAutoHyphens/>
      <w:spacing w:line="288" w:lineRule="auto"/>
      <w:jc w:val="both"/>
    </w:pPr>
    <w:rPr>
      <w:szCs w:val="20"/>
      <w:lang w:eastAsia="ar-SA"/>
    </w:rPr>
  </w:style>
  <w:style w:type="paragraph" w:styleId="Odstavecseseznamem">
    <w:name w:val="List Paragraph"/>
    <w:basedOn w:val="Normln"/>
    <w:link w:val="OdstavecseseznamemChar"/>
    <w:uiPriority w:val="34"/>
    <w:qFormat/>
    <w:rsid w:val="002346FE"/>
    <w:pPr>
      <w:ind w:left="708"/>
    </w:pPr>
  </w:style>
  <w:style w:type="character" w:customStyle="1" w:styleId="ZhlavChar">
    <w:name w:val="Záhlaví Char"/>
    <w:link w:val="Zhlav"/>
    <w:uiPriority w:val="99"/>
    <w:rsid w:val="001F71AF"/>
    <w:rPr>
      <w:sz w:val="24"/>
      <w:szCs w:val="24"/>
    </w:rPr>
  </w:style>
  <w:style w:type="paragraph" w:customStyle="1" w:styleId="Normln1">
    <w:name w:val="Normální1"/>
    <w:basedOn w:val="Normln"/>
    <w:rsid w:val="00163917"/>
    <w:pPr>
      <w:widowControl w:val="0"/>
      <w:spacing w:line="218" w:lineRule="auto"/>
    </w:pPr>
    <w:rPr>
      <w:noProof/>
      <w:color w:val="000000"/>
    </w:rPr>
  </w:style>
  <w:style w:type="character" w:customStyle="1" w:styleId="Nadpis1Char">
    <w:name w:val="Nadpis 1 Char"/>
    <w:basedOn w:val="Standardnpsmoodstavce"/>
    <w:link w:val="Nadpis1"/>
    <w:rsid w:val="00BF1AF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BF1AF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semiHidden/>
    <w:rsid w:val="00BF1AF3"/>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BF1AF3"/>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semiHidden/>
    <w:rsid w:val="00BF1AF3"/>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semiHidden/>
    <w:rsid w:val="00BF1AF3"/>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BF1AF3"/>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BF1AF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BF1AF3"/>
    <w:rPr>
      <w:rFonts w:asciiTheme="majorHAnsi" w:eastAsiaTheme="majorEastAsia" w:hAnsiTheme="majorHAnsi" w:cstheme="majorBidi"/>
      <w:i/>
      <w:iCs/>
      <w:color w:val="404040" w:themeColor="text1" w:themeTint="BF"/>
    </w:rPr>
  </w:style>
  <w:style w:type="paragraph" w:customStyle="1" w:styleId="Normln2">
    <w:name w:val="Normální2"/>
    <w:rsid w:val="00DF2089"/>
    <w:pPr>
      <w:spacing w:line="276" w:lineRule="auto"/>
      <w:contextualSpacing/>
    </w:pPr>
    <w:rPr>
      <w:rFonts w:ascii="Arial" w:eastAsia="Arial" w:hAnsi="Arial" w:cs="Arial"/>
      <w:sz w:val="22"/>
      <w:szCs w:val="22"/>
    </w:rPr>
  </w:style>
  <w:style w:type="character" w:customStyle="1" w:styleId="datalabel">
    <w:name w:val="datalabel"/>
    <w:basedOn w:val="Standardnpsmoodstavce"/>
    <w:rsid w:val="007477D5"/>
  </w:style>
  <w:style w:type="character" w:customStyle="1" w:styleId="OdstavecseseznamemChar">
    <w:name w:val="Odstavec se seznamem Char"/>
    <w:basedOn w:val="Standardnpsmoodstavce"/>
    <w:link w:val="Odstavecseseznamem"/>
    <w:uiPriority w:val="34"/>
    <w:rsid w:val="007477D5"/>
    <w:rPr>
      <w:sz w:val="24"/>
      <w:szCs w:val="24"/>
    </w:rPr>
  </w:style>
  <w:style w:type="paragraph" w:styleId="Normlnweb">
    <w:name w:val="Normal (Web)"/>
    <w:basedOn w:val="Normln"/>
    <w:uiPriority w:val="99"/>
    <w:unhideWhenUsed/>
    <w:rsid w:val="007477D5"/>
    <w:pPr>
      <w:spacing w:before="100" w:beforeAutospacing="1" w:after="100" w:afterAutospacing="1"/>
    </w:pPr>
  </w:style>
  <w:style w:type="character" w:styleId="Zstupntext">
    <w:name w:val="Placeholder Text"/>
    <w:basedOn w:val="Standardnpsmoodstavce"/>
    <w:uiPriority w:val="99"/>
    <w:semiHidden/>
    <w:rsid w:val="003E5B44"/>
    <w:rPr>
      <w:color w:val="808080"/>
    </w:rPr>
  </w:style>
  <w:style w:type="paragraph" w:customStyle="1" w:styleId="Tabulkatext">
    <w:name w:val="Tabulka text"/>
    <w:link w:val="TabulkatextChar"/>
    <w:uiPriority w:val="6"/>
    <w:qFormat/>
    <w:rsid w:val="005B49E2"/>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5B49E2"/>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7683">
      <w:bodyDiv w:val="1"/>
      <w:marLeft w:val="0"/>
      <w:marRight w:val="0"/>
      <w:marTop w:val="0"/>
      <w:marBottom w:val="0"/>
      <w:divBdr>
        <w:top w:val="none" w:sz="0" w:space="0" w:color="auto"/>
        <w:left w:val="none" w:sz="0" w:space="0" w:color="auto"/>
        <w:bottom w:val="none" w:sz="0" w:space="0" w:color="auto"/>
        <w:right w:val="none" w:sz="0" w:space="0" w:color="auto"/>
      </w:divBdr>
    </w:div>
    <w:div w:id="673460760">
      <w:bodyDiv w:val="1"/>
      <w:marLeft w:val="0"/>
      <w:marRight w:val="0"/>
      <w:marTop w:val="0"/>
      <w:marBottom w:val="0"/>
      <w:divBdr>
        <w:top w:val="none" w:sz="0" w:space="0" w:color="auto"/>
        <w:left w:val="none" w:sz="0" w:space="0" w:color="auto"/>
        <w:bottom w:val="none" w:sz="0" w:space="0" w:color="auto"/>
        <w:right w:val="none" w:sz="0" w:space="0" w:color="auto"/>
      </w:divBdr>
    </w:div>
    <w:div w:id="1304042337">
      <w:bodyDiv w:val="1"/>
      <w:marLeft w:val="0"/>
      <w:marRight w:val="0"/>
      <w:marTop w:val="0"/>
      <w:marBottom w:val="0"/>
      <w:divBdr>
        <w:top w:val="none" w:sz="0" w:space="0" w:color="auto"/>
        <w:left w:val="none" w:sz="0" w:space="0" w:color="auto"/>
        <w:bottom w:val="none" w:sz="0" w:space="0" w:color="auto"/>
        <w:right w:val="none" w:sz="0" w:space="0" w:color="auto"/>
      </w:divBdr>
    </w:div>
    <w:div w:id="1397119720">
      <w:bodyDiv w:val="1"/>
      <w:marLeft w:val="0"/>
      <w:marRight w:val="0"/>
      <w:marTop w:val="0"/>
      <w:marBottom w:val="0"/>
      <w:divBdr>
        <w:top w:val="none" w:sz="0" w:space="0" w:color="auto"/>
        <w:left w:val="none" w:sz="0" w:space="0" w:color="auto"/>
        <w:bottom w:val="none" w:sz="0" w:space="0" w:color="auto"/>
        <w:right w:val="none" w:sz="0" w:space="0" w:color="auto"/>
      </w:divBdr>
    </w:div>
    <w:div w:id="1651404234">
      <w:bodyDiv w:val="1"/>
      <w:marLeft w:val="0"/>
      <w:marRight w:val="0"/>
      <w:marTop w:val="0"/>
      <w:marBottom w:val="0"/>
      <w:divBdr>
        <w:top w:val="none" w:sz="0" w:space="0" w:color="auto"/>
        <w:left w:val="none" w:sz="0" w:space="0" w:color="auto"/>
        <w:bottom w:val="none" w:sz="0" w:space="0" w:color="auto"/>
        <w:right w:val="none" w:sz="0" w:space="0" w:color="auto"/>
      </w:divBdr>
    </w:div>
    <w:div w:id="1990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A70BCE8-8E33-454D-BE4E-AFD337B87C58}"/>
      </w:docPartPr>
      <w:docPartBody>
        <w:p w:rsidR="00000000" w:rsidRDefault="000A472B">
          <w:r w:rsidRPr="008A3E50">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2B"/>
    <w:rsid w:val="000A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4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1EF89-F51D-4D54-98DC-4C64CA94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6279</Words>
  <Characters>37421</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43613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2014-04-14T06:05:00Z</cp:lastPrinted>
  <dcterms:created xsi:type="dcterms:W3CDTF">2019-12-03T10:14:00Z</dcterms:created>
  <dcterms:modified xsi:type="dcterms:W3CDTF">2019-12-03T10:43:00Z</dcterms:modified>
</cp:coreProperties>
</file>