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CF3129" w:rsidP="00EE4B89" w:rsidRDefault="00CF3129" w14:paraId="672A6659" w14:textId="77777777">
      <w:pPr>
        <w:jc w:val="center"/>
        <w:rPr>
          <w:rFonts w:asciiTheme="minorHAnsi" w:hAnsiTheme="minorHAnsi" w:cstheme="minorHAnsi"/>
          <w:b/>
          <w:smallCaps/>
          <w:sz w:val="28"/>
          <w:szCs w:val="32"/>
        </w:rPr>
      </w:pPr>
    </w:p>
    <w:p w:rsidRPr="00297451" w:rsidR="00EE4B89" w:rsidP="00EE4B89" w:rsidRDefault="00EE4B89" w14:paraId="70FAFD1B" w14:textId="77777777">
      <w:pPr>
        <w:jc w:val="center"/>
        <w:rPr>
          <w:rFonts w:asciiTheme="minorHAnsi" w:hAnsiTheme="minorHAnsi" w:cstheme="minorHAnsi"/>
          <w:b/>
          <w:smallCaps/>
          <w:sz w:val="32"/>
          <w:szCs w:val="32"/>
        </w:rPr>
      </w:pPr>
      <w:r w:rsidRPr="00297451">
        <w:rPr>
          <w:rFonts w:asciiTheme="minorHAnsi" w:hAnsiTheme="minorHAnsi" w:cstheme="minorHAnsi"/>
          <w:b/>
          <w:smallCaps/>
          <w:sz w:val="28"/>
          <w:szCs w:val="32"/>
        </w:rPr>
        <w:t>S</w:t>
      </w:r>
      <w:r w:rsidRPr="00297451">
        <w:rPr>
          <w:rFonts w:asciiTheme="minorHAnsi" w:hAnsiTheme="minorHAnsi" w:cstheme="minorHAnsi"/>
          <w:b/>
          <w:smallCaps/>
          <w:sz w:val="32"/>
          <w:szCs w:val="32"/>
        </w:rPr>
        <w:t xml:space="preserve">mlouva o </w:t>
      </w:r>
      <w:r w:rsidRPr="00297451" w:rsidR="00297451">
        <w:rPr>
          <w:rFonts w:asciiTheme="minorHAnsi" w:hAnsiTheme="minorHAnsi" w:cstheme="minorHAnsi"/>
          <w:b/>
          <w:smallCaps/>
          <w:sz w:val="32"/>
          <w:szCs w:val="32"/>
        </w:rPr>
        <w:t xml:space="preserve">poskytnutí </w:t>
      </w:r>
      <w:r w:rsidRPr="00297451">
        <w:rPr>
          <w:rFonts w:asciiTheme="minorHAnsi" w:hAnsiTheme="minorHAnsi" w:cstheme="minorHAnsi"/>
          <w:b/>
          <w:smallCaps/>
          <w:sz w:val="32"/>
          <w:szCs w:val="32"/>
        </w:rPr>
        <w:t>vzdělávacích služeb</w:t>
      </w:r>
    </w:p>
    <w:p w:rsidRPr="00297451" w:rsidR="00EE4B89" w:rsidP="00EE4B89" w:rsidRDefault="00EE4B89" w14:paraId="1EED765F" w14:textId="77777777">
      <w:pPr>
        <w:jc w:val="center"/>
        <w:rPr>
          <w:rFonts w:asciiTheme="minorHAnsi" w:hAnsiTheme="minorHAnsi" w:cstheme="minorHAnsi"/>
          <w:sz w:val="18"/>
          <w:szCs w:val="18"/>
        </w:rPr>
      </w:pPr>
      <w:r w:rsidRPr="00297451">
        <w:rPr>
          <w:rFonts w:asciiTheme="minorHAnsi" w:hAnsiTheme="minorHAnsi" w:cstheme="minorHAnsi"/>
          <w:sz w:val="18"/>
          <w:szCs w:val="18"/>
        </w:rPr>
        <w:t>uzavřená podle § 1746 odst. 2 zákona č. 89 / 2012 Sb., občanský zákoník v platném znění</w:t>
      </w:r>
    </w:p>
    <w:p w:rsidRPr="00297451" w:rsidR="00EE4B89" w:rsidP="00EE4B89" w:rsidRDefault="00EE4B89" w14:paraId="0A37501D" w14:textId="77777777">
      <w:pPr>
        <w:jc w:val="both"/>
        <w:rPr>
          <w:rFonts w:asciiTheme="minorHAnsi" w:hAnsiTheme="minorHAnsi" w:cstheme="minorHAnsi"/>
        </w:rPr>
      </w:pPr>
    </w:p>
    <w:p w:rsidRPr="00297451" w:rsidR="00EE4B89" w:rsidP="00EE4B89" w:rsidRDefault="00EE4B89" w14:paraId="5DAB6C7B" w14:textId="77777777">
      <w:pPr>
        <w:jc w:val="both"/>
        <w:rPr>
          <w:rFonts w:asciiTheme="minorHAnsi" w:hAnsiTheme="minorHAnsi" w:cstheme="minorHAnsi"/>
        </w:rPr>
      </w:pPr>
    </w:p>
    <w:p w:rsidRPr="00297451" w:rsidR="00EE4B89" w:rsidP="00297451" w:rsidRDefault="00297451" w14:paraId="7041DB8B"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I. </w:t>
      </w:r>
      <w:r w:rsidRPr="00297451" w:rsidR="00EE4B89">
        <w:rPr>
          <w:rFonts w:asciiTheme="minorHAnsi" w:hAnsiTheme="minorHAnsi" w:cstheme="minorHAnsi"/>
          <w:b/>
          <w:sz w:val="24"/>
        </w:rPr>
        <w:t>Smluvní strany</w:t>
      </w:r>
    </w:p>
    <w:p w:rsidRPr="00297451" w:rsidR="00EE4B89" w:rsidP="00EE4B89" w:rsidRDefault="00EE4B89" w14:paraId="02EB378F" w14:textId="77777777">
      <w:pPr>
        <w:pStyle w:val="Odstavecseseznamem"/>
        <w:ind w:left="1080"/>
        <w:jc w:val="both"/>
        <w:rPr>
          <w:rFonts w:asciiTheme="minorHAnsi" w:hAnsiTheme="minorHAnsi" w:cstheme="minorHAnsi"/>
        </w:rPr>
      </w:pPr>
    </w:p>
    <w:p w:rsidRPr="00297451" w:rsidR="00EE4B89" w:rsidP="00EE4B89" w:rsidRDefault="006B2489" w14:paraId="7ED3E34D" w14:textId="77777777">
      <w:pPr>
        <w:jc w:val="both"/>
        <w:rPr>
          <w:rFonts w:asciiTheme="minorHAnsi" w:hAnsiTheme="minorHAnsi" w:cstheme="minorHAnsi"/>
          <w:b/>
        </w:rPr>
      </w:pPr>
      <w:r>
        <w:rPr>
          <w:rFonts w:asciiTheme="minorHAnsi" w:hAnsiTheme="minorHAnsi" w:cstheme="minorHAnsi"/>
          <w:b/>
        </w:rPr>
        <w:t xml:space="preserve">Internet </w:t>
      </w:r>
      <w:proofErr w:type="spellStart"/>
      <w:r>
        <w:rPr>
          <w:rFonts w:asciiTheme="minorHAnsi" w:hAnsiTheme="minorHAnsi" w:cstheme="minorHAnsi"/>
          <w:b/>
        </w:rPr>
        <w:t>BillBoard</w:t>
      </w:r>
      <w:proofErr w:type="spellEnd"/>
      <w:r>
        <w:rPr>
          <w:rFonts w:asciiTheme="minorHAnsi" w:hAnsiTheme="minorHAnsi" w:cstheme="minorHAnsi"/>
          <w:b/>
        </w:rPr>
        <w:t xml:space="preserve"> a.s.</w:t>
      </w:r>
    </w:p>
    <w:p w:rsidRPr="00297451" w:rsidR="00EE4B89" w:rsidP="00EE4B89" w:rsidRDefault="00EE4B89" w14:paraId="55043C58" w14:textId="48E24A83">
      <w:pPr>
        <w:jc w:val="both"/>
        <w:rPr>
          <w:rFonts w:asciiTheme="minorHAnsi" w:hAnsiTheme="minorHAnsi" w:cstheme="minorHAnsi"/>
        </w:rPr>
      </w:pPr>
      <w:r w:rsidRPr="00297451">
        <w:rPr>
          <w:rFonts w:asciiTheme="minorHAnsi" w:hAnsiTheme="minorHAnsi" w:cstheme="minorHAnsi"/>
        </w:rPr>
        <w:t xml:space="preserve">sídlo </w:t>
      </w:r>
      <w:r w:rsidR="00587074">
        <w:rPr>
          <w:rFonts w:asciiTheme="minorHAnsi" w:hAnsiTheme="minorHAnsi" w:cstheme="minorHAnsi"/>
        </w:rPr>
        <w:t>Novoveská 1262/</w:t>
      </w:r>
      <w:proofErr w:type="gramStart"/>
      <w:r w:rsidR="00587074">
        <w:rPr>
          <w:rFonts w:asciiTheme="minorHAnsi" w:hAnsiTheme="minorHAnsi" w:cstheme="minorHAnsi"/>
        </w:rPr>
        <w:t xml:space="preserve">95 </w:t>
      </w:r>
      <w:r w:rsidR="006B2489">
        <w:rPr>
          <w:rFonts w:asciiTheme="minorHAnsi" w:hAnsiTheme="minorHAnsi" w:cstheme="minorHAnsi"/>
        </w:rPr>
        <w:t>,</w:t>
      </w:r>
      <w:proofErr w:type="gramEnd"/>
      <w:r w:rsidR="006B2489">
        <w:rPr>
          <w:rFonts w:asciiTheme="minorHAnsi" w:hAnsiTheme="minorHAnsi" w:cstheme="minorHAnsi"/>
        </w:rPr>
        <w:t xml:space="preserve"> </w:t>
      </w:r>
      <w:r w:rsidR="00E517A1">
        <w:rPr>
          <w:rFonts w:asciiTheme="minorHAnsi" w:hAnsiTheme="minorHAnsi" w:cstheme="minorHAnsi"/>
        </w:rPr>
        <w:t xml:space="preserve">709 00 </w:t>
      </w:r>
      <w:r w:rsidR="00587074">
        <w:rPr>
          <w:rFonts w:asciiTheme="minorHAnsi" w:hAnsiTheme="minorHAnsi" w:cstheme="minorHAnsi"/>
        </w:rPr>
        <w:t>Ostrava</w:t>
      </w:r>
    </w:p>
    <w:p w:rsidRPr="00297451" w:rsidR="00EE4B89" w:rsidP="00EE4B89" w:rsidRDefault="00EE4B89" w14:paraId="6678B0A0" w14:textId="77777777">
      <w:pPr>
        <w:jc w:val="both"/>
        <w:rPr>
          <w:rFonts w:asciiTheme="minorHAnsi" w:hAnsiTheme="minorHAnsi" w:cstheme="minorHAnsi"/>
        </w:rPr>
      </w:pPr>
      <w:r w:rsidRPr="00297451">
        <w:rPr>
          <w:rFonts w:asciiTheme="minorHAnsi" w:hAnsiTheme="minorHAnsi" w:cstheme="minorHAnsi"/>
        </w:rPr>
        <w:t>IČ</w:t>
      </w:r>
      <w:r w:rsidR="006B2489">
        <w:rPr>
          <w:rFonts w:asciiTheme="minorHAnsi" w:hAnsiTheme="minorHAnsi" w:cstheme="minorHAnsi"/>
        </w:rPr>
        <w:t>O</w:t>
      </w:r>
      <w:r w:rsidRPr="00297451" w:rsidR="00D82A0E">
        <w:rPr>
          <w:rFonts w:asciiTheme="minorHAnsi" w:hAnsiTheme="minorHAnsi" w:cstheme="minorHAnsi"/>
        </w:rPr>
        <w:t>:</w:t>
      </w:r>
      <w:r w:rsidRPr="00297451">
        <w:rPr>
          <w:rFonts w:asciiTheme="minorHAnsi" w:hAnsiTheme="minorHAnsi" w:cstheme="minorHAnsi"/>
        </w:rPr>
        <w:t xml:space="preserve"> </w:t>
      </w:r>
      <w:r w:rsidR="006B2489">
        <w:rPr>
          <w:rFonts w:asciiTheme="minorHAnsi" w:hAnsiTheme="minorHAnsi" w:cstheme="minorHAnsi"/>
        </w:rPr>
        <w:t>258 42 404</w:t>
      </w:r>
    </w:p>
    <w:p w:rsidRPr="00297451" w:rsidR="00EE4B89" w:rsidP="00EE4B89" w:rsidRDefault="00EE4B89" w14:paraId="76EC2306" w14:textId="77777777">
      <w:pPr>
        <w:jc w:val="both"/>
        <w:rPr>
          <w:rFonts w:asciiTheme="minorHAnsi" w:hAnsiTheme="minorHAnsi" w:cstheme="minorHAnsi"/>
        </w:rPr>
      </w:pPr>
      <w:r w:rsidRPr="00297451">
        <w:rPr>
          <w:rFonts w:asciiTheme="minorHAnsi" w:hAnsiTheme="minorHAnsi" w:cstheme="minorHAnsi"/>
        </w:rPr>
        <w:t>DIČ</w:t>
      </w:r>
      <w:r w:rsidRPr="00297451" w:rsidR="00D82A0E">
        <w:rPr>
          <w:rFonts w:asciiTheme="minorHAnsi" w:hAnsiTheme="minorHAnsi" w:cstheme="minorHAnsi"/>
        </w:rPr>
        <w:t xml:space="preserve">: CZ </w:t>
      </w:r>
      <w:r w:rsidR="006B2489">
        <w:rPr>
          <w:rFonts w:asciiTheme="minorHAnsi" w:hAnsiTheme="minorHAnsi" w:cstheme="minorHAnsi"/>
        </w:rPr>
        <w:t>25842404</w:t>
      </w:r>
    </w:p>
    <w:p w:rsidRPr="00297451" w:rsidR="00EE4B89" w:rsidP="00EE4B89" w:rsidRDefault="00EE4B89" w14:paraId="749EFD97" w14:textId="77777777">
      <w:pPr>
        <w:jc w:val="both"/>
        <w:rPr>
          <w:rFonts w:asciiTheme="minorHAnsi" w:hAnsiTheme="minorHAnsi" w:cstheme="minorHAnsi"/>
        </w:rPr>
      </w:pPr>
      <w:r w:rsidRPr="00297451">
        <w:rPr>
          <w:rFonts w:asciiTheme="minorHAnsi" w:hAnsiTheme="minorHAnsi" w:cstheme="minorHAnsi"/>
        </w:rPr>
        <w:t xml:space="preserve">zapsaná v obchodním rejstříku vedeném </w:t>
      </w:r>
      <w:r w:rsidRPr="00297451" w:rsidR="00D3711B">
        <w:rPr>
          <w:rFonts w:asciiTheme="minorHAnsi" w:hAnsiTheme="minorHAnsi" w:cstheme="minorHAnsi"/>
        </w:rPr>
        <w:t>Krajským soudem v Ostravě</w:t>
      </w:r>
      <w:r w:rsidRPr="00297451">
        <w:rPr>
          <w:rFonts w:asciiTheme="minorHAnsi" w:hAnsiTheme="minorHAnsi" w:cstheme="minorHAnsi"/>
        </w:rPr>
        <w:t xml:space="preserve">, oddíl </w:t>
      </w:r>
      <w:r w:rsidRPr="00297451" w:rsidR="00D3711B">
        <w:rPr>
          <w:rFonts w:asciiTheme="minorHAnsi" w:hAnsiTheme="minorHAnsi" w:cstheme="minorHAnsi"/>
        </w:rPr>
        <w:t>B</w:t>
      </w:r>
      <w:r w:rsidRPr="00297451">
        <w:rPr>
          <w:rFonts w:asciiTheme="minorHAnsi" w:hAnsiTheme="minorHAnsi" w:cstheme="minorHAnsi"/>
        </w:rPr>
        <w:t xml:space="preserve">, vložka </w:t>
      </w:r>
      <w:r w:rsidR="006B2489">
        <w:rPr>
          <w:rFonts w:asciiTheme="minorHAnsi" w:hAnsiTheme="minorHAnsi" w:cstheme="minorHAnsi"/>
        </w:rPr>
        <w:t>3451</w:t>
      </w:r>
    </w:p>
    <w:p w:rsidR="00EE4B89" w:rsidP="00EE4B89" w:rsidRDefault="00EE4B89" w14:paraId="7B9E90A7" w14:textId="77777777">
      <w:pPr>
        <w:jc w:val="both"/>
        <w:rPr>
          <w:rFonts w:asciiTheme="minorHAnsi" w:hAnsiTheme="minorHAnsi" w:cstheme="minorHAnsi"/>
        </w:rPr>
      </w:pPr>
      <w:r w:rsidRPr="00297451">
        <w:rPr>
          <w:rFonts w:asciiTheme="minorHAnsi" w:hAnsiTheme="minorHAnsi" w:cstheme="minorHAnsi"/>
        </w:rPr>
        <w:t>zastoupená</w:t>
      </w:r>
      <w:r w:rsidR="006B2489">
        <w:rPr>
          <w:rFonts w:asciiTheme="minorHAnsi" w:hAnsiTheme="minorHAnsi" w:cstheme="minorHAnsi"/>
        </w:rPr>
        <w:t xml:space="preserve"> Michal Matula, předseda představenstva</w:t>
      </w:r>
    </w:p>
    <w:p w:rsidRPr="00297451" w:rsidR="006B2489" w:rsidP="00EE4B89" w:rsidRDefault="006B2489" w14:paraId="6A05A809" w14:textId="77777777">
      <w:pPr>
        <w:jc w:val="both"/>
        <w:rPr>
          <w:rFonts w:asciiTheme="minorHAnsi" w:hAnsiTheme="minorHAnsi" w:cstheme="minorHAnsi"/>
        </w:rPr>
      </w:pPr>
    </w:p>
    <w:p w:rsidRPr="00297451" w:rsidR="00EE4B89" w:rsidP="00EE4B89" w:rsidRDefault="00EE4B89" w14:paraId="3B46307C" w14:textId="77777777">
      <w:pPr>
        <w:jc w:val="both"/>
        <w:rPr>
          <w:rFonts w:asciiTheme="minorHAnsi" w:hAnsiTheme="minorHAnsi" w:cstheme="minorHAnsi"/>
        </w:rPr>
      </w:pPr>
      <w:r w:rsidRPr="00297451">
        <w:rPr>
          <w:rFonts w:asciiTheme="minorHAnsi" w:hAnsiTheme="minorHAnsi" w:cstheme="minorHAnsi"/>
        </w:rPr>
        <w:t>(dále jen „</w:t>
      </w:r>
      <w:r w:rsidRPr="00297451">
        <w:rPr>
          <w:rFonts w:asciiTheme="minorHAnsi" w:hAnsiTheme="minorHAnsi" w:cstheme="minorHAnsi"/>
          <w:b/>
        </w:rPr>
        <w:t>Objednatel</w:t>
      </w:r>
      <w:r w:rsidRPr="00297451">
        <w:rPr>
          <w:rFonts w:asciiTheme="minorHAnsi" w:hAnsiTheme="minorHAnsi" w:cstheme="minorHAnsi"/>
        </w:rPr>
        <w:t>“)</w:t>
      </w:r>
    </w:p>
    <w:p w:rsidRPr="00297451" w:rsidR="00EE4B89" w:rsidP="00EE4B89" w:rsidRDefault="00EE4B89" w14:paraId="5A39BBE3" w14:textId="77777777">
      <w:pPr>
        <w:jc w:val="both"/>
        <w:rPr>
          <w:rFonts w:asciiTheme="minorHAnsi" w:hAnsiTheme="minorHAnsi" w:cstheme="minorHAnsi"/>
        </w:rPr>
      </w:pPr>
    </w:p>
    <w:p w:rsidRPr="00297451" w:rsidR="00EE4B89" w:rsidP="00EE4B89" w:rsidRDefault="00EE4B89" w14:paraId="45F94F8F" w14:textId="77777777">
      <w:pPr>
        <w:jc w:val="both"/>
        <w:rPr>
          <w:rFonts w:asciiTheme="minorHAnsi" w:hAnsiTheme="minorHAnsi" w:cstheme="minorHAnsi"/>
        </w:rPr>
      </w:pPr>
      <w:r w:rsidRPr="00297451">
        <w:rPr>
          <w:rFonts w:asciiTheme="minorHAnsi" w:hAnsiTheme="minorHAnsi" w:cstheme="minorHAnsi"/>
        </w:rPr>
        <w:t>a</w:t>
      </w:r>
    </w:p>
    <w:p w:rsidRPr="00297451" w:rsidR="00EE4B89" w:rsidP="00EE4B89" w:rsidRDefault="00EE4B89" w14:paraId="41C8F396" w14:textId="77777777">
      <w:pPr>
        <w:jc w:val="both"/>
        <w:rPr>
          <w:rFonts w:asciiTheme="minorHAnsi" w:hAnsiTheme="minorHAnsi" w:cstheme="minorHAnsi"/>
        </w:rPr>
      </w:pPr>
    </w:p>
    <w:p w:rsidRPr="00297451" w:rsidR="00EE4B89" w:rsidP="00EE4B89" w:rsidRDefault="00EE4B89" w14:paraId="523B73BE" w14:textId="77777777">
      <w:pPr>
        <w:jc w:val="both"/>
        <w:rPr>
          <w:rFonts w:asciiTheme="minorHAnsi" w:hAnsiTheme="minorHAnsi" w:cstheme="minorHAnsi"/>
          <w:b/>
        </w:rPr>
      </w:pPr>
      <w:r w:rsidRPr="00297451">
        <w:rPr>
          <w:rFonts w:asciiTheme="minorHAnsi" w:hAnsiTheme="minorHAnsi" w:cstheme="minorHAnsi"/>
          <w:b/>
          <w:highlight w:val="yellow"/>
        </w:rPr>
        <w:t>(</w:t>
      </w:r>
      <w:r w:rsidRPr="00297451" w:rsidR="00D3711B">
        <w:rPr>
          <w:rFonts w:asciiTheme="minorHAnsi" w:hAnsiTheme="minorHAnsi" w:cstheme="minorHAnsi"/>
          <w:b/>
          <w:highlight w:val="yellow"/>
        </w:rPr>
        <w:t>Obchodní firma</w:t>
      </w:r>
      <w:r w:rsidRPr="00297451">
        <w:rPr>
          <w:rFonts w:asciiTheme="minorHAnsi" w:hAnsiTheme="minorHAnsi" w:cstheme="minorHAnsi"/>
          <w:b/>
          <w:highlight w:val="yellow"/>
        </w:rPr>
        <w:t xml:space="preserve"> poskytovatele)</w:t>
      </w:r>
    </w:p>
    <w:p w:rsidRPr="00297451" w:rsidR="00EE4B89" w:rsidP="00EE4B89" w:rsidRDefault="00EE4B89" w14:paraId="22507D7A" w14:textId="77777777">
      <w:pPr>
        <w:jc w:val="both"/>
        <w:rPr>
          <w:rFonts w:asciiTheme="minorHAnsi" w:hAnsiTheme="minorHAnsi" w:cstheme="minorHAnsi"/>
          <w:b/>
        </w:rPr>
      </w:pPr>
      <w:r w:rsidRPr="00297451">
        <w:rPr>
          <w:rFonts w:asciiTheme="minorHAnsi" w:hAnsiTheme="minorHAnsi" w:cstheme="minorHAnsi"/>
        </w:rPr>
        <w:t xml:space="preserve">sídlo </w:t>
      </w:r>
      <w:r w:rsidRPr="00297451">
        <w:rPr>
          <w:rFonts w:asciiTheme="minorHAnsi" w:hAnsiTheme="minorHAnsi" w:cstheme="minorHAnsi"/>
          <w:highlight w:val="yellow"/>
        </w:rPr>
        <w:t>(</w:t>
      </w:r>
      <w:r w:rsidRPr="00297451" w:rsidR="00D3711B">
        <w:rPr>
          <w:rFonts w:asciiTheme="minorHAnsi" w:hAnsiTheme="minorHAnsi" w:cstheme="minorHAnsi"/>
          <w:highlight w:val="yellow"/>
        </w:rPr>
        <w:t>doplnit</w:t>
      </w:r>
      <w:r w:rsidRPr="00297451">
        <w:rPr>
          <w:rFonts w:asciiTheme="minorHAnsi" w:hAnsiTheme="minorHAnsi" w:cstheme="minorHAnsi"/>
          <w:highlight w:val="yellow"/>
        </w:rPr>
        <w:t>)</w:t>
      </w:r>
      <w:r w:rsidRPr="00297451">
        <w:rPr>
          <w:rFonts w:asciiTheme="minorHAnsi" w:hAnsiTheme="minorHAnsi" w:cstheme="minorHAnsi"/>
        </w:rPr>
        <w:t xml:space="preserve"> </w:t>
      </w:r>
    </w:p>
    <w:p w:rsidRPr="00297451" w:rsidR="00EE4B89" w:rsidP="00EE4B89" w:rsidRDefault="00EE4B89" w14:paraId="3F93C70D" w14:textId="77777777">
      <w:pPr>
        <w:jc w:val="both"/>
        <w:rPr>
          <w:rFonts w:asciiTheme="minorHAnsi" w:hAnsiTheme="minorHAnsi" w:cstheme="minorHAnsi"/>
        </w:rPr>
      </w:pPr>
      <w:r w:rsidRPr="00297451">
        <w:rPr>
          <w:rFonts w:asciiTheme="minorHAnsi" w:hAnsiTheme="minorHAnsi" w:cstheme="minorHAnsi"/>
        </w:rPr>
        <w:t xml:space="preserve">IČ </w:t>
      </w:r>
      <w:r w:rsidRPr="00297451" w:rsidR="00D3711B">
        <w:rPr>
          <w:rFonts w:asciiTheme="minorHAnsi" w:hAnsiTheme="minorHAnsi" w:cstheme="minorHAnsi"/>
          <w:highlight w:val="yellow"/>
        </w:rPr>
        <w:t>(doplnit)</w:t>
      </w:r>
      <w:r w:rsidRPr="00297451" w:rsidR="00D3711B">
        <w:rPr>
          <w:rFonts w:asciiTheme="minorHAnsi" w:hAnsiTheme="minorHAnsi" w:cstheme="minorHAnsi"/>
        </w:rPr>
        <w:t xml:space="preserve"> </w:t>
      </w:r>
      <w:r w:rsidRPr="00297451">
        <w:rPr>
          <w:rFonts w:asciiTheme="minorHAnsi" w:hAnsiTheme="minorHAnsi" w:cstheme="minorHAnsi"/>
        </w:rPr>
        <w:t xml:space="preserve">  </w:t>
      </w:r>
    </w:p>
    <w:p w:rsidRPr="00297451" w:rsidR="00EE4B89" w:rsidP="00EE4B89" w:rsidRDefault="00EE4B89" w14:paraId="217B1E25" w14:textId="77777777">
      <w:pPr>
        <w:jc w:val="both"/>
        <w:rPr>
          <w:rFonts w:asciiTheme="minorHAnsi" w:hAnsiTheme="minorHAnsi" w:cstheme="minorHAnsi"/>
        </w:rPr>
      </w:pPr>
      <w:r w:rsidRPr="00297451">
        <w:rPr>
          <w:rFonts w:asciiTheme="minorHAnsi" w:hAnsiTheme="minorHAnsi" w:cstheme="minorHAnsi"/>
        </w:rPr>
        <w:t xml:space="preserve">DIČ </w:t>
      </w:r>
      <w:r w:rsidRPr="00297451" w:rsidR="00D3711B">
        <w:rPr>
          <w:rFonts w:asciiTheme="minorHAnsi" w:hAnsiTheme="minorHAnsi" w:cstheme="minorHAnsi"/>
          <w:highlight w:val="yellow"/>
        </w:rPr>
        <w:t>(doplnit)</w:t>
      </w:r>
    </w:p>
    <w:p w:rsidRPr="00297451" w:rsidR="00EE4B89" w:rsidP="00EE4B89" w:rsidRDefault="00EE4B89" w14:paraId="71C6E3EA" w14:textId="77777777">
      <w:pPr>
        <w:jc w:val="both"/>
        <w:rPr>
          <w:rFonts w:asciiTheme="minorHAnsi" w:hAnsiTheme="minorHAnsi" w:cstheme="minorHAnsi"/>
        </w:rPr>
      </w:pPr>
      <w:r w:rsidRPr="00297451">
        <w:rPr>
          <w:rFonts w:asciiTheme="minorHAnsi" w:hAnsiTheme="minorHAnsi" w:cstheme="minorHAnsi"/>
        </w:rPr>
        <w:t xml:space="preserve">zapsaná v obchodním rejstříku </w:t>
      </w:r>
      <w:r w:rsidRPr="00297451" w:rsidR="00D3711B">
        <w:rPr>
          <w:rFonts w:asciiTheme="minorHAnsi" w:hAnsiTheme="minorHAnsi" w:cstheme="minorHAnsi"/>
          <w:highlight w:val="yellow"/>
        </w:rPr>
        <w:t>(doplnit)</w:t>
      </w:r>
    </w:p>
    <w:p w:rsidR="00EE4B89" w:rsidP="00EE4B89" w:rsidRDefault="00EE4B89" w14:paraId="0BAC085E" w14:textId="77777777">
      <w:pPr>
        <w:jc w:val="both"/>
        <w:rPr>
          <w:rFonts w:asciiTheme="minorHAnsi" w:hAnsiTheme="minorHAnsi" w:cstheme="minorHAnsi"/>
        </w:rPr>
      </w:pPr>
      <w:r w:rsidRPr="00297451">
        <w:rPr>
          <w:rFonts w:asciiTheme="minorHAnsi" w:hAnsiTheme="minorHAnsi" w:cstheme="minorHAnsi"/>
        </w:rPr>
        <w:t xml:space="preserve">zastoupená </w:t>
      </w:r>
      <w:r w:rsidRPr="00297451" w:rsidR="00D3711B">
        <w:rPr>
          <w:rFonts w:asciiTheme="minorHAnsi" w:hAnsiTheme="minorHAnsi" w:cstheme="minorHAnsi"/>
          <w:highlight w:val="yellow"/>
        </w:rPr>
        <w:t>(doplnit)</w:t>
      </w:r>
    </w:p>
    <w:p w:rsidRPr="00297451" w:rsidR="006B2489" w:rsidP="00EE4B89" w:rsidRDefault="006B2489" w14:paraId="194C15E2" w14:textId="77777777">
      <w:pPr>
        <w:jc w:val="both"/>
        <w:rPr>
          <w:rFonts w:asciiTheme="minorHAnsi" w:hAnsiTheme="minorHAnsi" w:cstheme="minorHAnsi"/>
        </w:rPr>
      </w:pPr>
      <w:r>
        <w:rPr>
          <w:rFonts w:asciiTheme="minorHAnsi" w:hAnsiTheme="minorHAnsi" w:cstheme="minorHAnsi"/>
        </w:rPr>
        <w:t xml:space="preserve">bankovní spojení: </w:t>
      </w:r>
      <w:r w:rsidRPr="00297451">
        <w:rPr>
          <w:rFonts w:asciiTheme="minorHAnsi" w:hAnsiTheme="minorHAnsi" w:cstheme="minorHAnsi"/>
          <w:highlight w:val="yellow"/>
        </w:rPr>
        <w:t>(doplnit)</w:t>
      </w:r>
    </w:p>
    <w:p w:rsidRPr="00297451" w:rsidR="00EE4B89" w:rsidP="00EE4B89" w:rsidRDefault="00EE4B89" w14:paraId="4F9B1EB7" w14:textId="77777777">
      <w:pPr>
        <w:jc w:val="both"/>
        <w:rPr>
          <w:rFonts w:asciiTheme="minorHAnsi" w:hAnsiTheme="minorHAnsi" w:cstheme="minorHAnsi"/>
        </w:rPr>
      </w:pPr>
      <w:r w:rsidRPr="00297451">
        <w:rPr>
          <w:rFonts w:asciiTheme="minorHAnsi" w:hAnsiTheme="minorHAnsi" w:cstheme="minorHAnsi"/>
        </w:rPr>
        <w:t>(dále jen „</w:t>
      </w:r>
      <w:r w:rsidRPr="00297451">
        <w:rPr>
          <w:rFonts w:asciiTheme="minorHAnsi" w:hAnsiTheme="minorHAnsi" w:cstheme="minorHAnsi"/>
          <w:b/>
        </w:rPr>
        <w:t>Poskytovatel</w:t>
      </w:r>
      <w:r w:rsidRPr="00297451">
        <w:rPr>
          <w:rFonts w:asciiTheme="minorHAnsi" w:hAnsiTheme="minorHAnsi" w:cstheme="minorHAnsi"/>
        </w:rPr>
        <w:t>“)</w:t>
      </w:r>
    </w:p>
    <w:p w:rsidRPr="00297451" w:rsidR="00EE4B89" w:rsidP="00EE4B89" w:rsidRDefault="00EE4B89" w14:paraId="72A3D3EC" w14:textId="77777777">
      <w:pPr>
        <w:jc w:val="both"/>
        <w:rPr>
          <w:rFonts w:asciiTheme="minorHAnsi" w:hAnsiTheme="minorHAnsi" w:cstheme="minorHAnsi"/>
        </w:rPr>
      </w:pPr>
    </w:p>
    <w:p w:rsidRPr="00297451" w:rsidR="00EE4B89" w:rsidP="00EE4B89" w:rsidRDefault="00EE4B89" w14:paraId="36130AFA" w14:textId="77777777">
      <w:pPr>
        <w:jc w:val="both"/>
        <w:rPr>
          <w:rFonts w:asciiTheme="minorHAnsi" w:hAnsiTheme="minorHAnsi" w:cstheme="minorHAnsi"/>
        </w:rPr>
      </w:pPr>
      <w:r w:rsidRPr="00297451">
        <w:rPr>
          <w:rFonts w:asciiTheme="minorHAnsi" w:hAnsiTheme="minorHAnsi" w:cstheme="minorHAnsi"/>
        </w:rPr>
        <w:t>jednotlivě „</w:t>
      </w:r>
      <w:r w:rsidRPr="00297451">
        <w:rPr>
          <w:rFonts w:asciiTheme="minorHAnsi" w:hAnsiTheme="minorHAnsi" w:cstheme="minorHAnsi"/>
          <w:b/>
        </w:rPr>
        <w:t>Smluvní strana</w:t>
      </w:r>
      <w:r w:rsidRPr="00297451">
        <w:rPr>
          <w:rFonts w:asciiTheme="minorHAnsi" w:hAnsiTheme="minorHAnsi" w:cstheme="minorHAnsi"/>
        </w:rPr>
        <w:t>“, společně též „</w:t>
      </w:r>
      <w:r w:rsidRPr="00297451">
        <w:rPr>
          <w:rFonts w:asciiTheme="minorHAnsi" w:hAnsiTheme="minorHAnsi" w:cstheme="minorHAnsi"/>
          <w:b/>
        </w:rPr>
        <w:t>Smluvní strany</w:t>
      </w:r>
      <w:r w:rsidRPr="00297451">
        <w:rPr>
          <w:rFonts w:asciiTheme="minorHAnsi" w:hAnsiTheme="minorHAnsi" w:cstheme="minorHAnsi"/>
        </w:rPr>
        <w:t>“</w:t>
      </w:r>
    </w:p>
    <w:p w:rsidRPr="00297451" w:rsidR="00297451" w:rsidP="00EE4B89" w:rsidRDefault="00297451" w14:paraId="0D0B940D" w14:textId="77777777">
      <w:pPr>
        <w:jc w:val="both"/>
        <w:rPr>
          <w:rFonts w:asciiTheme="minorHAnsi" w:hAnsiTheme="minorHAnsi" w:cstheme="minorHAnsi"/>
        </w:rPr>
      </w:pPr>
    </w:p>
    <w:p w:rsidRPr="00297451" w:rsidR="00EE4B89" w:rsidP="00EE4B89" w:rsidRDefault="00EE4B89" w14:paraId="0E27B00A" w14:textId="77777777">
      <w:pPr>
        <w:jc w:val="both"/>
        <w:rPr>
          <w:rFonts w:asciiTheme="minorHAnsi" w:hAnsiTheme="minorHAnsi" w:cstheme="minorHAnsi"/>
        </w:rPr>
      </w:pPr>
    </w:p>
    <w:p w:rsidRPr="00297451" w:rsidR="00EE4B89" w:rsidP="00297451" w:rsidRDefault="00297451" w14:paraId="7CC43A10" w14:textId="77777777">
      <w:pPr>
        <w:spacing w:line="276" w:lineRule="auto"/>
        <w:jc w:val="center"/>
        <w:rPr>
          <w:rFonts w:asciiTheme="minorHAnsi" w:hAnsiTheme="minorHAnsi" w:cstheme="minorHAnsi"/>
          <w:b/>
          <w:sz w:val="24"/>
        </w:rPr>
      </w:pPr>
      <w:r>
        <w:rPr>
          <w:rFonts w:asciiTheme="minorHAnsi" w:hAnsiTheme="minorHAnsi" w:cstheme="minorHAnsi"/>
          <w:b/>
          <w:sz w:val="24"/>
        </w:rPr>
        <w:t xml:space="preserve">II. </w:t>
      </w:r>
      <w:r w:rsidRPr="00297451" w:rsidR="00EE4B89">
        <w:rPr>
          <w:rFonts w:asciiTheme="minorHAnsi" w:hAnsiTheme="minorHAnsi" w:cstheme="minorHAnsi"/>
          <w:b/>
          <w:sz w:val="24"/>
        </w:rPr>
        <w:t>Úvodní ustanovení</w:t>
      </w:r>
    </w:p>
    <w:p w:rsidRPr="00297451" w:rsidR="00EE4B89" w:rsidP="00EE4B89" w:rsidRDefault="00EE4B89" w14:paraId="60061E4C" w14:textId="77777777">
      <w:pPr>
        <w:jc w:val="both"/>
        <w:rPr>
          <w:rFonts w:asciiTheme="minorHAnsi" w:hAnsiTheme="minorHAnsi" w:cstheme="minorHAnsi"/>
        </w:rPr>
      </w:pPr>
    </w:p>
    <w:p w:rsidRPr="005852C3" w:rsidR="00EE4B89" w:rsidP="00C07EA9" w:rsidRDefault="00297451" w14:paraId="6B647D68" w14:textId="2C51593C">
      <w:pPr>
        <w:numPr>
          <w:ilvl w:val="0"/>
          <w:numId w:val="9"/>
        </w:numPr>
        <w:spacing w:line="276" w:lineRule="auto"/>
        <w:ind w:left="426" w:hanging="426"/>
        <w:jc w:val="both"/>
        <w:rPr>
          <w:rFonts w:asciiTheme="minorHAnsi" w:hAnsiTheme="minorHAnsi" w:cstheme="minorHAnsi"/>
        </w:rPr>
      </w:pPr>
      <w:r w:rsidRPr="005852C3">
        <w:rPr>
          <w:rFonts w:asciiTheme="minorHAnsi" w:hAnsiTheme="minorHAnsi" w:cstheme="minorHAnsi"/>
        </w:rPr>
        <w:t xml:space="preserve">Tato smlouva </w:t>
      </w:r>
      <w:r w:rsidRPr="005852C3" w:rsidR="005852C3">
        <w:rPr>
          <w:rFonts w:asciiTheme="minorHAnsi" w:hAnsiTheme="minorHAnsi" w:cstheme="minorHAnsi"/>
        </w:rPr>
        <w:t>byla</w:t>
      </w:r>
      <w:r w:rsidRPr="005852C3">
        <w:rPr>
          <w:rFonts w:asciiTheme="minorHAnsi" w:hAnsiTheme="minorHAnsi" w:cstheme="minorHAnsi"/>
        </w:rPr>
        <w:t xml:space="preserve"> uzavřena na základě výběru nabídky</w:t>
      </w:r>
      <w:r w:rsidRPr="005852C3" w:rsidR="005852C3">
        <w:rPr>
          <w:rFonts w:asciiTheme="minorHAnsi" w:hAnsiTheme="minorHAnsi" w:cstheme="minorHAnsi"/>
        </w:rPr>
        <w:t xml:space="preserve">, kterou poskytovatel podal v zadávacím řízení </w:t>
      </w:r>
      <w:r w:rsidR="00781E13">
        <w:rPr>
          <w:rFonts w:asciiTheme="minorHAnsi" w:hAnsiTheme="minorHAnsi" w:cstheme="minorHAnsi"/>
        </w:rPr>
        <w:br/>
      </w:r>
      <w:r w:rsidRPr="005852C3" w:rsidR="005852C3">
        <w:rPr>
          <w:rFonts w:asciiTheme="minorHAnsi" w:hAnsiTheme="minorHAnsi" w:cstheme="minorHAnsi"/>
        </w:rPr>
        <w:t xml:space="preserve">na veřejnou zakázku </w:t>
      </w:r>
      <w:r w:rsidRPr="005852C3">
        <w:rPr>
          <w:rFonts w:asciiTheme="minorHAnsi" w:hAnsiTheme="minorHAnsi" w:cstheme="minorHAnsi"/>
        </w:rPr>
        <w:t>„</w:t>
      </w:r>
      <w:r w:rsidR="006B2489">
        <w:rPr>
          <w:rFonts w:asciiTheme="minorHAnsi" w:hAnsiTheme="minorHAnsi" w:cstheme="minorHAnsi"/>
        </w:rPr>
        <w:t>Manažerské dovednosti v IT</w:t>
      </w:r>
      <w:r w:rsidRPr="005852C3" w:rsidR="00EE4B89">
        <w:rPr>
          <w:rFonts w:asciiTheme="minorHAnsi" w:hAnsiTheme="minorHAnsi" w:cstheme="minorHAnsi"/>
        </w:rPr>
        <w:t>"</w:t>
      </w:r>
      <w:r w:rsidR="005852C3">
        <w:rPr>
          <w:rFonts w:asciiTheme="minorHAnsi" w:hAnsiTheme="minorHAnsi" w:cstheme="minorHAnsi"/>
        </w:rPr>
        <w:t xml:space="preserve"> </w:t>
      </w:r>
      <w:r w:rsidRPr="005852C3" w:rsidR="005852C3">
        <w:rPr>
          <w:rFonts w:asciiTheme="minorHAnsi" w:hAnsiTheme="minorHAnsi" w:cstheme="minorHAnsi"/>
        </w:rPr>
        <w:t>(dále jen „</w:t>
      </w:r>
      <w:r w:rsidRPr="005852C3" w:rsidR="005852C3">
        <w:rPr>
          <w:rFonts w:asciiTheme="minorHAnsi" w:hAnsiTheme="minorHAnsi" w:cstheme="minorHAnsi"/>
          <w:b/>
        </w:rPr>
        <w:t>Veřejná zakázka</w:t>
      </w:r>
      <w:r w:rsidRPr="005852C3" w:rsidR="005852C3">
        <w:rPr>
          <w:rFonts w:asciiTheme="minorHAnsi" w:hAnsiTheme="minorHAnsi" w:cstheme="minorHAnsi"/>
        </w:rPr>
        <w:t>“)</w:t>
      </w:r>
      <w:r w:rsidRPr="005852C3" w:rsidR="00D3711B">
        <w:rPr>
          <w:rFonts w:asciiTheme="minorHAnsi" w:hAnsiTheme="minorHAnsi" w:cstheme="minorHAnsi"/>
        </w:rPr>
        <w:t xml:space="preserve"> </w:t>
      </w:r>
      <w:r w:rsidRPr="005852C3" w:rsidR="005852C3">
        <w:rPr>
          <w:rFonts w:asciiTheme="minorHAnsi" w:hAnsiTheme="minorHAnsi" w:cstheme="minorHAnsi"/>
        </w:rPr>
        <w:t>a kterou objednatel vybral jako nejvýhodnější.</w:t>
      </w:r>
    </w:p>
    <w:p w:rsidRPr="00297451" w:rsidR="00EE4B89" w:rsidP="00EE4B89" w:rsidRDefault="00EE4B89" w14:paraId="549482C4" w14:textId="4D0EAE94">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Smluvní strany shodně prohlašují, že jsou oprávněny podnikat na území ČR v souladu s českým právním řádem, zejména živnostenským zákonem, občanským zákoníkem a zákonem o obchodních společnostech </w:t>
      </w:r>
      <w:r w:rsidR="00781E13">
        <w:rPr>
          <w:rFonts w:asciiTheme="minorHAnsi" w:hAnsiTheme="minorHAnsi" w:cstheme="minorHAnsi"/>
        </w:rPr>
        <w:br/>
      </w:r>
      <w:r w:rsidRPr="00297451">
        <w:rPr>
          <w:rFonts w:asciiTheme="minorHAnsi" w:hAnsiTheme="minorHAnsi" w:cstheme="minorHAnsi"/>
        </w:rPr>
        <w:t>a družstvech (zákon o obchodních korporacích).</w:t>
      </w:r>
    </w:p>
    <w:p w:rsidRPr="00297451" w:rsidR="00EE4B89" w:rsidP="00EE4B89" w:rsidRDefault="00EE4B89" w14:paraId="65DD2F44" w14:textId="77777777">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se dohodly, že pokud není v této Smlouvě uvedeno jinak, bude se jejich právní vztah řídit výše citovanými zákony a předpisy s nimi souvisejícími.</w:t>
      </w:r>
    </w:p>
    <w:p w:rsidRPr="00297451" w:rsidR="00EE4B89" w:rsidP="00EE4B89" w:rsidRDefault="00EE4B89" w14:paraId="4A8473E9" w14:textId="77777777">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prohlašuje, že je plně způsobilý k poskytování služeb dle této Smlouvy, že disponuje všemi k tomu nezbytnými oprávněními a zodpovídá za poskytování služeb dle této Smlouvy plně v souladu se všeobecně závaznými právními předpisy. V případě, že se toto prohlášení kdykoli v průběhu trvání této Smlouvy ukáže jako nepravdivé, je Poskytovatel povinen uhradit Objednateli veškerou škodu v důsledku toho vzniklou. Objednatel je oprávněn v důsledku tohoto porušení od této Smlouvy s okamžitou účinností odstoupit.</w:t>
      </w:r>
    </w:p>
    <w:p w:rsidRPr="00297451" w:rsidR="00EE4B89" w:rsidP="00EE4B89" w:rsidRDefault="00EE4B89" w14:paraId="4FC9CD62" w14:textId="77777777">
      <w:pPr>
        <w:numPr>
          <w:ilvl w:val="0"/>
          <w:numId w:val="9"/>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dále prohlašuje, že k veškerým činnostem, které jsou předmětem této Smlouvy, je plně způsobilý a kapacitně, materiálově i technicky patřičně vybavený.</w:t>
      </w:r>
    </w:p>
    <w:p w:rsidRPr="00297451" w:rsidR="00EE4B89" w:rsidP="00EE4B89" w:rsidRDefault="00EE4B89" w14:paraId="44EAFD9C" w14:textId="77777777">
      <w:pPr>
        <w:ind w:left="425"/>
        <w:jc w:val="both"/>
        <w:rPr>
          <w:rFonts w:asciiTheme="minorHAnsi" w:hAnsiTheme="minorHAnsi" w:cstheme="minorHAnsi"/>
        </w:rPr>
      </w:pPr>
    </w:p>
    <w:p w:rsidR="00297451" w:rsidRDefault="00297451" w14:paraId="4B94D5A5" w14:textId="77777777">
      <w:pPr>
        <w:spacing w:after="160" w:line="259" w:lineRule="auto"/>
        <w:rPr>
          <w:rFonts w:asciiTheme="minorHAnsi" w:hAnsiTheme="minorHAnsi" w:cstheme="minorHAnsi"/>
          <w:b/>
          <w:sz w:val="24"/>
        </w:rPr>
      </w:pPr>
      <w:r>
        <w:rPr>
          <w:rFonts w:asciiTheme="minorHAnsi" w:hAnsiTheme="minorHAnsi" w:cstheme="minorHAnsi"/>
          <w:b/>
          <w:sz w:val="24"/>
        </w:rPr>
        <w:br w:type="page"/>
      </w:r>
    </w:p>
    <w:p w:rsidRPr="00297451" w:rsidR="00EE4B89" w:rsidP="00A50C3B" w:rsidRDefault="00297451" w14:paraId="1FE62165"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lastRenderedPageBreak/>
        <w:t xml:space="preserve">III. </w:t>
      </w:r>
      <w:r w:rsidRPr="00297451" w:rsidR="00EE4B89">
        <w:rPr>
          <w:rFonts w:asciiTheme="minorHAnsi" w:hAnsiTheme="minorHAnsi" w:cstheme="minorHAnsi"/>
          <w:b/>
          <w:sz w:val="24"/>
        </w:rPr>
        <w:t>Předmět Smlouvy</w:t>
      </w:r>
    </w:p>
    <w:p w:rsidRPr="00297451" w:rsidR="00EE4B89" w:rsidP="00A50C3B" w:rsidRDefault="00EE4B89" w14:paraId="3DEEC669" w14:textId="77777777">
      <w:pPr>
        <w:jc w:val="both"/>
        <w:rPr>
          <w:rFonts w:asciiTheme="minorHAnsi" w:hAnsiTheme="minorHAnsi" w:cstheme="minorHAnsi"/>
        </w:rPr>
      </w:pPr>
    </w:p>
    <w:p w:rsidR="00781E13" w:rsidP="00A50C3B" w:rsidRDefault="00EE4B89" w14:paraId="762A87F5" w14:textId="35422019">
      <w:pPr>
        <w:numPr>
          <w:ilvl w:val="0"/>
          <w:numId w:val="11"/>
        </w:numPr>
        <w:spacing w:line="276" w:lineRule="auto"/>
        <w:ind w:left="426" w:hanging="426"/>
        <w:jc w:val="both"/>
        <w:rPr>
          <w:rFonts w:asciiTheme="minorHAnsi" w:hAnsiTheme="minorHAnsi" w:cstheme="minorHAnsi"/>
        </w:rPr>
      </w:pPr>
      <w:r w:rsidRPr="00297451">
        <w:rPr>
          <w:rFonts w:asciiTheme="minorHAnsi" w:hAnsiTheme="minorHAnsi" w:cstheme="minorHAnsi"/>
        </w:rPr>
        <w:t xml:space="preserve">Předmětem této Smlouvy je závazek Poskytovatele </w:t>
      </w:r>
      <w:r w:rsidR="00297451">
        <w:rPr>
          <w:rFonts w:asciiTheme="minorHAnsi" w:hAnsiTheme="minorHAnsi" w:cstheme="minorHAnsi"/>
        </w:rPr>
        <w:t xml:space="preserve">poskytnout </w:t>
      </w:r>
      <w:r w:rsidRPr="00297451">
        <w:rPr>
          <w:rFonts w:asciiTheme="minorHAnsi" w:hAnsiTheme="minorHAnsi" w:cstheme="minorHAnsi"/>
        </w:rPr>
        <w:t>Objednateli sjednané služby a závazek Objednatele služby, které budou prosté jakýchkoli vad a nedodělků</w:t>
      </w:r>
      <w:r w:rsidR="00781E13">
        <w:rPr>
          <w:rFonts w:asciiTheme="minorHAnsi" w:hAnsiTheme="minorHAnsi" w:cstheme="minorHAnsi"/>
        </w:rPr>
        <w:t>,</w:t>
      </w:r>
      <w:r w:rsidRPr="00297451">
        <w:rPr>
          <w:rFonts w:asciiTheme="minorHAnsi" w:hAnsiTheme="minorHAnsi" w:cstheme="minorHAnsi"/>
        </w:rPr>
        <w:t xml:space="preserve"> převzít a zaplatit za ně sjednanou cenu, vše způsobem a za podmínek dále v této Smlouvě uvedených.</w:t>
      </w:r>
    </w:p>
    <w:p w:rsidRPr="00297451" w:rsidR="00781E13" w:rsidP="00781E13" w:rsidRDefault="00781E13" w14:paraId="44D63B52" w14:textId="77777777">
      <w:pPr>
        <w:spacing w:line="276" w:lineRule="auto"/>
        <w:ind w:left="426"/>
        <w:jc w:val="both"/>
        <w:rPr>
          <w:rFonts w:asciiTheme="minorHAnsi" w:hAnsiTheme="minorHAnsi" w:cstheme="minorHAnsi"/>
        </w:rPr>
      </w:pPr>
    </w:p>
    <w:p w:rsidRPr="00781E13" w:rsidR="00EE4B89" w:rsidP="00781E13" w:rsidRDefault="0EDA836F" w14:paraId="2CE7A41E" w14:textId="3DE3171E">
      <w:pPr>
        <w:numPr>
          <w:ilvl w:val="0"/>
          <w:numId w:val="11"/>
        </w:numPr>
        <w:spacing w:line="276" w:lineRule="auto"/>
        <w:ind w:left="426" w:hanging="426"/>
        <w:jc w:val="both"/>
        <w:rPr>
          <w:szCs w:val="20"/>
        </w:rPr>
      </w:pPr>
      <w:r w:rsidRPr="00781E13">
        <w:rPr>
          <w:rFonts w:asciiTheme="minorHAnsi" w:hAnsiTheme="minorHAnsi" w:cstheme="minorBidi"/>
        </w:rPr>
        <w:t>Poskytovatel se zavazuje, že Objednateli poskytne služby spočívající v realizaci školení s názvem Manažerské dovednosti v IT</w:t>
      </w:r>
      <w:r w:rsidRPr="00781E13">
        <w:rPr>
          <w:rFonts w:asciiTheme="minorHAnsi" w:hAnsiTheme="minorHAnsi" w:cstheme="minorBidi"/>
          <w:b/>
          <w:bCs/>
        </w:rPr>
        <w:t>,</w:t>
      </w:r>
      <w:r w:rsidRPr="00781E13">
        <w:rPr>
          <w:rFonts w:asciiTheme="minorHAnsi" w:hAnsiTheme="minorHAnsi" w:cstheme="minorBidi"/>
        </w:rPr>
        <w:t xml:space="preserve"> které bude realizováno v rámci projektu Vzdělávání zaměstnanců společnosti Internet </w:t>
      </w:r>
      <w:proofErr w:type="spellStart"/>
      <w:r w:rsidRPr="00781E13">
        <w:rPr>
          <w:rFonts w:asciiTheme="minorHAnsi" w:hAnsiTheme="minorHAnsi" w:cstheme="minorBidi"/>
        </w:rPr>
        <w:t>BillBoard</w:t>
      </w:r>
      <w:proofErr w:type="spellEnd"/>
      <w:r w:rsidRPr="00781E13">
        <w:rPr>
          <w:rFonts w:asciiTheme="minorHAnsi" w:hAnsiTheme="minorHAnsi" w:cstheme="minorBidi"/>
        </w:rPr>
        <w:t xml:space="preserve"> a.s., registrační číslo projektu CZ.03.1.52/0.0/0.0/19_097/0013630, realizovaného v rámci výzvy č. 097 Operačního programu Zaměstnanost (dále jen „</w:t>
      </w:r>
      <w:r w:rsidRPr="00781E13">
        <w:rPr>
          <w:rFonts w:asciiTheme="minorHAnsi" w:hAnsiTheme="minorHAnsi" w:cstheme="minorBidi"/>
          <w:b/>
          <w:bCs/>
        </w:rPr>
        <w:t>OPZ</w:t>
      </w:r>
      <w:r w:rsidRPr="00781E13">
        <w:rPr>
          <w:rFonts w:asciiTheme="minorHAnsi" w:hAnsiTheme="minorHAnsi" w:cstheme="minorBidi"/>
        </w:rPr>
        <w:t>“), a to plně v souladu s podmínkami tohoto OPZ, zadávací dokumentací k Veřejné zakázce a podmínkami sjednanými v této Smlouvě (dále jen „</w:t>
      </w:r>
      <w:r w:rsidRPr="00781E13">
        <w:rPr>
          <w:rFonts w:asciiTheme="minorHAnsi" w:hAnsiTheme="minorHAnsi" w:cstheme="minorBidi"/>
          <w:b/>
          <w:bCs/>
        </w:rPr>
        <w:t>Služba</w:t>
      </w:r>
      <w:r w:rsidRPr="00781E13">
        <w:rPr>
          <w:rFonts w:asciiTheme="minorHAnsi" w:hAnsiTheme="minorHAnsi" w:cstheme="minorBidi"/>
        </w:rPr>
        <w:t>“ nebo „</w:t>
      </w:r>
      <w:r w:rsidRPr="00781E13">
        <w:rPr>
          <w:rFonts w:asciiTheme="minorHAnsi" w:hAnsiTheme="minorHAnsi" w:cstheme="minorBidi"/>
          <w:b/>
          <w:bCs/>
        </w:rPr>
        <w:t>Služby</w:t>
      </w:r>
      <w:r w:rsidRPr="00781E13">
        <w:rPr>
          <w:rFonts w:asciiTheme="minorHAnsi" w:hAnsiTheme="minorHAnsi" w:cstheme="minorBidi"/>
        </w:rPr>
        <w:t>“).  Hlavní podmínky služby jsou stanoveny v příloze č. 1.</w:t>
      </w:r>
    </w:p>
    <w:p w:rsidRPr="00297451" w:rsidR="00EE4B89" w:rsidP="00EE4B89" w:rsidRDefault="00EE4B89" w14:paraId="3656B9AB" w14:textId="77777777">
      <w:pPr>
        <w:jc w:val="both"/>
        <w:rPr>
          <w:rFonts w:asciiTheme="minorHAnsi" w:hAnsiTheme="minorHAnsi" w:cstheme="minorHAnsi"/>
        </w:rPr>
      </w:pPr>
    </w:p>
    <w:p w:rsidRPr="00297451" w:rsidR="00EE4B89" w:rsidP="00297451" w:rsidRDefault="00297451" w14:paraId="6044D536"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IV. </w:t>
      </w:r>
      <w:r w:rsidRPr="00297451" w:rsidR="00EE4B89">
        <w:rPr>
          <w:rFonts w:asciiTheme="minorHAnsi" w:hAnsiTheme="minorHAnsi" w:cstheme="minorHAnsi"/>
          <w:b/>
          <w:sz w:val="24"/>
        </w:rPr>
        <w:t>Podmínky poskytování Služby</w:t>
      </w:r>
    </w:p>
    <w:p w:rsidRPr="00297451" w:rsidR="00EE4B89" w:rsidP="00EE4B89" w:rsidRDefault="00EE4B89" w14:paraId="45FB0818" w14:textId="77777777">
      <w:pPr>
        <w:jc w:val="both"/>
        <w:rPr>
          <w:rFonts w:asciiTheme="minorHAnsi" w:hAnsiTheme="minorHAnsi" w:cstheme="minorHAnsi"/>
        </w:rPr>
      </w:pPr>
    </w:p>
    <w:p w:rsidRPr="00CF3129" w:rsidR="00EE4B89" w:rsidP="00EE4B89" w:rsidRDefault="00EE4B89" w14:paraId="278D651B" w14:textId="38BFCAD3">
      <w:pPr>
        <w:numPr>
          <w:ilvl w:val="0"/>
          <w:numId w:val="4"/>
        </w:numPr>
        <w:spacing w:line="276" w:lineRule="auto"/>
        <w:ind w:left="425" w:hanging="425"/>
        <w:jc w:val="both"/>
        <w:rPr>
          <w:rFonts w:asciiTheme="minorHAnsi" w:hAnsiTheme="minorHAnsi" w:cstheme="minorHAnsi"/>
        </w:rPr>
      </w:pPr>
      <w:r w:rsidRPr="00CF3129">
        <w:rPr>
          <w:rFonts w:asciiTheme="minorHAnsi" w:hAnsiTheme="minorHAnsi" w:cstheme="minorHAnsi"/>
        </w:rPr>
        <w:t xml:space="preserve">Poskytovatel začne s poskytováním Služby </w:t>
      </w:r>
      <w:r w:rsidR="00800F98">
        <w:rPr>
          <w:rFonts w:asciiTheme="minorHAnsi" w:hAnsiTheme="minorHAnsi" w:cstheme="minorHAnsi"/>
        </w:rPr>
        <w:t>v termínech stanovených v příloze č. 1. Termíny uvedené v příloze č. 1 lze měnit na základě oboustranné písemné dohody, aniž by bylo potřeba uzavírat dodatek ke smlouvě.</w:t>
      </w:r>
    </w:p>
    <w:p w:rsidR="00C43B97" w:rsidP="00C43B97" w:rsidRDefault="006B2489" w14:paraId="10A180D1" w14:textId="3A332125">
      <w:pPr>
        <w:numPr>
          <w:ilvl w:val="0"/>
          <w:numId w:val="4"/>
        </w:numPr>
        <w:spacing w:before="120" w:line="276" w:lineRule="auto"/>
        <w:ind w:left="426" w:hanging="426"/>
        <w:jc w:val="both"/>
        <w:rPr>
          <w:rFonts w:asciiTheme="minorHAnsi" w:hAnsiTheme="minorHAnsi" w:cstheme="minorHAnsi"/>
        </w:rPr>
      </w:pPr>
      <w:r>
        <w:rPr>
          <w:rFonts w:asciiTheme="minorHAnsi" w:hAnsiTheme="minorHAnsi" w:cstheme="minorHAnsi"/>
        </w:rPr>
        <w:t>Š</w:t>
      </w:r>
      <w:r w:rsidR="00297451">
        <w:rPr>
          <w:rFonts w:asciiTheme="minorHAnsi" w:hAnsiTheme="minorHAnsi" w:cstheme="minorHAnsi"/>
        </w:rPr>
        <w:t xml:space="preserve">kolení </w:t>
      </w:r>
      <w:r>
        <w:rPr>
          <w:rFonts w:asciiTheme="minorHAnsi" w:hAnsiTheme="minorHAnsi" w:cstheme="minorHAnsi"/>
        </w:rPr>
        <w:t>se uskuteční jako uzavřené pouze pro účastníky z řad zaměstnanců objednatele. V</w:t>
      </w:r>
      <w:r w:rsidR="00297451">
        <w:rPr>
          <w:rFonts w:asciiTheme="minorHAnsi" w:hAnsiTheme="minorHAnsi" w:cstheme="minorHAnsi"/>
        </w:rPr>
        <w:t>hodné prostory pro školení</w:t>
      </w:r>
      <w:r>
        <w:rPr>
          <w:rFonts w:asciiTheme="minorHAnsi" w:hAnsiTheme="minorHAnsi" w:cstheme="minorHAnsi"/>
        </w:rPr>
        <w:t xml:space="preserve"> zajistí </w:t>
      </w:r>
      <w:r w:rsidR="00297451">
        <w:rPr>
          <w:rFonts w:asciiTheme="minorHAnsi" w:hAnsiTheme="minorHAnsi" w:cstheme="minorHAnsi"/>
        </w:rPr>
        <w:t>ve svém objektu na adrese své</w:t>
      </w:r>
      <w:r w:rsidR="00800F98">
        <w:rPr>
          <w:rFonts w:asciiTheme="minorHAnsi" w:hAnsiTheme="minorHAnsi" w:cstheme="minorHAnsi"/>
        </w:rPr>
        <w:t xml:space="preserve"> provozovny </w:t>
      </w:r>
      <w:r w:rsidR="00297451">
        <w:rPr>
          <w:rFonts w:asciiTheme="minorHAnsi" w:hAnsiTheme="minorHAnsi" w:cstheme="minorHAnsi"/>
        </w:rPr>
        <w:t>Objednatel.</w:t>
      </w:r>
    </w:p>
    <w:p w:rsidR="00C43B97" w:rsidP="00C43B97" w:rsidRDefault="00781E13" w14:paraId="5EC65FDD" w14:textId="2EBC2D22">
      <w:pPr>
        <w:numPr>
          <w:ilvl w:val="0"/>
          <w:numId w:val="4"/>
        </w:numPr>
        <w:ind w:left="425" w:hanging="425"/>
        <w:jc w:val="both"/>
        <w:rPr>
          <w:rFonts w:asciiTheme="minorHAnsi" w:hAnsiTheme="minorHAnsi" w:cstheme="minorHAnsi"/>
          <w:szCs w:val="20"/>
        </w:rPr>
      </w:pPr>
      <w:r w:rsidRPr="00781E13">
        <w:rPr>
          <w:rFonts w:asciiTheme="minorHAnsi" w:hAnsiTheme="minorHAnsi" w:cstheme="minorHAnsi"/>
          <w:color w:val="000000"/>
          <w:szCs w:val="20"/>
        </w:rPr>
        <w:t>Školení v rámci této ve</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ejné zakázky jsou realizována v rámci projektu, který je spolufinancován ze zdroj</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 EU prost</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ednictvím výzvy 97 Opera</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ního programu Zam</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stnanost (OPZ) „Podnikové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lávání zam</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stnanc</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 II“, proto musí být dodrženy podmínky tohoto opera</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ního programu. Podpora z OPZ je poskytována výhradn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na prezen</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ní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lávání s p</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esn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vymezenou dobou výuky (jednozna</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odlišitelnou od b</w:t>
      </w:r>
      <w:r w:rsidRPr="00781E13">
        <w:rPr>
          <w:rFonts w:hint="eastAsia" w:asciiTheme="minorHAnsi" w:hAnsiTheme="minorHAnsi" w:cstheme="minorHAnsi"/>
          <w:color w:val="000000"/>
          <w:szCs w:val="20"/>
        </w:rPr>
        <w:t>ěž</w:t>
      </w:r>
      <w:r w:rsidRPr="00781E13">
        <w:rPr>
          <w:rFonts w:asciiTheme="minorHAnsi" w:hAnsiTheme="minorHAnsi" w:cstheme="minorHAnsi"/>
          <w:color w:val="000000"/>
          <w:szCs w:val="20"/>
        </w:rPr>
        <w:t>ného výkonu pracovních povinností ú</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astníka kurzu)</w:t>
      </w:r>
      <w:r w:rsidRPr="00AF27B2" w:rsidR="00C43B97">
        <w:rPr>
          <w:rFonts w:asciiTheme="minorHAnsi" w:hAnsiTheme="minorHAnsi" w:cstheme="minorHAnsi"/>
          <w:color w:val="000000"/>
          <w:szCs w:val="20"/>
        </w:rPr>
        <w:t xml:space="preserve">. </w:t>
      </w:r>
    </w:p>
    <w:p w:rsidRPr="00781E13" w:rsidR="00781E13" w:rsidP="00781E13" w:rsidRDefault="00781E13" w14:paraId="05D1C948" w14:textId="77777777">
      <w:pPr>
        <w:ind w:left="425"/>
        <w:jc w:val="both"/>
        <w:rPr>
          <w:rFonts w:asciiTheme="minorHAnsi" w:hAnsiTheme="minorHAnsi" w:cstheme="minorHAnsi"/>
          <w:color w:val="000000"/>
          <w:szCs w:val="20"/>
        </w:rPr>
      </w:pPr>
      <w:r w:rsidRPr="00781E13">
        <w:rPr>
          <w:rFonts w:asciiTheme="minorHAnsi" w:hAnsiTheme="minorHAnsi" w:cstheme="minorHAnsi"/>
          <w:color w:val="000000"/>
          <w:szCs w:val="20"/>
        </w:rPr>
        <w:t>Dodavatel zaru</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uje, že bude vést ke každému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lávacímu kurzu dokumentaci, která bude obsahovat min.: </w:t>
      </w:r>
    </w:p>
    <w:p w:rsidRPr="00781E13" w:rsidR="00781E13" w:rsidP="00A269BF" w:rsidRDefault="00781E13" w14:paraId="5C237033" w14:textId="7CFDEF10">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název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lávacího kurzu, </w:t>
      </w:r>
    </w:p>
    <w:p w:rsidRPr="00781E13" w:rsidR="00781E13" w:rsidP="00A269BF" w:rsidRDefault="00781E13" w14:paraId="56943256" w14:textId="34C946F4">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název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lávacího subjektu, </w:t>
      </w:r>
    </w:p>
    <w:p w:rsidRPr="00781E13" w:rsidR="00781E13" w:rsidP="00A269BF" w:rsidRDefault="00781E13" w14:paraId="0E5BF6F8" w14:textId="28B3C826">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typ kurzu – otev</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ený/uzav</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 xml:space="preserve">ený kurz, </w:t>
      </w:r>
    </w:p>
    <w:p w:rsidRPr="00781E13" w:rsidR="00781E13" w:rsidP="00A269BF" w:rsidRDefault="00781E13" w14:paraId="791E46E1" w14:textId="1412148D">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obsahovou strukturu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lávacího kurzu, </w:t>
      </w:r>
    </w:p>
    <w:p w:rsidRPr="00781E13" w:rsidR="00781E13" w:rsidP="00A269BF" w:rsidRDefault="00781E13" w14:paraId="19922E2F" w14:textId="14AB2849">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forma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lávání: prezen</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 xml:space="preserve">ní forma </w:t>
      </w:r>
    </w:p>
    <w:p w:rsidRPr="00781E13" w:rsidR="00781E13" w:rsidP="00A269BF" w:rsidRDefault="00781E13" w14:paraId="18029213" w14:textId="053541CE">
      <w:pPr>
        <w:pStyle w:val="Odstavecseseznamem"/>
        <w:numPr>
          <w:ilvl w:val="1"/>
          <w:numId w:val="19"/>
        </w:numPr>
        <w:ind w:left="798"/>
        <w:jc w:val="both"/>
        <w:rPr>
          <w:rFonts w:asciiTheme="minorHAnsi" w:hAnsiTheme="minorHAnsi" w:cstheme="minorHAnsi"/>
          <w:color w:val="000000"/>
          <w:szCs w:val="20"/>
        </w:rPr>
      </w:pP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asovou dotaci kurzu/po</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et hodin výuky ve vyu</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 xml:space="preserve">ovacích hodinách, </w:t>
      </w:r>
    </w:p>
    <w:p w:rsidRPr="00781E13" w:rsidR="00781E13" w:rsidP="00A269BF" w:rsidRDefault="00781E13" w14:paraId="35AAA3F1" w14:textId="672A21AC">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vymezení, jaký podíl docházky musí každý úsp</w:t>
      </w:r>
      <w:r w:rsidRPr="00781E13">
        <w:rPr>
          <w:rFonts w:hint="eastAsia" w:asciiTheme="minorHAnsi" w:hAnsiTheme="minorHAnsi" w:cstheme="minorHAnsi"/>
          <w:color w:val="000000"/>
          <w:szCs w:val="20"/>
        </w:rPr>
        <w:t>ěš</w:t>
      </w:r>
      <w:r w:rsidRPr="00781E13">
        <w:rPr>
          <w:rFonts w:asciiTheme="minorHAnsi" w:hAnsiTheme="minorHAnsi" w:cstheme="minorHAnsi"/>
          <w:color w:val="000000"/>
          <w:szCs w:val="20"/>
        </w:rPr>
        <w:t>ný absolvent minimáln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splnit, pokud je takový podíl stanoven v rozsahu v</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tším než 70 % délky daného kurzu, </w:t>
      </w:r>
    </w:p>
    <w:p w:rsidRPr="00781E13" w:rsidR="00781E13" w:rsidP="00781E13" w:rsidRDefault="00781E13" w14:paraId="6E602180" w14:textId="565AB945">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vý</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et p</w:t>
      </w:r>
      <w:r w:rsidRPr="00781E13">
        <w:rPr>
          <w:rFonts w:hint="eastAsia" w:asciiTheme="minorHAnsi" w:hAnsiTheme="minorHAnsi" w:cstheme="minorHAnsi"/>
          <w:color w:val="000000"/>
          <w:szCs w:val="20"/>
        </w:rPr>
        <w:t>ří</w:t>
      </w:r>
      <w:r w:rsidRPr="00781E13">
        <w:rPr>
          <w:rFonts w:asciiTheme="minorHAnsi" w:hAnsiTheme="minorHAnsi" w:cstheme="minorHAnsi"/>
          <w:color w:val="000000"/>
          <w:szCs w:val="20"/>
        </w:rPr>
        <w:t>padných školicích (výukových) materiál</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 a pom</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cek, </w:t>
      </w:r>
    </w:p>
    <w:p w:rsidRPr="00781E13" w:rsidR="00781E13" w:rsidP="00781E13" w:rsidRDefault="00781E13" w14:paraId="78F21A3E" w14:textId="71827A95">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seznam doporu</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 xml:space="preserve">ené studijní literatury, </w:t>
      </w:r>
    </w:p>
    <w:p w:rsidRPr="00781E13" w:rsidR="00781E13" w:rsidP="00781E13" w:rsidRDefault="00781E13" w14:paraId="7AE5A858" w14:textId="35A5A343">
      <w:pPr>
        <w:pStyle w:val="Odstavecseseznamem"/>
        <w:numPr>
          <w:ilvl w:val="1"/>
          <w:numId w:val="19"/>
        </w:numPr>
        <w:ind w:left="798"/>
        <w:jc w:val="both"/>
        <w:rPr>
          <w:rFonts w:asciiTheme="minorHAnsi" w:hAnsiTheme="minorHAnsi" w:cstheme="minorHAnsi"/>
          <w:color w:val="000000"/>
          <w:szCs w:val="20"/>
        </w:rPr>
      </w:pPr>
      <w:r w:rsidRPr="00781E13">
        <w:rPr>
          <w:rFonts w:asciiTheme="minorHAnsi" w:hAnsiTheme="minorHAnsi" w:cstheme="minorHAnsi"/>
          <w:color w:val="000000"/>
          <w:szCs w:val="20"/>
        </w:rPr>
        <w:t>zp</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sob ov</w:t>
      </w:r>
      <w:r w:rsidRPr="00781E13">
        <w:rPr>
          <w:rFonts w:hint="eastAsia" w:asciiTheme="minorHAnsi" w:hAnsiTheme="minorHAnsi" w:cstheme="minorHAnsi"/>
          <w:color w:val="000000"/>
          <w:szCs w:val="20"/>
        </w:rPr>
        <w:t>ěř</w:t>
      </w:r>
      <w:r w:rsidRPr="00781E13">
        <w:rPr>
          <w:rFonts w:asciiTheme="minorHAnsi" w:hAnsiTheme="minorHAnsi" w:cstheme="minorHAnsi"/>
          <w:color w:val="000000"/>
          <w:szCs w:val="20"/>
        </w:rPr>
        <w:t xml:space="preserve">ení znalostí/dovedností, </w:t>
      </w:r>
    </w:p>
    <w:p w:rsidRPr="00781E13" w:rsidR="00781E13" w:rsidP="00781E13" w:rsidRDefault="00781E13" w14:paraId="71445BE4" w14:textId="2E750201">
      <w:pPr>
        <w:pStyle w:val="Odstavecseseznamem"/>
        <w:numPr>
          <w:ilvl w:val="1"/>
          <w:numId w:val="19"/>
        </w:numPr>
        <w:autoSpaceDE w:val="false"/>
        <w:autoSpaceDN w:val="false"/>
        <w:adjustRightInd w:val="false"/>
        <w:ind w:left="798"/>
        <w:jc w:val="both"/>
        <w:rPr>
          <w:rFonts w:asciiTheme="minorHAnsi" w:hAnsiTheme="minorHAnsi" w:cstheme="minorHAnsi"/>
          <w:color w:val="000000"/>
          <w:szCs w:val="20"/>
        </w:rPr>
      </w:pPr>
      <w:r w:rsidRPr="00781E13">
        <w:rPr>
          <w:rFonts w:asciiTheme="minorHAnsi" w:hAnsiTheme="minorHAnsi" w:cstheme="minorHAnsi"/>
          <w:color w:val="000000"/>
          <w:szCs w:val="20"/>
        </w:rPr>
        <w:t>vzor dokladu o absolvování zve</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ejn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ném na portálu www.esfcr.cz. </w:t>
      </w:r>
    </w:p>
    <w:p w:rsidRPr="00AF27B2" w:rsidR="00C43B97" w:rsidP="00C43B97" w:rsidRDefault="00781E13" w14:paraId="6A265B45" w14:textId="12A6DE7F">
      <w:pPr>
        <w:autoSpaceDE w:val="false"/>
        <w:autoSpaceDN w:val="false"/>
        <w:adjustRightInd w:val="false"/>
        <w:ind w:left="426"/>
        <w:jc w:val="both"/>
        <w:rPr>
          <w:rFonts w:asciiTheme="minorHAnsi" w:hAnsiTheme="minorHAnsi" w:cstheme="minorHAnsi"/>
          <w:color w:val="000000"/>
          <w:szCs w:val="20"/>
        </w:rPr>
      </w:pPr>
      <w:r w:rsidRPr="00781E13">
        <w:rPr>
          <w:rFonts w:asciiTheme="minorHAnsi" w:hAnsiTheme="minorHAnsi" w:cstheme="minorHAnsi"/>
          <w:color w:val="000000"/>
          <w:szCs w:val="20"/>
        </w:rPr>
        <w:t>Touto dokumentací k obsahu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lávacího kurzu m</w:t>
      </w:r>
      <w:r w:rsidRPr="00781E13">
        <w:rPr>
          <w:rFonts w:hint="eastAsia" w:asciiTheme="minorHAnsi" w:hAnsiTheme="minorHAnsi" w:cstheme="minorHAnsi"/>
          <w:color w:val="000000"/>
          <w:szCs w:val="20"/>
        </w:rPr>
        <w:t>ůž</w:t>
      </w:r>
      <w:r w:rsidRPr="00781E13">
        <w:rPr>
          <w:rFonts w:asciiTheme="minorHAnsi" w:hAnsiTheme="minorHAnsi" w:cstheme="minorHAnsi"/>
          <w:color w:val="000000"/>
          <w:szCs w:val="20"/>
        </w:rPr>
        <w:t>e být sylabus, anotace, akreditace, program kurzu, norma, vyhláška anebo jiný obdobný dokument nebo dokumenty, které budou obsahovat výše uvedené náležitosti. Dokumentace k obsahu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lávacího kurzu musí být podepsána statutárním zástupcem zadavatele (resp. objednatele), resp. osobou oprávn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nou jednat za zadavatele (resp. objednatele), a v p</w:t>
      </w:r>
      <w:r w:rsidRPr="00781E13">
        <w:rPr>
          <w:rFonts w:hint="eastAsia" w:asciiTheme="minorHAnsi" w:hAnsiTheme="minorHAnsi" w:cstheme="minorHAnsi"/>
          <w:color w:val="000000"/>
          <w:szCs w:val="20"/>
        </w:rPr>
        <w:t>ří</w:t>
      </w:r>
      <w:r w:rsidRPr="00781E13">
        <w:rPr>
          <w:rFonts w:asciiTheme="minorHAnsi" w:hAnsiTheme="minorHAnsi" w:cstheme="minorHAnsi"/>
          <w:color w:val="000000"/>
          <w:szCs w:val="20"/>
        </w:rPr>
        <w:t>pad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extern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zajiš</w:t>
      </w:r>
      <w:r w:rsidRPr="00781E13">
        <w:rPr>
          <w:rFonts w:hint="eastAsia" w:asciiTheme="minorHAnsi" w:hAnsiTheme="minorHAnsi" w:cstheme="minorHAnsi"/>
          <w:color w:val="000000"/>
          <w:szCs w:val="20"/>
        </w:rPr>
        <w:t>ť</w:t>
      </w:r>
      <w:r w:rsidRPr="00781E13">
        <w:rPr>
          <w:rFonts w:asciiTheme="minorHAnsi" w:hAnsiTheme="minorHAnsi" w:cstheme="minorHAnsi"/>
          <w:color w:val="000000"/>
          <w:szCs w:val="20"/>
        </w:rPr>
        <w:t>ovaných kurz</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 také statutárním zástupcem externího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lávacího subjektu, resp. osobou oprávn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nou jednat za tento subjekt. V p</w:t>
      </w:r>
      <w:r w:rsidRPr="00781E13">
        <w:rPr>
          <w:rFonts w:hint="eastAsia" w:asciiTheme="minorHAnsi" w:hAnsiTheme="minorHAnsi" w:cstheme="minorHAnsi"/>
          <w:color w:val="000000"/>
          <w:szCs w:val="20"/>
        </w:rPr>
        <w:t>ří</w:t>
      </w:r>
      <w:r w:rsidRPr="00781E13">
        <w:rPr>
          <w:rFonts w:asciiTheme="minorHAnsi" w:hAnsiTheme="minorHAnsi" w:cstheme="minorHAnsi"/>
          <w:color w:val="000000"/>
          <w:szCs w:val="20"/>
        </w:rPr>
        <w:t>pad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že na stran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 xml:space="preserve"> dodavatele podpis p</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ipojuje zmocn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nec, musí mít p</w:t>
      </w:r>
      <w:r w:rsidRPr="00781E13">
        <w:rPr>
          <w:rFonts w:hint="eastAsia" w:asciiTheme="minorHAnsi" w:hAnsiTheme="minorHAnsi" w:cstheme="minorHAnsi"/>
          <w:color w:val="000000"/>
          <w:szCs w:val="20"/>
        </w:rPr>
        <w:t>ří</w:t>
      </w:r>
      <w:r w:rsidRPr="00781E13">
        <w:rPr>
          <w:rFonts w:asciiTheme="minorHAnsi" w:hAnsiTheme="minorHAnsi" w:cstheme="minorHAnsi"/>
          <w:color w:val="000000"/>
          <w:szCs w:val="20"/>
        </w:rPr>
        <w:t>jemce k dispozici (pro ú</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 xml:space="preserve">ely kontroly) originál </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i ov</w:t>
      </w:r>
      <w:r w:rsidRPr="00781E13">
        <w:rPr>
          <w:rFonts w:hint="eastAsia" w:asciiTheme="minorHAnsi" w:hAnsiTheme="minorHAnsi" w:cstheme="minorHAnsi"/>
          <w:color w:val="000000"/>
          <w:szCs w:val="20"/>
        </w:rPr>
        <w:t>ěř</w:t>
      </w:r>
      <w:r w:rsidRPr="00781E13">
        <w:rPr>
          <w:rFonts w:asciiTheme="minorHAnsi" w:hAnsiTheme="minorHAnsi" w:cstheme="minorHAnsi"/>
          <w:color w:val="000000"/>
          <w:szCs w:val="20"/>
        </w:rPr>
        <w:t>enou kopii p</w:t>
      </w:r>
      <w:r w:rsidRPr="00781E13">
        <w:rPr>
          <w:rFonts w:hint="eastAsia" w:asciiTheme="minorHAnsi" w:hAnsiTheme="minorHAnsi" w:cstheme="minorHAnsi"/>
          <w:color w:val="000000"/>
          <w:szCs w:val="20"/>
        </w:rPr>
        <w:t>ří</w:t>
      </w:r>
      <w:r w:rsidRPr="00781E13">
        <w:rPr>
          <w:rFonts w:asciiTheme="minorHAnsi" w:hAnsiTheme="minorHAnsi" w:cstheme="minorHAnsi"/>
          <w:color w:val="000000"/>
          <w:szCs w:val="20"/>
        </w:rPr>
        <w:t>slušné plné moci. K dokladování po</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tu absolvovaných hodin ú</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astník</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 vzd</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lávacích kurz</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 xml:space="preserve"> slouží prezen</w:t>
      </w:r>
      <w:r w:rsidRPr="00781E13">
        <w:rPr>
          <w:rFonts w:hint="eastAsia" w:asciiTheme="minorHAnsi" w:hAnsiTheme="minorHAnsi" w:cstheme="minorHAnsi"/>
          <w:color w:val="000000"/>
          <w:szCs w:val="20"/>
        </w:rPr>
        <w:t>č</w:t>
      </w:r>
      <w:r w:rsidRPr="00781E13">
        <w:rPr>
          <w:rFonts w:asciiTheme="minorHAnsi" w:hAnsiTheme="minorHAnsi" w:cstheme="minorHAnsi"/>
          <w:color w:val="000000"/>
          <w:szCs w:val="20"/>
        </w:rPr>
        <w:t>ní listiny, jejichž vzory budou zve</w:t>
      </w:r>
      <w:r w:rsidRPr="00781E13">
        <w:rPr>
          <w:rFonts w:hint="eastAsia" w:asciiTheme="minorHAnsi" w:hAnsiTheme="minorHAnsi" w:cstheme="minorHAnsi"/>
          <w:color w:val="000000"/>
          <w:szCs w:val="20"/>
        </w:rPr>
        <w:t>ř</w:t>
      </w:r>
      <w:r w:rsidRPr="00781E13">
        <w:rPr>
          <w:rFonts w:asciiTheme="minorHAnsi" w:hAnsiTheme="minorHAnsi" w:cstheme="minorHAnsi"/>
          <w:color w:val="000000"/>
          <w:szCs w:val="20"/>
        </w:rPr>
        <w:t>ejn</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ny na portálu www.esfcr.cz</w:t>
      </w:r>
      <w:r w:rsidRPr="00AF27B2" w:rsidR="00C43B97">
        <w:rPr>
          <w:rFonts w:asciiTheme="minorHAnsi" w:hAnsiTheme="minorHAnsi" w:cstheme="minorHAnsi"/>
          <w:color w:val="000000"/>
          <w:szCs w:val="20"/>
        </w:rPr>
        <w:t xml:space="preserve">. </w:t>
      </w:r>
    </w:p>
    <w:p w:rsidRPr="00C43B97" w:rsidR="006B2489" w:rsidP="0080012C" w:rsidRDefault="00781E13" w14:paraId="049F31CB" w14:textId="73DE0D97">
      <w:pPr>
        <w:autoSpaceDE w:val="false"/>
        <w:autoSpaceDN w:val="false"/>
        <w:adjustRightInd w:val="false"/>
        <w:ind w:left="426"/>
        <w:jc w:val="both"/>
        <w:rPr>
          <w:rFonts w:asciiTheme="minorHAnsi" w:hAnsiTheme="minorHAnsi" w:cstheme="minorHAnsi"/>
          <w:color w:val="000000"/>
          <w:szCs w:val="20"/>
        </w:rPr>
      </w:pPr>
      <w:r w:rsidRPr="00781E13">
        <w:rPr>
          <w:rFonts w:asciiTheme="minorHAnsi" w:hAnsiTheme="minorHAnsi" w:cstheme="minorHAnsi"/>
          <w:color w:val="000000"/>
          <w:szCs w:val="20"/>
        </w:rPr>
        <w:t>Vzorová dokumentace se m</w:t>
      </w:r>
      <w:r w:rsidRPr="00781E13">
        <w:rPr>
          <w:rFonts w:hint="eastAsia" w:asciiTheme="minorHAnsi" w:hAnsiTheme="minorHAnsi" w:cstheme="minorHAnsi"/>
          <w:color w:val="000000"/>
          <w:szCs w:val="20"/>
        </w:rPr>
        <w:t>ůž</w:t>
      </w:r>
      <w:r w:rsidRPr="00781E13">
        <w:rPr>
          <w:rFonts w:asciiTheme="minorHAnsi" w:hAnsiTheme="minorHAnsi" w:cstheme="minorHAnsi"/>
          <w:color w:val="000000"/>
          <w:szCs w:val="20"/>
        </w:rPr>
        <w:t>e v pr</w:t>
      </w:r>
      <w:r w:rsidRPr="00781E13">
        <w:rPr>
          <w:rFonts w:hint="eastAsia" w:asciiTheme="minorHAnsi" w:hAnsiTheme="minorHAnsi" w:cstheme="minorHAnsi"/>
          <w:color w:val="000000"/>
          <w:szCs w:val="20"/>
        </w:rPr>
        <w:t>ů</w:t>
      </w:r>
      <w:r w:rsidRPr="00781E13">
        <w:rPr>
          <w:rFonts w:asciiTheme="minorHAnsi" w:hAnsiTheme="minorHAnsi" w:cstheme="minorHAnsi"/>
          <w:color w:val="000000"/>
          <w:szCs w:val="20"/>
        </w:rPr>
        <w:t>b</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hu realizace školení m</w:t>
      </w:r>
      <w:r w:rsidRPr="00781E13">
        <w:rPr>
          <w:rFonts w:hint="eastAsia" w:asciiTheme="minorHAnsi" w:hAnsiTheme="minorHAnsi" w:cstheme="minorHAnsi"/>
          <w:color w:val="000000"/>
          <w:szCs w:val="20"/>
        </w:rPr>
        <w:t>ě</w:t>
      </w:r>
      <w:r w:rsidRPr="00781E13">
        <w:rPr>
          <w:rFonts w:asciiTheme="minorHAnsi" w:hAnsiTheme="minorHAnsi" w:cstheme="minorHAnsi"/>
          <w:color w:val="000000"/>
          <w:szCs w:val="20"/>
        </w:rPr>
        <w:t>nit, aktualizovat apod. dle podmínek poskytovatele dotace. https://www.esfcr.cz/vyzva-097-opz.</w:t>
      </w:r>
    </w:p>
    <w:p w:rsidRPr="00297451" w:rsidR="00EE4B89" w:rsidP="00EE4B89" w:rsidRDefault="00EE4B89" w14:paraId="7E6DC297" w14:textId="77777777">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O Službě, kterou Objednatel převzal, bude </w:t>
      </w:r>
      <w:r w:rsidR="00297451">
        <w:rPr>
          <w:rFonts w:asciiTheme="minorHAnsi" w:hAnsiTheme="minorHAnsi" w:cstheme="minorHAnsi"/>
        </w:rPr>
        <w:t xml:space="preserve">po ukončení školení </w:t>
      </w:r>
      <w:r w:rsidRPr="00297451">
        <w:rPr>
          <w:rFonts w:asciiTheme="minorHAnsi" w:hAnsiTheme="minorHAnsi" w:cstheme="minorHAnsi"/>
        </w:rPr>
        <w:t>sepsán Protokol o převzetí provedených služeb (dále jen „</w:t>
      </w:r>
      <w:r w:rsidRPr="00297451">
        <w:rPr>
          <w:rFonts w:asciiTheme="minorHAnsi" w:hAnsiTheme="minorHAnsi" w:cstheme="minorHAnsi"/>
          <w:b/>
        </w:rPr>
        <w:t>Protokol</w:t>
      </w:r>
      <w:r w:rsidRPr="00297451">
        <w:rPr>
          <w:rFonts w:asciiTheme="minorHAnsi" w:hAnsiTheme="minorHAnsi" w:cstheme="minorHAnsi"/>
        </w:rPr>
        <w:t>“), který bude podepsán oběma Smluvními stranami. Protokol bude přílohou daňového dokladu vystaveného Poskytovatelem za poskytnutí Služby</w:t>
      </w:r>
      <w:r w:rsidR="00297451">
        <w:rPr>
          <w:rFonts w:asciiTheme="minorHAnsi" w:hAnsiTheme="minorHAnsi" w:cstheme="minorHAnsi"/>
        </w:rPr>
        <w:t>. P</w:t>
      </w:r>
      <w:r w:rsidRPr="00297451">
        <w:rPr>
          <w:rFonts w:asciiTheme="minorHAnsi" w:hAnsiTheme="minorHAnsi" w:cstheme="minorHAnsi"/>
        </w:rPr>
        <w:t xml:space="preserve">okud jej daňový doklad nebude obsahovat nebo nebude podepsán oběma Smluvními stranami, daňový doklad nebude ze strany </w:t>
      </w:r>
      <w:r w:rsidRPr="00297451">
        <w:rPr>
          <w:rFonts w:asciiTheme="minorHAnsi" w:hAnsiTheme="minorHAnsi" w:cstheme="minorHAnsi"/>
        </w:rPr>
        <w:lastRenderedPageBreak/>
        <w:t>Objednatele zaplacen až do odstranění těchto závad Protokolu, po tuto dobu není Objednatel v prodlení s platbou takového daňového dokladu a nelze jej za to jakkoli penalizovat či požadovat úroky z prodlení.</w:t>
      </w:r>
    </w:p>
    <w:p w:rsidRPr="00297451" w:rsidR="00EE4B89" w:rsidP="00EE4B89" w:rsidRDefault="00EE4B89" w14:paraId="0F529F31" w14:textId="77777777">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Objednatel převezme jen ty Služby, které jsou provedeny řádně, včas a jsou prosté jakýchkoli vad či nedodělků.</w:t>
      </w:r>
    </w:p>
    <w:p w:rsidRPr="00297451" w:rsidR="00EE4B89" w:rsidP="00EE4B89" w:rsidRDefault="00EE4B89" w14:paraId="25FDD722" w14:textId="77777777">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tímto potvrzuje, že se řádně seznámil se všemi podmínkami vyplývajícími jak z OPZ, tak ze zadávací dokumentace k Veřejné zakázce, právními požadavky, a získal na vlastní odpovědnost všechny dodatečné informace a detaily, které potřebuje pro provádění Služeb a že mu tak nic nebrání v řádném poskytování Služeb. Objednatel nenese odpovědnost za žádné náklady spojené s chybami nebo za ztráty způsobené tím, že si Poskytovatel tyto informace včas nebo vůbec nezjistil.</w:t>
      </w:r>
    </w:p>
    <w:p w:rsidRPr="00297451" w:rsidR="00EE4B89" w:rsidP="00EE4B89" w:rsidRDefault="00EE4B89" w14:paraId="6C52DBA4" w14:textId="77777777">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nemá nárok na žádné dodatečné platby a prodloužení termínů provádění Služby z důvodů chybné interpretace jakýchkoli podkladů vztahujících se ke Službě.</w:t>
      </w:r>
    </w:p>
    <w:p w:rsidRPr="00297451" w:rsidR="00EE4B89" w:rsidP="00EE4B89" w:rsidRDefault="00EE4B89" w14:paraId="5231D701" w14:textId="77777777">
      <w:pPr>
        <w:numPr>
          <w:ilvl w:val="0"/>
          <w:numId w:val="4"/>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je povinen řídit se příkazy Objednatele. V případě, že příkaz Objednatele by se mohl jevit jako nesprávný, je Poskytovatel povinen o tomto bez zbytečného prodlení Objednatele písemně informovat. V případě, že tak neučiní a v důsledku chybného příkazu dojde ke vzniku jakékoli škody, odpovídá za ni v plném rozsahu pouze Poskytovatel.</w:t>
      </w:r>
    </w:p>
    <w:p w:rsidRPr="00297451" w:rsidR="00EE4B89" w:rsidP="00EE4B89" w:rsidRDefault="00EE4B89" w14:paraId="53128261" w14:textId="77777777">
      <w:pPr>
        <w:ind w:left="425"/>
        <w:jc w:val="both"/>
        <w:rPr>
          <w:rFonts w:asciiTheme="minorHAnsi" w:hAnsiTheme="minorHAnsi" w:cstheme="minorHAnsi"/>
        </w:rPr>
      </w:pPr>
    </w:p>
    <w:p w:rsidR="00CC4C72" w:rsidRDefault="00CC4C72" w14:paraId="62486C05" w14:textId="77777777">
      <w:pPr>
        <w:spacing w:after="160" w:line="259" w:lineRule="auto"/>
        <w:rPr>
          <w:rFonts w:asciiTheme="minorHAnsi" w:hAnsiTheme="minorHAnsi" w:cstheme="minorHAnsi"/>
          <w:b/>
          <w:sz w:val="24"/>
        </w:rPr>
      </w:pPr>
    </w:p>
    <w:p w:rsidRPr="00297451" w:rsidR="00EE4B89" w:rsidP="00297451" w:rsidRDefault="00297451" w14:paraId="6DE0DDAC"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 </w:t>
      </w:r>
      <w:r w:rsidRPr="00297451" w:rsidR="00EE4B89">
        <w:rPr>
          <w:rFonts w:asciiTheme="minorHAnsi" w:hAnsiTheme="minorHAnsi" w:cstheme="minorHAnsi"/>
          <w:b/>
          <w:sz w:val="24"/>
        </w:rPr>
        <w:t>Práva a povinnosti Smluvních stran</w:t>
      </w:r>
    </w:p>
    <w:p w:rsidRPr="00297451" w:rsidR="00EE4B89" w:rsidP="00EE4B89" w:rsidRDefault="00EE4B89" w14:paraId="4101652C" w14:textId="77777777">
      <w:pPr>
        <w:jc w:val="both"/>
        <w:rPr>
          <w:rFonts w:asciiTheme="minorHAnsi" w:hAnsiTheme="minorHAnsi" w:cstheme="minorHAnsi"/>
        </w:rPr>
      </w:pPr>
    </w:p>
    <w:p w:rsidRPr="00297451" w:rsidR="00EE4B89" w:rsidP="00EE4B89" w:rsidRDefault="00EE4B89" w14:paraId="703C3769" w14:textId="77777777">
      <w:pPr>
        <w:numPr>
          <w:ilvl w:val="0"/>
          <w:numId w:val="2"/>
        </w:numPr>
        <w:spacing w:line="276" w:lineRule="auto"/>
        <w:ind w:left="426" w:hanging="426"/>
        <w:jc w:val="both"/>
        <w:rPr>
          <w:rFonts w:asciiTheme="minorHAnsi" w:hAnsiTheme="minorHAnsi" w:cstheme="minorHAnsi"/>
        </w:rPr>
      </w:pPr>
      <w:r w:rsidRPr="00297451">
        <w:rPr>
          <w:rFonts w:asciiTheme="minorHAnsi" w:hAnsiTheme="minorHAnsi" w:cstheme="minorHAnsi"/>
        </w:rPr>
        <w:t>Objednatel je povinen poskytnout Poskytovateli potřebnou součinnost k realizaci předmětu této Smlouvy.</w:t>
      </w:r>
    </w:p>
    <w:p w:rsidRPr="00297451" w:rsidR="00EE4B89" w:rsidP="00EE4B89" w:rsidRDefault="00EE4B89" w14:paraId="7D60AFE5" w14:textId="77777777">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Objednatel se zavazuje za řádně a kvalitně poskytnuté Služby zaplatit včas dohodnutou cenu.</w:t>
      </w:r>
    </w:p>
    <w:p w:rsidRPr="00297451" w:rsidR="00EE4B89" w:rsidP="00EE4B89" w:rsidRDefault="00EE4B89" w14:paraId="47F55AD4" w14:textId="77777777">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Objednatel má právo kontrolovat provádění Služeb. Pokud Poskytovatel provádí Službu v rozporu se svými povinnostmi, má Objednatel právo trvat na odstranění vad ještě v průběhu provádění Služby, a to neprodleně.</w:t>
      </w:r>
    </w:p>
    <w:p w:rsidRPr="00297451" w:rsidR="00EE4B89" w:rsidP="00EE4B89" w:rsidRDefault="00EE4B89" w14:paraId="002BC12D" w14:textId="77777777">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odpovídá mimo jiné Objednateli:</w:t>
      </w:r>
    </w:p>
    <w:p w:rsidRPr="00297451" w:rsidR="00EE4B89" w:rsidP="00EE4B89" w:rsidRDefault="00EE4B89" w14:paraId="1979B2C7" w14:textId="77777777">
      <w:pPr>
        <w:numPr>
          <w:ilvl w:val="0"/>
          <w:numId w:val="10"/>
        </w:numPr>
        <w:spacing w:before="60" w:line="276" w:lineRule="auto"/>
        <w:ind w:left="714" w:hanging="357"/>
        <w:jc w:val="both"/>
        <w:rPr>
          <w:rFonts w:asciiTheme="minorHAnsi" w:hAnsiTheme="minorHAnsi" w:cstheme="minorHAnsi"/>
        </w:rPr>
      </w:pPr>
      <w:r w:rsidRPr="00297451">
        <w:rPr>
          <w:rFonts w:asciiTheme="minorHAnsi" w:hAnsiTheme="minorHAnsi" w:cstheme="minorHAnsi"/>
        </w:rPr>
        <w:t>za kvalitu, všeobecnou a odbornou správnost poskytovaných Služeb, za dodržování právních předpisů a norem při poskytování Služeb</w:t>
      </w:r>
    </w:p>
    <w:p w:rsidRPr="00297451" w:rsidR="00EE4B89" w:rsidP="00EE4B89" w:rsidRDefault="00EE4B89" w14:paraId="104C1748" w14:textId="77777777">
      <w:pPr>
        <w:numPr>
          <w:ilvl w:val="0"/>
          <w:numId w:val="10"/>
        </w:numPr>
        <w:spacing w:before="60" w:line="276" w:lineRule="auto"/>
        <w:ind w:left="714" w:hanging="357"/>
        <w:jc w:val="both"/>
        <w:rPr>
          <w:rFonts w:asciiTheme="minorHAnsi" w:hAnsiTheme="minorHAnsi" w:cstheme="minorHAnsi"/>
        </w:rPr>
      </w:pPr>
      <w:r w:rsidRPr="00297451">
        <w:rPr>
          <w:rFonts w:asciiTheme="minorHAnsi" w:hAnsiTheme="minorHAnsi" w:cstheme="minorHAnsi"/>
        </w:rPr>
        <w:t xml:space="preserve">za dodržování vnitřních pokynů a směrnic stanovujících provozně technické a bezpečnostní podmínky pohybu zaměstnanců v prostorách a zařízeních, v případě, že plnění Služby by dle volby Objednavatele probíhalo v jeho prostorách, </w:t>
      </w:r>
    </w:p>
    <w:p w:rsidRPr="00297451" w:rsidR="00EE4B89" w:rsidP="00EE4B89" w:rsidRDefault="00EE4B89" w14:paraId="50E5D406" w14:textId="77777777">
      <w:pPr>
        <w:numPr>
          <w:ilvl w:val="0"/>
          <w:numId w:val="10"/>
        </w:numPr>
        <w:spacing w:before="60" w:line="276" w:lineRule="auto"/>
        <w:ind w:left="714" w:hanging="357"/>
        <w:jc w:val="both"/>
        <w:rPr>
          <w:rFonts w:asciiTheme="minorHAnsi" w:hAnsiTheme="minorHAnsi" w:cstheme="minorHAnsi"/>
        </w:rPr>
      </w:pPr>
      <w:r w:rsidRPr="00297451">
        <w:rPr>
          <w:rFonts w:asciiTheme="minorHAnsi" w:hAnsiTheme="minorHAnsi" w:cstheme="minorHAnsi"/>
        </w:rPr>
        <w:t>za vybavení svých zaměstnanců vykonávajících Služby, které je nezbytné k řádnému provádění Služeb, např. studijními materiály pro školené zaměstnance, notebooky, projektory a dalšími pomůckami a materiály potřebnými k poskytování Služby</w:t>
      </w:r>
    </w:p>
    <w:p w:rsidRPr="00297451" w:rsidR="00EE4B89" w:rsidP="00EE4B89" w:rsidRDefault="00EE4B89" w14:paraId="01F010A7" w14:textId="5FE962B4">
      <w:pPr>
        <w:numPr>
          <w:ilvl w:val="0"/>
          <w:numId w:val="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Poskytovatel může pro poskytování Služby využít svého </w:t>
      </w:r>
      <w:r w:rsidR="00A269BF">
        <w:rPr>
          <w:rFonts w:asciiTheme="minorHAnsi" w:hAnsiTheme="minorHAnsi" w:cstheme="minorHAnsi"/>
        </w:rPr>
        <w:t>podd</w:t>
      </w:r>
      <w:r w:rsidRPr="00297451" w:rsidR="00A269BF">
        <w:rPr>
          <w:rFonts w:asciiTheme="minorHAnsi" w:hAnsiTheme="minorHAnsi" w:cstheme="minorHAnsi"/>
        </w:rPr>
        <w:t xml:space="preserve">odavatele </w:t>
      </w:r>
      <w:r w:rsidRPr="00297451">
        <w:rPr>
          <w:rFonts w:asciiTheme="minorHAnsi" w:hAnsiTheme="minorHAnsi" w:cstheme="minorHAnsi"/>
        </w:rPr>
        <w:t xml:space="preserve">uvedeného ve své nabídce k Veřejné zakázce. Změna </w:t>
      </w:r>
      <w:r w:rsidR="00A269BF">
        <w:rPr>
          <w:rFonts w:asciiTheme="minorHAnsi" w:hAnsiTheme="minorHAnsi" w:cstheme="minorHAnsi"/>
        </w:rPr>
        <w:t>pod</w:t>
      </w:r>
      <w:r w:rsidRPr="00297451" w:rsidR="00A269BF">
        <w:rPr>
          <w:rFonts w:asciiTheme="minorHAnsi" w:hAnsiTheme="minorHAnsi" w:cstheme="minorHAnsi"/>
        </w:rPr>
        <w:t xml:space="preserve">dodavatele </w:t>
      </w:r>
      <w:r w:rsidRPr="00297451">
        <w:rPr>
          <w:rFonts w:asciiTheme="minorHAnsi" w:hAnsiTheme="minorHAnsi" w:cstheme="minorHAnsi"/>
        </w:rPr>
        <w:t xml:space="preserve">uvedeného v nabídce k Veřejné zakázce je možná pouze na základě předchozího písemného souhlasu Objednatele, přičemž Objednatel je oprávněn kdykoli a bez uvedení důvodů souhlas neposkytnout. Za činnost svého </w:t>
      </w:r>
      <w:r w:rsidR="00A269BF">
        <w:rPr>
          <w:rFonts w:asciiTheme="minorHAnsi" w:hAnsiTheme="minorHAnsi" w:cstheme="minorHAnsi"/>
        </w:rPr>
        <w:t>pod</w:t>
      </w:r>
      <w:r w:rsidRPr="00297451" w:rsidR="00A269BF">
        <w:rPr>
          <w:rFonts w:asciiTheme="minorHAnsi" w:hAnsiTheme="minorHAnsi" w:cstheme="minorHAnsi"/>
        </w:rPr>
        <w:t xml:space="preserve">dodavatele </w:t>
      </w:r>
      <w:r w:rsidRPr="00297451">
        <w:rPr>
          <w:rFonts w:asciiTheme="minorHAnsi" w:hAnsiTheme="minorHAnsi" w:cstheme="minorHAnsi"/>
        </w:rPr>
        <w:t xml:space="preserve">odpovídá tak, jako kdyby ji vykonával sám. Smluvní strany výslovně sjednávají, že je-li někde v této Smlouvě stanovena povinnost pro Poskytovatele ve vztahu k jeho zaměstnancům, platí tato povinnost i pro pracovníky </w:t>
      </w:r>
      <w:r w:rsidR="00A269BF">
        <w:rPr>
          <w:rFonts w:asciiTheme="minorHAnsi" w:hAnsiTheme="minorHAnsi" w:cstheme="minorHAnsi"/>
        </w:rPr>
        <w:t>pod</w:t>
      </w:r>
      <w:r w:rsidRPr="00297451" w:rsidR="00A269BF">
        <w:rPr>
          <w:rFonts w:asciiTheme="minorHAnsi" w:hAnsiTheme="minorHAnsi" w:cstheme="minorHAnsi"/>
        </w:rPr>
        <w:t xml:space="preserve">dodavatele </w:t>
      </w:r>
      <w:r w:rsidRPr="00297451">
        <w:rPr>
          <w:rFonts w:asciiTheme="minorHAnsi" w:hAnsiTheme="minorHAnsi" w:cstheme="minorHAnsi"/>
        </w:rPr>
        <w:t>a Poskytovatel za splnění této povinnosti Objednateli odpovídá.</w:t>
      </w:r>
    </w:p>
    <w:p w:rsidRPr="00297451" w:rsidR="00EE4B89" w:rsidP="00EE4B89" w:rsidRDefault="00EE4B89" w14:paraId="5738FBD2" w14:textId="77777777">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je povinen provádět Služby v souladu s obecně závaznými právními předpisy z oblasti bezpečnosti a hygieny práce, z oblasti požární ochrany a z oblasti ochrany životního prostředí a dodržovat všechny vnitřní normy a nařízení Objednatele v těchto oblastech. Poskytovatel je odpovědný za jakékoli případné nároky, náhrady a výdaje vzniklé a způsobené prováděním Služeb.</w:t>
      </w:r>
    </w:p>
    <w:p w:rsidRPr="00297451" w:rsidR="00EE4B89" w:rsidP="00EE4B89" w:rsidRDefault="00EE4B89" w14:paraId="6EF4C035" w14:textId="77777777">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lastRenderedPageBreak/>
        <w:t>Poskytovatel odpovídá Objednateli v celém rozsahu za bezpečnost prací při provádění Služeb a to jak vlastními zaměstnanci, popřípadě subdodavateli, tak i jinými osobami, pověřenými Poskytovatelem. Této odpovědnosti se nemůže Poskytovatel zprostit ani ji delegovat na někoho jiného.</w:t>
      </w:r>
    </w:p>
    <w:p w:rsidRPr="00297451" w:rsidR="00EE4B89" w:rsidP="00EE4B89" w:rsidRDefault="00EE4B89" w14:paraId="10D73EEC" w14:textId="77777777">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Poskytovatel je povinen zajistit výkon Služby řádně, v dohodnutém rozsahu a čase, na vlastní odpovědnost.</w:t>
      </w:r>
    </w:p>
    <w:p w:rsidRPr="00297451" w:rsidR="00EE4B89" w:rsidP="00EE4B89" w:rsidRDefault="00EE4B89" w14:paraId="5E8D3102" w14:textId="77777777">
      <w:pPr>
        <w:numPr>
          <w:ilvl w:val="0"/>
          <w:numId w:val="2"/>
        </w:numPr>
        <w:spacing w:before="120" w:line="276" w:lineRule="auto"/>
        <w:ind w:left="426" w:hanging="426"/>
        <w:jc w:val="both"/>
        <w:rPr>
          <w:rFonts w:asciiTheme="minorHAnsi" w:hAnsiTheme="minorHAnsi" w:cstheme="minorHAnsi"/>
        </w:rPr>
      </w:pPr>
      <w:r w:rsidRPr="00297451">
        <w:rPr>
          <w:rFonts w:asciiTheme="minorHAnsi" w:hAnsiTheme="minorHAnsi" w:cstheme="minorHAnsi"/>
        </w:rPr>
        <w:t xml:space="preserve">V případě, že Poskytovatel nezajistí provedení Služeb, je povinen uhradit Objednateli veškeré náklady, které mu vzniknou v případě nového zadávacího řízení či částku, která nebude v rámci OPZ Objednateli vyplacena z důvodu, že Poskytovatel přestal Služby poskytovat. Poskytovatel výslovně s tímto ustanovením souhlasí a zavazuje se, že tento nárok Objednatele nebude žádným způsobem a v žádné výši rozporovat. </w:t>
      </w:r>
    </w:p>
    <w:p w:rsidRPr="00297451" w:rsidR="00EE4B89" w:rsidP="00EE4B89" w:rsidRDefault="00EE4B89" w14:paraId="4B99056E" w14:textId="77777777">
      <w:pPr>
        <w:jc w:val="both"/>
        <w:rPr>
          <w:rFonts w:asciiTheme="minorHAnsi" w:hAnsiTheme="minorHAnsi" w:cstheme="minorHAnsi"/>
        </w:rPr>
      </w:pPr>
    </w:p>
    <w:p w:rsidRPr="00297451" w:rsidR="00EE4B89" w:rsidP="00297451" w:rsidRDefault="00297451" w14:paraId="34EF4B5D"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VI. </w:t>
      </w:r>
      <w:r w:rsidRPr="00297451" w:rsidR="00EE4B89">
        <w:rPr>
          <w:rFonts w:asciiTheme="minorHAnsi" w:hAnsiTheme="minorHAnsi" w:cstheme="minorHAnsi"/>
          <w:b/>
          <w:sz w:val="24"/>
        </w:rPr>
        <w:t>Cena a platební podmínky</w:t>
      </w:r>
    </w:p>
    <w:p w:rsidRPr="00297451" w:rsidR="00EE4B89" w:rsidP="00EE4B89" w:rsidRDefault="00EE4B89" w14:paraId="1299C43A" w14:textId="77777777">
      <w:pPr>
        <w:jc w:val="both"/>
        <w:rPr>
          <w:rFonts w:asciiTheme="minorHAnsi" w:hAnsiTheme="minorHAnsi" w:cstheme="minorHAnsi"/>
        </w:rPr>
      </w:pPr>
    </w:p>
    <w:p w:rsidR="006B2489" w:rsidP="0080012C" w:rsidRDefault="00EE4B89" w14:paraId="1BD22D86" w14:textId="77777777">
      <w:pPr>
        <w:numPr>
          <w:ilvl w:val="0"/>
          <w:numId w:val="3"/>
        </w:numPr>
        <w:spacing w:line="276" w:lineRule="auto"/>
        <w:ind w:left="426"/>
        <w:jc w:val="both"/>
        <w:rPr>
          <w:rFonts w:asciiTheme="minorHAnsi" w:hAnsiTheme="minorHAnsi" w:cstheme="minorHAnsi"/>
        </w:rPr>
      </w:pPr>
      <w:r w:rsidRPr="00A50C3B">
        <w:rPr>
          <w:rFonts w:asciiTheme="minorHAnsi" w:hAnsiTheme="minorHAnsi" w:cstheme="minorHAnsi"/>
        </w:rPr>
        <w:t xml:space="preserve">Maximální celková </w:t>
      </w:r>
      <w:r w:rsidRPr="00A50C3B" w:rsidR="00297451">
        <w:rPr>
          <w:rFonts w:asciiTheme="minorHAnsi" w:hAnsiTheme="minorHAnsi" w:cstheme="minorHAnsi"/>
        </w:rPr>
        <w:t>smluvní cena za službu určenou v čl. III této smlouvy činí</w:t>
      </w:r>
      <w:r w:rsidR="006B2489">
        <w:rPr>
          <w:rFonts w:asciiTheme="minorHAnsi" w:hAnsiTheme="minorHAnsi" w:cstheme="minorHAnsi"/>
        </w:rPr>
        <w:t>:</w:t>
      </w:r>
    </w:p>
    <w:p w:rsidR="001D7475" w:rsidP="006B2489" w:rsidRDefault="001D7475" w14:paraId="59F64EF5" w14:textId="77777777">
      <w:pPr>
        <w:spacing w:line="276" w:lineRule="auto"/>
        <w:ind w:left="426"/>
        <w:jc w:val="both"/>
        <w:rPr>
          <w:rFonts w:asciiTheme="minorHAnsi" w:hAnsiTheme="minorHAnsi" w:cstheme="minorHAnsi"/>
          <w:b/>
          <w:bCs/>
          <w:highlight w:val="yellow"/>
        </w:rPr>
      </w:pPr>
    </w:p>
    <w:p w:rsidRPr="005C19EF" w:rsidR="006B2489" w:rsidP="006B2489" w:rsidRDefault="001D7475" w14:paraId="6C604D1E" w14:textId="42EAA4C2">
      <w:pPr>
        <w:spacing w:line="276" w:lineRule="auto"/>
        <w:ind w:left="426"/>
        <w:jc w:val="both"/>
        <w:rPr>
          <w:rFonts w:asciiTheme="minorHAnsi" w:hAnsiTheme="minorHAnsi" w:cstheme="minorHAnsi"/>
          <w:b/>
          <w:bCs/>
        </w:rPr>
      </w:pPr>
      <w:r>
        <w:rPr>
          <w:rFonts w:asciiTheme="minorHAnsi" w:hAnsiTheme="minorHAnsi" w:cstheme="minorHAnsi"/>
          <w:b/>
          <w:bCs/>
        </w:rPr>
        <w:t>Č. 1 Komunikační dovednosti</w:t>
      </w:r>
    </w:p>
    <w:p w:rsidR="006B2489" w:rsidP="006B2489" w:rsidRDefault="00A50C3B" w14:paraId="3A542359" w14:textId="63746C9C">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sidR="00C07EA9">
        <w:rPr>
          <w:rFonts w:asciiTheme="minorHAnsi" w:hAnsiTheme="minorHAnsi" w:cstheme="minorHAnsi"/>
        </w:rPr>
        <w:t>a</w:t>
      </w:r>
      <w:r w:rsidRPr="00A50C3B">
        <w:rPr>
          <w:rFonts w:asciiTheme="minorHAnsi" w:hAnsiTheme="minorHAnsi" w:cstheme="minorHAnsi"/>
        </w:rPr>
        <w:t xml:space="preserve"> jed</w:t>
      </w:r>
      <w:r w:rsidR="001D7475">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w:t>
      </w:r>
      <w:r w:rsidR="001D7475">
        <w:rPr>
          <w:rFonts w:asciiTheme="minorHAnsi" w:hAnsiTheme="minorHAnsi" w:cstheme="minorHAnsi"/>
        </w:rPr>
        <w:t>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6B2489" w:rsidRDefault="001D7475" w14:paraId="018BBACE" w14:textId="0F53DD95">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Pr>
          <w:rFonts w:asciiTheme="minorHAnsi" w:hAnsiTheme="minorHAnsi" w:cstheme="minorHAnsi"/>
        </w:rPr>
        <w:t>5 běhů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5 </w:t>
      </w:r>
      <w:r w:rsidR="00A269BF">
        <w:rPr>
          <w:rFonts w:asciiTheme="minorHAnsi" w:hAnsiTheme="minorHAnsi" w:cstheme="minorHAnsi"/>
        </w:rPr>
        <w:t xml:space="preserve">běhů </w:t>
      </w:r>
      <w:r>
        <w:rPr>
          <w:rFonts w:asciiTheme="minorHAnsi" w:hAnsiTheme="minorHAnsi" w:cstheme="minorHAnsi"/>
        </w:rPr>
        <w:t>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6B2489" w:rsidP="006B2489" w:rsidRDefault="006B2489" w14:paraId="7CD27F47" w14:textId="77777777">
      <w:pPr>
        <w:spacing w:line="276" w:lineRule="auto"/>
        <w:ind w:left="426"/>
        <w:jc w:val="both"/>
        <w:rPr>
          <w:rFonts w:asciiTheme="minorHAnsi" w:hAnsiTheme="minorHAnsi" w:cstheme="minorHAnsi"/>
        </w:rPr>
      </w:pPr>
      <w:r>
        <w:rPr>
          <w:rFonts w:asciiTheme="minorHAnsi" w:hAnsiTheme="minorHAnsi" w:cstheme="minorHAnsi"/>
        </w:rPr>
        <w:t>C</w:t>
      </w:r>
      <w:r w:rsidR="00A50C3B">
        <w:rPr>
          <w:rFonts w:asciiTheme="minorHAnsi" w:hAnsiTheme="minorHAnsi" w:cstheme="minorHAnsi"/>
        </w:rPr>
        <w:t>elkem</w:t>
      </w:r>
      <w:proofErr w:type="gramStart"/>
      <w:r w:rsidR="00A50C3B">
        <w:rPr>
          <w:rFonts w:asciiTheme="minorHAnsi" w:hAnsiTheme="minorHAnsi" w:cstheme="minorHAnsi"/>
        </w:rPr>
        <w:t xml:space="preserve"> </w:t>
      </w:r>
      <w:r w:rsidRPr="00A50C3B" w:rsidR="00297451">
        <w:rPr>
          <w:rFonts w:asciiTheme="minorHAnsi" w:hAnsiTheme="minorHAnsi" w:cstheme="minorHAnsi"/>
          <w:highlight w:val="yellow"/>
        </w:rPr>
        <w:t>….</w:t>
      </w:r>
      <w:proofErr w:type="gramEnd"/>
      <w:r w:rsidRPr="00A50C3B" w:rsidR="00297451">
        <w:rPr>
          <w:rFonts w:asciiTheme="minorHAnsi" w:hAnsiTheme="minorHAnsi" w:cstheme="minorHAnsi"/>
          <w:highlight w:val="yellow"/>
        </w:rPr>
        <w:t>.</w:t>
      </w:r>
      <w:r w:rsidRPr="00A50C3B" w:rsidR="00EE4B89">
        <w:rPr>
          <w:rFonts w:asciiTheme="minorHAnsi" w:hAnsiTheme="minorHAnsi" w:cstheme="minorHAnsi"/>
        </w:rPr>
        <w:t xml:space="preserve"> Kč bez DPH </w:t>
      </w:r>
      <w:r w:rsidRPr="00A50C3B" w:rsidR="00297451">
        <w:rPr>
          <w:rFonts w:asciiTheme="minorHAnsi" w:hAnsiTheme="minorHAnsi" w:cstheme="minorHAnsi"/>
        </w:rPr>
        <w:t>(DPH 21 %</w:t>
      </w:r>
      <w:proofErr w:type="gramStart"/>
      <w:r w:rsidRPr="00A50C3B" w:rsidR="00297451">
        <w:rPr>
          <w:rFonts w:asciiTheme="minorHAnsi" w:hAnsiTheme="minorHAnsi" w:cstheme="minorHAnsi"/>
        </w:rPr>
        <w:t xml:space="preserve"> </w:t>
      </w:r>
      <w:r w:rsidRPr="00A50C3B" w:rsidR="00297451">
        <w:rPr>
          <w:rFonts w:asciiTheme="minorHAnsi" w:hAnsiTheme="minorHAnsi" w:cstheme="minorHAnsi"/>
          <w:highlight w:val="yellow"/>
        </w:rPr>
        <w:t>….</w:t>
      </w:r>
      <w:proofErr w:type="gramEnd"/>
      <w:r w:rsidRPr="00A50C3B" w:rsidR="00297451">
        <w:rPr>
          <w:rFonts w:asciiTheme="minorHAnsi" w:hAnsiTheme="minorHAnsi" w:cstheme="minorHAnsi"/>
          <w:highlight w:val="yellow"/>
        </w:rPr>
        <w:t>.</w:t>
      </w:r>
      <w:r w:rsidRPr="00A50C3B" w:rsidR="00EE4B89">
        <w:rPr>
          <w:rFonts w:asciiTheme="minorHAnsi" w:hAnsiTheme="minorHAnsi" w:cstheme="minorHAnsi"/>
        </w:rPr>
        <w:t> Kč</w:t>
      </w:r>
      <w:r w:rsidRPr="00A50C3B" w:rsidR="00297451">
        <w:rPr>
          <w:rFonts w:asciiTheme="minorHAnsi" w:hAnsiTheme="minorHAnsi" w:cstheme="minorHAnsi"/>
        </w:rPr>
        <w:t xml:space="preserve">, </w:t>
      </w:r>
      <w:r w:rsidRPr="00A50C3B" w:rsidR="00EE4B89">
        <w:rPr>
          <w:rFonts w:asciiTheme="minorHAnsi" w:hAnsiTheme="minorHAnsi" w:cstheme="minorHAnsi"/>
        </w:rPr>
        <w:t>celková cena</w:t>
      </w:r>
      <w:r w:rsidRPr="00A50C3B" w:rsidR="00297451">
        <w:rPr>
          <w:rFonts w:asciiTheme="minorHAnsi" w:hAnsiTheme="minorHAnsi" w:cstheme="minorHAnsi"/>
        </w:rPr>
        <w:t xml:space="preserve"> s DPH</w:t>
      </w:r>
      <w:r w:rsidRPr="00A50C3B" w:rsidR="00EE4B89">
        <w:rPr>
          <w:rFonts w:asciiTheme="minorHAnsi" w:hAnsiTheme="minorHAnsi" w:cstheme="minorHAnsi"/>
        </w:rPr>
        <w:t xml:space="preserve"> </w:t>
      </w:r>
      <w:r w:rsidRPr="00A50C3B" w:rsidR="00297451">
        <w:rPr>
          <w:rFonts w:asciiTheme="minorHAnsi" w:hAnsiTheme="minorHAnsi" w:cstheme="minorHAnsi"/>
          <w:highlight w:val="yellow"/>
        </w:rPr>
        <w:t>…….</w:t>
      </w:r>
      <w:r w:rsidRPr="00A50C3B" w:rsidR="00EE4B89">
        <w:rPr>
          <w:rFonts w:asciiTheme="minorHAnsi" w:hAnsiTheme="minorHAnsi" w:cstheme="minorHAnsi"/>
        </w:rPr>
        <w:t xml:space="preserve">). </w:t>
      </w:r>
    </w:p>
    <w:p w:rsidR="006B2489" w:rsidP="006B2489" w:rsidRDefault="006B2489" w14:paraId="4DDBEF00" w14:textId="77777777">
      <w:pPr>
        <w:spacing w:line="276" w:lineRule="auto"/>
        <w:ind w:left="426"/>
        <w:jc w:val="both"/>
        <w:rPr>
          <w:rFonts w:asciiTheme="minorHAnsi" w:hAnsiTheme="minorHAnsi" w:cstheme="minorHAnsi"/>
        </w:rPr>
      </w:pPr>
    </w:p>
    <w:p w:rsidRPr="005C19EF" w:rsidR="001D7475" w:rsidP="001D7475" w:rsidRDefault="001D7475" w14:paraId="48E59FD6" w14:textId="23BE1727">
      <w:pPr>
        <w:spacing w:line="276" w:lineRule="auto"/>
        <w:ind w:left="426"/>
        <w:jc w:val="both"/>
        <w:rPr>
          <w:rFonts w:asciiTheme="minorHAnsi" w:hAnsiTheme="minorHAnsi" w:cstheme="minorHAnsi"/>
          <w:b/>
          <w:bCs/>
        </w:rPr>
      </w:pPr>
      <w:r>
        <w:rPr>
          <w:rFonts w:asciiTheme="minorHAnsi" w:hAnsiTheme="minorHAnsi" w:cstheme="minorHAnsi"/>
          <w:b/>
          <w:bCs/>
        </w:rPr>
        <w:t>Č. 2 Vyjednávání a moderování diskuzí a schůzek</w:t>
      </w:r>
    </w:p>
    <w:p w:rsidR="001D7475" w:rsidP="001D7475" w:rsidRDefault="001D7475" w14:paraId="2C31BB9F" w14:textId="77777777">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jed</w:t>
      </w:r>
      <w:r>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0AF7854D" w14:textId="3CDF3BCD">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Pr>
          <w:rFonts w:asciiTheme="minorHAnsi" w:hAnsiTheme="minorHAnsi" w:cstheme="minorHAnsi"/>
        </w:rPr>
        <w:t>5 běhů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5 </w:t>
      </w:r>
      <w:r w:rsidR="00A269BF">
        <w:rPr>
          <w:rFonts w:asciiTheme="minorHAnsi" w:hAnsiTheme="minorHAnsi" w:cstheme="minorHAnsi"/>
        </w:rPr>
        <w:t xml:space="preserve">běhů </w:t>
      </w:r>
      <w:r>
        <w:rPr>
          <w:rFonts w:asciiTheme="minorHAnsi" w:hAnsiTheme="minorHAnsi" w:cstheme="minorHAnsi"/>
        </w:rPr>
        <w:t>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54C199D6" w14:textId="77777777">
      <w:pPr>
        <w:spacing w:line="276" w:lineRule="auto"/>
        <w:ind w:left="426"/>
        <w:jc w:val="both"/>
        <w:rPr>
          <w:rFonts w:asciiTheme="minorHAnsi" w:hAnsiTheme="minorHAnsi" w:cstheme="minorHAnsi"/>
        </w:rPr>
      </w:pPr>
      <w:r>
        <w:rPr>
          <w:rFonts w:asciiTheme="minorHAnsi" w:hAnsiTheme="minorHAnsi" w:cstheme="minorHAnsi"/>
        </w:rPr>
        <w:t>Celkem</w:t>
      </w:r>
      <w:proofErr w:type="gramStart"/>
      <w:r>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bez DPH (DPH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celková cena s DPH </w:t>
      </w:r>
      <w:r w:rsidRPr="00A50C3B">
        <w:rPr>
          <w:rFonts w:asciiTheme="minorHAnsi" w:hAnsiTheme="minorHAnsi" w:cstheme="minorHAnsi"/>
          <w:highlight w:val="yellow"/>
        </w:rPr>
        <w:t>…….</w:t>
      </w:r>
      <w:r w:rsidRPr="00A50C3B">
        <w:rPr>
          <w:rFonts w:asciiTheme="minorHAnsi" w:hAnsiTheme="minorHAnsi" w:cstheme="minorHAnsi"/>
        </w:rPr>
        <w:t xml:space="preserve">). </w:t>
      </w:r>
    </w:p>
    <w:p w:rsidR="006B2489" w:rsidP="006B2489" w:rsidRDefault="006B2489" w14:paraId="34CE0A41" w14:textId="3B2A1C0E">
      <w:pPr>
        <w:spacing w:line="276" w:lineRule="auto"/>
        <w:ind w:left="426"/>
        <w:jc w:val="both"/>
        <w:rPr>
          <w:rFonts w:asciiTheme="minorHAnsi" w:hAnsiTheme="minorHAnsi" w:cstheme="minorHAnsi"/>
        </w:rPr>
      </w:pPr>
    </w:p>
    <w:p w:rsidRPr="005C19EF" w:rsidR="001D7475" w:rsidP="001D7475" w:rsidRDefault="001D7475" w14:paraId="1779CDEF" w14:textId="2D745C47">
      <w:pPr>
        <w:spacing w:line="276" w:lineRule="auto"/>
        <w:ind w:left="426"/>
        <w:jc w:val="both"/>
        <w:rPr>
          <w:rFonts w:asciiTheme="minorHAnsi" w:hAnsiTheme="minorHAnsi" w:cstheme="minorHAnsi"/>
          <w:b/>
          <w:bCs/>
        </w:rPr>
      </w:pPr>
      <w:r>
        <w:rPr>
          <w:rFonts w:asciiTheme="minorHAnsi" w:hAnsiTheme="minorHAnsi" w:cstheme="minorHAnsi"/>
          <w:b/>
          <w:bCs/>
        </w:rPr>
        <w:t>Č. 3 Prezentační dovednosti</w:t>
      </w:r>
    </w:p>
    <w:p w:rsidR="001D7475" w:rsidP="001D7475" w:rsidRDefault="001D7475" w14:paraId="36DE1042" w14:textId="77777777">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jed</w:t>
      </w:r>
      <w:r>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002283EE" w14:textId="18F7092B">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Pr>
          <w:rFonts w:asciiTheme="minorHAnsi" w:hAnsiTheme="minorHAnsi" w:cstheme="minorHAnsi"/>
        </w:rPr>
        <w:t>5 běhů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5 </w:t>
      </w:r>
      <w:r w:rsidR="00A269BF">
        <w:rPr>
          <w:rFonts w:asciiTheme="minorHAnsi" w:hAnsiTheme="minorHAnsi" w:cstheme="minorHAnsi"/>
        </w:rPr>
        <w:t xml:space="preserve">běhů </w:t>
      </w:r>
      <w:r>
        <w:rPr>
          <w:rFonts w:asciiTheme="minorHAnsi" w:hAnsiTheme="minorHAnsi" w:cstheme="minorHAnsi"/>
        </w:rPr>
        <w:t>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472BEDAB" w14:textId="77777777">
      <w:pPr>
        <w:spacing w:line="276" w:lineRule="auto"/>
        <w:ind w:left="426"/>
        <w:jc w:val="both"/>
        <w:rPr>
          <w:rFonts w:asciiTheme="minorHAnsi" w:hAnsiTheme="minorHAnsi" w:cstheme="minorHAnsi"/>
        </w:rPr>
      </w:pPr>
      <w:r>
        <w:rPr>
          <w:rFonts w:asciiTheme="minorHAnsi" w:hAnsiTheme="minorHAnsi" w:cstheme="minorHAnsi"/>
        </w:rPr>
        <w:t>Celkem</w:t>
      </w:r>
      <w:proofErr w:type="gramStart"/>
      <w:r>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bez DPH (DPH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celková cena s DPH </w:t>
      </w:r>
      <w:r w:rsidRPr="00A50C3B">
        <w:rPr>
          <w:rFonts w:asciiTheme="minorHAnsi" w:hAnsiTheme="minorHAnsi" w:cstheme="minorHAnsi"/>
          <w:highlight w:val="yellow"/>
        </w:rPr>
        <w:t>…….</w:t>
      </w:r>
      <w:r w:rsidRPr="00A50C3B">
        <w:rPr>
          <w:rFonts w:asciiTheme="minorHAnsi" w:hAnsiTheme="minorHAnsi" w:cstheme="minorHAnsi"/>
        </w:rPr>
        <w:t xml:space="preserve">). </w:t>
      </w:r>
    </w:p>
    <w:p w:rsidR="001D7475" w:rsidP="006B2489" w:rsidRDefault="001D7475" w14:paraId="598326F1" w14:textId="6404DE3E">
      <w:pPr>
        <w:spacing w:line="276" w:lineRule="auto"/>
        <w:ind w:left="426"/>
        <w:jc w:val="both"/>
        <w:rPr>
          <w:rFonts w:asciiTheme="minorHAnsi" w:hAnsiTheme="minorHAnsi" w:cstheme="minorHAnsi"/>
        </w:rPr>
      </w:pPr>
    </w:p>
    <w:p w:rsidRPr="005C19EF" w:rsidR="001D7475" w:rsidP="001D7475" w:rsidRDefault="001D7475" w14:paraId="7E3BB7AF" w14:textId="3DAB8F35">
      <w:pPr>
        <w:spacing w:line="276" w:lineRule="auto"/>
        <w:ind w:left="426"/>
        <w:jc w:val="both"/>
        <w:rPr>
          <w:rFonts w:asciiTheme="minorHAnsi" w:hAnsiTheme="minorHAnsi" w:cstheme="minorHAnsi"/>
          <w:b/>
          <w:bCs/>
        </w:rPr>
      </w:pPr>
      <w:r>
        <w:rPr>
          <w:rFonts w:asciiTheme="minorHAnsi" w:hAnsiTheme="minorHAnsi" w:cstheme="minorHAnsi"/>
          <w:b/>
          <w:bCs/>
        </w:rPr>
        <w:t>Č. 4 Manažerské dovednosti</w:t>
      </w:r>
    </w:p>
    <w:p w:rsidR="001D7475" w:rsidP="001D7475" w:rsidRDefault="001D7475" w14:paraId="5402BCF1" w14:textId="77777777">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jed</w:t>
      </w:r>
      <w:r>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081759DF" w14:textId="15415E15">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Pr>
          <w:rFonts w:asciiTheme="minorHAnsi" w:hAnsiTheme="minorHAnsi" w:cstheme="minorHAnsi"/>
        </w:rPr>
        <w:t>2 běhy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2 běhy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02DF7E35" w14:textId="77777777">
      <w:pPr>
        <w:spacing w:line="276" w:lineRule="auto"/>
        <w:ind w:left="426"/>
        <w:jc w:val="both"/>
        <w:rPr>
          <w:rFonts w:asciiTheme="minorHAnsi" w:hAnsiTheme="minorHAnsi" w:cstheme="minorHAnsi"/>
        </w:rPr>
      </w:pPr>
      <w:r>
        <w:rPr>
          <w:rFonts w:asciiTheme="minorHAnsi" w:hAnsiTheme="minorHAnsi" w:cstheme="minorHAnsi"/>
        </w:rPr>
        <w:t>Celkem</w:t>
      </w:r>
      <w:proofErr w:type="gramStart"/>
      <w:r>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bez DPH (DPH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celková cena s DPH </w:t>
      </w:r>
      <w:r w:rsidRPr="00A50C3B">
        <w:rPr>
          <w:rFonts w:asciiTheme="minorHAnsi" w:hAnsiTheme="minorHAnsi" w:cstheme="minorHAnsi"/>
          <w:highlight w:val="yellow"/>
        </w:rPr>
        <w:t>…….</w:t>
      </w:r>
      <w:r w:rsidRPr="00A50C3B">
        <w:rPr>
          <w:rFonts w:asciiTheme="minorHAnsi" w:hAnsiTheme="minorHAnsi" w:cstheme="minorHAnsi"/>
        </w:rPr>
        <w:t xml:space="preserve">). </w:t>
      </w:r>
    </w:p>
    <w:p w:rsidR="001D7475" w:rsidP="006B2489" w:rsidRDefault="001D7475" w14:paraId="29CED12F" w14:textId="79A1A9EF">
      <w:pPr>
        <w:spacing w:line="276" w:lineRule="auto"/>
        <w:ind w:left="426"/>
        <w:jc w:val="both"/>
        <w:rPr>
          <w:rFonts w:asciiTheme="minorHAnsi" w:hAnsiTheme="minorHAnsi" w:cstheme="minorHAnsi"/>
        </w:rPr>
      </w:pPr>
    </w:p>
    <w:p w:rsidRPr="005C19EF" w:rsidR="001D7475" w:rsidP="001D7475" w:rsidRDefault="001D7475" w14:paraId="2B154135" w14:textId="5902C1B9">
      <w:pPr>
        <w:spacing w:line="276" w:lineRule="auto"/>
        <w:ind w:left="426"/>
        <w:jc w:val="both"/>
        <w:rPr>
          <w:rFonts w:asciiTheme="minorHAnsi" w:hAnsiTheme="minorHAnsi" w:cstheme="minorHAnsi"/>
          <w:b/>
          <w:bCs/>
        </w:rPr>
      </w:pPr>
      <w:r>
        <w:rPr>
          <w:rFonts w:asciiTheme="minorHAnsi" w:hAnsiTheme="minorHAnsi" w:cstheme="minorHAnsi"/>
          <w:b/>
          <w:bCs/>
        </w:rPr>
        <w:t>Č. 5 Týmová spolupráce</w:t>
      </w:r>
    </w:p>
    <w:p w:rsidR="001D7475" w:rsidP="001D7475" w:rsidRDefault="001D7475" w14:paraId="69734B65" w14:textId="77777777">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jed</w:t>
      </w:r>
      <w:r>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072043ED" w14:textId="36BF5193">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Pr>
          <w:rFonts w:asciiTheme="minorHAnsi" w:hAnsiTheme="minorHAnsi" w:cstheme="minorHAnsi"/>
        </w:rPr>
        <w:t>4 běhy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4 běhy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7BDA9397" w14:textId="77777777">
      <w:pPr>
        <w:spacing w:line="276" w:lineRule="auto"/>
        <w:ind w:left="426"/>
        <w:jc w:val="both"/>
        <w:rPr>
          <w:rFonts w:asciiTheme="minorHAnsi" w:hAnsiTheme="minorHAnsi" w:cstheme="minorHAnsi"/>
        </w:rPr>
      </w:pPr>
      <w:r>
        <w:rPr>
          <w:rFonts w:asciiTheme="minorHAnsi" w:hAnsiTheme="minorHAnsi" w:cstheme="minorHAnsi"/>
        </w:rPr>
        <w:t>Celkem</w:t>
      </w:r>
      <w:proofErr w:type="gramStart"/>
      <w:r>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bez DPH (DPH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celková cena s DPH </w:t>
      </w:r>
      <w:r w:rsidRPr="00A50C3B">
        <w:rPr>
          <w:rFonts w:asciiTheme="minorHAnsi" w:hAnsiTheme="minorHAnsi" w:cstheme="minorHAnsi"/>
          <w:highlight w:val="yellow"/>
        </w:rPr>
        <w:t>…….</w:t>
      </w:r>
      <w:r w:rsidRPr="00A50C3B">
        <w:rPr>
          <w:rFonts w:asciiTheme="minorHAnsi" w:hAnsiTheme="minorHAnsi" w:cstheme="minorHAnsi"/>
        </w:rPr>
        <w:t xml:space="preserve">). </w:t>
      </w:r>
    </w:p>
    <w:p w:rsidR="001D7475" w:rsidP="006B2489" w:rsidRDefault="001D7475" w14:paraId="4A01332E" w14:textId="77777777">
      <w:pPr>
        <w:spacing w:line="276" w:lineRule="auto"/>
        <w:ind w:left="426"/>
        <w:jc w:val="both"/>
        <w:rPr>
          <w:rFonts w:asciiTheme="minorHAnsi" w:hAnsiTheme="minorHAnsi" w:cstheme="minorHAnsi"/>
        </w:rPr>
      </w:pPr>
    </w:p>
    <w:p w:rsidRPr="005C19EF" w:rsidR="001D7475" w:rsidP="001D7475" w:rsidRDefault="001D7475" w14:paraId="39ADFB5B" w14:textId="67A5BA1D">
      <w:pPr>
        <w:spacing w:line="276" w:lineRule="auto"/>
        <w:ind w:left="426"/>
        <w:jc w:val="both"/>
        <w:rPr>
          <w:rFonts w:asciiTheme="minorHAnsi" w:hAnsiTheme="minorHAnsi" w:cstheme="minorHAnsi"/>
          <w:b/>
          <w:bCs/>
        </w:rPr>
      </w:pPr>
      <w:r>
        <w:rPr>
          <w:rFonts w:asciiTheme="minorHAnsi" w:hAnsiTheme="minorHAnsi" w:cstheme="minorHAnsi"/>
          <w:b/>
          <w:bCs/>
        </w:rPr>
        <w:t>Č. 6 Osobní rozvoj a emoční inteligence</w:t>
      </w:r>
    </w:p>
    <w:p w:rsidR="001D7475" w:rsidP="001D7475" w:rsidRDefault="001D7475" w14:paraId="6290AAFF" w14:textId="77777777">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jed</w:t>
      </w:r>
      <w:r>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62FCE9C7" w14:textId="57BD5073">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sidR="00BD7131">
        <w:rPr>
          <w:rFonts w:asciiTheme="minorHAnsi" w:hAnsiTheme="minorHAnsi" w:cstheme="minorHAnsi"/>
        </w:rPr>
        <w:t>4</w:t>
      </w:r>
      <w:r>
        <w:rPr>
          <w:rFonts w:asciiTheme="minorHAnsi" w:hAnsiTheme="minorHAnsi" w:cstheme="minorHAnsi"/>
        </w:rPr>
        <w:t xml:space="preserve"> běh</w:t>
      </w:r>
      <w:r w:rsidR="00BD7131">
        <w:rPr>
          <w:rFonts w:asciiTheme="minorHAnsi" w:hAnsiTheme="minorHAnsi" w:cstheme="minorHAnsi"/>
        </w:rPr>
        <w:t>y</w:t>
      </w:r>
      <w:r>
        <w:rPr>
          <w:rFonts w:asciiTheme="minorHAnsi" w:hAnsiTheme="minorHAnsi" w:cstheme="minorHAnsi"/>
        </w:rPr>
        <w:t xml:space="preserve">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w:t>
      </w:r>
      <w:r w:rsidR="0020096E">
        <w:rPr>
          <w:rFonts w:asciiTheme="minorHAnsi" w:hAnsiTheme="minorHAnsi" w:cstheme="minorHAnsi"/>
        </w:rPr>
        <w:t>5</w:t>
      </w:r>
      <w:r w:rsidR="0020096E">
        <w:rPr>
          <w:rFonts w:asciiTheme="minorHAnsi" w:hAnsiTheme="minorHAnsi" w:cstheme="minorHAnsi"/>
        </w:rPr>
        <w:t xml:space="preserve"> běh</w:t>
      </w:r>
      <w:r w:rsidR="0020096E">
        <w:rPr>
          <w:rFonts w:asciiTheme="minorHAnsi" w:hAnsiTheme="minorHAnsi" w:cstheme="minorHAnsi"/>
        </w:rPr>
        <w:t>ů</w:t>
      </w:r>
      <w:r w:rsidR="0020096E">
        <w:rPr>
          <w:rFonts w:asciiTheme="minorHAnsi" w:hAnsiTheme="minorHAnsi" w:cstheme="minorHAnsi"/>
        </w:rPr>
        <w:t xml:space="preserve"> </w:t>
      </w:r>
      <w:r>
        <w:rPr>
          <w:rFonts w:asciiTheme="minorHAnsi" w:hAnsiTheme="minorHAnsi" w:cstheme="minorHAnsi"/>
        </w:rPr>
        <w:t>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1BA15BC6" w14:textId="77777777">
      <w:pPr>
        <w:spacing w:line="276" w:lineRule="auto"/>
        <w:ind w:left="426"/>
        <w:jc w:val="both"/>
        <w:rPr>
          <w:rFonts w:asciiTheme="minorHAnsi" w:hAnsiTheme="minorHAnsi" w:cstheme="minorHAnsi"/>
        </w:rPr>
      </w:pPr>
      <w:r>
        <w:rPr>
          <w:rFonts w:asciiTheme="minorHAnsi" w:hAnsiTheme="minorHAnsi" w:cstheme="minorHAnsi"/>
        </w:rPr>
        <w:t>Celkem</w:t>
      </w:r>
      <w:proofErr w:type="gramStart"/>
      <w:r>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bez DPH (DPH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celková cena s DPH </w:t>
      </w:r>
      <w:r w:rsidRPr="00A50C3B">
        <w:rPr>
          <w:rFonts w:asciiTheme="minorHAnsi" w:hAnsiTheme="minorHAnsi" w:cstheme="minorHAnsi"/>
          <w:highlight w:val="yellow"/>
        </w:rPr>
        <w:t>…….</w:t>
      </w:r>
      <w:r w:rsidRPr="00A50C3B">
        <w:rPr>
          <w:rFonts w:asciiTheme="minorHAnsi" w:hAnsiTheme="minorHAnsi" w:cstheme="minorHAnsi"/>
        </w:rPr>
        <w:t xml:space="preserve">). </w:t>
      </w:r>
    </w:p>
    <w:p w:rsidR="001D7475" w:rsidP="006B2489" w:rsidRDefault="001D7475" w14:paraId="14DEF83B" w14:textId="5BE1C5CC">
      <w:pPr>
        <w:spacing w:line="276" w:lineRule="auto"/>
        <w:ind w:left="426"/>
        <w:jc w:val="both"/>
        <w:rPr>
          <w:rFonts w:asciiTheme="minorHAnsi" w:hAnsiTheme="minorHAnsi" w:cstheme="minorHAnsi"/>
        </w:rPr>
      </w:pPr>
    </w:p>
    <w:p w:rsidRPr="005C19EF" w:rsidR="001D7475" w:rsidP="001D7475" w:rsidRDefault="001D7475" w14:paraId="3AEC782C" w14:textId="12AC5493">
      <w:pPr>
        <w:spacing w:line="276" w:lineRule="auto"/>
        <w:ind w:left="426"/>
        <w:jc w:val="both"/>
        <w:rPr>
          <w:rFonts w:asciiTheme="minorHAnsi" w:hAnsiTheme="minorHAnsi" w:cstheme="minorHAnsi"/>
          <w:b/>
          <w:bCs/>
        </w:rPr>
      </w:pPr>
      <w:r>
        <w:rPr>
          <w:rFonts w:asciiTheme="minorHAnsi" w:hAnsiTheme="minorHAnsi" w:cstheme="minorHAnsi"/>
          <w:b/>
          <w:bCs/>
        </w:rPr>
        <w:t xml:space="preserve">Č. 7 </w:t>
      </w:r>
      <w:r w:rsidR="00BD7131">
        <w:rPr>
          <w:rFonts w:asciiTheme="minorHAnsi" w:hAnsiTheme="minorHAnsi" w:cstheme="minorHAnsi"/>
          <w:b/>
          <w:bCs/>
        </w:rPr>
        <w:t xml:space="preserve">Mentoring a </w:t>
      </w:r>
      <w:proofErr w:type="spellStart"/>
      <w:r w:rsidR="00BD7131">
        <w:rPr>
          <w:rFonts w:asciiTheme="minorHAnsi" w:hAnsiTheme="minorHAnsi" w:cstheme="minorHAnsi"/>
          <w:b/>
          <w:bCs/>
        </w:rPr>
        <w:t>koučing</w:t>
      </w:r>
      <w:proofErr w:type="spellEnd"/>
      <w:r w:rsidR="00BD7131">
        <w:rPr>
          <w:rFonts w:asciiTheme="minorHAnsi" w:hAnsiTheme="minorHAnsi" w:cstheme="minorHAnsi"/>
          <w:b/>
          <w:bCs/>
        </w:rPr>
        <w:t xml:space="preserve"> </w:t>
      </w:r>
    </w:p>
    <w:p w:rsidR="001D7475" w:rsidP="001D7475" w:rsidRDefault="001D7475" w14:paraId="1CCB0555" w14:textId="77777777">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jed</w:t>
      </w:r>
      <w:r>
        <w:rPr>
          <w:rFonts w:asciiTheme="minorHAnsi" w:hAnsiTheme="minorHAnsi" w:cstheme="minorHAnsi"/>
        </w:rPr>
        <w:t xml:space="preserve">en běh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jeden běh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33983D16" w14:textId="0C66B7C6">
      <w:pPr>
        <w:spacing w:line="276" w:lineRule="auto"/>
        <w:ind w:left="426"/>
        <w:jc w:val="both"/>
        <w:rPr>
          <w:rFonts w:asciiTheme="minorHAnsi" w:hAnsiTheme="minorHAnsi" w:cstheme="minorHAnsi"/>
        </w:rPr>
      </w:pPr>
      <w:r w:rsidRPr="00A50C3B">
        <w:rPr>
          <w:rFonts w:asciiTheme="minorHAnsi" w:hAnsiTheme="minorHAnsi" w:cstheme="minorHAnsi"/>
          <w:highlight w:val="yellow"/>
        </w:rPr>
        <w:t>…..</w:t>
      </w:r>
      <w:r w:rsidRPr="00A50C3B">
        <w:rPr>
          <w:rFonts w:asciiTheme="minorHAnsi" w:hAnsiTheme="minorHAnsi" w:cstheme="minorHAnsi"/>
        </w:rPr>
        <w:t xml:space="preserve"> Kč bez DPH z</w:t>
      </w:r>
      <w:r>
        <w:rPr>
          <w:rFonts w:asciiTheme="minorHAnsi" w:hAnsiTheme="minorHAnsi" w:cstheme="minorHAnsi"/>
        </w:rPr>
        <w:t>a</w:t>
      </w:r>
      <w:r w:rsidRPr="00A50C3B">
        <w:rPr>
          <w:rFonts w:asciiTheme="minorHAnsi" w:hAnsiTheme="minorHAnsi" w:cstheme="minorHAnsi"/>
        </w:rPr>
        <w:t xml:space="preserve"> </w:t>
      </w:r>
      <w:r>
        <w:rPr>
          <w:rFonts w:asciiTheme="minorHAnsi" w:hAnsiTheme="minorHAnsi" w:cstheme="minorHAnsi"/>
        </w:rPr>
        <w:t>2 běhy školení (12 h), (</w:t>
      </w:r>
      <w:r w:rsidRPr="00A50C3B">
        <w:rPr>
          <w:rFonts w:asciiTheme="minorHAnsi" w:hAnsiTheme="minorHAnsi" w:cstheme="minorHAnsi"/>
        </w:rPr>
        <w:t>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Kč, cena s</w:t>
      </w:r>
      <w:r>
        <w:rPr>
          <w:rFonts w:asciiTheme="minorHAnsi" w:hAnsiTheme="minorHAnsi" w:cstheme="minorHAnsi"/>
        </w:rPr>
        <w:t> </w:t>
      </w:r>
      <w:r w:rsidRPr="00A50C3B">
        <w:rPr>
          <w:rFonts w:asciiTheme="minorHAnsi" w:hAnsiTheme="minorHAnsi" w:cstheme="minorHAnsi"/>
        </w:rPr>
        <w:t>DPH</w:t>
      </w:r>
      <w:r>
        <w:rPr>
          <w:rFonts w:asciiTheme="minorHAnsi" w:hAnsiTheme="minorHAnsi" w:cstheme="minorHAnsi"/>
        </w:rPr>
        <w:t xml:space="preserve"> za 2 běhy školení</w:t>
      </w:r>
      <w:r w:rsidRPr="00A50C3B">
        <w:rPr>
          <w:rFonts w:asciiTheme="minorHAnsi" w:hAnsiTheme="minorHAnsi" w:cstheme="minorHAnsi"/>
        </w:rPr>
        <w:t xml:space="preserve"> </w:t>
      </w:r>
      <w:proofErr w:type="gramStart"/>
      <w:r w:rsidRPr="00A50C3B">
        <w:rPr>
          <w:rFonts w:asciiTheme="minorHAnsi" w:hAnsiTheme="minorHAnsi" w:cstheme="minorHAnsi"/>
          <w:highlight w:val="yellow"/>
        </w:rPr>
        <w:t>…….</w:t>
      </w:r>
      <w:proofErr w:type="gramEnd"/>
      <w:r w:rsidRPr="00A50C3B">
        <w:rPr>
          <w:rFonts w:asciiTheme="minorHAnsi" w:hAnsiTheme="minorHAnsi" w:cstheme="minorHAnsi"/>
        </w:rPr>
        <w:t>)</w:t>
      </w:r>
    </w:p>
    <w:p w:rsidR="001D7475" w:rsidP="001D7475" w:rsidRDefault="001D7475" w14:paraId="726C3919" w14:textId="77777777">
      <w:pPr>
        <w:spacing w:line="276" w:lineRule="auto"/>
        <w:ind w:left="426"/>
        <w:jc w:val="both"/>
        <w:rPr>
          <w:rFonts w:asciiTheme="minorHAnsi" w:hAnsiTheme="minorHAnsi" w:cstheme="minorHAnsi"/>
        </w:rPr>
      </w:pPr>
      <w:r>
        <w:rPr>
          <w:rFonts w:asciiTheme="minorHAnsi" w:hAnsiTheme="minorHAnsi" w:cstheme="minorHAnsi"/>
        </w:rPr>
        <w:t>Celkem</w:t>
      </w:r>
      <w:proofErr w:type="gramStart"/>
      <w:r>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bez DPH (DPH 21 %</w:t>
      </w:r>
      <w:proofErr w:type="gramStart"/>
      <w:r w:rsidRPr="00A50C3B">
        <w:rPr>
          <w:rFonts w:asciiTheme="minorHAnsi" w:hAnsiTheme="minorHAnsi" w:cstheme="minorHAnsi"/>
        </w:rPr>
        <w:t xml:space="preserve"> </w:t>
      </w:r>
      <w:r w:rsidRPr="00A50C3B">
        <w:rPr>
          <w:rFonts w:asciiTheme="minorHAnsi" w:hAnsiTheme="minorHAnsi" w:cstheme="minorHAnsi"/>
          <w:highlight w:val="yellow"/>
        </w:rPr>
        <w:t>….</w:t>
      </w:r>
      <w:proofErr w:type="gramEnd"/>
      <w:r w:rsidRPr="00A50C3B">
        <w:rPr>
          <w:rFonts w:asciiTheme="minorHAnsi" w:hAnsiTheme="minorHAnsi" w:cstheme="minorHAnsi"/>
          <w:highlight w:val="yellow"/>
        </w:rPr>
        <w:t>.</w:t>
      </w:r>
      <w:r w:rsidRPr="00A50C3B">
        <w:rPr>
          <w:rFonts w:asciiTheme="minorHAnsi" w:hAnsiTheme="minorHAnsi" w:cstheme="minorHAnsi"/>
        </w:rPr>
        <w:t xml:space="preserve"> Kč, celková cena s DPH </w:t>
      </w:r>
      <w:r w:rsidRPr="00A50C3B">
        <w:rPr>
          <w:rFonts w:asciiTheme="minorHAnsi" w:hAnsiTheme="minorHAnsi" w:cstheme="minorHAnsi"/>
          <w:highlight w:val="yellow"/>
        </w:rPr>
        <w:t>…….</w:t>
      </w:r>
      <w:r w:rsidRPr="00A50C3B">
        <w:rPr>
          <w:rFonts w:asciiTheme="minorHAnsi" w:hAnsiTheme="minorHAnsi" w:cstheme="minorHAnsi"/>
        </w:rPr>
        <w:t xml:space="preserve">). </w:t>
      </w:r>
    </w:p>
    <w:p w:rsidR="001D7475" w:rsidP="006B2489" w:rsidRDefault="001D7475" w14:paraId="7F6E0616" w14:textId="77777777">
      <w:pPr>
        <w:spacing w:line="276" w:lineRule="auto"/>
        <w:ind w:left="426"/>
        <w:jc w:val="both"/>
        <w:rPr>
          <w:rFonts w:asciiTheme="minorHAnsi" w:hAnsiTheme="minorHAnsi" w:cstheme="minorHAnsi"/>
        </w:rPr>
      </w:pPr>
    </w:p>
    <w:p w:rsidR="001D7475" w:rsidP="006B2489" w:rsidRDefault="001D7475" w14:paraId="7E0C51E0" w14:textId="77777777">
      <w:pPr>
        <w:spacing w:line="276" w:lineRule="auto"/>
        <w:ind w:left="426"/>
        <w:jc w:val="both"/>
        <w:rPr>
          <w:rFonts w:asciiTheme="minorHAnsi" w:hAnsiTheme="minorHAnsi" w:cstheme="minorHAnsi"/>
        </w:rPr>
      </w:pPr>
    </w:p>
    <w:p w:rsidR="0080012C" w:rsidP="006B2489" w:rsidRDefault="00EE4B89" w14:paraId="55A330D6" w14:textId="77777777">
      <w:pPr>
        <w:spacing w:line="276" w:lineRule="auto"/>
        <w:ind w:left="426"/>
        <w:jc w:val="both"/>
        <w:rPr>
          <w:rFonts w:asciiTheme="minorHAnsi" w:hAnsiTheme="minorHAnsi" w:cstheme="minorHAnsi"/>
        </w:rPr>
      </w:pPr>
      <w:r w:rsidRPr="00A50C3B">
        <w:rPr>
          <w:rFonts w:asciiTheme="minorHAnsi" w:hAnsiTheme="minorHAnsi" w:cstheme="minorHAnsi"/>
        </w:rPr>
        <w:lastRenderedPageBreak/>
        <w:t>Tato Cena nesmí být za žádných okolností překročena a zahrnuje veškeré náklady Poskytovatele, včetně náhrad</w:t>
      </w:r>
      <w:r w:rsidR="00A50C3B">
        <w:rPr>
          <w:rFonts w:asciiTheme="minorHAnsi" w:hAnsiTheme="minorHAnsi" w:cstheme="minorHAnsi"/>
        </w:rPr>
        <w:t>y</w:t>
      </w:r>
      <w:r w:rsidRPr="00A50C3B">
        <w:rPr>
          <w:rFonts w:asciiTheme="minorHAnsi" w:hAnsiTheme="minorHAnsi" w:cstheme="minorHAnsi"/>
        </w:rPr>
        <w:t xml:space="preserve"> účelně vynaložených nákladů jako je cestovné, ubytování, pronájem školících prostor, příprava školících materiálů atd.</w:t>
      </w:r>
    </w:p>
    <w:p w:rsidRPr="0080012C" w:rsidR="0080012C" w:rsidP="0080012C" w:rsidRDefault="0080012C" w14:paraId="28EF571F" w14:textId="77777777">
      <w:pPr>
        <w:numPr>
          <w:ilvl w:val="0"/>
          <w:numId w:val="3"/>
        </w:numPr>
        <w:spacing w:line="276" w:lineRule="auto"/>
        <w:ind w:left="426"/>
        <w:jc w:val="both"/>
        <w:rPr>
          <w:rFonts w:asciiTheme="minorHAnsi" w:hAnsiTheme="minorHAnsi" w:cstheme="minorHAnsi"/>
        </w:rPr>
      </w:pPr>
      <w:r w:rsidRPr="0080012C">
        <w:rPr>
          <w:rFonts w:asciiTheme="minorHAnsi" w:hAnsiTheme="minorHAnsi" w:cstheme="minorHAnsi"/>
        </w:rPr>
        <w:t xml:space="preserve">Objednatel </w:t>
      </w:r>
      <w:r w:rsidRPr="0080012C">
        <w:rPr>
          <w:rFonts w:asciiTheme="minorHAnsi" w:hAnsiTheme="minorHAnsi" w:cstheme="minorHAnsi"/>
          <w:iCs/>
          <w:szCs w:val="20"/>
        </w:rPr>
        <w:t xml:space="preserve">připouští překročení nabídkové ceny pouze, pokud po podpisu smlouvy a před termínem dokončení realizace zakázky dojde ke změnám sazeb DPH, a to za podmínky uzavření písemného dodatku ke smlouvě. </w:t>
      </w:r>
    </w:p>
    <w:p w:rsidR="0080012C" w:rsidP="0080012C" w:rsidRDefault="0080012C" w14:paraId="0C5CD1B9" w14:textId="77777777">
      <w:pPr>
        <w:numPr>
          <w:ilvl w:val="0"/>
          <w:numId w:val="3"/>
        </w:numPr>
        <w:spacing w:line="276" w:lineRule="auto"/>
        <w:ind w:left="426"/>
        <w:jc w:val="both"/>
        <w:rPr>
          <w:rFonts w:asciiTheme="minorHAnsi" w:hAnsiTheme="minorHAnsi" w:cstheme="minorHAnsi"/>
        </w:rPr>
      </w:pPr>
      <w:r>
        <w:rPr>
          <w:rFonts w:asciiTheme="minorHAnsi" w:hAnsiTheme="minorHAnsi" w:cstheme="minorHAnsi"/>
        </w:rPr>
        <w:t>Za úspěšného absolventa se považuje absolvent, který splnil všechny stanovené povinnosti a absolvoval alespoň 70 % délky daného kurzu, případně vyšší počet hodin dle podmínek příslušného školení.</w:t>
      </w:r>
    </w:p>
    <w:p w:rsidR="007326B0" w:rsidP="007326B0" w:rsidRDefault="00823AC2" w14:paraId="0EF1AAE7" w14:textId="77777777">
      <w:pPr>
        <w:numPr>
          <w:ilvl w:val="0"/>
          <w:numId w:val="3"/>
        </w:numPr>
        <w:spacing w:line="276" w:lineRule="auto"/>
        <w:ind w:left="426"/>
        <w:jc w:val="both"/>
        <w:rPr>
          <w:rFonts w:asciiTheme="minorHAnsi" w:hAnsiTheme="minorHAnsi" w:cstheme="minorHAnsi"/>
        </w:rPr>
      </w:pPr>
      <w:r>
        <w:rPr>
          <w:rFonts w:asciiTheme="minorHAnsi" w:hAnsiTheme="minorHAnsi" w:cstheme="minorHAnsi"/>
        </w:rPr>
        <w:t>Objednatel se zavazuje, že zajistí příslušný počet osob pro školení</w:t>
      </w:r>
      <w:r w:rsidR="0080012C">
        <w:rPr>
          <w:rFonts w:asciiTheme="minorHAnsi" w:hAnsiTheme="minorHAnsi" w:cstheme="minorHAnsi"/>
        </w:rPr>
        <w:t xml:space="preserve"> a vytvoří jim podmínky, aby se mohli školení zúčastnit</w:t>
      </w:r>
      <w:r w:rsidR="007326B0">
        <w:rPr>
          <w:rFonts w:asciiTheme="minorHAnsi" w:hAnsiTheme="minorHAnsi" w:cstheme="minorHAnsi"/>
        </w:rPr>
        <w:t xml:space="preserve">. </w:t>
      </w:r>
    </w:p>
    <w:p w:rsidR="007326B0" w:rsidP="007326B0" w:rsidRDefault="00EE4B89" w14:paraId="015B2301" w14:textId="5C89FC0F">
      <w:pPr>
        <w:numPr>
          <w:ilvl w:val="0"/>
          <w:numId w:val="3"/>
        </w:numPr>
        <w:spacing w:line="276" w:lineRule="auto"/>
        <w:ind w:left="426"/>
        <w:jc w:val="both"/>
        <w:rPr>
          <w:rFonts w:asciiTheme="minorHAnsi" w:hAnsiTheme="minorHAnsi" w:cstheme="minorHAnsi"/>
        </w:rPr>
      </w:pPr>
      <w:r w:rsidRPr="007326B0">
        <w:rPr>
          <w:rFonts w:asciiTheme="minorHAnsi" w:hAnsiTheme="minorHAnsi" w:cstheme="minorHAnsi"/>
        </w:rPr>
        <w:t xml:space="preserve">Fakturace za Služby bude prováděna zpětně vždy </w:t>
      </w:r>
      <w:r w:rsidRPr="007326B0" w:rsidR="00A50C3B">
        <w:rPr>
          <w:rFonts w:asciiTheme="minorHAnsi" w:hAnsiTheme="minorHAnsi" w:cstheme="minorHAnsi"/>
        </w:rPr>
        <w:t xml:space="preserve">po ukončení </w:t>
      </w:r>
      <w:r w:rsidR="006B2489">
        <w:rPr>
          <w:rFonts w:asciiTheme="minorHAnsi" w:hAnsiTheme="minorHAnsi" w:cstheme="minorHAnsi"/>
        </w:rPr>
        <w:t xml:space="preserve">příslušného </w:t>
      </w:r>
      <w:r w:rsidRPr="007326B0" w:rsidR="00A50C3B">
        <w:rPr>
          <w:rFonts w:asciiTheme="minorHAnsi" w:hAnsiTheme="minorHAnsi" w:cstheme="minorHAnsi"/>
        </w:rPr>
        <w:t>školení</w:t>
      </w:r>
      <w:r w:rsidR="0056267E">
        <w:rPr>
          <w:rFonts w:asciiTheme="minorHAnsi" w:hAnsiTheme="minorHAnsi" w:cstheme="minorHAnsi"/>
        </w:rPr>
        <w:t>. Jestliže je školení rozčleněno na samostatné běhy</w:t>
      </w:r>
      <w:r w:rsidR="006B2489">
        <w:rPr>
          <w:rFonts w:asciiTheme="minorHAnsi" w:hAnsiTheme="minorHAnsi" w:cstheme="minorHAnsi"/>
        </w:rPr>
        <w:t xml:space="preserve"> (skupiny)</w:t>
      </w:r>
      <w:r w:rsidR="0056267E">
        <w:rPr>
          <w:rFonts w:asciiTheme="minorHAnsi" w:hAnsiTheme="minorHAnsi" w:cstheme="minorHAnsi"/>
        </w:rPr>
        <w:t>, proběhne fakturace služby zpětně vždy po ukončení příslušného běhu.</w:t>
      </w:r>
    </w:p>
    <w:p w:rsidRPr="007326B0" w:rsidR="00EE4B89" w:rsidP="007326B0" w:rsidRDefault="00EE4B89" w14:paraId="156B6F88" w14:textId="77777777">
      <w:pPr>
        <w:numPr>
          <w:ilvl w:val="0"/>
          <w:numId w:val="3"/>
        </w:numPr>
        <w:spacing w:line="276" w:lineRule="auto"/>
        <w:ind w:left="426"/>
        <w:jc w:val="both"/>
        <w:rPr>
          <w:rFonts w:asciiTheme="minorHAnsi" w:hAnsiTheme="minorHAnsi" w:cstheme="minorHAnsi"/>
        </w:rPr>
      </w:pPr>
      <w:r w:rsidRPr="007326B0">
        <w:rPr>
          <w:rFonts w:asciiTheme="minorHAnsi" w:hAnsiTheme="minorHAnsi" w:cstheme="minorHAnsi"/>
        </w:rPr>
        <w:t>Objednatel se zavazuje zaplatit cenu Poskytovateli na základě daňového dokladu (dále jen „</w:t>
      </w:r>
      <w:r w:rsidRPr="007326B0">
        <w:rPr>
          <w:rFonts w:asciiTheme="minorHAnsi" w:hAnsiTheme="minorHAnsi" w:cstheme="minorHAnsi"/>
          <w:b/>
        </w:rPr>
        <w:t>Faktura</w:t>
      </w:r>
      <w:r w:rsidRPr="007326B0">
        <w:rPr>
          <w:rFonts w:asciiTheme="minorHAnsi" w:hAnsiTheme="minorHAnsi" w:cstheme="minorHAnsi"/>
        </w:rPr>
        <w:t xml:space="preserve">“) vystaveného vždy ke konci </w:t>
      </w:r>
      <w:r w:rsidRPr="007326B0" w:rsidR="00A50C3B">
        <w:rPr>
          <w:rFonts w:asciiTheme="minorHAnsi" w:hAnsiTheme="minorHAnsi" w:cstheme="minorHAnsi"/>
        </w:rPr>
        <w:t>školení</w:t>
      </w:r>
      <w:r w:rsidRPr="007326B0">
        <w:rPr>
          <w:rFonts w:asciiTheme="minorHAnsi" w:hAnsiTheme="minorHAnsi" w:cstheme="minorHAnsi"/>
        </w:rPr>
        <w:t xml:space="preserve">, se splatností </w:t>
      </w:r>
      <w:r w:rsidRPr="007326B0" w:rsidR="00297451">
        <w:rPr>
          <w:rFonts w:asciiTheme="minorHAnsi" w:hAnsiTheme="minorHAnsi" w:cstheme="minorHAnsi"/>
        </w:rPr>
        <w:t>třiceti</w:t>
      </w:r>
      <w:r w:rsidRPr="007326B0">
        <w:rPr>
          <w:rFonts w:asciiTheme="minorHAnsi" w:hAnsiTheme="minorHAnsi" w:cstheme="minorHAnsi"/>
        </w:rPr>
        <w:t xml:space="preserve"> (</w:t>
      </w:r>
      <w:r w:rsidRPr="007326B0" w:rsidR="00297451">
        <w:rPr>
          <w:rFonts w:asciiTheme="minorHAnsi" w:hAnsiTheme="minorHAnsi" w:cstheme="minorHAnsi"/>
        </w:rPr>
        <w:t>30</w:t>
      </w:r>
      <w:r w:rsidRPr="007326B0">
        <w:rPr>
          <w:rFonts w:asciiTheme="minorHAnsi" w:hAnsiTheme="minorHAnsi" w:cstheme="minorHAnsi"/>
        </w:rPr>
        <w:t>) dní ode dne jejího doručení Objednateli.  Součástí Faktury musí být Objednatelem potvrzený Protokol, bez tohoto podepsaného Protokolu nebude Faktura proplacena. Poskytovatel výslovně prohlašuje, že s ohledem na typ Služby a financování Služby nebude délku splatnosti Faktury rozporovat, naopak s ní souhlasí.</w:t>
      </w:r>
    </w:p>
    <w:p w:rsidRPr="00297451" w:rsidR="00EE4B89" w:rsidP="00EE4B89" w:rsidRDefault="00EE4B89" w14:paraId="4D2DCFA7" w14:textId="77777777">
      <w:pPr>
        <w:numPr>
          <w:ilvl w:val="0"/>
          <w:numId w:val="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Den splnění platební povinnosti Objednatele je den odepsání fakturované částky z účtu Objednatele. V případě, že Faktura nebude splňovat veškeré zákonem nebo touto Smlouvou stanovené náležitosti nebo bude obsahovat nesprávné údaje, je Objednatel oprávněn takovouto Fakturu vrátit Poskytovateli k opravě. V této době doba splatnosti neběží a Objednatel tak není v prodlení s platbou. Nová lhůta splatnosti v původní délce začne běžet opětovně okamžikem doručení bezvadné Faktury Objednateli.</w:t>
      </w:r>
    </w:p>
    <w:p w:rsidRPr="00297451" w:rsidR="00EE4B89" w:rsidP="00EE4B89" w:rsidRDefault="00EE4B89" w14:paraId="5277B5D8" w14:textId="77777777">
      <w:pPr>
        <w:numPr>
          <w:ilvl w:val="0"/>
          <w:numId w:val="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Veškeré platební vztahy mezi Smluvními stranami budou prováděny výhradně bezhotovostním způsobem na základě vystavovaných daňových dokladů</w:t>
      </w:r>
    </w:p>
    <w:p w:rsidRPr="00297451" w:rsidR="00EE4B89" w:rsidP="00EE4B89" w:rsidRDefault="00EE4B89" w14:paraId="3C57660C" w14:textId="77777777">
      <w:pPr>
        <w:numPr>
          <w:ilvl w:val="0"/>
          <w:numId w:val="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Všechny ceny jsou uvedeny bez DPH. K fakturovaným částkám se připočítá DPH ve výši podle obecně závazného právního předpisu a datem uskutečnění zdanitelného </w:t>
      </w:r>
      <w:r w:rsidR="005B593E">
        <w:rPr>
          <w:rFonts w:asciiTheme="minorHAnsi" w:hAnsiTheme="minorHAnsi" w:cstheme="minorHAnsi"/>
        </w:rPr>
        <w:t>den ukončení školení či běhu školení uvedený v Protokolu</w:t>
      </w:r>
      <w:r w:rsidRPr="00297451">
        <w:rPr>
          <w:rFonts w:asciiTheme="minorHAnsi" w:hAnsiTheme="minorHAnsi" w:cstheme="minorHAnsi"/>
        </w:rPr>
        <w:t>. DPH bude na Faktuře uváděno odděleně od ceny.</w:t>
      </w:r>
    </w:p>
    <w:p w:rsidRPr="00297451" w:rsidR="00EE4B89" w:rsidP="00EE4B89" w:rsidRDefault="00EE4B89" w14:paraId="591D6F79" w14:textId="77777777">
      <w:pPr>
        <w:numPr>
          <w:ilvl w:val="0"/>
          <w:numId w:val="3"/>
        </w:numPr>
        <w:spacing w:before="120" w:line="276" w:lineRule="auto"/>
        <w:ind w:left="426" w:hanging="426"/>
        <w:jc w:val="both"/>
        <w:rPr>
          <w:rFonts w:asciiTheme="minorHAnsi" w:hAnsiTheme="minorHAnsi" w:cstheme="minorHAnsi"/>
        </w:rPr>
      </w:pPr>
      <w:r w:rsidRPr="00297451">
        <w:rPr>
          <w:rFonts w:asciiTheme="minorHAnsi" w:hAnsiTheme="minorHAnsi" w:cstheme="minorHAnsi"/>
        </w:rPr>
        <w:t>V případě, že reklamace kvality prováděných Služeb není řádně a včas Poskytovatelem odstraněna, má Objednatel právo na slevu ve výši dohodnuté Smluvními stranami, minimálně však ve výši 10% z ceny takové Služby. Při neodvedení části rozsahu sjednaných Služeb vůbec, má Objednatel právo na slevu v hodnotě rozsahu neposkytnutých Služeb, pokud Poskytovatel neprokáže, že neposkytnutí Služeb nemohl ovlivnit. Poskytnutím slevy nezaniká právo Objednatele na náhradu škody, která mu vznikla tím, že Poskytovatel neprovedl služby řádně, včas a v požadované kvalitě, nebo že Poskytovatel neprovedl takové Služby vůbec.</w:t>
      </w:r>
    </w:p>
    <w:p w:rsidR="00CC4C72" w:rsidRDefault="00CC4C72" w14:paraId="62EBF3C5" w14:textId="5BA4CE44">
      <w:pPr>
        <w:spacing w:after="160" w:line="259" w:lineRule="auto"/>
        <w:rPr>
          <w:rFonts w:asciiTheme="minorHAnsi" w:hAnsiTheme="minorHAnsi" w:cstheme="minorHAnsi"/>
          <w:b/>
          <w:sz w:val="24"/>
        </w:rPr>
      </w:pPr>
    </w:p>
    <w:p w:rsidRPr="00297451" w:rsidR="00EE4B89" w:rsidP="00297451" w:rsidRDefault="00297451" w14:paraId="199732E8"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VII. </w:t>
      </w:r>
      <w:r w:rsidRPr="00297451" w:rsidR="00EE4B89">
        <w:rPr>
          <w:rFonts w:asciiTheme="minorHAnsi" w:hAnsiTheme="minorHAnsi" w:cstheme="minorHAnsi"/>
          <w:b/>
          <w:sz w:val="24"/>
        </w:rPr>
        <w:t>Náhrada újmy</w:t>
      </w:r>
    </w:p>
    <w:p w:rsidRPr="00297451" w:rsidR="00EE4B89" w:rsidP="00EE4B89" w:rsidRDefault="00EE4B89" w14:paraId="6D98A12B" w14:textId="77777777">
      <w:pPr>
        <w:jc w:val="both"/>
        <w:rPr>
          <w:rFonts w:asciiTheme="minorHAnsi" w:hAnsiTheme="minorHAnsi" w:cstheme="minorHAnsi"/>
        </w:rPr>
      </w:pPr>
    </w:p>
    <w:p w:rsidRPr="00297451" w:rsidR="00EE4B89" w:rsidP="00EE4B89" w:rsidRDefault="00EE4B89" w14:paraId="27BF87BE" w14:textId="77777777">
      <w:pPr>
        <w:numPr>
          <w:ilvl w:val="0"/>
          <w:numId w:val="5"/>
        </w:numPr>
        <w:spacing w:line="276" w:lineRule="auto"/>
        <w:ind w:left="426" w:hanging="426"/>
        <w:jc w:val="both"/>
        <w:rPr>
          <w:rFonts w:asciiTheme="minorHAnsi" w:hAnsiTheme="minorHAnsi" w:cstheme="minorHAnsi"/>
        </w:rPr>
      </w:pPr>
      <w:r w:rsidRPr="00297451">
        <w:rPr>
          <w:rFonts w:asciiTheme="minorHAnsi" w:hAnsiTheme="minorHAnsi" w:cstheme="minorHAnsi"/>
        </w:rPr>
        <w:t>Poskytovatel je povinen Objednateli uhradit veškerou újmu včetně ušlého zisku, kterou způsobí v souvislosti s poskytováním Služeb bez ohledu na jeho zavinění.</w:t>
      </w:r>
    </w:p>
    <w:p w:rsidRPr="00297451" w:rsidR="00EE4B89" w:rsidP="00EE4B89" w:rsidRDefault="00EE4B89" w14:paraId="73A77F4F" w14:textId="77777777">
      <w:pPr>
        <w:numPr>
          <w:ilvl w:val="0"/>
          <w:numId w:val="5"/>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Povinnosti nahradit újmu se Poskytovatel zprostí, prokáže-li, že mu ve splnění povinností ze Smlouvy dočasně nebo trvale zabránila mimořádná nebo nepředvídatelná překážka vniklá nezávisle na jeho vůli. Překážka vzniklá v důsledku osobních poměrů Poskytovatele nebo vzniklá až v době, kdy byl Poskytovatel s plněním smluvené povinnosti v prodlení, ani překážka, kterou byl Poskytovatel podle Smlouvy povinen překonat, ho však povinnosti k náhradě nezprostí. </w:t>
      </w:r>
    </w:p>
    <w:p w:rsidRPr="00297451" w:rsidR="00EE4B89" w:rsidP="00EE4B89" w:rsidRDefault="00EE4B89" w14:paraId="0D6888BD" w14:textId="77777777">
      <w:pPr>
        <w:numPr>
          <w:ilvl w:val="0"/>
          <w:numId w:val="5"/>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Poskytovatel použije pro výkon činností třetí osobu, nahradí škodu jím způsobenou stejně, jako kdyby ji způsobil sám. </w:t>
      </w:r>
    </w:p>
    <w:p w:rsidRPr="00297451" w:rsidR="00EE4B89" w:rsidP="00EE4B89" w:rsidRDefault="00EE4B89" w14:paraId="5B63583E" w14:textId="77777777">
      <w:pPr>
        <w:numPr>
          <w:ilvl w:val="0"/>
          <w:numId w:val="5"/>
        </w:numPr>
        <w:spacing w:before="120" w:line="276" w:lineRule="auto"/>
        <w:ind w:left="425" w:hanging="425"/>
        <w:jc w:val="both"/>
        <w:rPr>
          <w:rFonts w:asciiTheme="minorHAnsi" w:hAnsiTheme="minorHAnsi" w:cstheme="minorHAnsi"/>
        </w:rPr>
      </w:pPr>
      <w:r w:rsidRPr="00297451">
        <w:rPr>
          <w:rFonts w:asciiTheme="minorHAnsi" w:hAnsiTheme="minorHAnsi" w:cstheme="minorHAnsi"/>
        </w:rPr>
        <w:lastRenderedPageBreak/>
        <w:t>Poskytovatel je povinen uhradit Objednateli i nemajetkovou újmu, kterou mu způsobí on nebo jeho subdodavatel.</w:t>
      </w:r>
    </w:p>
    <w:p w:rsidRPr="00297451" w:rsidR="00EE4B89" w:rsidP="00EE4B89" w:rsidRDefault="00EE4B89" w14:paraId="2946DB82" w14:textId="77777777">
      <w:pPr>
        <w:ind w:left="425"/>
        <w:jc w:val="both"/>
        <w:rPr>
          <w:rFonts w:asciiTheme="minorHAnsi" w:hAnsiTheme="minorHAnsi" w:cstheme="minorHAnsi"/>
        </w:rPr>
      </w:pPr>
    </w:p>
    <w:p w:rsidRPr="00297451" w:rsidR="00EE4B89" w:rsidP="00EE4B89" w:rsidRDefault="00EE4B89" w14:paraId="5997CC1D" w14:textId="77777777">
      <w:pPr>
        <w:ind w:left="425"/>
        <w:jc w:val="both"/>
        <w:rPr>
          <w:rFonts w:asciiTheme="minorHAnsi" w:hAnsiTheme="minorHAnsi" w:cstheme="minorHAnsi"/>
        </w:rPr>
      </w:pPr>
    </w:p>
    <w:p w:rsidRPr="00297451" w:rsidR="00EE4B89" w:rsidP="00EE4B89" w:rsidRDefault="00EE4B89" w14:paraId="110FFD37" w14:textId="77777777">
      <w:pPr>
        <w:ind w:left="425"/>
        <w:jc w:val="both"/>
        <w:rPr>
          <w:rFonts w:asciiTheme="minorHAnsi" w:hAnsiTheme="minorHAnsi" w:cstheme="minorHAnsi"/>
        </w:rPr>
      </w:pPr>
    </w:p>
    <w:p w:rsidRPr="00297451" w:rsidR="00EE4B89" w:rsidP="00297451" w:rsidRDefault="00297451" w14:paraId="415F9E24"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VIII. </w:t>
      </w:r>
      <w:r w:rsidRPr="00297451" w:rsidR="00EE4B89">
        <w:rPr>
          <w:rFonts w:asciiTheme="minorHAnsi" w:hAnsiTheme="minorHAnsi" w:cstheme="minorHAnsi"/>
          <w:b/>
          <w:sz w:val="24"/>
        </w:rPr>
        <w:t>Smluvní pokuty</w:t>
      </w:r>
    </w:p>
    <w:p w:rsidRPr="00297451" w:rsidR="00EE4B89" w:rsidP="00EE4B89" w:rsidRDefault="00EE4B89" w14:paraId="6B699379" w14:textId="77777777">
      <w:pPr>
        <w:jc w:val="both"/>
        <w:rPr>
          <w:rFonts w:asciiTheme="minorHAnsi" w:hAnsiTheme="minorHAnsi" w:cstheme="minorHAnsi"/>
        </w:rPr>
      </w:pPr>
    </w:p>
    <w:p w:rsidRPr="00297451" w:rsidR="00EE4B89" w:rsidP="00EE4B89" w:rsidRDefault="00EE4B89" w14:paraId="256BEEA6" w14:textId="77777777">
      <w:pPr>
        <w:numPr>
          <w:ilvl w:val="0"/>
          <w:numId w:val="6"/>
        </w:numPr>
        <w:spacing w:line="276" w:lineRule="auto"/>
        <w:ind w:left="426" w:hanging="426"/>
        <w:jc w:val="both"/>
        <w:rPr>
          <w:rFonts w:asciiTheme="minorHAnsi" w:hAnsiTheme="minorHAnsi" w:cstheme="minorHAnsi"/>
        </w:rPr>
      </w:pPr>
      <w:r w:rsidRPr="00297451">
        <w:rPr>
          <w:rFonts w:asciiTheme="minorHAnsi" w:hAnsiTheme="minorHAnsi" w:cstheme="minorHAnsi"/>
        </w:rPr>
        <w:t>Smluvní strany sjednávají, že při nedodržení lhůty splatnosti věcně i formálně správné Faktury, je Poskytovatel oprávněn účtovat Objednateli smluvní úrok z prodlení ve výši 0,01 % z fakturované částky, s jejímž zaplacením je Objednatel v prodlení, a to za každý den prodlení.</w:t>
      </w:r>
    </w:p>
    <w:p w:rsidRPr="00297451" w:rsidR="00EE4B89" w:rsidP="00EE4B89" w:rsidRDefault="00EE4B89" w14:paraId="6BCD88AD" w14:textId="6A237427">
      <w:pPr>
        <w:numPr>
          <w:ilvl w:val="0"/>
          <w:numId w:val="6"/>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Poskytovatel poruší jakoukoli svoji povinnost uvedenou v této Smlouvě, pak je povinen zaplatit Objednateli jednorázovou smluvní pokutu ve výši </w:t>
      </w:r>
      <w:r w:rsidR="00A269BF">
        <w:rPr>
          <w:rFonts w:asciiTheme="minorHAnsi" w:hAnsiTheme="minorHAnsi" w:cstheme="minorHAnsi"/>
        </w:rPr>
        <w:t>2</w:t>
      </w:r>
      <w:r w:rsidRPr="00297451">
        <w:rPr>
          <w:rFonts w:asciiTheme="minorHAnsi" w:hAnsiTheme="minorHAnsi" w:cstheme="minorHAnsi"/>
        </w:rPr>
        <w:t>.000 Kč (</w:t>
      </w:r>
      <w:proofErr w:type="spellStart"/>
      <w:r w:rsidR="00A269BF">
        <w:rPr>
          <w:rFonts w:asciiTheme="minorHAnsi" w:hAnsiTheme="minorHAnsi" w:cstheme="minorHAnsi"/>
        </w:rPr>
        <w:t>dva</w:t>
      </w:r>
      <w:r w:rsidRPr="00297451">
        <w:rPr>
          <w:rFonts w:asciiTheme="minorHAnsi" w:hAnsiTheme="minorHAnsi" w:cstheme="minorHAnsi"/>
        </w:rPr>
        <w:t>tisíc</w:t>
      </w:r>
      <w:r w:rsidR="00A269BF">
        <w:rPr>
          <w:rFonts w:asciiTheme="minorHAnsi" w:hAnsiTheme="minorHAnsi" w:cstheme="minorHAnsi"/>
        </w:rPr>
        <w:t>e</w:t>
      </w:r>
      <w:r w:rsidRPr="00297451">
        <w:rPr>
          <w:rFonts w:asciiTheme="minorHAnsi" w:hAnsiTheme="minorHAnsi" w:cstheme="minorHAnsi"/>
        </w:rPr>
        <w:t>korun</w:t>
      </w:r>
      <w:proofErr w:type="spellEnd"/>
      <w:r w:rsidRPr="00297451">
        <w:rPr>
          <w:rFonts w:asciiTheme="minorHAnsi" w:hAnsiTheme="minorHAnsi" w:cstheme="minorHAnsi"/>
        </w:rPr>
        <w:t xml:space="preserve">) za každé takové porušení své povinnosti a dále smluvní pokutu ve výši </w:t>
      </w:r>
      <w:r w:rsidR="00A269BF">
        <w:rPr>
          <w:rFonts w:asciiTheme="minorHAnsi" w:hAnsiTheme="minorHAnsi" w:cstheme="minorHAnsi"/>
        </w:rPr>
        <w:t>2</w:t>
      </w:r>
      <w:r w:rsidR="00297451">
        <w:rPr>
          <w:rFonts w:asciiTheme="minorHAnsi" w:hAnsiTheme="minorHAnsi" w:cstheme="minorHAnsi"/>
        </w:rPr>
        <w:t>.</w:t>
      </w:r>
      <w:r w:rsidRPr="00297451">
        <w:rPr>
          <w:rFonts w:asciiTheme="minorHAnsi" w:hAnsiTheme="minorHAnsi" w:cstheme="minorHAnsi"/>
        </w:rPr>
        <w:t>000 Kč (</w:t>
      </w:r>
      <w:proofErr w:type="spellStart"/>
      <w:r w:rsidR="00A269BF">
        <w:rPr>
          <w:rFonts w:asciiTheme="minorHAnsi" w:hAnsiTheme="minorHAnsi" w:cstheme="minorHAnsi"/>
        </w:rPr>
        <w:t>dva</w:t>
      </w:r>
      <w:r w:rsidRPr="00297451">
        <w:rPr>
          <w:rFonts w:asciiTheme="minorHAnsi" w:hAnsiTheme="minorHAnsi" w:cstheme="minorHAnsi"/>
        </w:rPr>
        <w:t>tisíc</w:t>
      </w:r>
      <w:r w:rsidR="00A269BF">
        <w:rPr>
          <w:rFonts w:asciiTheme="minorHAnsi" w:hAnsiTheme="minorHAnsi" w:cstheme="minorHAnsi"/>
        </w:rPr>
        <w:t>e</w:t>
      </w:r>
      <w:r w:rsidRPr="00297451">
        <w:rPr>
          <w:rFonts w:asciiTheme="minorHAnsi" w:hAnsiTheme="minorHAnsi" w:cstheme="minorHAnsi"/>
        </w:rPr>
        <w:t>korun</w:t>
      </w:r>
      <w:proofErr w:type="spellEnd"/>
      <w:r w:rsidRPr="00297451">
        <w:rPr>
          <w:rFonts w:asciiTheme="minorHAnsi" w:hAnsiTheme="minorHAnsi" w:cstheme="minorHAnsi"/>
        </w:rPr>
        <w:t>) za každý započatý den, ve kterém bude trvat toto porušení, a to ve lhůtě čtrnácti (14) dnů ode dne, kdy Poskytovatel obdrží Objednatelem vystavenou fakturu, kterou bude tato smluvní pokuta vyúčtována. Zaplacením smluvní pokuty nezaniká právo Objednatele na náhradu škody v plné výši, která mu vznikla tím, že Poskytovatel porušil svoji povinnost uvedenou ve Smlouvě nebo v právních předpisech.</w:t>
      </w:r>
    </w:p>
    <w:p w:rsidRPr="00297451" w:rsidR="00EE4B89" w:rsidP="00EE4B89" w:rsidRDefault="00EE4B89" w14:paraId="3DC64BC0" w14:textId="77777777">
      <w:pPr>
        <w:numPr>
          <w:ilvl w:val="0"/>
          <w:numId w:val="6"/>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V případě, že Poskytovatel poruší jakékoli ustanovení uvedené v čl. X této Smlouvy, je povinen k výzvě Objednatele uhradit Objednateli smluvní pokutu ve výši </w:t>
      </w:r>
      <w:r w:rsidR="00297451">
        <w:rPr>
          <w:rFonts w:asciiTheme="minorHAnsi" w:hAnsiTheme="minorHAnsi" w:cstheme="minorHAnsi"/>
        </w:rPr>
        <w:t>25 % z ceny kurzu</w:t>
      </w:r>
      <w:r w:rsidRPr="00297451">
        <w:rPr>
          <w:rFonts w:asciiTheme="minorHAnsi" w:hAnsiTheme="minorHAnsi" w:cstheme="minorHAnsi"/>
        </w:rPr>
        <w:t>. Zaplacením smluvní pokuty nezaniká právo Objednatele na náhradu škody, která mu vznikla tímto porušením, a to v plné výši.</w:t>
      </w:r>
    </w:p>
    <w:p w:rsidRPr="00297451" w:rsidR="00EE4B89" w:rsidP="00EE4B89" w:rsidRDefault="00EE4B89" w14:paraId="3FE9F23F" w14:textId="77777777">
      <w:pPr>
        <w:jc w:val="both"/>
        <w:rPr>
          <w:rFonts w:asciiTheme="minorHAnsi" w:hAnsiTheme="minorHAnsi" w:cstheme="minorHAnsi"/>
        </w:rPr>
      </w:pPr>
    </w:p>
    <w:p w:rsidRPr="00297451" w:rsidR="00EE4B89" w:rsidP="00297451" w:rsidRDefault="00297451" w14:paraId="33EB2E53"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IX. </w:t>
      </w:r>
      <w:r w:rsidRPr="00297451" w:rsidR="00EE4B89">
        <w:rPr>
          <w:rFonts w:asciiTheme="minorHAnsi" w:hAnsiTheme="minorHAnsi" w:cstheme="minorHAnsi"/>
          <w:b/>
          <w:sz w:val="24"/>
        </w:rPr>
        <w:t>Ochrana důvěrných informací a obchodního tajemství</w:t>
      </w:r>
    </w:p>
    <w:p w:rsidRPr="00297451" w:rsidR="00EE4B89" w:rsidP="00EE4B89" w:rsidRDefault="00EE4B89" w14:paraId="1F72F646" w14:textId="77777777">
      <w:pPr>
        <w:jc w:val="both"/>
        <w:rPr>
          <w:rFonts w:asciiTheme="minorHAnsi" w:hAnsiTheme="minorHAnsi" w:cstheme="minorHAnsi"/>
        </w:rPr>
      </w:pPr>
    </w:p>
    <w:p w:rsidRPr="00297451" w:rsidR="00EE4B89" w:rsidP="00EE4B89" w:rsidRDefault="00EE4B89" w14:paraId="1A3B7DDD" w14:textId="77777777">
      <w:pPr>
        <w:numPr>
          <w:ilvl w:val="0"/>
          <w:numId w:val="12"/>
        </w:numPr>
        <w:spacing w:line="276" w:lineRule="auto"/>
        <w:ind w:left="426" w:hanging="426"/>
        <w:jc w:val="both"/>
        <w:rPr>
          <w:rFonts w:asciiTheme="minorHAnsi" w:hAnsiTheme="minorHAnsi" w:cstheme="minorHAnsi"/>
        </w:rPr>
      </w:pPr>
      <w:r w:rsidRPr="00297451">
        <w:rPr>
          <w:rFonts w:asciiTheme="minorHAnsi" w:hAnsiTheme="minorHAnsi" w:cstheme="minorHAnsi"/>
        </w:rPr>
        <w:t>Smluvní strany se vzájemně zavazují, že budou chránit a utajovat před třetími osobami důvěrné informace a skutečnosti tvořící obchodní tajemství (dále jen souhrnně „</w:t>
      </w:r>
      <w:r w:rsidRPr="00297451">
        <w:rPr>
          <w:rFonts w:asciiTheme="minorHAnsi" w:hAnsiTheme="minorHAnsi" w:cstheme="minorHAnsi"/>
          <w:b/>
        </w:rPr>
        <w:t>Důvěrné informace</w:t>
      </w:r>
      <w:r w:rsidRPr="00297451">
        <w:rPr>
          <w:rFonts w:asciiTheme="minorHAnsi" w:hAnsiTheme="minorHAnsi" w:cstheme="minorHAnsi"/>
        </w:rPr>
        <w:t>“), které si byly vzájemně Smluvními stranami poskytnuty s odkazem na tuto Smlouvu.</w:t>
      </w:r>
    </w:p>
    <w:p w:rsidRPr="00297451" w:rsidR="00EE4B89" w:rsidP="00EE4B89" w:rsidRDefault="00EE4B89" w14:paraId="27B5DE52" w14:textId="77777777">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w:t>
      </w:r>
    </w:p>
    <w:p w:rsidRPr="00297451" w:rsidR="00EE4B89" w:rsidP="00EE4B89" w:rsidRDefault="00EE4B89" w14:paraId="7FDA2ABB" w14:textId="77777777">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výslovně sjednávají, že Důvěrnými informacemi se rozumí veškeré informace o službách a cenách Smluvních stran, včetně informací, které obsahuje tato Smlouva a které byly sděleny nebo předány druhé Smluvní straně, pokud nejsou veřejně přístupné a známé.</w:t>
      </w:r>
    </w:p>
    <w:p w:rsidRPr="00297451" w:rsidR="00EE4B89" w:rsidP="00EE4B89" w:rsidRDefault="00EE4B89" w14:paraId="0B2A0915" w14:textId="77777777">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se zavazují zachovávat mlčenlivost o skutečnostech tvořících Důvěrné informace druhé Smluvní strany a nevyužívat je pro sebe nebo jiného ani jejich využití neumožnit třetím osobám. Prolomit povinnost mlčenlivosti lze toliko s předchozím písemným souhlasem té Smluvní strany, jíž se Důvěrné informace týkají. Povinnost zachovávat mlčenlivost se nevztahuje na sdělení informací třetím osobám v nezbytně nutném rozsahu za účelem naplnění této Smlouvy.</w:t>
      </w:r>
    </w:p>
    <w:p w:rsidRPr="00297451" w:rsidR="00EE4B89" w:rsidP="00EE4B89" w:rsidRDefault="00EE4B89" w14:paraId="4700D81E" w14:textId="77777777">
      <w:pPr>
        <w:numPr>
          <w:ilvl w:val="0"/>
          <w:numId w:val="12"/>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Povinnost mlčenlivosti trvá i po ukončení tohoto smluvního vztahu po dobu trvání důvěrnosti informací.</w:t>
      </w:r>
    </w:p>
    <w:p w:rsidRPr="00297451" w:rsidR="00EE4B89" w:rsidP="00EE4B89" w:rsidRDefault="00EE4B89" w14:paraId="08CE6F91" w14:textId="77777777">
      <w:pPr>
        <w:ind w:left="1080"/>
        <w:jc w:val="both"/>
        <w:rPr>
          <w:rFonts w:asciiTheme="minorHAnsi" w:hAnsiTheme="minorHAnsi" w:cstheme="minorHAnsi"/>
          <w:b/>
        </w:rPr>
      </w:pPr>
    </w:p>
    <w:p w:rsidRPr="00297451" w:rsidR="00EE4B89" w:rsidP="00EE4B89" w:rsidRDefault="00EE4B89" w14:paraId="61CDCEAD" w14:textId="77777777">
      <w:pPr>
        <w:ind w:left="1080"/>
        <w:jc w:val="both"/>
        <w:rPr>
          <w:rFonts w:asciiTheme="minorHAnsi" w:hAnsiTheme="minorHAnsi" w:cstheme="minorHAnsi"/>
          <w:b/>
        </w:rPr>
      </w:pPr>
    </w:p>
    <w:p w:rsidRPr="00297451" w:rsidR="00EE4B89" w:rsidP="00297451" w:rsidRDefault="00297451" w14:paraId="58F5CD6B"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X. </w:t>
      </w:r>
      <w:r w:rsidRPr="00297451" w:rsidR="00EE4B89">
        <w:rPr>
          <w:rFonts w:asciiTheme="minorHAnsi" w:hAnsiTheme="minorHAnsi" w:cstheme="minorHAnsi"/>
          <w:b/>
          <w:sz w:val="24"/>
        </w:rPr>
        <w:t>Platnost a ukončení smlouvy</w:t>
      </w:r>
    </w:p>
    <w:p w:rsidRPr="00297451" w:rsidR="00EE4B89" w:rsidP="00EE4B89" w:rsidRDefault="00EE4B89" w14:paraId="6BB9E253" w14:textId="77777777">
      <w:pPr>
        <w:jc w:val="both"/>
        <w:rPr>
          <w:rFonts w:asciiTheme="minorHAnsi" w:hAnsiTheme="minorHAnsi" w:cstheme="minorHAnsi"/>
        </w:rPr>
      </w:pPr>
    </w:p>
    <w:p w:rsidR="005C19EF" w:rsidP="00EE4B89" w:rsidRDefault="00EE4B89" w14:paraId="7810596E" w14:textId="1166A14A">
      <w:pPr>
        <w:numPr>
          <w:ilvl w:val="0"/>
          <w:numId w:val="7"/>
        </w:numPr>
        <w:spacing w:line="276" w:lineRule="auto"/>
        <w:ind w:left="426" w:hanging="426"/>
        <w:jc w:val="both"/>
        <w:rPr>
          <w:rFonts w:asciiTheme="minorHAnsi" w:hAnsiTheme="minorHAnsi" w:cstheme="minorHAnsi"/>
        </w:rPr>
      </w:pPr>
      <w:r w:rsidRPr="00297451">
        <w:rPr>
          <w:rFonts w:asciiTheme="minorHAnsi" w:hAnsiTheme="minorHAnsi" w:cstheme="minorHAnsi"/>
        </w:rPr>
        <w:t>Smlouva je uzavírána na dobu určitou</w:t>
      </w:r>
      <w:r w:rsidR="00CF3129">
        <w:rPr>
          <w:rFonts w:asciiTheme="minorHAnsi" w:hAnsiTheme="minorHAnsi" w:cstheme="minorHAnsi"/>
        </w:rPr>
        <w:t xml:space="preserve"> </w:t>
      </w:r>
      <w:r w:rsidR="00800F98">
        <w:rPr>
          <w:rFonts w:asciiTheme="minorHAnsi" w:hAnsiTheme="minorHAnsi" w:cstheme="minorHAnsi"/>
        </w:rPr>
        <w:t xml:space="preserve">ode dne jejího podpisu do </w:t>
      </w:r>
      <w:r w:rsidR="006B2489">
        <w:rPr>
          <w:rFonts w:asciiTheme="minorHAnsi" w:hAnsiTheme="minorHAnsi" w:cstheme="minorHAnsi"/>
        </w:rPr>
        <w:t xml:space="preserve">dne </w:t>
      </w:r>
      <w:r w:rsidR="00800F98">
        <w:rPr>
          <w:rFonts w:asciiTheme="minorHAnsi" w:hAnsiTheme="minorHAnsi" w:cstheme="minorHAnsi"/>
        </w:rPr>
        <w:t>uskutečnění posledního školení dle termínů uvedených v příloze č. 1 a splnění všech závazků vyplývajících ze smlouvy.</w:t>
      </w:r>
      <w:r w:rsidR="00CF3129">
        <w:rPr>
          <w:rFonts w:asciiTheme="minorHAnsi" w:hAnsiTheme="minorHAnsi" w:cstheme="minorHAnsi"/>
        </w:rPr>
        <w:t xml:space="preserve"> Konkrétní časový průběh </w:t>
      </w:r>
      <w:r w:rsidR="00800F98">
        <w:rPr>
          <w:rFonts w:asciiTheme="minorHAnsi" w:hAnsiTheme="minorHAnsi" w:cstheme="minorHAnsi"/>
        </w:rPr>
        <w:t xml:space="preserve">jednotlivých </w:t>
      </w:r>
      <w:r w:rsidR="00CF3129">
        <w:rPr>
          <w:rFonts w:asciiTheme="minorHAnsi" w:hAnsiTheme="minorHAnsi" w:cstheme="minorHAnsi"/>
        </w:rPr>
        <w:t xml:space="preserve">školení </w:t>
      </w:r>
      <w:r w:rsidR="0056267E">
        <w:rPr>
          <w:rFonts w:asciiTheme="minorHAnsi" w:hAnsiTheme="minorHAnsi" w:cstheme="minorHAnsi"/>
        </w:rPr>
        <w:t xml:space="preserve">je </w:t>
      </w:r>
      <w:r w:rsidRPr="00CF3129" w:rsidR="00CF3129">
        <w:rPr>
          <w:rFonts w:asciiTheme="minorHAnsi" w:hAnsiTheme="minorHAnsi" w:cstheme="minorHAnsi"/>
        </w:rPr>
        <w:t xml:space="preserve">sjednán </w:t>
      </w:r>
      <w:r w:rsidR="00800F98">
        <w:rPr>
          <w:rFonts w:asciiTheme="minorHAnsi" w:hAnsiTheme="minorHAnsi" w:cstheme="minorHAnsi"/>
        </w:rPr>
        <w:t>v příloze č. 1</w:t>
      </w:r>
      <w:r w:rsidR="0056267E">
        <w:rPr>
          <w:rFonts w:asciiTheme="minorHAnsi" w:hAnsiTheme="minorHAnsi" w:cstheme="minorHAnsi"/>
        </w:rPr>
        <w:t xml:space="preserve"> této smlouvy. </w:t>
      </w:r>
    </w:p>
    <w:p w:rsidRPr="001D7475" w:rsidR="005C19EF" w:rsidP="0EDA836F" w:rsidRDefault="0EDA836F" w14:paraId="18E04380" w14:textId="039FE22D">
      <w:pPr>
        <w:numPr>
          <w:ilvl w:val="0"/>
          <w:numId w:val="7"/>
        </w:numPr>
        <w:spacing w:line="276" w:lineRule="auto"/>
        <w:ind w:left="426" w:hanging="426"/>
        <w:jc w:val="both"/>
        <w:rPr>
          <w:rFonts w:asciiTheme="minorHAnsi" w:hAnsiTheme="minorHAnsi" w:cstheme="minorBidi"/>
        </w:rPr>
      </w:pPr>
      <w:r w:rsidRPr="001D7475">
        <w:rPr>
          <w:rFonts w:asciiTheme="minorHAnsi" w:hAnsiTheme="minorHAnsi" w:cstheme="minorBidi"/>
        </w:rPr>
        <w:t xml:space="preserve">Harmonogram dle předchozího bodu může být změněn na základě </w:t>
      </w:r>
      <w:r w:rsidR="00800F98">
        <w:rPr>
          <w:rFonts w:asciiTheme="minorHAnsi" w:hAnsiTheme="minorHAnsi" w:cstheme="minorBidi"/>
        </w:rPr>
        <w:t xml:space="preserve">písemné </w:t>
      </w:r>
      <w:r w:rsidRPr="001D7475">
        <w:rPr>
          <w:rFonts w:asciiTheme="minorHAnsi" w:hAnsiTheme="minorHAnsi" w:cstheme="minorBidi"/>
        </w:rPr>
        <w:t xml:space="preserve">dohody stran. </w:t>
      </w:r>
      <w:r w:rsidR="00800F98">
        <w:rPr>
          <w:rFonts w:asciiTheme="minorHAnsi" w:hAnsiTheme="minorHAnsi" w:cstheme="minorBidi"/>
        </w:rPr>
        <w:t>Změna nevyžaduje uzavírání zvláštního dodatku.</w:t>
      </w:r>
    </w:p>
    <w:p w:rsidRPr="00297451" w:rsidR="00EE4B89" w:rsidP="00EE4B89" w:rsidRDefault="00EE4B89" w14:paraId="1005CEEE" w14:textId="77777777">
      <w:pPr>
        <w:numPr>
          <w:ilvl w:val="0"/>
          <w:numId w:val="7"/>
        </w:numPr>
        <w:spacing w:line="276" w:lineRule="auto"/>
        <w:ind w:left="426" w:hanging="426"/>
        <w:jc w:val="both"/>
        <w:rPr>
          <w:rFonts w:asciiTheme="minorHAnsi" w:hAnsiTheme="minorHAnsi" w:cstheme="minorHAnsi"/>
        </w:rPr>
      </w:pPr>
      <w:r w:rsidRPr="001D7475">
        <w:rPr>
          <w:rFonts w:asciiTheme="minorHAnsi" w:hAnsiTheme="minorHAnsi" w:cstheme="minorHAnsi"/>
        </w:rPr>
        <w:lastRenderedPageBreak/>
        <w:t xml:space="preserve">Poskytovatel bere na vědomí, že doba určitá může upravena dle potřeb Objednatele v souvislosti se změnami v rámci příslušného OPZ, maximálně však do </w:t>
      </w:r>
      <w:r w:rsidRPr="001D7475" w:rsidR="006B2489">
        <w:rPr>
          <w:rFonts w:asciiTheme="minorHAnsi" w:hAnsiTheme="minorHAnsi" w:cstheme="minorHAnsi"/>
        </w:rPr>
        <w:t>31</w:t>
      </w:r>
      <w:r w:rsidRPr="001D7475">
        <w:rPr>
          <w:rFonts w:asciiTheme="minorHAnsi" w:hAnsiTheme="minorHAnsi" w:cstheme="minorHAnsi"/>
        </w:rPr>
        <w:t>.</w:t>
      </w:r>
      <w:r w:rsidRPr="001D7475" w:rsidR="00297451">
        <w:rPr>
          <w:rFonts w:asciiTheme="minorHAnsi" w:hAnsiTheme="minorHAnsi" w:cstheme="minorHAnsi"/>
        </w:rPr>
        <w:t xml:space="preserve"> </w:t>
      </w:r>
      <w:r w:rsidRPr="001D7475" w:rsidR="006B2489">
        <w:rPr>
          <w:rFonts w:asciiTheme="minorHAnsi" w:hAnsiTheme="minorHAnsi" w:cstheme="minorHAnsi"/>
        </w:rPr>
        <w:t>3</w:t>
      </w:r>
      <w:r w:rsidRPr="001D7475">
        <w:rPr>
          <w:rFonts w:asciiTheme="minorHAnsi" w:hAnsiTheme="minorHAnsi" w:cstheme="minorHAnsi"/>
        </w:rPr>
        <w:t>.</w:t>
      </w:r>
      <w:r w:rsidRPr="001D7475" w:rsidR="00297451">
        <w:rPr>
          <w:rFonts w:asciiTheme="minorHAnsi" w:hAnsiTheme="minorHAnsi" w:cstheme="minorHAnsi"/>
        </w:rPr>
        <w:t xml:space="preserve"> 2</w:t>
      </w:r>
      <w:r w:rsidRPr="001D7475">
        <w:rPr>
          <w:rFonts w:asciiTheme="minorHAnsi" w:hAnsiTheme="minorHAnsi" w:cstheme="minorHAnsi"/>
        </w:rPr>
        <w:t>0</w:t>
      </w:r>
      <w:r w:rsidRPr="001D7475" w:rsidR="006B2489">
        <w:rPr>
          <w:rFonts w:asciiTheme="minorHAnsi" w:hAnsiTheme="minorHAnsi" w:cstheme="minorHAnsi"/>
        </w:rPr>
        <w:t>22</w:t>
      </w:r>
      <w:r w:rsidRPr="001D7475">
        <w:rPr>
          <w:rFonts w:asciiTheme="minorHAnsi" w:hAnsiTheme="minorHAnsi" w:cstheme="minorHAnsi"/>
        </w:rPr>
        <w:t>. Objednatel je o tomto povinen</w:t>
      </w:r>
      <w:r w:rsidRPr="00297451">
        <w:rPr>
          <w:rFonts w:asciiTheme="minorHAnsi" w:hAnsiTheme="minorHAnsi" w:cstheme="minorHAnsi"/>
        </w:rPr>
        <w:t xml:space="preserve"> Poskytovatele neprodleně informovat a Smluvní strany uzavřou o této změně dodatek k této Smlouvě. </w:t>
      </w:r>
    </w:p>
    <w:p w:rsidRPr="00297451" w:rsidR="00EE4B89" w:rsidP="00EE4B89" w:rsidRDefault="00EE4B89" w14:paraId="30DFD0A6" w14:textId="77777777">
      <w:pPr>
        <w:numPr>
          <w:ilvl w:val="0"/>
          <w:numId w:val="7"/>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Objednatel je oprávněn Smlouvu kdykoli vypovědět i bez uvedení důvodu, a to s výpovědní dobou v délce tří (3) měsíců, která začne běžet od prvního dne měsíce následujícího po doručení písemné výpovědi Poskytovateli. </w:t>
      </w:r>
    </w:p>
    <w:p w:rsidRPr="00297451" w:rsidR="00EE4B89" w:rsidP="00EE4B89" w:rsidRDefault="00EE4B89" w14:paraId="53ABE27F" w14:textId="77777777">
      <w:pPr>
        <w:numPr>
          <w:ilvl w:val="0"/>
          <w:numId w:val="7"/>
        </w:numPr>
        <w:spacing w:before="120" w:line="276" w:lineRule="auto"/>
        <w:ind w:left="425" w:hanging="425"/>
        <w:jc w:val="both"/>
        <w:rPr>
          <w:rFonts w:asciiTheme="minorHAnsi" w:hAnsiTheme="minorHAnsi" w:cstheme="minorHAnsi"/>
        </w:rPr>
      </w:pPr>
      <w:r w:rsidRPr="00297451">
        <w:rPr>
          <w:rFonts w:asciiTheme="minorHAnsi" w:hAnsiTheme="minorHAnsi" w:cstheme="minorHAnsi"/>
        </w:rPr>
        <w:t xml:space="preserve">Kterákoli ze Smluvních stran je oprávněna od této Smlouvy odstoupit v případě podstatného či opakovaného porušení Smlouvy druhou Smluvní stranou, a to po předchozím písemném upozornění na porušení povinností a výzvě k nápravě, ve které bude poskytnuta přiměřená lhůta k nápravě a tato marně uplyne. Za podstatné porušení se považuje zejména neplnění předmětu Smlouvy ze strany Poskytovatele a neplacení oprávněně vystavených faktur ze strany Objednatele, a to v případě, že Objednatel bude z vlastní viny v prodlení s placením plateb delším jak </w:t>
      </w:r>
      <w:r w:rsidR="00297451">
        <w:rPr>
          <w:rFonts w:asciiTheme="minorHAnsi" w:hAnsiTheme="minorHAnsi" w:cstheme="minorHAnsi"/>
        </w:rPr>
        <w:t>třicet</w:t>
      </w:r>
      <w:r w:rsidRPr="00297451">
        <w:rPr>
          <w:rFonts w:asciiTheme="minorHAnsi" w:hAnsiTheme="minorHAnsi" w:cstheme="minorHAnsi"/>
        </w:rPr>
        <w:t xml:space="preserve"> (</w:t>
      </w:r>
      <w:r w:rsidR="00297451">
        <w:rPr>
          <w:rFonts w:asciiTheme="minorHAnsi" w:hAnsiTheme="minorHAnsi" w:cstheme="minorHAnsi"/>
        </w:rPr>
        <w:t>3</w:t>
      </w:r>
      <w:r w:rsidRPr="00297451">
        <w:rPr>
          <w:rFonts w:asciiTheme="minorHAnsi" w:hAnsiTheme="minorHAnsi" w:cstheme="minorHAnsi"/>
        </w:rPr>
        <w:t>0). Tímto není dotčeno ustanovení čl. VI, odst. 4.</w:t>
      </w:r>
    </w:p>
    <w:p w:rsidRPr="00297451" w:rsidR="00EE4B89" w:rsidP="00EE4B89" w:rsidRDefault="00EE4B89" w14:paraId="4CCE69A7" w14:textId="77777777">
      <w:pPr>
        <w:numPr>
          <w:ilvl w:val="0"/>
          <w:numId w:val="7"/>
        </w:numPr>
        <w:spacing w:before="120" w:line="276" w:lineRule="auto"/>
        <w:ind w:left="425" w:hanging="425"/>
        <w:jc w:val="both"/>
        <w:rPr>
          <w:rFonts w:asciiTheme="minorHAnsi" w:hAnsiTheme="minorHAnsi" w:cstheme="minorHAnsi"/>
        </w:rPr>
      </w:pPr>
      <w:r w:rsidRPr="00297451">
        <w:rPr>
          <w:rFonts w:asciiTheme="minorHAnsi" w:hAnsiTheme="minorHAnsi" w:cstheme="minorHAnsi"/>
        </w:rPr>
        <w:t>V případě, že Smluvní strana nevyužije svého práva odstoupit od Smlouvy, neznamená to, že by se Smluvní strana vzdávala svého práva ani tato skutečnost nemá vliv na právo Smluvní strany vyžadovat po druhé Smluvní straně zaplacení smluvní pokuty či náhradu škody či jiná plnění, včetně odstranění závadného stavu.</w:t>
      </w:r>
    </w:p>
    <w:p w:rsidRPr="00297451" w:rsidR="00EE4B89" w:rsidP="00EE4B89" w:rsidRDefault="00EE4B89" w14:paraId="6D562AEB" w14:textId="77777777">
      <w:pPr>
        <w:numPr>
          <w:ilvl w:val="0"/>
          <w:numId w:val="7"/>
        </w:numPr>
        <w:spacing w:before="120" w:line="276" w:lineRule="auto"/>
        <w:ind w:left="426" w:hanging="425"/>
        <w:jc w:val="both"/>
        <w:rPr>
          <w:rFonts w:asciiTheme="minorHAnsi" w:hAnsiTheme="minorHAnsi" w:cstheme="minorHAnsi"/>
        </w:rPr>
      </w:pPr>
      <w:r w:rsidRPr="00297451">
        <w:rPr>
          <w:rFonts w:asciiTheme="minorHAnsi" w:hAnsiTheme="minorHAnsi" w:cstheme="minorHAnsi"/>
        </w:rPr>
        <w:t xml:space="preserve">Písemnou dohodou Smluvních stran lze ukončit tuto Smlouvu k jakémukoli datumu. </w:t>
      </w:r>
    </w:p>
    <w:p w:rsidRPr="00297451" w:rsidR="00EE4B89" w:rsidP="00EE4B89" w:rsidRDefault="00EE4B89" w14:paraId="23DE523C" w14:textId="77777777">
      <w:pPr>
        <w:ind w:left="1080"/>
        <w:jc w:val="both"/>
        <w:rPr>
          <w:rFonts w:asciiTheme="minorHAnsi" w:hAnsiTheme="minorHAnsi" w:cstheme="minorHAnsi"/>
          <w:b/>
        </w:rPr>
      </w:pPr>
    </w:p>
    <w:p w:rsidRPr="00297451" w:rsidR="00EE4B89" w:rsidP="00297451" w:rsidRDefault="00297451" w14:paraId="0251DA48"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t xml:space="preserve">XI. </w:t>
      </w:r>
      <w:r w:rsidRPr="00297451" w:rsidR="00EE4B89">
        <w:rPr>
          <w:rFonts w:asciiTheme="minorHAnsi" w:hAnsiTheme="minorHAnsi" w:cstheme="minorHAnsi"/>
          <w:b/>
          <w:sz w:val="24"/>
        </w:rPr>
        <w:t>Další ujednání</w:t>
      </w:r>
    </w:p>
    <w:p w:rsidRPr="00297451" w:rsidR="00EE4B89" w:rsidP="00EE4B89" w:rsidRDefault="00EE4B89" w14:paraId="52E56223" w14:textId="77777777">
      <w:pPr>
        <w:jc w:val="both"/>
        <w:rPr>
          <w:rFonts w:asciiTheme="minorHAnsi" w:hAnsiTheme="minorHAnsi" w:cstheme="minorHAnsi"/>
        </w:rPr>
      </w:pPr>
    </w:p>
    <w:p w:rsidR="0016130F" w:rsidP="0016130F" w:rsidRDefault="0016130F" w14:paraId="3004905E" w14:textId="2CA2D537">
      <w:pPr>
        <w:numPr>
          <w:ilvl w:val="0"/>
          <w:numId w:val="13"/>
        </w:numPr>
        <w:spacing w:line="276" w:lineRule="auto"/>
        <w:ind w:left="426" w:hanging="426"/>
        <w:jc w:val="both"/>
        <w:rPr>
          <w:rFonts w:asciiTheme="minorHAnsi" w:hAnsiTheme="minorHAnsi" w:cstheme="minorHAnsi"/>
        </w:rPr>
      </w:pPr>
      <w:r>
        <w:rPr>
          <w:rFonts w:asciiTheme="minorHAnsi" w:hAnsiTheme="minorHAnsi" w:cstheme="minorHAnsi"/>
        </w:rPr>
        <w:t xml:space="preserve">Lektoři jednotlivých školení, kteří jsou uvedeni v příloze č. 1 a kteří byli použiti k prokázání kvalifikace, mohou být nahrazení pouze osobami, které budou disponovat potřebnou kvalifikací stanovenou zadavatelem v rámci výběrového řízení. Takováto změna může být provedena pouze na základě předchozího uzavření písemného dodatku k této smlouvě. </w:t>
      </w:r>
    </w:p>
    <w:p w:rsidRPr="00297451" w:rsidR="00EE4B89" w:rsidP="00EE4B89" w:rsidRDefault="00EE4B89" w14:paraId="5373548C" w14:textId="41D33220">
      <w:pPr>
        <w:numPr>
          <w:ilvl w:val="0"/>
          <w:numId w:val="13"/>
        </w:numPr>
        <w:spacing w:line="276" w:lineRule="auto"/>
        <w:ind w:left="426" w:hanging="426"/>
        <w:jc w:val="both"/>
        <w:rPr>
          <w:rFonts w:asciiTheme="minorHAnsi" w:hAnsiTheme="minorHAnsi" w:cstheme="minorHAnsi"/>
        </w:rPr>
      </w:pPr>
      <w:r w:rsidRPr="00297451">
        <w:rPr>
          <w:rFonts w:asciiTheme="minorHAnsi" w:hAnsiTheme="minorHAnsi" w:cstheme="minorHAnsi"/>
        </w:rPr>
        <w:t>Obě Smluvní strany se zavazují v průběhu smluvního období spolupracovat při realizaci předmětu Smlouvy Poskytovatelem. K tomu účelu určí osoby odpovědné za řešení a vyřizování běžných záležitostí, vyplývajících ze vzájemné součinnosti:</w:t>
      </w:r>
    </w:p>
    <w:p w:rsidRPr="00297451" w:rsidR="00EE4B89" w:rsidP="00EE4B89" w:rsidRDefault="00EE4B89" w14:paraId="40692F40" w14:textId="77777777">
      <w:pPr>
        <w:numPr>
          <w:ilvl w:val="0"/>
          <w:numId w:val="10"/>
        </w:numPr>
        <w:spacing w:before="60" w:line="276" w:lineRule="auto"/>
        <w:jc w:val="both"/>
        <w:rPr>
          <w:rFonts w:asciiTheme="minorHAnsi" w:hAnsiTheme="minorHAnsi" w:cstheme="minorHAnsi"/>
        </w:rPr>
      </w:pPr>
      <w:r w:rsidRPr="00297451">
        <w:rPr>
          <w:rFonts w:asciiTheme="minorHAnsi" w:hAnsiTheme="minorHAnsi" w:cstheme="minorHAnsi"/>
        </w:rPr>
        <w:t>odpovědná osoba Objednatele: (</w:t>
      </w:r>
      <w:r w:rsidRPr="00297451" w:rsidR="00297451">
        <w:rPr>
          <w:rFonts w:asciiTheme="minorHAnsi" w:hAnsiTheme="minorHAnsi" w:cstheme="minorHAnsi"/>
          <w:i/>
        </w:rPr>
        <w:t>bude doplněno</w:t>
      </w:r>
      <w:r w:rsidR="00297451">
        <w:rPr>
          <w:rFonts w:asciiTheme="minorHAnsi" w:hAnsiTheme="minorHAnsi" w:cstheme="minorHAnsi"/>
          <w:i/>
        </w:rPr>
        <w:t xml:space="preserve"> před uzavřením smlouvy</w:t>
      </w:r>
      <w:r w:rsidRPr="00297451">
        <w:rPr>
          <w:rFonts w:asciiTheme="minorHAnsi" w:hAnsiTheme="minorHAnsi" w:cstheme="minorHAnsi"/>
          <w:i/>
        </w:rPr>
        <w:t>)</w:t>
      </w:r>
    </w:p>
    <w:p w:rsidRPr="00297451" w:rsidR="00EE4B89" w:rsidP="00EE4B89" w:rsidRDefault="00EE4B89" w14:paraId="67DBA497" w14:textId="77777777">
      <w:pPr>
        <w:numPr>
          <w:ilvl w:val="0"/>
          <w:numId w:val="10"/>
        </w:numPr>
        <w:spacing w:before="60" w:line="276" w:lineRule="auto"/>
        <w:jc w:val="both"/>
        <w:rPr>
          <w:rFonts w:asciiTheme="minorHAnsi" w:hAnsiTheme="minorHAnsi" w:cstheme="minorHAnsi"/>
        </w:rPr>
      </w:pPr>
      <w:r w:rsidRPr="00297451">
        <w:rPr>
          <w:rFonts w:asciiTheme="minorHAnsi" w:hAnsiTheme="minorHAnsi" w:cstheme="minorHAnsi"/>
        </w:rPr>
        <w:t xml:space="preserve">odpovědná osoba Poskytovatele: </w:t>
      </w:r>
      <w:r w:rsidRPr="00297451" w:rsidR="00297451">
        <w:rPr>
          <w:rFonts w:asciiTheme="minorHAnsi" w:hAnsiTheme="minorHAnsi" w:cstheme="minorHAnsi"/>
        </w:rPr>
        <w:t>(</w:t>
      </w:r>
      <w:r w:rsidRPr="00297451" w:rsidR="00297451">
        <w:rPr>
          <w:rFonts w:asciiTheme="minorHAnsi" w:hAnsiTheme="minorHAnsi" w:cstheme="minorHAnsi"/>
          <w:i/>
        </w:rPr>
        <w:t>bude doplněno</w:t>
      </w:r>
      <w:r w:rsidR="00297451">
        <w:rPr>
          <w:rFonts w:asciiTheme="minorHAnsi" w:hAnsiTheme="minorHAnsi" w:cstheme="minorHAnsi"/>
          <w:i/>
        </w:rPr>
        <w:t xml:space="preserve"> před uzavřením smlouvy</w:t>
      </w:r>
      <w:r w:rsidRPr="00297451" w:rsidR="00297451">
        <w:rPr>
          <w:rFonts w:asciiTheme="minorHAnsi" w:hAnsiTheme="minorHAnsi" w:cstheme="minorHAnsi"/>
          <w:i/>
        </w:rPr>
        <w:t>)</w:t>
      </w:r>
    </w:p>
    <w:p w:rsidRPr="00297451" w:rsidR="00EE4B89" w:rsidP="00EE4B89" w:rsidRDefault="00EE4B89" w14:paraId="2AB0191C" w14:textId="77777777">
      <w:pPr>
        <w:numPr>
          <w:ilvl w:val="0"/>
          <w:numId w:val="13"/>
        </w:numPr>
        <w:spacing w:before="120" w:line="276" w:lineRule="auto"/>
        <w:ind w:left="426" w:hanging="426"/>
        <w:jc w:val="both"/>
        <w:rPr>
          <w:rFonts w:asciiTheme="minorHAnsi" w:hAnsiTheme="minorHAnsi" w:cstheme="minorHAnsi"/>
        </w:rPr>
      </w:pPr>
      <w:r w:rsidRPr="00297451">
        <w:rPr>
          <w:rFonts w:asciiTheme="minorHAnsi" w:hAnsiTheme="minorHAnsi" w:cstheme="minorHAnsi"/>
        </w:rPr>
        <w:t xml:space="preserve">Otázky touto Smlouvou neupravené se řídí příslušnými ustanoveními zákona č. 89/2012 Sb., občanského zákoníku, v platném znění. Obsah smluvního vztahu založeného touto Smlouvou nebude utvářen zvyklostmi; změna obsahu smluvního vztahu zavedenou praxí Smluvních stran se vylučuje. Smluvní strany se mohou vzdát svých práv pouze výslovným písemným jednáním. Neuplatnění práva, byť opakované, není vzdáním se práva ani poskytnutím dodatečné lhůty k plnění. Platí, že jakékoli vzdání se práva, byť opakované, nezakládá změnu Smlouvy a týká se pouze práva konkrétně specifikovaného v listině, kterým se Smluvní strana práva vzdává. Poskytovatel na sebe bere nebezpečí změny okolností. </w:t>
      </w:r>
    </w:p>
    <w:p w:rsidRPr="00297451" w:rsidR="00EE4B89" w:rsidP="00EE4B89" w:rsidRDefault="00EE4B89" w14:paraId="660EAD1E" w14:textId="77777777">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Nároky vznikající z této Smlouvy se promlčují ve tříleté promlčecí lhůtě v případě daňových dokladů za poskytnuté Služby a čtyřleté v případě daňových dokladů na uhrazení sankce či náhrady škody.</w:t>
      </w:r>
    </w:p>
    <w:p w:rsidRPr="00297451" w:rsidR="00EE4B89" w:rsidP="00EE4B89" w:rsidRDefault="00EE4B89" w14:paraId="0E0F5427" w14:textId="77777777">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V případě, že se některé ustanovení této Smlouvy stane neúčinné, neplatné nebo nejasné, není tím dotčena platnost ostatních ustanovení ani Smlouvy jako celku. Smluvní strany se zavazují vyvinout maximální úsilí k tomu, aby formou dodatku toto neúčinné, neplatné nebo nejasné ustanovení nahradily ustanovením platným, účinným a jasným, které se svým zněním bude nejvíce blížit původnímu záměru Smluvních stran.</w:t>
      </w:r>
    </w:p>
    <w:p w:rsidRPr="00297451" w:rsidR="00EE4B89" w:rsidP="00EE4B89" w:rsidRDefault="00EE4B89" w14:paraId="09322398" w14:textId="77777777">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Bez předchozího písemného souhlasu Objednatele nesmí Poskytovatel postoupit jakákoli práva, pohledávky či závazky z této Smlouvy plynoucí třetím osobám.</w:t>
      </w:r>
    </w:p>
    <w:p w:rsidRPr="00297451" w:rsidR="00EE4B89" w:rsidP="00EE4B89" w:rsidRDefault="00EE4B89" w14:paraId="6F589266" w14:textId="77777777">
      <w:pPr>
        <w:numPr>
          <w:ilvl w:val="0"/>
          <w:numId w:val="13"/>
        </w:numPr>
        <w:spacing w:before="120" w:line="276" w:lineRule="auto"/>
        <w:ind w:left="425" w:hanging="425"/>
        <w:jc w:val="both"/>
        <w:rPr>
          <w:rFonts w:asciiTheme="minorHAnsi" w:hAnsiTheme="minorHAnsi" w:cstheme="minorHAnsi"/>
        </w:rPr>
      </w:pPr>
      <w:r w:rsidRPr="00297451">
        <w:rPr>
          <w:rFonts w:asciiTheme="minorHAnsi" w:hAnsiTheme="minorHAnsi" w:cstheme="minorHAnsi"/>
        </w:rPr>
        <w:t>Poskytovatel je oprávněn započíst svoje pohledávky za Objednatelem vůči závazkům Objednatele pouze s jeho předchozím písemným souhlasem nebo na základě písemné dohody s Objednatelem.</w:t>
      </w:r>
    </w:p>
    <w:p w:rsidRPr="00297451" w:rsidR="00EE4B89" w:rsidP="00EE4B89" w:rsidRDefault="00EE4B89" w14:paraId="07547A01" w14:textId="77777777">
      <w:pPr>
        <w:ind w:left="720"/>
        <w:jc w:val="both"/>
        <w:rPr>
          <w:rFonts w:asciiTheme="minorHAnsi" w:hAnsiTheme="minorHAnsi" w:cstheme="minorHAnsi"/>
        </w:rPr>
      </w:pPr>
    </w:p>
    <w:p w:rsidRPr="00297451" w:rsidR="00EE4B89" w:rsidP="00297451" w:rsidRDefault="00297451" w14:paraId="4C5BDF7E" w14:textId="77777777">
      <w:pPr>
        <w:spacing w:line="276" w:lineRule="auto"/>
        <w:jc w:val="center"/>
        <w:rPr>
          <w:rFonts w:asciiTheme="minorHAnsi" w:hAnsiTheme="minorHAnsi" w:cstheme="minorHAnsi"/>
          <w:b/>
          <w:sz w:val="24"/>
        </w:rPr>
      </w:pPr>
      <w:r w:rsidRPr="00297451">
        <w:rPr>
          <w:rFonts w:asciiTheme="minorHAnsi" w:hAnsiTheme="minorHAnsi" w:cstheme="minorHAnsi"/>
          <w:b/>
          <w:sz w:val="24"/>
        </w:rPr>
        <w:lastRenderedPageBreak/>
        <w:t xml:space="preserve">XII. </w:t>
      </w:r>
      <w:r w:rsidRPr="00297451" w:rsidR="00EE4B89">
        <w:rPr>
          <w:rFonts w:asciiTheme="minorHAnsi" w:hAnsiTheme="minorHAnsi" w:cstheme="minorHAnsi"/>
          <w:b/>
          <w:sz w:val="24"/>
        </w:rPr>
        <w:t>Závěrečná ustanovení</w:t>
      </w:r>
    </w:p>
    <w:p w:rsidRPr="00297451" w:rsidR="00EE4B89" w:rsidP="00EE4B89" w:rsidRDefault="00EE4B89" w14:paraId="5043CB0F" w14:textId="77777777">
      <w:pPr>
        <w:jc w:val="both"/>
        <w:rPr>
          <w:rFonts w:asciiTheme="minorHAnsi" w:hAnsiTheme="minorHAnsi" w:cstheme="minorHAnsi"/>
        </w:rPr>
      </w:pPr>
    </w:p>
    <w:p w:rsidRPr="00297451" w:rsidR="00EE4B89" w:rsidP="00EE4B89" w:rsidRDefault="00EE4B89" w14:paraId="7492D056" w14:textId="77777777">
      <w:pPr>
        <w:numPr>
          <w:ilvl w:val="0"/>
          <w:numId w:val="8"/>
        </w:numPr>
        <w:spacing w:line="276" w:lineRule="auto"/>
        <w:ind w:left="426" w:hanging="426"/>
        <w:jc w:val="both"/>
        <w:rPr>
          <w:rFonts w:asciiTheme="minorHAnsi" w:hAnsiTheme="minorHAnsi" w:cstheme="minorHAnsi"/>
        </w:rPr>
      </w:pPr>
      <w:r w:rsidRPr="00297451">
        <w:rPr>
          <w:rFonts w:asciiTheme="minorHAnsi" w:hAnsiTheme="minorHAnsi" w:cstheme="minorHAnsi"/>
        </w:rPr>
        <w:t>Veškeré změny této Smlouvy lze provádět pouze písemně pomocí číslovaných dodatků podepsaných oběma Smluvními stranami.</w:t>
      </w:r>
    </w:p>
    <w:p w:rsidRPr="00297451" w:rsidR="00EE4B89" w:rsidP="00EE4B89" w:rsidRDefault="00EE4B89" w14:paraId="4DBAD584" w14:textId="77777777">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výslovně prohlašují, že ani jedna z nich se necítí být slabší smluvní stranu a veškerá ustanovení této Smlouvy považují za přiměřená.</w:t>
      </w:r>
    </w:p>
    <w:p w:rsidRPr="00297451" w:rsidR="00EE4B89" w:rsidP="00EE4B89" w:rsidRDefault="00EE4B89" w14:paraId="4DB4C10A" w14:textId="77777777">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Smluvní strany shodně prohlašují, že si tuto Smlouvu před jejím podpisem přečetly, Smlouva byla uzavřena po vzájemném projednání, podle jejich pravé a svobodné vůle vážně a srozumitelně nikoli v tísni za nápadně nevýhodných podmínek a na důkaz toho připojují své podpisy.</w:t>
      </w:r>
    </w:p>
    <w:p w:rsidRPr="00297451" w:rsidR="00EE4B89" w:rsidP="00EE4B89" w:rsidRDefault="00EE4B89" w14:paraId="7281709D" w14:textId="77777777">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Tato Smlouva je vyhotovena ve dvou (2) stejnopisech, z nichž jeden obdrží Objednatel a jeden Poskytovatel.</w:t>
      </w:r>
    </w:p>
    <w:p w:rsidRPr="00297451" w:rsidR="00EE4B89" w:rsidP="00EE4B89" w:rsidRDefault="00EE4B89" w14:paraId="1CC9015D" w14:textId="77777777">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Tato Smlouva nabývá platnosti dn</w:t>
      </w:r>
      <w:r w:rsidR="000E3002">
        <w:rPr>
          <w:rFonts w:asciiTheme="minorHAnsi" w:hAnsiTheme="minorHAnsi" w:cstheme="minorHAnsi"/>
        </w:rPr>
        <w:t xml:space="preserve">em podpisu obou Smluvních stran, účinnost smlouvy nastává doručením výzvy k zahájení plnění objednatele, takovéto potvrzení musí být doručeno s dostatečným předstihem před realizací školení (alespoň </w:t>
      </w:r>
      <w:r w:rsidR="00FD2DE8">
        <w:rPr>
          <w:rFonts w:asciiTheme="minorHAnsi" w:hAnsiTheme="minorHAnsi" w:cstheme="minorHAnsi"/>
        </w:rPr>
        <w:t>1</w:t>
      </w:r>
      <w:r w:rsidR="000E3002">
        <w:rPr>
          <w:rFonts w:asciiTheme="minorHAnsi" w:hAnsiTheme="minorHAnsi" w:cstheme="minorHAnsi"/>
        </w:rPr>
        <w:t xml:space="preserve"> měsíc, pokud se strany nedohodnou jinak). Do doby vystavení výzvy k zahájení plnění je objednatel oprávněn od smlouvy odstoupit.</w:t>
      </w:r>
    </w:p>
    <w:p w:rsidRPr="00297451" w:rsidR="00EE4B89" w:rsidP="00EE4B89" w:rsidRDefault="00EE4B89" w14:paraId="5663F2EE" w14:textId="77777777">
      <w:pPr>
        <w:numPr>
          <w:ilvl w:val="0"/>
          <w:numId w:val="8"/>
        </w:numPr>
        <w:spacing w:before="120" w:line="276" w:lineRule="auto"/>
        <w:ind w:left="425" w:hanging="425"/>
        <w:jc w:val="both"/>
        <w:rPr>
          <w:rFonts w:asciiTheme="minorHAnsi" w:hAnsiTheme="minorHAnsi" w:cstheme="minorHAnsi"/>
        </w:rPr>
      </w:pPr>
      <w:r w:rsidRPr="00297451">
        <w:rPr>
          <w:rFonts w:asciiTheme="minorHAnsi" w:hAnsiTheme="minorHAnsi" w:cstheme="minorHAnsi"/>
        </w:rPr>
        <w:t>Nedílnou součástí této Smlouvy jsou následující přílohy:</w:t>
      </w:r>
    </w:p>
    <w:p w:rsidRPr="0016130F" w:rsidR="00EE4B89" w:rsidP="00EE4B89" w:rsidRDefault="00EE4B89" w14:paraId="00D71A68" w14:textId="1F604630">
      <w:pPr>
        <w:numPr>
          <w:ilvl w:val="0"/>
          <w:numId w:val="14"/>
        </w:numPr>
        <w:spacing w:before="60" w:line="276" w:lineRule="auto"/>
        <w:ind w:left="714" w:hanging="357"/>
        <w:jc w:val="both"/>
        <w:rPr>
          <w:rFonts w:asciiTheme="minorHAnsi" w:hAnsiTheme="minorHAnsi" w:cstheme="minorHAnsi"/>
        </w:rPr>
      </w:pPr>
      <w:r w:rsidRPr="00297451">
        <w:rPr>
          <w:rFonts w:asciiTheme="minorHAnsi" w:hAnsiTheme="minorHAnsi" w:cstheme="minorHAnsi"/>
        </w:rPr>
        <w:t xml:space="preserve">Příloha č. </w:t>
      </w:r>
      <w:r w:rsidR="00616F6F">
        <w:rPr>
          <w:rFonts w:asciiTheme="minorHAnsi" w:hAnsiTheme="minorHAnsi" w:cstheme="minorHAnsi"/>
        </w:rPr>
        <w:t>1</w:t>
      </w:r>
      <w:r w:rsidRPr="00297451">
        <w:rPr>
          <w:rFonts w:asciiTheme="minorHAnsi" w:hAnsiTheme="minorHAnsi" w:cstheme="minorHAnsi"/>
        </w:rPr>
        <w:t xml:space="preserve"> </w:t>
      </w:r>
      <w:r w:rsidR="00800F98">
        <w:rPr>
          <w:rFonts w:asciiTheme="minorHAnsi" w:hAnsiTheme="minorHAnsi" w:cstheme="minorHAnsi"/>
        </w:rPr>
        <w:t>Specifikace školení (</w:t>
      </w:r>
      <w:r w:rsidRPr="00800F98" w:rsidR="00800F98">
        <w:rPr>
          <w:rFonts w:asciiTheme="minorHAnsi" w:hAnsiTheme="minorHAnsi" w:cstheme="minorHAnsi"/>
          <w:color w:val="FF0000"/>
        </w:rPr>
        <w:t xml:space="preserve">bude </w:t>
      </w:r>
      <w:r w:rsidR="00800F98">
        <w:rPr>
          <w:rFonts w:asciiTheme="minorHAnsi" w:hAnsiTheme="minorHAnsi" w:cstheme="minorHAnsi"/>
          <w:color w:val="FF0000"/>
        </w:rPr>
        <w:t>převzata příloha č. 4 z nabídky dodavatele, není potřeba zpracovávat zvláštní přílohu)</w:t>
      </w:r>
    </w:p>
    <w:p w:rsidRPr="0016130F" w:rsidR="00A269BF" w:rsidP="00A269BF" w:rsidRDefault="0016130F" w14:paraId="0640AD12" w14:textId="68100589">
      <w:pPr>
        <w:numPr>
          <w:ilvl w:val="0"/>
          <w:numId w:val="14"/>
        </w:numPr>
        <w:spacing w:before="60" w:line="276" w:lineRule="auto"/>
        <w:ind w:left="714" w:hanging="357"/>
        <w:jc w:val="both"/>
        <w:rPr>
          <w:rFonts w:asciiTheme="minorHAnsi" w:hAnsiTheme="minorHAnsi" w:cstheme="minorHAnsi"/>
        </w:rPr>
      </w:pPr>
      <w:r w:rsidRPr="0016130F">
        <w:rPr>
          <w:rFonts w:asciiTheme="minorHAnsi" w:hAnsiTheme="minorHAnsi" w:cstheme="minorHAnsi"/>
        </w:rPr>
        <w:t>Příloha č. 2 Seznam poddodavatelů</w:t>
      </w:r>
      <w:r w:rsidR="00A269BF">
        <w:rPr>
          <w:rFonts w:asciiTheme="minorHAnsi" w:hAnsiTheme="minorHAnsi" w:cstheme="minorHAnsi"/>
        </w:rPr>
        <w:t xml:space="preserve"> (</w:t>
      </w:r>
      <w:r w:rsidRPr="00800F98" w:rsidR="00A269BF">
        <w:rPr>
          <w:rFonts w:asciiTheme="minorHAnsi" w:hAnsiTheme="minorHAnsi" w:cstheme="minorHAnsi"/>
          <w:color w:val="FF0000"/>
        </w:rPr>
        <w:t xml:space="preserve">bude </w:t>
      </w:r>
      <w:r w:rsidR="00A269BF">
        <w:rPr>
          <w:rFonts w:asciiTheme="minorHAnsi" w:hAnsiTheme="minorHAnsi" w:cstheme="minorHAnsi"/>
          <w:color w:val="FF0000"/>
        </w:rPr>
        <w:t>převzata příloha č. 5 z nabídky dodavatele, není potřeba zpracovávat zvláštní přílohu)</w:t>
      </w:r>
    </w:p>
    <w:p w:rsidRPr="0016130F" w:rsidR="0016130F" w:rsidP="00A269BF" w:rsidRDefault="0016130F" w14:paraId="4B717528" w14:textId="7A3C5065">
      <w:pPr>
        <w:spacing w:before="60" w:line="276" w:lineRule="auto"/>
        <w:ind w:left="714"/>
        <w:jc w:val="both"/>
        <w:rPr>
          <w:rFonts w:asciiTheme="minorHAnsi" w:hAnsiTheme="minorHAnsi" w:cstheme="minorHAnsi"/>
        </w:rPr>
      </w:pPr>
      <w:bookmarkStart w:name="_GoBack" w:id="0"/>
      <w:bookmarkEnd w:id="0"/>
    </w:p>
    <w:p w:rsidRPr="00297451" w:rsidR="00EE4B89" w:rsidP="00EE4B89" w:rsidRDefault="00EE4B89" w14:paraId="07459315" w14:textId="77777777">
      <w:pPr>
        <w:ind w:left="720"/>
        <w:jc w:val="both"/>
        <w:rPr>
          <w:rFonts w:asciiTheme="minorHAnsi" w:hAnsiTheme="minorHAnsi" w:cstheme="minorHAnsi"/>
        </w:rPr>
      </w:pPr>
    </w:p>
    <w:p w:rsidR="00EE4B89" w:rsidP="00EE4B89" w:rsidRDefault="00EE4B89" w14:paraId="6537F28F" w14:textId="77777777">
      <w:pPr>
        <w:rPr>
          <w:rFonts w:asciiTheme="minorHAnsi" w:hAnsiTheme="minorHAnsi" w:cstheme="minorHAnsi"/>
        </w:rPr>
      </w:pPr>
    </w:p>
    <w:p w:rsidR="00A117C3" w:rsidP="00A117C3" w:rsidRDefault="00A117C3" w14:paraId="6A307491" w14:textId="77777777">
      <w:pPr>
        <w:tabs>
          <w:tab w:val="center" w:pos="1701"/>
          <w:tab w:val="center" w:pos="6804"/>
        </w:tabs>
        <w:rPr>
          <w:rFonts w:asciiTheme="minorHAnsi" w:hAnsiTheme="minorHAnsi" w:cstheme="minorHAnsi"/>
        </w:rPr>
      </w:pPr>
      <w:r>
        <w:rPr>
          <w:rFonts w:asciiTheme="minorHAnsi" w:hAnsiTheme="minorHAnsi" w:cstheme="minorHAnsi"/>
        </w:rPr>
        <w:tab/>
        <w:t>V ……………………… dne ………………….</w:t>
      </w:r>
      <w:r>
        <w:rPr>
          <w:rFonts w:asciiTheme="minorHAnsi" w:hAnsiTheme="minorHAnsi" w:cstheme="minorHAnsi"/>
        </w:rPr>
        <w:tab/>
        <w:t>V ……………………… dne ………………….</w:t>
      </w:r>
    </w:p>
    <w:p w:rsidR="00A117C3" w:rsidP="00A117C3" w:rsidRDefault="00A117C3" w14:paraId="6DFB9E20" w14:textId="77777777">
      <w:pPr>
        <w:tabs>
          <w:tab w:val="center" w:pos="1701"/>
          <w:tab w:val="center" w:pos="6804"/>
        </w:tabs>
        <w:rPr>
          <w:rFonts w:asciiTheme="minorHAnsi" w:hAnsiTheme="minorHAnsi" w:cstheme="minorHAnsi"/>
        </w:rPr>
      </w:pPr>
    </w:p>
    <w:p w:rsidR="00A117C3" w:rsidP="00A117C3" w:rsidRDefault="00A117C3" w14:paraId="70DF9E56" w14:textId="77777777">
      <w:pPr>
        <w:tabs>
          <w:tab w:val="center" w:pos="1701"/>
          <w:tab w:val="center" w:pos="6804"/>
        </w:tabs>
        <w:rPr>
          <w:rFonts w:asciiTheme="minorHAnsi" w:hAnsiTheme="minorHAnsi" w:cstheme="minorHAnsi"/>
        </w:rPr>
      </w:pPr>
    </w:p>
    <w:p w:rsidRPr="00297451" w:rsidR="00A117C3" w:rsidP="00A117C3" w:rsidRDefault="00A117C3" w14:paraId="47EEEF5E" w14:textId="77777777">
      <w:pPr>
        <w:tabs>
          <w:tab w:val="center" w:pos="1701"/>
          <w:tab w:val="center" w:pos="6804"/>
        </w:tabs>
        <w:rPr>
          <w:rFonts w:asciiTheme="minorHAnsi" w:hAnsiTheme="minorHAnsi" w:cstheme="minorHAnsi"/>
        </w:rPr>
      </w:pPr>
      <w:r>
        <w:rPr>
          <w:rFonts w:asciiTheme="minorHAnsi" w:hAnsiTheme="minorHAnsi" w:cstheme="minorHAnsi"/>
        </w:rPr>
        <w:tab/>
        <w:t>……………………………………………………………</w:t>
      </w:r>
      <w:r>
        <w:rPr>
          <w:rFonts w:asciiTheme="minorHAnsi" w:hAnsiTheme="minorHAnsi" w:cstheme="minorHAnsi"/>
        </w:rPr>
        <w:tab/>
        <w:t>……………………………………………………………</w:t>
      </w:r>
    </w:p>
    <w:p w:rsidR="00A117C3" w:rsidP="00A117C3" w:rsidRDefault="00A117C3" w14:paraId="05030A35" w14:textId="77777777">
      <w:pPr>
        <w:tabs>
          <w:tab w:val="center" w:pos="1701"/>
          <w:tab w:val="center" w:pos="6804"/>
        </w:tabs>
        <w:rPr>
          <w:rFonts w:asciiTheme="minorHAnsi" w:hAnsiTheme="minorHAnsi" w:cstheme="minorHAnsi"/>
        </w:rPr>
      </w:pPr>
      <w:r>
        <w:rPr>
          <w:rFonts w:asciiTheme="minorHAnsi" w:hAnsiTheme="minorHAnsi" w:cstheme="minorHAnsi"/>
        </w:rPr>
        <w:tab/>
        <w:t>jméno, příjmení, funkce</w:t>
      </w:r>
      <w:r>
        <w:rPr>
          <w:rFonts w:asciiTheme="minorHAnsi" w:hAnsiTheme="minorHAnsi" w:cstheme="minorHAnsi"/>
        </w:rPr>
        <w:tab/>
        <w:t>jméno, příjmení, funkce</w:t>
      </w:r>
    </w:p>
    <w:p w:rsidR="00A117C3" w:rsidP="00A117C3" w:rsidRDefault="00A117C3" w14:paraId="6C331E7A" w14:textId="77777777">
      <w:pPr>
        <w:tabs>
          <w:tab w:val="center" w:pos="1701"/>
          <w:tab w:val="center" w:pos="6804"/>
        </w:tabs>
        <w:rPr>
          <w:rFonts w:asciiTheme="minorHAnsi" w:hAnsiTheme="minorHAnsi" w:cstheme="minorHAnsi"/>
          <w:i/>
        </w:rPr>
      </w:pPr>
      <w:r>
        <w:rPr>
          <w:rFonts w:asciiTheme="minorHAnsi" w:hAnsiTheme="minorHAnsi" w:cstheme="minorHAnsi"/>
        </w:rPr>
        <w:tab/>
      </w:r>
      <w:r w:rsidRPr="00A117C3">
        <w:rPr>
          <w:rFonts w:asciiTheme="minorHAnsi" w:hAnsiTheme="minorHAnsi" w:cstheme="minorHAnsi"/>
          <w:i/>
        </w:rPr>
        <w:t>poskytovatel</w:t>
      </w:r>
      <w:r>
        <w:rPr>
          <w:rFonts w:asciiTheme="minorHAnsi" w:hAnsiTheme="minorHAnsi" w:cstheme="minorHAnsi"/>
          <w:i/>
        </w:rPr>
        <w:tab/>
        <w:t>objednatel</w:t>
      </w:r>
    </w:p>
    <w:p w:rsidRPr="00A117C3" w:rsidR="00A117C3" w:rsidP="00A117C3" w:rsidRDefault="00A117C3" w14:paraId="35453608" w14:textId="77777777">
      <w:pPr>
        <w:tabs>
          <w:tab w:val="center" w:pos="1701"/>
          <w:tab w:val="center" w:pos="6804"/>
        </w:tabs>
        <w:rPr>
          <w:rFonts w:asciiTheme="minorHAnsi" w:hAnsiTheme="minorHAnsi" w:cstheme="minorHAnsi"/>
          <w:i/>
        </w:rPr>
      </w:pPr>
      <w:r>
        <w:rPr>
          <w:rFonts w:asciiTheme="minorHAnsi" w:hAnsiTheme="minorHAnsi" w:cstheme="minorHAnsi"/>
          <w:i/>
        </w:rPr>
        <w:tab/>
        <w:t>Název firmy</w:t>
      </w:r>
      <w:r>
        <w:rPr>
          <w:rFonts w:asciiTheme="minorHAnsi" w:hAnsiTheme="minorHAnsi" w:cstheme="minorHAnsi"/>
          <w:i/>
        </w:rPr>
        <w:tab/>
      </w:r>
      <w:r w:rsidR="005C19EF">
        <w:rPr>
          <w:rFonts w:asciiTheme="minorHAnsi" w:hAnsiTheme="minorHAnsi" w:cstheme="minorHAnsi"/>
          <w:i/>
        </w:rPr>
        <w:t xml:space="preserve">Internet </w:t>
      </w:r>
      <w:proofErr w:type="spellStart"/>
      <w:r w:rsidR="005C19EF">
        <w:rPr>
          <w:rFonts w:asciiTheme="minorHAnsi" w:hAnsiTheme="minorHAnsi" w:cstheme="minorHAnsi"/>
          <w:i/>
        </w:rPr>
        <w:t>BillBoard</w:t>
      </w:r>
      <w:proofErr w:type="spellEnd"/>
      <w:r w:rsidR="005C19EF">
        <w:rPr>
          <w:rFonts w:asciiTheme="minorHAnsi" w:hAnsiTheme="minorHAnsi" w:cstheme="minorHAnsi"/>
          <w:i/>
        </w:rPr>
        <w:t xml:space="preserve"> a.s.</w:t>
      </w:r>
    </w:p>
    <w:p w:rsidRPr="00297451" w:rsidR="00A117C3" w:rsidP="00A117C3" w:rsidRDefault="00A117C3" w14:paraId="44E871BC" w14:textId="77777777">
      <w:pPr>
        <w:tabs>
          <w:tab w:val="center" w:pos="1701"/>
          <w:tab w:val="center" w:pos="6804"/>
        </w:tabs>
        <w:rPr>
          <w:rFonts w:asciiTheme="minorHAnsi" w:hAnsiTheme="minorHAnsi" w:cstheme="minorHAnsi"/>
        </w:rPr>
      </w:pPr>
    </w:p>
    <w:p w:rsidRPr="00297451" w:rsidR="000F1A38" w:rsidRDefault="000F1A38" w14:paraId="144A5D23" w14:textId="77777777">
      <w:pPr>
        <w:rPr>
          <w:rFonts w:asciiTheme="minorHAnsi" w:hAnsiTheme="minorHAnsi" w:cstheme="minorHAnsi"/>
        </w:rPr>
      </w:pPr>
    </w:p>
    <w:sectPr w:rsidRPr="00297451" w:rsidR="000F1A38" w:rsidSect="00DF6281">
      <w:headerReference w:type="default" r:id="rId8"/>
      <w:footerReference w:type="default" r:id="rId9"/>
      <w:pgSz w:w="11906" w:h="16838"/>
      <w:pgMar w:top="993" w:right="1417" w:bottom="1135"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24478D" w:rsidRDefault="0024478D" w14:paraId="7D6A90B9" w14:textId="77777777">
      <w:r>
        <w:separator/>
      </w:r>
    </w:p>
  </w:endnote>
  <w:endnote w:type="continuationSeparator" w:id="0">
    <w:p w:rsidR="0024478D" w:rsidRDefault="0024478D" w14:paraId="1A47683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id w:val="1572462681"/>
      <w:docPartObj>
        <w:docPartGallery w:val="Page Numbers (Bottom of Page)"/>
        <w:docPartUnique/>
      </w:docPartObj>
    </w:sdtPr>
    <w:sdtEndPr/>
    <w:sdtContent>
      <w:p w:rsidR="00297451" w:rsidRDefault="00297451" w14:paraId="0A9D4CB6" w14:textId="77777777">
        <w:pPr>
          <w:pStyle w:val="Zpat"/>
          <w:jc w:val="center"/>
        </w:pPr>
        <w:r>
          <w:t xml:space="preserve">- </w:t>
        </w:r>
        <w:r>
          <w:fldChar w:fldCharType="begin"/>
        </w:r>
        <w:r>
          <w:instrText>PAGE   \* MERGEFORMAT</w:instrText>
        </w:r>
        <w:r>
          <w:fldChar w:fldCharType="separate"/>
        </w:r>
        <w:r w:rsidR="00BD7131">
          <w:rPr>
            <w:noProof/>
          </w:rPr>
          <w:t>8</w:t>
        </w:r>
        <w:r>
          <w:fldChar w:fldCharType="end"/>
        </w:r>
        <w:r>
          <w:t xml:space="preserve"> -</w:t>
        </w:r>
      </w:p>
    </w:sdtContent>
  </w:sdt>
  <w:p w:rsidR="00297451" w:rsidRDefault="00297451" w14:paraId="5630AD66"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24478D" w:rsidRDefault="0024478D" w14:paraId="3FC396D7" w14:textId="77777777">
      <w:r>
        <w:separator/>
      </w:r>
    </w:p>
  </w:footnote>
  <w:footnote w:type="continuationSeparator" w:id="0">
    <w:p w:rsidR="0024478D" w:rsidRDefault="0024478D" w14:paraId="08264DF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CD3BF4" w:rsidR="00CD3BF4" w:rsidP="00CD3BF4" w:rsidRDefault="00CD3BF4" w14:paraId="317297AF" w14:textId="77777777">
    <w:pPr>
      <w:pStyle w:val="Zhlav"/>
      <w:spacing w:after="0" w:line="240" w:lineRule="auto"/>
      <w:rPr>
        <w:b/>
        <w:i/>
        <w:sz w:val="18"/>
        <w:szCs w:val="18"/>
      </w:rPr>
    </w:pPr>
    <w:r w:rsidRPr="00CD3BF4">
      <w:rPr>
        <w:b/>
        <w:i/>
        <w:sz w:val="18"/>
        <w:szCs w:val="18"/>
      </w:rPr>
      <w:t>Návrh smlouvy</w:t>
    </w:r>
    <w:r w:rsidRPr="00CD3BF4">
      <w:rPr>
        <w:b/>
        <w:i/>
        <w:sz w:val="18"/>
        <w:szCs w:val="18"/>
      </w:rPr>
      <w:tab/>
    </w:r>
    <w:r w:rsidRPr="00CD3BF4">
      <w:rPr>
        <w:b/>
        <w:i/>
        <w:sz w:val="18"/>
        <w:szCs w:val="18"/>
      </w:rPr>
      <w:tab/>
      <w:t xml:space="preserve">Příloha č. 2 </w:t>
    </w:r>
    <w:r w:rsidR="00863D6B">
      <w:rPr>
        <w:b/>
        <w:i/>
        <w:sz w:val="18"/>
        <w:szCs w:val="18"/>
      </w:rPr>
      <w:t>Výzvy k podání nabídek</w:t>
    </w:r>
  </w:p>
  <w:p w:rsidRPr="00CD3BF4" w:rsidR="00CA0FD9" w:rsidP="00CD3BF4" w:rsidRDefault="00CD3BF4" w14:paraId="2880CCB9" w14:textId="77777777">
    <w:pPr>
      <w:pStyle w:val="Zhlav"/>
      <w:tabs>
        <w:tab w:val="clear" w:pos="4536"/>
      </w:tabs>
      <w:spacing w:after="0" w:line="240" w:lineRule="auto"/>
      <w:rPr>
        <w:b/>
        <w:i/>
        <w:sz w:val="18"/>
        <w:szCs w:val="18"/>
      </w:rPr>
    </w:pPr>
    <w:r w:rsidRPr="00CD3BF4">
      <w:rPr>
        <w:b/>
        <w:i/>
        <w:sz w:val="18"/>
        <w:szCs w:val="18"/>
      </w:rPr>
      <w:tab/>
    </w:r>
    <w:r w:rsidR="006B2489">
      <w:rPr>
        <w:b/>
        <w:i/>
        <w:sz w:val="18"/>
        <w:szCs w:val="18"/>
      </w:rPr>
      <w:t>Manažerské dovednosti v IT</w:t>
    </w:r>
  </w:p>
  <w:p w:rsidRPr="00CD3BF4" w:rsidR="00CD3BF4" w:rsidP="00CD3BF4" w:rsidRDefault="00CD3BF4" w14:paraId="738610EB" w14:textId="77777777">
    <w:pPr>
      <w:pStyle w:val="Zhlav"/>
      <w:tabs>
        <w:tab w:val="clear" w:pos="4536"/>
      </w:tabs>
      <w:spacing w:after="0" w:line="240" w:lineRule="auto"/>
      <w:rPr>
        <w:sz w:val="20"/>
        <w:szCs w:val="20"/>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C30DFC"/>
    <w:multiLevelType w:val="hybridMultilevel"/>
    <w:tmpl w:val="CA86EA8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5C92B52"/>
    <w:multiLevelType w:val="hybridMultilevel"/>
    <w:tmpl w:val="D5969446"/>
    <w:lvl w:ilvl="0" w:tplc="0405000F">
      <w:start w:val="1"/>
      <w:numFmt w:val="decimal"/>
      <w:lvlText w:val="%1."/>
      <w:lvlJc w:val="left"/>
      <w:pPr>
        <w:ind w:left="720" w:hanging="360"/>
      </w:pPr>
      <w:rPr>
        <w:rFonts w:hint="default"/>
      </w:rPr>
    </w:lvl>
    <w:lvl w:ilvl="1" w:tplc="AFE8D038">
      <w:numFmt w:val="bullet"/>
      <w:lvlText w:val="-"/>
      <w:lvlJc w:val="left"/>
      <w:pPr>
        <w:ind w:left="1440" w:hanging="360"/>
      </w:pPr>
      <w:rPr>
        <w:rFonts w:hint="default" w:ascii="Calibri" w:hAnsi="Calibri" w:eastAsia="Times New Roman" w:cs="Calibri"/>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C77B6"/>
    <w:multiLevelType w:val="hybridMultilevel"/>
    <w:tmpl w:val="A9DF3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1412984"/>
    <w:multiLevelType w:val="hybridMultilevel"/>
    <w:tmpl w:val="AC5E35E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2FC6FFF"/>
    <w:multiLevelType w:val="hybridMultilevel"/>
    <w:tmpl w:val="56AEB20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4A4020B"/>
    <w:multiLevelType w:val="hybridMultilevel"/>
    <w:tmpl w:val="E14CA7C2"/>
    <w:lvl w:ilvl="0" w:tplc="40100CD0">
      <w:numFmt w:val="bullet"/>
      <w:lvlText w:val=""/>
      <w:lvlJc w:val="left"/>
      <w:pPr>
        <w:ind w:left="720" w:hanging="360"/>
      </w:pPr>
      <w:rPr>
        <w:rFonts w:hint="default" w:ascii="Symbol" w:hAnsi="Symbo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EC650C9"/>
    <w:multiLevelType w:val="hybridMultilevel"/>
    <w:tmpl w:val="1826D464"/>
    <w:lvl w:ilvl="0" w:tplc="DB98DD66">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E05426D"/>
    <w:multiLevelType w:val="hybridMultilevel"/>
    <w:tmpl w:val="2594266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5A53721"/>
    <w:multiLevelType w:val="hybridMultilevel"/>
    <w:tmpl w:val="6E6458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7BB3200"/>
    <w:multiLevelType w:val="hybridMultilevel"/>
    <w:tmpl w:val="C2C6D50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BCF37E2"/>
    <w:multiLevelType w:val="hybridMultilevel"/>
    <w:tmpl w:val="370EA75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6B55CB9"/>
    <w:multiLevelType w:val="hybridMultilevel"/>
    <w:tmpl w:val="515CCA9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72D53B0"/>
    <w:multiLevelType w:val="hybridMultilevel"/>
    <w:tmpl w:val="64DCBCCA"/>
    <w:lvl w:ilvl="0" w:tplc="27CC071E">
      <w:start w:val="1"/>
      <w:numFmt w:val="decimal"/>
      <w:lvlText w:val="%1."/>
      <w:lvlJc w:val="left"/>
      <w:pPr>
        <w:ind w:left="720" w:hanging="360"/>
      </w:pPr>
      <w:rPr>
        <w:rFonts w:hint="default" w:asciiTheme="minorHAnsi" w:hAnsiTheme="minorHAnsi" w:cstheme="minorHAns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AD5612"/>
    <w:multiLevelType w:val="hybridMultilevel"/>
    <w:tmpl w:val="0E32F0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58A2DA1"/>
    <w:multiLevelType w:val="hybridMultilevel"/>
    <w:tmpl w:val="6B52ACB4"/>
    <w:lvl w:ilvl="0" w:tplc="04050001">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73B04F5"/>
    <w:multiLevelType w:val="hybridMultilevel"/>
    <w:tmpl w:val="D5A006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F3637EA"/>
    <w:multiLevelType w:val="hybridMultilevel"/>
    <w:tmpl w:val="EB9E8C3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3FFAAE7"/>
    <w:multiLevelType w:val="hybridMultilevel"/>
    <w:tmpl w:val="922CA5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4535FAB"/>
    <w:multiLevelType w:val="hybridMultilevel"/>
    <w:tmpl w:val="9D84819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6"/>
  </w:num>
  <w:num w:numId="2">
    <w:abstractNumId w:val="9"/>
  </w:num>
  <w:num w:numId="3">
    <w:abstractNumId w:val="18"/>
  </w:num>
  <w:num w:numId="4">
    <w:abstractNumId w:val="1"/>
  </w:num>
  <w:num w:numId="5">
    <w:abstractNumId w:val="0"/>
  </w:num>
  <w:num w:numId="6">
    <w:abstractNumId w:val="3"/>
  </w:num>
  <w:num w:numId="7">
    <w:abstractNumId w:val="13"/>
  </w:num>
  <w:num w:numId="8">
    <w:abstractNumId w:val="10"/>
  </w:num>
  <w:num w:numId="9">
    <w:abstractNumId w:val="11"/>
  </w:num>
  <w:num w:numId="10">
    <w:abstractNumId w:val="5"/>
  </w:num>
  <w:num w:numId="11">
    <w:abstractNumId w:val="12"/>
  </w:num>
  <w:num w:numId="12">
    <w:abstractNumId w:val="4"/>
  </w:num>
  <w:num w:numId="13">
    <w:abstractNumId w:val="7"/>
  </w:num>
  <w:num w:numId="14">
    <w:abstractNumId w:val="8"/>
  </w:num>
  <w:num w:numId="15">
    <w:abstractNumId w:val="2"/>
  </w:num>
  <w:num w:numId="16">
    <w:abstractNumId w:val="17"/>
  </w:num>
  <w:num w:numId="17">
    <w:abstractNumId w:val="16"/>
  </w:num>
  <w:num w:numId="18">
    <w:abstractNumId w:val="15"/>
  </w:num>
  <w:num w:numId="19">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0"/>
  <w:proofState w:spelling="clean" w:grammar="clean"/>
  <w:trackRevisions/>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89"/>
    <w:rsid w:val="000E3002"/>
    <w:rsid w:val="000F1A38"/>
    <w:rsid w:val="00132B97"/>
    <w:rsid w:val="0016130F"/>
    <w:rsid w:val="001D7475"/>
    <w:rsid w:val="001E1B3E"/>
    <w:rsid w:val="0020096E"/>
    <w:rsid w:val="0024478D"/>
    <w:rsid w:val="00297451"/>
    <w:rsid w:val="003C7D33"/>
    <w:rsid w:val="0056267E"/>
    <w:rsid w:val="005852C3"/>
    <w:rsid w:val="00587074"/>
    <w:rsid w:val="005B593E"/>
    <w:rsid w:val="005C19EF"/>
    <w:rsid w:val="005D36BC"/>
    <w:rsid w:val="00616F6F"/>
    <w:rsid w:val="006B2489"/>
    <w:rsid w:val="007326B0"/>
    <w:rsid w:val="00781E13"/>
    <w:rsid w:val="0080012C"/>
    <w:rsid w:val="00800F98"/>
    <w:rsid w:val="00823AC2"/>
    <w:rsid w:val="008355A8"/>
    <w:rsid w:val="00863D6B"/>
    <w:rsid w:val="008969D0"/>
    <w:rsid w:val="00953B61"/>
    <w:rsid w:val="00A117C3"/>
    <w:rsid w:val="00A269BF"/>
    <w:rsid w:val="00A50C3B"/>
    <w:rsid w:val="00B30C94"/>
    <w:rsid w:val="00B360C9"/>
    <w:rsid w:val="00B5118B"/>
    <w:rsid w:val="00B6032A"/>
    <w:rsid w:val="00BD7131"/>
    <w:rsid w:val="00C01091"/>
    <w:rsid w:val="00C07EA9"/>
    <w:rsid w:val="00C43452"/>
    <w:rsid w:val="00C43B97"/>
    <w:rsid w:val="00C838B3"/>
    <w:rsid w:val="00CC4C72"/>
    <w:rsid w:val="00CD3BF4"/>
    <w:rsid w:val="00CF3129"/>
    <w:rsid w:val="00D3711B"/>
    <w:rsid w:val="00D82A0E"/>
    <w:rsid w:val="00DC03EE"/>
    <w:rsid w:val="00DD3B28"/>
    <w:rsid w:val="00DD744F"/>
    <w:rsid w:val="00E171F6"/>
    <w:rsid w:val="00E517A1"/>
    <w:rsid w:val="00EE4B89"/>
    <w:rsid w:val="00FD2DE8"/>
    <w:rsid w:val="0EDA8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C2099B4"/>
  <w15:docId w15:val="{56FA3320-04DE-4364-8610-5793A10AE24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E4B89"/>
    <w:pPr>
      <w:spacing w:after="0" w:line="240" w:lineRule="auto"/>
    </w:pPr>
    <w:rPr>
      <w:rFonts w:ascii="JohnSans Text Pro" w:hAnsi="JohnSans Text Pro" w:eastAsia="Times New Roman" w:cs="Times New Roman"/>
      <w:sz w:val="20"/>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EE4B89"/>
    <w:pPr>
      <w:ind w:left="720"/>
      <w:contextualSpacing/>
    </w:pPr>
  </w:style>
  <w:style w:type="paragraph" w:styleId="Zhlav">
    <w:name w:val="header"/>
    <w:basedOn w:val="Normln"/>
    <w:link w:val="ZhlavChar"/>
    <w:uiPriority w:val="99"/>
    <w:unhideWhenUsed/>
    <w:rsid w:val="00EE4B89"/>
    <w:pPr>
      <w:tabs>
        <w:tab w:val="center" w:pos="4536"/>
        <w:tab w:val="right" w:pos="9072"/>
      </w:tabs>
      <w:spacing w:after="200" w:line="276" w:lineRule="auto"/>
    </w:pPr>
    <w:rPr>
      <w:rFonts w:ascii="Calibri" w:hAnsi="Calibri" w:eastAsia="Calibri"/>
      <w:sz w:val="22"/>
      <w:szCs w:val="22"/>
      <w:lang w:eastAsia="en-US"/>
    </w:rPr>
  </w:style>
  <w:style w:type="character" w:styleId="ZhlavChar" w:customStyle="true">
    <w:name w:val="Záhlaví Char"/>
    <w:basedOn w:val="Standardnpsmoodstavce"/>
    <w:link w:val="Zhlav"/>
    <w:uiPriority w:val="99"/>
    <w:rsid w:val="00EE4B89"/>
    <w:rPr>
      <w:rFonts w:ascii="Calibri" w:hAnsi="Calibri" w:eastAsia="Calibri" w:cs="Times New Roman"/>
    </w:rPr>
  </w:style>
  <w:style w:type="paragraph" w:styleId="Zpat">
    <w:name w:val="footer"/>
    <w:basedOn w:val="Normln"/>
    <w:link w:val="ZpatChar"/>
    <w:uiPriority w:val="99"/>
    <w:unhideWhenUsed/>
    <w:rsid w:val="00297451"/>
    <w:pPr>
      <w:tabs>
        <w:tab w:val="center" w:pos="4536"/>
        <w:tab w:val="right" w:pos="9072"/>
      </w:tabs>
    </w:pPr>
  </w:style>
  <w:style w:type="character" w:styleId="ZpatChar" w:customStyle="true">
    <w:name w:val="Zápatí Char"/>
    <w:basedOn w:val="Standardnpsmoodstavce"/>
    <w:link w:val="Zpat"/>
    <w:uiPriority w:val="99"/>
    <w:rsid w:val="00297451"/>
    <w:rPr>
      <w:rFonts w:ascii="JohnSans Text Pro" w:hAnsi="JohnSans Text Pro" w:eastAsia="Times New Roman" w:cs="Times New Roman"/>
      <w:sz w:val="20"/>
      <w:szCs w:val="24"/>
      <w:lang w:eastAsia="cs-CZ"/>
    </w:rPr>
  </w:style>
  <w:style w:type="paragraph" w:styleId="Default" w:customStyle="true">
    <w:name w:val="Default"/>
    <w:rsid w:val="0080012C"/>
    <w:pPr>
      <w:autoSpaceDE w:val="false"/>
      <w:autoSpaceDN w:val="false"/>
      <w:adjustRightInd w:val="false"/>
      <w:spacing w:after="0" w:line="240" w:lineRule="auto"/>
    </w:pPr>
    <w:rPr>
      <w:rFonts w:ascii="Arial" w:hAnsi="Arial" w:cs="Arial"/>
      <w:color w:val="000000"/>
      <w:sz w:val="24"/>
      <w:szCs w:val="24"/>
    </w:rPr>
  </w:style>
  <w:style w:type="paragraph" w:styleId="Tabulkatext" w:customStyle="true">
    <w:name w:val="Tabulka text"/>
    <w:link w:val="TabulkatextChar"/>
    <w:uiPriority w:val="6"/>
    <w:qFormat/>
    <w:rsid w:val="005C19EF"/>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5C19EF"/>
    <w:rPr>
      <w:color w:val="080808"/>
      <w:sz w:val="20"/>
    </w:rPr>
  </w:style>
  <w:style w:type="paragraph" w:styleId="Textbubliny">
    <w:name w:val="Balloon Text"/>
    <w:basedOn w:val="Normln"/>
    <w:link w:val="TextbublinyChar"/>
    <w:uiPriority w:val="99"/>
    <w:semiHidden/>
    <w:unhideWhenUsed/>
    <w:rsid w:val="00781E13"/>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781E13"/>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8B4767A-B006-4349-A7A6-DB583AA2B23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8</properties:Pages>
  <properties:Words>3579</properties:Words>
  <properties:Characters>21121</properties:Characters>
  <properties:Lines>176</properties:Lines>
  <properties:Paragraphs>49</properties:Paragraphs>
  <properties:TotalTime>44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24651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2019-11-19T15:08:00Z</dcterms:created>
  <dc:creator/>
  <cp:lastModifiedBy/>
  <dcterms:modified xmlns:xsi="http://www.w3.org/2001/XMLSchema-instance" xsi:type="dcterms:W3CDTF">2019-12-17T08:22:00Z</dcterms:modified>
  <cp:revision>11</cp:revision>
</cp:coreProperties>
</file>