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925200" w:rsidR="00925200" w:rsidP="00BC125A" w:rsidRDefault="00925200">
      <w:pPr>
        <w:shd w:val="clear" w:color="auto" w:fill="595959" w:themeFill="text1" w:themeFillTint="A6"/>
        <w:autoSpaceDE w:val="false"/>
        <w:autoSpaceDN w:val="false"/>
        <w:adjustRightInd w:val="false"/>
        <w:spacing w:before="360" w:after="48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2520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Příloha č. </w:t>
      </w:r>
      <w:r w:rsidR="00B239EA">
        <w:rPr>
          <w:rFonts w:ascii="Arial" w:hAnsi="Arial" w:cs="Arial"/>
          <w:b/>
          <w:bCs/>
          <w:color w:val="FFFFFF" w:themeColor="background1"/>
          <w:sz w:val="28"/>
          <w:szCs w:val="28"/>
        </w:rPr>
        <w:t>1</w:t>
      </w:r>
    </w:p>
    <w:p w:rsidR="00190B69" w:rsidP="00BC125A" w:rsidRDefault="005C506D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Podrobné vymezení předmětu zakázky</w:t>
      </w:r>
    </w:p>
    <w:p w:rsidR="00210C10" w:rsidP="00210C10" w:rsidRDefault="00136E72">
      <w:pPr>
        <w:jc w:val="both"/>
        <w:rPr>
          <w:rFonts w:ascii="Arial" w:hAnsi="Arial" w:cs="Arial"/>
          <w:sz w:val="22"/>
          <w:szCs w:val="22"/>
        </w:rPr>
      </w:pPr>
      <w:r w:rsidRPr="00EE72E3">
        <w:rPr>
          <w:rFonts w:ascii="Arial" w:hAnsi="Arial" w:cs="Arial"/>
          <w:sz w:val="22"/>
          <w:szCs w:val="22"/>
        </w:rPr>
        <w:t xml:space="preserve">Předmětem veřejné zakázky je </w:t>
      </w:r>
      <w:r w:rsidRPr="00EE72E3">
        <w:rPr>
          <w:rFonts w:ascii="Arial" w:hAnsi="Arial" w:cs="Arial"/>
          <w:b/>
          <w:sz w:val="22"/>
          <w:szCs w:val="22"/>
        </w:rPr>
        <w:t xml:space="preserve">realizace vzdělávacích kurzů pro zaměstnance </w:t>
      </w:r>
      <w:r w:rsidR="00150EC2">
        <w:rPr>
          <w:rFonts w:ascii="Arial" w:hAnsi="Arial" w:cs="Arial"/>
          <w:b/>
          <w:sz w:val="22"/>
          <w:szCs w:val="22"/>
        </w:rPr>
        <w:t xml:space="preserve">skupiny </w:t>
      </w:r>
      <w:r w:rsidRPr="00EE72E3">
        <w:rPr>
          <w:rFonts w:ascii="Arial" w:hAnsi="Arial" w:cs="Arial"/>
          <w:b/>
          <w:sz w:val="22"/>
          <w:szCs w:val="22"/>
        </w:rPr>
        <w:t xml:space="preserve"> </w:t>
      </w:r>
      <w:r w:rsidR="00EA2311">
        <w:rPr>
          <w:rFonts w:ascii="Arial" w:hAnsi="Arial" w:cs="Arial"/>
          <w:b/>
          <w:sz w:val="22"/>
          <w:szCs w:val="22"/>
        </w:rPr>
        <w:t>DfK Group</w:t>
      </w:r>
      <w:r w:rsidR="00150EC2">
        <w:rPr>
          <w:rFonts w:ascii="Arial" w:hAnsi="Arial" w:cs="Arial"/>
          <w:b/>
          <w:sz w:val="22"/>
          <w:szCs w:val="22"/>
        </w:rPr>
        <w:t xml:space="preserve">. </w:t>
      </w:r>
      <w:r w:rsidRPr="004A48BF" w:rsidR="00210C10">
        <w:rPr>
          <w:rFonts w:ascii="Arial" w:hAnsi="Arial" w:cs="Arial"/>
          <w:sz w:val="22"/>
          <w:szCs w:val="22"/>
        </w:rPr>
        <w:t>Zakázka</w:t>
      </w:r>
      <w:r w:rsidRPr="00B572EB" w:rsidR="00210C10">
        <w:rPr>
          <w:rFonts w:ascii="Arial" w:hAnsi="Arial" w:cs="Arial"/>
          <w:b/>
          <w:sz w:val="22"/>
          <w:szCs w:val="22"/>
        </w:rPr>
        <w:t xml:space="preserve"> </w:t>
      </w:r>
      <w:r w:rsidR="00210C10">
        <w:rPr>
          <w:rFonts w:ascii="Arial" w:hAnsi="Arial" w:cs="Arial"/>
          <w:sz w:val="22"/>
          <w:szCs w:val="22"/>
        </w:rPr>
        <w:t xml:space="preserve">se dělí celkem do </w:t>
      </w:r>
      <w:r w:rsidRPr="00210C10" w:rsidR="00210C10">
        <w:rPr>
          <w:rFonts w:ascii="Arial" w:hAnsi="Arial" w:cs="Arial"/>
          <w:b/>
          <w:sz w:val="22"/>
          <w:szCs w:val="22"/>
        </w:rPr>
        <w:t>9 části</w:t>
      </w:r>
      <w:r w:rsidR="00210C10">
        <w:rPr>
          <w:rFonts w:ascii="Arial" w:hAnsi="Arial" w:cs="Arial"/>
          <w:sz w:val="22"/>
          <w:szCs w:val="22"/>
        </w:rPr>
        <w:t>, z nichž některé budou realizovány formou uzavřených interních kurzů v prostorách zadavatele (části 1 až 5), a část bude realizována formou otevřených kurzů (části 6 až 9)</w:t>
      </w:r>
      <w:r w:rsidR="003B5C59">
        <w:rPr>
          <w:rFonts w:ascii="Arial" w:hAnsi="Arial" w:cs="Arial"/>
          <w:sz w:val="22"/>
          <w:szCs w:val="22"/>
        </w:rPr>
        <w:t xml:space="preserve"> kdekoli, kromě na území Hlavního města Prahy</w:t>
      </w:r>
      <w:r w:rsidR="00210C10">
        <w:rPr>
          <w:rFonts w:ascii="Arial" w:hAnsi="Arial" w:cs="Arial"/>
          <w:sz w:val="22"/>
          <w:szCs w:val="22"/>
        </w:rPr>
        <w:t xml:space="preserve">. </w:t>
      </w:r>
    </w:p>
    <w:p w:rsidR="00210C10" w:rsidP="00210C10" w:rsidRDefault="00210C10">
      <w:pPr>
        <w:jc w:val="both"/>
        <w:rPr>
          <w:rFonts w:ascii="Arial" w:hAnsi="Arial" w:cs="Arial"/>
          <w:sz w:val="22"/>
          <w:szCs w:val="22"/>
        </w:rPr>
      </w:pPr>
    </w:p>
    <w:p w:rsidR="00210C10" w:rsidP="00210C10" w:rsidRDefault="00210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umožňuje podat nabídku na jednotlivé části zakázky, stejně tak jako na celý předmět zakázky. </w:t>
      </w:r>
    </w:p>
    <w:p w:rsidR="00210C10" w:rsidP="00210C10" w:rsidRDefault="00210C10">
      <w:pPr>
        <w:jc w:val="both"/>
        <w:rPr>
          <w:rFonts w:ascii="Arial" w:hAnsi="Arial" w:cs="Arial"/>
          <w:sz w:val="22"/>
          <w:szCs w:val="22"/>
        </w:rPr>
      </w:pPr>
    </w:p>
    <w:p w:rsidR="00210C10" w:rsidP="00210C10" w:rsidRDefault="00210C1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umožňuje plnění realizovat </w:t>
      </w:r>
      <w:r w:rsidRPr="00430F8C">
        <w:rPr>
          <w:rFonts w:ascii="Arial" w:hAnsi="Arial" w:cs="Arial"/>
          <w:b/>
          <w:sz w:val="22"/>
          <w:szCs w:val="22"/>
        </w:rPr>
        <w:t>pod</w:t>
      </w:r>
      <w:r w:rsidRPr="00FD2A8B">
        <w:rPr>
          <w:rFonts w:ascii="Arial" w:hAnsi="Arial" w:cs="Arial"/>
          <w:b/>
          <w:sz w:val="22"/>
          <w:szCs w:val="22"/>
        </w:rPr>
        <w:t>dodavatelsky</w:t>
      </w:r>
      <w:r>
        <w:rPr>
          <w:rFonts w:ascii="Arial" w:hAnsi="Arial" w:cs="Arial"/>
          <w:sz w:val="22"/>
          <w:szCs w:val="22"/>
        </w:rPr>
        <w:t>.</w:t>
      </w:r>
    </w:p>
    <w:p w:rsidR="00136E72" w:rsidP="00136E72" w:rsidRDefault="00136E72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Pr="007438E1" w:rsidR="00816252" w:rsidP="00210C10" w:rsidRDefault="00210C1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Cílová skupina</w:t>
      </w:r>
      <w:r w:rsidRPr="00B0598C" w:rsidR="00816252">
        <w:rPr>
          <w:rFonts w:ascii="Arial" w:hAnsi="Arial" w:cs="Arial"/>
          <w:b/>
          <w:bCs/>
          <w:iCs/>
          <w:sz w:val="22"/>
          <w:szCs w:val="22"/>
        </w:rPr>
        <w:t xml:space="preserve"> účastníků </w:t>
      </w:r>
      <w:r>
        <w:rPr>
          <w:rFonts w:ascii="Arial" w:hAnsi="Arial" w:cs="Arial"/>
          <w:bCs/>
          <w:iCs/>
          <w:sz w:val="22"/>
          <w:szCs w:val="22"/>
        </w:rPr>
        <w:t xml:space="preserve">vzdělávacích kurzů v projektu je složena ze zaměstnanců </w:t>
      </w:r>
      <w:r w:rsidR="00EA2311">
        <w:rPr>
          <w:rFonts w:ascii="Arial" w:hAnsi="Arial" w:cs="Arial"/>
          <w:bCs/>
          <w:iCs/>
          <w:sz w:val="22"/>
          <w:szCs w:val="22"/>
        </w:rPr>
        <w:t>z </w:t>
      </w:r>
      <w:r w:rsidR="00150EC2">
        <w:rPr>
          <w:rFonts w:ascii="Arial" w:hAnsi="Arial" w:cs="Arial"/>
          <w:bCs/>
          <w:iCs/>
          <w:sz w:val="22"/>
          <w:szCs w:val="22"/>
        </w:rPr>
        <w:t>jednotlivých</w:t>
      </w:r>
      <w:r w:rsidR="00EA231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438E1" w:rsidR="00816252">
        <w:rPr>
          <w:rFonts w:ascii="Arial" w:hAnsi="Arial" w:cs="Arial"/>
          <w:bCs/>
          <w:iCs/>
          <w:sz w:val="22"/>
          <w:szCs w:val="22"/>
        </w:rPr>
        <w:t>společností v rámci holdingu</w:t>
      </w:r>
      <w:r w:rsidR="00430F8C">
        <w:rPr>
          <w:rFonts w:ascii="Arial" w:hAnsi="Arial" w:cs="Arial"/>
          <w:bCs/>
          <w:iCs/>
          <w:sz w:val="22"/>
          <w:szCs w:val="22"/>
        </w:rPr>
        <w:t xml:space="preserve"> DfK Group</w:t>
      </w:r>
      <w:r>
        <w:rPr>
          <w:rFonts w:ascii="Arial" w:hAnsi="Arial" w:cs="Arial"/>
          <w:bCs/>
          <w:iCs/>
          <w:sz w:val="22"/>
          <w:szCs w:val="22"/>
        </w:rPr>
        <w:t xml:space="preserve"> působících na různých administrativně – manažerských pozicích. </w:t>
      </w:r>
      <w:r w:rsidR="002029DB">
        <w:rPr>
          <w:rFonts w:ascii="Arial" w:hAnsi="Arial" w:cs="Arial"/>
          <w:bCs/>
          <w:iCs/>
          <w:sz w:val="22"/>
          <w:szCs w:val="22"/>
        </w:rPr>
        <w:t xml:space="preserve">Konkrétně se jedná o zaměstnance společností DfK Group a.s., KP projekt s.r.o. a </w:t>
      </w:r>
      <w:proofErr w:type="spellStart"/>
      <w:r w:rsidR="002029DB">
        <w:rPr>
          <w:rFonts w:ascii="Arial" w:hAnsi="Arial" w:cs="Arial"/>
          <w:bCs/>
          <w:iCs/>
          <w:sz w:val="22"/>
          <w:szCs w:val="22"/>
        </w:rPr>
        <w:t>Dansen</w:t>
      </w:r>
      <w:proofErr w:type="spellEnd"/>
      <w:r w:rsidR="002029DB">
        <w:rPr>
          <w:rFonts w:ascii="Arial" w:hAnsi="Arial" w:cs="Arial"/>
          <w:bCs/>
          <w:iCs/>
          <w:sz w:val="22"/>
          <w:szCs w:val="22"/>
        </w:rPr>
        <w:t xml:space="preserve"> a.s. a </w:t>
      </w:r>
      <w:proofErr w:type="spellStart"/>
      <w:r w:rsidR="002029DB">
        <w:rPr>
          <w:rFonts w:ascii="Arial" w:hAnsi="Arial" w:cs="Arial"/>
          <w:bCs/>
          <w:iCs/>
          <w:sz w:val="22"/>
          <w:szCs w:val="22"/>
        </w:rPr>
        <w:t>Employment</w:t>
      </w:r>
      <w:proofErr w:type="spellEnd"/>
      <w:r w:rsidR="002029D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2029DB">
        <w:rPr>
          <w:rFonts w:ascii="Arial" w:hAnsi="Arial" w:cs="Arial"/>
          <w:bCs/>
          <w:iCs/>
          <w:sz w:val="22"/>
          <w:szCs w:val="22"/>
        </w:rPr>
        <w:t>Service</w:t>
      </w:r>
      <w:proofErr w:type="spellEnd"/>
      <w:r w:rsidR="002029DB">
        <w:rPr>
          <w:rFonts w:ascii="Arial" w:hAnsi="Arial" w:cs="Arial"/>
          <w:bCs/>
          <w:iCs/>
          <w:sz w:val="22"/>
          <w:szCs w:val="22"/>
        </w:rPr>
        <w:t xml:space="preserve"> a.s. </w:t>
      </w:r>
      <w:r>
        <w:rPr>
          <w:rFonts w:ascii="Arial" w:hAnsi="Arial" w:cs="Arial"/>
          <w:bCs/>
          <w:iCs/>
          <w:sz w:val="22"/>
          <w:szCs w:val="22"/>
        </w:rPr>
        <w:t xml:space="preserve">Charakteristika a velikost skupin je popsána blíže u jednotlivých částí zakázky. </w:t>
      </w:r>
    </w:p>
    <w:p w:rsidR="004A48BF" w:rsidP="00EA2311" w:rsidRDefault="004A48BF">
      <w:pPr>
        <w:jc w:val="both"/>
        <w:rPr>
          <w:rFonts w:ascii="Arial" w:hAnsi="Arial" w:cs="Arial"/>
          <w:b/>
          <w:sz w:val="22"/>
          <w:szCs w:val="22"/>
        </w:rPr>
      </w:pPr>
    </w:p>
    <w:p w:rsidR="004A48BF" w:rsidP="00EA2311" w:rsidRDefault="004A48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Vzdělávací kurzy spadají do vzdělávací oblasti:</w:t>
      </w:r>
    </w:p>
    <w:p w:rsidRPr="004A48BF" w:rsidR="004A48BF" w:rsidP="00A646C5" w:rsidRDefault="004A48BF">
      <w:pPr>
        <w:pStyle w:val="Odstavecseseznamem"/>
        <w:numPr>
          <w:ilvl w:val="0"/>
          <w:numId w:val="2"/>
        </w:numPr>
        <w:spacing w:before="120"/>
        <w:ind w:left="77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48BF">
        <w:rPr>
          <w:rFonts w:ascii="Arial" w:hAnsi="Arial" w:cs="Arial"/>
          <w:b/>
          <w:sz w:val="22"/>
          <w:szCs w:val="22"/>
          <w:u w:val="single"/>
        </w:rPr>
        <w:t>Měkké a manažerské dovednosti</w:t>
      </w:r>
    </w:p>
    <w:p w:rsidR="004A48BF" w:rsidP="00EA2311" w:rsidRDefault="004A48BF">
      <w:pPr>
        <w:jc w:val="both"/>
        <w:rPr>
          <w:rFonts w:ascii="Arial" w:hAnsi="Arial" w:cs="Arial"/>
          <w:b/>
          <w:sz w:val="22"/>
          <w:szCs w:val="22"/>
        </w:rPr>
      </w:pPr>
    </w:p>
    <w:p w:rsidRPr="000D15D8" w:rsidR="000D15D8" w:rsidP="000D15D8" w:rsidRDefault="000D15D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10C10" w:rsidP="00210C10" w:rsidRDefault="00210C10">
      <w:pPr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</w:rPr>
      </w:pPr>
    </w:p>
    <w:p w:rsidR="00777C83" w:rsidP="00210C10" w:rsidRDefault="00E9567B">
      <w:pPr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</w:rPr>
      </w:pPr>
      <w:r w:rsidRPr="00210C10">
        <w:rPr>
          <w:rFonts w:ascii="Arial" w:hAnsi="Arial" w:cs="Arial"/>
          <w:b/>
        </w:rPr>
        <w:t xml:space="preserve">Přehled </w:t>
      </w:r>
      <w:r w:rsidRPr="00210C10" w:rsidR="000D15D8">
        <w:rPr>
          <w:rFonts w:ascii="Arial" w:hAnsi="Arial" w:cs="Arial"/>
          <w:b/>
        </w:rPr>
        <w:t>jednotlivých částí zakázky, jejich rozsahu</w:t>
      </w:r>
      <w:r w:rsidRPr="00210C10" w:rsidR="00210C10">
        <w:rPr>
          <w:rFonts w:ascii="Arial" w:hAnsi="Arial" w:cs="Arial"/>
          <w:b/>
        </w:rPr>
        <w:t xml:space="preserve"> a předpokládané hodnoty</w:t>
      </w:r>
    </w:p>
    <w:p w:rsidRPr="00210C10" w:rsidR="00210C10" w:rsidP="00210C10" w:rsidRDefault="00210C10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b/>
        </w:rPr>
      </w:pPr>
    </w:p>
    <w:p w:rsidRPr="000D15D8" w:rsidR="000D15D8" w:rsidP="000D15D8" w:rsidRDefault="000D15D8">
      <w:pPr>
        <w:pBdr>
          <w:bottom w:val="double" w:color="990000" w:sz="4" w:space="1"/>
        </w:pBdr>
        <w:ind w:left="142"/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>ČÁST 1 – ŘÍZENÍ LIDSKÝCH ZDROJŮ/VEDENÍ LIDÍ</w:t>
      </w:r>
    </w:p>
    <w:tbl>
      <w:tblPr>
        <w:tblStyle w:val="Mkatabulky"/>
        <w:tblW w:w="0" w:type="auto"/>
        <w:tblInd w:w="137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firstRow="1" w:lastRow="0" w:firstColumn="1" w:lastColumn="0" w:noHBand="0" w:noVBand="1" w:val="04A0"/>
      </w:tblPr>
      <w:tblGrid>
        <w:gridCol w:w="7229"/>
        <w:gridCol w:w="1696"/>
      </w:tblGrid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Role manažera a jeho práce s mocí </w:t>
            </w:r>
            <w:r w:rsidRPr="000D15D8">
              <w:rPr>
                <w:rFonts w:ascii="Cambria Math" w:hAnsi="Cambria Math" w:cs="Cambria Math"/>
                <w:sz w:val="22"/>
                <w:szCs w:val="22"/>
              </w:rPr>
              <w:t>⎸</w:t>
            </w:r>
            <w:r w:rsidRPr="000D15D8">
              <w:rPr>
                <w:rFonts w:ascii="Arial" w:hAnsi="Arial" w:cs="Arial"/>
                <w:sz w:val="22"/>
                <w:szCs w:val="22"/>
              </w:rPr>
              <w:t xml:space="preserve">Styly vedení </w:t>
            </w:r>
            <w:r w:rsidRPr="000D15D8">
              <w:rPr>
                <w:rFonts w:ascii="Cambria Math" w:hAnsi="Cambria Math" w:cs="Cambria Math"/>
                <w:sz w:val="22"/>
                <w:szCs w:val="22"/>
              </w:rPr>
              <w:t>⎸</w:t>
            </w:r>
            <w:r w:rsidRPr="000D15D8">
              <w:rPr>
                <w:rFonts w:ascii="Arial" w:hAnsi="Arial" w:cs="Arial"/>
                <w:sz w:val="22"/>
                <w:szCs w:val="22"/>
              </w:rPr>
              <w:t>Motivace a motivační nástroje, náročné rozhovory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1 skupina 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3 dny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Role vedoucího při přijímacím řízení a v adaptačním procesu </w:t>
            </w:r>
            <w:r w:rsidRPr="000D15D8">
              <w:rPr>
                <w:rFonts w:ascii="Cambria Math" w:hAnsi="Cambria Math" w:cs="Cambria Math"/>
                <w:sz w:val="22"/>
                <w:szCs w:val="22"/>
              </w:rPr>
              <w:t>⎸</w:t>
            </w:r>
            <w:r w:rsidRPr="000D15D8">
              <w:rPr>
                <w:rFonts w:ascii="Arial" w:hAnsi="Arial" w:cs="Arial"/>
                <w:sz w:val="22"/>
                <w:szCs w:val="22"/>
              </w:rPr>
              <w:t xml:space="preserve">Systematické vzdělávání </w:t>
            </w:r>
            <w:r w:rsidRPr="000D15D8">
              <w:rPr>
                <w:rFonts w:ascii="Cambria Math" w:hAnsi="Cambria Math" w:cs="Cambria Math"/>
                <w:sz w:val="22"/>
                <w:szCs w:val="22"/>
              </w:rPr>
              <w:t>⎸</w:t>
            </w:r>
            <w:r w:rsidRPr="000D15D8">
              <w:rPr>
                <w:rFonts w:ascii="Arial" w:hAnsi="Arial" w:cs="Arial"/>
                <w:sz w:val="22"/>
                <w:szCs w:val="22"/>
              </w:rPr>
              <w:t xml:space="preserve"> Hodnotící hovory </w:t>
            </w:r>
            <w:r w:rsidRPr="000D15D8">
              <w:rPr>
                <w:rFonts w:ascii="Cambria Math" w:hAnsi="Cambria Math" w:cs="Cambria Math"/>
                <w:sz w:val="22"/>
                <w:szCs w:val="22"/>
              </w:rPr>
              <w:t>⎸</w:t>
            </w:r>
            <w:r w:rsidRPr="000D15D8">
              <w:rPr>
                <w:rFonts w:ascii="Arial" w:hAnsi="Arial" w:cs="Arial"/>
                <w:sz w:val="22"/>
                <w:szCs w:val="22"/>
              </w:rPr>
              <w:t xml:space="preserve"> Motivace v praxi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den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Situační vedení lidí </w:t>
            </w:r>
            <w:r w:rsidRPr="000D15D8">
              <w:rPr>
                <w:rFonts w:ascii="Cambria Math" w:hAnsi="Cambria Math" w:cs="Cambria Math"/>
                <w:sz w:val="22"/>
                <w:szCs w:val="22"/>
              </w:rPr>
              <w:t>⎸</w:t>
            </w:r>
            <w:r w:rsidRPr="000D15D8">
              <w:rPr>
                <w:rFonts w:ascii="Arial" w:hAnsi="Arial" w:cs="Arial"/>
                <w:sz w:val="22"/>
                <w:szCs w:val="22"/>
              </w:rPr>
              <w:t>Využití stylů – kurz pro pokročilé manažery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den</w:t>
            </w:r>
          </w:p>
        </w:tc>
      </w:tr>
    </w:tbl>
    <w:p w:rsidRPr="00882A24" w:rsidR="000D15D8" w:rsidP="000D15D8" w:rsidRDefault="000D15D8">
      <w:pPr>
        <w:rPr>
          <w:rFonts w:ascii="Arial" w:hAnsi="Arial" w:cs="Arial"/>
          <w:b/>
          <w:sz w:val="22"/>
          <w:szCs w:val="22"/>
        </w:rPr>
      </w:pP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1    </w:t>
      </w:r>
      <w:r w:rsidR="00882A24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882A24">
        <w:rPr>
          <w:rFonts w:ascii="Arial" w:hAnsi="Arial" w:cs="Arial"/>
          <w:b/>
          <w:sz w:val="22"/>
          <w:szCs w:val="22"/>
        </w:rPr>
        <w:t xml:space="preserve">        150 000,- Kč bez DPH </w:t>
      </w:r>
    </w:p>
    <w:p w:rsidRPr="000D15D8" w:rsidR="000D15D8" w:rsidP="000D15D8" w:rsidRDefault="000D15D8">
      <w:pPr>
        <w:rPr>
          <w:rFonts w:ascii="Arial" w:hAnsi="Arial" w:cs="Arial"/>
          <w:sz w:val="22"/>
          <w:szCs w:val="22"/>
        </w:rPr>
      </w:pPr>
    </w:p>
    <w:p w:rsidR="00210C10" w:rsidP="000D15D8" w:rsidRDefault="00210C10">
      <w:pPr>
        <w:pBdr>
          <w:bottom w:val="double" w:color="990000" w:sz="4" w:space="1"/>
        </w:pBdr>
        <w:ind w:left="142"/>
        <w:rPr>
          <w:rFonts w:ascii="Arial" w:hAnsi="Arial" w:cs="Arial"/>
          <w:b/>
          <w:sz w:val="22"/>
          <w:szCs w:val="22"/>
        </w:rPr>
      </w:pPr>
    </w:p>
    <w:p w:rsidRPr="000D15D8" w:rsidR="000D15D8" w:rsidP="000D15D8" w:rsidRDefault="000D15D8">
      <w:pPr>
        <w:pBdr>
          <w:bottom w:val="double" w:color="990000" w:sz="4" w:space="1"/>
        </w:pBdr>
        <w:ind w:left="142"/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>ČÁST 2  - KOMUNIKAČNÍ DOVEDNOSTI</w:t>
      </w:r>
    </w:p>
    <w:tbl>
      <w:tblPr>
        <w:tblStyle w:val="Mkatabulky"/>
        <w:tblW w:w="0" w:type="auto"/>
        <w:tblInd w:w="137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firstRow="1" w:lastRow="0" w:firstColumn="1" w:lastColumn="0" w:noHBand="0" w:noVBand="1" w:val="04A0"/>
      </w:tblPr>
      <w:tblGrid>
        <w:gridCol w:w="7229"/>
        <w:gridCol w:w="1696"/>
      </w:tblGrid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Komunikační kompetence  - prezentační dovednosti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2 skupiny 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3 dny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Techniky vyjednávání a argumentace (zaměření na komunikaci s vnějším zákazníkem)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1,5 dne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Řešení konfliktů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den</w:t>
            </w:r>
          </w:p>
        </w:tc>
      </w:tr>
    </w:tbl>
    <w:p w:rsidRPr="00882A24" w:rsidR="000D15D8" w:rsidP="000D15D8" w:rsidRDefault="000D15D8">
      <w:pPr>
        <w:rPr>
          <w:rFonts w:ascii="Arial" w:hAnsi="Arial" w:cs="Arial"/>
          <w:b/>
          <w:sz w:val="22"/>
          <w:szCs w:val="22"/>
        </w:rPr>
      </w:pP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2                             </w:t>
      </w:r>
      <w:r w:rsidR="00882A24">
        <w:rPr>
          <w:rFonts w:ascii="Arial" w:hAnsi="Arial" w:cs="Arial"/>
          <w:b/>
          <w:sz w:val="22"/>
          <w:szCs w:val="22"/>
        </w:rPr>
        <w:t xml:space="preserve">     </w:t>
      </w:r>
      <w:r w:rsidRPr="00882A24">
        <w:rPr>
          <w:rFonts w:ascii="Arial" w:hAnsi="Arial" w:cs="Arial"/>
          <w:b/>
          <w:sz w:val="22"/>
          <w:szCs w:val="22"/>
        </w:rPr>
        <w:t xml:space="preserve">     195 000,- Kč bez DPH</w:t>
      </w:r>
    </w:p>
    <w:p w:rsidR="00882A24" w:rsidP="00882A24" w:rsidRDefault="00882A24">
      <w:pPr>
        <w:pBdr>
          <w:bottom w:val="double" w:color="990000" w:sz="4" w:space="1"/>
        </w:pBdr>
        <w:rPr>
          <w:rFonts w:ascii="Arial" w:hAnsi="Arial" w:cs="Arial"/>
          <w:b/>
          <w:sz w:val="22"/>
          <w:szCs w:val="22"/>
        </w:rPr>
      </w:pPr>
    </w:p>
    <w:p w:rsidR="00210C10" w:rsidP="00882A24" w:rsidRDefault="00210C10">
      <w:pPr>
        <w:pBdr>
          <w:bottom w:val="double" w:color="990000" w:sz="4" w:space="1"/>
        </w:pBdr>
        <w:rPr>
          <w:rFonts w:ascii="Arial" w:hAnsi="Arial" w:cs="Arial"/>
          <w:b/>
          <w:sz w:val="22"/>
          <w:szCs w:val="22"/>
        </w:rPr>
      </w:pPr>
    </w:p>
    <w:p w:rsidR="00210C10" w:rsidP="00882A24" w:rsidRDefault="00210C10">
      <w:pPr>
        <w:pBdr>
          <w:bottom w:val="double" w:color="990000" w:sz="4" w:space="1"/>
        </w:pBdr>
        <w:rPr>
          <w:rFonts w:ascii="Arial" w:hAnsi="Arial" w:cs="Arial"/>
          <w:b/>
          <w:sz w:val="22"/>
          <w:szCs w:val="22"/>
        </w:rPr>
      </w:pPr>
    </w:p>
    <w:p w:rsidR="00210C10" w:rsidP="00882A24" w:rsidRDefault="00210C10">
      <w:pPr>
        <w:pBdr>
          <w:bottom w:val="double" w:color="990000" w:sz="4" w:space="1"/>
        </w:pBdr>
        <w:rPr>
          <w:rFonts w:ascii="Arial" w:hAnsi="Arial" w:cs="Arial"/>
          <w:b/>
          <w:sz w:val="22"/>
          <w:szCs w:val="22"/>
        </w:rPr>
      </w:pPr>
    </w:p>
    <w:p w:rsidRPr="000D15D8" w:rsidR="000D15D8" w:rsidP="00882A24" w:rsidRDefault="000D15D8">
      <w:pPr>
        <w:pBdr>
          <w:bottom w:val="double" w:color="990000" w:sz="4" w:space="1"/>
        </w:pBdr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>ČÁST 3 – OBCHODNÍ DOVEDNOSTI</w:t>
      </w:r>
    </w:p>
    <w:tbl>
      <w:tblPr>
        <w:tblStyle w:val="Mkatabulky"/>
        <w:tblW w:w="0" w:type="auto"/>
        <w:tblInd w:w="137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firstRow="1" w:lastRow="0" w:firstColumn="1" w:lastColumn="0" w:noHBand="0" w:noVBand="1" w:val="04A0"/>
      </w:tblPr>
      <w:tblGrid>
        <w:gridCol w:w="7229"/>
        <w:gridCol w:w="1696"/>
      </w:tblGrid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Obchodní a vyjednávací dovednosti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1,5 dne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Cenové vyjednávání se zákazníky </w:t>
            </w:r>
            <w:r w:rsidRPr="000D15D8">
              <w:rPr>
                <w:rFonts w:ascii="Cambria Math" w:hAnsi="Cambria Math" w:cs="Cambria Math"/>
                <w:sz w:val="22"/>
                <w:szCs w:val="22"/>
              </w:rPr>
              <w:t>⎸</w:t>
            </w:r>
            <w:r w:rsidRPr="000D15D8">
              <w:rPr>
                <w:rFonts w:ascii="Arial" w:hAnsi="Arial" w:cs="Arial"/>
                <w:sz w:val="22"/>
                <w:szCs w:val="22"/>
              </w:rPr>
              <w:t xml:space="preserve"> Cenová strategie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1den </w:t>
            </w:r>
          </w:p>
        </w:tc>
      </w:tr>
    </w:tbl>
    <w:p w:rsidRPr="00882A24" w:rsidR="000D15D8" w:rsidP="000D15D8" w:rsidRDefault="000D15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3               </w:t>
      </w:r>
      <w:r w:rsidRPr="00882A24" w:rsidR="00882A24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882A24">
        <w:rPr>
          <w:rFonts w:ascii="Arial" w:hAnsi="Arial" w:cs="Arial"/>
          <w:b/>
          <w:sz w:val="22"/>
          <w:szCs w:val="22"/>
        </w:rPr>
        <w:t xml:space="preserve">   75 000,- Kč bez DPH </w:t>
      </w:r>
    </w:p>
    <w:p w:rsidR="000D15D8" w:rsidP="000D15D8" w:rsidRDefault="000D15D8">
      <w:pPr>
        <w:pBdr>
          <w:bottom w:val="double" w:color="990000" w:sz="4" w:space="1"/>
        </w:pBdr>
        <w:ind w:left="142"/>
        <w:rPr>
          <w:rFonts w:ascii="Arial" w:hAnsi="Arial" w:cs="Arial"/>
          <w:b/>
          <w:sz w:val="22"/>
          <w:szCs w:val="22"/>
        </w:rPr>
      </w:pPr>
    </w:p>
    <w:p w:rsidRPr="000D15D8" w:rsidR="000D15D8" w:rsidP="000D15D8" w:rsidRDefault="000D15D8">
      <w:pPr>
        <w:pBdr>
          <w:bottom w:val="double" w:color="990000" w:sz="4" w:space="1"/>
        </w:pBdr>
        <w:ind w:left="142"/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>ČÁST 4 -  LIDÉ A  JEJICH ROZVOJ</w:t>
      </w:r>
    </w:p>
    <w:tbl>
      <w:tblPr>
        <w:tblStyle w:val="Mkatabulky"/>
        <w:tblW w:w="0" w:type="auto"/>
        <w:tblInd w:w="137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firstRow="1" w:lastRow="0" w:firstColumn="1" w:lastColumn="0" w:noHBand="0" w:noVBand="1" w:val="04A0"/>
      </w:tblPr>
      <w:tblGrid>
        <w:gridCol w:w="7229"/>
        <w:gridCol w:w="1696"/>
      </w:tblGrid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Reakce na změny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2 dny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Organizace času a řízení dle priorit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skupina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1,5 dne</w:t>
            </w:r>
          </w:p>
        </w:tc>
      </w:tr>
    </w:tbl>
    <w:p w:rsidRPr="00882A24" w:rsidR="000D15D8" w:rsidP="000D15D8" w:rsidRDefault="000D15D8">
      <w:pPr>
        <w:rPr>
          <w:rFonts w:ascii="Arial" w:hAnsi="Arial" w:cs="Arial"/>
          <w:b/>
          <w:sz w:val="22"/>
          <w:szCs w:val="22"/>
        </w:rPr>
      </w:pP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4          </w:t>
      </w:r>
      <w:r w:rsidRPr="00882A24" w:rsidR="00882A24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882A24">
        <w:rPr>
          <w:rFonts w:ascii="Arial" w:hAnsi="Arial" w:cs="Arial"/>
          <w:b/>
          <w:sz w:val="22"/>
          <w:szCs w:val="22"/>
        </w:rPr>
        <w:t xml:space="preserve">     90 000,- Kč bez DPH </w:t>
      </w:r>
    </w:p>
    <w:p w:rsidR="000D15D8" w:rsidP="000D15D8" w:rsidRDefault="000D15D8">
      <w:pPr>
        <w:rPr>
          <w:rFonts w:ascii="Arial" w:hAnsi="Arial" w:cs="Arial"/>
          <w:sz w:val="22"/>
          <w:szCs w:val="22"/>
        </w:rPr>
      </w:pPr>
    </w:p>
    <w:p w:rsidRPr="000D15D8" w:rsidR="000D15D8" w:rsidP="000D15D8" w:rsidRDefault="000D15D8">
      <w:pPr>
        <w:rPr>
          <w:rFonts w:ascii="Arial" w:hAnsi="Arial" w:cs="Arial"/>
          <w:sz w:val="22"/>
          <w:szCs w:val="22"/>
        </w:rPr>
      </w:pPr>
    </w:p>
    <w:p w:rsidRPr="000D15D8" w:rsidR="000D15D8" w:rsidP="000D15D8" w:rsidRDefault="000D15D8">
      <w:pPr>
        <w:ind w:left="142"/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>ČÁST 5 -  TÝMOVÁ SPOLUPRÁCE</w:t>
      </w:r>
    </w:p>
    <w:tbl>
      <w:tblPr>
        <w:tblStyle w:val="Mkatabulky"/>
        <w:tblW w:w="0" w:type="auto"/>
        <w:tblInd w:w="137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firstRow="1" w:lastRow="0" w:firstColumn="1" w:lastColumn="0" w:noHBand="0" w:noVBand="1" w:val="04A0"/>
      </w:tblPr>
      <w:tblGrid>
        <w:gridCol w:w="7227"/>
        <w:gridCol w:w="1696"/>
      </w:tblGrid>
      <w:tr w:rsidRPr="000D15D8" w:rsidR="000D15D8" w:rsidTr="00D918A9">
        <w:tc>
          <w:tcPr>
            <w:tcW w:w="7227" w:type="dxa"/>
            <w:tcBorders>
              <w:top w:val="double" w:color="990000" w:sz="4" w:space="0"/>
            </w:tcBorders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Aplikovaná improvizace pro týmovou spolupráci</w:t>
            </w:r>
          </w:p>
        </w:tc>
        <w:tc>
          <w:tcPr>
            <w:tcW w:w="1696" w:type="dxa"/>
            <w:tcBorders>
              <w:top w:val="double" w:color="990000" w:sz="4" w:space="0"/>
            </w:tcBorders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2 skupiny</w:t>
            </w:r>
          </w:p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3- 4 dny </w:t>
            </w:r>
          </w:p>
        </w:tc>
      </w:tr>
    </w:tbl>
    <w:p w:rsidRPr="00882A24" w:rsidR="000D15D8" w:rsidP="000D15D8" w:rsidRDefault="000D15D8">
      <w:pPr>
        <w:rPr>
          <w:rFonts w:ascii="Arial" w:hAnsi="Arial" w:cs="Arial"/>
          <w:b/>
          <w:sz w:val="22"/>
          <w:szCs w:val="22"/>
        </w:rPr>
      </w:pP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5           </w:t>
      </w:r>
      <w:r w:rsidRPr="00882A24" w:rsidR="00882A24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882A24">
        <w:rPr>
          <w:rFonts w:ascii="Arial" w:hAnsi="Arial" w:cs="Arial"/>
          <w:b/>
          <w:sz w:val="22"/>
          <w:szCs w:val="22"/>
        </w:rPr>
        <w:t xml:space="preserve">    90 000,- Kč bez DPH </w:t>
      </w:r>
    </w:p>
    <w:p w:rsidR="000D15D8" w:rsidP="000D15D8" w:rsidRDefault="000D15D8">
      <w:pPr>
        <w:rPr>
          <w:rFonts w:ascii="Arial" w:hAnsi="Arial" w:cs="Arial"/>
          <w:sz w:val="22"/>
          <w:szCs w:val="22"/>
        </w:rPr>
      </w:pPr>
    </w:p>
    <w:p w:rsidRPr="000D15D8" w:rsidR="000D15D8" w:rsidP="000D15D8" w:rsidRDefault="000D15D8">
      <w:pPr>
        <w:rPr>
          <w:rFonts w:ascii="Arial" w:hAnsi="Arial" w:cs="Arial"/>
          <w:sz w:val="22"/>
          <w:szCs w:val="22"/>
        </w:rPr>
      </w:pPr>
    </w:p>
    <w:p w:rsidRPr="000D15D8" w:rsidR="000D15D8" w:rsidP="000D15D8" w:rsidRDefault="000D15D8">
      <w:pPr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 xml:space="preserve">   ČÁST 6 - OTEVŘENÉ KURZY (MARKETING) </w:t>
      </w:r>
    </w:p>
    <w:tbl>
      <w:tblPr>
        <w:tblStyle w:val="Mkatabulky"/>
        <w:tblW w:w="0" w:type="auto"/>
        <w:tblInd w:w="137" w:type="dxa"/>
        <w:tblBorders>
          <w:top w:val="double" w:color="990000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1" w:lastRow="0" w:firstColumn="1" w:lastColumn="0" w:noHBand="0" w:noVBand="1" w:val="04A0"/>
      </w:tblPr>
      <w:tblGrid>
        <w:gridCol w:w="7229"/>
        <w:gridCol w:w="1696"/>
      </w:tblGrid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Kouzlo kreativity – nápady a reklamy 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3 osoby 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5D8">
              <w:rPr>
                <w:rFonts w:ascii="Arial" w:hAnsi="Arial" w:cs="Arial"/>
                <w:sz w:val="22"/>
                <w:szCs w:val="22"/>
              </w:rPr>
              <w:t>Copywriting</w:t>
            </w:r>
            <w:proofErr w:type="spellEnd"/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2 osoby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Reklama pro neziskovky se ziskem – jak si budovat image na veřejnosti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6 osob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5D8">
              <w:rPr>
                <w:rFonts w:ascii="Arial" w:hAnsi="Arial" w:cs="Arial"/>
                <w:sz w:val="22"/>
                <w:szCs w:val="22"/>
              </w:rPr>
              <w:t>Storytelling</w:t>
            </w:r>
            <w:proofErr w:type="spellEnd"/>
            <w:r w:rsidRPr="000D15D8">
              <w:rPr>
                <w:rFonts w:ascii="Arial" w:hAnsi="Arial" w:cs="Arial"/>
                <w:sz w:val="22"/>
                <w:szCs w:val="22"/>
              </w:rPr>
              <w:t>- příběhy prodávají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3 osoby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Moderní komunikační trendy a marketingové nástroje pro HR oddělení 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osoba</w:t>
            </w:r>
          </w:p>
        </w:tc>
      </w:tr>
    </w:tbl>
    <w:p w:rsidRPr="00882A24" w:rsidR="00882A24" w:rsidP="00882A24" w:rsidRDefault="00882A24">
      <w:pPr>
        <w:rPr>
          <w:rFonts w:ascii="Arial" w:hAnsi="Arial" w:cs="Arial"/>
          <w:b/>
          <w:sz w:val="22"/>
          <w:szCs w:val="22"/>
        </w:rPr>
      </w:pP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6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882A24">
        <w:rPr>
          <w:rFonts w:ascii="Arial" w:hAnsi="Arial" w:cs="Arial"/>
          <w:b/>
          <w:sz w:val="22"/>
          <w:szCs w:val="22"/>
        </w:rPr>
        <w:t xml:space="preserve">  75 000,- Kč bez DPH </w:t>
      </w:r>
    </w:p>
    <w:p w:rsidRPr="00882A24" w:rsidR="000D15D8" w:rsidP="00882A24" w:rsidRDefault="000D15D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Pr="000D15D8" w:rsidR="00882A24" w:rsidP="000D15D8" w:rsidRDefault="00882A24">
      <w:pPr>
        <w:pStyle w:val="Odstavecseseznamem"/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Pr="000D15D8" w:rsidR="000D15D8" w:rsidP="000D15D8" w:rsidRDefault="000D15D8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sz w:val="22"/>
          <w:szCs w:val="22"/>
        </w:rPr>
        <w:t xml:space="preserve">    </w:t>
      </w:r>
      <w:r w:rsidRPr="000D15D8">
        <w:rPr>
          <w:rFonts w:ascii="Arial" w:hAnsi="Arial" w:cs="Arial"/>
          <w:b/>
          <w:sz w:val="22"/>
          <w:szCs w:val="22"/>
        </w:rPr>
        <w:t>ČÁST 7 – OTEVŘENÉ KURZY (PERSONALISTIKA)</w:t>
      </w:r>
    </w:p>
    <w:tbl>
      <w:tblPr>
        <w:tblStyle w:val="Mkatabulky"/>
        <w:tblW w:w="0" w:type="auto"/>
        <w:tblInd w:w="137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firstRow="1" w:lastRow="0" w:firstColumn="1" w:lastColumn="0" w:noHBand="0" w:noVBand="1" w:val="04A0"/>
      </w:tblPr>
      <w:tblGrid>
        <w:gridCol w:w="7229"/>
        <w:gridCol w:w="1696"/>
      </w:tblGrid>
      <w:tr w:rsidRPr="000D15D8" w:rsidR="000D15D8" w:rsidTr="00D918A9">
        <w:tc>
          <w:tcPr>
            <w:tcW w:w="7229" w:type="dxa"/>
            <w:tcBorders>
              <w:top w:val="double" w:color="990000" w:sz="4" w:space="0"/>
            </w:tcBorders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Psychologie/ chyby personalistů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2 osoby</w:t>
            </w:r>
          </w:p>
        </w:tc>
      </w:tr>
      <w:tr w:rsidRPr="000D15D8" w:rsidR="000D15D8" w:rsidTr="00D918A9">
        <w:trPr>
          <w:trHeight w:val="59"/>
        </w:trPr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Management změn/ jak nastavit HR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osoba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Zvyšování výkonnosti/ Personální controlling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1 osoba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Zvyšování efektivního procesu/tvorba dobrého dotazníku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2 osoby</w:t>
            </w:r>
          </w:p>
        </w:tc>
      </w:tr>
    </w:tbl>
    <w:p w:rsidRPr="00882A24" w:rsidR="00882A24" w:rsidP="00882A24" w:rsidRDefault="00882A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7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882A24">
        <w:rPr>
          <w:rFonts w:ascii="Arial" w:hAnsi="Arial" w:cs="Arial"/>
          <w:b/>
          <w:sz w:val="22"/>
          <w:szCs w:val="22"/>
        </w:rPr>
        <w:t xml:space="preserve"> 40 000,- Kč bez DPH </w:t>
      </w:r>
    </w:p>
    <w:p w:rsidRPr="00882A24" w:rsidR="000D15D8" w:rsidP="00882A24" w:rsidRDefault="000D15D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Pr="000D15D8" w:rsidR="000D15D8" w:rsidP="000D15D8" w:rsidRDefault="000D15D8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 xml:space="preserve">    ČÁST 8 – OTEVŘENÉ KURZY (OFFICE MANAGEMENT)</w:t>
      </w:r>
    </w:p>
    <w:tbl>
      <w:tblPr>
        <w:tblStyle w:val="Mkatabulky"/>
        <w:tblW w:w="0" w:type="auto"/>
        <w:tblInd w:w="137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firstRow="1" w:lastRow="0" w:firstColumn="1" w:lastColumn="0" w:noHBand="0" w:noVBand="1" w:val="04A0"/>
      </w:tblPr>
      <w:tblGrid>
        <w:gridCol w:w="7229"/>
        <w:gridCol w:w="1696"/>
      </w:tblGrid>
      <w:tr w:rsidRPr="000D15D8" w:rsidR="000D15D8" w:rsidTr="00D918A9">
        <w:tc>
          <w:tcPr>
            <w:tcW w:w="7229" w:type="dxa"/>
            <w:tcBorders>
              <w:top w:val="double" w:color="990000" w:sz="4" w:space="0"/>
            </w:tcBorders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Office management</w:t>
            </w:r>
          </w:p>
        </w:tc>
        <w:tc>
          <w:tcPr>
            <w:tcW w:w="1696" w:type="dxa"/>
            <w:tcBorders>
              <w:top w:val="double" w:color="990000" w:sz="4" w:space="0"/>
            </w:tcBorders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4 osoby</w:t>
            </w:r>
          </w:p>
        </w:tc>
      </w:tr>
      <w:tr w:rsidRPr="000D15D8" w:rsidR="000D15D8" w:rsidTr="00D918A9">
        <w:tc>
          <w:tcPr>
            <w:tcW w:w="7229" w:type="dxa"/>
            <w:vAlign w:val="center"/>
          </w:tcPr>
          <w:p w:rsidRPr="000D15D8" w:rsidR="000D15D8" w:rsidP="00D918A9" w:rsidRDefault="000D15D8">
            <w:pPr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Digitální produktivita pro moderní sekretariát</w:t>
            </w:r>
          </w:p>
        </w:tc>
        <w:tc>
          <w:tcPr>
            <w:tcW w:w="1696" w:type="dxa"/>
            <w:vAlign w:val="center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5 osob</w:t>
            </w:r>
          </w:p>
        </w:tc>
      </w:tr>
    </w:tbl>
    <w:p w:rsidRPr="00882A24" w:rsidR="00882A24" w:rsidP="00882A24" w:rsidRDefault="00882A24">
      <w:pPr>
        <w:rPr>
          <w:rFonts w:ascii="Arial" w:hAnsi="Arial" w:cs="Arial"/>
          <w:b/>
          <w:sz w:val="22"/>
          <w:szCs w:val="22"/>
        </w:rPr>
      </w:pP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8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882A24">
        <w:rPr>
          <w:rFonts w:ascii="Arial" w:hAnsi="Arial" w:cs="Arial"/>
          <w:b/>
          <w:sz w:val="22"/>
          <w:szCs w:val="22"/>
        </w:rPr>
        <w:t xml:space="preserve">  45 000,- Kč bez DPH </w:t>
      </w:r>
    </w:p>
    <w:p w:rsidRPr="00882A24" w:rsidR="000D15D8" w:rsidP="00882A24" w:rsidRDefault="00882A2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Pr="000D15D8" w:rsidR="000D15D8" w:rsidP="000D15D8" w:rsidRDefault="000D15D8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sz w:val="22"/>
          <w:szCs w:val="22"/>
        </w:rPr>
        <w:t xml:space="preserve">    </w:t>
      </w:r>
      <w:r w:rsidRPr="000D15D8">
        <w:rPr>
          <w:rFonts w:ascii="Arial" w:hAnsi="Arial" w:cs="Arial"/>
          <w:b/>
          <w:sz w:val="22"/>
          <w:szCs w:val="22"/>
        </w:rPr>
        <w:t>ČÁST 9 – OTEVŘENÉ KURZY (PROJEKTOVÉ ŘÍZENÍ)</w:t>
      </w:r>
    </w:p>
    <w:tbl>
      <w:tblPr>
        <w:tblStyle w:val="Mkatabulky"/>
        <w:tblW w:w="0" w:type="auto"/>
        <w:tblInd w:w="137" w:type="dxa"/>
        <w:tblBorders>
          <w:top w:val="double" w:color="990000" w:sz="4" w:space="0"/>
        </w:tblBorders>
        <w:tblLook w:firstRow="1" w:lastRow="0" w:firstColumn="1" w:lastColumn="0" w:noHBand="0" w:noVBand="1" w:val="04A0"/>
      </w:tblPr>
      <w:tblGrid>
        <w:gridCol w:w="7227"/>
        <w:gridCol w:w="1696"/>
      </w:tblGrid>
      <w:tr w:rsidRPr="000D15D8" w:rsidR="000D15D8" w:rsidTr="00D918A9">
        <w:trPr>
          <w:trHeight w:val="429"/>
        </w:trPr>
        <w:tc>
          <w:tcPr>
            <w:tcW w:w="7227" w:type="dxa"/>
          </w:tcPr>
          <w:p w:rsidRPr="000D15D8" w:rsidR="000D15D8" w:rsidP="00D918A9" w:rsidRDefault="000D15D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 xml:space="preserve">Tvorba interních týmů a práce s nimi   </w:t>
            </w:r>
          </w:p>
        </w:tc>
        <w:tc>
          <w:tcPr>
            <w:tcW w:w="1696" w:type="dxa"/>
          </w:tcPr>
          <w:p w:rsidRPr="000D15D8" w:rsidR="000D15D8" w:rsidP="00D918A9" w:rsidRDefault="000D15D8">
            <w:pPr>
              <w:pStyle w:val="Odstavecseseznamem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15D8">
              <w:rPr>
                <w:rFonts w:ascii="Arial" w:hAnsi="Arial" w:cs="Arial"/>
                <w:sz w:val="22"/>
                <w:szCs w:val="22"/>
              </w:rPr>
              <w:t>4 osoby</w:t>
            </w:r>
          </w:p>
        </w:tc>
      </w:tr>
    </w:tbl>
    <w:p w:rsidRPr="00882A24" w:rsidR="00882A24" w:rsidP="00882A24" w:rsidRDefault="00882A24">
      <w:pPr>
        <w:rPr>
          <w:rFonts w:ascii="Arial" w:hAnsi="Arial" w:cs="Arial"/>
          <w:b/>
          <w:sz w:val="22"/>
          <w:szCs w:val="22"/>
        </w:rPr>
      </w:pPr>
      <w:r w:rsidRPr="00882A24">
        <w:rPr>
          <w:rFonts w:ascii="Arial" w:hAnsi="Arial" w:cs="Arial"/>
          <w:b/>
          <w:sz w:val="22"/>
          <w:szCs w:val="22"/>
        </w:rPr>
        <w:t xml:space="preserve">Předpokládaná hodnota zakázky – část 9                                          20 000,- Kč bez DPH </w:t>
      </w:r>
    </w:p>
    <w:p w:rsidR="004A48BF" w:rsidP="004A48BF" w:rsidRDefault="004A48B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A48BF" w:rsidP="004A48BF" w:rsidRDefault="004A48B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A48BF" w:rsidP="004A48BF" w:rsidRDefault="004A48B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A48BF" w:rsidP="008875CF" w:rsidRDefault="004A48BF">
      <w:pPr>
        <w:jc w:val="both"/>
        <w:rPr>
          <w:rFonts w:ascii="Arial" w:hAnsi="Arial" w:cs="Arial"/>
          <w:b/>
          <w:sz w:val="22"/>
          <w:szCs w:val="22"/>
        </w:rPr>
      </w:pPr>
    </w:p>
    <w:p w:rsidRPr="00977852" w:rsidR="00977852" w:rsidP="00977852" w:rsidRDefault="00977852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B54BF" w:rsidP="000E6649" w:rsidRDefault="00BB54B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výuky:</w:t>
      </w:r>
    </w:p>
    <w:p w:rsidRPr="002029DB" w:rsidR="002029DB" w:rsidP="002029DB" w:rsidRDefault="00504D04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</w:t>
      </w:r>
      <w:r w:rsidR="00E40913">
        <w:rPr>
          <w:rFonts w:ascii="Arial" w:hAnsi="Arial" w:cs="Arial"/>
          <w:sz w:val="22"/>
          <w:szCs w:val="22"/>
        </w:rPr>
        <w:t xml:space="preserve">zadavatelem </w:t>
      </w:r>
      <w:r w:rsidR="002029DB">
        <w:rPr>
          <w:rFonts w:ascii="Arial" w:hAnsi="Arial" w:cs="Arial"/>
          <w:sz w:val="22"/>
          <w:szCs w:val="22"/>
        </w:rPr>
        <w:t xml:space="preserve">předepsána, musí se však jednat </w:t>
      </w:r>
      <w:r w:rsidRPr="002029DB" w:rsidR="002029DB">
        <w:rPr>
          <w:rFonts w:ascii="Arial" w:hAnsi="Arial" w:cs="Arial"/>
          <w:sz w:val="22"/>
          <w:szCs w:val="22"/>
        </w:rPr>
        <w:t xml:space="preserve">výhradně o formu </w:t>
      </w:r>
      <w:r w:rsidRPr="002029DB" w:rsidR="002029DB">
        <w:rPr>
          <w:rFonts w:ascii="Arial" w:hAnsi="Arial" w:cs="Arial"/>
          <w:b/>
          <w:sz w:val="22"/>
          <w:szCs w:val="22"/>
        </w:rPr>
        <w:t>prezenčního vzdělávání</w:t>
      </w:r>
      <w:r w:rsidRPr="002029DB" w:rsidR="002029DB">
        <w:rPr>
          <w:rFonts w:ascii="Arial" w:hAnsi="Arial" w:cs="Arial"/>
          <w:sz w:val="22"/>
          <w:szCs w:val="22"/>
        </w:rPr>
        <w:t xml:space="preserve"> s přesně vymezenou dobou výuky v učebně nebo na </w:t>
      </w:r>
      <w:r w:rsidR="003B5C59">
        <w:rPr>
          <w:rFonts w:ascii="Arial" w:hAnsi="Arial" w:cs="Arial"/>
          <w:sz w:val="22"/>
          <w:szCs w:val="22"/>
        </w:rPr>
        <w:t>pracovišti za účasti lektora</w:t>
      </w:r>
      <w:r w:rsidRPr="002029DB" w:rsidR="002029DB">
        <w:rPr>
          <w:rFonts w:ascii="Arial" w:hAnsi="Arial" w:cs="Arial"/>
          <w:sz w:val="22"/>
          <w:szCs w:val="22"/>
        </w:rPr>
        <w:t>, tj. nelze realizovat vzdělávání dálkově, prostřednictvím e-</w:t>
      </w:r>
      <w:proofErr w:type="spellStart"/>
      <w:r w:rsidRPr="002029DB" w:rsidR="002029DB">
        <w:rPr>
          <w:rFonts w:ascii="Arial" w:hAnsi="Arial" w:cs="Arial"/>
          <w:sz w:val="22"/>
          <w:szCs w:val="22"/>
        </w:rPr>
        <w:t>learning</w:t>
      </w:r>
      <w:proofErr w:type="spellEnd"/>
      <w:r w:rsidRPr="002029DB" w:rsidR="002029DB">
        <w:rPr>
          <w:rFonts w:ascii="Arial" w:hAnsi="Arial" w:cs="Arial"/>
          <w:sz w:val="22"/>
          <w:szCs w:val="22"/>
        </w:rPr>
        <w:t xml:space="preserve"> apod.</w:t>
      </w:r>
    </w:p>
    <w:p w:rsidR="001A00FD" w:rsidP="00A646C5" w:rsidRDefault="002029DB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 výuky </w:t>
      </w:r>
      <w:r w:rsidR="00504D04">
        <w:rPr>
          <w:rFonts w:ascii="Arial" w:hAnsi="Arial" w:cs="Arial"/>
          <w:sz w:val="22"/>
          <w:szCs w:val="22"/>
        </w:rPr>
        <w:t>musí korespondovat s obsahem školení</w:t>
      </w:r>
      <w:r w:rsidR="00E40913">
        <w:rPr>
          <w:rFonts w:ascii="Arial" w:hAnsi="Arial" w:cs="Arial"/>
          <w:sz w:val="22"/>
          <w:szCs w:val="22"/>
        </w:rPr>
        <w:t>; dodavatel uvede ve své nabídce konkrétní metodologii, vč. výukových metod, forem atd.</w:t>
      </w:r>
      <w:r w:rsidR="006E17D7">
        <w:rPr>
          <w:rFonts w:ascii="Arial" w:hAnsi="Arial" w:cs="Arial"/>
          <w:sz w:val="22"/>
          <w:szCs w:val="22"/>
        </w:rPr>
        <w:t>,</w:t>
      </w:r>
    </w:p>
    <w:p w:rsidR="006E17D7" w:rsidP="00A646C5" w:rsidRDefault="006E17D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17D7">
        <w:rPr>
          <w:rFonts w:ascii="Arial" w:hAnsi="Arial" w:cs="Arial"/>
          <w:sz w:val="22"/>
          <w:szCs w:val="22"/>
        </w:rPr>
        <w:t>bude s</w:t>
      </w:r>
      <w:r w:rsidR="009B42A9">
        <w:rPr>
          <w:rFonts w:ascii="Arial" w:hAnsi="Arial" w:cs="Arial"/>
          <w:sz w:val="22"/>
          <w:szCs w:val="22"/>
        </w:rPr>
        <w:t xml:space="preserve">e jednat o in-house vzdělávání - </w:t>
      </w:r>
      <w:r w:rsidRPr="006E17D7">
        <w:rPr>
          <w:rFonts w:ascii="Arial" w:hAnsi="Arial" w:cs="Arial"/>
          <w:sz w:val="22"/>
          <w:szCs w:val="22"/>
        </w:rPr>
        <w:t>interně v rámci uz</w:t>
      </w:r>
      <w:r w:rsidR="009B42A9">
        <w:rPr>
          <w:rFonts w:ascii="Arial" w:hAnsi="Arial" w:cs="Arial"/>
          <w:sz w:val="22"/>
          <w:szCs w:val="22"/>
        </w:rPr>
        <w:t xml:space="preserve">avřených kurzů s výjimkou kurzů poptávaných v rámci částí 6, 7 8 a 9, </w:t>
      </w:r>
      <w:r w:rsidRPr="006E17D7">
        <w:rPr>
          <w:rFonts w:ascii="Arial" w:hAnsi="Arial" w:cs="Arial"/>
          <w:sz w:val="22"/>
          <w:szCs w:val="22"/>
        </w:rPr>
        <w:t xml:space="preserve">kde zadavatel </w:t>
      </w:r>
      <w:r w:rsidR="002029DB">
        <w:rPr>
          <w:rFonts w:ascii="Arial" w:hAnsi="Arial" w:cs="Arial"/>
          <w:sz w:val="22"/>
          <w:szCs w:val="22"/>
        </w:rPr>
        <w:t>požaduje</w:t>
      </w:r>
      <w:r w:rsidRPr="006E17D7">
        <w:rPr>
          <w:rFonts w:ascii="Arial" w:hAnsi="Arial" w:cs="Arial"/>
          <w:sz w:val="22"/>
          <w:szCs w:val="22"/>
        </w:rPr>
        <w:t xml:space="preserve"> realizaci prostřednictvím otevřeného veřejného kurzu</w:t>
      </w:r>
    </w:p>
    <w:p w:rsidRPr="006E17D7" w:rsidR="003B5C59" w:rsidP="00A646C5" w:rsidRDefault="003B5C5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školícím dnem je myšleno pro potřeby této veřejné zakázky rozsah 8 hodin vzdělávání, do doby vzdělávání se nezapočítává přestávka na jídlo a oddech dle zákoníku práce, jedna hodina vzdělávání = 60 minut </w:t>
      </w:r>
    </w:p>
    <w:p w:rsidR="0061196E" w:rsidP="0061196E" w:rsidRDefault="0061196E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10C10" w:rsidP="00210C10" w:rsidRDefault="00210C10">
      <w:pPr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  <w:bCs/>
          <w:iCs/>
        </w:rPr>
      </w:pPr>
    </w:p>
    <w:p w:rsidR="0061196E" w:rsidP="00210C10" w:rsidRDefault="0061196E">
      <w:pPr>
        <w:shd w:val="clear" w:color="auto" w:fill="D9D9D9" w:themeFill="background1" w:themeFillShade="D9"/>
        <w:spacing w:after="120"/>
        <w:jc w:val="center"/>
        <w:rPr>
          <w:rFonts w:ascii="Arial" w:hAnsi="Arial" w:cs="Arial"/>
          <w:bCs/>
          <w:iCs/>
        </w:rPr>
      </w:pPr>
      <w:r w:rsidRPr="00210C10">
        <w:rPr>
          <w:rFonts w:ascii="Arial" w:hAnsi="Arial" w:cs="Arial"/>
          <w:b/>
          <w:bCs/>
          <w:iCs/>
        </w:rPr>
        <w:t xml:space="preserve">Bližší specifikace </w:t>
      </w:r>
      <w:r w:rsidRPr="00210C10" w:rsidR="008B38A1">
        <w:rPr>
          <w:rFonts w:ascii="Arial" w:hAnsi="Arial" w:cs="Arial"/>
          <w:b/>
          <w:bCs/>
          <w:iCs/>
        </w:rPr>
        <w:t>jednotlivých vzdělávacích kurzů</w:t>
      </w:r>
      <w:r w:rsidRPr="00210C10">
        <w:rPr>
          <w:rFonts w:ascii="Arial" w:hAnsi="Arial" w:cs="Arial"/>
          <w:b/>
          <w:bCs/>
          <w:iCs/>
        </w:rPr>
        <w:t xml:space="preserve">, </w:t>
      </w:r>
      <w:r w:rsidRPr="00210C10" w:rsidR="00F324D0">
        <w:rPr>
          <w:rFonts w:ascii="Arial" w:hAnsi="Arial" w:cs="Arial"/>
          <w:b/>
          <w:bCs/>
          <w:iCs/>
        </w:rPr>
        <w:t xml:space="preserve">cílové skupiny, </w:t>
      </w:r>
      <w:r w:rsidRPr="00210C10">
        <w:rPr>
          <w:rFonts w:ascii="Arial" w:hAnsi="Arial" w:cs="Arial"/>
          <w:bCs/>
          <w:iCs/>
        </w:rPr>
        <w:t>příp. požadavky na obs</w:t>
      </w:r>
      <w:r w:rsidRPr="00210C10" w:rsidR="00210C10">
        <w:rPr>
          <w:rFonts w:ascii="Arial" w:hAnsi="Arial" w:cs="Arial"/>
          <w:bCs/>
          <w:iCs/>
        </w:rPr>
        <w:t>ahovou náplň vzdělávacích kurzů</w:t>
      </w:r>
    </w:p>
    <w:p w:rsidRPr="00210C10" w:rsidR="00210C10" w:rsidP="00210C10" w:rsidRDefault="00210C10">
      <w:pPr>
        <w:shd w:val="clear" w:color="auto" w:fill="D9D9D9" w:themeFill="background1" w:themeFillShade="D9"/>
        <w:spacing w:after="120"/>
        <w:jc w:val="center"/>
        <w:rPr>
          <w:rFonts w:ascii="Arial" w:hAnsi="Arial" w:cs="Arial"/>
          <w:bCs/>
          <w:iCs/>
        </w:rPr>
      </w:pPr>
    </w:p>
    <w:p w:rsidR="009152E4" w:rsidP="009152E4" w:rsidRDefault="009152E4">
      <w:pPr>
        <w:rPr>
          <w:rFonts w:ascii="Cambria" w:hAnsi="Cambria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 xml:space="preserve">ČÁST 1:  ŘÍZENÍ LIDSKÝCH ZDROJŮ </w:t>
      </w:r>
    </w:p>
    <w:p w:rsidRPr="009B42A9" w:rsidR="009152E4" w:rsidP="009152E4" w:rsidRDefault="009152E4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Role manažera a jeho práce s mocí │Styly vedení │Motivace a motivační nástroje, náročné rozhovory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Cílová skupina:  vedoucí malých týmů 3 - 5 osob 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Pracovní činnost: zajišťuje naplňování firemní strategie a firemních cílů prostřednictvím svěřeného týmu. V rámci týmu plánuje, rozděluje, řídí, kontroluje a vyhodnocuje práci členů týmu, motivuje je a nadřízeným pracovníkům reportuje o stavu plnění úkolů.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Stanovování standardů pracovního výkonu u svých podřízených pracovníků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Posuzování osobních schopností a dovedností jedince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Organizace práce, řízení a motivace zaměstnanců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Kontrola a hodnocení kvality a výsledků práce podřízených pracovníků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 xml:space="preserve">Role vedoucího při přijímacím řízení a v adaptačním procesu │Systematické </w:t>
      </w:r>
      <w:proofErr w:type="spellStart"/>
      <w:r w:rsidRPr="009B42A9" w:rsidR="009152E4">
        <w:rPr>
          <w:rFonts w:ascii="Arial" w:hAnsi="Arial" w:cs="Arial"/>
          <w:bCs/>
          <w:iCs/>
          <w:sz w:val="22"/>
          <w:szCs w:val="22"/>
        </w:rPr>
        <w:t>vzdělávání│Hodnotící</w:t>
      </w:r>
      <w:proofErr w:type="spellEnd"/>
      <w:r w:rsidRPr="009B42A9" w:rsidR="009152E4">
        <w:rPr>
          <w:rFonts w:ascii="Arial" w:hAnsi="Arial" w:cs="Arial"/>
          <w:bCs/>
          <w:iCs/>
          <w:sz w:val="22"/>
          <w:szCs w:val="22"/>
        </w:rPr>
        <w:t xml:space="preserve"> hovory  │Motivace v praxi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Cílová skupina:  vedoucí malých týmů 3 - 5 osob 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Pracovní činnost: zajišťuje naplňování firemní strategie a firemních cílů prostřednictvím svěřeného týmu. V rámci týmu plánuje, rozděluje, řídí, kontroluje a vyhodnocuje práci členů týmu, motivuje je a nadřízeným pracovníkům reportuje o stavu plnění úkolů.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Rozhodování o přijetí/nepřijetí nového zaměstnance na základě stanovených kritérií 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Nastavení  a řízení adaptačního procesu nového podřízeného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Využití zkušební doby při posuzování osobních schopností a dovedností nového podřízeného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Vyhodnocení kvality a výsledků práce podřízeného pracovníka</w:t>
      </w:r>
    </w:p>
    <w:p w:rsidRPr="009B42A9" w:rsidR="009152E4" w:rsidP="00A646C5" w:rsidRDefault="009152E4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Nastavení vzdělávacích potřeb svých podřízených (další vzdělávání, zvyšování kompetencí svých podřízených)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 xml:space="preserve">Situační vedení lidí │Využití stylů 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Cílová skupina:  ředitelé se zkušeností v řízení lidských zdrojů, zodpovědní za celkové řízení divize/společnosti  a  naplnění cílů v souladu s definovanou strategií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7"/>
        </w:numPr>
        <w:tabs>
          <w:tab w:val="left" w:pos="6628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Rozpoznání vědomé volby stylu vedení  pro konkrétní osoby (podřízené)</w:t>
      </w:r>
    </w:p>
    <w:p w:rsidRPr="009B42A9" w:rsidR="009152E4" w:rsidP="00A646C5" w:rsidRDefault="009152E4">
      <w:pPr>
        <w:pStyle w:val="Odstavecseseznamem"/>
        <w:numPr>
          <w:ilvl w:val="0"/>
          <w:numId w:val="7"/>
        </w:numPr>
        <w:tabs>
          <w:tab w:val="left" w:pos="6628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Delegování a tvorba vnitřních motivací podřízených</w:t>
      </w:r>
    </w:p>
    <w:p w:rsidRPr="009B42A9" w:rsidR="009152E4" w:rsidP="00A646C5" w:rsidRDefault="009152E4">
      <w:pPr>
        <w:pStyle w:val="Odstavecseseznamem"/>
        <w:numPr>
          <w:ilvl w:val="0"/>
          <w:numId w:val="7"/>
        </w:numPr>
        <w:tabs>
          <w:tab w:val="left" w:pos="6628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Rychlý situační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koučink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při setkáních typu (kuchyňka, chodba apod.)</w:t>
      </w:r>
    </w:p>
    <w:p w:rsidRPr="009B42A9" w:rsidR="009152E4" w:rsidP="00A646C5" w:rsidRDefault="009152E4">
      <w:pPr>
        <w:pStyle w:val="Odstavecseseznamem"/>
        <w:numPr>
          <w:ilvl w:val="0"/>
          <w:numId w:val="7"/>
        </w:numPr>
        <w:tabs>
          <w:tab w:val="left" w:pos="6628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Předávání zkušeností a know-how  (inspirace podřízené)</w:t>
      </w:r>
    </w:p>
    <w:p w:rsidR="009152E4" w:rsidP="009152E4" w:rsidRDefault="009152E4">
      <w:pPr>
        <w:tabs>
          <w:tab w:val="left" w:pos="6628"/>
        </w:tabs>
        <w:rPr>
          <w:rFonts w:ascii="Arial" w:hAnsi="Arial" w:cs="Arial"/>
          <w:bCs/>
          <w:iCs/>
          <w:sz w:val="22"/>
          <w:szCs w:val="22"/>
        </w:rPr>
      </w:pPr>
    </w:p>
    <w:p w:rsidRPr="009B42A9" w:rsidR="00210C10" w:rsidP="009152E4" w:rsidRDefault="00210C10">
      <w:pPr>
        <w:tabs>
          <w:tab w:val="left" w:pos="6628"/>
        </w:tabs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2:  KOMUNIKAČNÍ DOVEDNOSTI</w:t>
      </w:r>
    </w:p>
    <w:p w:rsidRPr="009B42A9" w:rsidR="009152E4" w:rsidP="009152E4" w:rsidRDefault="009152E4">
      <w:pPr>
        <w:tabs>
          <w:tab w:val="left" w:pos="6628"/>
        </w:tabs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Komunikační kompetence  - prezentační dovednosti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Cílová skupina:  ředitelé, vedoucí malých týmů, linioví manažeři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změna postoje  a odbourání stresu z vystupování před skupinou i kolegy a zvýšení kompetencí v:</w:t>
      </w:r>
    </w:p>
    <w:p w:rsidRPr="009B42A9" w:rsidR="009152E4" w:rsidP="00A646C5" w:rsidRDefault="009152E4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Tvorbě projevu s hlavou a patou</w:t>
      </w:r>
    </w:p>
    <w:p w:rsidRPr="009B42A9" w:rsidR="009152E4" w:rsidP="00A646C5" w:rsidRDefault="009152E4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Práci s hlasem a gesty</w:t>
      </w:r>
    </w:p>
    <w:p w:rsidRPr="009B42A9" w:rsidR="009152E4" w:rsidP="00A646C5" w:rsidRDefault="009152E4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Reakci na změny v projevu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Techniky vyjednávání a argumentace (zaměření na externí komunikaci se zákazníkem)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Cílová skupina:  linioví manažeři nabízející služby v oblasti zpracování žádostí o dotace,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gastro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služeb (catering) a pronájmu víceúčelových prostor a kanceláří, kde cílovým zákazníkem je veřejná správa, vzdělávací instituce, sociální a zdravotní zařízení, podnikatelé a širší veřejnost.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Cílem je zvýšení kompetencí v oblastech: </w:t>
      </w:r>
    </w:p>
    <w:p w:rsidRPr="009B42A9" w:rsidR="009152E4" w:rsidP="00A646C5" w:rsidRDefault="009152E4">
      <w:pPr>
        <w:pStyle w:val="Odstavecseseznamem"/>
        <w:numPr>
          <w:ilvl w:val="0"/>
          <w:numId w:val="10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Znalosti a správného používání technik vyjednávání</w:t>
      </w:r>
    </w:p>
    <w:p w:rsidRPr="009B42A9" w:rsidR="009152E4" w:rsidP="00A646C5" w:rsidRDefault="009152E4">
      <w:pPr>
        <w:pStyle w:val="Odstavecseseznamem"/>
        <w:numPr>
          <w:ilvl w:val="0"/>
          <w:numId w:val="9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Zvládání námitek</w:t>
      </w:r>
    </w:p>
    <w:p w:rsidRPr="009B42A9" w:rsidR="009152E4" w:rsidP="00A646C5" w:rsidRDefault="009152E4">
      <w:pPr>
        <w:pStyle w:val="Odstavecseseznamem"/>
        <w:numPr>
          <w:ilvl w:val="0"/>
          <w:numId w:val="9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Tvorby komunikační strategie vzhledem k cílovému zákazníkovi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Řešení konfliktů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Cílová skupina: pracovníci servisních oddělení (ekonomické, personální, sekretariát, správa budovy)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11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Znalosti druhu konfliktů a jejich možných způsobů zvládání</w:t>
      </w:r>
    </w:p>
    <w:p w:rsidRPr="009B42A9" w:rsidR="009152E4" w:rsidP="00A646C5" w:rsidRDefault="009152E4">
      <w:pPr>
        <w:pStyle w:val="Odstavecseseznamem"/>
        <w:numPr>
          <w:ilvl w:val="0"/>
          <w:numId w:val="11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Zvládání emocí v konfliktních situacích</w:t>
      </w:r>
    </w:p>
    <w:p w:rsidRPr="009B42A9" w:rsidR="009152E4" w:rsidP="00A646C5" w:rsidRDefault="009152E4">
      <w:pPr>
        <w:pStyle w:val="Odstavecseseznamem"/>
        <w:numPr>
          <w:ilvl w:val="0"/>
          <w:numId w:val="11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Efektivního řešení konfliktů </w:t>
      </w:r>
    </w:p>
    <w:p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210C10" w:rsidP="009152E4" w:rsidRDefault="00210C10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3:  OBCHODNÍ DOVEDNOSTI</w:t>
      </w:r>
    </w:p>
    <w:p w:rsidRPr="009B42A9" w:rsidR="009152E4" w:rsidP="009152E4" w:rsidRDefault="009152E4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Obchodní a vyjednávací dovednosti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Cílová skupina: linioví manažeři nabízející služby v oblasti zpracování žádostí o dotace,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gastro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služeb (catering) a pronájmu víceúčelových prostor a kanceláří, kde cílovým zákazníkem je veřejná správa, vzdělávací instituce, sociální a zdravotní zařízení, podnikatelé a širší veřejnost.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12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Aktivního vedení obchodního jednání  a znalosti vyjednávacích technik</w:t>
      </w:r>
    </w:p>
    <w:p w:rsidRPr="009B42A9" w:rsidR="009152E4" w:rsidP="00A646C5" w:rsidRDefault="009152E4">
      <w:pPr>
        <w:pStyle w:val="Odstavecseseznamem"/>
        <w:numPr>
          <w:ilvl w:val="0"/>
          <w:numId w:val="12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Obrany proti nátlakovým taktikám</w:t>
      </w:r>
    </w:p>
    <w:p w:rsidRPr="009B42A9" w:rsidR="009152E4" w:rsidP="00A646C5" w:rsidRDefault="009152E4">
      <w:pPr>
        <w:pStyle w:val="Odstavecseseznamem"/>
        <w:numPr>
          <w:ilvl w:val="0"/>
          <w:numId w:val="12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Vyřizování stížností a reklamací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Cenové vyjednávání se zákazníky │ Cenová strategie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Cílová skupina: linioví manažeři nabízející služby v oblasti zpracování žádostí o dotace,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gastro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služeb (catering) a pronájmu víceúčelových prostor a kanceláří, kde cílovým zákazníkem je veřejná správa, vzdělávací instituce, sociální a zdravotní zařízení, podnikatelé a širší veřejnost.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12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Stanovení cenové strategie a cenotvorby</w:t>
      </w:r>
    </w:p>
    <w:p w:rsidRPr="009B42A9" w:rsidR="009152E4" w:rsidP="00A646C5" w:rsidRDefault="009152E4">
      <w:pPr>
        <w:pStyle w:val="Odstavecseseznamem"/>
        <w:numPr>
          <w:ilvl w:val="0"/>
          <w:numId w:val="12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Prezentace ceny zákazníkovi</w:t>
      </w:r>
    </w:p>
    <w:p w:rsidRPr="009B42A9" w:rsidR="009152E4" w:rsidP="00A646C5" w:rsidRDefault="009152E4">
      <w:pPr>
        <w:pStyle w:val="Odstavecseseznamem"/>
        <w:numPr>
          <w:ilvl w:val="0"/>
          <w:numId w:val="12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Zvládání cenových námitek</w:t>
      </w:r>
    </w:p>
    <w:p w:rsidRPr="009B42A9" w:rsidR="009152E4" w:rsidP="00A646C5" w:rsidRDefault="009152E4">
      <w:pPr>
        <w:pStyle w:val="Odstavecseseznamem"/>
        <w:numPr>
          <w:ilvl w:val="0"/>
          <w:numId w:val="12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Použití necenových faktorů cenového jednání</w:t>
      </w:r>
    </w:p>
    <w:p w:rsidRPr="009B42A9" w:rsidR="009152E4" w:rsidP="009152E4" w:rsidRDefault="009152E4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4:  LIDÉ A JEJICH ROZVOJ</w:t>
      </w:r>
    </w:p>
    <w:p w:rsidRPr="009B42A9" w:rsidR="009152E4" w:rsidP="009152E4" w:rsidRDefault="009152E4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Reakce na změny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Cílová skupina: linioví manažeři, vedoucí týmů 3- 5 osob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změna postoje k chybám a selháním (vlastním i cizím) a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13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Práce se stresem v nečekaných situacích</w:t>
      </w:r>
    </w:p>
    <w:p w:rsidRPr="009B42A9" w:rsidR="009152E4" w:rsidP="00A646C5" w:rsidRDefault="009152E4">
      <w:pPr>
        <w:pStyle w:val="Odstavecseseznamem"/>
        <w:numPr>
          <w:ilvl w:val="0"/>
          <w:numId w:val="13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Podpory spontaneity a přirozené tvořivosti při změně (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seberozvoj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>)</w:t>
      </w:r>
    </w:p>
    <w:p w:rsidRPr="009B42A9" w:rsidR="009152E4" w:rsidP="00A646C5" w:rsidRDefault="009152E4">
      <w:pPr>
        <w:pStyle w:val="Odstavecseseznamem"/>
        <w:numPr>
          <w:ilvl w:val="0"/>
          <w:numId w:val="13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Komunikování/přijmutí změny  z pozice vedoucího a z pozice zaměstnance  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Organizace času a řízení dle priorit (</w:t>
      </w:r>
      <w:proofErr w:type="spellStart"/>
      <w:r w:rsidRPr="009B42A9" w:rsidR="009152E4">
        <w:rPr>
          <w:rFonts w:ascii="Arial" w:hAnsi="Arial" w:cs="Arial"/>
          <w:bCs/>
          <w:iCs/>
          <w:sz w:val="22"/>
          <w:szCs w:val="22"/>
        </w:rPr>
        <w:t>Time</w:t>
      </w:r>
      <w:proofErr w:type="spellEnd"/>
      <w:r w:rsidRPr="009B42A9" w:rsidR="009152E4">
        <w:rPr>
          <w:rFonts w:ascii="Arial" w:hAnsi="Arial" w:cs="Arial"/>
          <w:bCs/>
          <w:iCs/>
          <w:sz w:val="22"/>
          <w:szCs w:val="22"/>
        </w:rPr>
        <w:t xml:space="preserve"> Management IV. generace)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Cílová skupina: linioví manažeři, vedoucí týmů 3- 5 osob, pracovníci servisních oddělení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14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vlastní sebeřízení  (plánování, stanovování priorit,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life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balance)</w:t>
      </w:r>
    </w:p>
    <w:p w:rsidRPr="009B42A9" w:rsidR="009152E4" w:rsidP="00A646C5" w:rsidRDefault="009152E4">
      <w:pPr>
        <w:pStyle w:val="Odstavecseseznamem"/>
        <w:numPr>
          <w:ilvl w:val="0"/>
          <w:numId w:val="14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hledání časových rezerv (úspory času)</w:t>
      </w:r>
    </w:p>
    <w:p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210C10" w:rsidP="009152E4" w:rsidRDefault="00210C1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5:  TÝMOVÁ SPOLUPRÁCE</w:t>
      </w:r>
    </w:p>
    <w:p w:rsidRPr="009B42A9" w:rsidR="009152E4" w:rsidP="009152E4" w:rsidRDefault="009152E4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B42A9">
      <w:pPr>
        <w:pBdr>
          <w:bottom w:val="double" w:color="990000" w:sz="4" w:space="1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Poptávané kurzy: </w:t>
      </w:r>
      <w:r w:rsidRPr="009B42A9" w:rsidR="009152E4">
        <w:rPr>
          <w:rFonts w:ascii="Arial" w:hAnsi="Arial" w:cs="Arial"/>
          <w:bCs/>
          <w:iCs/>
          <w:sz w:val="22"/>
          <w:szCs w:val="22"/>
        </w:rPr>
        <w:t>Aplikovaná improvizace pro týmovou spolupráci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Cílová skupina: linioví manažeři, vedoucí týmů 3- 5 osob, ředitelé, pracovníci servisních oddělení</w:t>
      </w:r>
    </w:p>
    <w:p w:rsidRPr="009B42A9" w:rsidR="009152E4" w:rsidP="009152E4" w:rsidRDefault="009152E4">
      <w:pPr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Cílem je rozvoj schopnosti spolupráce, tvořivosti, důvěry a podpory mezi členy týmu za pomoci improvizačních technik. Cílem je zvýšení kompetencí v oblastech:</w:t>
      </w:r>
    </w:p>
    <w:p w:rsidRPr="009B42A9" w:rsidR="009152E4" w:rsidP="00A646C5" w:rsidRDefault="009152E4">
      <w:pPr>
        <w:pStyle w:val="Odstavecseseznamem"/>
        <w:numPr>
          <w:ilvl w:val="0"/>
          <w:numId w:val="14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Podpory spontaneity a přirozené tvořivosti v týmech (týmová spolupráce a kreativita)</w:t>
      </w:r>
    </w:p>
    <w:p w:rsidR="00515C1F" w:rsidP="00A646C5" w:rsidRDefault="009152E4">
      <w:pPr>
        <w:pStyle w:val="Odstavecseseznamem"/>
        <w:numPr>
          <w:ilvl w:val="0"/>
          <w:numId w:val="14"/>
        </w:numPr>
        <w:contextualSpacing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Prezentačních dovedností </w:t>
      </w:r>
    </w:p>
    <w:p w:rsidRPr="00210C10" w:rsidR="00210C10" w:rsidP="00210C10" w:rsidRDefault="00210C10">
      <w:pPr>
        <w:pStyle w:val="Odstavecseseznamem"/>
        <w:ind w:left="720"/>
        <w:contextualSpacing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6:  OTEVŘENÉ KURZY (MARKETING)</w:t>
      </w:r>
    </w:p>
    <w:p w:rsidRPr="009B42A9" w:rsidR="009152E4" w:rsidP="009152E4" w:rsidRDefault="009B42A9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Poptávané kurzy:</w:t>
      </w:r>
    </w:p>
    <w:p w:rsidRPr="009B42A9" w:rsidR="009152E4" w:rsidP="00A646C5" w:rsidRDefault="009152E4">
      <w:pPr>
        <w:pStyle w:val="Odstavecseseznamem"/>
        <w:numPr>
          <w:ilvl w:val="0"/>
          <w:numId w:val="15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Tvorba interních týmů a práce s nimi</w:t>
      </w:r>
    </w:p>
    <w:p w:rsidRPr="009B42A9" w:rsidR="009152E4" w:rsidP="009152E4" w:rsidRDefault="009152E4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Požadovaný obsah:  znalost postupu při sestavování interního týmu napříč firmou, dále pak jak srozumitelně formulovat zadání i výstup úkolu, jak zachytit nápad a pomoct ostatním ho dotáhnout, jak pokládat ty správné otázky a usnadnit skupině diskusi</w:t>
      </w:r>
    </w:p>
    <w:p w:rsidRPr="009B42A9" w:rsidR="009152E4" w:rsidP="009152E4" w:rsidRDefault="009152E4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5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Kreativita – nápady a reklamy</w:t>
      </w:r>
    </w:p>
    <w:p w:rsidRPr="009B42A9" w:rsidR="009152E4" w:rsidP="009152E4" w:rsidRDefault="009152E4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Požadovaný obsah: idea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making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v reklamě; nápad a uchopení do správné formy; principy prezentace kreativní práce</w:t>
      </w:r>
    </w:p>
    <w:p w:rsidRPr="009B42A9" w:rsidR="009152E4" w:rsidP="009152E4" w:rsidRDefault="009152E4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5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Copywriting</w:t>
      </w:r>
      <w:proofErr w:type="spellEnd"/>
    </w:p>
    <w:p w:rsidRPr="009B42A9" w:rsidR="009152E4" w:rsidP="009152E4" w:rsidRDefault="009152E4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Požadovaný obsah: základy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copywritingu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, webový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copywriting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>, tvorba názvů a sloganů</w:t>
      </w:r>
    </w:p>
    <w:p w:rsidRPr="009B42A9" w:rsidR="009152E4" w:rsidP="009152E4" w:rsidRDefault="009152E4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5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Storytelling</w:t>
      </w:r>
      <w:proofErr w:type="spellEnd"/>
    </w:p>
    <w:p w:rsidRPr="009B42A9" w:rsidR="009152E4" w:rsidP="009152E4" w:rsidRDefault="009152E4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Požadovaný obsah: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videomarketing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, postupy tvorby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videoobsahů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,  sociální sítě,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youtube</w:t>
      </w:r>
      <w:proofErr w:type="spellEnd"/>
    </w:p>
    <w:p w:rsidRPr="009B42A9" w:rsidR="009152E4" w:rsidP="009152E4" w:rsidRDefault="009152E4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5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Moderní komunikační trendy a marketingové nástroje pro HR oddělení </w:t>
      </w:r>
    </w:p>
    <w:p w:rsidRPr="009B42A9" w:rsidR="009152E4" w:rsidP="009152E4" w:rsidRDefault="009152E4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Požadovaný obsah: nové technologie v on-line komunikaci pro HR (sociální sítě), nábor nových zaměstnanců, budování image značky pro činnosti v rámci HR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7:  OTEVŘENÉ KURZY (PERSONALISTIKA)</w:t>
      </w:r>
    </w:p>
    <w:p w:rsidRPr="009B42A9" w:rsidR="009152E4" w:rsidP="009152E4" w:rsidRDefault="009B42A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Poptávané kurzy:</w:t>
      </w:r>
    </w:p>
    <w:p w:rsidRPr="009B42A9" w:rsidR="009152E4" w:rsidP="00A646C5" w:rsidRDefault="009152E4">
      <w:pPr>
        <w:pStyle w:val="Odstavecseseznamem"/>
        <w:numPr>
          <w:ilvl w:val="0"/>
          <w:numId w:val="18"/>
        </w:numPr>
        <w:ind w:left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Psychologie/ chyby personalistů</w:t>
      </w:r>
    </w:p>
    <w:p w:rsidRPr="009B42A9" w:rsidR="009152E4" w:rsidP="009152E4" w:rsidRDefault="009152E4">
      <w:pPr>
        <w:pStyle w:val="Odstavecseseznamem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Požadovaný obsah: přehled o uplatnění psychologie v personalistice (typologie, psychodiagnostika), psychologická intervence (konflikty, propouštění..), obrana proti manipulaci, kognitivní omyly</w:t>
      </w:r>
    </w:p>
    <w:p w:rsidRPr="009B42A9" w:rsidR="009152E4" w:rsidP="009152E4" w:rsidRDefault="009152E4">
      <w:pPr>
        <w:pStyle w:val="Odstavecseseznamem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Management změn/ jak nastavit HR</w:t>
      </w:r>
    </w:p>
    <w:p w:rsidRPr="009B42A9" w:rsidR="009152E4" w:rsidP="009152E4" w:rsidRDefault="009152E4">
      <w:pPr>
        <w:pStyle w:val="Odstavecseseznamem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Požadovaný obsah: modely řízení personálních útvarů,  HR struktura a potřebné kompetence, propojení strategie a cílů společnosti s cíli HR</w:t>
      </w:r>
    </w:p>
    <w:p w:rsidRPr="009B42A9" w:rsidR="009152E4" w:rsidP="009152E4" w:rsidRDefault="009152E4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Zvyšování výkonnosti/ Personální controlling</w:t>
      </w:r>
    </w:p>
    <w:p w:rsidRPr="009B42A9" w:rsidR="009152E4" w:rsidP="009152E4" w:rsidRDefault="009152E4">
      <w:pPr>
        <w:pStyle w:val="Odstavecseseznamem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Požadovaný obsah: strategický a operativní personální controlling, nástroje personálního controllingu,  hodnocení efektivity personálních opatření  </w:t>
      </w:r>
    </w:p>
    <w:p w:rsidRPr="009B42A9" w:rsidR="009152E4" w:rsidP="009152E4" w:rsidRDefault="009152E4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Zvyšování efektivního procesu/tvorba dobrého dotazníku</w:t>
      </w:r>
    </w:p>
    <w:p w:rsidRPr="009B42A9" w:rsidR="009152E4" w:rsidP="009152E4" w:rsidRDefault="009152E4">
      <w:pPr>
        <w:pStyle w:val="Odstavecseseznamem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Požadovaný obsah: tvorba dotazníku, tvorba otázek (aby měřili, co mají měřit),  zpracování, možnosti elektronického dotazníku, analytické vyhodnocování a interpretace</w:t>
      </w: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8:  OTEVŘENÉ KURZY (OFFICE MANAGEMENT)</w:t>
      </w:r>
    </w:p>
    <w:p w:rsidRPr="009B42A9" w:rsidR="009152E4" w:rsidP="009152E4" w:rsidRDefault="009B42A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Poptávané kurzy:</w:t>
      </w:r>
    </w:p>
    <w:p w:rsidRPr="009B42A9" w:rsidR="009152E4" w:rsidP="00A646C5" w:rsidRDefault="009152E4">
      <w:pPr>
        <w:pStyle w:val="Odstavecseseznamem"/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Office management</w:t>
      </w:r>
    </w:p>
    <w:p w:rsidRPr="009B42A9" w:rsidR="009152E4" w:rsidP="009152E4" w:rsidRDefault="009152E4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Požadovaný obsah: profesionální chod sekretariátu /návštěvy; asistentské dovednosti/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firemná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kultura  a souvislosti; Umění jednat efektivně s kolegy</w:t>
      </w:r>
    </w:p>
    <w:p w:rsidRPr="009B42A9" w:rsidR="009152E4" w:rsidP="009152E4" w:rsidRDefault="009152E4">
      <w:p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A646C5" w:rsidRDefault="009152E4">
      <w:pPr>
        <w:pStyle w:val="Odstavecseseznamem"/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Digitální produktivita pro moderní sekretariát</w:t>
      </w:r>
    </w:p>
    <w:p w:rsidR="009152E4" w:rsidP="009152E4" w:rsidRDefault="009152E4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Požadovaný obsah: zefektivnění každodenní práce s počítačem i telefonem pomocí jednoduchých triků pro Windows, Android i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iOS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, organizace poznámek i souborů (aplikaci Microsoft OneNote); tvorba moderních dokumentů (Google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Suite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, Office 365,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Trello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),  </w:t>
      </w:r>
      <w:proofErr w:type="spellStart"/>
      <w:r w:rsidRPr="009B42A9">
        <w:rPr>
          <w:rFonts w:ascii="Arial" w:hAnsi="Arial" w:cs="Arial"/>
          <w:bCs/>
          <w:iCs/>
          <w:sz w:val="22"/>
          <w:szCs w:val="22"/>
        </w:rPr>
        <w:t>Videohovory</w:t>
      </w:r>
      <w:proofErr w:type="spellEnd"/>
      <w:r w:rsidRPr="009B42A9">
        <w:rPr>
          <w:rFonts w:ascii="Arial" w:hAnsi="Arial" w:cs="Arial"/>
          <w:bCs/>
          <w:iCs/>
          <w:sz w:val="22"/>
          <w:szCs w:val="22"/>
        </w:rPr>
        <w:t xml:space="preserve"> pomocí Appear.in; mobilní telefon místo skeneru, OCR technologie</w:t>
      </w:r>
    </w:p>
    <w:p w:rsidRPr="009B42A9" w:rsidR="00210C10" w:rsidP="009152E4" w:rsidRDefault="00210C10">
      <w:pPr>
        <w:ind w:left="284"/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Pr="009B42A9" w:rsidR="009152E4" w:rsidP="009152E4" w:rsidRDefault="009152E4">
      <w:pPr>
        <w:pBdr>
          <w:bottom w:val="double" w:color="990000" w:sz="4" w:space="1"/>
        </w:pBdr>
        <w:shd w:val="clear" w:color="auto" w:fill="990000"/>
        <w:rPr>
          <w:rFonts w:ascii="Arial" w:hAnsi="Arial" w:cs="Arial"/>
          <w:b/>
          <w:bCs/>
          <w:iCs/>
          <w:sz w:val="22"/>
          <w:szCs w:val="22"/>
        </w:rPr>
      </w:pPr>
      <w:r w:rsidRPr="009B42A9">
        <w:rPr>
          <w:rFonts w:ascii="Arial" w:hAnsi="Arial" w:cs="Arial"/>
          <w:b/>
          <w:bCs/>
          <w:iCs/>
          <w:sz w:val="22"/>
          <w:szCs w:val="22"/>
        </w:rPr>
        <w:t>ČÁST 9:  OTEVŘENÉ KURZY (PROJEKTOVÉ ŘÍZENÍ)</w:t>
      </w:r>
    </w:p>
    <w:p w:rsidRPr="009B42A9" w:rsidR="009152E4" w:rsidP="009152E4" w:rsidRDefault="009B42A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Poptávané kurzy:</w:t>
      </w:r>
    </w:p>
    <w:p w:rsidRPr="009B42A9" w:rsidR="009152E4" w:rsidP="00A646C5" w:rsidRDefault="009152E4">
      <w:pPr>
        <w:pStyle w:val="Odstavecseseznamem"/>
        <w:numPr>
          <w:ilvl w:val="0"/>
          <w:numId w:val="17"/>
        </w:numPr>
        <w:ind w:left="284" w:hanging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 xml:space="preserve">Tvorba interních týmů a práce s nimi </w:t>
      </w:r>
    </w:p>
    <w:p w:rsidRPr="009B42A9" w:rsidR="009152E4" w:rsidP="009152E4" w:rsidRDefault="009152E4">
      <w:pPr>
        <w:pStyle w:val="Odstavecseseznamem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9B42A9">
        <w:rPr>
          <w:rFonts w:ascii="Arial" w:hAnsi="Arial" w:cs="Arial"/>
          <w:bCs/>
          <w:iCs/>
          <w:sz w:val="22"/>
          <w:szCs w:val="22"/>
        </w:rPr>
        <w:t>Požadovaný obsah: jak sestavit interní tým napříč firmou/firmami, jak srozumitelně formulovat zadání i výstup úkolu, jak zachytit nápad a pomoct ostatním ho dotáhnout, jak pokládat ty správné otázky a usnadnit skupině diskusi,</w:t>
      </w:r>
    </w:p>
    <w:p w:rsidR="00210C10" w:rsidP="00515C1F" w:rsidRDefault="00210C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15C1F" w:rsidP="00515C1F" w:rsidRDefault="00515C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15C1F">
        <w:rPr>
          <w:rFonts w:ascii="Arial" w:hAnsi="Arial" w:cs="Arial"/>
          <w:b/>
          <w:sz w:val="22"/>
          <w:szCs w:val="22"/>
        </w:rPr>
        <w:t>Místo realizace kurzů</w:t>
      </w:r>
      <w:r>
        <w:rPr>
          <w:rFonts w:ascii="Arial" w:hAnsi="Arial" w:cs="Arial"/>
          <w:sz w:val="22"/>
          <w:szCs w:val="22"/>
        </w:rPr>
        <w:t xml:space="preserve">: </w:t>
      </w:r>
    </w:p>
    <w:p w:rsidRPr="00E40913" w:rsidR="00EB780D" w:rsidP="00A646C5" w:rsidRDefault="00EB780D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40913">
        <w:rPr>
          <w:rFonts w:ascii="Arial" w:hAnsi="Arial" w:cs="Arial"/>
          <w:b/>
          <w:sz w:val="22"/>
          <w:szCs w:val="22"/>
        </w:rPr>
        <w:t xml:space="preserve">interně </w:t>
      </w:r>
      <w:r w:rsidR="00C154BA">
        <w:rPr>
          <w:rFonts w:ascii="Arial" w:hAnsi="Arial" w:cs="Arial"/>
          <w:sz w:val="22"/>
          <w:szCs w:val="22"/>
        </w:rPr>
        <w:t xml:space="preserve">v prostorách zadavatele na adrese: </w:t>
      </w:r>
    </w:p>
    <w:p w:rsidRPr="00A740C4" w:rsidR="00EB780D" w:rsidP="00A646C5" w:rsidRDefault="00A740C4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740C4">
        <w:rPr>
          <w:rFonts w:ascii="Arial" w:hAnsi="Arial" w:cs="Arial"/>
          <w:sz w:val="22"/>
          <w:szCs w:val="22"/>
        </w:rPr>
        <w:t>Riegrova 1756/51, České Budějovice, PSČ 370 01</w:t>
      </w:r>
    </w:p>
    <w:p w:rsidRPr="00EB780D" w:rsidR="00A740C4" w:rsidP="00A740C4" w:rsidRDefault="00A740C4">
      <w:pPr>
        <w:pStyle w:val="Odstavecseseznamem"/>
        <w:ind w:left="714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E40913" w:rsidR="00EB780D" w:rsidP="00A646C5" w:rsidRDefault="00EB780D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0913">
        <w:rPr>
          <w:rFonts w:ascii="Arial" w:hAnsi="Arial" w:cs="Arial"/>
          <w:b/>
          <w:sz w:val="22"/>
          <w:szCs w:val="22"/>
        </w:rPr>
        <w:lastRenderedPageBreak/>
        <w:t>externě</w:t>
      </w:r>
      <w:r w:rsidRPr="00E40913">
        <w:rPr>
          <w:rFonts w:ascii="Arial" w:hAnsi="Arial" w:cs="Arial"/>
          <w:sz w:val="22"/>
          <w:szCs w:val="22"/>
        </w:rPr>
        <w:t xml:space="preserve"> ve školícíc</w:t>
      </w:r>
      <w:r w:rsidRPr="00E40913" w:rsidR="00E40913">
        <w:rPr>
          <w:rFonts w:ascii="Arial" w:hAnsi="Arial" w:cs="Arial"/>
          <w:sz w:val="22"/>
          <w:szCs w:val="22"/>
        </w:rPr>
        <w:t xml:space="preserve">h prostorách dodavatele; </w:t>
      </w:r>
      <w:r w:rsidR="00C154BA">
        <w:rPr>
          <w:rFonts w:ascii="Arial" w:hAnsi="Arial" w:cs="Arial"/>
          <w:sz w:val="22"/>
          <w:szCs w:val="22"/>
        </w:rPr>
        <w:t xml:space="preserve">platí pouze u </w:t>
      </w:r>
      <w:r w:rsidR="002029DB">
        <w:rPr>
          <w:rFonts w:ascii="Arial" w:hAnsi="Arial" w:cs="Arial"/>
          <w:sz w:val="22"/>
          <w:szCs w:val="22"/>
        </w:rPr>
        <w:t>otevřených kurzů, části 6 až 9</w:t>
      </w:r>
      <w:r w:rsidR="00D97DA1">
        <w:rPr>
          <w:rFonts w:ascii="Arial" w:hAnsi="Arial" w:cs="Arial"/>
          <w:sz w:val="22"/>
          <w:szCs w:val="22"/>
        </w:rPr>
        <w:t xml:space="preserve">, místem realizace může být jakékoli místo v rámci ČR, vyjma Hlavního města Prahy </w:t>
      </w:r>
      <w:bookmarkStart w:name="_GoBack" w:id="0"/>
      <w:bookmarkEnd w:id="0"/>
    </w:p>
    <w:p w:rsidR="00210C10" w:rsidP="000E6649" w:rsidRDefault="00210C10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E6649" w:rsidP="000E6649" w:rsidRDefault="000E664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6649">
        <w:rPr>
          <w:rFonts w:ascii="Arial" w:hAnsi="Arial" w:cs="Arial"/>
          <w:b/>
          <w:sz w:val="22"/>
          <w:szCs w:val="22"/>
        </w:rPr>
        <w:t>Období realizace:</w:t>
      </w:r>
    </w:p>
    <w:p w:rsidRPr="001A00FD" w:rsidR="001A00FD" w:rsidP="00A646C5" w:rsidRDefault="00C154B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03/2020</w:t>
      </w:r>
      <w:r w:rsidR="001950B8">
        <w:rPr>
          <w:rFonts w:ascii="Arial" w:hAnsi="Arial" w:cs="Arial"/>
          <w:sz w:val="22"/>
          <w:szCs w:val="22"/>
        </w:rPr>
        <w:t xml:space="preserve"> – 0</w:t>
      </w:r>
      <w:r>
        <w:rPr>
          <w:rFonts w:ascii="Arial" w:hAnsi="Arial" w:cs="Arial"/>
          <w:sz w:val="22"/>
          <w:szCs w:val="22"/>
        </w:rPr>
        <w:t>6/2021</w:t>
      </w:r>
    </w:p>
    <w:p w:rsidR="005026E1" w:rsidP="00284A2F" w:rsidRDefault="00EB78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780D">
        <w:rPr>
          <w:rFonts w:ascii="Arial" w:hAnsi="Arial" w:cs="Arial"/>
          <w:b/>
          <w:sz w:val="22"/>
          <w:szCs w:val="22"/>
        </w:rPr>
        <w:t xml:space="preserve">Konkrétní termíny </w:t>
      </w:r>
      <w:r w:rsidRPr="00EB780D">
        <w:rPr>
          <w:rFonts w:ascii="Arial" w:hAnsi="Arial" w:cs="Arial"/>
          <w:sz w:val="22"/>
          <w:szCs w:val="22"/>
        </w:rPr>
        <w:t xml:space="preserve">realizace dílčích kurzů budou </w:t>
      </w:r>
      <w:r>
        <w:rPr>
          <w:rFonts w:ascii="Arial" w:hAnsi="Arial" w:cs="Arial"/>
          <w:sz w:val="22"/>
          <w:szCs w:val="22"/>
        </w:rPr>
        <w:t xml:space="preserve">plánovány v součinnosti s dodavatelem, dodavatel </w:t>
      </w:r>
      <w:r w:rsidRPr="00EB780D">
        <w:rPr>
          <w:rFonts w:ascii="Arial" w:hAnsi="Arial" w:cs="Arial"/>
          <w:sz w:val="22"/>
          <w:szCs w:val="22"/>
        </w:rPr>
        <w:t xml:space="preserve">vzdělávání bude respektovat </w:t>
      </w:r>
      <w:r>
        <w:rPr>
          <w:rFonts w:ascii="Arial" w:hAnsi="Arial" w:cs="Arial"/>
          <w:sz w:val="22"/>
          <w:szCs w:val="22"/>
        </w:rPr>
        <w:t>časové potřeby</w:t>
      </w:r>
      <w:r w:rsidRPr="00EB780D">
        <w:rPr>
          <w:rFonts w:ascii="Arial" w:hAnsi="Arial" w:cs="Arial"/>
          <w:sz w:val="22"/>
          <w:szCs w:val="22"/>
        </w:rPr>
        <w:t xml:space="preserve"> zadavatele</w:t>
      </w:r>
      <w:r w:rsidR="009B42A9">
        <w:rPr>
          <w:rFonts w:ascii="Arial" w:hAnsi="Arial" w:cs="Arial"/>
          <w:sz w:val="22"/>
          <w:szCs w:val="22"/>
        </w:rPr>
        <w:t xml:space="preserve"> a zároveň pravidla výzvy č. 97</w:t>
      </w:r>
      <w:r>
        <w:rPr>
          <w:rFonts w:ascii="Arial" w:hAnsi="Arial" w:cs="Arial"/>
          <w:sz w:val="22"/>
          <w:szCs w:val="22"/>
        </w:rPr>
        <w:t xml:space="preserve"> Podnikové vzdělávání zaměstnanců</w:t>
      </w:r>
      <w:r w:rsidR="009B42A9">
        <w:rPr>
          <w:rFonts w:ascii="Arial" w:hAnsi="Arial" w:cs="Arial"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</w:rPr>
        <w:t xml:space="preserve"> Operačního programu Zaměstna</w:t>
      </w:r>
      <w:r w:rsidR="002029DB">
        <w:rPr>
          <w:rFonts w:ascii="Arial" w:hAnsi="Arial" w:cs="Arial"/>
          <w:sz w:val="22"/>
          <w:szCs w:val="22"/>
        </w:rPr>
        <w:t xml:space="preserve">nost (termíny budou plánovány </w:t>
      </w:r>
      <w:r>
        <w:rPr>
          <w:rFonts w:ascii="Arial" w:hAnsi="Arial" w:cs="Arial"/>
          <w:sz w:val="22"/>
          <w:szCs w:val="22"/>
        </w:rPr>
        <w:t>vždy v souladu s povinností zadavatele hlásit termíny realizace předem).</w:t>
      </w:r>
    </w:p>
    <w:p w:rsidR="001A0967" w:rsidP="00284A2F" w:rsidRDefault="001A096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Pr="001A0967" w:rsidR="001A0967" w:rsidP="001A0967" w:rsidRDefault="001A096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A0967">
        <w:rPr>
          <w:rFonts w:ascii="Arial" w:hAnsi="Arial" w:cs="Arial"/>
          <w:b/>
          <w:sz w:val="22"/>
          <w:szCs w:val="22"/>
        </w:rPr>
        <w:t>Požadované organizační zajištění zakázky: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Komunikace se zadavatelem při přípravě přesného obsahu </w:t>
      </w:r>
      <w:r w:rsidR="00CF6153">
        <w:rPr>
          <w:rFonts w:ascii="Arial" w:hAnsi="Arial" w:cs="Arial"/>
          <w:sz w:val="22"/>
          <w:szCs w:val="22"/>
        </w:rPr>
        <w:t>vzdělávání</w:t>
      </w:r>
      <w:r w:rsidRPr="001A0967">
        <w:rPr>
          <w:rFonts w:ascii="Arial" w:hAnsi="Arial" w:cs="Arial"/>
          <w:sz w:val="22"/>
          <w:szCs w:val="22"/>
        </w:rPr>
        <w:t xml:space="preserve">, které bude připraveno na míru cílové skupině; komunikace se zadavatelem ohledně harmonogramu </w:t>
      </w:r>
      <w:r w:rsidR="00CF6153">
        <w:rPr>
          <w:rFonts w:ascii="Arial" w:hAnsi="Arial" w:cs="Arial"/>
          <w:sz w:val="22"/>
          <w:szCs w:val="22"/>
        </w:rPr>
        <w:t>kurzů</w:t>
      </w:r>
      <w:r w:rsidRPr="001A0967">
        <w:rPr>
          <w:rFonts w:ascii="Arial" w:hAnsi="Arial" w:cs="Arial"/>
          <w:sz w:val="22"/>
          <w:szCs w:val="22"/>
        </w:rPr>
        <w:t>, přesných termínů, či jejich změn.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Vypracování a dodání studijních materiálů na všechna </w:t>
      </w:r>
      <w:r>
        <w:rPr>
          <w:rFonts w:ascii="Arial" w:hAnsi="Arial" w:cs="Arial"/>
          <w:sz w:val="22"/>
          <w:szCs w:val="22"/>
        </w:rPr>
        <w:t>školení a pro všechny účastníky</w:t>
      </w:r>
      <w:r w:rsidRPr="001A0967">
        <w:rPr>
          <w:rFonts w:ascii="Arial" w:hAnsi="Arial" w:cs="Arial"/>
          <w:sz w:val="22"/>
          <w:szCs w:val="22"/>
        </w:rPr>
        <w:t>.</w:t>
      </w:r>
    </w:p>
    <w:p w:rsidR="001A0967" w:rsidP="00A646C5" w:rsidRDefault="00CF6153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prezen</w:t>
      </w:r>
      <w:r w:rsidRPr="001A0967" w:rsidR="001A0967">
        <w:rPr>
          <w:rFonts w:ascii="Arial" w:hAnsi="Arial" w:cs="Arial"/>
          <w:sz w:val="22"/>
          <w:szCs w:val="22"/>
        </w:rPr>
        <w:t>čních listin a osvědčení o absolvová</w:t>
      </w:r>
      <w:r>
        <w:rPr>
          <w:rFonts w:ascii="Arial" w:hAnsi="Arial" w:cs="Arial"/>
          <w:sz w:val="22"/>
          <w:szCs w:val="22"/>
        </w:rPr>
        <w:t xml:space="preserve">ní na dílčí kurzy </w:t>
      </w:r>
      <w:r w:rsidR="001A0967">
        <w:rPr>
          <w:rFonts w:ascii="Arial" w:hAnsi="Arial" w:cs="Arial"/>
          <w:sz w:val="22"/>
          <w:szCs w:val="22"/>
        </w:rPr>
        <w:t>dle vzorů v souladu s pravidly dotačního programu</w:t>
      </w:r>
      <w:r w:rsidRPr="001A0967" w:rsidR="001A0967">
        <w:rPr>
          <w:rFonts w:ascii="Arial" w:hAnsi="Arial" w:cs="Arial"/>
          <w:sz w:val="22"/>
          <w:szCs w:val="22"/>
        </w:rPr>
        <w:t xml:space="preserve">. 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Zpracování obsahové náplně a struktury pro </w:t>
      </w:r>
      <w:r w:rsidR="00CF6153">
        <w:rPr>
          <w:rFonts w:ascii="Arial" w:hAnsi="Arial" w:cs="Arial"/>
          <w:sz w:val="22"/>
          <w:szCs w:val="22"/>
        </w:rPr>
        <w:t>dílčí</w:t>
      </w:r>
      <w:r w:rsidRPr="001A0967">
        <w:rPr>
          <w:rFonts w:ascii="Arial" w:hAnsi="Arial" w:cs="Arial"/>
          <w:sz w:val="22"/>
          <w:szCs w:val="22"/>
        </w:rPr>
        <w:t xml:space="preserve"> kurzy, </w:t>
      </w:r>
      <w:r>
        <w:rPr>
          <w:rFonts w:ascii="Arial" w:hAnsi="Arial" w:cs="Arial"/>
          <w:sz w:val="22"/>
          <w:szCs w:val="22"/>
        </w:rPr>
        <w:t>p</w:t>
      </w:r>
      <w:r w:rsidRPr="001A0967">
        <w:rPr>
          <w:rFonts w:ascii="Arial" w:hAnsi="Arial" w:cs="Arial"/>
          <w:sz w:val="22"/>
          <w:szCs w:val="22"/>
        </w:rPr>
        <w:t>opis a definování vhodných metod a forem vzdělávání.</w:t>
      </w:r>
    </w:p>
    <w:p w:rsidRPr="001A0967" w:rsidR="001A0967" w:rsidP="00A646C5" w:rsidRDefault="001A0967">
      <w:pPr>
        <w:pStyle w:val="Odstavecseseznamem"/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>Zabezpečení vhodného způsobu ověření znalostí na konci každého kurzu.</w:t>
      </w:r>
    </w:p>
    <w:sectPr w:rsidRPr="001A0967" w:rsidR="001A0967" w:rsidSect="004A48BF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74C69" w:rsidP="00DF6056" w:rsidRDefault="00474C69">
      <w:r>
        <w:separator/>
      </w:r>
    </w:p>
  </w:endnote>
  <w:endnote w:type="continuationSeparator" w:id="0">
    <w:p w:rsidR="00474C69" w:rsidP="00DF6056" w:rsidRDefault="00474C6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9804919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25730" w:rsidR="006A7886" w:rsidRDefault="006A7886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25730">
          <w:rPr>
            <w:rFonts w:ascii="Arial" w:hAnsi="Arial" w:cs="Arial"/>
            <w:sz w:val="20"/>
            <w:szCs w:val="20"/>
          </w:rPr>
          <w:t xml:space="preserve">Strana </w:t>
        </w:r>
        <w:r w:rsidRPr="00125730">
          <w:rPr>
            <w:rFonts w:ascii="Arial" w:hAnsi="Arial" w:cs="Arial"/>
            <w:sz w:val="20"/>
            <w:szCs w:val="20"/>
          </w:rPr>
          <w:fldChar w:fldCharType="begin"/>
        </w:r>
        <w:r w:rsidRPr="00125730">
          <w:rPr>
            <w:rFonts w:ascii="Arial" w:hAnsi="Arial" w:cs="Arial"/>
            <w:sz w:val="20"/>
            <w:szCs w:val="20"/>
          </w:rPr>
          <w:instrText>PAGE   \* MERGEFORMAT</w:instrText>
        </w:r>
        <w:r w:rsidRPr="00125730">
          <w:rPr>
            <w:rFonts w:ascii="Arial" w:hAnsi="Arial" w:cs="Arial"/>
            <w:sz w:val="20"/>
            <w:szCs w:val="20"/>
          </w:rPr>
          <w:fldChar w:fldCharType="separate"/>
        </w:r>
        <w:r w:rsidR="00D97DA1">
          <w:rPr>
            <w:rFonts w:ascii="Arial" w:hAnsi="Arial" w:cs="Arial"/>
            <w:noProof/>
            <w:sz w:val="20"/>
            <w:szCs w:val="20"/>
          </w:rPr>
          <w:t>7</w:t>
        </w:r>
        <w:r w:rsidRPr="001257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A7886" w:rsidRDefault="006A788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74C69" w:rsidP="00DF6056" w:rsidRDefault="00474C69">
      <w:r>
        <w:separator/>
      </w:r>
    </w:p>
  </w:footnote>
  <w:footnote w:type="continuationSeparator" w:id="0">
    <w:p w:rsidR="00474C69" w:rsidP="00DF6056" w:rsidRDefault="00474C6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A7886" w:rsidRDefault="006A7886">
    <w:pPr>
      <w:pStyle w:val="Zhlav"/>
    </w:pPr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0543CB"/>
    <w:multiLevelType w:val="hybridMultilevel"/>
    <w:tmpl w:val="2780C5C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E3666C"/>
    <w:multiLevelType w:val="hybridMultilevel"/>
    <w:tmpl w:val="2B1AFF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56FF"/>
    <w:multiLevelType w:val="hybridMultilevel"/>
    <w:tmpl w:val="7066764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DA35D5"/>
    <w:multiLevelType w:val="hybridMultilevel"/>
    <w:tmpl w:val="CDBAE16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EA70FF"/>
    <w:multiLevelType w:val="hybridMultilevel"/>
    <w:tmpl w:val="50DA344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715975"/>
    <w:multiLevelType w:val="hybridMultilevel"/>
    <w:tmpl w:val="8424C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513C"/>
    <w:multiLevelType w:val="hybridMultilevel"/>
    <w:tmpl w:val="5FB0693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F98404B"/>
    <w:multiLevelType w:val="hybridMultilevel"/>
    <w:tmpl w:val="C22A5B36"/>
    <w:lvl w:ilvl="0" w:tplc="6BCA9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F3873"/>
    <w:multiLevelType w:val="hybridMultilevel"/>
    <w:tmpl w:val="8D68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848E8"/>
    <w:multiLevelType w:val="hybridMultilevel"/>
    <w:tmpl w:val="672A46F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3AA4C5A"/>
    <w:multiLevelType w:val="hybridMultilevel"/>
    <w:tmpl w:val="96A0F9B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B54947"/>
    <w:multiLevelType w:val="hybridMultilevel"/>
    <w:tmpl w:val="E48C886E"/>
    <w:lvl w:ilvl="0" w:tplc="CF767384">
      <w:start w:val="1"/>
      <w:numFmt w:val="lowerLetter"/>
      <w:lvlText w:val="%1."/>
      <w:lvlJc w:val="left"/>
      <w:pPr>
        <w:ind w:left="720" w:hanging="360"/>
      </w:pPr>
      <w:rPr>
        <w:rFonts w:hint="default"/>
        <w:b w:val="false"/>
      </w:rPr>
    </w:lvl>
    <w:lvl w:ilvl="1" w:tplc="645222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33454"/>
    <w:multiLevelType w:val="hybridMultilevel"/>
    <w:tmpl w:val="4B96205C"/>
    <w:lvl w:ilvl="0" w:tplc="6BCA9C2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4C981D96"/>
    <w:multiLevelType w:val="hybridMultilevel"/>
    <w:tmpl w:val="622C9FA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EDC1CD5"/>
    <w:multiLevelType w:val="hybridMultilevel"/>
    <w:tmpl w:val="8D68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413"/>
    <w:multiLevelType w:val="hybridMultilevel"/>
    <w:tmpl w:val="25BADE2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FC30CBC"/>
    <w:multiLevelType w:val="hybridMultilevel"/>
    <w:tmpl w:val="A32E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6"/>
  </w:num>
  <w:num w:numId="17">
    <w:abstractNumId w:val="17"/>
  </w:num>
  <w:num w:numId="18">
    <w:abstractNumId w:val="9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6"/>
    <w:rsid w:val="000101CF"/>
    <w:rsid w:val="0004070A"/>
    <w:rsid w:val="00051906"/>
    <w:rsid w:val="00062190"/>
    <w:rsid w:val="00062AD7"/>
    <w:rsid w:val="00077857"/>
    <w:rsid w:val="000959FE"/>
    <w:rsid w:val="000A7B2B"/>
    <w:rsid w:val="000B3A3C"/>
    <w:rsid w:val="000B5264"/>
    <w:rsid w:val="000B57AA"/>
    <w:rsid w:val="000B7F41"/>
    <w:rsid w:val="000C45B4"/>
    <w:rsid w:val="000C5D06"/>
    <w:rsid w:val="000D15D8"/>
    <w:rsid w:val="000E6649"/>
    <w:rsid w:val="000F60FF"/>
    <w:rsid w:val="00125730"/>
    <w:rsid w:val="0013176D"/>
    <w:rsid w:val="00136E72"/>
    <w:rsid w:val="00140526"/>
    <w:rsid w:val="00140C1A"/>
    <w:rsid w:val="00145B88"/>
    <w:rsid w:val="00150EC2"/>
    <w:rsid w:val="00154B43"/>
    <w:rsid w:val="00165B24"/>
    <w:rsid w:val="00181DD1"/>
    <w:rsid w:val="001879C7"/>
    <w:rsid w:val="00190B69"/>
    <w:rsid w:val="001950B8"/>
    <w:rsid w:val="001A00FD"/>
    <w:rsid w:val="001A0967"/>
    <w:rsid w:val="001B54D9"/>
    <w:rsid w:val="001E4EA1"/>
    <w:rsid w:val="001E779F"/>
    <w:rsid w:val="002029DB"/>
    <w:rsid w:val="00210C10"/>
    <w:rsid w:val="00221071"/>
    <w:rsid w:val="002408D1"/>
    <w:rsid w:val="00243997"/>
    <w:rsid w:val="002619E0"/>
    <w:rsid w:val="00262486"/>
    <w:rsid w:val="002627B1"/>
    <w:rsid w:val="002703A2"/>
    <w:rsid w:val="00272079"/>
    <w:rsid w:val="002738D0"/>
    <w:rsid w:val="00284A2F"/>
    <w:rsid w:val="002863F2"/>
    <w:rsid w:val="002A030C"/>
    <w:rsid w:val="002B1B6D"/>
    <w:rsid w:val="002B282E"/>
    <w:rsid w:val="002B629A"/>
    <w:rsid w:val="002C5992"/>
    <w:rsid w:val="002E46E5"/>
    <w:rsid w:val="002E520C"/>
    <w:rsid w:val="003008B6"/>
    <w:rsid w:val="003019DD"/>
    <w:rsid w:val="003317EF"/>
    <w:rsid w:val="003338C2"/>
    <w:rsid w:val="00370AE4"/>
    <w:rsid w:val="0038232B"/>
    <w:rsid w:val="003A2B1E"/>
    <w:rsid w:val="003A4552"/>
    <w:rsid w:val="003A6C37"/>
    <w:rsid w:val="003B0C20"/>
    <w:rsid w:val="003B5C59"/>
    <w:rsid w:val="003C2D19"/>
    <w:rsid w:val="003C32AA"/>
    <w:rsid w:val="003C476F"/>
    <w:rsid w:val="003E727C"/>
    <w:rsid w:val="003E7933"/>
    <w:rsid w:val="003F150F"/>
    <w:rsid w:val="00405A92"/>
    <w:rsid w:val="0040629D"/>
    <w:rsid w:val="00407CE7"/>
    <w:rsid w:val="00410E91"/>
    <w:rsid w:val="00412844"/>
    <w:rsid w:val="00420B40"/>
    <w:rsid w:val="004230B0"/>
    <w:rsid w:val="00430F8C"/>
    <w:rsid w:val="004409A3"/>
    <w:rsid w:val="00451223"/>
    <w:rsid w:val="00462515"/>
    <w:rsid w:val="0046384A"/>
    <w:rsid w:val="0047229E"/>
    <w:rsid w:val="00474C69"/>
    <w:rsid w:val="00477AD3"/>
    <w:rsid w:val="00480B0B"/>
    <w:rsid w:val="0048584F"/>
    <w:rsid w:val="004901C3"/>
    <w:rsid w:val="00492D0E"/>
    <w:rsid w:val="004A48BF"/>
    <w:rsid w:val="004B32CE"/>
    <w:rsid w:val="004B450F"/>
    <w:rsid w:val="004B52DC"/>
    <w:rsid w:val="004B5C2D"/>
    <w:rsid w:val="004F2973"/>
    <w:rsid w:val="004F3670"/>
    <w:rsid w:val="004F6D7F"/>
    <w:rsid w:val="004F743A"/>
    <w:rsid w:val="00500F70"/>
    <w:rsid w:val="005026E1"/>
    <w:rsid w:val="00503469"/>
    <w:rsid w:val="00504D04"/>
    <w:rsid w:val="00515C1F"/>
    <w:rsid w:val="00525D5E"/>
    <w:rsid w:val="005265D0"/>
    <w:rsid w:val="005267B5"/>
    <w:rsid w:val="00532CB4"/>
    <w:rsid w:val="00550181"/>
    <w:rsid w:val="00565ADB"/>
    <w:rsid w:val="0057017A"/>
    <w:rsid w:val="0057159B"/>
    <w:rsid w:val="005A0391"/>
    <w:rsid w:val="005A2664"/>
    <w:rsid w:val="005B3CF6"/>
    <w:rsid w:val="005B7AC9"/>
    <w:rsid w:val="005C1C76"/>
    <w:rsid w:val="005C506D"/>
    <w:rsid w:val="005E02A2"/>
    <w:rsid w:val="005E3BE3"/>
    <w:rsid w:val="005F4689"/>
    <w:rsid w:val="00602504"/>
    <w:rsid w:val="00604C2C"/>
    <w:rsid w:val="0061196E"/>
    <w:rsid w:val="00612386"/>
    <w:rsid w:val="00623CDC"/>
    <w:rsid w:val="00630AFB"/>
    <w:rsid w:val="00636EC1"/>
    <w:rsid w:val="006419AA"/>
    <w:rsid w:val="0065049D"/>
    <w:rsid w:val="0065215D"/>
    <w:rsid w:val="0066302E"/>
    <w:rsid w:val="0067449E"/>
    <w:rsid w:val="00687B19"/>
    <w:rsid w:val="006A7886"/>
    <w:rsid w:val="006C1216"/>
    <w:rsid w:val="006C5FB5"/>
    <w:rsid w:val="006D3039"/>
    <w:rsid w:val="006E17D7"/>
    <w:rsid w:val="006E262E"/>
    <w:rsid w:val="006E6A71"/>
    <w:rsid w:val="006F4D71"/>
    <w:rsid w:val="00700ABA"/>
    <w:rsid w:val="0070437F"/>
    <w:rsid w:val="00714790"/>
    <w:rsid w:val="00727FA7"/>
    <w:rsid w:val="00733E4C"/>
    <w:rsid w:val="0073751D"/>
    <w:rsid w:val="00747810"/>
    <w:rsid w:val="0075107C"/>
    <w:rsid w:val="00755B26"/>
    <w:rsid w:val="007662CC"/>
    <w:rsid w:val="00772E83"/>
    <w:rsid w:val="00777C83"/>
    <w:rsid w:val="00795DA2"/>
    <w:rsid w:val="00797296"/>
    <w:rsid w:val="007A50C8"/>
    <w:rsid w:val="007B4B97"/>
    <w:rsid w:val="007B5C61"/>
    <w:rsid w:val="007E7D15"/>
    <w:rsid w:val="007F5EF9"/>
    <w:rsid w:val="008035FB"/>
    <w:rsid w:val="008056FA"/>
    <w:rsid w:val="00811F74"/>
    <w:rsid w:val="00816252"/>
    <w:rsid w:val="008164C6"/>
    <w:rsid w:val="00817658"/>
    <w:rsid w:val="0083582E"/>
    <w:rsid w:val="00836CE7"/>
    <w:rsid w:val="008415E1"/>
    <w:rsid w:val="00845C5C"/>
    <w:rsid w:val="00852F0F"/>
    <w:rsid w:val="00854B71"/>
    <w:rsid w:val="00862FE0"/>
    <w:rsid w:val="00866FE5"/>
    <w:rsid w:val="00882A24"/>
    <w:rsid w:val="00884EA2"/>
    <w:rsid w:val="008875CF"/>
    <w:rsid w:val="008A57BA"/>
    <w:rsid w:val="008B38A1"/>
    <w:rsid w:val="008C2A03"/>
    <w:rsid w:val="008D2295"/>
    <w:rsid w:val="008E2B40"/>
    <w:rsid w:val="008E394F"/>
    <w:rsid w:val="008E4E01"/>
    <w:rsid w:val="008F7360"/>
    <w:rsid w:val="009007D3"/>
    <w:rsid w:val="0091334F"/>
    <w:rsid w:val="009152E4"/>
    <w:rsid w:val="009226B1"/>
    <w:rsid w:val="00925200"/>
    <w:rsid w:val="00932BF0"/>
    <w:rsid w:val="00953ACC"/>
    <w:rsid w:val="00956C75"/>
    <w:rsid w:val="00975517"/>
    <w:rsid w:val="00977157"/>
    <w:rsid w:val="00977852"/>
    <w:rsid w:val="009906A7"/>
    <w:rsid w:val="00996B9E"/>
    <w:rsid w:val="009B42A9"/>
    <w:rsid w:val="009C2F27"/>
    <w:rsid w:val="009C3233"/>
    <w:rsid w:val="009C636A"/>
    <w:rsid w:val="009C68C4"/>
    <w:rsid w:val="009D5C49"/>
    <w:rsid w:val="009F0F0D"/>
    <w:rsid w:val="009F2FFB"/>
    <w:rsid w:val="00A07204"/>
    <w:rsid w:val="00A26C4D"/>
    <w:rsid w:val="00A31D1B"/>
    <w:rsid w:val="00A35FDA"/>
    <w:rsid w:val="00A40E42"/>
    <w:rsid w:val="00A646C5"/>
    <w:rsid w:val="00A740C4"/>
    <w:rsid w:val="00A74EBC"/>
    <w:rsid w:val="00A7707D"/>
    <w:rsid w:val="00A77EAB"/>
    <w:rsid w:val="00A97FDF"/>
    <w:rsid w:val="00AA6E96"/>
    <w:rsid w:val="00AA6EA5"/>
    <w:rsid w:val="00AB27B8"/>
    <w:rsid w:val="00AC7FA9"/>
    <w:rsid w:val="00AE1555"/>
    <w:rsid w:val="00AE299C"/>
    <w:rsid w:val="00AE4395"/>
    <w:rsid w:val="00AE57A1"/>
    <w:rsid w:val="00AF3423"/>
    <w:rsid w:val="00B06CB9"/>
    <w:rsid w:val="00B13EF1"/>
    <w:rsid w:val="00B239EA"/>
    <w:rsid w:val="00B24898"/>
    <w:rsid w:val="00B46965"/>
    <w:rsid w:val="00B5623A"/>
    <w:rsid w:val="00B572EB"/>
    <w:rsid w:val="00B67A33"/>
    <w:rsid w:val="00B8090F"/>
    <w:rsid w:val="00B93792"/>
    <w:rsid w:val="00B945C6"/>
    <w:rsid w:val="00B962C3"/>
    <w:rsid w:val="00BB54BF"/>
    <w:rsid w:val="00BC125A"/>
    <w:rsid w:val="00BE06CF"/>
    <w:rsid w:val="00BE142B"/>
    <w:rsid w:val="00BE5E6A"/>
    <w:rsid w:val="00C154BA"/>
    <w:rsid w:val="00C27357"/>
    <w:rsid w:val="00C3035A"/>
    <w:rsid w:val="00C30986"/>
    <w:rsid w:val="00C34EB8"/>
    <w:rsid w:val="00C4695B"/>
    <w:rsid w:val="00C57A28"/>
    <w:rsid w:val="00C67317"/>
    <w:rsid w:val="00C73A27"/>
    <w:rsid w:val="00C75128"/>
    <w:rsid w:val="00C90E15"/>
    <w:rsid w:val="00C918A8"/>
    <w:rsid w:val="00C93597"/>
    <w:rsid w:val="00C976EF"/>
    <w:rsid w:val="00CB1ADD"/>
    <w:rsid w:val="00CB423E"/>
    <w:rsid w:val="00CB451A"/>
    <w:rsid w:val="00CB77E1"/>
    <w:rsid w:val="00CC41D6"/>
    <w:rsid w:val="00CD1F30"/>
    <w:rsid w:val="00CE1037"/>
    <w:rsid w:val="00CE4788"/>
    <w:rsid w:val="00CF431F"/>
    <w:rsid w:val="00CF6153"/>
    <w:rsid w:val="00D052A8"/>
    <w:rsid w:val="00D2316A"/>
    <w:rsid w:val="00D2754C"/>
    <w:rsid w:val="00D31E63"/>
    <w:rsid w:val="00D35903"/>
    <w:rsid w:val="00D4617A"/>
    <w:rsid w:val="00D568F1"/>
    <w:rsid w:val="00D915CE"/>
    <w:rsid w:val="00D94215"/>
    <w:rsid w:val="00D97DA1"/>
    <w:rsid w:val="00DB1916"/>
    <w:rsid w:val="00DB4DD4"/>
    <w:rsid w:val="00DB74A7"/>
    <w:rsid w:val="00DC7574"/>
    <w:rsid w:val="00DD0433"/>
    <w:rsid w:val="00DD152F"/>
    <w:rsid w:val="00DF418B"/>
    <w:rsid w:val="00DF51E1"/>
    <w:rsid w:val="00DF6056"/>
    <w:rsid w:val="00E015C9"/>
    <w:rsid w:val="00E3397A"/>
    <w:rsid w:val="00E3715B"/>
    <w:rsid w:val="00E402C6"/>
    <w:rsid w:val="00E40913"/>
    <w:rsid w:val="00E44C2F"/>
    <w:rsid w:val="00E4639B"/>
    <w:rsid w:val="00E60BB6"/>
    <w:rsid w:val="00E6567F"/>
    <w:rsid w:val="00E72258"/>
    <w:rsid w:val="00E72D78"/>
    <w:rsid w:val="00E73E58"/>
    <w:rsid w:val="00E754B2"/>
    <w:rsid w:val="00E836A6"/>
    <w:rsid w:val="00E91557"/>
    <w:rsid w:val="00E91F31"/>
    <w:rsid w:val="00E9567B"/>
    <w:rsid w:val="00EA2311"/>
    <w:rsid w:val="00EB5E7E"/>
    <w:rsid w:val="00EB780D"/>
    <w:rsid w:val="00EE419D"/>
    <w:rsid w:val="00EF3742"/>
    <w:rsid w:val="00EF6B83"/>
    <w:rsid w:val="00F1201F"/>
    <w:rsid w:val="00F13512"/>
    <w:rsid w:val="00F159E1"/>
    <w:rsid w:val="00F21815"/>
    <w:rsid w:val="00F324D0"/>
    <w:rsid w:val="00F501D3"/>
    <w:rsid w:val="00F53A4E"/>
    <w:rsid w:val="00F55C23"/>
    <w:rsid w:val="00F721D7"/>
    <w:rsid w:val="00F72E5B"/>
    <w:rsid w:val="00F90E31"/>
    <w:rsid w:val="00FA7076"/>
    <w:rsid w:val="00FC0221"/>
    <w:rsid w:val="00FC481E"/>
    <w:rsid w:val="00FD2A8B"/>
    <w:rsid w:val="00FD5266"/>
    <w:rsid w:val="00FD7999"/>
    <w:rsid w:val="00FE10E6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256B0D6"/>
  <w15:docId w15:val="{12ADA241-4A58-4E3B-92C7-BD3679A693F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9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4091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5055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443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31B365F-1D54-4494-A8E5-167568630B0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2079</properties:Words>
  <properties:Characters>12270</properties:Characters>
  <properties:Lines>102</properties:Lines>
  <properties:Paragraphs>28</properties:Paragraphs>
  <properties:TotalTime>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2019-12-10T14:08:00Z</dcterms:created>
  <dc:creator/>
  <cp:lastModifiedBy/>
  <dcterms:modified xmlns:xsi="http://www.w3.org/2001/XMLSchema-instance" xsi:type="dcterms:W3CDTF">2019-12-20T09:36:00Z</dcterms:modified>
  <cp:revision>9</cp:revision>
</cp:coreProperties>
</file>