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5D1B4CC2" w14:textId="77777777">
      <w:pPr>
        <w:spacing w:after="0" w:line="240" w:lineRule="auto"/>
        <w:jc w:val="center"/>
        <w:rPr>
          <w:rFonts w:cs="Times New Roman"/>
        </w:rPr>
      </w:pPr>
    </w:p>
    <w:p w:rsidRPr="004F0B52" w:rsidR="005E16EA" w:rsidP="0080697C" w:rsidRDefault="008304EB" w14:paraId="7B5C8BE9" w14:textId="622046BC">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D25843" w:rsidR="00D25843">
        <w:rPr>
          <w:rFonts w:cs="Times New Roman"/>
          <w:b/>
          <w:sz w:val="20"/>
          <w:szCs w:val="20"/>
        </w:rPr>
        <w:t xml:space="preserve">Vytvoření segmentové koncepce pro oblast </w:t>
      </w:r>
      <w:r w:rsidR="00800558">
        <w:rPr>
          <w:rFonts w:cs="Times New Roman"/>
          <w:b/>
          <w:sz w:val="20"/>
          <w:szCs w:val="20"/>
        </w:rPr>
        <w:t>životního prostředí</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287056E4"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78C23C5F" w14:textId="77777777">
      <w:pPr>
        <w:spacing w:after="0" w:line="240" w:lineRule="auto"/>
        <w:jc w:val="both"/>
        <w:rPr>
          <w:rFonts w:cs="Times New Roman"/>
        </w:rPr>
      </w:pPr>
    </w:p>
    <w:p w:rsidRPr="004F0B52" w:rsidR="007057BD" w:rsidP="0080697C" w:rsidRDefault="007057BD" w14:paraId="4E92F6A8" w14:textId="77777777">
      <w:pPr>
        <w:spacing w:after="0" w:line="240" w:lineRule="auto"/>
        <w:rPr>
          <w:rFonts w:cs="Times New Roman"/>
          <w:b/>
        </w:rPr>
      </w:pPr>
    </w:p>
    <w:p w:rsidRPr="004F0B52" w:rsidR="007057BD" w:rsidP="00147A63" w:rsidRDefault="007057BD" w14:paraId="770D6577"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7FA8FA6" w14:textId="77777777">
      <w:pPr>
        <w:spacing w:after="0" w:line="240" w:lineRule="auto"/>
        <w:jc w:val="both"/>
        <w:rPr>
          <w:rFonts w:cs="Times New Roman"/>
          <w:b/>
        </w:rPr>
      </w:pPr>
    </w:p>
    <w:p w:rsidRPr="004F0B52" w:rsidR="00A23878" w:rsidP="0080697C" w:rsidRDefault="00A23878" w14:paraId="4265B23D" w14:textId="77777777">
      <w:pPr>
        <w:spacing w:after="0" w:line="240" w:lineRule="auto"/>
        <w:jc w:val="both"/>
        <w:rPr>
          <w:rFonts w:cs="Times New Roman"/>
          <w:b/>
        </w:rPr>
      </w:pPr>
    </w:p>
    <w:p w:rsidR="006B3F98" w:rsidP="0080697C" w:rsidRDefault="006B3F98" w14:paraId="5273AD5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3ACCF07E"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6332D31C" w14:textId="77777777">
      <w:pPr>
        <w:spacing w:after="0" w:line="240" w:lineRule="auto"/>
        <w:jc w:val="both"/>
        <w:rPr>
          <w:rFonts w:cs="Times New Roman"/>
          <w:b/>
        </w:rPr>
      </w:pPr>
    </w:p>
    <w:p w:rsidRPr="004F0B52" w:rsidR="00C817C6" w:rsidP="0080697C" w:rsidRDefault="002C7DFB" w14:paraId="2FD9C1FF"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4FF431E5" w14:textId="62225F8A">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662B0B5C"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1C5FBB37"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1F9DEAF3"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084B2813"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464D126E"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15C8E24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569D68E0"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FCD4438" w14:textId="77777777">
      <w:pPr>
        <w:spacing w:after="0" w:line="240" w:lineRule="auto"/>
        <w:jc w:val="both"/>
        <w:rPr>
          <w:rFonts w:cs="Times New Roman"/>
        </w:rPr>
      </w:pPr>
    </w:p>
    <w:p w:rsidRPr="004F0B52" w:rsidR="002C7DFB" w:rsidP="0080697C" w:rsidRDefault="002C7DFB" w14:paraId="30BF194C"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2E3A4350" w14:textId="77777777">
      <w:pPr>
        <w:spacing w:after="0" w:line="240" w:lineRule="auto"/>
        <w:jc w:val="both"/>
        <w:rPr>
          <w:rFonts w:cs="Times New Roman"/>
        </w:rPr>
      </w:pPr>
    </w:p>
    <w:p w:rsidRPr="004F0B52" w:rsidR="002C7DFB" w:rsidP="0080697C" w:rsidRDefault="002C7DFB" w14:paraId="0C353194"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5415F1">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5415F1">
        <w:rPr>
          <w:rFonts w:cs="Trebuchet MS"/>
          <w:b/>
          <w:highlight w:val="yellow"/>
        </w:rPr>
      </w:r>
      <w:r w:rsidRPr="00E14289" w:rsidR="005415F1">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5415F1">
        <w:rPr>
          <w:rFonts w:cs="Trebuchet MS"/>
          <w:b/>
          <w:highlight w:val="yellow"/>
        </w:rPr>
        <w:fldChar w:fldCharType="end"/>
      </w:r>
    </w:p>
    <w:p w:rsidRPr="004F0B52" w:rsidR="008304EB" w:rsidP="0080697C" w:rsidRDefault="008304EB" w14:paraId="6FBBA240"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0C4C66E4"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6A13F332"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1A65B21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4A6EBA0F"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F85E6E" w14:paraId="14E49BC8"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5415F1">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5415F1">
        <w:rPr>
          <w:rFonts w:cs="Trebuchet MS"/>
          <w:highlight w:val="yellow"/>
        </w:rPr>
        <w:fldChar w:fldCharType="end"/>
      </w:r>
    </w:p>
    <w:p w:rsidRPr="004F0B52" w:rsidR="00F85E6E" w:rsidP="0080697C" w:rsidRDefault="005C7EEF" w14:paraId="21390254"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5415F1">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5415F1">
        <w:rPr>
          <w:rFonts w:cs="Trebuchet MS"/>
          <w:highlight w:val="yellow"/>
        </w:rPr>
        <w:fldChar w:fldCharType="end"/>
      </w:r>
    </w:p>
    <w:p w:rsidRPr="004F0B52" w:rsidR="008304EB" w:rsidP="0080697C" w:rsidRDefault="008304EB" w14:paraId="231B0C9C"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5FBF8A12" w14:textId="77777777">
      <w:pPr>
        <w:spacing w:after="0" w:line="240" w:lineRule="auto"/>
        <w:jc w:val="both"/>
        <w:rPr>
          <w:rFonts w:cs="Times New Roman"/>
        </w:rPr>
      </w:pPr>
    </w:p>
    <w:p w:rsidRPr="004F0B52" w:rsidR="002C7DFB" w:rsidP="0080697C" w:rsidRDefault="002C7DFB" w14:paraId="5220C6BB" w14:textId="77777777">
      <w:pPr>
        <w:spacing w:after="0" w:line="240" w:lineRule="auto"/>
        <w:jc w:val="both"/>
        <w:rPr>
          <w:rFonts w:cs="Times New Roman"/>
        </w:rPr>
      </w:pPr>
    </w:p>
    <w:p w:rsidR="006B3F98" w:rsidP="0080697C" w:rsidRDefault="006B3F98" w14:paraId="4E74C6E1"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0FE827F"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6EE13D64" w14:textId="77777777">
      <w:pPr>
        <w:spacing w:after="0" w:line="240" w:lineRule="auto"/>
        <w:jc w:val="both"/>
        <w:rPr>
          <w:rFonts w:cs="Times New Roman"/>
          <w:b/>
        </w:rPr>
      </w:pPr>
    </w:p>
    <w:p w:rsidRPr="00063F78" w:rsidR="00BA3866" w:rsidP="00BA3866" w:rsidRDefault="0080697C" w14:paraId="51FD1DE3" w14:textId="3DC3EB75">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00E86C55">
        <w:rPr>
          <w:rFonts w:ascii="Calibri" w:hAnsi="Calibri" w:cstheme="minorHAnsi"/>
          <w:b/>
        </w:rPr>
        <w:t xml:space="preserve">Vytvoření segmentové koncepce pro oblast </w:t>
      </w:r>
      <w:r w:rsidR="00800558">
        <w:rPr>
          <w:rFonts w:ascii="Calibri" w:hAnsi="Calibri" w:cstheme="minorHAnsi"/>
          <w:b/>
        </w:rPr>
        <w:t xml:space="preserve">životního </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rámci </w:t>
      </w:r>
      <w:r w:rsidR="00BA3866">
        <w:t>výběrového</w:t>
      </w:r>
      <w:r w:rsidRPr="00063F78" w:rsidR="00BA3866">
        <w:t xml:space="preserve"> řízení na 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76707157" w14:textId="77777777">
      <w:pPr>
        <w:pStyle w:val="Odstavecseseznamem"/>
        <w:numPr>
          <w:ilvl w:val="0"/>
          <w:numId w:val="1"/>
        </w:numPr>
        <w:spacing w:after="0" w:line="240" w:lineRule="auto"/>
        <w:jc w:val="both"/>
        <w:rPr>
          <w:rFonts w:cs="Times New Roman"/>
        </w:rPr>
      </w:pPr>
      <w:r w:rsidRPr="004F0B52">
        <w:rPr>
          <w:rFonts w:cs="Times New Roman"/>
        </w:rPr>
        <w:lastRenderedPageBreak/>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52B91BAD"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2267AC78" w14:textId="77777777">
      <w:pPr>
        <w:spacing w:after="0" w:line="240" w:lineRule="auto"/>
        <w:jc w:val="both"/>
        <w:rPr>
          <w:rFonts w:cs="Times New Roman"/>
        </w:rPr>
      </w:pPr>
    </w:p>
    <w:p w:rsidRPr="00147A63" w:rsidR="00BA3866" w:rsidP="00147A63" w:rsidRDefault="00BA3866" w14:paraId="7E502B4A" w14:textId="77777777">
      <w:pPr>
        <w:spacing w:after="0" w:line="240" w:lineRule="auto"/>
        <w:jc w:val="both"/>
        <w:rPr>
          <w:rFonts w:cs="Times New Roman"/>
        </w:rPr>
      </w:pPr>
    </w:p>
    <w:p w:rsidR="006B3F98" w:rsidP="006B3F98" w:rsidRDefault="006B3F98" w14:paraId="6499C2D2"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79D3E5C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5121F36E" w14:textId="77777777">
      <w:pPr>
        <w:spacing w:after="0" w:line="240" w:lineRule="auto"/>
        <w:jc w:val="center"/>
        <w:rPr>
          <w:rFonts w:cs="Times New Roman"/>
          <w:b/>
        </w:rPr>
      </w:pPr>
    </w:p>
    <w:p w:rsidRPr="006B3F98" w:rsidR="006B3F98" w:rsidP="005874ED" w:rsidRDefault="00E44555" w14:paraId="1E84A665" w14:textId="13EA632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w:t>
      </w:r>
      <w:r w:rsidR="00E86C55">
        <w:rPr>
          <w:rFonts w:ascii="Calibri" w:hAnsi="Calibri" w:cstheme="minorHAnsi"/>
          <w:b/>
        </w:rPr>
        <w:t xml:space="preserve">segmentové koncepce pro oblast </w:t>
      </w:r>
      <w:r w:rsidR="00800558">
        <w:rPr>
          <w:rFonts w:ascii="Calibri" w:hAnsi="Calibri" w:cstheme="minorHAnsi"/>
          <w:b/>
        </w:rPr>
        <w:t>životního prostředí</w:t>
      </w:r>
      <w:r w:rsidRPr="004F0B52" w:rsidR="00FB66AF">
        <w:rPr>
          <w:rFonts w:eastAsia="Times New Roman" w:cs="Arial"/>
          <w:lang w:eastAsia="cs-CZ"/>
        </w:rPr>
        <w:t xml:space="preserve"> (dále </w:t>
      </w:r>
      <w:r w:rsidR="00E86C55">
        <w:rPr>
          <w:rFonts w:eastAsia="Times New Roman" w:cs="Arial"/>
          <w:lang w:eastAsia="cs-CZ"/>
        </w:rPr>
        <w:t>také „koncepce“ nebo</w:t>
      </w:r>
      <w:r w:rsidRPr="004F0B52" w:rsidR="00FB66AF">
        <w:rPr>
          <w:rFonts w:eastAsia="Times New Roman" w:cs="Arial"/>
          <w:lang w:eastAsia="cs-CZ"/>
        </w:rPr>
        <w:t xml:space="preserve"> „</w:t>
      </w:r>
      <w:r w:rsidR="00E86C55">
        <w:rPr>
          <w:rFonts w:eastAsia="Times New Roman" w:cs="Arial"/>
          <w:lang w:eastAsia="cs-CZ"/>
        </w:rPr>
        <w:t xml:space="preserve">koncepce </w:t>
      </w:r>
      <w:r w:rsidR="00800558">
        <w:rPr>
          <w:rFonts w:eastAsia="Times New Roman" w:cs="Arial"/>
          <w:lang w:eastAsia="cs-CZ"/>
        </w:rPr>
        <w:t>ŽP</w:t>
      </w:r>
      <w:r w:rsidRPr="004F0B52" w:rsidR="00FB66AF">
        <w:rPr>
          <w:rFonts w:eastAsia="Times New Roman" w:cs="Arial"/>
          <w:lang w:eastAsia="cs-CZ"/>
        </w:rPr>
        <w:t xml:space="preserve">“)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933555" w:rsidRDefault="006B3F98" w14:paraId="61F02597"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w:t>
      </w:r>
      <w:proofErr w:type="gramStart"/>
      <w:r w:rsidRPr="004F0B52" w:rsidR="005C7EEF">
        <w:rPr>
          <w:rFonts w:eastAsia="Times New Roman" w:cs="Arial"/>
          <w:lang w:eastAsia="cs-CZ"/>
        </w:rPr>
        <w:t>v  čl.</w:t>
      </w:r>
      <w:proofErr w:type="gramEnd"/>
      <w:r w:rsidRPr="004F0B52" w:rsidR="005C7EEF">
        <w:rPr>
          <w:rFonts w:eastAsia="Times New Roman" w:cs="Arial"/>
          <w:lang w:eastAsia="cs-CZ"/>
        </w:rPr>
        <w:t xml:space="preserve">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933555" w:rsidRDefault="006B3F98" w14:paraId="54DEF4D6"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933555" w:rsidRDefault="006B3F98" w14:paraId="08638D90" w14:textId="77777777">
      <w:pPr>
        <w:pStyle w:val="Odstavecseseznamem"/>
        <w:numPr>
          <w:ilvl w:val="0"/>
          <w:numId w:val="2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6E3A7C4A"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54BF1ED0"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430DFC3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0A908320"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933555" w:rsidRDefault="005C7EEF" w14:paraId="65031340" w14:textId="77777777">
      <w:pPr>
        <w:pStyle w:val="Odstavecseseznamem"/>
        <w:numPr>
          <w:ilvl w:val="0"/>
          <w:numId w:val="7"/>
        </w:numPr>
        <w:spacing w:after="0" w:line="240" w:lineRule="auto"/>
        <w:jc w:val="both"/>
      </w:pPr>
      <w:r w:rsidRPr="004F0B52">
        <w:t>k</w:t>
      </w:r>
      <w:r w:rsidRPr="004F0B52" w:rsidR="005E16EA">
        <w:t xml:space="preserve">líčová aktivita </w:t>
      </w:r>
      <w:proofErr w:type="gramStart"/>
      <w:r w:rsidRPr="004F0B52" w:rsidR="005E16EA">
        <w:t>1</w:t>
      </w:r>
      <w:r w:rsidR="00242A03">
        <w:t xml:space="preserve"> –1</w:t>
      </w:r>
      <w:proofErr w:type="gramEnd"/>
      <w:r w:rsidR="00242A03">
        <w:t xml:space="preserve">.A </w:t>
      </w:r>
      <w:r w:rsidR="00753457">
        <w:rPr>
          <w:rFonts w:eastAsia="Times New Roman" w:cs="Arial"/>
          <w:lang w:eastAsia="cs-CZ"/>
        </w:rPr>
        <w:t>P</w:t>
      </w:r>
      <w:r w:rsidRPr="004F0B52">
        <w:rPr>
          <w:rFonts w:eastAsia="Times New Roman" w:cs="Arial"/>
          <w:lang w:eastAsia="cs-CZ"/>
        </w:rPr>
        <w:t xml:space="preserve">řípravná část </w:t>
      </w:r>
      <w:r w:rsidR="00E86C55">
        <w:rPr>
          <w:rFonts w:eastAsia="Times New Roman" w:cs="Arial"/>
          <w:lang w:eastAsia="cs-CZ"/>
        </w:rPr>
        <w:t>koncepce</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933555" w:rsidRDefault="00DF07AE" w14:paraId="42067A08" w14:textId="77777777">
      <w:pPr>
        <w:pStyle w:val="Odstavecseseznamem"/>
        <w:numPr>
          <w:ilvl w:val="0"/>
          <w:numId w:val="7"/>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 xml:space="preserve">2 - </w:t>
      </w:r>
      <w:r w:rsidR="00242A03">
        <w:rPr>
          <w:rFonts w:eastAsia="Times New Roman" w:cs="Arial"/>
          <w:lang w:eastAsia="cs-CZ"/>
        </w:rPr>
        <w:t>1</w:t>
      </w:r>
      <w:proofErr w:type="gramEnd"/>
      <w:r w:rsidR="00242A03">
        <w:rPr>
          <w:rFonts w:eastAsia="Times New Roman" w:cs="Arial"/>
          <w:lang w:eastAsia="cs-CZ"/>
        </w:rPr>
        <w:t xml:space="preserve">.B </w:t>
      </w:r>
      <w:r w:rsidR="00753457">
        <w:rPr>
          <w:rFonts w:eastAsia="Times New Roman" w:cs="Arial"/>
          <w:lang w:eastAsia="cs-CZ"/>
        </w:rPr>
        <w:t>A</w:t>
      </w:r>
      <w:r w:rsidRPr="004F0B52" w:rsidR="00D20A39">
        <w:rPr>
          <w:rFonts w:eastAsia="Times New Roman" w:cs="Arial"/>
          <w:lang w:eastAsia="cs-CZ"/>
        </w:rPr>
        <w:t xml:space="preserve">nalytická část </w:t>
      </w:r>
      <w:r w:rsidR="00E86C55">
        <w:rPr>
          <w:rFonts w:eastAsia="Times New Roman" w:cs="Arial"/>
          <w:lang w:eastAsia="cs-CZ"/>
        </w:rPr>
        <w:t>koncepce</w:t>
      </w:r>
      <w:r w:rsidRPr="004F0B52" w:rsidR="00D20A39">
        <w:rPr>
          <w:rFonts w:eastAsia="Times New Roman" w:cs="Arial"/>
          <w:lang w:eastAsia="cs-CZ"/>
        </w:rPr>
        <w:t xml:space="preserve">, </w:t>
      </w:r>
    </w:p>
    <w:p w:rsidRPr="00DF07AE" w:rsidR="00DF07AE" w:rsidP="00933555" w:rsidRDefault="00DF07AE" w14:paraId="0D846172" w14:textId="77777777">
      <w:pPr>
        <w:pStyle w:val="Odstavecseseznamem"/>
        <w:numPr>
          <w:ilvl w:val="0"/>
          <w:numId w:val="7"/>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 xml:space="preserve">3 - </w:t>
      </w:r>
      <w:r w:rsidR="00242A03">
        <w:rPr>
          <w:rFonts w:eastAsia="Times New Roman" w:cs="Arial"/>
          <w:lang w:eastAsia="cs-CZ"/>
        </w:rPr>
        <w:t>1</w:t>
      </w:r>
      <w:proofErr w:type="gramEnd"/>
      <w:r w:rsidR="00242A03">
        <w:rPr>
          <w:rFonts w:eastAsia="Times New Roman" w:cs="Arial"/>
          <w:lang w:eastAsia="cs-CZ"/>
        </w:rPr>
        <w:t xml:space="preserve">.C </w:t>
      </w:r>
      <w:r w:rsidR="00753457">
        <w:rPr>
          <w:rFonts w:eastAsia="Times New Roman" w:cs="Arial"/>
          <w:lang w:eastAsia="cs-CZ"/>
        </w:rPr>
        <w:t>N</w:t>
      </w:r>
      <w:r w:rsidRPr="004F0B52" w:rsidR="00D20A39">
        <w:rPr>
          <w:rFonts w:eastAsia="Times New Roman" w:cs="Arial"/>
          <w:lang w:eastAsia="cs-CZ"/>
        </w:rPr>
        <w:t xml:space="preserve">ávrhová část </w:t>
      </w:r>
      <w:r w:rsidR="00E86C55">
        <w:rPr>
          <w:rFonts w:eastAsia="Times New Roman" w:cs="Arial"/>
          <w:lang w:eastAsia="cs-CZ"/>
        </w:rPr>
        <w:t>koncepce</w:t>
      </w:r>
      <w:r w:rsidRPr="004F0B52" w:rsidR="00D20A39">
        <w:rPr>
          <w:rFonts w:eastAsia="Times New Roman" w:cs="Arial"/>
          <w:lang w:eastAsia="cs-CZ"/>
        </w:rPr>
        <w:t xml:space="preserve">, </w:t>
      </w:r>
    </w:p>
    <w:p w:rsidRPr="004F0B52" w:rsidR="00274E69" w:rsidP="00933555" w:rsidRDefault="00DF07AE" w14:paraId="2A9B1268" w14:textId="77777777">
      <w:pPr>
        <w:pStyle w:val="Odstavecseseznamem"/>
        <w:numPr>
          <w:ilvl w:val="0"/>
          <w:numId w:val="7"/>
        </w:numPr>
        <w:spacing w:after="0" w:line="240" w:lineRule="auto"/>
        <w:jc w:val="both"/>
      </w:pPr>
      <w:r>
        <w:rPr>
          <w:rFonts w:eastAsia="Times New Roman" w:cs="Arial"/>
          <w:lang w:eastAsia="cs-CZ"/>
        </w:rPr>
        <w:t xml:space="preserve">klíčová aktivita </w:t>
      </w:r>
      <w:proofErr w:type="gramStart"/>
      <w:r>
        <w:rPr>
          <w:rFonts w:eastAsia="Times New Roman" w:cs="Arial"/>
          <w:lang w:eastAsia="cs-CZ"/>
        </w:rPr>
        <w:t xml:space="preserve">4 - </w:t>
      </w:r>
      <w:r w:rsidR="00242A03">
        <w:rPr>
          <w:rFonts w:eastAsia="Times New Roman" w:cs="Arial"/>
          <w:lang w:eastAsia="cs-CZ"/>
        </w:rPr>
        <w:t>1</w:t>
      </w:r>
      <w:proofErr w:type="gramEnd"/>
      <w:r w:rsidR="00242A03">
        <w:rPr>
          <w:rFonts w:eastAsia="Times New Roman" w:cs="Arial"/>
          <w:lang w:eastAsia="cs-CZ"/>
        </w:rPr>
        <w:t xml:space="preserve">.D </w:t>
      </w:r>
      <w:r w:rsidR="00753457">
        <w:rPr>
          <w:rFonts w:eastAsia="Times New Roman" w:cs="Arial"/>
          <w:lang w:eastAsia="cs-CZ"/>
        </w:rPr>
        <w:t>I</w:t>
      </w:r>
      <w:r w:rsidRPr="004F0B52" w:rsidR="00D20A39">
        <w:rPr>
          <w:rFonts w:eastAsia="Times New Roman" w:cs="Arial"/>
          <w:lang w:eastAsia="cs-CZ"/>
        </w:rPr>
        <w:t xml:space="preserve">mplementační část </w:t>
      </w:r>
      <w:r w:rsidR="00E86C55">
        <w:rPr>
          <w:rFonts w:eastAsia="Times New Roman" w:cs="Arial"/>
          <w:lang w:eastAsia="cs-CZ"/>
        </w:rPr>
        <w:t>koncepce</w:t>
      </w:r>
      <w:r>
        <w:rPr>
          <w:rFonts w:eastAsia="Times New Roman" w:cs="Arial"/>
          <w:lang w:eastAsia="cs-CZ"/>
        </w:rPr>
        <w:t>.</w:t>
      </w:r>
    </w:p>
    <w:p w:rsidRPr="004F0B52" w:rsidR="008E0995" w:rsidP="0080697C" w:rsidRDefault="005C7EEF" w14:paraId="1A1DD7E8"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 xml:space="preserve">v příloze </w:t>
      </w:r>
      <w:r w:rsidRPr="00D25843" w:rsidR="00645897">
        <w:t>smlouvy č. 6 – Zadání</w:t>
      </w:r>
      <w:r w:rsidR="00645897">
        <w:t>.</w:t>
      </w:r>
    </w:p>
    <w:p w:rsidRPr="004F0B52" w:rsidR="008E0995" w:rsidP="0080697C" w:rsidRDefault="008E0995" w14:paraId="05F094A2"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982CAE9" w14:textId="77777777">
      <w:pPr>
        <w:pStyle w:val="Odstavecseseznamem"/>
        <w:spacing w:after="0" w:line="240" w:lineRule="auto"/>
        <w:rPr>
          <w:rFonts w:cs="Times New Roman"/>
        </w:rPr>
      </w:pPr>
    </w:p>
    <w:p w:rsidRPr="004F0B52" w:rsidR="00217839" w:rsidP="0080697C" w:rsidRDefault="00217839" w14:paraId="29AF5876" w14:textId="77777777">
      <w:pPr>
        <w:pStyle w:val="Odstavecseseznamem"/>
        <w:spacing w:after="0" w:line="240" w:lineRule="auto"/>
        <w:ind w:left="360"/>
        <w:jc w:val="both"/>
        <w:rPr>
          <w:rFonts w:cs="Times New Roman"/>
        </w:rPr>
      </w:pPr>
    </w:p>
    <w:p w:rsidR="006B3F98" w:rsidP="0080697C" w:rsidRDefault="006B3F98" w14:paraId="46E17E9C"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53C2F50C"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793FA70C" w14:textId="77777777">
      <w:pPr>
        <w:spacing w:after="0" w:line="240" w:lineRule="auto"/>
        <w:ind w:left="426" w:hanging="426"/>
        <w:jc w:val="center"/>
        <w:rPr>
          <w:rFonts w:cs="Times New Roman"/>
          <w:b/>
        </w:rPr>
      </w:pPr>
    </w:p>
    <w:p w:rsidRPr="004F0B52" w:rsidR="00C22DF6" w:rsidP="00933555" w:rsidRDefault="0022283E" w14:paraId="19F86176" w14:textId="77777777">
      <w:pPr>
        <w:pStyle w:val="Odstavecseseznamem"/>
        <w:numPr>
          <w:ilvl w:val="0"/>
          <w:numId w:val="17"/>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933555" w:rsidRDefault="0022283E" w14:paraId="68BFA722" w14:textId="0B0F5D47">
      <w:pPr>
        <w:pStyle w:val="Odstavecseseznamem"/>
        <w:numPr>
          <w:ilvl w:val="0"/>
          <w:numId w:val="17"/>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D25843">
        <w:rPr>
          <w:rFonts w:cs="Times New Roman"/>
        </w:rPr>
        <w:t>3</w:t>
      </w:r>
      <w:r w:rsidRPr="00D25843" w:rsidR="001077F5">
        <w:rPr>
          <w:rFonts w:cs="Times New Roman"/>
        </w:rPr>
        <w:t>0</w:t>
      </w:r>
      <w:r w:rsidRPr="00D25843">
        <w:rPr>
          <w:rFonts w:cs="Times New Roman"/>
        </w:rPr>
        <w:t>. 1</w:t>
      </w:r>
      <w:r w:rsidRPr="00D25843" w:rsidR="001077F5">
        <w:rPr>
          <w:rFonts w:cs="Times New Roman"/>
        </w:rPr>
        <w:t>1</w:t>
      </w:r>
      <w:r w:rsidRPr="00D25843">
        <w:rPr>
          <w:rFonts w:cs="Times New Roman"/>
        </w:rPr>
        <w:t>. 2020</w:t>
      </w:r>
      <w:r w:rsidRPr="004F0B52">
        <w:rPr>
          <w:rFonts w:cs="Times New Roman"/>
        </w:rPr>
        <w:t xml:space="preserve">. </w:t>
      </w:r>
    </w:p>
    <w:p w:rsidRPr="004F0B52" w:rsidR="00A448E6" w:rsidP="00933555" w:rsidRDefault="00C22DF6" w14:paraId="1B7BB731" w14:textId="77777777">
      <w:pPr>
        <w:pStyle w:val="Odstavecseseznamem"/>
        <w:numPr>
          <w:ilvl w:val="0"/>
          <w:numId w:val="17"/>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 xml:space="preserve">jsou uvedeny </w:t>
      </w:r>
      <w:proofErr w:type="gramStart"/>
      <w:r w:rsidRPr="004F0B52" w:rsidR="0022283E">
        <w:rPr>
          <w:rFonts w:cs="Times New Roman"/>
        </w:rPr>
        <w:t>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w:t>
      </w:r>
      <w:proofErr w:type="gramEnd"/>
      <w:r w:rsidRPr="004F0B52" w:rsidR="00516D58">
        <w:rPr>
          <w:rFonts w:cs="Times New Roman"/>
        </w:rPr>
        <w:t xml:space="preserve">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742FA598" w14:textId="77777777">
      <w:pPr>
        <w:spacing w:after="0" w:line="240" w:lineRule="auto"/>
        <w:jc w:val="center"/>
        <w:rPr>
          <w:rFonts w:cs="Times New Roman"/>
          <w:b/>
        </w:rPr>
      </w:pPr>
    </w:p>
    <w:p w:rsidRPr="004F0B52" w:rsidR="00FE3DED" w:rsidP="0080697C" w:rsidRDefault="00FE3DED" w14:paraId="62F0AD68" w14:textId="77777777">
      <w:pPr>
        <w:spacing w:after="0" w:line="240" w:lineRule="auto"/>
        <w:jc w:val="center"/>
        <w:rPr>
          <w:rFonts w:cs="Times New Roman"/>
          <w:b/>
        </w:rPr>
      </w:pPr>
    </w:p>
    <w:p w:rsidR="006B3F98" w:rsidP="0080697C" w:rsidRDefault="006B3F98" w14:paraId="46394BEB"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1F2247B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012727E8" w14:textId="77777777">
      <w:pPr>
        <w:spacing w:after="0" w:line="240" w:lineRule="auto"/>
        <w:jc w:val="center"/>
        <w:rPr>
          <w:rFonts w:cs="Times New Roman"/>
          <w:b/>
        </w:rPr>
      </w:pPr>
    </w:p>
    <w:p w:rsidRPr="004F0B52" w:rsidR="00E7298E" w:rsidP="00933555" w:rsidRDefault="00E7298E" w14:paraId="5632A7A0" w14:textId="77777777">
      <w:pPr>
        <w:pStyle w:val="Odstavecseseznamem"/>
        <w:numPr>
          <w:ilvl w:val="0"/>
          <w:numId w:val="8"/>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705595BE" w14:textId="77777777">
      <w:pPr>
        <w:autoSpaceDE w:val="false"/>
        <w:autoSpaceDN w:val="false"/>
        <w:adjustRightInd w:val="false"/>
        <w:spacing w:after="0" w:line="240" w:lineRule="auto"/>
        <w:ind w:firstLine="426"/>
        <w:jc w:val="both"/>
        <w:rPr>
          <w:b/>
          <w:bCs/>
          <w:lang w:eastAsia="cs-CZ"/>
        </w:rPr>
      </w:pPr>
      <w:r w:rsidRPr="004F0B52">
        <w:rPr>
          <w:b/>
          <w:bCs/>
          <w:lang w:eastAsia="cs-CZ"/>
        </w:rPr>
        <w:lastRenderedPageBreak/>
        <w:t xml:space="preserve">bez 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1E5E7F8E"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Kč</w:t>
      </w:r>
    </w:p>
    <w:p w:rsidRPr="004F0B52" w:rsidR="00AA1699" w:rsidP="0080697C" w:rsidRDefault="00AA1699" w14:paraId="2A5022DC"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5415F1">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5415F1">
        <w:rPr>
          <w:rFonts w:cs="Trebuchet MS"/>
          <w:highlight w:val="yellow"/>
        </w:rPr>
        <w:fldChar w:fldCharType="end"/>
      </w:r>
      <w:r w:rsidRPr="004F0B52">
        <w:rPr>
          <w:b/>
          <w:bCs/>
          <w:lang w:eastAsia="cs-CZ"/>
        </w:rPr>
        <w:t xml:space="preserve">,- Kč                                                                                       </w:t>
      </w:r>
    </w:p>
    <w:p w:rsidRPr="004F0B52" w:rsidR="00E7298E" w:rsidP="0080697C" w:rsidRDefault="00AA1699" w14:paraId="5F561535"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04787071"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933555" w:rsidRDefault="00E7298E" w14:paraId="1B7E5EE4" w14:textId="77777777">
      <w:pPr>
        <w:pStyle w:val="Odstavecseseznamem"/>
        <w:numPr>
          <w:ilvl w:val="0"/>
          <w:numId w:val="8"/>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 xml:space="preserve">z cen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35000ACE" w14:textId="77777777">
        <w:tc>
          <w:tcPr>
            <w:tcW w:w="1558" w:type="dxa"/>
          </w:tcPr>
          <w:p w:rsidRPr="007C7861" w:rsidR="00DF07AE" w:rsidP="0080697C" w:rsidRDefault="00DF07AE" w14:paraId="5A0B2160"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780C43D4"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099301B2"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67B4CFDF"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1E977F6C"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E888CFD" w14:textId="77777777">
        <w:trPr>
          <w:trHeight w:val="292"/>
        </w:trPr>
        <w:tc>
          <w:tcPr>
            <w:tcW w:w="1558" w:type="dxa"/>
            <w:vMerge w:val="restart"/>
          </w:tcPr>
          <w:p w:rsidRPr="007C7861" w:rsidR="00DF07AE" w:rsidP="00E86C55" w:rsidRDefault="00E86C55" w14:paraId="5DAB5FFE" w14:textId="1FBA8650">
            <w:pPr>
              <w:pStyle w:val="Odstavecseseznamem"/>
              <w:ind w:left="0" w:right="34"/>
              <w:rPr>
                <w:rFonts w:eastAsia="Times New Roman" w:cs="Arial"/>
                <w:b/>
                <w:sz w:val="20"/>
                <w:szCs w:val="20"/>
                <w:lang w:eastAsia="cs-CZ"/>
              </w:rPr>
            </w:pPr>
            <w:r>
              <w:rPr>
                <w:rFonts w:eastAsia="Times New Roman" w:cs="Arial"/>
                <w:b/>
                <w:sz w:val="20"/>
                <w:szCs w:val="20"/>
                <w:lang w:eastAsia="cs-CZ"/>
              </w:rPr>
              <w:t xml:space="preserve">Koncepce </w:t>
            </w:r>
            <w:r w:rsidR="00800558">
              <w:rPr>
                <w:rFonts w:eastAsia="Times New Roman" w:cs="Arial"/>
                <w:b/>
                <w:sz w:val="20"/>
                <w:szCs w:val="20"/>
                <w:lang w:eastAsia="cs-CZ"/>
              </w:rPr>
              <w:t>ŽP</w:t>
            </w:r>
          </w:p>
        </w:tc>
        <w:tc>
          <w:tcPr>
            <w:tcW w:w="3120" w:type="dxa"/>
          </w:tcPr>
          <w:p w:rsidRPr="00147A63" w:rsidR="00DF07AE" w:rsidP="00E86C55" w:rsidRDefault="00DF07AE" w14:paraId="128E8757" w14:textId="439E1A46">
            <w:pPr>
              <w:rPr>
                <w:rFonts w:cs="Times New Roman"/>
                <w:sz w:val="20"/>
                <w:szCs w:val="20"/>
              </w:rPr>
            </w:pPr>
            <w:r w:rsidRPr="00147A63">
              <w:rPr>
                <w:rFonts w:eastAsia="Times New Roman" w:cs="Arial"/>
                <w:sz w:val="20"/>
                <w:szCs w:val="20"/>
                <w:lang w:eastAsia="cs-CZ"/>
              </w:rPr>
              <w:t xml:space="preserve">1.A Přípravná část </w:t>
            </w:r>
            <w:r w:rsidR="00E86C55">
              <w:rPr>
                <w:rFonts w:eastAsia="Times New Roman" w:cs="Arial"/>
                <w:sz w:val="20"/>
                <w:szCs w:val="20"/>
                <w:lang w:eastAsia="cs-CZ"/>
              </w:rPr>
              <w:t xml:space="preserve">koncepce </w:t>
            </w:r>
            <w:proofErr w:type="gramStart"/>
            <w:r w:rsidR="00E86C55">
              <w:rPr>
                <w:rFonts w:eastAsia="Times New Roman" w:cs="Arial"/>
                <w:sz w:val="20"/>
                <w:szCs w:val="20"/>
                <w:lang w:eastAsia="cs-CZ"/>
              </w:rPr>
              <w:t xml:space="preserve">a </w:t>
            </w:r>
            <w:r w:rsidRPr="00147A63">
              <w:rPr>
                <w:rFonts w:eastAsia="Times New Roman" w:cs="Arial"/>
                <w:sz w:val="20"/>
                <w:szCs w:val="20"/>
                <w:lang w:eastAsia="cs-CZ"/>
              </w:rPr>
              <w:t xml:space="preserve"> </w:t>
            </w:r>
            <w:r w:rsidRPr="00147A63" w:rsidR="00E86C55">
              <w:rPr>
                <w:rFonts w:eastAsia="Times New Roman" w:cs="Arial"/>
                <w:sz w:val="20"/>
                <w:szCs w:val="20"/>
                <w:lang w:eastAsia="cs-CZ"/>
              </w:rPr>
              <w:t>1.B</w:t>
            </w:r>
            <w:proofErr w:type="gramEnd"/>
            <w:r w:rsidRPr="00147A63" w:rsidR="00E86C55">
              <w:rPr>
                <w:rFonts w:eastAsia="Times New Roman" w:cs="Arial"/>
                <w:sz w:val="20"/>
                <w:szCs w:val="20"/>
                <w:lang w:eastAsia="cs-CZ"/>
              </w:rPr>
              <w:t xml:space="preserve"> Analytická část </w:t>
            </w:r>
            <w:r w:rsidR="00A15CA1">
              <w:rPr>
                <w:rFonts w:eastAsia="Times New Roman" w:cs="Arial"/>
                <w:sz w:val="20"/>
                <w:szCs w:val="20"/>
                <w:lang w:eastAsia="cs-CZ"/>
              </w:rPr>
              <w:t>koncepce</w:t>
            </w:r>
          </w:p>
        </w:tc>
        <w:tc>
          <w:tcPr>
            <w:tcW w:w="1418" w:type="dxa"/>
          </w:tcPr>
          <w:p w:rsidRPr="00147A63" w:rsidR="00DF07AE" w:rsidP="0080697C" w:rsidRDefault="005415F1" w14:paraId="00EAD5F2"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4C1E676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4570AC23"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56731A96" w14:textId="77777777">
        <w:tc>
          <w:tcPr>
            <w:tcW w:w="1558" w:type="dxa"/>
            <w:vMerge/>
          </w:tcPr>
          <w:p w:rsidRPr="00147A63" w:rsidR="00DF07AE" w:rsidP="0080697C" w:rsidRDefault="00DF07AE" w14:paraId="27958A5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2EE83F69" w14:textId="1A44B693">
            <w:pPr>
              <w:rPr>
                <w:rFonts w:eastAsia="Times New Roman" w:cs="Arial"/>
                <w:sz w:val="20"/>
                <w:szCs w:val="20"/>
                <w:lang w:eastAsia="cs-CZ"/>
              </w:rPr>
            </w:pPr>
            <w:r w:rsidRPr="00147A63">
              <w:rPr>
                <w:rFonts w:eastAsia="Times New Roman" w:cs="Arial"/>
                <w:sz w:val="20"/>
                <w:szCs w:val="20"/>
                <w:lang w:eastAsia="cs-CZ"/>
              </w:rPr>
              <w:t xml:space="preserve">1.C Návrhová část </w:t>
            </w:r>
            <w:r w:rsidR="00A15CA1">
              <w:rPr>
                <w:rFonts w:eastAsia="Times New Roman" w:cs="Arial"/>
                <w:sz w:val="20"/>
                <w:szCs w:val="20"/>
                <w:lang w:eastAsia="cs-CZ"/>
              </w:rPr>
              <w:t>koncepce</w:t>
            </w:r>
            <w:r w:rsidR="00E86C55">
              <w:rPr>
                <w:rFonts w:eastAsia="Times New Roman" w:cs="Arial"/>
                <w:sz w:val="20"/>
                <w:szCs w:val="20"/>
                <w:lang w:eastAsia="cs-CZ"/>
              </w:rPr>
              <w:t xml:space="preserve"> a </w:t>
            </w:r>
            <w:r w:rsidRPr="00147A63" w:rsidR="00E86C55">
              <w:rPr>
                <w:rFonts w:eastAsia="Times New Roman" w:cs="Arial"/>
                <w:sz w:val="20"/>
                <w:szCs w:val="20"/>
                <w:lang w:eastAsia="cs-CZ"/>
              </w:rPr>
              <w:t xml:space="preserve">1.D Implementační část </w:t>
            </w:r>
            <w:r w:rsidR="00A15CA1">
              <w:rPr>
                <w:rFonts w:eastAsia="Times New Roman" w:cs="Arial"/>
                <w:sz w:val="20"/>
                <w:szCs w:val="20"/>
                <w:lang w:eastAsia="cs-CZ"/>
              </w:rPr>
              <w:t>koncepce</w:t>
            </w:r>
          </w:p>
        </w:tc>
        <w:tc>
          <w:tcPr>
            <w:tcW w:w="1418" w:type="dxa"/>
          </w:tcPr>
          <w:p w:rsidRPr="00147A63" w:rsidR="00DF07AE" w:rsidP="0080697C" w:rsidRDefault="005415F1" w14:paraId="1ED56DE6"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5415F1" w14:paraId="7CE5C05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5415F1" w14:paraId="15115EE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36B3A37B" w14:textId="77777777">
        <w:tc>
          <w:tcPr>
            <w:tcW w:w="4678" w:type="dxa"/>
            <w:gridSpan w:val="2"/>
          </w:tcPr>
          <w:p w:rsidRPr="007C7861" w:rsidR="00DF07AE" w:rsidP="0080697C" w:rsidRDefault="00DF07AE" w14:paraId="18CFD5B2"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5415F1" w14:paraId="7845C209"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5415F1" w14:paraId="2731D233"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5415F1" w14:paraId="3D59BCFA"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2493654D" w14:textId="77777777">
      <w:pPr>
        <w:spacing w:after="0" w:line="240" w:lineRule="auto"/>
        <w:jc w:val="both"/>
        <w:rPr>
          <w:rFonts w:ascii="Calibri" w:hAnsi="Calibri" w:eastAsia="Times New Roman" w:cs="Arial"/>
          <w:lang w:eastAsia="cs-CZ"/>
        </w:rPr>
      </w:pPr>
    </w:p>
    <w:p w:rsidRPr="004F0B52" w:rsidR="0064608F" w:rsidP="0080697C" w:rsidRDefault="0064608F" w14:paraId="45A1F69E" w14:textId="77777777">
      <w:pPr>
        <w:spacing w:after="0" w:line="240" w:lineRule="auto"/>
        <w:jc w:val="both"/>
        <w:rPr>
          <w:rFonts w:cs="Times New Roman"/>
        </w:rPr>
      </w:pPr>
    </w:p>
    <w:p w:rsidR="00753457" w:rsidP="0080697C" w:rsidRDefault="00753457" w14:paraId="717ED55A"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29CBC240"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08E7E21A" w14:textId="77777777">
      <w:pPr>
        <w:spacing w:after="0" w:line="240" w:lineRule="auto"/>
        <w:jc w:val="center"/>
        <w:rPr>
          <w:rFonts w:cs="Times New Roman"/>
          <w:b/>
        </w:rPr>
      </w:pPr>
    </w:p>
    <w:p w:rsidRPr="004F0B52" w:rsidR="00FA793F" w:rsidP="00477AA3" w:rsidRDefault="00452485" w14:paraId="42D9B28C"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001D465C">
        <w:rPr>
          <w:rFonts w:cs="Times New Roman"/>
        </w:rPr>
        <w:t xml:space="preserve">dle odst. 2 čl. V. smlouvy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w:t>
      </w:r>
      <w:r w:rsidR="00E86C55">
        <w:rPr>
          <w:rFonts w:eastAsia="Times New Roman" w:cs="Arial"/>
          <w:lang w:eastAsia="cs-CZ"/>
        </w:rPr>
        <w:t>ých</w:t>
      </w:r>
      <w:r w:rsidRPr="004C64E8" w:rsidR="004C64E8">
        <w:rPr>
          <w:rFonts w:eastAsia="Times New Roman" w:cs="Arial"/>
          <w:lang w:eastAsia="cs-CZ"/>
        </w:rPr>
        <w:t xml:space="preserve"> aktivit</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34A37A0E"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7E8E32B7"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E86C55" w:rsidTr="00E86C55" w14:paraId="52009E5A"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E86C55" w:rsidP="00E86C55" w:rsidRDefault="00E86C55" w14:paraId="303C8932" w14:textId="77777777">
            <w:pPr>
              <w:spacing w:after="0"/>
              <w:jc w:val="center"/>
              <w:rPr>
                <w:rFonts w:ascii="Calibri" w:hAnsi="Calibri" w:eastAsia="Times New Roman" w:cs="Calibri"/>
                <w:b/>
                <w:bCs/>
                <w:sz w:val="20"/>
                <w:szCs w:val="20"/>
                <w:lang w:eastAsia="cs-CZ"/>
              </w:rPr>
            </w:pPr>
            <w:r>
              <w:rPr>
                <w:rFonts w:ascii="Calibri" w:hAnsi="Calibri" w:eastAsia="Times New Roman" w:cs="Calibri"/>
                <w:b/>
                <w:bCs/>
                <w:sz w:val="20"/>
                <w:szCs w:val="20"/>
                <w:lang w:eastAsia="cs-CZ"/>
              </w:rPr>
              <w:t>Dílo</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D68209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3EB77AD4"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E86C55" w:rsidP="00E86C55" w:rsidRDefault="00E86C55" w14:paraId="1FEFEA6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E86C55" w:rsidTr="00E86C55" w14:paraId="674EC421"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E86C55" w:rsidP="00E86C55" w:rsidRDefault="00E86C55" w14:paraId="7CC7C539" w14:textId="718B269D">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800558">
              <w:rPr>
                <w:rFonts w:ascii="Calibri" w:hAnsi="Calibri" w:eastAsia="Times New Roman" w:cs="Calibri"/>
                <w:b/>
                <w:sz w:val="20"/>
                <w:szCs w:val="20"/>
                <w:lang w:eastAsia="cs-CZ"/>
              </w:rPr>
              <w:t>ŽP</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16E61671"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E86C55" w:rsidP="00E86C55" w:rsidRDefault="00E86C55" w14:paraId="13F7B4E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20E4098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F1BC92"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53C70D63"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E86C55" w:rsidP="00E86C55" w:rsidRDefault="00E86C55" w14:paraId="1659824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E86C55" w:rsidP="00E86C55" w:rsidRDefault="00E86C55" w14:paraId="02E7CC8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119E8F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E86C55" w:rsidTr="00E86C55" w14:paraId="0ADE414A"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76DBE156"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E86C55" w:rsidP="00E86C55" w:rsidRDefault="00E86C55" w14:paraId="6C609833"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50BBD563" w14:textId="04FB2120">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a. situační analýza </w:t>
            </w:r>
            <w:r w:rsidR="00800558">
              <w:rPr>
                <w:rFonts w:ascii="Calibri" w:hAnsi="Calibri" w:eastAsia="Times New Roman" w:cs="Calibri"/>
                <w:sz w:val="20"/>
                <w:szCs w:val="20"/>
                <w:lang w:eastAsia="cs-CZ"/>
              </w:rPr>
              <w:t>životního prostředí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50F6105B" w14:textId="2841DFA3">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020B8B71"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B7B5947"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161C9E69"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E86C55" w:rsidP="00E86C55" w:rsidRDefault="00E86C55" w14:paraId="62F5DCA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0D1F3A48" w14:textId="1E53AEB3">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69B93FA7"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E86C55" w:rsidP="00E86C55" w:rsidRDefault="00E86C55" w14:paraId="0FF112C5"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E86C55" w:rsidP="00E86C55" w:rsidRDefault="00E86C55" w14:paraId="2E69C332"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E86C55" w:rsidP="00E86C55" w:rsidRDefault="00E86C55" w14:paraId="2A72256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E86C55" w:rsidP="00E86C55" w:rsidRDefault="00E86C55" w14:paraId="78121B96" w14:textId="42FC01D6">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E86C55" w:rsidTr="00E86C55" w14:paraId="1B8A62E6"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46436524"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228BFB9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1700D2" w14:paraId="6F4047DE" w14:textId="07A2DCC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E86C55">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95BAD" w14:paraId="1011F255" w14:textId="4939202F">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E86C55">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sidR="00E86C55">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sidR="00E86C55">
              <w:rPr>
                <w:rFonts w:ascii="Calibri" w:hAnsi="Calibri" w:eastAsia="Times New Roman" w:cs="Calibri"/>
                <w:sz w:val="20"/>
                <w:szCs w:val="20"/>
                <w:lang w:eastAsia="cs-CZ"/>
              </w:rPr>
              <w:t>0 dní</w:t>
            </w:r>
          </w:p>
        </w:tc>
      </w:tr>
      <w:tr w:rsidRPr="00DE0BC4" w:rsidR="00E86C55" w:rsidTr="00E86C55" w14:paraId="39303A96"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2700D7FD"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E86C55" w:rsidP="00E86C55" w:rsidRDefault="00E86C55" w14:paraId="666AD4D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B74CE7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3B22980F" w14:textId="794F41CC">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18</w:t>
            </w:r>
            <w:r w:rsidRPr="00106166">
              <w:rPr>
                <w:rFonts w:ascii="Calibri" w:hAnsi="Calibri" w:eastAsia="Times New Roman" w:cs="Calibri"/>
                <w:sz w:val="20"/>
                <w:szCs w:val="20"/>
                <w:lang w:eastAsia="cs-CZ"/>
              </w:rPr>
              <w:t>0 dní</w:t>
            </w:r>
          </w:p>
        </w:tc>
      </w:tr>
      <w:tr w:rsidRPr="00DE0BC4" w:rsidR="00E86C55" w:rsidTr="00E86C55" w14:paraId="240F3DBC"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A445CBE"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7BA6AD1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444BB49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75C8962" w14:textId="300CC1A0">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1700D2">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E86C55" w:rsidTr="00E86C55" w14:paraId="4A691B43"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77C0138F"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E86C55" w:rsidP="00E86C55" w:rsidRDefault="00E86C55" w14:paraId="1EBB52FB"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E86C55" w:rsidP="00E86C55" w:rsidRDefault="00E86C55" w14:paraId="136B2EBE"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1ECF469" w14:textId="40BB5EA8">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E86C55" w:rsidTr="00E86C55" w14:paraId="78DC8BA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D47BF3E"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E86C55" w:rsidP="00E86C55" w:rsidRDefault="00E86C55" w14:paraId="048088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5203CA63"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76781C24" w14:textId="291F0483">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E86C55" w:rsidTr="00E86C55" w14:paraId="10860AE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3FE6B287"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105BC0AF"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E86C55" w:rsidP="00E86C55" w:rsidRDefault="00E86C55" w14:paraId="2AFBB2A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150233B3" w14:textId="557F9CC4">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E86C55" w:rsidTr="00E86C55" w14:paraId="25CBD7EC"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E86C55" w:rsidP="00E86C55" w:rsidRDefault="00E86C55" w14:paraId="015C4411"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E86C55" w:rsidP="00E86C55" w:rsidRDefault="00E86C55" w14:paraId="4BABE9FC"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E86C55" w:rsidP="00E86C55" w:rsidRDefault="00E86C55" w14:paraId="1D3C5007"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E86C55" w:rsidP="00E86C55" w:rsidRDefault="00E86C55" w14:paraId="2DD6D591" w14:textId="4366EFB6">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1700D2">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000D26A8" w:rsidP="000D26A8" w:rsidRDefault="000D26A8" w14:paraId="2C4F5C91"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p>
    <w:p w:rsidRPr="007C0051" w:rsidR="007C0051" w:rsidP="000D26A8" w:rsidRDefault="002F392C" w14:paraId="18272DB6" w14:textId="276A190A">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 xml:space="preserve">Přípravná část </w:t>
      </w:r>
      <w:r w:rsidR="00E86C55">
        <w:rPr>
          <w:rFonts w:ascii="Calibri" w:hAnsi="Calibri" w:eastAsia="Times New Roman" w:cs="Calibri"/>
          <w:b/>
          <w:bCs/>
          <w:lang w:eastAsia="cs-CZ"/>
        </w:rPr>
        <w:t>koncepce</w:t>
      </w:r>
    </w:p>
    <w:p w:rsidR="00E86C55" w:rsidP="000D26A8" w:rsidRDefault="00C95017" w14:paraId="321162B4" w14:textId="404B9A07">
      <w:pPr>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w:t>
      </w:r>
      <w:r w:rsidR="00E86C55">
        <w:rPr>
          <w:rFonts w:ascii="Calibri" w:hAnsi="Calibri" w:eastAsia="Times New Roman" w:cs="Arial"/>
          <w:lang w:eastAsia="cs-CZ"/>
        </w:rPr>
        <w:t xml:space="preserve">dílčích částí </w:t>
      </w:r>
      <w:r w:rsidRPr="00E86C55" w:rsidR="00E86C55">
        <w:rPr>
          <w:rFonts w:ascii="Calibri" w:hAnsi="Calibri" w:eastAsia="Times New Roman" w:cs="Arial"/>
          <w:b/>
          <w:lang w:eastAsia="cs-CZ"/>
        </w:rPr>
        <w:t>a.</w:t>
      </w:r>
      <w:r w:rsidR="00E86C55">
        <w:rPr>
          <w:rFonts w:ascii="Calibri" w:hAnsi="Calibri" w:eastAsia="Times New Roman" w:cs="Arial"/>
          <w:lang w:eastAsia="cs-CZ"/>
        </w:rPr>
        <w:t xml:space="preserve"> a </w:t>
      </w:r>
      <w:r w:rsidRPr="00E86C55" w:rsidR="00E86C55">
        <w:rPr>
          <w:rFonts w:ascii="Calibri" w:hAnsi="Calibri" w:eastAsia="Times New Roman" w:cs="Arial"/>
          <w:b/>
          <w:lang w:eastAsia="cs-CZ"/>
        </w:rPr>
        <w:t>b.</w:t>
      </w:r>
      <w:r w:rsidR="00E86C55">
        <w:rPr>
          <w:rFonts w:ascii="Calibri" w:hAnsi="Calibri" w:eastAsia="Times New Roman" w:cs="Arial"/>
          <w:lang w:eastAsia="cs-CZ"/>
        </w:rPr>
        <w:t xml:space="preserve"> klíčové aktivity </w:t>
      </w:r>
      <w:r w:rsidR="00E86C55">
        <w:rPr>
          <w:rFonts w:ascii="Calibri" w:hAnsi="Calibri" w:eastAsia="Calibri" w:cs="Times New Roman"/>
        </w:rPr>
        <w:t>zhotovitel</w:t>
      </w:r>
      <w:r w:rsidRPr="00F246FB" w:rsidR="00E86C55">
        <w:rPr>
          <w:rFonts w:ascii="Calibri" w:hAnsi="Calibri" w:eastAsia="Calibri" w:cs="Times New Roman"/>
        </w:rPr>
        <w:t xml:space="preserve"> projedná </w:t>
      </w:r>
      <w:r w:rsidR="00E86C55">
        <w:rPr>
          <w:rFonts w:ascii="Calibri" w:hAnsi="Calibri" w:eastAsia="Calibri" w:cs="Times New Roman"/>
        </w:rPr>
        <w:t>s objednatelem</w:t>
      </w:r>
      <w:r w:rsidRPr="00F246FB" w:rsidR="00E86C55">
        <w:rPr>
          <w:rFonts w:ascii="Calibri" w:hAnsi="Calibri" w:eastAsia="Calibri" w:cs="Times New Roman"/>
        </w:rPr>
        <w:t xml:space="preserve"> a případné připomínky </w:t>
      </w:r>
      <w:r w:rsidR="00E86C55">
        <w:rPr>
          <w:rFonts w:ascii="Calibri" w:hAnsi="Calibri" w:eastAsia="Calibri" w:cs="Times New Roman"/>
        </w:rPr>
        <w:t xml:space="preserve">zhotovitel </w:t>
      </w:r>
      <w:r w:rsidRPr="00F246FB" w:rsidR="00E86C55">
        <w:rPr>
          <w:rFonts w:ascii="Calibri" w:hAnsi="Calibri" w:eastAsia="Calibri" w:cs="Times New Roman"/>
        </w:rPr>
        <w:t xml:space="preserve">zapracuje. Takto zpracované výstupy předá </w:t>
      </w:r>
      <w:r w:rsidR="00E86C55">
        <w:rPr>
          <w:rFonts w:ascii="Calibri" w:hAnsi="Calibri" w:eastAsia="Calibri" w:cs="Times New Roman"/>
        </w:rPr>
        <w:t>zhotovitel</w:t>
      </w:r>
      <w:r w:rsidRPr="00F246FB" w:rsidR="00E86C55">
        <w:rPr>
          <w:rFonts w:ascii="Calibri" w:hAnsi="Calibri" w:eastAsia="Calibri" w:cs="Times New Roman"/>
        </w:rPr>
        <w:t xml:space="preserve"> v elektronické podobě (formát </w:t>
      </w:r>
      <w:r w:rsidR="00E86C55">
        <w:rPr>
          <w:rFonts w:ascii="Calibri" w:hAnsi="Calibri" w:eastAsia="Calibri" w:cs="Times New Roman"/>
        </w:rPr>
        <w:t>.</w:t>
      </w:r>
      <w:r w:rsidRPr="00F246FB" w:rsidR="00E86C55">
        <w:rPr>
          <w:rFonts w:ascii="Calibri" w:hAnsi="Calibri" w:eastAsia="Calibri" w:cs="Times New Roman"/>
        </w:rPr>
        <w:t xml:space="preserve">doc a PDF) </w:t>
      </w:r>
      <w:r w:rsidR="00E86C55">
        <w:rPr>
          <w:rFonts w:ascii="Calibri" w:hAnsi="Calibri" w:eastAsia="Calibri" w:cs="Times New Roman"/>
        </w:rPr>
        <w:t>objednateli</w:t>
      </w:r>
      <w:r w:rsidR="000D56D6">
        <w:rPr>
          <w:rFonts w:ascii="Calibri" w:hAnsi="Calibri" w:eastAsia="Calibri" w:cs="Times New Roman"/>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30 kalendářních dnů od účinnosti smlouvy</w:t>
      </w:r>
      <w:r w:rsidRPr="00F246FB" w:rsidR="00E86C55">
        <w:rPr>
          <w:rFonts w:ascii="Calibri" w:hAnsi="Calibri" w:eastAsia="Calibri" w:cs="Times New Roman"/>
        </w:rPr>
        <w:t xml:space="preserve">. </w:t>
      </w:r>
      <w:r w:rsidR="00E86C55">
        <w:rPr>
          <w:rFonts w:ascii="Calibri" w:hAnsi="Calibri" w:eastAsia="Calibri" w:cs="Times New Roman"/>
        </w:rPr>
        <w:t xml:space="preserve">Objednatel </w:t>
      </w:r>
      <w:r w:rsidRPr="00F246FB" w:rsidR="00E86C55">
        <w:rPr>
          <w:rFonts w:ascii="Calibri" w:hAnsi="Calibri" w:eastAsia="Calibri" w:cs="Times New Roman"/>
        </w:rPr>
        <w:t xml:space="preserve">výstupy schválí do 2 pracovních dnů ode dne předání. </w:t>
      </w:r>
      <w:r w:rsidR="00E86C55">
        <w:rPr>
          <w:rFonts w:ascii="Calibri" w:hAnsi="Calibri" w:eastAsia="Times New Roman" w:cs="Arial"/>
          <w:lang w:eastAsia="cs-CZ"/>
        </w:rPr>
        <w:t>Na základě schválení bude podepsán předávací protokol potvrzený objednatelem a zhotovitelem, který bude podkladem pro fakturaci dle</w:t>
      </w:r>
      <w:r w:rsidR="001D465C">
        <w:rPr>
          <w:rFonts w:ascii="Calibri" w:hAnsi="Calibri" w:eastAsia="Times New Roman" w:cs="Arial"/>
          <w:lang w:eastAsia="cs-CZ"/>
        </w:rPr>
        <w:t xml:space="preserve"> odst. 1 čl. VI.</w:t>
      </w:r>
      <w:r w:rsidR="00E86C55">
        <w:rPr>
          <w:rFonts w:ascii="Calibri" w:hAnsi="Calibri" w:eastAsia="Times New Roman" w:cs="Arial"/>
          <w:lang w:eastAsia="cs-CZ"/>
        </w:rPr>
        <w:t xml:space="preserve"> smlouvy. </w:t>
      </w:r>
    </w:p>
    <w:p w:rsidRPr="005D758C" w:rsidR="002F392C" w:rsidP="000D26A8" w:rsidRDefault="002F392C" w14:paraId="60046715" w14:textId="77777777">
      <w:pPr>
        <w:tabs>
          <w:tab w:val="left" w:pos="426"/>
        </w:tabs>
        <w:autoSpaceDE w:val="false"/>
        <w:autoSpaceDN w:val="false"/>
        <w:adjustRightInd w:val="false"/>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 xml:space="preserve">1.B Analytická část </w:t>
      </w:r>
      <w:r w:rsidR="00E86C55">
        <w:rPr>
          <w:rFonts w:ascii="Calibri" w:hAnsi="Calibri"/>
          <w:b/>
          <w:lang w:eastAsia="cs-CZ"/>
        </w:rPr>
        <w:t>koncepce</w:t>
      </w:r>
    </w:p>
    <w:p w:rsidR="00BB6400" w:rsidP="000D26A8" w:rsidRDefault="00C95017" w14:paraId="23F38CB6" w14:textId="4888FE30">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 xml:space="preserve">Výstupy dílčích částí </w:t>
      </w:r>
      <w:r w:rsidRPr="0020523C">
        <w:rPr>
          <w:rFonts w:ascii="Calibri" w:hAnsi="Calibri" w:eastAsia="Times New Roman" w:cs="Arial"/>
          <w:b/>
          <w:lang w:eastAsia="cs-CZ"/>
        </w:rPr>
        <w:t>a</w:t>
      </w:r>
      <w:r w:rsidR="00E86C55">
        <w:rPr>
          <w:rFonts w:ascii="Calibri" w:hAnsi="Calibri" w:eastAsia="Times New Roman" w:cs="Arial"/>
          <w:b/>
          <w:lang w:eastAsia="cs-CZ"/>
        </w:rPr>
        <w:t>., b., c.</w:t>
      </w:r>
      <w:r w:rsidR="00A15CA1">
        <w:rPr>
          <w:rFonts w:ascii="Calibri" w:hAnsi="Calibri" w:eastAsia="Times New Roman" w:cs="Arial"/>
          <w:b/>
          <w:lang w:eastAsia="cs-CZ"/>
        </w:rPr>
        <w:t xml:space="preserve"> a</w:t>
      </w:r>
      <w:r w:rsidR="00E86C55">
        <w:rPr>
          <w:rFonts w:ascii="Calibri" w:hAnsi="Calibri" w:eastAsia="Times New Roman" w:cs="Arial"/>
          <w:b/>
          <w:lang w:eastAsia="cs-CZ"/>
        </w:rPr>
        <w:t xml:space="preserve"> d.  </w:t>
      </w:r>
      <w:r w:rsidRPr="006911A9" w:rsidR="00E86C55">
        <w:rPr>
          <w:rFonts w:ascii="Calibri" w:hAnsi="Calibri" w:eastAsia="Times New Roman" w:cs="Arial"/>
          <w:lang w:eastAsia="cs-CZ"/>
        </w:rPr>
        <w:t xml:space="preserve">(včetně zápisů) </w:t>
      </w:r>
      <w:r w:rsidR="00E86C55">
        <w:rPr>
          <w:rFonts w:ascii="Calibri" w:hAnsi="Calibri" w:eastAsia="Times New Roman" w:cs="Arial"/>
          <w:lang w:eastAsia="cs-CZ"/>
        </w:rPr>
        <w:t>klíčové aktivity</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projedná s </w:t>
      </w:r>
      <w:r w:rsidR="00E86C55">
        <w:rPr>
          <w:rFonts w:ascii="Calibri" w:hAnsi="Calibri" w:eastAsia="Times New Roman" w:cs="Arial"/>
          <w:lang w:eastAsia="cs-CZ"/>
        </w:rPr>
        <w:t>objednatelem</w:t>
      </w:r>
      <w:r w:rsidRPr="006911A9" w:rsidR="00E86C55">
        <w:rPr>
          <w:rFonts w:ascii="Calibri" w:hAnsi="Calibri" w:eastAsia="Times New Roman" w:cs="Arial"/>
          <w:lang w:eastAsia="cs-CZ"/>
        </w:rPr>
        <w:t xml:space="preserve"> a případné připomínky </w:t>
      </w:r>
      <w:r w:rsidR="00E86C55">
        <w:rPr>
          <w:rFonts w:ascii="Calibri" w:hAnsi="Calibri" w:eastAsia="Times New Roman" w:cs="Arial"/>
          <w:lang w:eastAsia="cs-CZ"/>
        </w:rPr>
        <w:t xml:space="preserve">zhotovitel </w:t>
      </w:r>
      <w:r w:rsidRPr="006911A9" w:rsidR="00E86C55">
        <w:rPr>
          <w:rFonts w:ascii="Calibri" w:hAnsi="Calibri" w:eastAsia="Times New Roman" w:cs="Arial"/>
          <w:lang w:eastAsia="cs-CZ"/>
        </w:rPr>
        <w:t xml:space="preserve">zapracuje. Takto zpracované výstupy předá </w:t>
      </w:r>
      <w:r w:rsidR="00E86C55">
        <w:rPr>
          <w:rFonts w:ascii="Calibri" w:hAnsi="Calibri" w:eastAsia="Times New Roman" w:cs="Arial"/>
          <w:lang w:eastAsia="cs-CZ"/>
        </w:rPr>
        <w:t>zhotovitel</w:t>
      </w:r>
      <w:r w:rsidRPr="006911A9" w:rsidR="00E86C55">
        <w:rPr>
          <w:rFonts w:ascii="Calibri" w:hAnsi="Calibri" w:eastAsia="Times New Roman" w:cs="Arial"/>
          <w:lang w:eastAsia="cs-CZ"/>
        </w:rPr>
        <w:t xml:space="preserve"> v elektronické podobě (formát </w:t>
      </w:r>
      <w:r w:rsidR="00E86C55">
        <w:rPr>
          <w:rFonts w:ascii="Calibri" w:hAnsi="Calibri" w:eastAsia="Times New Roman" w:cs="Arial"/>
          <w:lang w:eastAsia="cs-CZ"/>
        </w:rPr>
        <w:t>.</w:t>
      </w:r>
      <w:r w:rsidRPr="006911A9" w:rsidR="00E86C55">
        <w:rPr>
          <w:rFonts w:ascii="Calibri" w:hAnsi="Calibri" w:eastAsia="Times New Roman" w:cs="Arial"/>
          <w:lang w:eastAsia="cs-CZ"/>
        </w:rPr>
        <w:t xml:space="preserve">doc a PDF) </w:t>
      </w:r>
      <w:r w:rsidR="00E86C55">
        <w:rPr>
          <w:rFonts w:ascii="Calibri" w:hAnsi="Calibri" w:eastAsia="Times New Roman" w:cs="Arial"/>
          <w:lang w:eastAsia="cs-CZ"/>
        </w:rPr>
        <w:t>objednateli</w:t>
      </w:r>
      <w:r w:rsidR="000D56D6">
        <w:rPr>
          <w:rFonts w:ascii="Calibri" w:hAnsi="Calibri" w:eastAsia="Times New Roman" w:cs="Arial"/>
          <w:lang w:eastAsia="cs-CZ"/>
        </w:rPr>
        <w:t>,</w:t>
      </w:r>
      <w:r w:rsidR="00E86C55">
        <w:rPr>
          <w:rFonts w:ascii="Calibri" w:hAnsi="Calibri" w:eastAsia="Times New Roman" w:cs="Arial"/>
          <w:lang w:eastAsia="cs-CZ"/>
        </w:rPr>
        <w:t xml:space="preserve"> a to nejpozději do </w:t>
      </w:r>
      <w:r w:rsidRPr="00D25843" w:rsidR="00E86C55">
        <w:rPr>
          <w:rFonts w:ascii="Calibri" w:hAnsi="Calibri" w:eastAsia="Times New Roman" w:cs="Arial"/>
          <w:lang w:eastAsia="cs-CZ"/>
        </w:rPr>
        <w:t>1</w:t>
      </w:r>
      <w:r w:rsidR="00245204">
        <w:rPr>
          <w:rFonts w:ascii="Calibri" w:hAnsi="Calibri" w:eastAsia="Times New Roman" w:cs="Arial"/>
          <w:lang w:eastAsia="cs-CZ"/>
        </w:rPr>
        <w:t>5</w:t>
      </w:r>
      <w:r w:rsidRPr="00D25843" w:rsidR="00E86C55">
        <w:rPr>
          <w:rFonts w:ascii="Calibri" w:hAnsi="Calibri" w:eastAsia="Times New Roman" w:cs="Arial"/>
          <w:lang w:eastAsia="cs-CZ"/>
        </w:rPr>
        <w:t>0 kalendářních dnů od účinnosti smlouvy</w:t>
      </w:r>
      <w:r w:rsidRPr="00F246FB" w:rsidR="00E86C55">
        <w:rPr>
          <w:rFonts w:ascii="Calibri" w:hAnsi="Calibri" w:eastAsia="Calibri" w:cs="Times New Roman"/>
        </w:rPr>
        <w:t>.</w:t>
      </w:r>
      <w:r w:rsidR="00E86C55">
        <w:rPr>
          <w:rFonts w:ascii="Calibri" w:hAnsi="Calibri" w:eastAsia="Times New Roman" w:cs="Arial"/>
          <w:lang w:eastAsia="cs-CZ"/>
        </w:rPr>
        <w:t xml:space="preserve"> </w:t>
      </w:r>
      <w:r w:rsidR="00E86C55">
        <w:rPr>
          <w:rFonts w:ascii="Calibri" w:hAnsi="Calibri" w:eastAsia="Calibri" w:cs="Times New Roman"/>
        </w:rPr>
        <w:t>Objednatel</w:t>
      </w:r>
      <w:r w:rsidRPr="006911A9" w:rsidR="00E86C55">
        <w:rPr>
          <w:rFonts w:ascii="Calibri" w:hAnsi="Calibri" w:eastAsia="Calibri" w:cs="Times New Roman"/>
        </w:rPr>
        <w:t xml:space="preserve"> výstupy schválí do 2 pracovních dnů ode dne předání.</w:t>
      </w:r>
      <w:r w:rsidRPr="006911A9" w:rsidR="00E86C55">
        <w:rPr>
          <w:rFonts w:ascii="Calibri" w:hAnsi="Calibri" w:eastAsia="Times New Roman" w:cs="Arial"/>
          <w:lang w:eastAsia="cs-CZ"/>
        </w:rPr>
        <w:t xml:space="preserve"> </w:t>
      </w:r>
      <w:r w:rsidR="00E86C55">
        <w:rPr>
          <w:rFonts w:ascii="Calibri" w:hAnsi="Calibri" w:eastAsia="Times New Roman" w:cs="Arial"/>
          <w:lang w:eastAsia="cs-CZ"/>
        </w:rPr>
        <w:t xml:space="preserve">Na základě schválení bude podepsán předávací protokol potvrzený </w:t>
      </w:r>
      <w:r w:rsidR="00CB172F">
        <w:rPr>
          <w:rFonts w:ascii="Calibri" w:hAnsi="Calibri" w:eastAsia="Times New Roman" w:cs="Arial"/>
          <w:lang w:eastAsia="cs-CZ"/>
        </w:rPr>
        <w:t>objednatelem</w:t>
      </w:r>
      <w:r w:rsidR="00E86C55">
        <w:rPr>
          <w:rFonts w:ascii="Calibri" w:hAnsi="Calibri" w:eastAsia="Times New Roman" w:cs="Arial"/>
          <w:lang w:eastAsia="cs-CZ"/>
        </w:rPr>
        <w:t xml:space="preserve"> a </w:t>
      </w:r>
      <w:r w:rsidR="00CB172F">
        <w:rPr>
          <w:rFonts w:ascii="Calibri" w:hAnsi="Calibri" w:eastAsia="Times New Roman" w:cs="Arial"/>
          <w:lang w:eastAsia="cs-CZ"/>
        </w:rPr>
        <w:t>zhotovitelem</w:t>
      </w:r>
      <w:r w:rsidR="00E86C55">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00E86C55">
        <w:rPr>
          <w:rFonts w:ascii="Calibri" w:hAnsi="Calibri" w:eastAsia="Times New Roman" w:cs="Arial"/>
          <w:lang w:eastAsia="cs-CZ"/>
        </w:rPr>
        <w:t xml:space="preserve">smlouvy. </w:t>
      </w:r>
    </w:p>
    <w:p w:rsidR="00BB6400" w:rsidP="000D26A8" w:rsidRDefault="005D758C" w14:paraId="5169F42A" w14:textId="77777777">
      <w:pPr>
        <w:tabs>
          <w:tab w:val="left" w:pos="426"/>
        </w:tabs>
        <w:spacing w:after="0" w:line="240" w:lineRule="auto"/>
        <w:ind w:left="426"/>
        <w:jc w:val="both"/>
      </w:pPr>
      <w:r>
        <w:t>2.</w:t>
      </w:r>
      <w:r w:rsidR="007C7861">
        <w:t>4</w:t>
      </w:r>
      <w:r>
        <w:t xml:space="preserve"> Klíčová aktivita </w:t>
      </w:r>
      <w:r w:rsidRPr="007C0051">
        <w:rPr>
          <w:b/>
        </w:rPr>
        <w:t xml:space="preserve">1.C Návrhová část </w:t>
      </w:r>
      <w:r w:rsidR="00CB172F">
        <w:rPr>
          <w:b/>
        </w:rPr>
        <w:t>koncepce</w:t>
      </w:r>
    </w:p>
    <w:p w:rsidRPr="00CB172F" w:rsidR="00CB172F" w:rsidP="000D26A8" w:rsidRDefault="00CB172F" w14:paraId="68C8C520" w14:textId="240107DC">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části </w:t>
      </w:r>
      <w:r w:rsidRPr="00CB172F">
        <w:rPr>
          <w:rFonts w:ascii="Calibri" w:hAnsi="Calibri" w:eastAsia="Calibri" w:cs="Times New Roman"/>
          <w:b/>
        </w:rPr>
        <w:t>a., b. a c.</w:t>
      </w:r>
      <w:r>
        <w:rPr>
          <w:rFonts w:ascii="Calibri" w:hAnsi="Calibri" w:eastAsia="Calibri" w:cs="Times New Roman"/>
        </w:rPr>
        <w:t xml:space="preserve"> </w:t>
      </w:r>
      <w:r w:rsidRPr="00CB172F">
        <w:rPr>
          <w:rFonts w:ascii="Calibri" w:hAnsi="Calibri" w:eastAsia="Calibri" w:cs="Times New Roman"/>
        </w:rPr>
        <w:t xml:space="preserve">(včetně zápisů) </w:t>
      </w:r>
      <w:r>
        <w:rPr>
          <w:rFonts w:ascii="Calibri" w:hAnsi="Calibri" w:eastAsia="Calibri" w:cs="Times New Roman"/>
        </w:rPr>
        <w:t xml:space="preserve">klíčové aktivity </w:t>
      </w:r>
      <w:r>
        <w:rPr>
          <w:rFonts w:ascii="Calibri" w:hAnsi="Calibri" w:eastAsia="Times New Roman" w:cs="Arial"/>
          <w:lang w:eastAsia="cs-CZ"/>
        </w:rPr>
        <w:t>zhotovitel</w:t>
      </w:r>
      <w:r w:rsidRPr="00CB172F">
        <w:rPr>
          <w:rFonts w:ascii="Calibri" w:hAnsi="Calibri" w:eastAsia="Times New Roman" w:cs="Arial"/>
          <w:lang w:eastAsia="cs-CZ"/>
        </w:rPr>
        <w:t xml:space="preserve"> projedná </w:t>
      </w:r>
      <w:r>
        <w:rPr>
          <w:rFonts w:ascii="Calibri" w:hAnsi="Calibri" w:eastAsia="Times New Roman" w:cs="Arial"/>
          <w:lang w:eastAsia="cs-CZ"/>
        </w:rPr>
        <w:t>s objednatelem</w:t>
      </w:r>
      <w:r w:rsidRPr="00CB172F">
        <w:rPr>
          <w:rFonts w:ascii="Calibri" w:hAnsi="Calibri" w:eastAsia="Times New Roman" w:cs="Arial"/>
          <w:lang w:eastAsia="cs-CZ"/>
        </w:rPr>
        <w:t xml:space="preserve"> a případné připomínky </w:t>
      </w:r>
      <w:r>
        <w:rPr>
          <w:rFonts w:ascii="Calibri" w:hAnsi="Calibri" w:eastAsia="Times New Roman" w:cs="Arial"/>
          <w:lang w:eastAsia="cs-CZ"/>
        </w:rPr>
        <w:t>zhotovitel</w:t>
      </w:r>
      <w:r w:rsidRPr="00CB172F">
        <w:rPr>
          <w:rFonts w:ascii="Calibri" w:hAnsi="Calibri" w:eastAsia="Times New Roman" w:cs="Arial"/>
          <w:lang w:eastAsia="cs-CZ"/>
        </w:rPr>
        <w:t xml:space="preserve"> zapracuje. Takto zpracované výstupy předá </w:t>
      </w:r>
      <w:r>
        <w:rPr>
          <w:rFonts w:ascii="Calibri" w:hAnsi="Calibri" w:eastAsia="Times New Roman" w:cs="Arial"/>
          <w:lang w:eastAsia="cs-CZ"/>
        </w:rPr>
        <w:t xml:space="preserve">zhotovitel </w:t>
      </w:r>
      <w:r w:rsidRPr="00CB172F">
        <w:rPr>
          <w:rFonts w:ascii="Calibri" w:hAnsi="Calibri" w:eastAsia="Times New Roman" w:cs="Arial"/>
          <w:lang w:eastAsia="cs-CZ"/>
        </w:rPr>
        <w:t xml:space="preserve">v elektronické podobě (formát .doc a PDF) </w:t>
      </w:r>
      <w:r>
        <w:rPr>
          <w:rFonts w:ascii="Calibri" w:hAnsi="Calibri" w:eastAsia="Times New Roman" w:cs="Arial"/>
          <w:lang w:eastAsia="cs-CZ"/>
        </w:rPr>
        <w:t>objednateli</w:t>
      </w:r>
      <w:r w:rsidR="007501EB">
        <w:rPr>
          <w:rFonts w:ascii="Calibri" w:hAnsi="Calibri" w:eastAsia="Times New Roman" w:cs="Arial"/>
          <w:lang w:eastAsia="cs-CZ"/>
        </w:rPr>
        <w:t>,</w:t>
      </w:r>
      <w:bookmarkStart w:name="_GoBack" w:id="2"/>
      <w:bookmarkEnd w:id="2"/>
      <w:r w:rsidRPr="00CB172F">
        <w:rPr>
          <w:rFonts w:ascii="Calibri" w:hAnsi="Calibri" w:eastAsia="Times New Roman" w:cs="Arial"/>
          <w:lang w:eastAsia="cs-CZ"/>
        </w:rPr>
        <w:t xml:space="preserve"> a to nejpozději do </w:t>
      </w:r>
      <w:r w:rsidR="00245204">
        <w:rPr>
          <w:rFonts w:ascii="Calibri" w:hAnsi="Calibri" w:eastAsia="Times New Roman" w:cs="Arial"/>
          <w:lang w:eastAsia="cs-CZ"/>
        </w:rPr>
        <w:t>24</w:t>
      </w:r>
      <w:r w:rsidRPr="00D25843">
        <w:rPr>
          <w:rFonts w:ascii="Calibri" w:hAnsi="Calibri" w:eastAsia="Times New Roman" w:cs="Arial"/>
          <w:lang w:eastAsia="cs-CZ"/>
        </w:rPr>
        <w:t xml:space="preserve">0 kalendářních dnů od účinnosti smlouvy. </w:t>
      </w:r>
      <w:r w:rsidRPr="00D25843">
        <w:rPr>
          <w:rFonts w:ascii="Calibri" w:hAnsi="Calibri" w:eastAsia="Calibri" w:cs="Times New Roman"/>
        </w:rPr>
        <w:t>Objednatel výstupy</w:t>
      </w:r>
      <w:r w:rsidRPr="00CB172F">
        <w:rPr>
          <w:rFonts w:ascii="Calibri" w:hAnsi="Calibri" w:eastAsia="Calibri" w:cs="Times New Roman"/>
        </w:rPr>
        <w:t xml:space="preserve"> schválí do 2 pracovních dnů ode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objednatelem</w:t>
      </w:r>
      <w:r w:rsidRPr="00CB172F">
        <w:rPr>
          <w:rFonts w:ascii="Calibri" w:hAnsi="Calibri" w:eastAsia="Times New Roman" w:cs="Arial"/>
          <w:lang w:eastAsia="cs-CZ"/>
        </w:rPr>
        <w:t xml:space="preserve"> 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 xml:space="preserve">smlouvy. </w:t>
      </w:r>
    </w:p>
    <w:p w:rsidR="005D758C" w:rsidP="000D26A8" w:rsidRDefault="007C0051" w14:paraId="793F3C9B" w14:textId="77777777">
      <w:pPr>
        <w:pStyle w:val="Odstavecseseznamem"/>
        <w:numPr>
          <w:ilvl w:val="1"/>
          <w:numId w:val="8"/>
        </w:numPr>
        <w:tabs>
          <w:tab w:val="left" w:pos="426"/>
        </w:tabs>
        <w:spacing w:after="0" w:line="240" w:lineRule="auto"/>
        <w:jc w:val="both"/>
      </w:pPr>
      <w:r>
        <w:t xml:space="preserve">Klíčová aktivita </w:t>
      </w:r>
      <w:r w:rsidRPr="007C0051">
        <w:rPr>
          <w:b/>
        </w:rPr>
        <w:t xml:space="preserve">1.D Implementační část </w:t>
      </w:r>
      <w:r w:rsidR="00CB172F">
        <w:rPr>
          <w:b/>
        </w:rPr>
        <w:t>koncepce</w:t>
      </w:r>
    </w:p>
    <w:p w:rsidRPr="00CB172F" w:rsidR="00CB172F" w:rsidP="000D26A8" w:rsidRDefault="00CB172F" w14:paraId="0A04FA4D" w14:textId="3C765E00">
      <w:pPr>
        <w:spacing w:after="0" w:line="240" w:lineRule="auto"/>
        <w:ind w:left="425"/>
        <w:jc w:val="both"/>
        <w:rPr>
          <w:rFonts w:ascii="Calibri" w:hAnsi="Calibri" w:eastAsia="Calibri" w:cs="Times New Roman"/>
        </w:rPr>
      </w:pPr>
      <w:r w:rsidRPr="00CB172F">
        <w:rPr>
          <w:rFonts w:ascii="Calibri" w:hAnsi="Calibri" w:eastAsia="Calibri" w:cs="Times New Roman"/>
        </w:rPr>
        <w:t xml:space="preserve">Výstupy </w:t>
      </w:r>
      <w:r>
        <w:rPr>
          <w:rFonts w:ascii="Calibri" w:hAnsi="Calibri" w:eastAsia="Calibri" w:cs="Times New Roman"/>
        </w:rPr>
        <w:t xml:space="preserve">dílčích částí </w:t>
      </w:r>
      <w:r w:rsidRPr="00CB172F">
        <w:rPr>
          <w:rFonts w:ascii="Calibri" w:hAnsi="Calibri" w:eastAsia="Calibri" w:cs="Times New Roman"/>
          <w:b/>
        </w:rPr>
        <w:t>a., b. a c.</w:t>
      </w:r>
      <w:r>
        <w:rPr>
          <w:rFonts w:ascii="Calibri" w:hAnsi="Calibri" w:eastAsia="Calibri" w:cs="Times New Roman"/>
        </w:rPr>
        <w:t xml:space="preserve"> klíčové aktivity zhotovitel</w:t>
      </w:r>
      <w:r w:rsidRPr="00CB172F">
        <w:rPr>
          <w:rFonts w:ascii="Calibri" w:hAnsi="Calibri" w:eastAsia="Calibri" w:cs="Times New Roman"/>
        </w:rPr>
        <w:t xml:space="preserve"> projedná </w:t>
      </w:r>
      <w:r>
        <w:rPr>
          <w:rFonts w:ascii="Calibri" w:hAnsi="Calibri" w:eastAsia="Calibri" w:cs="Times New Roman"/>
        </w:rPr>
        <w:t>s objednatelem</w:t>
      </w:r>
      <w:r w:rsidRPr="00CB172F">
        <w:rPr>
          <w:rFonts w:ascii="Calibri" w:hAnsi="Calibri" w:eastAsia="Calibri" w:cs="Times New Roman"/>
        </w:rPr>
        <w:t xml:space="preserve"> a případné připomínky </w:t>
      </w:r>
      <w:r>
        <w:rPr>
          <w:rFonts w:ascii="Calibri" w:hAnsi="Calibri" w:eastAsia="Calibri" w:cs="Times New Roman"/>
        </w:rPr>
        <w:t>zhotovitel</w:t>
      </w:r>
      <w:r w:rsidRPr="00CB172F">
        <w:rPr>
          <w:rFonts w:ascii="Calibri" w:hAnsi="Calibri" w:eastAsia="Calibri" w:cs="Times New Roman"/>
        </w:rPr>
        <w:t xml:space="preserve"> zapracuje. Takto zpracované výstupy předá </w:t>
      </w:r>
      <w:r>
        <w:rPr>
          <w:rFonts w:ascii="Calibri" w:hAnsi="Calibri" w:eastAsia="Calibri" w:cs="Times New Roman"/>
        </w:rPr>
        <w:t>zhotovitel</w:t>
      </w:r>
      <w:r w:rsidRPr="00CB172F">
        <w:rPr>
          <w:rFonts w:ascii="Calibri" w:hAnsi="Calibri" w:eastAsia="Calibri" w:cs="Times New Roman"/>
        </w:rPr>
        <w:t xml:space="preserve"> v elektronické podobě (formát .doc a PDF) </w:t>
      </w:r>
      <w:r>
        <w:rPr>
          <w:rFonts w:ascii="Calibri" w:hAnsi="Calibri" w:eastAsia="Calibri" w:cs="Times New Roman"/>
        </w:rPr>
        <w:t>objednateli</w:t>
      </w:r>
      <w:r w:rsidR="007501EB">
        <w:rPr>
          <w:rFonts w:ascii="Calibri" w:hAnsi="Calibri" w:eastAsia="Calibri" w:cs="Times New Roman"/>
        </w:rPr>
        <w:t>,</w:t>
      </w:r>
      <w:r>
        <w:rPr>
          <w:rFonts w:ascii="Calibri" w:hAnsi="Calibri" w:eastAsia="Calibri" w:cs="Times New Roman"/>
        </w:rPr>
        <w:t xml:space="preserve"> </w:t>
      </w:r>
      <w:r w:rsidRPr="00CB172F">
        <w:rPr>
          <w:rFonts w:ascii="Calibri" w:hAnsi="Calibri" w:eastAsia="Times New Roman" w:cs="Arial"/>
          <w:lang w:eastAsia="cs-CZ"/>
        </w:rPr>
        <w:t xml:space="preserve">a to nejpozději do </w:t>
      </w:r>
      <w:r w:rsidR="00245204">
        <w:rPr>
          <w:rFonts w:ascii="Calibri" w:hAnsi="Calibri" w:eastAsia="Times New Roman" w:cs="Arial"/>
          <w:lang w:eastAsia="cs-CZ"/>
        </w:rPr>
        <w:t>27</w:t>
      </w:r>
      <w:r w:rsidRPr="00D25843">
        <w:rPr>
          <w:rFonts w:ascii="Calibri" w:hAnsi="Calibri" w:eastAsia="Times New Roman" w:cs="Arial"/>
          <w:lang w:eastAsia="cs-CZ"/>
        </w:rPr>
        <w:t>0 kalendářních dnů od účinnosti smlouvy</w:t>
      </w:r>
      <w:r w:rsidRPr="00D25843">
        <w:rPr>
          <w:rFonts w:ascii="Calibri" w:hAnsi="Calibri" w:eastAsia="Calibri" w:cs="Times New Roman"/>
        </w:rPr>
        <w:t>. Objednatel výstupy schválí do 2 pracovních dnů o</w:t>
      </w:r>
      <w:r w:rsidRPr="00CB172F">
        <w:rPr>
          <w:rFonts w:ascii="Calibri" w:hAnsi="Calibri" w:eastAsia="Calibri" w:cs="Times New Roman"/>
        </w:rPr>
        <w:t xml:space="preserve">de dne předání. </w:t>
      </w:r>
      <w:r w:rsidRPr="00CB172F">
        <w:rPr>
          <w:rFonts w:ascii="Calibri" w:hAnsi="Calibri" w:eastAsia="Times New Roman" w:cs="Arial"/>
          <w:lang w:eastAsia="cs-CZ"/>
        </w:rPr>
        <w:t xml:space="preserve">Na základě schválení bude podepsán předávací protokol potvrzený </w:t>
      </w:r>
      <w:r>
        <w:rPr>
          <w:rFonts w:ascii="Calibri" w:hAnsi="Calibri" w:eastAsia="Times New Roman" w:cs="Arial"/>
          <w:lang w:eastAsia="cs-CZ"/>
        </w:rPr>
        <w:t xml:space="preserve">objednatelem </w:t>
      </w:r>
      <w:r w:rsidRPr="00CB172F">
        <w:rPr>
          <w:rFonts w:ascii="Calibri" w:hAnsi="Calibri" w:eastAsia="Times New Roman" w:cs="Arial"/>
          <w:lang w:eastAsia="cs-CZ"/>
        </w:rPr>
        <w:t xml:space="preserve">a </w:t>
      </w:r>
      <w:r>
        <w:rPr>
          <w:rFonts w:ascii="Calibri" w:hAnsi="Calibri" w:eastAsia="Times New Roman" w:cs="Arial"/>
          <w:lang w:eastAsia="cs-CZ"/>
        </w:rPr>
        <w:t>zhotovitelem</w:t>
      </w:r>
      <w:r w:rsidRPr="00CB172F">
        <w:rPr>
          <w:rFonts w:ascii="Calibri" w:hAnsi="Calibri" w:eastAsia="Times New Roman" w:cs="Arial"/>
          <w:lang w:eastAsia="cs-CZ"/>
        </w:rPr>
        <w:t xml:space="preserve">, který bude podkladem pro fakturaci dle </w:t>
      </w:r>
      <w:r w:rsidR="00021715">
        <w:rPr>
          <w:rFonts w:ascii="Calibri" w:hAnsi="Calibri" w:eastAsia="Times New Roman" w:cs="Arial"/>
          <w:lang w:eastAsia="cs-CZ"/>
        </w:rPr>
        <w:t xml:space="preserve">odst. 1 čl. VI. </w:t>
      </w:r>
      <w:r w:rsidRPr="00CB172F">
        <w:rPr>
          <w:rFonts w:ascii="Calibri" w:hAnsi="Calibri" w:eastAsia="Times New Roman" w:cs="Arial"/>
          <w:lang w:eastAsia="cs-CZ"/>
        </w:rPr>
        <w:t>smlouvy.</w:t>
      </w:r>
    </w:p>
    <w:p w:rsidR="00CB172F" w:rsidP="000D26A8" w:rsidRDefault="00CB172F" w14:paraId="7C031657" w14:textId="4C0AFDAF">
      <w:pPr>
        <w:tabs>
          <w:tab w:val="left" w:pos="142"/>
        </w:tabs>
        <w:autoSpaceDE w:val="false"/>
        <w:autoSpaceDN w:val="false"/>
        <w:adjustRightInd w:val="false"/>
        <w:spacing w:after="0" w:line="240" w:lineRule="auto"/>
        <w:ind w:left="426" w:hanging="426"/>
        <w:jc w:val="both"/>
        <w:rPr>
          <w:rFonts w:ascii="Calibri" w:hAnsi="Calibri" w:eastAsia="Times New Roman" w:cs="Arial"/>
          <w:b/>
          <w:lang w:eastAsia="cs-CZ"/>
        </w:rPr>
      </w:pPr>
      <w:r>
        <w:rPr>
          <w:rFonts w:ascii="Calibri" w:hAnsi="Calibri" w:eastAsia="Times New Roman" w:cs="Arial"/>
          <w:b/>
          <w:lang w:eastAsia="cs-CZ"/>
        </w:rPr>
        <w:tab/>
      </w:r>
      <w:r>
        <w:rPr>
          <w:rFonts w:ascii="Calibri" w:hAnsi="Calibri" w:eastAsia="Times New Roman" w:cs="Arial"/>
          <w:b/>
          <w:lang w:eastAsia="cs-CZ"/>
        </w:rPr>
        <w:tab/>
      </w: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sidR="00D30FB4">
        <w:rPr>
          <w:rFonts w:ascii="Calibri" w:hAnsi="Calibri" w:eastAsia="Times New Roman" w:cs="Arial"/>
          <w:b/>
          <w:lang w:eastAsia="cs-CZ"/>
        </w:rPr>
        <w:t>ŽP</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sidR="000D26A8">
        <w:rPr>
          <w:rFonts w:ascii="Calibri" w:hAnsi="Calibri" w:eastAsia="Calibri" w:cs="Times New Roman"/>
          <w:b/>
        </w:rPr>
        <w:t>ŽP</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sidR="00D30FB4">
        <w:rPr>
          <w:rFonts w:ascii="Calibri" w:hAnsi="Calibri" w:eastAsia="Times New Roman" w:cs="Arial"/>
          <w:b/>
          <w:lang w:eastAsia="cs-CZ"/>
        </w:rPr>
        <w:t>ŽP</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sidR="000D26A8">
        <w:rPr>
          <w:rFonts w:ascii="Calibri" w:hAnsi="Calibri" w:eastAsia="Times New Roman" w:cs="Arial"/>
          <w:b/>
          <w:lang w:eastAsia="cs-CZ"/>
        </w:rPr>
        <w:t>ŽP</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245204">
        <w:rPr>
          <w:rFonts w:ascii="Calibri" w:hAnsi="Calibri" w:eastAsia="Times New Roman" w:cs="Arial"/>
          <w:b/>
          <w:lang w:eastAsia="cs-CZ"/>
        </w:rPr>
        <w:t>27</w:t>
      </w:r>
      <w:r w:rsidR="00F25DBD">
        <w:rPr>
          <w:rFonts w:ascii="Calibri" w:hAnsi="Calibri" w:eastAsia="Times New Roman" w:cs="Arial"/>
          <w:b/>
          <w:lang w:eastAsia="cs-CZ"/>
        </w:rPr>
        <w:t>0</w:t>
      </w:r>
      <w:r w:rsidRPr="001B6B94">
        <w:rPr>
          <w:rFonts w:ascii="Calibri" w:hAnsi="Calibri" w:eastAsia="Times New Roman" w:cs="Arial"/>
          <w:b/>
          <w:lang w:eastAsia="cs-CZ"/>
        </w:rPr>
        <w:t xml:space="preserve">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sidR="000D26A8">
        <w:rPr>
          <w:rFonts w:ascii="Calibri" w:hAnsi="Calibri" w:eastAsia="Times New Roman" w:cs="Arial"/>
          <w:b/>
          <w:lang w:eastAsia="cs-CZ"/>
        </w:rPr>
        <w:t>ŽP</w:t>
      </w:r>
      <w:r w:rsidRPr="001B6B94">
        <w:rPr>
          <w:rFonts w:ascii="Calibri" w:hAnsi="Calibri" w:eastAsia="Times New Roman" w:cs="Arial"/>
          <w:b/>
          <w:lang w:eastAsia="cs-CZ"/>
        </w:rPr>
        <w:t xml:space="preserve"> schválí do 2 pracovních dnů ode dne předání. Na základě schválení bude podepsán předávací protokol potvrzený zadavatelem a dodavatelem</w:t>
      </w:r>
      <w:r>
        <w:rPr>
          <w:rFonts w:ascii="Calibri" w:hAnsi="Calibri" w:eastAsia="Times New Roman" w:cs="Arial"/>
          <w:b/>
          <w:lang w:eastAsia="cs-CZ"/>
        </w:rPr>
        <w:t>.</w:t>
      </w:r>
    </w:p>
    <w:p w:rsidRPr="004F0B52" w:rsidR="00274E69" w:rsidP="000D26A8" w:rsidRDefault="00256B24" w14:paraId="1D7CF48E"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0D26A8" w:rsidRDefault="00256B24" w14:paraId="5DBEA342" w14:textId="77777777">
      <w:pPr>
        <w:numPr>
          <w:ilvl w:val="0"/>
          <w:numId w:val="10"/>
        </w:numPr>
        <w:spacing w:after="0" w:line="240" w:lineRule="auto"/>
        <w:ind w:left="1848" w:hanging="357"/>
        <w:jc w:val="both"/>
      </w:pPr>
      <w:r w:rsidRPr="004F0B52">
        <w:t>označení objednatele a zhotovitele, včetně jejich sídla, IČO, DIČ;</w:t>
      </w:r>
    </w:p>
    <w:p w:rsidRPr="004F0B52" w:rsidR="00256B24" w:rsidP="000D26A8" w:rsidRDefault="00256B24" w14:paraId="7589F33D" w14:textId="77777777">
      <w:pPr>
        <w:numPr>
          <w:ilvl w:val="0"/>
          <w:numId w:val="10"/>
        </w:numPr>
        <w:spacing w:after="0" w:line="240" w:lineRule="auto"/>
        <w:ind w:left="1848" w:hanging="357"/>
        <w:jc w:val="both"/>
      </w:pPr>
      <w:r w:rsidRPr="004F0B52">
        <w:t>označení peněžního ústavu a čísla účtu, na který se má platit;</w:t>
      </w:r>
    </w:p>
    <w:p w:rsidRPr="004F0B52" w:rsidR="00256B24" w:rsidP="000D26A8" w:rsidRDefault="00256B24" w14:paraId="48456A50" w14:textId="77777777">
      <w:pPr>
        <w:numPr>
          <w:ilvl w:val="0"/>
          <w:numId w:val="10"/>
        </w:numPr>
        <w:spacing w:after="0" w:line="240" w:lineRule="auto"/>
        <w:ind w:left="1848" w:hanging="357"/>
        <w:jc w:val="both"/>
      </w:pPr>
      <w:r w:rsidRPr="004F0B52">
        <w:t>číslo faktury;</w:t>
      </w:r>
    </w:p>
    <w:p w:rsidRPr="004F0B52" w:rsidR="00256B24" w:rsidP="000D26A8" w:rsidRDefault="00256B24" w14:paraId="2A0C6258" w14:textId="77777777">
      <w:pPr>
        <w:numPr>
          <w:ilvl w:val="0"/>
          <w:numId w:val="10"/>
        </w:numPr>
        <w:spacing w:after="0" w:line="240" w:lineRule="auto"/>
        <w:ind w:left="1848" w:hanging="357"/>
        <w:jc w:val="both"/>
      </w:pPr>
      <w:r w:rsidRPr="004F0B52">
        <w:t>datum vystavení faktury;</w:t>
      </w:r>
    </w:p>
    <w:p w:rsidRPr="004F0B52" w:rsidR="00256B24" w:rsidP="000D26A8" w:rsidRDefault="00256B24" w14:paraId="3825974C" w14:textId="77777777">
      <w:pPr>
        <w:numPr>
          <w:ilvl w:val="0"/>
          <w:numId w:val="10"/>
        </w:numPr>
        <w:spacing w:after="0" w:line="240" w:lineRule="auto"/>
        <w:ind w:left="1848" w:hanging="357"/>
        <w:jc w:val="both"/>
      </w:pPr>
      <w:r w:rsidRPr="004F0B52">
        <w:t>datum uskutečnění zdanitelného plnění;</w:t>
      </w:r>
    </w:p>
    <w:p w:rsidRPr="004F0B52" w:rsidR="00256B24" w:rsidP="00933555" w:rsidRDefault="00256B24" w14:paraId="152A0379" w14:textId="77777777">
      <w:pPr>
        <w:numPr>
          <w:ilvl w:val="0"/>
          <w:numId w:val="10"/>
        </w:numPr>
        <w:spacing w:after="0" w:line="240" w:lineRule="auto"/>
        <w:ind w:left="1848" w:hanging="357"/>
        <w:jc w:val="both"/>
      </w:pPr>
      <w:r w:rsidRPr="004F0B52">
        <w:t>datum splatnosti;</w:t>
      </w:r>
    </w:p>
    <w:p w:rsidRPr="004F0B52" w:rsidR="00256B24" w:rsidP="00933555" w:rsidRDefault="00256B24" w14:paraId="07D3E9AA" w14:textId="77777777">
      <w:pPr>
        <w:numPr>
          <w:ilvl w:val="0"/>
          <w:numId w:val="10"/>
        </w:numPr>
        <w:spacing w:after="0" w:line="240" w:lineRule="auto"/>
        <w:ind w:left="1848" w:hanging="357"/>
        <w:jc w:val="both"/>
      </w:pPr>
      <w:r w:rsidRPr="004F0B52">
        <w:t>fakturovanou částku;</w:t>
      </w:r>
    </w:p>
    <w:p w:rsidRPr="004F0B52" w:rsidR="00256B24" w:rsidP="00933555" w:rsidRDefault="00256B24" w14:paraId="67B7D4C7" w14:textId="77777777">
      <w:pPr>
        <w:numPr>
          <w:ilvl w:val="0"/>
          <w:numId w:val="10"/>
        </w:numPr>
        <w:spacing w:after="0" w:line="240" w:lineRule="auto"/>
        <w:ind w:left="1848" w:hanging="357"/>
        <w:jc w:val="both"/>
      </w:pPr>
      <w:r w:rsidRPr="004F0B52">
        <w:lastRenderedPageBreak/>
        <w:t>účel platby;</w:t>
      </w:r>
    </w:p>
    <w:p w:rsidRPr="004F0B52" w:rsidR="00274E69" w:rsidP="00933555" w:rsidRDefault="00256B24" w14:paraId="126AD513" w14:textId="77777777">
      <w:pPr>
        <w:numPr>
          <w:ilvl w:val="0"/>
          <w:numId w:val="10"/>
        </w:numPr>
        <w:spacing w:after="0" w:line="240" w:lineRule="auto"/>
        <w:ind w:left="1848" w:hanging="357"/>
        <w:jc w:val="both"/>
      </w:pPr>
      <w:r w:rsidRPr="004F0B52">
        <w:t>objednatelovo číslo smlouvy,</w:t>
      </w:r>
    </w:p>
    <w:p w:rsidRPr="004F0B52" w:rsidR="00274E69" w:rsidP="00933555" w:rsidRDefault="00256B24" w14:paraId="277CFA44" w14:textId="77777777">
      <w:pPr>
        <w:numPr>
          <w:ilvl w:val="0"/>
          <w:numId w:val="10"/>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933555" w:rsidRDefault="00BD6E22" w14:paraId="0099DDAC" w14:textId="77777777">
      <w:pPr>
        <w:numPr>
          <w:ilvl w:val="0"/>
          <w:numId w:val="10"/>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29D9B03B"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1F4A8960"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0984E0DD"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933555" w:rsidRDefault="00256B24" w14:paraId="49B323DD" w14:textId="77777777">
      <w:pPr>
        <w:numPr>
          <w:ilvl w:val="0"/>
          <w:numId w:val="9"/>
        </w:numPr>
        <w:spacing w:after="0" w:line="240" w:lineRule="auto"/>
        <w:ind w:left="709" w:firstLine="425"/>
        <w:contextualSpacing/>
        <w:jc w:val="both"/>
      </w:pPr>
      <w:r w:rsidRPr="004F0B52">
        <w:t>zhotovitel uvedl ve smlouvě nezveřejněný účet a nemá žádný zveřejněný účet;</w:t>
      </w:r>
    </w:p>
    <w:p w:rsidRPr="004F0B52" w:rsidR="00256B24" w:rsidP="00933555" w:rsidRDefault="00256B24" w14:paraId="78739F80" w14:textId="77777777">
      <w:pPr>
        <w:numPr>
          <w:ilvl w:val="0"/>
          <w:numId w:val="9"/>
        </w:numPr>
        <w:spacing w:after="0" w:line="240" w:lineRule="auto"/>
        <w:ind w:firstLine="411"/>
        <w:contextualSpacing/>
        <w:jc w:val="both"/>
      </w:pPr>
      <w:r w:rsidRPr="004F0B52">
        <w:t>zhotovitel požaduje uvést ve smlouvě jako účet pro platbu nezveřejněný účet;</w:t>
      </w:r>
    </w:p>
    <w:p w:rsidRPr="004F0B52" w:rsidR="00256B24" w:rsidP="00933555" w:rsidRDefault="00256B24" w14:paraId="06BADB4D" w14:textId="77777777">
      <w:pPr>
        <w:numPr>
          <w:ilvl w:val="0"/>
          <w:numId w:val="9"/>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497BDEBB"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301C89E5"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933555" w:rsidRDefault="00256B24" w14:paraId="51E2E77D" w14:textId="77777777">
      <w:pPr>
        <w:pStyle w:val="Odstavecseseznamem"/>
        <w:numPr>
          <w:ilvl w:val="0"/>
          <w:numId w:val="16"/>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933555" w:rsidRDefault="00256B24" w14:paraId="08D78353"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933555" w:rsidRDefault="00256B24" w14:paraId="4ED5C39E"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79BE74A3"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A8D952B" w14:textId="77777777">
      <w:pPr>
        <w:spacing w:after="0" w:line="240" w:lineRule="auto"/>
        <w:ind w:left="360" w:firstLine="348"/>
        <w:jc w:val="both"/>
      </w:pPr>
      <w:r w:rsidRPr="004F0B52">
        <w:t>b) že se stal nespolehlivým plátcem a k jakému dni.</w:t>
      </w:r>
    </w:p>
    <w:p w:rsidRPr="004F0B52" w:rsidR="00EA25D7" w:rsidP="00933555" w:rsidRDefault="00256B24" w14:paraId="44A04127"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933555" w:rsidRDefault="00256B24" w14:paraId="52F0474A"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933555" w:rsidRDefault="001F45F7" w14:paraId="66EBBEB8" w14:textId="77777777">
      <w:pPr>
        <w:pStyle w:val="Odstavecseseznamem"/>
        <w:numPr>
          <w:ilvl w:val="0"/>
          <w:numId w:val="16"/>
        </w:numPr>
        <w:autoSpaceDE w:val="false"/>
        <w:autoSpaceDN w:val="false"/>
        <w:adjustRightInd w:val="false"/>
        <w:spacing w:after="0" w:line="240" w:lineRule="auto"/>
        <w:ind w:left="426" w:hanging="426"/>
        <w:jc w:val="both"/>
        <w:rPr>
          <w:lang w:eastAsia="cs-CZ"/>
        </w:rPr>
      </w:pPr>
      <w:r w:rsidRPr="004F0B52">
        <w:rPr>
          <w:rFonts w:eastAsia="Calibri" w:cs="Arial"/>
        </w:rPr>
        <w:t xml:space="preserve">Nebude-li cena zaplacena v ujednané lhůtě splatnosti, je objednatel povinen zaplatit zhotoviteli smluvní úrok z prodlení ve výši </w:t>
      </w:r>
      <w:proofErr w:type="gramStart"/>
      <w:r w:rsidRPr="004F0B52">
        <w:rPr>
          <w:rFonts w:eastAsia="Calibri" w:cs="Arial"/>
        </w:rPr>
        <w:t>0,</w:t>
      </w:r>
      <w:r w:rsidR="00511BB7">
        <w:rPr>
          <w:rFonts w:eastAsia="Calibri" w:cs="Arial"/>
        </w:rPr>
        <w:t>0</w:t>
      </w:r>
      <w:r w:rsidR="00511BB7">
        <w:rPr>
          <w:rFonts w:cs="Arial"/>
        </w:rPr>
        <w:t>5</w:t>
      </w:r>
      <w:r w:rsidRPr="004F0B52">
        <w:rPr>
          <w:rFonts w:eastAsia="Calibri" w:cs="Arial"/>
        </w:rPr>
        <w:t>%</w:t>
      </w:r>
      <w:proofErr w:type="gramEnd"/>
      <w:r w:rsidRPr="004F0B52">
        <w:rPr>
          <w:rFonts w:eastAsia="Calibri" w:cs="Arial"/>
        </w:rPr>
        <w:t xml:space="preserve">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D0074B4"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58A11C2" w14:textId="77777777">
      <w:pPr>
        <w:spacing w:after="0" w:line="240" w:lineRule="auto"/>
        <w:jc w:val="both"/>
        <w:rPr>
          <w:rFonts w:cs="Times New Roman"/>
        </w:rPr>
      </w:pPr>
    </w:p>
    <w:p w:rsidR="00511BB7" w:rsidP="0080697C" w:rsidRDefault="00511BB7" w14:paraId="6CD7F666" w14:textId="77777777">
      <w:pPr>
        <w:spacing w:after="0" w:line="240" w:lineRule="auto"/>
        <w:jc w:val="center"/>
        <w:rPr>
          <w:rFonts w:cs="Times New Roman"/>
          <w:b/>
        </w:rPr>
      </w:pPr>
      <w:r>
        <w:rPr>
          <w:rFonts w:cs="Times New Roman"/>
          <w:b/>
        </w:rPr>
        <w:t xml:space="preserve">Článek </w:t>
      </w:r>
      <w:r w:rsidRPr="004F0B52" w:rsidR="00D61E2A">
        <w:rPr>
          <w:rFonts w:cs="Times New Roman"/>
          <w:b/>
        </w:rPr>
        <w:t xml:space="preserve">VII. </w:t>
      </w:r>
    </w:p>
    <w:p w:rsidRPr="004F0B52" w:rsidR="00D61E2A" w:rsidP="0080697C" w:rsidRDefault="00F45695" w14:paraId="3414865D"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1273796D" w14:textId="77777777">
      <w:pPr>
        <w:spacing w:after="0" w:line="240" w:lineRule="auto"/>
        <w:rPr>
          <w:rFonts w:cs="Times New Roman"/>
          <w:b/>
        </w:rPr>
      </w:pPr>
    </w:p>
    <w:p w:rsidRPr="004F0B52" w:rsidR="00BB433A" w:rsidP="00477AA3" w:rsidRDefault="00CF5A08" w14:paraId="730603B1"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48C886E0"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FEB16AA"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08D1690E"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64B7E3C6"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7DAA0AC7"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7F6C6B0D"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7D53CE2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3"/>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3"/>
    <w:p w:rsidRPr="004F0B52" w:rsidR="0056458E" w:rsidP="00477AA3" w:rsidRDefault="00724BD7" w14:paraId="13198950"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933555" w:rsidRDefault="00D01897" w14:paraId="55B58A5E" w14:textId="77777777">
      <w:pPr>
        <w:pStyle w:val="Odstavecseseznamem"/>
        <w:numPr>
          <w:ilvl w:val="0"/>
          <w:numId w:val="21"/>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933555" w:rsidRDefault="00D01897" w14:paraId="308A1CDA" w14:textId="77777777">
      <w:pPr>
        <w:pStyle w:val="Odstavecseseznamem"/>
        <w:numPr>
          <w:ilvl w:val="0"/>
          <w:numId w:val="21"/>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5415F1">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5415F1">
        <w:rPr>
          <w:rFonts w:cs="Trebuchet MS"/>
          <w:highlight w:val="yellow"/>
        </w:rPr>
        <w:fldChar w:fldCharType="end"/>
      </w:r>
      <w:r w:rsidRPr="0052406F" w:rsidR="00724BD7">
        <w:rPr>
          <w:rFonts w:cs="Times New Roman"/>
        </w:rPr>
        <w:t xml:space="preserve">, tel.: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mobil: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r w:rsidRPr="0052406F" w:rsidR="00724BD7">
        <w:rPr>
          <w:rFonts w:cs="Trebuchet MS"/>
        </w:rPr>
        <w:t xml:space="preserve">, e-mail: </w:t>
      </w:r>
      <w:r w:rsidRPr="0052406F" w:rsidR="005415F1">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5415F1">
        <w:rPr>
          <w:rFonts w:cs="Trebuchet MS"/>
          <w:highlight w:val="yellow"/>
        </w:rPr>
      </w:r>
      <w:r w:rsidRPr="0052406F" w:rsidR="005415F1">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5415F1">
        <w:rPr>
          <w:rFonts w:cs="Trebuchet MS"/>
          <w:highlight w:val="yellow"/>
        </w:rPr>
        <w:fldChar w:fldCharType="end"/>
      </w:r>
    </w:p>
    <w:p w:rsidRPr="004F0B52" w:rsidR="00CC575D" w:rsidP="00477AA3" w:rsidRDefault="00911C7B" w14:paraId="3D81B5D5" w14:textId="77777777">
      <w:pPr>
        <w:pStyle w:val="Odstavecseseznamem"/>
        <w:numPr>
          <w:ilvl w:val="0"/>
          <w:numId w:val="4"/>
        </w:numPr>
        <w:spacing w:after="0" w:line="240" w:lineRule="auto"/>
        <w:jc w:val="both"/>
        <w:rPr>
          <w:rFonts w:cs="Times New Roman"/>
        </w:rPr>
      </w:pPr>
      <w:r w:rsidRPr="004F0B52">
        <w:rPr>
          <w:rFonts w:cs="Times New Roman"/>
        </w:rPr>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4296FAA" w14:textId="5B3A45A0">
      <w:pPr>
        <w:pStyle w:val="Odstavecseseznamem"/>
        <w:numPr>
          <w:ilvl w:val="0"/>
          <w:numId w:val="4"/>
        </w:numPr>
        <w:spacing w:after="0" w:line="240" w:lineRule="auto"/>
        <w:jc w:val="both"/>
        <w:rPr>
          <w:rFonts w:cs="Times New Roman"/>
        </w:rPr>
      </w:pPr>
      <w:r w:rsidRPr="004F0B52">
        <w:rPr>
          <w:rFonts w:cs="Times New Roman"/>
        </w:rPr>
        <w:lastRenderedPageBreak/>
        <w:t xml:space="preserve">Zhotovitel je povinen mít po celou dobu trvání záruky dle </w:t>
      </w:r>
      <w:r w:rsidRPr="004F0B52" w:rsidR="0010248E">
        <w:rPr>
          <w:rFonts w:cs="Times New Roman"/>
        </w:rPr>
        <w:t>s</w:t>
      </w:r>
      <w:r w:rsidRPr="004F0B52">
        <w:rPr>
          <w:rFonts w:cs="Times New Roman"/>
        </w:rPr>
        <w:t>mlouvy uzavřenou pojistnou smlouv</w:t>
      </w:r>
      <w:r w:rsidR="00FA4DB3">
        <w:rPr>
          <w:rFonts w:cs="Times New Roman"/>
        </w:rPr>
        <w:t>u</w:t>
      </w:r>
      <w:r w:rsidRPr="004F0B52">
        <w:rPr>
          <w:rFonts w:cs="Times New Roman"/>
        </w:rPr>
        <w:t xml:space="preserve"> na pojištění profesní odpovědnosti ve výši odpovídající minimálně celkové </w:t>
      </w:r>
      <w:r w:rsidRPr="004F0B52" w:rsidR="0010248E">
        <w:rPr>
          <w:rFonts w:cs="Times New Roman"/>
        </w:rPr>
        <w:t xml:space="preserve">sjednané </w:t>
      </w:r>
      <w:r w:rsidRPr="004F0B52">
        <w:rPr>
          <w:rFonts w:cs="Times New Roman"/>
        </w:rPr>
        <w:t>ceně</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34ADAAF2" w14:textId="77777777">
      <w:pPr>
        <w:pStyle w:val="Odstavecseseznamem"/>
        <w:spacing w:after="0" w:line="240" w:lineRule="auto"/>
        <w:ind w:left="360"/>
        <w:jc w:val="both"/>
        <w:rPr>
          <w:rFonts w:cs="Times New Roman"/>
        </w:rPr>
      </w:pPr>
    </w:p>
    <w:p w:rsidRPr="004F0B52" w:rsidR="00107071" w:rsidP="0080697C" w:rsidRDefault="00107071" w14:paraId="0583C5C2" w14:textId="77777777">
      <w:pPr>
        <w:pStyle w:val="Odstavecseseznamem"/>
        <w:spacing w:after="0" w:line="240" w:lineRule="auto"/>
        <w:ind w:left="360"/>
        <w:jc w:val="both"/>
        <w:rPr>
          <w:rFonts w:cs="Times New Roman"/>
        </w:rPr>
      </w:pPr>
    </w:p>
    <w:p w:rsidRPr="004F0B52" w:rsidR="00755D3E" w:rsidP="0080697C" w:rsidRDefault="00516D58" w14:paraId="2B464DAA"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431E3059" w14:textId="77777777">
      <w:pPr>
        <w:spacing w:after="0" w:line="240" w:lineRule="auto"/>
        <w:jc w:val="center"/>
        <w:rPr>
          <w:rFonts w:cs="Arial"/>
          <w:b/>
        </w:rPr>
      </w:pPr>
    </w:p>
    <w:p w:rsidRPr="004F0B52" w:rsidR="00755D3E" w:rsidP="00933555" w:rsidRDefault="00755D3E" w14:paraId="7831AC02" w14:textId="77777777">
      <w:pPr>
        <w:numPr>
          <w:ilvl w:val="0"/>
          <w:numId w:val="18"/>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933555" w:rsidRDefault="00755D3E" w14:paraId="24A0B53A" w14:textId="77777777">
      <w:pPr>
        <w:numPr>
          <w:ilvl w:val="0"/>
          <w:numId w:val="18"/>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44552625" w14:textId="77777777">
      <w:pPr>
        <w:spacing w:after="0" w:line="240" w:lineRule="auto"/>
        <w:ind w:left="426"/>
        <w:jc w:val="both"/>
        <w:rPr>
          <w:rFonts w:cs="Arial"/>
        </w:rPr>
      </w:pPr>
    </w:p>
    <w:p w:rsidRPr="004F0B52" w:rsidR="00107071" w:rsidP="0080697C" w:rsidRDefault="00107071" w14:paraId="11A53C80" w14:textId="77777777">
      <w:pPr>
        <w:spacing w:after="0" w:line="240" w:lineRule="auto"/>
        <w:ind w:left="426"/>
        <w:jc w:val="both"/>
        <w:rPr>
          <w:rFonts w:cs="Arial"/>
        </w:rPr>
      </w:pPr>
    </w:p>
    <w:p w:rsidRPr="004F0B52" w:rsidR="00755D3E" w:rsidP="0080697C" w:rsidRDefault="00516D58" w14:paraId="0B0EB2ED"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933555" w:rsidRDefault="00107071" w14:paraId="4DF2D8F5" w14:textId="77777777">
      <w:pPr>
        <w:numPr>
          <w:ilvl w:val="0"/>
          <w:numId w:val="19"/>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933555" w:rsidRDefault="00755D3E" w14:paraId="787A04F2" w14:textId="77777777">
      <w:pPr>
        <w:numPr>
          <w:ilvl w:val="0"/>
          <w:numId w:val="19"/>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933555" w:rsidRDefault="00755D3E" w14:paraId="7C1C9EDD" w14:textId="77777777">
      <w:pPr>
        <w:numPr>
          <w:ilvl w:val="0"/>
          <w:numId w:val="19"/>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933555" w:rsidRDefault="00755D3E" w14:paraId="7107744D" w14:textId="77777777">
      <w:pPr>
        <w:numPr>
          <w:ilvl w:val="0"/>
          <w:numId w:val="19"/>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46059D17" w14:textId="77777777">
      <w:pPr>
        <w:spacing w:after="0" w:line="240" w:lineRule="auto"/>
        <w:jc w:val="both"/>
        <w:rPr>
          <w:rFonts w:cs="Arial"/>
        </w:rPr>
      </w:pPr>
    </w:p>
    <w:p w:rsidRPr="004F0B52" w:rsidR="00DC0F96" w:rsidP="0080697C" w:rsidRDefault="00DC0F96" w14:paraId="60686394" w14:textId="77777777">
      <w:pPr>
        <w:spacing w:after="0" w:line="240" w:lineRule="auto"/>
        <w:jc w:val="both"/>
        <w:rPr>
          <w:rFonts w:cs="Arial"/>
        </w:rPr>
      </w:pPr>
    </w:p>
    <w:p w:rsidRPr="004F0B52" w:rsidR="00755D3E" w:rsidP="0080697C" w:rsidRDefault="00516D58" w14:paraId="1FC11802" w14:textId="77777777">
      <w:pPr>
        <w:spacing w:after="0" w:line="240" w:lineRule="auto"/>
        <w:jc w:val="center"/>
        <w:rPr>
          <w:rFonts w:cs="Arial"/>
          <w:b/>
        </w:rPr>
      </w:pPr>
      <w:r w:rsidRPr="004F0B52">
        <w:rPr>
          <w:rFonts w:cs="Arial"/>
          <w:b/>
        </w:rPr>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4DC2C623" w14:textId="77777777">
      <w:pPr>
        <w:spacing w:after="0" w:line="240" w:lineRule="auto"/>
        <w:jc w:val="center"/>
        <w:rPr>
          <w:rFonts w:cs="Arial"/>
          <w:b/>
        </w:rPr>
      </w:pPr>
    </w:p>
    <w:p w:rsidRPr="004F0B52" w:rsidR="00755D3E" w:rsidP="00933555" w:rsidRDefault="00755D3E" w14:paraId="44381C82" w14:textId="77777777">
      <w:pPr>
        <w:numPr>
          <w:ilvl w:val="0"/>
          <w:numId w:val="20"/>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933555" w:rsidRDefault="00755D3E" w14:paraId="37AA815E" w14:textId="77777777">
      <w:pPr>
        <w:numPr>
          <w:ilvl w:val="0"/>
          <w:numId w:val="20"/>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933555" w:rsidRDefault="00755D3E" w14:paraId="2331BA55" w14:textId="77777777">
      <w:pPr>
        <w:numPr>
          <w:ilvl w:val="0"/>
          <w:numId w:val="20"/>
        </w:numPr>
        <w:spacing w:after="0" w:line="240" w:lineRule="auto"/>
        <w:ind w:left="426" w:hanging="426"/>
        <w:jc w:val="both"/>
        <w:rPr>
          <w:rFonts w:cs="Arial"/>
        </w:rPr>
      </w:pPr>
      <w:r w:rsidRPr="004F0B52">
        <w:rPr>
          <w:rFonts w:cs="Arial"/>
        </w:rPr>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45C617C9" w14:textId="77777777">
      <w:pPr>
        <w:pStyle w:val="Odstavecseseznamem"/>
        <w:spacing w:after="0" w:line="240" w:lineRule="auto"/>
        <w:ind w:left="360"/>
        <w:jc w:val="both"/>
        <w:rPr>
          <w:rFonts w:cs="Times New Roman"/>
        </w:rPr>
      </w:pPr>
    </w:p>
    <w:p w:rsidRPr="004F0B52" w:rsidR="00DB04CF" w:rsidP="0080697C" w:rsidRDefault="00DB04CF" w14:paraId="5B8B49BE" w14:textId="77777777">
      <w:pPr>
        <w:spacing w:after="0" w:line="240" w:lineRule="auto"/>
        <w:jc w:val="both"/>
        <w:rPr>
          <w:rFonts w:cs="Times New Roman"/>
        </w:rPr>
      </w:pPr>
    </w:p>
    <w:p w:rsidRPr="004F0B52" w:rsidR="001F45F7" w:rsidP="0080697C" w:rsidRDefault="00516D58" w14:paraId="0998E20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4924F95E" w14:textId="77777777">
      <w:pPr>
        <w:pStyle w:val="Odstavecseseznamem"/>
        <w:spacing w:after="0" w:line="240" w:lineRule="auto"/>
        <w:ind w:left="360"/>
        <w:jc w:val="center"/>
        <w:rPr>
          <w:rFonts w:eastAsia="Calibri" w:cs="Arial"/>
          <w:b/>
        </w:rPr>
      </w:pPr>
    </w:p>
    <w:p w:rsidRPr="004F0B52" w:rsidR="001F45F7" w:rsidP="004E6B7F" w:rsidRDefault="001F45F7" w14:paraId="2A7F7386"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767FB67D" w14:textId="77777777">
      <w:pPr>
        <w:spacing w:after="0" w:line="240" w:lineRule="auto"/>
        <w:rPr>
          <w:rFonts w:cs="Times New Roman"/>
        </w:rPr>
      </w:pPr>
    </w:p>
    <w:p w:rsidRPr="004F0B52" w:rsidR="00147A63" w:rsidP="0080697C" w:rsidRDefault="00147A63" w14:paraId="1C88DF4F" w14:textId="77777777">
      <w:pPr>
        <w:spacing w:after="0" w:line="240" w:lineRule="auto"/>
        <w:rPr>
          <w:rFonts w:cs="Times New Roman"/>
        </w:rPr>
      </w:pPr>
    </w:p>
    <w:p w:rsidRPr="004F0B52" w:rsidR="004F0B52" w:rsidP="004F0B52" w:rsidRDefault="004F0B52" w14:paraId="49EBA3F4"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933555" w:rsidRDefault="004F0B52" w14:paraId="6FFDA1B4" w14:textId="77777777">
      <w:pPr>
        <w:pStyle w:val="Odstavecseseznamem"/>
        <w:numPr>
          <w:ilvl w:val="0"/>
          <w:numId w:val="24"/>
        </w:numPr>
        <w:spacing w:after="0" w:line="240" w:lineRule="auto"/>
        <w:ind w:left="284"/>
        <w:jc w:val="both"/>
        <w:rPr>
          <w:rFonts w:cs="Times New Roman"/>
        </w:rPr>
      </w:pPr>
      <w:r w:rsidRPr="004F0B52">
        <w:t>Způsoby zániku smlouvy:</w:t>
      </w:r>
    </w:p>
    <w:p w:rsidRPr="004F0B52" w:rsidR="004F0B52" w:rsidP="00933555" w:rsidRDefault="004F0B52" w14:paraId="70315CF7" w14:textId="77777777">
      <w:pPr>
        <w:pStyle w:val="Nadpis2"/>
        <w:numPr>
          <w:ilvl w:val="0"/>
          <w:numId w:val="23"/>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933555" w:rsidRDefault="004F0B52" w14:paraId="30C86332" w14:textId="77777777">
      <w:pPr>
        <w:pStyle w:val="Nadpis2"/>
        <w:numPr>
          <w:ilvl w:val="0"/>
          <w:numId w:val="23"/>
        </w:numPr>
        <w:suppressAutoHyphens/>
        <w:spacing w:before="0"/>
        <w:rPr>
          <w:rFonts w:asciiTheme="minorHAnsi" w:hAnsiTheme="minorHAnsi"/>
        </w:rPr>
      </w:pPr>
      <w:r w:rsidRPr="004F0B52">
        <w:rPr>
          <w:rFonts w:asciiTheme="minorHAnsi" w:hAnsiTheme="minorHAnsi"/>
        </w:rPr>
        <w:t>odstoupením od smlouvy,</w:t>
      </w:r>
    </w:p>
    <w:p w:rsidRPr="004F0B52" w:rsidR="004F0B52" w:rsidP="00933555" w:rsidRDefault="004F0B52" w14:paraId="12924B8F"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933555" w:rsidRDefault="004F0B52" w14:paraId="116970FD" w14:textId="77777777">
      <w:pPr>
        <w:pStyle w:val="Nadpis2"/>
        <w:numPr>
          <w:ilvl w:val="0"/>
          <w:numId w:val="23"/>
        </w:numPr>
        <w:suppressAutoHyphens/>
        <w:spacing w:before="0"/>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933555" w:rsidRDefault="004F0B52" w14:paraId="15204AB1" w14:textId="77777777">
      <w:pPr>
        <w:pStyle w:val="Nadpis2"/>
        <w:numPr>
          <w:ilvl w:val="0"/>
          <w:numId w:val="24"/>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933555" w:rsidRDefault="004F0B52" w14:paraId="12DE254C" w14:textId="77777777">
      <w:pPr>
        <w:pStyle w:val="Odstavecseseznamem"/>
        <w:numPr>
          <w:ilvl w:val="0"/>
          <w:numId w:val="14"/>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933555" w:rsidRDefault="004F0B52" w14:paraId="6F49828A" w14:textId="77777777">
      <w:pPr>
        <w:pStyle w:val="Odstavecseseznamem"/>
        <w:numPr>
          <w:ilvl w:val="0"/>
          <w:numId w:val="14"/>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933555" w:rsidRDefault="004F0B52" w14:paraId="7221CF3B" w14:textId="77777777">
      <w:pPr>
        <w:pStyle w:val="Odstavecseseznamem"/>
        <w:numPr>
          <w:ilvl w:val="0"/>
          <w:numId w:val="14"/>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933555" w:rsidRDefault="004F0B52" w14:paraId="1618083E" w14:textId="77777777">
      <w:pPr>
        <w:pStyle w:val="Odstavecseseznamem"/>
        <w:numPr>
          <w:ilvl w:val="0"/>
          <w:numId w:val="24"/>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933555" w:rsidRDefault="004F0B52" w14:paraId="3300E51A" w14:textId="77777777">
      <w:pPr>
        <w:pStyle w:val="Odstavecseseznamem"/>
        <w:numPr>
          <w:ilvl w:val="0"/>
          <w:numId w:val="22"/>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933555" w:rsidRDefault="004F0B52" w14:paraId="4461E139" w14:textId="77777777">
      <w:pPr>
        <w:pStyle w:val="Nadpis2"/>
        <w:numPr>
          <w:ilvl w:val="0"/>
          <w:numId w:val="24"/>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933555" w:rsidRDefault="004F0B52" w14:paraId="7A0A2C2F" w14:textId="77777777">
      <w:pPr>
        <w:pStyle w:val="Nadpis2"/>
        <w:numPr>
          <w:ilvl w:val="0"/>
          <w:numId w:val="24"/>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734DF72A" w14:textId="77777777">
      <w:pPr>
        <w:spacing w:after="0" w:line="240" w:lineRule="auto"/>
        <w:jc w:val="both"/>
        <w:rPr>
          <w:rFonts w:cs="Times New Roman"/>
        </w:rPr>
      </w:pPr>
    </w:p>
    <w:p w:rsidRPr="004F0B52" w:rsidR="004F0B52" w:rsidP="004E6B7F" w:rsidRDefault="004F0B52" w14:paraId="110FFC46" w14:textId="77777777">
      <w:pPr>
        <w:spacing w:after="0" w:line="240" w:lineRule="auto"/>
        <w:jc w:val="both"/>
        <w:rPr>
          <w:rFonts w:cs="Times New Roman"/>
        </w:rPr>
      </w:pPr>
    </w:p>
    <w:p w:rsidRPr="004F0B52" w:rsidR="00A521CA" w:rsidP="0080697C" w:rsidRDefault="00516D58" w14:paraId="2D4DC034"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1AD35C44" w14:textId="77777777">
      <w:pPr>
        <w:spacing w:after="0" w:line="240" w:lineRule="auto"/>
        <w:jc w:val="center"/>
        <w:rPr>
          <w:rFonts w:cs="Times New Roman"/>
          <w:b/>
        </w:rPr>
      </w:pPr>
    </w:p>
    <w:p w:rsidRPr="004F0B52" w:rsidR="0080697C" w:rsidP="00933555" w:rsidRDefault="003A55D9" w14:paraId="39875A38" w14:textId="5AE5110B">
      <w:pPr>
        <w:pStyle w:val="Odstavecseseznamem"/>
        <w:numPr>
          <w:ilvl w:val="0"/>
          <w:numId w:val="5"/>
        </w:numPr>
        <w:spacing w:after="0" w:line="240" w:lineRule="auto"/>
        <w:jc w:val="both"/>
        <w:rPr>
          <w:rFonts w:cs="Times New Roman"/>
        </w:rPr>
      </w:pPr>
      <w:r w:rsidRPr="004F0B52">
        <w:rPr>
          <w:rFonts w:cs="Times New Roman"/>
        </w:rPr>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w:t>
      </w:r>
      <w:r w:rsidR="001D1B39">
        <w:rPr>
          <w:rFonts w:cs="Times New Roman"/>
        </w:rPr>
        <w:t>2012</w:t>
      </w:r>
      <w:r w:rsidRPr="004F0B52" w:rsidR="004E6B7F">
        <w:rPr>
          <w:rFonts w:cs="Times New Roman"/>
        </w:rPr>
        <w:t>,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w:t>
      </w:r>
    </w:p>
    <w:p w:rsidRPr="0045612F" w:rsidR="00700F2B" w:rsidP="00933555" w:rsidRDefault="00700F2B" w14:paraId="189CF50E" w14:textId="77777777">
      <w:pPr>
        <w:pStyle w:val="Odstavecseseznamem"/>
        <w:numPr>
          <w:ilvl w:val="0"/>
          <w:numId w:val="5"/>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w:t>
      </w:r>
      <w:r w:rsidRPr="004F0B52">
        <w:rPr>
          <w:rFonts w:cs="Arial"/>
        </w:rPr>
        <w:lastRenderedPageBreak/>
        <w:t xml:space="preserve">některých smluv, uveřejňování těchto smluv a o registru smluv (zákon o registru smluv), v platném znění (dále jen „zákon o registru smluv“). Zveřejnění smlouvy podle zákona o registru </w:t>
      </w:r>
      <w:r w:rsidRPr="0045612F">
        <w:rPr>
          <w:rFonts w:cs="Arial"/>
        </w:rPr>
        <w:t xml:space="preserve">smluv zajistí </w:t>
      </w:r>
      <w:r w:rsidRPr="00021715">
        <w:rPr>
          <w:rFonts w:cs="Arial"/>
          <w:b/>
        </w:rPr>
        <w:t>objednatel</w:t>
      </w:r>
      <w:r w:rsidRPr="0045612F">
        <w:rPr>
          <w:rFonts w:cs="Arial"/>
        </w:rPr>
        <w:t xml:space="preserve">. </w:t>
      </w:r>
    </w:p>
    <w:p w:rsidRPr="0045612F" w:rsidR="0045612F" w:rsidP="00933555" w:rsidRDefault="00012578" w14:paraId="5871E457" w14:textId="77777777">
      <w:pPr>
        <w:pStyle w:val="Odstavecseseznamem"/>
        <w:numPr>
          <w:ilvl w:val="0"/>
          <w:numId w:val="5"/>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933555" w:rsidRDefault="0045612F" w14:paraId="2451B7AC" w14:textId="77777777">
      <w:pPr>
        <w:pStyle w:val="Odstavecseseznamem"/>
        <w:numPr>
          <w:ilvl w:val="0"/>
          <w:numId w:val="5"/>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933555" w:rsidRDefault="00700F2B" w14:paraId="6E0001B2" w14:textId="77777777">
      <w:pPr>
        <w:pStyle w:val="Odstavecseseznamem"/>
        <w:numPr>
          <w:ilvl w:val="0"/>
          <w:numId w:val="5"/>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933555" w:rsidRDefault="002D6EAA" w14:paraId="114DFD0F" w14:textId="77777777">
      <w:pPr>
        <w:pStyle w:val="Odstavecseseznamem"/>
        <w:numPr>
          <w:ilvl w:val="0"/>
          <w:numId w:val="5"/>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933555" w:rsidRDefault="002D6EAA" w14:paraId="77F1D16F" w14:textId="77777777">
      <w:pPr>
        <w:pStyle w:val="Odstavecseseznamem"/>
        <w:numPr>
          <w:ilvl w:val="0"/>
          <w:numId w:val="5"/>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933555" w:rsidRDefault="008F47BF" w14:paraId="12FC76E1"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je sepsána ve čtyřech stejnopisech s platností originálu, z nichž každá smluvní strana obdrží po dvou vyhotoveních. </w:t>
      </w:r>
    </w:p>
    <w:p w:rsidRPr="004F0B52" w:rsidR="004F0B52" w:rsidP="00933555" w:rsidRDefault="008F47BF" w14:paraId="7A694A69"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933555" w:rsidRDefault="002D6EAA" w14:paraId="34589296" w14:textId="77777777">
      <w:pPr>
        <w:pStyle w:val="Odstavecseseznamem"/>
        <w:numPr>
          <w:ilvl w:val="0"/>
          <w:numId w:val="5"/>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933555" w:rsidRDefault="002D6EAA" w14:paraId="44FC4275" w14:textId="77777777">
      <w:pPr>
        <w:pStyle w:val="Odstavecseseznamem"/>
        <w:numPr>
          <w:ilvl w:val="0"/>
          <w:numId w:val="6"/>
        </w:numPr>
        <w:spacing w:after="0" w:line="240" w:lineRule="auto"/>
        <w:jc w:val="both"/>
        <w:rPr>
          <w:rFonts w:cs="Times New Roman"/>
        </w:rPr>
      </w:pPr>
      <w:r w:rsidRPr="0045612F">
        <w:rPr>
          <w:rFonts w:cs="Times New Roman"/>
        </w:rPr>
        <w:t xml:space="preserve">Příloha č. 1 – </w:t>
      </w:r>
      <w:bookmarkStart w:name="_Hlk3272645" w:id="4"/>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933555" w:rsidRDefault="002D6EAA" w14:paraId="1C8E64AA" w14:textId="77777777">
      <w:pPr>
        <w:pStyle w:val="Odstavecseseznamem"/>
        <w:numPr>
          <w:ilvl w:val="0"/>
          <w:numId w:val="6"/>
        </w:numPr>
        <w:spacing w:after="0" w:line="240" w:lineRule="auto"/>
        <w:jc w:val="both"/>
        <w:rPr>
          <w:rFonts w:cs="Times New Roman"/>
        </w:rPr>
      </w:pPr>
      <w:r w:rsidRPr="0045612F">
        <w:rPr>
          <w:rFonts w:cs="Times New Roman"/>
        </w:rPr>
        <w:t>Příloha č. 2 – Členové realizačního týmu</w:t>
      </w:r>
    </w:p>
    <w:p w:rsidRPr="0045612F" w:rsidR="002D6EAA" w:rsidP="00933555" w:rsidRDefault="002D6EAA" w14:paraId="1DB87F4A" w14:textId="77777777">
      <w:pPr>
        <w:pStyle w:val="Odstavecseseznamem"/>
        <w:numPr>
          <w:ilvl w:val="0"/>
          <w:numId w:val="6"/>
        </w:numPr>
        <w:spacing w:after="0" w:line="240" w:lineRule="auto"/>
        <w:jc w:val="both"/>
        <w:rPr>
          <w:rFonts w:cs="Times New Roman"/>
        </w:rPr>
      </w:pPr>
      <w:r w:rsidRPr="0045612F">
        <w:rPr>
          <w:rFonts w:cs="Times New Roman"/>
        </w:rPr>
        <w:t>Příloha č. 3 – Seznam poddodavatelů</w:t>
      </w:r>
    </w:p>
    <w:p w:rsidR="002D6EAA" w:rsidP="00933555" w:rsidRDefault="002D6EAA" w14:paraId="49F7EFD5" w14:textId="77777777">
      <w:pPr>
        <w:pStyle w:val="Odstavecseseznamem"/>
        <w:numPr>
          <w:ilvl w:val="0"/>
          <w:numId w:val="6"/>
        </w:numPr>
        <w:spacing w:after="0" w:line="240" w:lineRule="auto"/>
        <w:jc w:val="both"/>
        <w:rPr>
          <w:rFonts w:cs="Times New Roman"/>
        </w:rPr>
      </w:pPr>
      <w:r w:rsidRPr="0045612F">
        <w:rPr>
          <w:rFonts w:cs="Times New Roman"/>
        </w:rPr>
        <w:t>Příloha č. 4 – Harmonogram plnění</w:t>
      </w:r>
    </w:p>
    <w:p w:rsidRPr="00D25843" w:rsidR="00571023" w:rsidP="00933555" w:rsidRDefault="00571023" w14:paraId="47B88FD3" w14:textId="77777777">
      <w:pPr>
        <w:pStyle w:val="Odstavecseseznamem"/>
        <w:numPr>
          <w:ilvl w:val="0"/>
          <w:numId w:val="6"/>
        </w:numPr>
        <w:spacing w:after="0" w:line="240" w:lineRule="auto"/>
        <w:jc w:val="both"/>
        <w:rPr>
          <w:rFonts w:cs="Times New Roman"/>
        </w:rPr>
      </w:pPr>
      <w:r w:rsidRPr="00D25843">
        <w:rPr>
          <w:rFonts w:cs="Times New Roman"/>
        </w:rPr>
        <w:t>Příloha č. 5 – Projektová směrnice</w:t>
      </w:r>
    </w:p>
    <w:p w:rsidRPr="00D25843" w:rsidR="00645897" w:rsidP="00933555" w:rsidRDefault="00645897" w14:paraId="0E727C81" w14:textId="77777777">
      <w:pPr>
        <w:pStyle w:val="Odstavecseseznamem"/>
        <w:numPr>
          <w:ilvl w:val="0"/>
          <w:numId w:val="6"/>
        </w:numPr>
        <w:spacing w:after="0" w:line="240" w:lineRule="auto"/>
        <w:jc w:val="both"/>
        <w:rPr>
          <w:rFonts w:cs="Times New Roman"/>
        </w:rPr>
      </w:pPr>
      <w:r w:rsidRPr="00D25843">
        <w:rPr>
          <w:rFonts w:cs="Times New Roman"/>
        </w:rPr>
        <w:t>Příloha č. 6 - Zadání</w:t>
      </w:r>
    </w:p>
    <w:bookmarkEnd w:id="4"/>
    <w:p w:rsidRPr="004F0B52" w:rsidR="00FE0648" w:rsidP="00933555" w:rsidRDefault="002D6EAA" w14:paraId="591F1516" w14:textId="77777777">
      <w:pPr>
        <w:pStyle w:val="Odstavecseseznamem"/>
        <w:numPr>
          <w:ilvl w:val="0"/>
          <w:numId w:val="5"/>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1878DDFD" w14:textId="77777777">
      <w:pPr>
        <w:spacing w:after="0" w:line="240" w:lineRule="auto"/>
        <w:jc w:val="both"/>
        <w:rPr>
          <w:rFonts w:cs="Times New Roman"/>
        </w:rPr>
      </w:pPr>
    </w:p>
    <w:p w:rsidR="002B67F6" w:rsidP="0080697C" w:rsidRDefault="002B67F6" w14:paraId="6FE8E316" w14:textId="77777777">
      <w:pPr>
        <w:spacing w:after="0" w:line="240" w:lineRule="auto"/>
        <w:jc w:val="both"/>
        <w:rPr>
          <w:rFonts w:cs="Times New Roman"/>
        </w:rPr>
      </w:pPr>
    </w:p>
    <w:p w:rsidRPr="004F0B52" w:rsidR="00147A63" w:rsidP="0080697C" w:rsidRDefault="00147A63" w14:paraId="545CBB53" w14:textId="77777777">
      <w:pPr>
        <w:spacing w:after="0" w:line="240" w:lineRule="auto"/>
        <w:jc w:val="both"/>
        <w:rPr>
          <w:rFonts w:cs="Times New Roman"/>
        </w:rPr>
      </w:pPr>
    </w:p>
    <w:p w:rsidRPr="004F0B52" w:rsidR="00960048" w:rsidP="0080697C" w:rsidRDefault="00FE0648" w14:paraId="048B5492"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960048">
        <w:rPr>
          <w:rFonts w:cs="Times New Roman"/>
        </w:rPr>
        <w:t xml:space="preserve">     </w:t>
      </w:r>
    </w:p>
    <w:p w:rsidRPr="004F0B52" w:rsidR="00960048" w:rsidP="0080697C" w:rsidRDefault="00960048" w14:paraId="70380A5A" w14:textId="77777777">
      <w:pPr>
        <w:spacing w:after="0" w:line="240" w:lineRule="auto"/>
        <w:jc w:val="both"/>
        <w:rPr>
          <w:rFonts w:cs="Times New Roman"/>
        </w:rPr>
      </w:pPr>
      <w:r w:rsidRPr="004F0B52">
        <w:rPr>
          <w:rFonts w:cs="Times New Roman"/>
        </w:rPr>
        <w:t xml:space="preserve">       </w:t>
      </w:r>
    </w:p>
    <w:p w:rsidR="00960048" w:rsidP="0080697C" w:rsidRDefault="00960048" w14:paraId="30F20A12" w14:textId="77777777">
      <w:pPr>
        <w:spacing w:after="0" w:line="240" w:lineRule="auto"/>
        <w:jc w:val="both"/>
        <w:rPr>
          <w:rFonts w:cs="Times New Roman"/>
        </w:rPr>
      </w:pPr>
    </w:p>
    <w:p w:rsidRPr="004F0B52" w:rsidR="002B67F6" w:rsidP="0080697C" w:rsidRDefault="002B67F6" w14:paraId="50791341" w14:textId="77777777">
      <w:pPr>
        <w:spacing w:after="0" w:line="240" w:lineRule="auto"/>
        <w:jc w:val="both"/>
        <w:rPr>
          <w:rFonts w:cs="Times New Roman"/>
        </w:rPr>
      </w:pPr>
    </w:p>
    <w:p w:rsidRPr="004F0B52" w:rsidR="00C817C6" w:rsidP="0080697C" w:rsidRDefault="00C817C6" w14:paraId="4FE47FBA"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0C04D79E" w14:textId="77777777">
      <w:pPr>
        <w:spacing w:after="0" w:line="240" w:lineRule="auto"/>
        <w:jc w:val="both"/>
        <w:rPr>
          <w:rFonts w:cs="Times New Roman"/>
        </w:rPr>
      </w:pPr>
    </w:p>
    <w:p w:rsidR="00C817C6" w:rsidP="0080697C" w:rsidRDefault="00C817C6" w14:paraId="30D08218" w14:textId="77777777">
      <w:pPr>
        <w:spacing w:after="0" w:line="240" w:lineRule="auto"/>
        <w:jc w:val="both"/>
        <w:rPr>
          <w:rFonts w:cs="Times New Roman"/>
        </w:rPr>
      </w:pPr>
    </w:p>
    <w:p w:rsidRPr="004F0B52" w:rsidR="002B67F6" w:rsidP="0080697C" w:rsidRDefault="002B67F6" w14:paraId="4A1BA750" w14:textId="77777777">
      <w:pPr>
        <w:spacing w:after="0" w:line="240" w:lineRule="auto"/>
        <w:jc w:val="both"/>
        <w:rPr>
          <w:rFonts w:cs="Times New Roman"/>
        </w:rPr>
      </w:pPr>
    </w:p>
    <w:p w:rsidRPr="004F0B52" w:rsidR="00960048" w:rsidP="0080697C" w:rsidRDefault="00960048" w14:paraId="21EE84AD" w14:textId="77777777">
      <w:pPr>
        <w:spacing w:after="0" w:line="240" w:lineRule="auto"/>
        <w:jc w:val="both"/>
        <w:rPr>
          <w:rFonts w:cs="Times New Roman"/>
        </w:rPr>
      </w:pPr>
    </w:p>
    <w:p w:rsidRPr="004F0B52" w:rsidR="00960048" w:rsidP="0080697C" w:rsidRDefault="00960048" w14:paraId="5664A7CE"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E86643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p>
    <w:p w:rsidRPr="004F0B52" w:rsidR="00FE0648" w:rsidP="0080697C" w:rsidRDefault="002B67F6" w14:paraId="34BED49E" w14:textId="77777777">
      <w:pPr>
        <w:spacing w:after="0" w:line="240" w:lineRule="auto"/>
        <w:jc w:val="both"/>
        <w:rPr>
          <w:rFonts w:cs="Times New Roman"/>
        </w:rPr>
      </w:pPr>
      <w:r>
        <w:rPr>
          <w:rFonts w:cs="Times New Roman"/>
        </w:rPr>
        <w:t>S</w:t>
      </w:r>
      <w:r w:rsidRPr="004F0B52" w:rsidR="00DC0F96">
        <w:rPr>
          <w:rFonts w:cs="Times New Roman"/>
        </w:rPr>
        <w:t>tarosta</w:t>
      </w:r>
      <w:r>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5415F1">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5415F1">
        <w:rPr>
          <w:rFonts w:cs="Trebuchet MS"/>
          <w:highlight w:val="yellow"/>
        </w:rPr>
      </w:r>
      <w:r w:rsidRPr="004F0B52" w:rsidR="005415F1">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5415F1">
        <w:rPr>
          <w:rFonts w:cs="Trebuchet MS"/>
          <w:highlight w:val="yellow"/>
        </w:rPr>
        <w:fldChar w:fldCharType="end"/>
      </w:r>
      <w:r w:rsidRPr="004F0B52" w:rsidR="00C817C6">
        <w:rPr>
          <w:rFonts w:cs="Times New Roman"/>
        </w:rPr>
        <w:tab/>
      </w:r>
    </w:p>
    <w:p w:rsidR="00C0211E" w:rsidP="0080697C" w:rsidRDefault="00C0211E" w14:paraId="17EF6E05" w14:textId="77777777">
      <w:pPr>
        <w:spacing w:after="0" w:line="240" w:lineRule="auto"/>
        <w:jc w:val="both"/>
        <w:rPr>
          <w:rFonts w:cs="Times New Roman"/>
        </w:rPr>
      </w:pPr>
    </w:p>
    <w:p w:rsidR="00DC0F96" w:rsidP="0080697C" w:rsidRDefault="00DC0F96" w14:paraId="575C6745" w14:textId="77777777">
      <w:pPr>
        <w:spacing w:after="0" w:line="240" w:lineRule="auto"/>
        <w:jc w:val="both"/>
        <w:rPr>
          <w:rFonts w:cs="Times New Roman"/>
        </w:rPr>
      </w:pPr>
    </w:p>
    <w:p w:rsidR="00DC0F96" w:rsidP="0080697C" w:rsidRDefault="00DC0F96" w14:paraId="0EF2976A" w14:textId="77777777">
      <w:pPr>
        <w:spacing w:after="0" w:line="240" w:lineRule="auto"/>
        <w:jc w:val="both"/>
        <w:rPr>
          <w:rFonts w:cs="Times New Roman"/>
        </w:rPr>
      </w:pPr>
    </w:p>
    <w:p w:rsidR="00DC0F96" w:rsidP="0080697C" w:rsidRDefault="00DC0F96" w14:paraId="0BA76CB7" w14:textId="77777777">
      <w:pPr>
        <w:spacing w:after="0" w:line="240" w:lineRule="auto"/>
        <w:jc w:val="both"/>
        <w:rPr>
          <w:rFonts w:cs="Times New Roman"/>
        </w:rPr>
      </w:pPr>
    </w:p>
    <w:p w:rsidR="00586503" w:rsidP="0080697C" w:rsidRDefault="00586503" w14:paraId="31026C97" w14:textId="77777777">
      <w:pPr>
        <w:spacing w:after="0" w:line="240" w:lineRule="auto"/>
        <w:jc w:val="both"/>
        <w:rPr>
          <w:rFonts w:cs="Times New Roman"/>
        </w:rPr>
      </w:pPr>
    </w:p>
    <w:p w:rsidR="00586503" w:rsidP="0080697C" w:rsidRDefault="00586503" w14:paraId="450CBAF7" w14:textId="77777777">
      <w:pPr>
        <w:spacing w:after="0" w:line="240" w:lineRule="auto"/>
        <w:jc w:val="both"/>
        <w:rPr>
          <w:rFonts w:cs="Times New Roman"/>
        </w:rPr>
      </w:pPr>
    </w:p>
    <w:p w:rsidR="00571023" w:rsidP="0080697C" w:rsidRDefault="00571023" w14:paraId="146D74F8" w14:textId="77777777">
      <w:pPr>
        <w:spacing w:after="0" w:line="240" w:lineRule="auto"/>
        <w:jc w:val="both"/>
        <w:rPr>
          <w:rFonts w:cs="Times New Roman"/>
        </w:rPr>
      </w:pPr>
    </w:p>
    <w:p w:rsidR="00571023" w:rsidP="0080697C" w:rsidRDefault="00571023" w14:paraId="462CFC66" w14:textId="77777777">
      <w:pPr>
        <w:spacing w:after="0" w:line="240" w:lineRule="auto"/>
        <w:jc w:val="both"/>
        <w:rPr>
          <w:rFonts w:cs="Times New Roman"/>
        </w:rPr>
      </w:pPr>
    </w:p>
    <w:p w:rsidR="00571023" w:rsidP="0080697C" w:rsidRDefault="00571023" w14:paraId="46DBB8A2" w14:textId="77777777">
      <w:pPr>
        <w:spacing w:after="0" w:line="240" w:lineRule="auto"/>
        <w:jc w:val="both"/>
        <w:rPr>
          <w:rFonts w:cs="Times New Roman"/>
        </w:rPr>
      </w:pPr>
    </w:p>
    <w:p w:rsidR="00571023" w:rsidP="0080697C" w:rsidRDefault="00571023" w14:paraId="7647080C" w14:textId="77777777">
      <w:pPr>
        <w:spacing w:after="0" w:line="240" w:lineRule="auto"/>
        <w:jc w:val="both"/>
        <w:rPr>
          <w:rFonts w:cs="Times New Roman"/>
        </w:rPr>
      </w:pPr>
    </w:p>
    <w:p w:rsidR="00571023" w:rsidP="0080697C" w:rsidRDefault="00571023" w14:paraId="1E0CB577" w14:textId="77777777">
      <w:pPr>
        <w:spacing w:after="0" w:line="240" w:lineRule="auto"/>
        <w:jc w:val="both"/>
        <w:rPr>
          <w:rFonts w:cs="Times New Roman"/>
        </w:rPr>
      </w:pPr>
    </w:p>
    <w:p w:rsidR="00571023" w:rsidP="0080697C" w:rsidRDefault="00571023" w14:paraId="689A4881" w14:textId="77777777">
      <w:pPr>
        <w:spacing w:after="0" w:line="240" w:lineRule="auto"/>
        <w:jc w:val="both"/>
        <w:rPr>
          <w:rFonts w:cs="Times New Roman"/>
        </w:rPr>
      </w:pPr>
    </w:p>
    <w:p w:rsidR="00571023" w:rsidP="0080697C" w:rsidRDefault="00571023" w14:paraId="01DC7880" w14:textId="77777777">
      <w:pPr>
        <w:spacing w:after="0" w:line="240" w:lineRule="auto"/>
        <w:jc w:val="both"/>
        <w:rPr>
          <w:rFonts w:cs="Times New Roman"/>
        </w:rPr>
      </w:pPr>
    </w:p>
    <w:p w:rsidR="00571023" w:rsidP="0080697C" w:rsidRDefault="00571023" w14:paraId="02076EBE" w14:textId="77777777">
      <w:pPr>
        <w:spacing w:after="0" w:line="240" w:lineRule="auto"/>
        <w:jc w:val="both"/>
        <w:rPr>
          <w:rFonts w:cs="Times New Roman"/>
        </w:rPr>
      </w:pPr>
    </w:p>
    <w:p w:rsidR="00571023" w:rsidP="0080697C" w:rsidRDefault="00571023" w14:paraId="723010E4" w14:textId="77777777">
      <w:pPr>
        <w:spacing w:after="0" w:line="240" w:lineRule="auto"/>
        <w:jc w:val="both"/>
        <w:rPr>
          <w:rFonts w:cs="Times New Roman"/>
        </w:rPr>
      </w:pPr>
    </w:p>
    <w:p w:rsidR="00571023" w:rsidP="0080697C" w:rsidRDefault="00571023" w14:paraId="3904EF90" w14:textId="77777777">
      <w:pPr>
        <w:spacing w:after="0" w:line="240" w:lineRule="auto"/>
        <w:jc w:val="both"/>
        <w:rPr>
          <w:rFonts w:cs="Times New Roman"/>
        </w:rPr>
      </w:pPr>
    </w:p>
    <w:p w:rsidR="00571023" w:rsidP="0080697C" w:rsidRDefault="00571023" w14:paraId="0D673983" w14:textId="371CD7D4">
      <w:pPr>
        <w:spacing w:after="0" w:line="240" w:lineRule="auto"/>
        <w:jc w:val="both"/>
        <w:rPr>
          <w:rFonts w:cs="Times New Roman"/>
        </w:rPr>
      </w:pPr>
    </w:p>
    <w:p w:rsidR="00AF3505" w:rsidP="0080697C" w:rsidRDefault="00AF3505" w14:paraId="6890A0D4" w14:textId="0F76C36E">
      <w:pPr>
        <w:spacing w:after="0" w:line="240" w:lineRule="auto"/>
        <w:jc w:val="both"/>
        <w:rPr>
          <w:rFonts w:cs="Times New Roman"/>
        </w:rPr>
      </w:pPr>
    </w:p>
    <w:p w:rsidR="00AF3505" w:rsidP="0080697C" w:rsidRDefault="00AF3505" w14:paraId="5A340157" w14:textId="34158A39">
      <w:pPr>
        <w:spacing w:after="0" w:line="240" w:lineRule="auto"/>
        <w:jc w:val="both"/>
        <w:rPr>
          <w:rFonts w:cs="Times New Roman"/>
        </w:rPr>
      </w:pPr>
    </w:p>
    <w:p w:rsidR="00416DC0" w:rsidP="0080697C" w:rsidRDefault="00416DC0" w14:paraId="396486C6" w14:textId="60931A24">
      <w:pPr>
        <w:spacing w:after="0" w:line="240" w:lineRule="auto"/>
        <w:jc w:val="both"/>
        <w:rPr>
          <w:rFonts w:cs="Times New Roman"/>
        </w:rPr>
      </w:pPr>
    </w:p>
    <w:p w:rsidR="00416DC0" w:rsidP="0080697C" w:rsidRDefault="00416DC0" w14:paraId="065ECA79" w14:textId="7D8A2CF0">
      <w:pPr>
        <w:spacing w:after="0" w:line="240" w:lineRule="auto"/>
        <w:jc w:val="both"/>
        <w:rPr>
          <w:rFonts w:cs="Times New Roman"/>
        </w:rPr>
      </w:pPr>
    </w:p>
    <w:p w:rsidR="00416DC0" w:rsidP="0080697C" w:rsidRDefault="00416DC0" w14:paraId="38EB011A" w14:textId="2A961D7C">
      <w:pPr>
        <w:spacing w:after="0" w:line="240" w:lineRule="auto"/>
        <w:jc w:val="both"/>
        <w:rPr>
          <w:rFonts w:cs="Times New Roman"/>
        </w:rPr>
      </w:pPr>
    </w:p>
    <w:p w:rsidR="00416DC0" w:rsidP="0080697C" w:rsidRDefault="00416DC0" w14:paraId="5BF5EC1F" w14:textId="77777777">
      <w:pPr>
        <w:spacing w:after="0" w:line="240" w:lineRule="auto"/>
        <w:jc w:val="both"/>
        <w:rPr>
          <w:rFonts w:cs="Times New Roman"/>
        </w:rPr>
      </w:pPr>
    </w:p>
    <w:p w:rsidR="00AF3505" w:rsidP="0080697C" w:rsidRDefault="00AF3505" w14:paraId="444A2A3F" w14:textId="6C438DFF">
      <w:pPr>
        <w:spacing w:after="0" w:line="240" w:lineRule="auto"/>
        <w:jc w:val="both"/>
        <w:rPr>
          <w:rFonts w:cs="Times New Roman"/>
        </w:rPr>
      </w:pPr>
    </w:p>
    <w:p w:rsidR="00AF3505" w:rsidP="0080697C" w:rsidRDefault="00AF3505" w14:paraId="76AB6B0A" w14:textId="77777777">
      <w:pPr>
        <w:spacing w:after="0" w:line="240" w:lineRule="auto"/>
        <w:jc w:val="both"/>
        <w:rPr>
          <w:rFonts w:cs="Times New Roman"/>
        </w:rPr>
      </w:pPr>
    </w:p>
    <w:p w:rsidR="00571023" w:rsidP="0080697C" w:rsidRDefault="00571023" w14:paraId="4C161408" w14:textId="77777777">
      <w:pPr>
        <w:spacing w:after="0" w:line="240" w:lineRule="auto"/>
        <w:jc w:val="both"/>
        <w:rPr>
          <w:rFonts w:cs="Times New Roman"/>
        </w:rPr>
      </w:pPr>
    </w:p>
    <w:p w:rsidR="00021715" w:rsidP="0080697C" w:rsidRDefault="00021715" w14:paraId="060B4EA7" w14:textId="77777777">
      <w:pPr>
        <w:spacing w:after="0" w:line="240" w:lineRule="auto"/>
        <w:jc w:val="both"/>
        <w:rPr>
          <w:rFonts w:cs="Times New Roman"/>
        </w:rPr>
      </w:pPr>
    </w:p>
    <w:p w:rsidR="00021715" w:rsidP="0080697C" w:rsidRDefault="00021715" w14:paraId="7AD504AD" w14:textId="77777777">
      <w:pPr>
        <w:spacing w:after="0" w:line="240" w:lineRule="auto"/>
        <w:jc w:val="both"/>
        <w:rPr>
          <w:rFonts w:cs="Times New Roman"/>
        </w:rPr>
      </w:pPr>
    </w:p>
    <w:p w:rsidR="00021715" w:rsidP="0080697C" w:rsidRDefault="00021715" w14:paraId="592160E6" w14:textId="77777777">
      <w:pPr>
        <w:spacing w:after="0" w:line="240" w:lineRule="auto"/>
        <w:jc w:val="both"/>
        <w:rPr>
          <w:rFonts w:cs="Times New Roman"/>
        </w:rPr>
      </w:pPr>
    </w:p>
    <w:p w:rsidR="00021715" w:rsidP="0080697C" w:rsidRDefault="00021715" w14:paraId="708F41BA" w14:textId="77777777">
      <w:pPr>
        <w:spacing w:after="0" w:line="240" w:lineRule="auto"/>
        <w:jc w:val="both"/>
        <w:rPr>
          <w:rFonts w:cs="Times New Roman"/>
        </w:rPr>
      </w:pPr>
    </w:p>
    <w:p w:rsidR="00021715" w:rsidP="0080697C" w:rsidRDefault="00021715" w14:paraId="42D9652C" w14:textId="77777777">
      <w:pPr>
        <w:spacing w:after="0" w:line="240" w:lineRule="auto"/>
        <w:jc w:val="both"/>
        <w:rPr>
          <w:rFonts w:cs="Times New Roman"/>
        </w:rPr>
      </w:pPr>
    </w:p>
    <w:p w:rsidR="00021715" w:rsidP="0080697C" w:rsidRDefault="00021715" w14:paraId="290B1257" w14:textId="77777777">
      <w:pPr>
        <w:spacing w:after="0" w:line="240" w:lineRule="auto"/>
        <w:jc w:val="both"/>
        <w:rPr>
          <w:rFonts w:cs="Times New Roman"/>
        </w:rPr>
      </w:pPr>
    </w:p>
    <w:p w:rsidR="00021715" w:rsidP="0080697C" w:rsidRDefault="00021715" w14:paraId="28CB66C7" w14:textId="77777777">
      <w:pPr>
        <w:spacing w:after="0" w:line="240" w:lineRule="auto"/>
        <w:jc w:val="both"/>
        <w:rPr>
          <w:rFonts w:cs="Times New Roman"/>
        </w:rPr>
      </w:pPr>
    </w:p>
    <w:p w:rsidRPr="00D25843" w:rsidR="00C0211E" w:rsidP="0080697C" w:rsidRDefault="00C0211E" w14:paraId="1E32AB99" w14:textId="77777777">
      <w:pPr>
        <w:spacing w:after="0" w:line="240" w:lineRule="auto"/>
        <w:jc w:val="both"/>
        <w:rPr>
          <w:rFonts w:cs="Times New Roman"/>
          <w:b/>
        </w:rPr>
      </w:pPr>
      <w:r w:rsidRPr="004F0B52">
        <w:rPr>
          <w:rFonts w:cs="Times New Roman"/>
        </w:rPr>
        <w:lastRenderedPageBreak/>
        <w:t xml:space="preserve">Příloha </w:t>
      </w:r>
      <w:r w:rsidR="00BA5008">
        <w:rPr>
          <w:rFonts w:cs="Times New Roman"/>
        </w:rPr>
        <w:t xml:space="preserve">smlouvy </w:t>
      </w:r>
      <w:r w:rsidRPr="004F0B52">
        <w:rPr>
          <w:rFonts w:cs="Times New Roman"/>
        </w:rPr>
        <w:t xml:space="preserve">č. 1 – </w:t>
      </w:r>
      <w:r w:rsidRPr="00D25843" w:rsidR="00BA5008">
        <w:rPr>
          <w:rFonts w:cs="Times New Roman"/>
          <w:b/>
        </w:rPr>
        <w:t>Nabídka zhotovitele</w:t>
      </w:r>
      <w:r w:rsidRPr="00D25843">
        <w:rPr>
          <w:rFonts w:cs="Times New Roman"/>
          <w:b/>
        </w:rPr>
        <w:t xml:space="preserve"> </w:t>
      </w:r>
      <w:r w:rsidRPr="00D25843" w:rsidR="002B67F6">
        <w:rPr>
          <w:rFonts w:cs="Times New Roman"/>
          <w:b/>
        </w:rPr>
        <w:t>doručená/podaná</w:t>
      </w:r>
      <w:r w:rsidRPr="00D25843" w:rsidR="00DC0F96">
        <w:rPr>
          <w:rFonts w:cs="Times New Roman"/>
          <w:b/>
        </w:rPr>
        <w:t xml:space="preserve"> dne </w:t>
      </w:r>
      <w:r w:rsidRPr="00D25843" w:rsidR="00DC0F96">
        <w:rPr>
          <w:rFonts w:cs="Times New Roman"/>
          <w:b/>
          <w:highlight w:val="lightGray"/>
        </w:rPr>
        <w:t>…doplní objednatel…</w:t>
      </w:r>
    </w:p>
    <w:p w:rsidRPr="004F0B52" w:rsidR="00FB7639" w:rsidP="00FB7639" w:rsidRDefault="00FB7639" w14:paraId="18EDD51E" w14:textId="77777777">
      <w:pPr>
        <w:spacing w:after="0" w:line="240" w:lineRule="auto"/>
        <w:rPr>
          <w:rFonts w:cs="Calibri"/>
          <w:b/>
          <w:bCs/>
          <w:color w:val="FFFFFF" w:themeColor="background1"/>
        </w:rPr>
      </w:pPr>
    </w:p>
    <w:p w:rsidR="0056458E" w:rsidP="0080697C" w:rsidRDefault="0056458E" w14:paraId="77158CC7" w14:textId="77777777">
      <w:pPr>
        <w:spacing w:after="0" w:line="240" w:lineRule="auto"/>
        <w:jc w:val="center"/>
        <w:rPr>
          <w:rFonts w:cs="Calibri"/>
          <w:b/>
          <w:bCs/>
          <w:color w:val="FFFFFF" w:themeColor="background1"/>
        </w:rPr>
      </w:pPr>
    </w:p>
    <w:p w:rsidR="00147A63" w:rsidP="0080697C" w:rsidRDefault="00147A63" w14:paraId="10C6A6EE" w14:textId="77777777">
      <w:pPr>
        <w:spacing w:after="0" w:line="240" w:lineRule="auto"/>
        <w:jc w:val="center"/>
        <w:rPr>
          <w:rFonts w:cs="Calibri"/>
          <w:b/>
          <w:bCs/>
          <w:color w:val="FFFFFF" w:themeColor="background1"/>
        </w:rPr>
      </w:pPr>
    </w:p>
    <w:p w:rsidR="00147A63" w:rsidP="0080697C" w:rsidRDefault="00147A63" w14:paraId="2FFEBD06" w14:textId="77777777">
      <w:pPr>
        <w:spacing w:after="0" w:line="240" w:lineRule="auto"/>
        <w:jc w:val="center"/>
        <w:rPr>
          <w:rFonts w:cs="Calibri"/>
          <w:b/>
          <w:bCs/>
          <w:color w:val="FFFFFF" w:themeColor="background1"/>
        </w:rPr>
      </w:pPr>
    </w:p>
    <w:p w:rsidR="00147A63" w:rsidP="0080697C" w:rsidRDefault="00147A63" w14:paraId="5AA64A5F" w14:textId="77777777">
      <w:pPr>
        <w:spacing w:after="0" w:line="240" w:lineRule="auto"/>
        <w:jc w:val="center"/>
        <w:rPr>
          <w:rFonts w:cs="Calibri"/>
          <w:b/>
          <w:bCs/>
          <w:color w:val="FFFFFF" w:themeColor="background1"/>
        </w:rPr>
      </w:pPr>
    </w:p>
    <w:p w:rsidR="00147A63" w:rsidP="0080697C" w:rsidRDefault="00147A63" w14:paraId="38800B62" w14:textId="77777777">
      <w:pPr>
        <w:spacing w:after="0" w:line="240" w:lineRule="auto"/>
        <w:jc w:val="center"/>
        <w:rPr>
          <w:rFonts w:cs="Calibri"/>
          <w:b/>
          <w:bCs/>
          <w:color w:val="FFFFFF" w:themeColor="background1"/>
        </w:rPr>
      </w:pPr>
    </w:p>
    <w:p w:rsidR="00147A63" w:rsidP="0080697C" w:rsidRDefault="00147A63" w14:paraId="23418585" w14:textId="77777777">
      <w:pPr>
        <w:spacing w:after="0" w:line="240" w:lineRule="auto"/>
        <w:jc w:val="center"/>
        <w:rPr>
          <w:rFonts w:cs="Calibri"/>
          <w:b/>
          <w:bCs/>
          <w:color w:val="FFFFFF" w:themeColor="background1"/>
        </w:rPr>
      </w:pPr>
    </w:p>
    <w:p w:rsidR="00147A63" w:rsidP="0080697C" w:rsidRDefault="00147A63" w14:paraId="23AC0DC5" w14:textId="77777777">
      <w:pPr>
        <w:spacing w:after="0" w:line="240" w:lineRule="auto"/>
        <w:jc w:val="center"/>
        <w:rPr>
          <w:rFonts w:cs="Calibri"/>
          <w:b/>
          <w:bCs/>
          <w:color w:val="FFFFFF" w:themeColor="background1"/>
        </w:rPr>
      </w:pPr>
    </w:p>
    <w:p w:rsidR="00147A63" w:rsidP="0080697C" w:rsidRDefault="00147A63" w14:paraId="1A98F8DD" w14:textId="77777777">
      <w:pPr>
        <w:spacing w:after="0" w:line="240" w:lineRule="auto"/>
        <w:jc w:val="center"/>
        <w:rPr>
          <w:rFonts w:cs="Calibri"/>
          <w:b/>
          <w:bCs/>
          <w:color w:val="FFFFFF" w:themeColor="background1"/>
        </w:rPr>
      </w:pPr>
    </w:p>
    <w:p w:rsidR="00147A63" w:rsidP="0080697C" w:rsidRDefault="00147A63" w14:paraId="798FF5E5" w14:textId="77777777">
      <w:pPr>
        <w:spacing w:after="0" w:line="240" w:lineRule="auto"/>
        <w:jc w:val="center"/>
        <w:rPr>
          <w:rFonts w:cs="Calibri"/>
          <w:b/>
          <w:bCs/>
          <w:color w:val="FFFFFF" w:themeColor="background1"/>
        </w:rPr>
      </w:pPr>
    </w:p>
    <w:p w:rsidR="00147A63" w:rsidP="0080697C" w:rsidRDefault="00147A63" w14:paraId="22D95A90" w14:textId="77777777">
      <w:pPr>
        <w:spacing w:after="0" w:line="240" w:lineRule="auto"/>
        <w:jc w:val="center"/>
        <w:rPr>
          <w:rFonts w:cs="Calibri"/>
          <w:b/>
          <w:bCs/>
          <w:color w:val="FFFFFF" w:themeColor="background1"/>
        </w:rPr>
      </w:pPr>
    </w:p>
    <w:p w:rsidR="00147A63" w:rsidP="0080697C" w:rsidRDefault="00147A63" w14:paraId="07741045" w14:textId="77777777">
      <w:pPr>
        <w:spacing w:after="0" w:line="240" w:lineRule="auto"/>
        <w:jc w:val="center"/>
        <w:rPr>
          <w:rFonts w:cs="Calibri"/>
          <w:b/>
          <w:bCs/>
          <w:color w:val="FFFFFF" w:themeColor="background1"/>
        </w:rPr>
      </w:pPr>
    </w:p>
    <w:p w:rsidR="00147A63" w:rsidP="0080697C" w:rsidRDefault="00147A63" w14:paraId="0AA0E543" w14:textId="77777777">
      <w:pPr>
        <w:spacing w:after="0" w:line="240" w:lineRule="auto"/>
        <w:jc w:val="center"/>
        <w:rPr>
          <w:rFonts w:cs="Calibri"/>
          <w:b/>
          <w:bCs/>
          <w:color w:val="FFFFFF" w:themeColor="background1"/>
        </w:rPr>
      </w:pPr>
    </w:p>
    <w:p w:rsidR="00147A63" w:rsidP="0080697C" w:rsidRDefault="00147A63" w14:paraId="5987E5AC" w14:textId="77777777">
      <w:pPr>
        <w:spacing w:after="0" w:line="240" w:lineRule="auto"/>
        <w:jc w:val="center"/>
        <w:rPr>
          <w:rFonts w:cs="Calibri"/>
          <w:b/>
          <w:bCs/>
          <w:color w:val="FFFFFF" w:themeColor="background1"/>
        </w:rPr>
      </w:pPr>
    </w:p>
    <w:p w:rsidR="00147A63" w:rsidP="0080697C" w:rsidRDefault="00147A63" w14:paraId="4D82E960" w14:textId="77777777">
      <w:pPr>
        <w:spacing w:after="0" w:line="240" w:lineRule="auto"/>
        <w:jc w:val="center"/>
        <w:rPr>
          <w:rFonts w:cs="Calibri"/>
          <w:b/>
          <w:bCs/>
          <w:color w:val="FFFFFF" w:themeColor="background1"/>
        </w:rPr>
      </w:pPr>
    </w:p>
    <w:p w:rsidR="00147A63" w:rsidP="0080697C" w:rsidRDefault="00147A63" w14:paraId="323FE550" w14:textId="77777777">
      <w:pPr>
        <w:spacing w:after="0" w:line="240" w:lineRule="auto"/>
        <w:jc w:val="center"/>
        <w:rPr>
          <w:rFonts w:cs="Calibri"/>
          <w:b/>
          <w:bCs/>
          <w:color w:val="FFFFFF" w:themeColor="background1"/>
        </w:rPr>
      </w:pPr>
    </w:p>
    <w:p w:rsidR="00147A63" w:rsidP="0080697C" w:rsidRDefault="00147A63" w14:paraId="584CF4F2" w14:textId="77777777">
      <w:pPr>
        <w:spacing w:after="0" w:line="240" w:lineRule="auto"/>
        <w:jc w:val="center"/>
        <w:rPr>
          <w:rFonts w:cs="Calibri"/>
          <w:b/>
          <w:bCs/>
          <w:color w:val="FFFFFF" w:themeColor="background1"/>
        </w:rPr>
      </w:pPr>
    </w:p>
    <w:p w:rsidR="00147A63" w:rsidP="0080697C" w:rsidRDefault="00147A63" w14:paraId="1B5DBB50" w14:textId="77777777">
      <w:pPr>
        <w:spacing w:after="0" w:line="240" w:lineRule="auto"/>
        <w:jc w:val="center"/>
        <w:rPr>
          <w:rFonts w:cs="Calibri"/>
          <w:b/>
          <w:bCs/>
          <w:color w:val="FFFFFF" w:themeColor="background1"/>
        </w:rPr>
      </w:pPr>
    </w:p>
    <w:p w:rsidR="00147A63" w:rsidP="0080697C" w:rsidRDefault="00147A63" w14:paraId="75E7A5E7" w14:textId="77777777">
      <w:pPr>
        <w:spacing w:after="0" w:line="240" w:lineRule="auto"/>
        <w:jc w:val="center"/>
        <w:rPr>
          <w:rFonts w:cs="Calibri"/>
          <w:b/>
          <w:bCs/>
          <w:color w:val="FFFFFF" w:themeColor="background1"/>
        </w:rPr>
      </w:pPr>
    </w:p>
    <w:p w:rsidR="00147A63" w:rsidP="0080697C" w:rsidRDefault="00147A63" w14:paraId="52D497D0" w14:textId="77777777">
      <w:pPr>
        <w:spacing w:after="0" w:line="240" w:lineRule="auto"/>
        <w:jc w:val="center"/>
        <w:rPr>
          <w:rFonts w:cs="Calibri"/>
          <w:b/>
          <w:bCs/>
          <w:color w:val="FFFFFF" w:themeColor="background1"/>
        </w:rPr>
      </w:pPr>
    </w:p>
    <w:p w:rsidR="00147A63" w:rsidP="0080697C" w:rsidRDefault="00147A63" w14:paraId="40D0DB02" w14:textId="77777777">
      <w:pPr>
        <w:spacing w:after="0" w:line="240" w:lineRule="auto"/>
        <w:jc w:val="center"/>
        <w:rPr>
          <w:rFonts w:cs="Calibri"/>
          <w:b/>
          <w:bCs/>
          <w:color w:val="FFFFFF" w:themeColor="background1"/>
        </w:rPr>
      </w:pPr>
    </w:p>
    <w:p w:rsidR="00147A63" w:rsidP="0080697C" w:rsidRDefault="00147A63" w14:paraId="276EAA67" w14:textId="77777777">
      <w:pPr>
        <w:spacing w:after="0" w:line="240" w:lineRule="auto"/>
        <w:jc w:val="center"/>
        <w:rPr>
          <w:rFonts w:cs="Calibri"/>
          <w:b/>
          <w:bCs/>
          <w:color w:val="FFFFFF" w:themeColor="background1"/>
        </w:rPr>
      </w:pPr>
    </w:p>
    <w:p w:rsidR="00147A63" w:rsidP="0080697C" w:rsidRDefault="00147A63" w14:paraId="5B8C009E" w14:textId="77777777">
      <w:pPr>
        <w:spacing w:after="0" w:line="240" w:lineRule="auto"/>
        <w:jc w:val="center"/>
        <w:rPr>
          <w:rFonts w:cs="Calibri"/>
          <w:b/>
          <w:bCs/>
          <w:color w:val="FFFFFF" w:themeColor="background1"/>
        </w:rPr>
      </w:pPr>
    </w:p>
    <w:p w:rsidR="00147A63" w:rsidP="0080697C" w:rsidRDefault="00147A63" w14:paraId="25008704" w14:textId="77777777">
      <w:pPr>
        <w:spacing w:after="0" w:line="240" w:lineRule="auto"/>
        <w:jc w:val="center"/>
        <w:rPr>
          <w:rFonts w:cs="Calibri"/>
          <w:b/>
          <w:bCs/>
          <w:color w:val="FFFFFF" w:themeColor="background1"/>
        </w:rPr>
      </w:pPr>
    </w:p>
    <w:p w:rsidR="00147A63" w:rsidP="0080697C" w:rsidRDefault="00147A63" w14:paraId="20486139" w14:textId="77777777">
      <w:pPr>
        <w:spacing w:after="0" w:line="240" w:lineRule="auto"/>
        <w:jc w:val="center"/>
        <w:rPr>
          <w:rFonts w:cs="Calibri"/>
          <w:b/>
          <w:bCs/>
          <w:color w:val="FFFFFF" w:themeColor="background1"/>
        </w:rPr>
      </w:pPr>
    </w:p>
    <w:p w:rsidR="00147A63" w:rsidP="0080697C" w:rsidRDefault="00147A63" w14:paraId="13C68719" w14:textId="77777777">
      <w:pPr>
        <w:spacing w:after="0" w:line="240" w:lineRule="auto"/>
        <w:jc w:val="center"/>
        <w:rPr>
          <w:rFonts w:cs="Calibri"/>
          <w:b/>
          <w:bCs/>
          <w:color w:val="FFFFFF" w:themeColor="background1"/>
        </w:rPr>
      </w:pPr>
    </w:p>
    <w:p w:rsidR="00147A63" w:rsidP="0080697C" w:rsidRDefault="00147A63" w14:paraId="4239972F" w14:textId="77777777">
      <w:pPr>
        <w:spacing w:after="0" w:line="240" w:lineRule="auto"/>
        <w:jc w:val="center"/>
        <w:rPr>
          <w:rFonts w:cs="Calibri"/>
          <w:b/>
          <w:bCs/>
          <w:color w:val="FFFFFF" w:themeColor="background1"/>
        </w:rPr>
      </w:pPr>
    </w:p>
    <w:p w:rsidR="00147A63" w:rsidP="0080697C" w:rsidRDefault="00147A63" w14:paraId="3669BC64" w14:textId="77777777">
      <w:pPr>
        <w:spacing w:after="0" w:line="240" w:lineRule="auto"/>
        <w:jc w:val="center"/>
        <w:rPr>
          <w:rFonts w:cs="Calibri"/>
          <w:b/>
          <w:bCs/>
          <w:color w:val="FFFFFF" w:themeColor="background1"/>
        </w:rPr>
      </w:pPr>
    </w:p>
    <w:p w:rsidR="00147A63" w:rsidP="0080697C" w:rsidRDefault="00147A63" w14:paraId="116D2BC3" w14:textId="77777777">
      <w:pPr>
        <w:spacing w:after="0" w:line="240" w:lineRule="auto"/>
        <w:jc w:val="center"/>
        <w:rPr>
          <w:rFonts w:cs="Calibri"/>
          <w:b/>
          <w:bCs/>
          <w:color w:val="FFFFFF" w:themeColor="background1"/>
        </w:rPr>
      </w:pPr>
    </w:p>
    <w:p w:rsidR="00147A63" w:rsidP="0080697C" w:rsidRDefault="00147A63" w14:paraId="24348CBE" w14:textId="77777777">
      <w:pPr>
        <w:spacing w:after="0" w:line="240" w:lineRule="auto"/>
        <w:jc w:val="center"/>
        <w:rPr>
          <w:rFonts w:cs="Calibri"/>
          <w:b/>
          <w:bCs/>
          <w:color w:val="FFFFFF" w:themeColor="background1"/>
        </w:rPr>
      </w:pPr>
    </w:p>
    <w:p w:rsidR="00147A63" w:rsidP="0080697C" w:rsidRDefault="00147A63" w14:paraId="0F0811A5" w14:textId="77777777">
      <w:pPr>
        <w:spacing w:after="0" w:line="240" w:lineRule="auto"/>
        <w:jc w:val="center"/>
        <w:rPr>
          <w:rFonts w:cs="Calibri"/>
          <w:b/>
          <w:bCs/>
          <w:color w:val="FFFFFF" w:themeColor="background1"/>
        </w:rPr>
      </w:pPr>
    </w:p>
    <w:p w:rsidR="00147A63" w:rsidP="0080697C" w:rsidRDefault="00147A63" w14:paraId="43999865" w14:textId="77777777">
      <w:pPr>
        <w:spacing w:after="0" w:line="240" w:lineRule="auto"/>
        <w:jc w:val="center"/>
        <w:rPr>
          <w:rFonts w:cs="Calibri"/>
          <w:b/>
          <w:bCs/>
          <w:color w:val="FFFFFF" w:themeColor="background1"/>
        </w:rPr>
      </w:pPr>
    </w:p>
    <w:p w:rsidR="00147A63" w:rsidP="0080697C" w:rsidRDefault="00147A63" w14:paraId="76783008" w14:textId="77777777">
      <w:pPr>
        <w:spacing w:after="0" w:line="240" w:lineRule="auto"/>
        <w:jc w:val="center"/>
        <w:rPr>
          <w:rFonts w:cs="Calibri"/>
          <w:b/>
          <w:bCs/>
          <w:color w:val="FFFFFF" w:themeColor="background1"/>
        </w:rPr>
      </w:pPr>
    </w:p>
    <w:p w:rsidR="00147A63" w:rsidP="0080697C" w:rsidRDefault="00147A63" w14:paraId="7BD79ED6" w14:textId="77777777">
      <w:pPr>
        <w:spacing w:after="0" w:line="240" w:lineRule="auto"/>
        <w:jc w:val="center"/>
        <w:rPr>
          <w:rFonts w:cs="Calibri"/>
          <w:b/>
          <w:bCs/>
          <w:color w:val="FFFFFF" w:themeColor="background1"/>
        </w:rPr>
      </w:pPr>
    </w:p>
    <w:p w:rsidR="00147A63" w:rsidP="0080697C" w:rsidRDefault="00147A63" w14:paraId="19F5625E" w14:textId="77777777">
      <w:pPr>
        <w:spacing w:after="0" w:line="240" w:lineRule="auto"/>
        <w:jc w:val="center"/>
        <w:rPr>
          <w:rFonts w:cs="Calibri"/>
          <w:b/>
          <w:bCs/>
          <w:color w:val="FFFFFF" w:themeColor="background1"/>
        </w:rPr>
      </w:pPr>
    </w:p>
    <w:p w:rsidR="00147A63" w:rsidP="0080697C" w:rsidRDefault="00147A63" w14:paraId="75CB75E7" w14:textId="77777777">
      <w:pPr>
        <w:spacing w:after="0" w:line="240" w:lineRule="auto"/>
        <w:jc w:val="center"/>
        <w:rPr>
          <w:rFonts w:cs="Calibri"/>
          <w:b/>
          <w:bCs/>
          <w:color w:val="FFFFFF" w:themeColor="background1"/>
        </w:rPr>
      </w:pPr>
    </w:p>
    <w:p w:rsidR="00147A63" w:rsidP="0080697C" w:rsidRDefault="00147A63" w14:paraId="1977233E" w14:textId="77777777">
      <w:pPr>
        <w:spacing w:after="0" w:line="240" w:lineRule="auto"/>
        <w:jc w:val="center"/>
        <w:rPr>
          <w:rFonts w:cs="Calibri"/>
          <w:b/>
          <w:bCs/>
          <w:color w:val="FFFFFF" w:themeColor="background1"/>
        </w:rPr>
      </w:pPr>
    </w:p>
    <w:p w:rsidR="00147A63" w:rsidP="0080697C" w:rsidRDefault="00147A63" w14:paraId="0A8FD2F9" w14:textId="77777777">
      <w:pPr>
        <w:spacing w:after="0" w:line="240" w:lineRule="auto"/>
        <w:jc w:val="center"/>
        <w:rPr>
          <w:rFonts w:cs="Calibri"/>
          <w:b/>
          <w:bCs/>
          <w:color w:val="FFFFFF" w:themeColor="background1"/>
        </w:rPr>
      </w:pPr>
    </w:p>
    <w:p w:rsidR="00147A63" w:rsidP="0080697C" w:rsidRDefault="00147A63" w14:paraId="4A9D5EF1" w14:textId="77777777">
      <w:pPr>
        <w:spacing w:after="0" w:line="240" w:lineRule="auto"/>
        <w:jc w:val="center"/>
        <w:rPr>
          <w:rFonts w:cs="Calibri"/>
          <w:b/>
          <w:bCs/>
          <w:color w:val="FFFFFF" w:themeColor="background1"/>
        </w:rPr>
      </w:pPr>
    </w:p>
    <w:p w:rsidR="00147A63" w:rsidP="0080697C" w:rsidRDefault="00147A63" w14:paraId="12501E24" w14:textId="77777777">
      <w:pPr>
        <w:spacing w:after="0" w:line="240" w:lineRule="auto"/>
        <w:jc w:val="center"/>
        <w:rPr>
          <w:rFonts w:cs="Calibri"/>
          <w:b/>
          <w:bCs/>
          <w:color w:val="FFFFFF" w:themeColor="background1"/>
        </w:rPr>
      </w:pPr>
    </w:p>
    <w:p w:rsidR="00147A63" w:rsidP="0080697C" w:rsidRDefault="00147A63" w14:paraId="26A115B5" w14:textId="77777777">
      <w:pPr>
        <w:spacing w:after="0" w:line="240" w:lineRule="auto"/>
        <w:jc w:val="center"/>
        <w:rPr>
          <w:rFonts w:cs="Calibri"/>
          <w:b/>
          <w:bCs/>
          <w:color w:val="FFFFFF" w:themeColor="background1"/>
        </w:rPr>
      </w:pPr>
    </w:p>
    <w:p w:rsidR="00147A63" w:rsidP="0080697C" w:rsidRDefault="00147A63" w14:paraId="0CCA974D" w14:textId="77777777">
      <w:pPr>
        <w:spacing w:after="0" w:line="240" w:lineRule="auto"/>
        <w:jc w:val="center"/>
        <w:rPr>
          <w:rFonts w:cs="Calibri"/>
          <w:b/>
          <w:bCs/>
          <w:color w:val="FFFFFF" w:themeColor="background1"/>
        </w:rPr>
      </w:pPr>
    </w:p>
    <w:p w:rsidR="00147A63" w:rsidP="0080697C" w:rsidRDefault="00147A63" w14:paraId="531B1095" w14:textId="77777777">
      <w:pPr>
        <w:spacing w:after="0" w:line="240" w:lineRule="auto"/>
        <w:jc w:val="center"/>
        <w:rPr>
          <w:rFonts w:cs="Calibri"/>
          <w:b/>
          <w:bCs/>
          <w:color w:val="FFFFFF" w:themeColor="background1"/>
        </w:rPr>
      </w:pPr>
    </w:p>
    <w:p w:rsidR="00147A63" w:rsidP="00FB7639" w:rsidRDefault="00147A63" w14:paraId="5057F307" w14:textId="77777777">
      <w:pPr>
        <w:spacing w:after="0" w:line="240" w:lineRule="auto"/>
        <w:rPr>
          <w:rFonts w:cs="Calibri"/>
          <w:b/>
          <w:bCs/>
          <w:color w:val="FFFFFF" w:themeColor="background1"/>
        </w:rPr>
      </w:pPr>
    </w:p>
    <w:p w:rsidR="00C67DF7" w:rsidP="00FB7639" w:rsidRDefault="00C67DF7" w14:paraId="591337A5" w14:textId="30C1B753">
      <w:pPr>
        <w:spacing w:after="0" w:line="240" w:lineRule="auto"/>
        <w:rPr>
          <w:rFonts w:cs="Calibri"/>
          <w:b/>
          <w:bCs/>
          <w:color w:val="FFFFFF" w:themeColor="background1"/>
        </w:rPr>
      </w:pPr>
    </w:p>
    <w:p w:rsidRPr="004F0B52" w:rsidR="00FB7639" w:rsidP="00FB7639" w:rsidRDefault="00FB7639" w14:paraId="514AA88E" w14:textId="77777777">
      <w:pPr>
        <w:spacing w:after="0" w:line="240" w:lineRule="auto"/>
        <w:rPr>
          <w:rFonts w:cs="Calibri"/>
          <w:b/>
          <w:bCs/>
          <w:color w:val="FFFFFF" w:themeColor="background1"/>
        </w:rPr>
      </w:pPr>
    </w:p>
    <w:p w:rsidRPr="00147A63" w:rsidR="00C0211E" w:rsidP="0080697C" w:rsidRDefault="00C0211E" w14:paraId="383133D7" w14:textId="77777777">
      <w:pPr>
        <w:spacing w:after="0" w:line="240" w:lineRule="auto"/>
        <w:jc w:val="both"/>
        <w:rPr>
          <w:rFonts w:cs="Times New Roman"/>
        </w:rPr>
      </w:pPr>
      <w:r w:rsidRPr="00147A63">
        <w:rPr>
          <w:rFonts w:cs="Times New Roman"/>
        </w:rPr>
        <w:lastRenderedPageBreak/>
        <w:t xml:space="preserve">Příloha smlouvy č. 2 – </w:t>
      </w:r>
      <w:r w:rsidRPr="00D25843">
        <w:rPr>
          <w:rFonts w:cs="Times New Roman"/>
          <w:b/>
        </w:rPr>
        <w:t>Členové realizačního týmu</w:t>
      </w:r>
    </w:p>
    <w:p w:rsidRPr="00147A63" w:rsidR="0056458E" w:rsidP="0080697C" w:rsidRDefault="0056458E" w14:paraId="529E9A4B" w14:textId="77777777">
      <w:pPr>
        <w:spacing w:after="0" w:line="240" w:lineRule="auto"/>
        <w:jc w:val="center"/>
        <w:rPr>
          <w:rFonts w:cs="Calibri"/>
          <w:b/>
          <w:bCs/>
        </w:rPr>
      </w:pPr>
    </w:p>
    <w:p w:rsidRPr="002B67F6" w:rsidR="00147A63" w:rsidP="00147A63" w:rsidRDefault="00147A63" w14:paraId="29920B42"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62C6BEE9"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7D96EBF9" w14:textId="4C63DE43">
      <w:pPr>
        <w:tabs>
          <w:tab w:val="left" w:pos="1985"/>
        </w:tabs>
        <w:spacing w:after="0" w:line="240" w:lineRule="auto"/>
        <w:jc w:val="center"/>
        <w:rPr>
          <w:rFonts w:cs="Calibri"/>
          <w:b/>
        </w:rPr>
      </w:pPr>
      <w:r w:rsidRPr="004F0B52">
        <w:rPr>
          <w:b/>
        </w:rPr>
        <w:t xml:space="preserve"> „</w:t>
      </w:r>
      <w:r w:rsidR="00021715">
        <w:rPr>
          <w:rFonts w:ascii="Calibri" w:hAnsi="Calibri" w:cstheme="minorHAnsi"/>
          <w:b/>
        </w:rPr>
        <w:t xml:space="preserve">Vytvoření segmentové koncepce pro oblast </w:t>
      </w:r>
      <w:r w:rsidR="00E15FE9">
        <w:rPr>
          <w:rFonts w:ascii="Calibri" w:hAnsi="Calibri" w:cstheme="minorHAnsi"/>
          <w:b/>
        </w:rPr>
        <w:t>životního prostředí</w:t>
      </w:r>
      <w:r w:rsidRPr="004F0B52">
        <w:rPr>
          <w:b/>
        </w:rPr>
        <w:t>“</w:t>
      </w:r>
    </w:p>
    <w:p w:rsidRPr="004F0B52" w:rsidR="00C0211E" w:rsidP="0080697C" w:rsidRDefault="00C0211E" w14:paraId="21E7AEEA" w14:textId="77777777">
      <w:pPr>
        <w:spacing w:after="0" w:line="240" w:lineRule="auto"/>
        <w:ind w:left="-426" w:right="-436"/>
        <w:jc w:val="center"/>
        <w:rPr>
          <w:rFonts w:cs="Calibri"/>
          <w:b/>
          <w:bCs/>
        </w:rPr>
      </w:pPr>
    </w:p>
    <w:p w:rsidRPr="004F0B52" w:rsidR="00C0211E" w:rsidP="0080697C" w:rsidRDefault="00C0211E" w14:paraId="502DF96F" w14:textId="77777777">
      <w:pPr>
        <w:spacing w:after="0" w:line="240" w:lineRule="auto"/>
      </w:pPr>
    </w:p>
    <w:p w:rsidRPr="004F0B52" w:rsidR="00C0211E" w:rsidP="0080697C" w:rsidRDefault="00147A63" w14:paraId="0EC6FA88"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6659EAC4"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0285F9C5"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68CB9D2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5B978516"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290581E"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1691347E"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6FB619E2"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ED9897D"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5415F1" w14:paraId="5A7C5AD9"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3DBB0366" w14:textId="77777777">
      <w:pPr>
        <w:keepNext/>
        <w:spacing w:after="0" w:line="240" w:lineRule="auto"/>
        <w:jc w:val="both"/>
        <w:rPr>
          <w:rFonts w:cs="Calibri"/>
        </w:rPr>
      </w:pPr>
    </w:p>
    <w:p w:rsidRPr="004F0B52" w:rsidR="00C0211E" w:rsidP="0080697C" w:rsidRDefault="00C0211E" w14:paraId="4A7E29EF"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933555" w:rsidRDefault="00C0211E" w14:paraId="651B9368" w14:textId="77777777">
      <w:pPr>
        <w:pStyle w:val="Odstavecseseznamem"/>
        <w:numPr>
          <w:ilvl w:val="0"/>
          <w:numId w:val="12"/>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6DF2F7F6" w14:textId="77777777">
      <w:pPr>
        <w:pStyle w:val="Odstavecseseznamem"/>
        <w:spacing w:after="0" w:line="240" w:lineRule="auto"/>
        <w:jc w:val="both"/>
        <w:rPr>
          <w:rFonts w:cs="Trebuchet MS"/>
        </w:rPr>
      </w:pPr>
    </w:p>
    <w:tbl>
      <w:tblPr>
        <w:tblStyle w:val="Mkatabulky"/>
        <w:tblW w:w="9214"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44"/>
        <w:gridCol w:w="2385"/>
        <w:gridCol w:w="3685"/>
      </w:tblGrid>
      <w:tr w:rsidRPr="00771041" w:rsidR="00771041" w:rsidTr="00E15FE9" w14:paraId="172C489A" w14:textId="77777777">
        <w:tc>
          <w:tcPr>
            <w:tcW w:w="3144" w:type="dxa"/>
          </w:tcPr>
          <w:p w:rsidRPr="00771041" w:rsidR="00771041" w:rsidP="002F392C" w:rsidRDefault="00771041" w14:paraId="1D1F89E3" w14:textId="77777777">
            <w:pPr>
              <w:pStyle w:val="Odstavecseseznamem"/>
              <w:ind w:left="0"/>
              <w:jc w:val="center"/>
              <w:rPr>
                <w:rFonts w:ascii="Calibri" w:hAnsi="Calibri" w:cstheme="minorHAnsi"/>
                <w:b/>
                <w:sz w:val="20"/>
                <w:szCs w:val="20"/>
              </w:rPr>
            </w:pPr>
            <w:r w:rsidRPr="00771041">
              <w:rPr>
                <w:rFonts w:ascii="Calibri" w:hAnsi="Calibri" w:cstheme="minorHAnsi"/>
                <w:b/>
                <w:sz w:val="20"/>
                <w:szCs w:val="20"/>
              </w:rPr>
              <w:t>Člen realizačního týmu (titul, jméno a příjmení)</w:t>
            </w:r>
          </w:p>
        </w:tc>
        <w:tc>
          <w:tcPr>
            <w:tcW w:w="2385" w:type="dxa"/>
          </w:tcPr>
          <w:p w:rsidRPr="00771041" w:rsidR="00771041" w:rsidP="00357ED7" w:rsidRDefault="00771041" w14:paraId="5DF98422" w14:textId="77777777">
            <w:pPr>
              <w:jc w:val="center"/>
              <w:rPr>
                <w:rFonts w:ascii="Calibri" w:hAnsi="Calibri" w:cstheme="minorHAnsi"/>
                <w:b/>
                <w:sz w:val="20"/>
                <w:szCs w:val="20"/>
              </w:rPr>
            </w:pPr>
            <w:r>
              <w:rPr>
                <w:rFonts w:ascii="Calibri" w:hAnsi="Calibri" w:cstheme="minorHAnsi"/>
                <w:b/>
                <w:sz w:val="20"/>
                <w:szCs w:val="20"/>
              </w:rPr>
              <w:t>Požadavky objednatele</w:t>
            </w:r>
          </w:p>
        </w:tc>
        <w:tc>
          <w:tcPr>
            <w:tcW w:w="3685" w:type="dxa"/>
          </w:tcPr>
          <w:p w:rsidRPr="00771041" w:rsidR="00771041" w:rsidP="00357ED7" w:rsidRDefault="00771041" w14:paraId="484EEECF" w14:textId="77777777">
            <w:pPr>
              <w:jc w:val="center"/>
              <w:rPr>
                <w:rFonts w:ascii="Calibri" w:hAnsi="Calibri" w:cstheme="minorHAnsi"/>
                <w:b/>
                <w:sz w:val="20"/>
                <w:szCs w:val="20"/>
              </w:rPr>
            </w:pPr>
            <w:r w:rsidRPr="00771041">
              <w:rPr>
                <w:rFonts w:ascii="Calibri" w:hAnsi="Calibri" w:cstheme="minorHAnsi"/>
                <w:b/>
                <w:sz w:val="20"/>
                <w:szCs w:val="20"/>
              </w:rPr>
              <w:t xml:space="preserve">Prokázání naplnění požadavků </w:t>
            </w:r>
            <w:proofErr w:type="gramStart"/>
            <w:r w:rsidRPr="00771041">
              <w:rPr>
                <w:rFonts w:ascii="Calibri" w:hAnsi="Calibri" w:cstheme="minorHAnsi"/>
                <w:b/>
                <w:sz w:val="20"/>
                <w:szCs w:val="20"/>
              </w:rPr>
              <w:t>objednatele - popis</w:t>
            </w:r>
            <w:proofErr w:type="gramEnd"/>
          </w:p>
        </w:tc>
      </w:tr>
      <w:tr w:rsidRPr="00771041" w:rsidR="00771041" w:rsidTr="00E15FE9" w14:paraId="2BB11A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771041" w:rsidP="00B56D2C" w:rsidRDefault="00E15FE9" w14:paraId="18EA07C7" w14:textId="67594C92">
            <w:pPr>
              <w:pStyle w:val="Odstavecseseznamem"/>
              <w:ind w:left="0"/>
              <w:rPr>
                <w:rFonts w:ascii="Calibri" w:hAnsi="Calibri" w:cstheme="minorHAnsi"/>
                <w:sz w:val="20"/>
                <w:szCs w:val="20"/>
              </w:rPr>
            </w:pPr>
            <w:r w:rsidRPr="00E15FE9">
              <w:rPr>
                <w:rFonts w:ascii="Calibri" w:hAnsi="Calibri" w:cstheme="minorHAnsi"/>
                <w:b/>
                <w:sz w:val="20"/>
                <w:szCs w:val="20"/>
              </w:rPr>
              <w:t xml:space="preserve">Specialista 1 </w:t>
            </w:r>
            <w:r w:rsidRPr="00E15FE9">
              <w:rPr>
                <w:rFonts w:ascii="Calibri" w:hAnsi="Calibri" w:cstheme="minorHAnsi"/>
                <w:bCs/>
                <w:sz w:val="20"/>
                <w:szCs w:val="20"/>
              </w:rPr>
              <w:t>se znalostí zpracování územně strategického/ koncepčního</w:t>
            </w:r>
            <w:r w:rsidR="00317F33">
              <w:rPr>
                <w:rFonts w:ascii="Calibri" w:hAnsi="Calibri" w:cstheme="minorHAnsi"/>
                <w:bCs/>
                <w:sz w:val="20"/>
                <w:szCs w:val="20"/>
              </w:rPr>
              <w:t>/ dílčího</w:t>
            </w:r>
            <w:r w:rsidRPr="00E15FE9">
              <w:rPr>
                <w:rFonts w:ascii="Calibri" w:hAnsi="Calibri" w:cstheme="minorHAnsi"/>
                <w:bCs/>
                <w:sz w:val="20"/>
                <w:szCs w:val="20"/>
              </w:rPr>
              <w:t xml:space="preserve"> dokumentu pro oblast životního prostředí pro územně samosprávní celek</w:t>
            </w:r>
            <w:r w:rsidRPr="00771041" w:rsidR="00771041">
              <w:rPr>
                <w:rFonts w:ascii="Calibri" w:hAnsi="Calibri" w:cstheme="minorHAnsi"/>
                <w:sz w:val="20"/>
                <w:szCs w:val="20"/>
              </w:rPr>
              <w:t xml:space="preserve">: </w:t>
            </w:r>
            <w:r w:rsidRPr="00771041" w:rsidR="00771041">
              <w:rPr>
                <w:rFonts w:cs="Trebuchet MS"/>
                <w:sz w:val="20"/>
                <w:szCs w:val="20"/>
                <w:highlight w:val="yellow"/>
              </w:rPr>
              <w:fldChar w:fldCharType="begin">
                <w:ffData>
                  <w:name w:val="Text11"/>
                  <w:enabled/>
                  <w:calcOnExit w:val="false"/>
                  <w:textInput/>
                </w:ffData>
              </w:fldChar>
            </w:r>
            <w:r w:rsidRPr="00771041" w:rsidR="00771041">
              <w:rPr>
                <w:rFonts w:cs="Trebuchet MS"/>
                <w:sz w:val="20"/>
                <w:szCs w:val="20"/>
                <w:highlight w:val="yellow"/>
              </w:rPr>
              <w:instrText xml:space="preserve"> FORMTEXT </w:instrText>
            </w:r>
            <w:r w:rsidRPr="00771041" w:rsidR="00771041">
              <w:rPr>
                <w:rFonts w:cs="Trebuchet MS"/>
                <w:sz w:val="20"/>
                <w:szCs w:val="20"/>
                <w:highlight w:val="yellow"/>
              </w:rPr>
            </w:r>
            <w:r w:rsidRPr="00771041" w:rsidR="00771041">
              <w:rPr>
                <w:rFonts w:cs="Trebuchet MS"/>
                <w:sz w:val="20"/>
                <w:szCs w:val="20"/>
                <w:highlight w:val="yellow"/>
              </w:rPr>
              <w:fldChar w:fldCharType="separate"/>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noProof/>
                <w:sz w:val="20"/>
                <w:szCs w:val="20"/>
                <w:highlight w:val="yellow"/>
              </w:rPr>
              <w:t> </w:t>
            </w:r>
            <w:r w:rsidRPr="00771041" w:rsidR="00771041">
              <w:rPr>
                <w:rFonts w:cs="Trebuchet MS"/>
                <w:sz w:val="20"/>
                <w:szCs w:val="20"/>
                <w:highlight w:val="yellow"/>
              </w:rPr>
              <w:fldChar w:fldCharType="end"/>
            </w:r>
          </w:p>
        </w:tc>
        <w:tc>
          <w:tcPr>
            <w:tcW w:w="2385" w:type="dxa"/>
          </w:tcPr>
          <w:p w:rsidRPr="00771041" w:rsidR="00771041" w:rsidP="00771041" w:rsidRDefault="00E15FE9" w14:paraId="653909E0" w14:textId="0258F195">
            <w:pPr>
              <w:jc w:val="both"/>
              <w:rPr>
                <w:rFonts w:ascii="Calibri" w:hAnsi="Calibri" w:cstheme="minorHAnsi"/>
                <w:sz w:val="20"/>
                <w:szCs w:val="20"/>
              </w:rPr>
            </w:pPr>
            <w:r w:rsidRPr="00E15FE9">
              <w:rPr>
                <w:rFonts w:ascii="Calibri" w:hAnsi="Calibri" w:cstheme="minorHAnsi"/>
                <w:sz w:val="20"/>
                <w:szCs w:val="20"/>
              </w:rPr>
              <w:t xml:space="preserve">vysokoškolské vzdělání s praxí min. 1 rok nebo středoškolské vzdělání </w:t>
            </w:r>
            <w:r w:rsidRPr="00E15FE9">
              <w:rPr>
                <w:rFonts w:ascii="Calibri" w:hAnsi="Calibri" w:cstheme="minorHAnsi"/>
                <w:b/>
                <w:bCs/>
                <w:sz w:val="20"/>
                <w:szCs w:val="20"/>
              </w:rPr>
              <w:t>s praxí</w:t>
            </w:r>
            <w:r w:rsidRPr="00E15FE9">
              <w:rPr>
                <w:rFonts w:ascii="Calibri" w:hAnsi="Calibri" w:cstheme="minorHAnsi"/>
                <w:sz w:val="20"/>
                <w:szCs w:val="20"/>
              </w:rPr>
              <w:t xml:space="preserve"> min. 3 roky </w:t>
            </w:r>
            <w:r w:rsidRPr="00E15FE9">
              <w:rPr>
                <w:rFonts w:ascii="Calibri" w:hAnsi="Calibri" w:cstheme="minorHAnsi"/>
                <w:b/>
                <w:bCs/>
                <w:sz w:val="20"/>
                <w:szCs w:val="20"/>
              </w:rPr>
              <w:t>v oblasti zpracování</w:t>
            </w:r>
            <w:r w:rsidRPr="00E15FE9" w:rsidDel="00212424">
              <w:rPr>
                <w:rFonts w:ascii="Calibri" w:hAnsi="Calibri" w:cstheme="minorHAnsi"/>
                <w:b/>
                <w:bCs/>
                <w:sz w:val="20"/>
                <w:szCs w:val="20"/>
              </w:rPr>
              <w:t xml:space="preserve"> </w:t>
            </w:r>
            <w:r w:rsidRPr="00E15FE9">
              <w:rPr>
                <w:rFonts w:ascii="Calibri" w:hAnsi="Calibri" w:cstheme="minorHAnsi"/>
                <w:b/>
                <w:bCs/>
                <w:sz w:val="20"/>
                <w:szCs w:val="20"/>
              </w:rPr>
              <w:t>územně strategických/koncepčních</w:t>
            </w:r>
            <w:r w:rsidR="00317F33">
              <w:rPr>
                <w:rFonts w:ascii="Calibri" w:hAnsi="Calibri" w:cstheme="minorHAnsi"/>
                <w:b/>
                <w:bCs/>
                <w:sz w:val="20"/>
                <w:szCs w:val="20"/>
              </w:rPr>
              <w:t>/dílčích</w:t>
            </w:r>
            <w:r w:rsidRPr="00E15FE9">
              <w:rPr>
                <w:rFonts w:ascii="Calibri" w:hAnsi="Calibri" w:cstheme="minorHAnsi"/>
                <w:b/>
                <w:bCs/>
                <w:sz w:val="20"/>
                <w:szCs w:val="20"/>
              </w:rPr>
              <w:t xml:space="preserve"> dokumentů pro oblast životního prostředí pro územně samosprávní celek</w:t>
            </w:r>
          </w:p>
        </w:tc>
        <w:tc>
          <w:tcPr>
            <w:tcW w:w="3685" w:type="dxa"/>
          </w:tcPr>
          <w:p w:rsidRPr="00771041" w:rsidR="00771041" w:rsidP="00021715" w:rsidRDefault="00771041" w14:paraId="583CB323"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r w:rsidRPr="00771041" w:rsidR="00E15FE9" w:rsidTr="00E15FE9" w14:paraId="62E9AD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4" w:type="dxa"/>
          </w:tcPr>
          <w:p w:rsidRPr="00771041" w:rsidR="00E15FE9" w:rsidP="00E15FE9" w:rsidRDefault="00E15FE9" w14:paraId="4456A4CB" w14:textId="77F94624">
            <w:pPr>
              <w:pStyle w:val="Odstavecseseznamem"/>
              <w:ind w:left="0"/>
              <w:rPr>
                <w:rFonts w:ascii="Calibri" w:hAnsi="Calibri" w:cstheme="minorHAnsi"/>
                <w:sz w:val="20"/>
                <w:szCs w:val="20"/>
              </w:rPr>
            </w:pPr>
            <w:r w:rsidRPr="00771041">
              <w:rPr>
                <w:rFonts w:ascii="Calibri" w:hAnsi="Calibri" w:cstheme="minorHAnsi"/>
                <w:b/>
                <w:sz w:val="20"/>
                <w:szCs w:val="20"/>
              </w:rPr>
              <w:t>Specialista 2</w:t>
            </w:r>
            <w:r w:rsidRPr="00771041">
              <w:rPr>
                <w:rFonts w:ascii="Calibri" w:hAnsi="Calibri" w:cstheme="minorHAnsi"/>
                <w:sz w:val="20"/>
                <w:szCs w:val="20"/>
              </w:rPr>
              <w:t xml:space="preserve"> </w:t>
            </w:r>
            <w:r w:rsidRPr="00E15FE9">
              <w:rPr>
                <w:rFonts w:ascii="Calibri" w:hAnsi="Calibri" w:cstheme="minorHAnsi"/>
                <w:sz w:val="20"/>
                <w:szCs w:val="20"/>
              </w:rPr>
              <w:t xml:space="preserve">se znalostí zpracování územně </w:t>
            </w:r>
            <w:r w:rsidRPr="00E15FE9">
              <w:rPr>
                <w:rFonts w:ascii="Calibri" w:hAnsi="Calibri" w:cstheme="minorHAnsi"/>
                <w:bCs/>
                <w:sz w:val="20"/>
                <w:szCs w:val="20"/>
              </w:rPr>
              <w:t>strategického/ koncepčního</w:t>
            </w:r>
            <w:r w:rsidR="00317F33">
              <w:rPr>
                <w:rFonts w:ascii="Calibri" w:hAnsi="Calibri" w:cstheme="minorHAnsi"/>
                <w:bCs/>
                <w:sz w:val="20"/>
                <w:szCs w:val="20"/>
              </w:rPr>
              <w:t>/dílčího</w:t>
            </w:r>
            <w:r w:rsidRPr="00E15FE9">
              <w:rPr>
                <w:rFonts w:ascii="Calibri" w:hAnsi="Calibri" w:cstheme="minorHAnsi"/>
                <w:bCs/>
                <w:sz w:val="20"/>
                <w:szCs w:val="20"/>
              </w:rPr>
              <w:t xml:space="preserve"> dokumentu pro oblast životního prostředí pro územně samosprávní celek</w:t>
            </w:r>
            <w:r>
              <w:rPr>
                <w:rFonts w:ascii="Calibri" w:hAnsi="Calibri" w:cstheme="minorHAnsi"/>
                <w:bCs/>
                <w:sz w:val="20"/>
                <w:szCs w:val="20"/>
              </w:rPr>
              <w:t>:</w:t>
            </w:r>
            <w:r w:rsidRPr="00E15FE9">
              <w:rPr>
                <w:rFonts w:ascii="Calibri" w:hAnsi="Calibri" w:cstheme="minorHAnsi"/>
                <w:sz w:val="20"/>
                <w:szCs w:val="20"/>
              </w:rPr>
              <w:t xml:space="preserve"> </w:t>
            </w:r>
            <w:r w:rsidRPr="00147A63">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sz w:val="20"/>
                <w:szCs w:val="20"/>
                <w:highlight w:val="yellow"/>
              </w:rPr>
              <w:fldChar w:fldCharType="end"/>
            </w:r>
          </w:p>
        </w:tc>
        <w:tc>
          <w:tcPr>
            <w:tcW w:w="2385" w:type="dxa"/>
          </w:tcPr>
          <w:p w:rsidRPr="00771041" w:rsidR="00E15FE9" w:rsidP="00E15FE9" w:rsidRDefault="00E15FE9" w14:paraId="4AFCDC95" w14:textId="5C1AE200">
            <w:pPr>
              <w:jc w:val="both"/>
              <w:rPr>
                <w:rFonts w:ascii="Calibri" w:hAnsi="Calibri" w:cstheme="minorHAnsi"/>
                <w:sz w:val="20"/>
                <w:szCs w:val="20"/>
              </w:rPr>
            </w:pPr>
            <w:r w:rsidRPr="00E15FE9">
              <w:rPr>
                <w:rFonts w:ascii="Calibri" w:hAnsi="Calibri" w:cstheme="minorHAnsi"/>
                <w:sz w:val="20"/>
                <w:szCs w:val="20"/>
              </w:rPr>
              <w:t xml:space="preserve">vysokoškolské vzdělání s praxí min. 1 rok nebo středoškolské vzdělání </w:t>
            </w:r>
            <w:r w:rsidRPr="00E15FE9">
              <w:rPr>
                <w:rFonts w:ascii="Calibri" w:hAnsi="Calibri" w:cstheme="minorHAnsi"/>
                <w:b/>
                <w:bCs/>
                <w:sz w:val="20"/>
                <w:szCs w:val="20"/>
              </w:rPr>
              <w:t>s praxí</w:t>
            </w:r>
            <w:r w:rsidRPr="00E15FE9">
              <w:rPr>
                <w:rFonts w:ascii="Calibri" w:hAnsi="Calibri" w:cstheme="minorHAnsi"/>
                <w:sz w:val="20"/>
                <w:szCs w:val="20"/>
              </w:rPr>
              <w:t xml:space="preserve"> min. 3 roky </w:t>
            </w:r>
            <w:r w:rsidRPr="00E15FE9">
              <w:rPr>
                <w:rFonts w:ascii="Calibri" w:hAnsi="Calibri" w:cstheme="minorHAnsi"/>
                <w:b/>
                <w:bCs/>
                <w:sz w:val="20"/>
                <w:szCs w:val="20"/>
              </w:rPr>
              <w:t>v oblasti zpracování</w:t>
            </w:r>
            <w:r w:rsidRPr="00E15FE9" w:rsidDel="00212424">
              <w:rPr>
                <w:rFonts w:ascii="Calibri" w:hAnsi="Calibri" w:cstheme="minorHAnsi"/>
                <w:b/>
                <w:bCs/>
                <w:sz w:val="20"/>
                <w:szCs w:val="20"/>
              </w:rPr>
              <w:t xml:space="preserve"> </w:t>
            </w:r>
            <w:r w:rsidRPr="00E15FE9">
              <w:rPr>
                <w:rFonts w:ascii="Calibri" w:hAnsi="Calibri" w:cstheme="minorHAnsi"/>
                <w:b/>
                <w:bCs/>
                <w:sz w:val="20"/>
                <w:szCs w:val="20"/>
              </w:rPr>
              <w:t>územně strategických/koncepčních</w:t>
            </w:r>
            <w:r w:rsidR="00317F33">
              <w:rPr>
                <w:rFonts w:ascii="Calibri" w:hAnsi="Calibri" w:cstheme="minorHAnsi"/>
                <w:b/>
                <w:bCs/>
                <w:sz w:val="20"/>
                <w:szCs w:val="20"/>
              </w:rPr>
              <w:t>/dílčích</w:t>
            </w:r>
            <w:r w:rsidRPr="00E15FE9">
              <w:rPr>
                <w:rFonts w:ascii="Calibri" w:hAnsi="Calibri" w:cstheme="minorHAnsi"/>
                <w:b/>
                <w:bCs/>
                <w:sz w:val="20"/>
                <w:szCs w:val="20"/>
              </w:rPr>
              <w:t xml:space="preserve"> dokumentů pro oblast životního prostředí pro územně samosprávní celek</w:t>
            </w:r>
          </w:p>
        </w:tc>
        <w:tc>
          <w:tcPr>
            <w:tcW w:w="3685" w:type="dxa"/>
          </w:tcPr>
          <w:p w:rsidRPr="00771041" w:rsidR="00E15FE9" w:rsidP="00E15FE9" w:rsidRDefault="00E15FE9" w14:paraId="61A71BFD" w14:textId="77777777">
            <w:pPr>
              <w:jc w:val="both"/>
              <w:rPr>
                <w:rFonts w:ascii="Calibri" w:hAnsi="Calibri" w:cstheme="minorHAnsi"/>
                <w:sz w:val="20"/>
                <w:szCs w:val="20"/>
              </w:rPr>
            </w:pPr>
            <w:r w:rsidRPr="00771041">
              <w:rPr>
                <w:rFonts w:cs="Trebuchet MS"/>
                <w:sz w:val="20"/>
                <w:szCs w:val="20"/>
                <w:highlight w:val="yellow"/>
              </w:rPr>
              <w:fldChar w:fldCharType="begin">
                <w:ffData>
                  <w:name w:val="Text11"/>
                  <w:enabled/>
                  <w:calcOnExit w:val="false"/>
                  <w:textInput/>
                </w:ffData>
              </w:fldChar>
            </w:r>
            <w:r w:rsidRPr="00771041">
              <w:rPr>
                <w:rFonts w:cs="Trebuchet MS"/>
                <w:sz w:val="20"/>
                <w:szCs w:val="20"/>
                <w:highlight w:val="yellow"/>
              </w:rPr>
              <w:instrText xml:space="preserve"> FORMTEXT </w:instrText>
            </w:r>
            <w:r w:rsidRPr="00771041">
              <w:rPr>
                <w:rFonts w:cs="Trebuchet MS"/>
                <w:sz w:val="20"/>
                <w:szCs w:val="20"/>
                <w:highlight w:val="yellow"/>
              </w:rPr>
            </w:r>
            <w:r w:rsidRPr="00771041">
              <w:rPr>
                <w:rFonts w:cs="Trebuchet MS"/>
                <w:sz w:val="20"/>
                <w:szCs w:val="20"/>
                <w:highlight w:val="yellow"/>
              </w:rPr>
              <w:fldChar w:fldCharType="separate"/>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noProof/>
                <w:sz w:val="20"/>
                <w:szCs w:val="20"/>
                <w:highlight w:val="yellow"/>
              </w:rPr>
              <w:t> </w:t>
            </w:r>
            <w:r w:rsidRPr="00771041">
              <w:rPr>
                <w:rFonts w:cs="Trebuchet MS"/>
                <w:sz w:val="20"/>
                <w:szCs w:val="20"/>
                <w:highlight w:val="yellow"/>
              </w:rPr>
              <w:fldChar w:fldCharType="end"/>
            </w:r>
          </w:p>
        </w:tc>
      </w:tr>
    </w:tbl>
    <w:p w:rsidRPr="004F0B52" w:rsidR="00C0211E" w:rsidP="0080697C" w:rsidRDefault="00C0211E" w14:paraId="39A933A4" w14:textId="77777777">
      <w:pPr>
        <w:spacing w:after="0" w:line="240" w:lineRule="auto"/>
        <w:jc w:val="both"/>
      </w:pPr>
    </w:p>
    <w:p w:rsidRPr="004F0B52" w:rsidR="00C0211E" w:rsidP="00933555" w:rsidRDefault="00C0211E" w14:paraId="2B2EF2EC" w14:textId="77777777">
      <w:pPr>
        <w:pStyle w:val="Odstavecseseznamem"/>
        <w:numPr>
          <w:ilvl w:val="0"/>
          <w:numId w:val="12"/>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933555" w:rsidRDefault="00C0211E" w14:paraId="432A0121" w14:textId="77777777">
      <w:pPr>
        <w:pStyle w:val="Odstavecseseznamem"/>
        <w:numPr>
          <w:ilvl w:val="0"/>
          <w:numId w:val="11"/>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933555" w:rsidRDefault="00C0211E" w14:paraId="3D7A2E13" w14:textId="77777777">
      <w:pPr>
        <w:pStyle w:val="Odstavecseseznamem"/>
        <w:numPr>
          <w:ilvl w:val="0"/>
          <w:numId w:val="11"/>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34655A3" w14:textId="77777777">
      <w:pPr>
        <w:spacing w:after="0" w:line="240" w:lineRule="auto"/>
        <w:jc w:val="both"/>
        <w:rPr>
          <w:rFonts w:cs="Calibri"/>
        </w:rPr>
      </w:pPr>
    </w:p>
    <w:p w:rsidR="002B67F6" w:rsidP="0080697C" w:rsidRDefault="002B67F6" w14:paraId="0C5013AD" w14:textId="77777777">
      <w:pPr>
        <w:spacing w:after="0" w:line="240" w:lineRule="auto"/>
        <w:jc w:val="both"/>
        <w:rPr>
          <w:rFonts w:cs="Calibri"/>
        </w:rPr>
      </w:pPr>
    </w:p>
    <w:p w:rsidRPr="004F0B52" w:rsidR="00C0211E" w:rsidP="0080697C" w:rsidRDefault="00C0211E" w14:paraId="770F95EE"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BF7D39B" w14:textId="77777777">
      <w:pPr>
        <w:spacing w:after="0" w:line="240" w:lineRule="auto"/>
        <w:jc w:val="both"/>
        <w:rPr>
          <w:rFonts w:cs="Calibri"/>
        </w:rPr>
      </w:pPr>
    </w:p>
    <w:p w:rsidRPr="004F0B52" w:rsidR="00C0211E" w:rsidP="0080697C" w:rsidRDefault="00C0211E" w14:paraId="5D7DBCCB" w14:textId="77777777">
      <w:pPr>
        <w:spacing w:after="0" w:line="240" w:lineRule="auto"/>
        <w:jc w:val="both"/>
        <w:rPr>
          <w:rFonts w:cs="Calibri"/>
        </w:rPr>
      </w:pPr>
    </w:p>
    <w:p w:rsidRPr="004F0B52" w:rsidR="00C0211E" w:rsidP="0080697C" w:rsidRDefault="00C0211E" w14:paraId="3BC0AFA2" w14:textId="77777777">
      <w:pPr>
        <w:spacing w:after="0" w:line="240" w:lineRule="auto"/>
        <w:jc w:val="both"/>
        <w:rPr>
          <w:rFonts w:cs="Calibri"/>
        </w:rPr>
      </w:pPr>
    </w:p>
    <w:p w:rsidRPr="004F0B52" w:rsidR="00C0211E" w:rsidP="0080697C" w:rsidRDefault="00C0211E" w14:paraId="6A1EA54D"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34B877CE"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23D8E4D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52CFDF20" w14:textId="77777777">
      <w:pPr>
        <w:spacing w:after="0" w:line="240" w:lineRule="auto"/>
      </w:pPr>
    </w:p>
    <w:p w:rsidR="00437FBE" w:rsidP="00147A63" w:rsidRDefault="00437FBE" w14:paraId="0BAFB25C" w14:textId="77777777">
      <w:pPr>
        <w:spacing w:after="0" w:line="240" w:lineRule="auto"/>
      </w:pPr>
    </w:p>
    <w:p w:rsidR="00437FBE" w:rsidP="00147A63" w:rsidRDefault="00437FBE" w14:paraId="6E5A1DD4" w14:textId="77777777">
      <w:pPr>
        <w:spacing w:after="0" w:line="240" w:lineRule="auto"/>
      </w:pPr>
    </w:p>
    <w:p w:rsidR="00437FBE" w:rsidP="00147A63" w:rsidRDefault="00437FBE" w14:paraId="123746E1" w14:textId="77777777">
      <w:pPr>
        <w:spacing w:after="0" w:line="240" w:lineRule="auto"/>
      </w:pPr>
    </w:p>
    <w:p w:rsidR="00437FBE" w:rsidP="00147A63" w:rsidRDefault="00437FBE" w14:paraId="6DA6D8C3" w14:textId="77777777">
      <w:pPr>
        <w:spacing w:after="0" w:line="240" w:lineRule="auto"/>
      </w:pPr>
    </w:p>
    <w:p w:rsidR="00437FBE" w:rsidP="00147A63" w:rsidRDefault="00437FBE" w14:paraId="34D6A56E" w14:textId="77777777">
      <w:pPr>
        <w:spacing w:after="0" w:line="240" w:lineRule="auto"/>
      </w:pPr>
    </w:p>
    <w:p w:rsidR="00437FBE" w:rsidP="00147A63" w:rsidRDefault="00437FBE" w14:paraId="299538B7" w14:textId="77777777">
      <w:pPr>
        <w:spacing w:after="0" w:line="240" w:lineRule="auto"/>
      </w:pPr>
    </w:p>
    <w:p w:rsidR="00437FBE" w:rsidP="00147A63" w:rsidRDefault="00437FBE" w14:paraId="5CAD9075" w14:textId="77777777">
      <w:pPr>
        <w:spacing w:after="0" w:line="240" w:lineRule="auto"/>
      </w:pPr>
    </w:p>
    <w:p w:rsidR="00437FBE" w:rsidP="00147A63" w:rsidRDefault="00437FBE" w14:paraId="098BB964" w14:textId="77777777">
      <w:pPr>
        <w:spacing w:after="0" w:line="240" w:lineRule="auto"/>
      </w:pPr>
    </w:p>
    <w:p w:rsidR="00437FBE" w:rsidP="00147A63" w:rsidRDefault="00437FBE" w14:paraId="5053DF7C" w14:textId="77777777">
      <w:pPr>
        <w:spacing w:after="0" w:line="240" w:lineRule="auto"/>
      </w:pPr>
    </w:p>
    <w:p w:rsidR="00437FBE" w:rsidP="00147A63" w:rsidRDefault="00437FBE" w14:paraId="3CB16DB1" w14:textId="77777777">
      <w:pPr>
        <w:spacing w:after="0" w:line="240" w:lineRule="auto"/>
      </w:pPr>
    </w:p>
    <w:p w:rsidR="00437FBE" w:rsidP="00147A63" w:rsidRDefault="00437FBE" w14:paraId="7DC9EA60" w14:textId="77777777">
      <w:pPr>
        <w:spacing w:after="0" w:line="240" w:lineRule="auto"/>
      </w:pPr>
    </w:p>
    <w:p w:rsidR="00437FBE" w:rsidP="00147A63" w:rsidRDefault="00437FBE" w14:paraId="4631653A" w14:textId="77777777">
      <w:pPr>
        <w:spacing w:after="0" w:line="240" w:lineRule="auto"/>
      </w:pPr>
    </w:p>
    <w:p w:rsidR="00437FBE" w:rsidP="00147A63" w:rsidRDefault="00437FBE" w14:paraId="700541C0" w14:textId="77777777">
      <w:pPr>
        <w:spacing w:after="0" w:line="240" w:lineRule="auto"/>
      </w:pPr>
    </w:p>
    <w:p w:rsidR="00437FBE" w:rsidP="00147A63" w:rsidRDefault="00437FBE" w14:paraId="14B8613B" w14:textId="77777777">
      <w:pPr>
        <w:spacing w:after="0" w:line="240" w:lineRule="auto"/>
      </w:pPr>
    </w:p>
    <w:p w:rsidR="00437FBE" w:rsidP="00147A63" w:rsidRDefault="00437FBE" w14:paraId="0076DF4B" w14:textId="77777777">
      <w:pPr>
        <w:spacing w:after="0" w:line="240" w:lineRule="auto"/>
      </w:pPr>
    </w:p>
    <w:p w:rsidR="00437FBE" w:rsidP="00147A63" w:rsidRDefault="00437FBE" w14:paraId="6B60DEF7" w14:textId="77777777">
      <w:pPr>
        <w:spacing w:after="0" w:line="240" w:lineRule="auto"/>
      </w:pPr>
    </w:p>
    <w:p w:rsidR="00437FBE" w:rsidP="00147A63" w:rsidRDefault="00437FBE" w14:paraId="7E5695B3" w14:textId="77777777">
      <w:pPr>
        <w:spacing w:after="0" w:line="240" w:lineRule="auto"/>
      </w:pPr>
    </w:p>
    <w:p w:rsidR="00437FBE" w:rsidP="00147A63" w:rsidRDefault="00437FBE" w14:paraId="5AB9F607" w14:textId="77777777">
      <w:pPr>
        <w:spacing w:after="0" w:line="240" w:lineRule="auto"/>
      </w:pPr>
    </w:p>
    <w:p w:rsidR="00437FBE" w:rsidP="00147A63" w:rsidRDefault="00437FBE" w14:paraId="2B204A14" w14:textId="77777777">
      <w:pPr>
        <w:spacing w:after="0" w:line="240" w:lineRule="auto"/>
      </w:pPr>
    </w:p>
    <w:p w:rsidR="00437FBE" w:rsidP="00147A63" w:rsidRDefault="00437FBE" w14:paraId="10C6AB73" w14:textId="77777777">
      <w:pPr>
        <w:spacing w:after="0" w:line="240" w:lineRule="auto"/>
      </w:pPr>
    </w:p>
    <w:p w:rsidR="00437FBE" w:rsidP="00147A63" w:rsidRDefault="00437FBE" w14:paraId="30AC0783" w14:textId="77777777">
      <w:pPr>
        <w:spacing w:after="0" w:line="240" w:lineRule="auto"/>
      </w:pPr>
    </w:p>
    <w:p w:rsidR="00437FBE" w:rsidP="00147A63" w:rsidRDefault="00437FBE" w14:paraId="52A8F0EC" w14:textId="77777777">
      <w:pPr>
        <w:spacing w:after="0" w:line="240" w:lineRule="auto"/>
      </w:pPr>
    </w:p>
    <w:p w:rsidR="00437FBE" w:rsidP="00147A63" w:rsidRDefault="00437FBE" w14:paraId="362F80C0" w14:textId="77777777">
      <w:pPr>
        <w:spacing w:after="0" w:line="240" w:lineRule="auto"/>
      </w:pPr>
    </w:p>
    <w:p w:rsidR="00437FBE" w:rsidP="00147A63" w:rsidRDefault="00437FBE" w14:paraId="576B189F" w14:textId="77777777">
      <w:pPr>
        <w:spacing w:after="0" w:line="240" w:lineRule="auto"/>
      </w:pPr>
    </w:p>
    <w:p w:rsidR="00437FBE" w:rsidP="00147A63" w:rsidRDefault="00437FBE" w14:paraId="429C618E" w14:textId="77777777">
      <w:pPr>
        <w:spacing w:after="0" w:line="240" w:lineRule="auto"/>
      </w:pPr>
    </w:p>
    <w:p w:rsidR="00437FBE" w:rsidP="00147A63" w:rsidRDefault="00437FBE" w14:paraId="04575D9B" w14:textId="77777777">
      <w:pPr>
        <w:spacing w:after="0" w:line="240" w:lineRule="auto"/>
      </w:pPr>
    </w:p>
    <w:p w:rsidR="00437FBE" w:rsidP="00147A63" w:rsidRDefault="00437FBE" w14:paraId="26AEAEB2" w14:textId="77777777">
      <w:pPr>
        <w:spacing w:after="0" w:line="240" w:lineRule="auto"/>
      </w:pPr>
    </w:p>
    <w:p w:rsidR="00437FBE" w:rsidP="00147A63" w:rsidRDefault="00437FBE" w14:paraId="16709CA9" w14:textId="77777777">
      <w:pPr>
        <w:spacing w:after="0" w:line="240" w:lineRule="auto"/>
      </w:pPr>
    </w:p>
    <w:p w:rsidR="00437FBE" w:rsidP="00147A63" w:rsidRDefault="00437FBE" w14:paraId="7936C97F" w14:textId="77777777">
      <w:pPr>
        <w:spacing w:after="0" w:line="240" w:lineRule="auto"/>
      </w:pPr>
    </w:p>
    <w:p w:rsidR="00437FBE" w:rsidP="00147A63" w:rsidRDefault="00437FBE" w14:paraId="45DCFFA1" w14:textId="77777777">
      <w:pPr>
        <w:spacing w:after="0" w:line="240" w:lineRule="auto"/>
      </w:pPr>
    </w:p>
    <w:p w:rsidR="00437FBE" w:rsidP="00147A63" w:rsidRDefault="00437FBE" w14:paraId="4A478BF2" w14:textId="77777777">
      <w:pPr>
        <w:spacing w:after="0" w:line="240" w:lineRule="auto"/>
      </w:pPr>
    </w:p>
    <w:p w:rsidR="00437FBE" w:rsidP="00147A63" w:rsidRDefault="00437FBE" w14:paraId="35D08F31" w14:textId="77777777">
      <w:pPr>
        <w:spacing w:after="0" w:line="240" w:lineRule="auto"/>
      </w:pPr>
    </w:p>
    <w:p w:rsidR="00437FBE" w:rsidP="00147A63" w:rsidRDefault="00437FBE" w14:paraId="1D122132" w14:textId="77777777">
      <w:pPr>
        <w:spacing w:after="0" w:line="240" w:lineRule="auto"/>
      </w:pPr>
    </w:p>
    <w:p w:rsidR="002B67F6" w:rsidP="00147A63" w:rsidRDefault="002B67F6" w14:paraId="5B903F33" w14:textId="7ABB6893">
      <w:pPr>
        <w:spacing w:after="0" w:line="240" w:lineRule="auto"/>
      </w:pPr>
    </w:p>
    <w:p w:rsidR="00D25843" w:rsidP="00147A63" w:rsidRDefault="00D25843" w14:paraId="02A7B8E8" w14:textId="776D462A">
      <w:pPr>
        <w:spacing w:after="0" w:line="240" w:lineRule="auto"/>
      </w:pPr>
    </w:p>
    <w:p w:rsidR="00D25843" w:rsidP="00147A63" w:rsidRDefault="00D25843" w14:paraId="3629A7B5" w14:textId="77777777">
      <w:pPr>
        <w:spacing w:after="0" w:line="240" w:lineRule="auto"/>
      </w:pPr>
    </w:p>
    <w:p w:rsidR="00F97E43" w:rsidP="00147A63" w:rsidRDefault="00F97E43" w14:paraId="47D55EAB" w14:textId="3CC6B8A3">
      <w:pPr>
        <w:spacing w:after="0" w:line="240" w:lineRule="auto"/>
      </w:pPr>
    </w:p>
    <w:p w:rsidR="00C0211E" w:rsidP="0080697C" w:rsidRDefault="00C0211E" w14:paraId="5F9DA979" w14:textId="77777777">
      <w:pPr>
        <w:spacing w:after="0" w:line="240" w:lineRule="auto"/>
        <w:jc w:val="both"/>
        <w:rPr>
          <w:rFonts w:cs="Times New Roman"/>
        </w:rPr>
      </w:pPr>
      <w:r w:rsidRPr="00147A63">
        <w:rPr>
          <w:rFonts w:cs="Times New Roman"/>
        </w:rPr>
        <w:lastRenderedPageBreak/>
        <w:t xml:space="preserve">Příloha </w:t>
      </w:r>
      <w:r w:rsidR="00DC0F96">
        <w:rPr>
          <w:rFonts w:cs="Times New Roman"/>
        </w:rPr>
        <w:t xml:space="preserve">smlouvy </w:t>
      </w:r>
      <w:r w:rsidRPr="00147A63">
        <w:rPr>
          <w:rFonts w:cs="Times New Roman"/>
        </w:rPr>
        <w:t xml:space="preserve">č. 3 – </w:t>
      </w:r>
      <w:r w:rsidRPr="00D25843">
        <w:rPr>
          <w:rFonts w:cs="Times New Roman"/>
          <w:b/>
        </w:rPr>
        <w:t>Seznam poddodavatelů</w:t>
      </w:r>
    </w:p>
    <w:p w:rsidR="00147A63" w:rsidP="0080697C" w:rsidRDefault="00147A63" w14:paraId="3E7B819D" w14:textId="77777777">
      <w:pPr>
        <w:spacing w:after="0" w:line="240" w:lineRule="auto"/>
        <w:jc w:val="both"/>
        <w:rPr>
          <w:rFonts w:cs="Times New Roman"/>
        </w:rPr>
      </w:pPr>
    </w:p>
    <w:p w:rsidRPr="00147A63" w:rsidR="00147A63" w:rsidP="0080697C" w:rsidRDefault="00147A63" w14:paraId="23284B23" w14:textId="77777777">
      <w:pPr>
        <w:spacing w:after="0" w:line="240" w:lineRule="auto"/>
        <w:jc w:val="both"/>
        <w:rPr>
          <w:rFonts w:cs="Times New Roman"/>
        </w:rPr>
      </w:pPr>
    </w:p>
    <w:p w:rsidRPr="004F0B52" w:rsidR="00267173" w:rsidP="0080697C" w:rsidRDefault="00267173" w14:paraId="5BD75528"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6EEAB865"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3DB0E4DE" w14:textId="5FF6C442">
      <w:pPr>
        <w:tabs>
          <w:tab w:val="left" w:pos="1985"/>
        </w:tabs>
        <w:spacing w:after="0" w:line="240" w:lineRule="auto"/>
        <w:jc w:val="center"/>
        <w:rPr>
          <w:rFonts w:cs="Calibri"/>
          <w:b/>
        </w:rPr>
      </w:pPr>
      <w:r w:rsidRPr="004F0B52">
        <w:rPr>
          <w:b/>
        </w:rPr>
        <w:t xml:space="preserve"> „</w:t>
      </w:r>
      <w:r w:rsidR="00F97E43">
        <w:rPr>
          <w:rFonts w:ascii="Calibri" w:hAnsi="Calibri" w:cstheme="minorHAnsi"/>
          <w:b/>
        </w:rPr>
        <w:t xml:space="preserve">Vytvoření segmentové koncepce pro oblast </w:t>
      </w:r>
      <w:r w:rsidR="00557B12">
        <w:rPr>
          <w:rFonts w:ascii="Calibri" w:hAnsi="Calibri" w:cstheme="minorHAnsi"/>
          <w:b/>
        </w:rPr>
        <w:t>životního prostředí</w:t>
      </w:r>
      <w:r w:rsidRPr="004F0B52">
        <w:rPr>
          <w:b/>
        </w:rPr>
        <w:t>“</w:t>
      </w:r>
    </w:p>
    <w:p w:rsidRPr="004F0B52" w:rsidR="00267173" w:rsidP="0080697C" w:rsidRDefault="00267173" w14:paraId="4648DAF6" w14:textId="77777777">
      <w:pPr>
        <w:spacing w:after="0" w:line="240" w:lineRule="auto"/>
        <w:ind w:left="-426" w:right="-436"/>
        <w:jc w:val="center"/>
        <w:rPr>
          <w:rFonts w:cs="Calibri"/>
          <w:b/>
          <w:bCs/>
        </w:rPr>
      </w:pPr>
    </w:p>
    <w:p w:rsidRPr="004F0B52" w:rsidR="00267173" w:rsidP="0080697C" w:rsidRDefault="00267173" w14:paraId="7404DFB0" w14:textId="77777777">
      <w:pPr>
        <w:spacing w:after="0" w:line="240" w:lineRule="auto"/>
      </w:pPr>
    </w:p>
    <w:p w:rsidRPr="004F0B52" w:rsidR="00267173" w:rsidP="0080697C" w:rsidRDefault="00147A63" w14:paraId="7A065859"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FC977DE"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0784072"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004D47D5"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0E36E1F8"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5F08500C"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5CF3C0C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6011325C"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6A87947F"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5415F1" w14:paraId="6E58CF2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0EC5F008"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74F0F3FD"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5A961901"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4B4A1ABF"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0A3029">
              <w:rPr>
                <w:rFonts w:cs="Trebuchet MS"/>
                <w:b/>
                <w:bCs/>
                <w:sz w:val="20"/>
                <w:szCs w:val="20"/>
              </w:rPr>
            </w:r>
            <w:r w:rsidR="000A3029">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31056A46"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5ACD329C"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5415F1">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xml:space="preserve">% a v částce </w:t>
            </w:r>
            <w:r w:rsidRPr="00147A63" w:rsidR="005415F1">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5415F1">
              <w:rPr>
                <w:rFonts w:cs="Trebuchet MS"/>
                <w:sz w:val="20"/>
                <w:szCs w:val="20"/>
                <w:highlight w:val="yellow"/>
              </w:rPr>
            </w:r>
            <w:r w:rsidRPr="00147A63" w:rsidR="005415F1">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5415F1">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42993608" w14:textId="77777777">
              <w:tc>
                <w:tcPr>
                  <w:tcW w:w="704" w:type="dxa"/>
                  <w:shd w:val="clear" w:color="auto" w:fill="BFBFBF"/>
                </w:tcPr>
                <w:p w:rsidRPr="00147A63" w:rsidR="00267173" w:rsidP="0080697C" w:rsidRDefault="00267173" w14:paraId="0D1B74B3"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7158AB53"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71B1871C"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7CDAE81C" w14:textId="77777777">
              <w:tc>
                <w:tcPr>
                  <w:tcW w:w="704" w:type="dxa"/>
                  <w:shd w:val="clear" w:color="auto" w:fill="auto"/>
                </w:tcPr>
                <w:p w:rsidRPr="00147A63" w:rsidR="00267173" w:rsidP="0080697C" w:rsidRDefault="00267173" w14:paraId="0ABAAA4D"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3623F3D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1C4E247F"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85C5C4B" w14:textId="77777777">
              <w:tc>
                <w:tcPr>
                  <w:tcW w:w="704" w:type="dxa"/>
                  <w:shd w:val="clear" w:color="auto" w:fill="auto"/>
                </w:tcPr>
                <w:p w:rsidRPr="00147A63" w:rsidR="00267173" w:rsidP="0080697C" w:rsidRDefault="00267173" w14:paraId="7507816A"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3BFCBA77"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8A43EA"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3D3C302" w14:textId="77777777">
              <w:tc>
                <w:tcPr>
                  <w:tcW w:w="704" w:type="dxa"/>
                  <w:shd w:val="clear" w:color="auto" w:fill="auto"/>
                </w:tcPr>
                <w:p w:rsidRPr="00147A63" w:rsidR="00267173" w:rsidP="0080697C" w:rsidRDefault="00267173" w14:paraId="0A4DA5DB"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5FE078BB"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41848449"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363DE4B0" w14:textId="77777777">
              <w:tc>
                <w:tcPr>
                  <w:tcW w:w="704" w:type="dxa"/>
                  <w:shd w:val="clear" w:color="auto" w:fill="auto"/>
                </w:tcPr>
                <w:p w:rsidRPr="00147A63" w:rsidR="00267173" w:rsidP="0080697C" w:rsidRDefault="00267173" w14:paraId="3DECD913"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42509454"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28573FF8"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751A39F" w14:textId="77777777">
              <w:tc>
                <w:tcPr>
                  <w:tcW w:w="704" w:type="dxa"/>
                  <w:shd w:val="clear" w:color="auto" w:fill="auto"/>
                </w:tcPr>
                <w:p w:rsidRPr="00147A63" w:rsidR="00267173" w:rsidP="0080697C" w:rsidRDefault="00267173" w14:paraId="7F7AF45F"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2AFDE8CF"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9D91042"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D6CFDB4" w14:textId="77777777">
              <w:tc>
                <w:tcPr>
                  <w:tcW w:w="704" w:type="dxa"/>
                  <w:shd w:val="clear" w:color="auto" w:fill="auto"/>
                </w:tcPr>
                <w:p w:rsidRPr="00147A63" w:rsidR="00267173" w:rsidP="0080697C" w:rsidRDefault="00267173" w14:paraId="21FED6F7"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8899127"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5415F1" w14:paraId="609273AF"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094DC94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5415F1" w14:paraId="082F1EAE"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0A3029">
              <w:rPr>
                <w:rFonts w:cs="Trebuchet MS"/>
                <w:b/>
                <w:bCs/>
                <w:sz w:val="20"/>
                <w:szCs w:val="20"/>
              </w:rPr>
            </w:r>
            <w:r w:rsidR="000A3029">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12B8BF0C" w14:textId="77777777">
            <w:pPr>
              <w:spacing w:after="0" w:line="240" w:lineRule="auto"/>
              <w:jc w:val="center"/>
              <w:rPr>
                <w:rFonts w:cs="Trebuchet MS"/>
                <w:b/>
                <w:bCs/>
                <w:sz w:val="20"/>
                <w:szCs w:val="20"/>
              </w:rPr>
            </w:pPr>
          </w:p>
          <w:p w:rsidRPr="00147A63" w:rsidR="00267173" w:rsidP="0080697C" w:rsidRDefault="00267173" w14:paraId="5485EDEC" w14:textId="77777777">
            <w:pPr>
              <w:spacing w:after="0" w:line="240" w:lineRule="auto"/>
              <w:jc w:val="center"/>
              <w:rPr>
                <w:rFonts w:cs="Trebuchet MS"/>
                <w:b/>
                <w:bCs/>
                <w:sz w:val="20"/>
                <w:szCs w:val="20"/>
              </w:rPr>
            </w:pPr>
          </w:p>
        </w:tc>
      </w:tr>
    </w:tbl>
    <w:p w:rsidRPr="004F0B52" w:rsidR="00267173" w:rsidP="0080697C" w:rsidRDefault="00267173" w14:paraId="37CADCB7"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7C8237C9" w14:textId="77777777">
      <w:pPr>
        <w:spacing w:after="0" w:line="240" w:lineRule="auto"/>
        <w:jc w:val="both"/>
        <w:rPr>
          <w:rFonts w:cs="Calibri"/>
        </w:rPr>
      </w:pPr>
    </w:p>
    <w:p w:rsidRPr="004F0B52" w:rsidR="007E5CE9" w:rsidP="0080697C" w:rsidRDefault="007E5CE9" w14:paraId="4E76CB59" w14:textId="77777777">
      <w:pPr>
        <w:spacing w:after="0" w:line="240" w:lineRule="auto"/>
        <w:jc w:val="both"/>
        <w:rPr>
          <w:rFonts w:cs="Calibri"/>
        </w:rPr>
      </w:pPr>
    </w:p>
    <w:p w:rsidRPr="004F0B52" w:rsidR="00267173" w:rsidP="0080697C" w:rsidRDefault="00267173" w14:paraId="3E6405E0"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1E423579" w14:textId="77777777">
      <w:pPr>
        <w:keepNext/>
        <w:spacing w:after="0" w:line="240" w:lineRule="auto"/>
        <w:rPr>
          <w:rFonts w:cs="Calibri"/>
          <w:color w:val="FF0000"/>
        </w:rPr>
      </w:pPr>
    </w:p>
    <w:p w:rsidR="00267173" w:rsidP="0080697C" w:rsidRDefault="00267173" w14:paraId="6D0A274A" w14:textId="77777777">
      <w:pPr>
        <w:keepNext/>
        <w:spacing w:after="0" w:line="240" w:lineRule="auto"/>
        <w:rPr>
          <w:rFonts w:cs="Calibri"/>
          <w:color w:val="FF0000"/>
        </w:rPr>
      </w:pPr>
    </w:p>
    <w:p w:rsidRPr="004F0B52" w:rsidR="00F46459" w:rsidP="0080697C" w:rsidRDefault="00F46459" w14:paraId="399234E6" w14:textId="77777777">
      <w:pPr>
        <w:keepNext/>
        <w:spacing w:after="0" w:line="240" w:lineRule="auto"/>
        <w:rPr>
          <w:rFonts w:cs="Calibri"/>
          <w:color w:val="FF0000"/>
        </w:rPr>
      </w:pPr>
    </w:p>
    <w:p w:rsidRPr="004F0B52" w:rsidR="00267173" w:rsidP="0080697C" w:rsidRDefault="00267173" w14:paraId="39042E80" w14:textId="77777777">
      <w:pPr>
        <w:keepNext/>
        <w:spacing w:after="0" w:line="240" w:lineRule="auto"/>
        <w:rPr>
          <w:rFonts w:cs="Calibri"/>
          <w:color w:val="FF0000"/>
        </w:rPr>
      </w:pPr>
    </w:p>
    <w:p w:rsidRPr="004F0B52" w:rsidR="00267173" w:rsidP="0080697C" w:rsidRDefault="00267173" w14:paraId="7078C142"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639AFC3B"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4BCB5BFE" w14:textId="77777777">
      <w:pPr>
        <w:spacing w:after="0" w:line="240" w:lineRule="auto"/>
      </w:pPr>
      <w:r w:rsidRPr="004F0B52">
        <w:rPr>
          <w:highlight w:val="yellow"/>
        </w:rPr>
        <w:t xml:space="preserve"> (funkce ve společnosti)</w:t>
      </w:r>
    </w:p>
    <w:p w:rsidR="007E5CE9" w:rsidP="00220BDF" w:rsidRDefault="007E5CE9" w14:paraId="16A3EE02" w14:textId="77777777">
      <w:pPr>
        <w:spacing w:after="0" w:line="240" w:lineRule="auto"/>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29EE911A" w14:textId="54AC0F6E">
      <w:pPr>
        <w:spacing w:after="0" w:line="240" w:lineRule="auto"/>
        <w:jc w:val="both"/>
        <w:rPr>
          <w:rFonts w:cs="Times New Roman"/>
          <w:color w:val="FF0000"/>
        </w:rPr>
      </w:pPr>
      <w:r w:rsidRPr="00FB7639">
        <w:rPr>
          <w:rFonts w:cs="Times New Roman"/>
        </w:rPr>
        <w:lastRenderedPageBreak/>
        <w:t xml:space="preserve">Příloha č. 4 – </w:t>
      </w:r>
      <w:r w:rsidRPr="00D25843">
        <w:rPr>
          <w:rFonts w:cs="Times New Roman"/>
          <w:b/>
        </w:rPr>
        <w:t>Harmonogram plnění</w:t>
      </w:r>
      <w:r w:rsidR="00437FBE">
        <w:rPr>
          <w:rFonts w:cs="Times New Roman"/>
        </w:rPr>
        <w:t xml:space="preserve"> </w:t>
      </w:r>
    </w:p>
    <w:p w:rsidR="00C0211E" w:rsidP="0080697C" w:rsidRDefault="00C0211E" w14:paraId="40416C23" w14:textId="77777777">
      <w:pPr>
        <w:spacing w:after="0" w:line="240" w:lineRule="auto"/>
        <w:jc w:val="both"/>
        <w:rPr>
          <w:rFonts w:cs="Times New Roman"/>
          <w:color w:val="FF0000"/>
        </w:rPr>
      </w:pPr>
    </w:p>
    <w:tbl>
      <w:tblPr>
        <w:tblW w:w="13841" w:type="dxa"/>
        <w:tblCellMar>
          <w:left w:w="70" w:type="dxa"/>
          <w:right w:w="70" w:type="dxa"/>
        </w:tblCellMar>
        <w:tblLook w:firstRow="1" w:lastRow="0" w:firstColumn="1" w:lastColumn="0" w:noHBand="0" w:noVBand="1" w:val="04A0"/>
      </w:tblPr>
      <w:tblGrid>
        <w:gridCol w:w="1464"/>
        <w:gridCol w:w="1823"/>
        <w:gridCol w:w="5953"/>
        <w:gridCol w:w="425"/>
        <w:gridCol w:w="426"/>
        <w:gridCol w:w="425"/>
        <w:gridCol w:w="475"/>
        <w:gridCol w:w="475"/>
        <w:gridCol w:w="475"/>
        <w:gridCol w:w="475"/>
        <w:gridCol w:w="475"/>
        <w:gridCol w:w="475"/>
        <w:gridCol w:w="475"/>
      </w:tblGrid>
      <w:tr w:rsidRPr="00843C79" w:rsidR="00940B65" w:rsidTr="00940B65" w14:paraId="4EBE94CA" w14:textId="77777777">
        <w:trPr>
          <w:trHeight w:val="300"/>
        </w:trPr>
        <w:tc>
          <w:tcPr>
            <w:tcW w:w="1464" w:type="dxa"/>
            <w:tcBorders>
              <w:top w:val="nil"/>
              <w:left w:val="nil"/>
              <w:bottom w:val="nil"/>
              <w:right w:val="nil"/>
            </w:tcBorders>
            <w:shd w:val="clear" w:color="auto" w:fill="auto"/>
            <w:noWrap/>
            <w:vAlign w:val="bottom"/>
            <w:hideMark/>
          </w:tcPr>
          <w:p w:rsidRPr="00843C79" w:rsidR="00940B65" w:rsidP="00B56D2C" w:rsidRDefault="00940B65" w14:paraId="67D8C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940B65" w:rsidP="00B56D2C" w:rsidRDefault="00940B65" w14:paraId="025175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940B65" w:rsidP="00B56D2C" w:rsidRDefault="00940B65" w14:paraId="0A15CD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940B65" w:rsidP="00B56D2C" w:rsidRDefault="00940B65" w14:paraId="01802A57"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2CE4F076"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65E9B789"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5232EAF5"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066C959E"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0EB4955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40D29E6C"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6B147152"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0A4C39B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75" w:type="dxa"/>
            <w:tcBorders>
              <w:top w:val="single" w:color="auto" w:sz="4" w:space="0"/>
              <w:left w:val="nil"/>
              <w:bottom w:val="nil"/>
              <w:right w:val="single" w:color="auto" w:sz="4" w:space="0"/>
            </w:tcBorders>
            <w:shd w:val="clear" w:color="auto" w:fill="auto"/>
            <w:noWrap/>
            <w:vAlign w:val="bottom"/>
            <w:hideMark/>
          </w:tcPr>
          <w:p w:rsidRPr="00843C79" w:rsidR="00940B65" w:rsidP="00B56D2C" w:rsidRDefault="00940B65" w14:paraId="294E3283" w14:textId="7777777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r>
      <w:tr w:rsidRPr="00843C79" w:rsidR="00940B65" w:rsidTr="00940B65" w14:paraId="404A2E7B" w14:textId="77777777">
        <w:trPr>
          <w:trHeight w:val="564"/>
        </w:trPr>
        <w:tc>
          <w:tcPr>
            <w:tcW w:w="1464"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D25843" w:rsidR="00940B65" w:rsidP="00B56D2C" w:rsidRDefault="00940B65" w14:paraId="005ED5BD" w14:textId="77777777">
            <w:pPr>
              <w:spacing w:after="0" w:line="240" w:lineRule="auto"/>
              <w:jc w:val="center"/>
              <w:rPr>
                <w:rFonts w:ascii="Calibri" w:hAnsi="Calibri" w:eastAsia="Times New Roman" w:cs="Calibri"/>
                <w:bCs/>
                <w:color w:val="000000"/>
                <w:lang w:eastAsia="cs-CZ"/>
              </w:rPr>
            </w:pPr>
            <w:r w:rsidRPr="00D25843">
              <w:rPr>
                <w:rFonts w:ascii="Calibri" w:hAnsi="Calibri" w:eastAsia="Times New Roman" w:cs="Calibri"/>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940B65" w:rsidP="00B56D2C" w:rsidRDefault="00940B65" w14:paraId="513A6AA8" w14:textId="77777777">
            <w:pPr>
              <w:spacing w:after="0" w:line="240" w:lineRule="auto"/>
              <w:jc w:val="center"/>
              <w:rPr>
                <w:rFonts w:ascii="Calibri" w:hAnsi="Calibri" w:eastAsia="Times New Roman" w:cs="Calibri"/>
                <w:b/>
                <w:bCs/>
                <w:color w:val="000000"/>
                <w:sz w:val="20"/>
                <w:szCs w:val="20"/>
                <w:lang w:eastAsia="cs-CZ"/>
              </w:rPr>
            </w:pPr>
            <w:proofErr w:type="gramStart"/>
            <w:r w:rsidRPr="00843C79">
              <w:rPr>
                <w:rFonts w:ascii="Calibri" w:hAnsi="Calibri" w:eastAsia="Times New Roman" w:cs="Calibri"/>
                <w:b/>
                <w:bCs/>
                <w:color w:val="000000"/>
                <w:sz w:val="20"/>
                <w:szCs w:val="20"/>
                <w:lang w:eastAsia="cs-CZ"/>
              </w:rPr>
              <w:t>1.A  Přípravná</w:t>
            </w:r>
            <w:proofErr w:type="gramEnd"/>
            <w:r w:rsidRPr="00843C79">
              <w:rPr>
                <w:rFonts w:ascii="Calibri" w:hAnsi="Calibri" w:eastAsia="Times New Roman" w:cs="Calibri"/>
                <w:b/>
                <w:bCs/>
                <w:color w:val="000000"/>
                <w:sz w:val="20"/>
                <w:szCs w:val="20"/>
                <w:lang w:eastAsia="cs-CZ"/>
              </w:rPr>
              <w:t xml:space="preserve">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940B65" w:rsidP="00B56D2C" w:rsidRDefault="00940B65" w14:paraId="491A95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940B65" w:rsidP="00B56D2C" w:rsidRDefault="00940B65" w14:paraId="1BDED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4FE837F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AB88C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34F793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8F35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4AA15D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2B947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79BCB45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575F81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05FE2D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375B2D73"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8E5FAD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940B65" w:rsidP="00B56D2C" w:rsidRDefault="00940B65" w14:paraId="29D552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940B65" w:rsidP="00B56D2C" w:rsidRDefault="00940B65" w14:paraId="77D20D84"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940B65" w:rsidP="00B56D2C" w:rsidRDefault="00940B65" w14:paraId="505D6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940B65" w:rsidP="00B56D2C" w:rsidRDefault="00940B65" w14:paraId="2ABE34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940B65" w:rsidP="00B56D2C" w:rsidRDefault="00940B65" w14:paraId="5E0080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545BD3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61BF92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0D53AAC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5DCAB5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44AABE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65532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nil"/>
              <w:right w:val="single" w:color="auto" w:sz="4" w:space="0"/>
            </w:tcBorders>
            <w:shd w:val="clear" w:color="auto" w:fill="auto"/>
            <w:noWrap/>
            <w:vAlign w:val="bottom"/>
            <w:hideMark/>
          </w:tcPr>
          <w:p w:rsidRPr="00843C79" w:rsidR="00940B65" w:rsidP="00B56D2C" w:rsidRDefault="00940B65" w14:paraId="4297E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32379412"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3FEB5870"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42AC9B5A"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940B65" w:rsidP="00B56D2C" w:rsidRDefault="00940B65" w14:paraId="72D09D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482F18A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940B65" w:rsidP="00B56D2C" w:rsidRDefault="00940B65" w14:paraId="51D22A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940B65" w:rsidP="00B56D2C" w:rsidRDefault="00940B65" w14:paraId="06B408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43C907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24311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31F4F1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1CE6B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5AA4B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7C79A44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single" w:color="auto" w:sz="8" w:space="0"/>
              <w:left w:val="nil"/>
              <w:bottom w:val="single" w:color="auto" w:sz="4" w:space="0"/>
              <w:right w:val="single" w:color="auto" w:sz="4" w:space="0"/>
            </w:tcBorders>
            <w:shd w:val="clear" w:color="auto" w:fill="auto"/>
            <w:noWrap/>
            <w:vAlign w:val="bottom"/>
            <w:hideMark/>
          </w:tcPr>
          <w:p w:rsidRPr="00843C79" w:rsidR="00940B65" w:rsidP="00B56D2C" w:rsidRDefault="00940B65" w14:paraId="619FFC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61B749FA" w14:textId="77777777">
        <w:trPr>
          <w:trHeight w:val="84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938455E"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EC9DDE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4153781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3A3387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65E949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41BB2F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451C5B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6BDC6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01A835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2D0BC2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72439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3C72E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B458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F392519"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4F9DDA87"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5D55DA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576F67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0FD9CD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31A32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5BC4AF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380A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88E72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BB89A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4076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BB04B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5496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B1AE1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294E80E"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5E511486"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678D322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2EC98AA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04D856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7A888F2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63E9DB6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D941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56006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FDAD0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87CE5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A7CA7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B450B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2CA59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D526E0D"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65972618"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29D4BB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76ECC5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0A271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2F9C4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2F350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4B5CFE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49A234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6EC899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0B8FE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40F6E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F1664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9187C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F5EC369"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E549E11"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0F40FEF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4B822F4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5C5BD5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A1BCB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758DD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940B65" w:rsidP="00B56D2C" w:rsidRDefault="00940B65" w14:paraId="1726547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940B65" w:rsidP="00B56D2C" w:rsidRDefault="00940B65" w14:paraId="3482E0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000000" w:fill="AEAAAA"/>
            <w:noWrap/>
            <w:vAlign w:val="bottom"/>
            <w:hideMark/>
          </w:tcPr>
          <w:p w:rsidRPr="00843C79" w:rsidR="00940B65" w:rsidP="00B56D2C" w:rsidRDefault="00940B65" w14:paraId="1BEE39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940B65" w:rsidP="00B56D2C" w:rsidRDefault="00940B65" w14:paraId="1D24866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940B65" w:rsidP="00B56D2C" w:rsidRDefault="00940B65" w14:paraId="1D445B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27EFD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CC1B4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567CE71F"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017B6CEA"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770DF15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6CF0C0D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6B22F7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78B8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DE93A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77635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F67E1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74F70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6D95F1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940B65" w:rsidP="00B56D2C" w:rsidRDefault="00940B65" w14:paraId="2C524C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C45F0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22EFA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4C5508BA" w14:textId="77777777">
        <w:trPr>
          <w:trHeight w:val="564"/>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0BB7D3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03BF382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59D9876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092C81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B7CEB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250EC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582EC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AAB2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30155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52F40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40CE26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3F97370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272649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86E13B6"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753C97F7"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309EDB1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5948AF17"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5471F1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23B53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90F91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53A880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181B5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824C4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5A3D90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9CA5B2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316DC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1F17E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2C036366"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51F6FA4B"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0AECEC8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3E3AFCB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77FDD4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FBF62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C2D26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B35AB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50D06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FB6C9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24FC4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934E1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CCE95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7C50135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0E9FF52D"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190911A8"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0BF706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EB172B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88A2E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8310B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C825A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FCF0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570AAA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E4F87A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C1515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FDB0A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11ECF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660FFAA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7E219ACB" w14:textId="77777777">
        <w:trPr>
          <w:trHeight w:val="288"/>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298D66D6"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30AEEF0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940B65" w:rsidP="00B56D2C" w:rsidRDefault="00940B65" w14:paraId="42144D0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FDC31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D5B56E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42265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6959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3ADA2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72D63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34DE1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DD60B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7801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57429B2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C903AA1" w14:textId="77777777">
        <w:trPr>
          <w:trHeight w:val="300"/>
        </w:trPr>
        <w:tc>
          <w:tcPr>
            <w:tcW w:w="1464" w:type="dxa"/>
            <w:vMerge/>
            <w:tcBorders>
              <w:top w:val="single" w:color="auto" w:sz="8" w:space="0"/>
              <w:left w:val="single" w:color="auto" w:sz="8" w:space="0"/>
              <w:bottom w:val="single" w:color="000000" w:sz="8" w:space="0"/>
              <w:right w:val="single" w:color="auto" w:sz="4" w:space="0"/>
            </w:tcBorders>
            <w:vAlign w:val="center"/>
            <w:hideMark/>
          </w:tcPr>
          <w:p w:rsidRPr="00843C79" w:rsidR="00940B65" w:rsidP="00B56D2C" w:rsidRDefault="00940B65" w14:paraId="6A3C5CBF"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28BF0718"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437FF94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1F8B4FF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E88A16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AA40B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266E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7BD0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90332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AB19A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A81B8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D9E84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154A36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2251BCD1" w14:textId="77777777">
        <w:trPr>
          <w:trHeight w:val="300"/>
        </w:trPr>
        <w:tc>
          <w:tcPr>
            <w:tcW w:w="1464" w:type="dxa"/>
            <w:vMerge w:val="restart"/>
            <w:tcBorders>
              <w:top w:val="nil"/>
              <w:left w:val="single" w:color="auto" w:sz="8" w:space="0"/>
              <w:bottom w:val="single" w:color="000000" w:sz="8" w:space="0"/>
              <w:right w:val="single" w:color="auto" w:sz="8" w:space="0"/>
            </w:tcBorders>
            <w:shd w:val="clear" w:color="auto" w:fill="auto"/>
            <w:vAlign w:val="center"/>
            <w:hideMark/>
          </w:tcPr>
          <w:p w:rsidRPr="00D25843" w:rsidR="00940B65" w:rsidP="00B56D2C" w:rsidRDefault="00940B65" w14:paraId="6425F399" w14:textId="77777777">
            <w:pPr>
              <w:spacing w:after="0" w:line="240" w:lineRule="auto"/>
              <w:jc w:val="center"/>
              <w:rPr>
                <w:rFonts w:ascii="Calibri" w:hAnsi="Calibri" w:eastAsia="Times New Roman" w:cs="Calibri"/>
                <w:b/>
                <w:color w:val="000000"/>
                <w:lang w:eastAsia="cs-CZ"/>
              </w:rPr>
            </w:pPr>
            <w:r w:rsidRPr="00D25843">
              <w:rPr>
                <w:rFonts w:ascii="Calibri" w:hAnsi="Calibri" w:eastAsia="Times New Roman" w:cs="Calibri"/>
                <w:b/>
                <w:color w:val="000000"/>
                <w:lang w:eastAsia="cs-CZ"/>
              </w:rPr>
              <w:t xml:space="preserve">Zpracování </w:t>
            </w:r>
            <w:proofErr w:type="gramStart"/>
            <w:r w:rsidRPr="00D25843">
              <w:rPr>
                <w:rFonts w:ascii="Calibri" w:hAnsi="Calibri" w:eastAsia="Times New Roman" w:cs="Calibri"/>
                <w:b/>
                <w:color w:val="000000"/>
                <w:lang w:eastAsia="cs-CZ"/>
              </w:rPr>
              <w:t>segmentových  koncepcí</w:t>
            </w:r>
            <w:proofErr w:type="gramEnd"/>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1EFF2EDE" w14:textId="77777777">
            <w:pPr>
              <w:spacing w:after="0" w:line="240" w:lineRule="auto"/>
              <w:jc w:val="center"/>
              <w:rPr>
                <w:rFonts w:ascii="Calibri" w:hAnsi="Calibri" w:eastAsia="Times New Roman" w:cs="Calibri"/>
                <w:b/>
                <w:bCs/>
                <w:color w:val="000000"/>
                <w:sz w:val="20"/>
                <w:szCs w:val="20"/>
                <w:lang w:eastAsia="cs-CZ"/>
              </w:rPr>
            </w:pPr>
            <w:proofErr w:type="gramStart"/>
            <w:r w:rsidRPr="00843C79">
              <w:rPr>
                <w:rFonts w:ascii="Calibri" w:hAnsi="Calibri" w:eastAsia="Times New Roman" w:cs="Calibri"/>
                <w:b/>
                <w:bCs/>
                <w:color w:val="000000"/>
                <w:sz w:val="20"/>
                <w:szCs w:val="20"/>
                <w:lang w:eastAsia="cs-CZ"/>
              </w:rPr>
              <w:t>1.A  Přípravná</w:t>
            </w:r>
            <w:proofErr w:type="gramEnd"/>
            <w:r w:rsidRPr="00843C79">
              <w:rPr>
                <w:rFonts w:ascii="Calibri" w:hAnsi="Calibri" w:eastAsia="Times New Roman" w:cs="Calibri"/>
                <w:b/>
                <w:bCs/>
                <w:color w:val="000000"/>
                <w:sz w:val="20"/>
                <w:szCs w:val="20"/>
                <w:lang w:eastAsia="cs-CZ"/>
              </w:rPr>
              <w:t xml:space="preserve"> část </w:t>
            </w: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3EB5BEE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940B65" w:rsidP="00B56D2C" w:rsidRDefault="00940B65" w14:paraId="5D69B6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B848B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6E8CF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72C97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AA833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1D32B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D4A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3A159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FEA4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960D7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940B65" w14:paraId="1B820B24"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4C571FF"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15B315D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12597030"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940B65" w:rsidP="00B56D2C" w:rsidRDefault="00940B65" w14:paraId="0C3192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4DA2A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095A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8012E7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06179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67B58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4F5AE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3EB0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0FB9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6429D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5095C51B"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66F217D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7089F3BD"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775888E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A89E2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36B9E9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152E60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F466FD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C3CC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30416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ED459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38C8F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25DD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495C4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7993ED71"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1CB7902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4920E40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940B65" w:rsidP="00B56D2C" w:rsidRDefault="00940B65" w14:paraId="0DD7E6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w:t>
            </w:r>
            <w:proofErr w:type="gramStart"/>
            <w:r w:rsidRPr="00843C79">
              <w:rPr>
                <w:rFonts w:ascii="Calibri" w:hAnsi="Calibri" w:eastAsia="Times New Roman" w:cs="Calibri"/>
                <w:color w:val="000000"/>
                <w:lang w:eastAsia="cs-CZ"/>
              </w:rPr>
              <w:t>ekonomické,  srovnávací</w:t>
            </w:r>
            <w:proofErr w:type="gramEnd"/>
            <w:r w:rsidRPr="00843C79">
              <w:rPr>
                <w:rFonts w:ascii="Calibri" w:hAnsi="Calibri" w:eastAsia="Times New Roman" w:cs="Calibri"/>
                <w:color w:val="000000"/>
                <w:lang w:eastAsia="cs-CZ"/>
              </w:rPr>
              <w:t xml:space="preserve">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2EA0C1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6836FFA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20FB90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DF1B2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C6BCC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E9FA6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DB365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6479C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45D34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6C62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72AF0F54"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B08FA7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627D8F2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05E9C8E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74CCF1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7557B71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411715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DAACD2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8D3FE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1D9B95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8A732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15A0B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66CF1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C7128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48820148"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C39A44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0A5F600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A5017" w14:paraId="07F4B808" w14:textId="2FB3B256">
            <w:pPr>
              <w:spacing w:after="0" w:line="240" w:lineRule="auto"/>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w:t>
            </w:r>
            <w:r w:rsidRPr="00843C79" w:rsidR="00940B65">
              <w:rPr>
                <w:rFonts w:ascii="Calibri" w:hAnsi="Calibri" w:eastAsia="Times New Roman" w:cs="Calibri"/>
                <w:color w:val="000000"/>
                <w:sz w:val="20"/>
                <w:szCs w:val="20"/>
                <w:lang w:eastAsia="cs-CZ"/>
              </w:rPr>
              <w:t>.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5244AE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FDBA3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81109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0A3D7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089773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940B65" w:rsidP="00B56D2C" w:rsidRDefault="00940B65" w14:paraId="3523B9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6A11E7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E1A22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B994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2FAF3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6A7D3560"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3E7809EA"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1E2118E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76C5D113"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1DF2C0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4D7D4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70E1E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23C10D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02CA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0BD136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741588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928E04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0322EF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0405B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7F23DD07"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6075902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1927C75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940B65" w:rsidP="00B56D2C" w:rsidRDefault="00940B65" w14:paraId="26171DA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5FD9BA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EC386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E1A06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774A5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0EF21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0E7EE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000000" w:fill="AEAAAA"/>
            <w:noWrap/>
            <w:vAlign w:val="bottom"/>
            <w:hideMark/>
          </w:tcPr>
          <w:p w:rsidRPr="00843C79" w:rsidR="00940B65" w:rsidP="00B56D2C" w:rsidRDefault="00940B65" w14:paraId="5CBE25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05BAD1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B03FAE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12BC92B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5AA4E34B"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1DE351A0"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34BF392C"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270122D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71A2E5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13EE3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4A43A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B774F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B2E00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3ECE7A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1244AC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6FA5A3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940B65" w:rsidP="00B56D2C" w:rsidRDefault="00940B65" w14:paraId="408B3C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FFFFFF" w:themeFill="background1"/>
            <w:noWrap/>
            <w:vAlign w:val="bottom"/>
            <w:hideMark/>
          </w:tcPr>
          <w:p w:rsidRPr="00843C79" w:rsidR="00940B65" w:rsidP="00B56D2C" w:rsidRDefault="00940B65" w14:paraId="389D132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4460FF73"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02B089D1"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940B65" w:rsidP="00B56D2C" w:rsidRDefault="00940B65" w14:paraId="49A3DB09"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940B65" w:rsidP="00B56D2C" w:rsidRDefault="00940B65" w14:paraId="2E16C66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3AC56D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305AC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BC7BE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8D6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BA964E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C8FC2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214AD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E5A01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0E07D7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FFFFFF" w:themeFill="background1"/>
            <w:noWrap/>
            <w:vAlign w:val="bottom"/>
            <w:hideMark/>
          </w:tcPr>
          <w:p w:rsidRPr="00843C79" w:rsidR="00940B65" w:rsidP="00B56D2C" w:rsidRDefault="00940B65" w14:paraId="5DDE9A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13285FC1" w14:textId="77777777">
        <w:trPr>
          <w:trHeight w:val="288"/>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5834A7FB"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771D33C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940B65" w:rsidP="00B56D2C" w:rsidRDefault="00940B65" w14:paraId="3658533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940B65" w:rsidP="00B56D2C" w:rsidRDefault="00940B65" w14:paraId="757CB9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CEEB5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7CBB4C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3862DD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43D1CAB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25B8B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6D0C3A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093EA1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EAAAA" w:themeFill="background2" w:themeFillShade="BF"/>
            <w:noWrap/>
            <w:vAlign w:val="bottom"/>
            <w:hideMark/>
          </w:tcPr>
          <w:p w:rsidRPr="00843C79" w:rsidR="00940B65" w:rsidP="00B56D2C" w:rsidRDefault="00940B65" w14:paraId="42C36C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4" w:space="0"/>
              <w:right w:val="single" w:color="auto" w:sz="4" w:space="0"/>
            </w:tcBorders>
            <w:shd w:val="clear" w:color="auto" w:fill="auto"/>
            <w:noWrap/>
            <w:vAlign w:val="bottom"/>
            <w:hideMark/>
          </w:tcPr>
          <w:p w:rsidRPr="00843C79" w:rsidR="00940B65" w:rsidP="00B56D2C" w:rsidRDefault="00940B65" w14:paraId="5E2A048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940B65" w:rsidTr="00821F2B" w14:paraId="53C05B10" w14:textId="77777777">
        <w:trPr>
          <w:trHeight w:val="300"/>
        </w:trPr>
        <w:tc>
          <w:tcPr>
            <w:tcW w:w="1464" w:type="dxa"/>
            <w:vMerge/>
            <w:tcBorders>
              <w:top w:val="nil"/>
              <w:left w:val="single" w:color="auto" w:sz="8" w:space="0"/>
              <w:bottom w:val="single" w:color="000000" w:sz="8" w:space="0"/>
              <w:right w:val="single" w:color="auto" w:sz="8" w:space="0"/>
            </w:tcBorders>
            <w:vAlign w:val="center"/>
            <w:hideMark/>
          </w:tcPr>
          <w:p w:rsidRPr="00843C79" w:rsidR="00940B65" w:rsidP="00B56D2C" w:rsidRDefault="00940B65" w14:paraId="0EEE2C68"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940B65" w:rsidP="00B56D2C" w:rsidRDefault="00940B65" w14:paraId="622A5B95"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940B65" w:rsidP="00B56D2C" w:rsidRDefault="00940B65" w14:paraId="0E08601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940B65" w:rsidP="00B56D2C" w:rsidRDefault="00940B65" w14:paraId="725BEB1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4B5782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772F1B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5462CF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5037ED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0CA4E5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CF4053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28788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EAAAA" w:themeFill="background2" w:themeFillShade="BF"/>
            <w:noWrap/>
            <w:vAlign w:val="bottom"/>
            <w:hideMark/>
          </w:tcPr>
          <w:p w:rsidRPr="00843C79" w:rsidR="00940B65" w:rsidP="00B56D2C" w:rsidRDefault="00940B65" w14:paraId="321823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75" w:type="dxa"/>
            <w:tcBorders>
              <w:top w:val="nil"/>
              <w:left w:val="nil"/>
              <w:bottom w:val="single" w:color="auto" w:sz="8" w:space="0"/>
              <w:right w:val="single" w:color="auto" w:sz="4" w:space="0"/>
            </w:tcBorders>
            <w:shd w:val="clear" w:color="auto" w:fill="auto"/>
            <w:noWrap/>
            <w:vAlign w:val="bottom"/>
            <w:hideMark/>
          </w:tcPr>
          <w:p w:rsidRPr="00843C79" w:rsidR="00940B65" w:rsidP="00B56D2C" w:rsidRDefault="00940B65" w14:paraId="6321A4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5277D217" w14:textId="77777777">
      <w:pPr>
        <w:tabs>
          <w:tab w:val="left" w:pos="1050"/>
        </w:tabs>
        <w:rPr>
          <w:rFonts w:cs="Times New Roman"/>
        </w:rPr>
      </w:pPr>
    </w:p>
    <w:p w:rsidR="00437FBE" w:rsidP="00DC0F96" w:rsidRDefault="00437FBE" w14:paraId="59C398E4" w14:textId="77777777">
      <w:pPr>
        <w:tabs>
          <w:tab w:val="left" w:pos="1050"/>
        </w:tabs>
        <w:rPr>
          <w:rFonts w:cs="Times New Roman"/>
        </w:rPr>
      </w:pPr>
    </w:p>
    <w:p w:rsidR="00437FBE" w:rsidP="00DC0F96" w:rsidRDefault="00437FBE" w14:paraId="3FCD492E" w14:textId="77777777">
      <w:pPr>
        <w:tabs>
          <w:tab w:val="left" w:pos="1050"/>
        </w:tabs>
        <w:rPr>
          <w:rFonts w:cs="Times New Roman"/>
        </w:rPr>
      </w:pPr>
    </w:p>
    <w:p w:rsidR="00437FBE" w:rsidP="00DC0F96" w:rsidRDefault="00437FBE" w14:paraId="417D4832" w14:textId="77777777">
      <w:pPr>
        <w:tabs>
          <w:tab w:val="left" w:pos="1050"/>
        </w:tabs>
        <w:rPr>
          <w:rFonts w:cs="Times New Roman"/>
        </w:rPr>
      </w:pPr>
    </w:p>
    <w:p w:rsidR="00437FBE" w:rsidP="00DC0F96" w:rsidRDefault="00437FBE" w14:paraId="7E4781DF" w14:textId="77777777">
      <w:pPr>
        <w:tabs>
          <w:tab w:val="left" w:pos="1050"/>
        </w:tabs>
        <w:rPr>
          <w:rFonts w:cs="Times New Roman"/>
        </w:rPr>
      </w:pPr>
    </w:p>
    <w:p w:rsidR="00437FBE" w:rsidP="00DC0F96" w:rsidRDefault="00437FBE" w14:paraId="184E54CE" w14:textId="77777777">
      <w:pPr>
        <w:tabs>
          <w:tab w:val="left" w:pos="1050"/>
        </w:tabs>
        <w:rPr>
          <w:rFonts w:cs="Times New Roman"/>
        </w:rPr>
      </w:pPr>
    </w:p>
    <w:p w:rsidR="00437FBE" w:rsidP="00DC0F96" w:rsidRDefault="00437FBE" w14:paraId="10182201" w14:textId="77777777">
      <w:pPr>
        <w:tabs>
          <w:tab w:val="left" w:pos="1050"/>
        </w:tabs>
        <w:rPr>
          <w:rFonts w:cs="Times New Roman"/>
        </w:rPr>
      </w:pPr>
    </w:p>
    <w:p w:rsidR="00437FBE" w:rsidP="00DC0F96" w:rsidRDefault="00437FBE" w14:paraId="08DD3890" w14:textId="77777777">
      <w:pPr>
        <w:tabs>
          <w:tab w:val="left" w:pos="1050"/>
        </w:tabs>
        <w:rPr>
          <w:rFonts w:cs="Times New Roman"/>
        </w:rPr>
      </w:pPr>
    </w:p>
    <w:p w:rsidR="00437FBE" w:rsidP="00DC0F96" w:rsidRDefault="00437FBE" w14:paraId="29CFA8A2" w14:textId="77777777">
      <w:pPr>
        <w:tabs>
          <w:tab w:val="left" w:pos="1050"/>
        </w:tabs>
        <w:rPr>
          <w:rFonts w:cs="Times New Roman"/>
        </w:rPr>
      </w:pPr>
    </w:p>
    <w:p w:rsidR="00F46459" w:rsidP="00DC0F96" w:rsidRDefault="00F46459" w14:paraId="1E850ACC"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70FBF392" w14:textId="6A921C7A">
      <w:pPr>
        <w:tabs>
          <w:tab w:val="left" w:pos="1050"/>
        </w:tabs>
        <w:rPr>
          <w:rFonts w:cs="Times New Roman"/>
          <w:color w:val="FF0000"/>
        </w:rPr>
      </w:pPr>
      <w:r>
        <w:rPr>
          <w:rFonts w:cs="Times New Roman"/>
        </w:rPr>
        <w:lastRenderedPageBreak/>
        <w:t xml:space="preserve">Příloha smlouvy č. 5 – </w:t>
      </w:r>
      <w:r w:rsidRPr="00D25843">
        <w:rPr>
          <w:rFonts w:cs="Times New Roman"/>
          <w:b/>
        </w:rPr>
        <w:t>Projektová směrnice</w:t>
      </w:r>
      <w:r>
        <w:rPr>
          <w:rFonts w:cs="Times New Roman"/>
        </w:rPr>
        <w:t xml:space="preserve"> </w:t>
      </w:r>
    </w:p>
    <w:p w:rsidR="007935C0" w:rsidP="007935C0" w:rsidRDefault="007935C0" w14:paraId="7E8F8B5F" w14:textId="77777777">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 (dle vzoru 1 a vzoru 2). Vypracování těchto vzorů bude upřesněno po podpisu Smlouvy s vybraným zhotovitelem.</w:t>
      </w:r>
    </w:p>
    <w:p w:rsidR="00944F61" w:rsidP="00944F61" w:rsidRDefault="00944F61" w14:paraId="31D0E8E1" w14:textId="77777777">
      <w:pPr>
        <w:rPr>
          <w:rFonts w:ascii="Calibri" w:hAnsi="Calibri" w:eastAsia="Times New Roman" w:cs="Arial"/>
          <w:lang w:eastAsia="cs-CZ"/>
        </w:rPr>
      </w:pPr>
      <w:r>
        <w:rPr>
          <w:rFonts w:ascii="Calibri" w:hAnsi="Calibri" w:eastAsia="Times New Roman" w:cs="Arial"/>
          <w:lang w:eastAsia="cs-CZ"/>
        </w:rPr>
        <w:t>Vzor 1 – Zpráva o stavu projektu</w:t>
      </w:r>
    </w:p>
    <w:p w:rsidR="00944F61" w:rsidP="00944F61" w:rsidRDefault="00944F61" w14:paraId="3682DA07" w14:textId="77777777">
      <w:pPr>
        <w:rPr>
          <w:rFonts w:ascii="Calibri" w:hAnsi="Calibri" w:eastAsia="Times New Roman" w:cs="Arial"/>
          <w:lang w:eastAsia="cs-CZ"/>
        </w:rPr>
      </w:pPr>
    </w:p>
    <w:p w:rsidR="00944F61" w:rsidP="00944F61" w:rsidRDefault="00944F61" w14:paraId="54F313A9" w14:textId="77777777">
      <w:pPr>
        <w:rPr>
          <w:rFonts w:ascii="Calibri" w:hAnsi="Calibri" w:eastAsia="Times New Roman" w:cs="Arial"/>
          <w:lang w:eastAsia="cs-CZ"/>
        </w:rPr>
      </w:pPr>
    </w:p>
    <w:p w:rsidR="00944F61" w:rsidP="00944F61" w:rsidRDefault="00944F61" w14:paraId="0C46216D" w14:textId="6B178834">
      <w:pPr>
        <w:rPr>
          <w:rFonts w:ascii="Calibri" w:hAnsi="Calibri" w:eastAsia="Times New Roman" w:cs="Arial"/>
          <w:lang w:eastAsia="cs-CZ"/>
        </w:rPr>
      </w:pPr>
    </w:p>
    <w:p w:rsidR="00944F61" w:rsidP="00944F61" w:rsidRDefault="007935C0" w14:paraId="797CFCB4" w14:textId="00D1301A">
      <w:pPr>
        <w:rPr>
          <w:rFonts w:ascii="Calibri" w:hAnsi="Calibri" w:eastAsia="Times New Roman" w:cs="Arial"/>
          <w:lang w:eastAsia="cs-CZ"/>
        </w:rPr>
      </w:pPr>
      <w:r w:rsidRPr="005F1614">
        <w:rPr>
          <w:noProof/>
        </w:rPr>
        <w:drawing>
          <wp:anchor distT="0" distB="0" distL="114300" distR="114300" simplePos="false" relativeHeight="251659264" behindDoc="false" locked="false" layoutInCell="true" allowOverlap="true" wp14:anchorId="18F93A15" wp14:editId="4290E2C1">
            <wp:simplePos x="0" y="0"/>
            <wp:positionH relativeFrom="margin">
              <wp:align>center</wp:align>
            </wp:positionH>
            <wp:positionV relativeFrom="paragraph">
              <wp:posOffset>130644</wp:posOffset>
            </wp:positionV>
            <wp:extent cx="6719930" cy="4966819"/>
            <wp:effectExtent l="317" t="0" r="5398" b="5397"/>
            <wp:wrapNone/>
            <wp:docPr id="4" name="Obrázek 4"/>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719930" cy="49668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F61" w:rsidP="00944F61" w:rsidRDefault="00944F61" w14:paraId="4AF788BD" w14:textId="77777777">
      <w:pPr>
        <w:rPr>
          <w:rFonts w:ascii="Calibri" w:hAnsi="Calibri" w:eastAsia="Times New Roman" w:cs="Arial"/>
          <w:lang w:eastAsia="cs-CZ"/>
        </w:rPr>
      </w:pPr>
    </w:p>
    <w:p w:rsidR="00944F61" w:rsidP="00944F61" w:rsidRDefault="00944F61" w14:paraId="1545A489" w14:textId="77777777">
      <w:pPr>
        <w:rPr>
          <w:rFonts w:ascii="Calibri" w:hAnsi="Calibri" w:eastAsia="Times New Roman" w:cs="Arial"/>
          <w:lang w:eastAsia="cs-CZ"/>
        </w:rPr>
      </w:pPr>
    </w:p>
    <w:p w:rsidR="00944F61" w:rsidP="00944F61" w:rsidRDefault="00944F61" w14:paraId="2BC5E87F" w14:textId="77777777">
      <w:pPr>
        <w:rPr>
          <w:rFonts w:ascii="Calibri" w:hAnsi="Calibri" w:eastAsia="Times New Roman" w:cs="Arial"/>
          <w:lang w:eastAsia="cs-CZ"/>
        </w:rPr>
      </w:pPr>
    </w:p>
    <w:p w:rsidR="00944F61" w:rsidP="00944F61" w:rsidRDefault="00944F61" w14:paraId="627529F9" w14:textId="77777777">
      <w:pPr>
        <w:rPr>
          <w:rFonts w:ascii="Calibri" w:hAnsi="Calibri" w:eastAsia="Times New Roman" w:cs="Arial"/>
          <w:lang w:eastAsia="cs-CZ"/>
        </w:rPr>
      </w:pPr>
    </w:p>
    <w:p w:rsidR="00944F61" w:rsidP="00944F61" w:rsidRDefault="00944F61" w14:paraId="43D82D7E" w14:textId="77777777">
      <w:pPr>
        <w:rPr>
          <w:rFonts w:ascii="Calibri" w:hAnsi="Calibri" w:eastAsia="Times New Roman" w:cs="Arial"/>
          <w:lang w:eastAsia="cs-CZ"/>
        </w:rPr>
      </w:pPr>
    </w:p>
    <w:p w:rsidR="00944F61" w:rsidP="00944F61" w:rsidRDefault="00944F61" w14:paraId="57561429" w14:textId="77777777">
      <w:pPr>
        <w:rPr>
          <w:rFonts w:ascii="Calibri" w:hAnsi="Calibri" w:eastAsia="Times New Roman" w:cs="Arial"/>
          <w:lang w:eastAsia="cs-CZ"/>
        </w:rPr>
      </w:pPr>
    </w:p>
    <w:p w:rsidR="00944F61" w:rsidP="00944F61" w:rsidRDefault="00944F61" w14:paraId="1C505D7C" w14:textId="77777777">
      <w:pPr>
        <w:rPr>
          <w:rFonts w:ascii="Calibri" w:hAnsi="Calibri" w:eastAsia="Times New Roman" w:cs="Arial"/>
          <w:lang w:eastAsia="cs-CZ"/>
        </w:rPr>
      </w:pPr>
    </w:p>
    <w:p w:rsidR="00944F61" w:rsidP="00944F61" w:rsidRDefault="00944F61" w14:paraId="521F29CC" w14:textId="77777777">
      <w:pPr>
        <w:rPr>
          <w:rFonts w:ascii="Calibri" w:hAnsi="Calibri" w:eastAsia="Times New Roman" w:cs="Arial"/>
          <w:lang w:eastAsia="cs-CZ"/>
        </w:rPr>
      </w:pPr>
    </w:p>
    <w:p w:rsidR="00944F61" w:rsidP="00944F61" w:rsidRDefault="00944F61" w14:paraId="10936974" w14:textId="77777777">
      <w:pPr>
        <w:rPr>
          <w:rFonts w:ascii="Calibri" w:hAnsi="Calibri" w:eastAsia="Times New Roman" w:cs="Arial"/>
          <w:lang w:eastAsia="cs-CZ"/>
        </w:rPr>
      </w:pPr>
    </w:p>
    <w:p w:rsidR="00944F61" w:rsidP="00944F61" w:rsidRDefault="00944F61" w14:paraId="024141AA" w14:textId="77777777">
      <w:pPr>
        <w:rPr>
          <w:rFonts w:ascii="Calibri" w:hAnsi="Calibri" w:eastAsia="Times New Roman" w:cs="Arial"/>
          <w:lang w:eastAsia="cs-CZ"/>
        </w:rPr>
      </w:pPr>
    </w:p>
    <w:p w:rsidR="00944F61" w:rsidP="00944F61" w:rsidRDefault="00944F61" w14:paraId="1C80C4EB" w14:textId="77777777">
      <w:pPr>
        <w:rPr>
          <w:rFonts w:ascii="Calibri" w:hAnsi="Calibri" w:eastAsia="Times New Roman" w:cs="Arial"/>
          <w:lang w:eastAsia="cs-CZ"/>
        </w:rPr>
      </w:pPr>
    </w:p>
    <w:p w:rsidR="00944F61" w:rsidP="00944F61" w:rsidRDefault="00944F61" w14:paraId="130F1AA8" w14:textId="77777777">
      <w:pPr>
        <w:rPr>
          <w:rFonts w:ascii="Calibri" w:hAnsi="Calibri" w:eastAsia="Times New Roman" w:cs="Arial"/>
          <w:lang w:eastAsia="cs-CZ"/>
        </w:rPr>
      </w:pPr>
    </w:p>
    <w:p w:rsidR="00944F61" w:rsidP="00944F61" w:rsidRDefault="00944F61" w14:paraId="457E5AC0" w14:textId="77777777">
      <w:pPr>
        <w:rPr>
          <w:rFonts w:ascii="Calibri" w:hAnsi="Calibri" w:eastAsia="Times New Roman" w:cs="Arial"/>
          <w:lang w:eastAsia="cs-CZ"/>
        </w:rPr>
      </w:pPr>
    </w:p>
    <w:p w:rsidR="00944F61" w:rsidP="00944F61" w:rsidRDefault="00944F61" w14:paraId="1B6C48AD" w14:textId="77777777">
      <w:pPr>
        <w:rPr>
          <w:rFonts w:ascii="Calibri" w:hAnsi="Calibri" w:eastAsia="Times New Roman" w:cs="Arial"/>
          <w:lang w:eastAsia="cs-CZ"/>
        </w:rPr>
      </w:pPr>
    </w:p>
    <w:p w:rsidR="00944F61" w:rsidP="00944F61" w:rsidRDefault="00944F61" w14:paraId="242CCEEB" w14:textId="77777777">
      <w:pPr>
        <w:rPr>
          <w:rFonts w:ascii="Calibri" w:hAnsi="Calibri" w:eastAsia="Times New Roman" w:cs="Arial"/>
          <w:lang w:eastAsia="cs-CZ"/>
        </w:rPr>
      </w:pPr>
    </w:p>
    <w:p w:rsidR="00944F61" w:rsidP="00944F61" w:rsidRDefault="00944F61" w14:paraId="660ADE71" w14:textId="77777777">
      <w:pPr>
        <w:rPr>
          <w:rFonts w:ascii="Calibri" w:hAnsi="Calibri" w:eastAsia="Times New Roman" w:cs="Arial"/>
          <w:lang w:eastAsia="cs-CZ"/>
        </w:rPr>
      </w:pPr>
    </w:p>
    <w:p w:rsidR="00944F61" w:rsidP="00944F61" w:rsidRDefault="00944F61" w14:paraId="4A04836B" w14:textId="77777777">
      <w:pPr>
        <w:rPr>
          <w:rFonts w:ascii="Calibri" w:hAnsi="Calibri" w:eastAsia="Times New Roman" w:cs="Arial"/>
          <w:lang w:eastAsia="cs-CZ"/>
        </w:rPr>
      </w:pPr>
    </w:p>
    <w:p w:rsidR="00944F61" w:rsidP="00944F61" w:rsidRDefault="00944F61" w14:paraId="2A328F11" w14:textId="77777777">
      <w:pPr>
        <w:rPr>
          <w:rFonts w:ascii="Calibri" w:hAnsi="Calibri" w:eastAsia="Times New Roman" w:cs="Arial"/>
          <w:lang w:eastAsia="cs-CZ"/>
        </w:rPr>
      </w:pPr>
    </w:p>
    <w:p w:rsidR="00944F61" w:rsidP="00944F61" w:rsidRDefault="00944F61" w14:paraId="70A747EE" w14:textId="77777777">
      <w:pPr>
        <w:rPr>
          <w:rFonts w:ascii="Calibri" w:hAnsi="Calibri" w:eastAsia="Times New Roman" w:cs="Arial"/>
          <w:lang w:eastAsia="cs-CZ"/>
        </w:rPr>
      </w:pPr>
    </w:p>
    <w:p w:rsidR="00944F61" w:rsidP="00944F61" w:rsidRDefault="00944F61" w14:paraId="5C7F5D9C" w14:textId="77777777">
      <w:pPr>
        <w:rPr>
          <w:rFonts w:ascii="Calibri" w:hAnsi="Calibri" w:eastAsia="Times New Roman" w:cs="Arial"/>
          <w:lang w:eastAsia="cs-CZ"/>
        </w:rPr>
      </w:pPr>
    </w:p>
    <w:p w:rsidR="00944F61" w:rsidP="00944F61" w:rsidRDefault="00944F61" w14:paraId="65576A30" w14:textId="77777777">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944F61" w:rsidP="00944F61" w:rsidRDefault="00944F61" w14:paraId="65919A9D" w14:textId="77777777">
      <w:pPr>
        <w:rPr>
          <w:rFonts w:ascii="Calibri" w:hAnsi="Calibri" w:eastAsia="Times New Roman" w:cs="Arial"/>
          <w:lang w:eastAsia="cs-CZ"/>
        </w:rPr>
      </w:pPr>
    </w:p>
    <w:p w:rsidR="00944F61" w:rsidP="00944F61" w:rsidRDefault="00944F61" w14:paraId="1DE55772" w14:textId="77777777">
      <w:pPr>
        <w:rPr>
          <w:rFonts w:ascii="Calibri" w:hAnsi="Calibri" w:eastAsia="Times New Roman" w:cs="Arial"/>
          <w:lang w:eastAsia="cs-CZ"/>
        </w:rPr>
      </w:pPr>
      <w:r w:rsidRPr="009A000A">
        <w:rPr>
          <w:noProof/>
        </w:rPr>
        <w:drawing>
          <wp:inline distT="0" distB="0" distL="0" distR="0">
            <wp:extent cx="6461676" cy="5131558"/>
            <wp:effectExtent l="0" t="0" r="0" b="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476902" cy="5143650"/>
                    </a:xfrm>
                    <a:prstGeom prst="rect">
                      <a:avLst/>
                    </a:prstGeom>
                    <a:noFill/>
                    <a:ln>
                      <a:noFill/>
                    </a:ln>
                  </pic:spPr>
                </pic:pic>
              </a:graphicData>
            </a:graphic>
          </wp:inline>
        </w:drawing>
      </w:r>
      <w:r>
        <w:rPr>
          <w:rFonts w:ascii="Calibri" w:hAnsi="Calibri" w:eastAsia="Times New Roman" w:cs="Arial"/>
          <w:lang w:eastAsia="cs-CZ"/>
        </w:rPr>
        <w:br w:type="textWrapping" w:clear="all"/>
      </w:r>
    </w:p>
    <w:p w:rsidR="00944F61" w:rsidP="00944F61" w:rsidRDefault="00944F61" w14:paraId="02588529" w14:textId="77777777">
      <w:pPr>
        <w:rPr>
          <w:rFonts w:ascii="Calibri" w:hAnsi="Calibri" w:eastAsia="Times New Roman" w:cs="Arial"/>
          <w:lang w:eastAsia="cs-CZ"/>
        </w:rPr>
      </w:pPr>
    </w:p>
    <w:p w:rsidR="00F46459" w:rsidP="00DC0F96" w:rsidRDefault="00F46459" w14:paraId="0CBC227A" w14:textId="77777777">
      <w:pPr>
        <w:tabs>
          <w:tab w:val="left" w:pos="1050"/>
        </w:tabs>
        <w:rPr>
          <w:rFonts w:cs="Times New Roman"/>
          <w:color w:val="FF0000"/>
        </w:rPr>
      </w:pPr>
    </w:p>
    <w:p w:rsidR="00F46459" w:rsidP="00DC0F96" w:rsidRDefault="00F46459" w14:paraId="28834E4E" w14:textId="77777777">
      <w:pPr>
        <w:tabs>
          <w:tab w:val="left" w:pos="1050"/>
        </w:tabs>
        <w:rPr>
          <w:rFonts w:cs="Times New Roman"/>
          <w:color w:val="FF0000"/>
        </w:rPr>
      </w:pPr>
    </w:p>
    <w:p w:rsidR="00F46459" w:rsidP="00DC0F96" w:rsidRDefault="00F46459" w14:paraId="505FD1B7" w14:textId="77777777">
      <w:pPr>
        <w:tabs>
          <w:tab w:val="left" w:pos="1050"/>
        </w:tabs>
        <w:rPr>
          <w:rFonts w:cs="Times New Roman"/>
          <w:color w:val="FF0000"/>
        </w:rPr>
      </w:pPr>
    </w:p>
    <w:p w:rsidR="00F46459" w:rsidP="00DC0F96" w:rsidRDefault="00F46459" w14:paraId="06FD28FC" w14:textId="77777777">
      <w:pPr>
        <w:tabs>
          <w:tab w:val="left" w:pos="1050"/>
        </w:tabs>
        <w:rPr>
          <w:rFonts w:cs="Times New Roman"/>
          <w:color w:val="FF0000"/>
        </w:rPr>
      </w:pPr>
    </w:p>
    <w:p w:rsidR="00F46459" w:rsidP="00DC0F96" w:rsidRDefault="00F46459" w14:paraId="3919F44F" w14:textId="77777777">
      <w:pPr>
        <w:tabs>
          <w:tab w:val="left" w:pos="1050"/>
        </w:tabs>
        <w:rPr>
          <w:rFonts w:cs="Times New Roman"/>
          <w:color w:val="FF0000"/>
        </w:rPr>
      </w:pPr>
    </w:p>
    <w:p w:rsidR="00F46459" w:rsidP="00DC0F96" w:rsidRDefault="00F46459" w14:paraId="33BE4D59" w14:textId="77777777">
      <w:pPr>
        <w:tabs>
          <w:tab w:val="left" w:pos="1050"/>
        </w:tabs>
        <w:rPr>
          <w:rFonts w:cs="Times New Roman"/>
          <w:color w:val="FF0000"/>
        </w:rPr>
      </w:pPr>
    </w:p>
    <w:p w:rsidR="00F46459" w:rsidP="00DC0F96" w:rsidRDefault="00F46459" w14:paraId="3442C406" w14:textId="390FA73A">
      <w:pPr>
        <w:tabs>
          <w:tab w:val="left" w:pos="1050"/>
        </w:tabs>
        <w:rPr>
          <w:rFonts w:cs="Times New Roman"/>
        </w:rPr>
      </w:pPr>
      <w:r w:rsidRPr="00B56D2C">
        <w:rPr>
          <w:rFonts w:cs="Times New Roman"/>
        </w:rPr>
        <w:lastRenderedPageBreak/>
        <w:t xml:space="preserve">Příloha smlouvy č. 6 – </w:t>
      </w:r>
      <w:r w:rsidRPr="00D25843">
        <w:rPr>
          <w:rFonts w:cs="Times New Roman"/>
          <w:b/>
        </w:rPr>
        <w:t xml:space="preserve">Zadání </w:t>
      </w:r>
    </w:p>
    <w:p w:rsidRPr="006A2FC6" w:rsidR="00D25843" w:rsidP="00D25843" w:rsidRDefault="00D25843" w14:paraId="22FFA03E" w14:textId="77777777">
      <w:pPr>
        <w:tabs>
          <w:tab w:val="left" w:pos="1050"/>
        </w:tabs>
        <w:jc w:val="center"/>
        <w:rPr>
          <w:rFonts w:cs="Times New Roman"/>
          <w:b/>
        </w:rPr>
      </w:pPr>
      <w:r w:rsidRPr="006A2FC6">
        <w:rPr>
          <w:rFonts w:cs="Times New Roman"/>
          <w:b/>
        </w:rPr>
        <w:t>ZADÁNÍ</w:t>
      </w:r>
    </w:p>
    <w:p w:rsidR="00B56D2C" w:rsidP="00DC0F96" w:rsidRDefault="00D25843" w14:paraId="288F401A" w14:textId="51C6604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00B56D2C" w:rsidTr="00D25843" w14:paraId="1B1CCB5E"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B56D2C" w:rsidP="00B56D2C" w:rsidRDefault="00B56D2C" w14:paraId="6B027B1A" w14:textId="77777777">
            <w:pPr>
              <w:pStyle w:val="Odstavecseseznamem"/>
              <w:spacing w:after="0"/>
              <w:ind w:left="564"/>
              <w:rPr>
                <w:rFonts w:ascii="Calibri" w:hAnsi="Calibri" w:eastAsia="Times New Roman" w:cs="Arial"/>
                <w:lang w:eastAsia="cs-CZ"/>
              </w:rPr>
            </w:pPr>
          </w:p>
          <w:p w:rsidRPr="008562C3" w:rsidR="00B56D2C" w:rsidP="00B56D2C" w:rsidRDefault="00B56D2C" w14:paraId="593984FD" w14:textId="77777777">
            <w:pPr>
              <w:spacing w:after="0"/>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B56D2C" w:rsidP="00B56D2C" w:rsidRDefault="00B56D2C" w14:paraId="0EAFB129" w14:textId="77777777">
            <w:pPr>
              <w:pStyle w:val="Odstavecseseznamem"/>
              <w:spacing w:after="0"/>
              <w:ind w:left="564"/>
              <w:rPr>
                <w:rFonts w:ascii="Calibri" w:hAnsi="Calibri" w:eastAsia="Times New Roman" w:cs="Arial"/>
                <w:u w:val="single"/>
                <w:lang w:eastAsia="cs-CZ"/>
              </w:rPr>
            </w:pPr>
          </w:p>
          <w:p w:rsidR="009848FF" w:rsidP="009848FF" w:rsidRDefault="009848FF" w14:paraId="1A12EFD0" w14:textId="4997FD29">
            <w:pPr>
              <w:spacing w:after="0"/>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w:t>
            </w:r>
            <w:r>
              <w:rPr>
                <w:rFonts w:ascii="Calibri" w:hAnsi="Calibri" w:eastAsia="Times New Roman" w:cs="Arial"/>
                <w:b/>
                <w:lang w:eastAsia="cs-CZ"/>
              </w:rPr>
              <w:t xml:space="preserve">vytvoření nové </w:t>
            </w:r>
            <w:r w:rsidRPr="00453E2D">
              <w:rPr>
                <w:rFonts w:ascii="Calibri" w:hAnsi="Calibri" w:eastAsia="Times New Roman" w:cs="Arial"/>
                <w:b/>
                <w:lang w:eastAsia="cs-CZ"/>
              </w:rPr>
              <w:t>segmentov</w:t>
            </w:r>
            <w:r>
              <w:rPr>
                <w:rFonts w:ascii="Calibri" w:hAnsi="Calibri" w:eastAsia="Times New Roman" w:cs="Arial"/>
                <w:b/>
                <w:lang w:eastAsia="cs-CZ"/>
              </w:rPr>
              <w:t>é</w:t>
            </w:r>
            <w:r w:rsidRPr="00453E2D">
              <w:rPr>
                <w:rFonts w:ascii="Calibri" w:hAnsi="Calibri" w:eastAsia="Times New Roman" w:cs="Arial"/>
                <w:b/>
                <w:lang w:eastAsia="cs-CZ"/>
              </w:rPr>
              <w:t xml:space="preserve"> koncepc</w:t>
            </w:r>
            <w:r>
              <w:rPr>
                <w:rFonts w:ascii="Calibri" w:hAnsi="Calibri" w:eastAsia="Times New Roman" w:cs="Arial"/>
                <w:b/>
                <w:lang w:eastAsia="cs-CZ"/>
              </w:rPr>
              <w:t>e</w:t>
            </w:r>
            <w:r w:rsidRPr="00453E2D">
              <w:rPr>
                <w:rFonts w:ascii="Calibri" w:hAnsi="Calibri" w:eastAsia="Times New Roman" w:cs="Arial"/>
                <w:b/>
                <w:lang w:eastAsia="cs-CZ"/>
              </w:rPr>
              <w:t xml:space="preserve"> pro oblast </w:t>
            </w:r>
            <w:r w:rsidR="00557B12">
              <w:rPr>
                <w:rFonts w:ascii="Calibri" w:hAnsi="Calibri" w:eastAsia="Times New Roman" w:cs="Arial"/>
                <w:b/>
                <w:lang w:eastAsia="cs-CZ"/>
              </w:rPr>
              <w:t>životního prostředí</w:t>
            </w:r>
            <w:r w:rsidRPr="00453E2D">
              <w:rPr>
                <w:rFonts w:ascii="Calibri" w:hAnsi="Calibri" w:eastAsia="Times New Roman" w:cs="Arial"/>
                <w:b/>
                <w:lang w:eastAsia="cs-CZ"/>
              </w:rPr>
              <w:t xml:space="preserve"> dodavatelem</w:t>
            </w:r>
            <w:r>
              <w:rPr>
                <w:rFonts w:ascii="Calibri" w:hAnsi="Calibri" w:eastAsia="Times New Roman" w:cs="Arial"/>
                <w:b/>
                <w:lang w:eastAsia="cs-CZ"/>
              </w:rPr>
              <w:t xml:space="preserve"> (dále </w:t>
            </w:r>
            <w:r w:rsidR="007D0E79">
              <w:rPr>
                <w:rFonts w:ascii="Calibri" w:hAnsi="Calibri" w:eastAsia="Times New Roman" w:cs="Arial"/>
                <w:b/>
                <w:lang w:eastAsia="cs-CZ"/>
              </w:rPr>
              <w:t xml:space="preserve">také </w:t>
            </w:r>
            <w:r>
              <w:rPr>
                <w:rFonts w:ascii="Calibri" w:hAnsi="Calibri" w:eastAsia="Times New Roman" w:cs="Arial"/>
                <w:b/>
                <w:lang w:eastAsia="cs-CZ"/>
              </w:rPr>
              <w:t>„koncepce“</w:t>
            </w:r>
            <w:r w:rsidR="007D0E79">
              <w:rPr>
                <w:rFonts w:ascii="Calibri" w:hAnsi="Calibri" w:eastAsia="Times New Roman" w:cs="Arial"/>
                <w:b/>
                <w:lang w:eastAsia="cs-CZ"/>
              </w:rPr>
              <w:t xml:space="preserve"> nebo „koncepce ŽP“</w:t>
            </w:r>
            <w:r>
              <w:rPr>
                <w:rFonts w:ascii="Calibri" w:hAnsi="Calibri" w:eastAsia="Times New Roman" w:cs="Arial"/>
                <w:b/>
                <w:lang w:eastAsia="cs-CZ"/>
              </w:rPr>
              <w:t>)</w:t>
            </w:r>
            <w:r w:rsidRPr="00453E2D">
              <w:rPr>
                <w:rFonts w:ascii="Calibri" w:hAnsi="Calibri" w:eastAsia="Times New Roman" w:cs="Arial"/>
                <w:b/>
                <w:lang w:eastAsia="cs-CZ"/>
              </w:rPr>
              <w:t>.</w:t>
            </w:r>
          </w:p>
          <w:p w:rsidR="00B56D2C" w:rsidP="00B56D2C" w:rsidRDefault="00B56D2C" w14:paraId="08802C40" w14:textId="77777777">
            <w:pPr>
              <w:spacing w:after="0"/>
              <w:rPr>
                <w:rFonts w:ascii="Calibri" w:hAnsi="Calibri" w:eastAsia="Times New Roman" w:cs="Arial"/>
                <w:b/>
                <w:lang w:eastAsia="cs-CZ"/>
              </w:rPr>
            </w:pPr>
          </w:p>
          <w:p w:rsidRPr="008562C3" w:rsidR="00B56D2C" w:rsidP="00B56D2C" w:rsidRDefault="00B56D2C" w14:paraId="382E4082"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B56D2C" w:rsidP="00B56D2C" w:rsidRDefault="00B56D2C" w14:paraId="616D89F9" w14:textId="77777777">
            <w:pPr>
              <w:pStyle w:val="Odstavecseseznamem"/>
              <w:spacing w:after="0"/>
              <w:rPr>
                <w:rFonts w:ascii="Calibri" w:hAnsi="Calibri" w:eastAsia="Times New Roman" w:cs="Arial"/>
                <w:b/>
                <w:u w:val="single"/>
                <w:lang w:eastAsia="cs-CZ"/>
              </w:rPr>
            </w:pPr>
          </w:p>
          <w:p w:rsidRPr="005A1987" w:rsidR="009848FF" w:rsidP="009848FF" w:rsidRDefault="009848FF" w14:paraId="74E5E1C9" w14:textId="693CF550">
            <w:pPr>
              <w:spacing w:after="0"/>
              <w:rPr>
                <w:rFonts w:ascii="Calibri" w:hAnsi="Calibri" w:eastAsia="Times New Roman" w:cs="Arial"/>
                <w:lang w:eastAsia="cs-CZ"/>
              </w:rPr>
            </w:pP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pro oblast </w:t>
            </w:r>
            <w:r w:rsidR="00D30FB4">
              <w:rPr>
                <w:rFonts w:ascii="Calibri" w:hAnsi="Calibri" w:eastAsia="Times New Roman" w:cs="Arial"/>
                <w:lang w:eastAsia="cs-CZ"/>
              </w:rPr>
              <w:t>životního prostředí</w:t>
            </w:r>
            <w:r w:rsidRPr="005A1987">
              <w:rPr>
                <w:rFonts w:ascii="Calibri" w:hAnsi="Calibri" w:eastAsia="Times New Roman" w:cs="Arial"/>
                <w:lang w:eastAsia="cs-CZ"/>
              </w:rPr>
              <w:t xml:space="preserve">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 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9848FF" w:rsidP="009848FF" w:rsidRDefault="009848FF" w14:paraId="3213D3C2" w14:textId="77777777">
            <w:pPr>
              <w:spacing w:after="0"/>
              <w:rPr>
                <w:rFonts w:ascii="Calibri" w:hAnsi="Calibri" w:eastAsia="Times New Roman" w:cs="Arial"/>
                <w:b/>
                <w:lang w:eastAsia="cs-CZ"/>
              </w:rPr>
            </w:pPr>
          </w:p>
          <w:p w:rsidR="009848FF" w:rsidP="009848FF" w:rsidRDefault="009848FF" w14:paraId="3DAF7725" w14:textId="77777777">
            <w:pPr>
              <w:rPr>
                <w:rFonts w:ascii="Calibri" w:hAnsi="Calibri" w:eastAsia="Times New Roman" w:cs="Arial"/>
                <w:lang w:eastAsia="cs-CZ"/>
              </w:rPr>
            </w:pPr>
            <w:r w:rsidRPr="005A1987">
              <w:rPr>
                <w:rFonts w:ascii="Calibri" w:hAnsi="Calibri" w:eastAsia="Times New Roman" w:cs="Arial"/>
                <w:lang w:eastAsia="cs-CZ"/>
              </w:rPr>
              <w:t>Cílem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je efektivnější řízení města a plánování rozvoje města v dlouhodobém výhledu</w:t>
            </w:r>
            <w:r>
              <w:rPr>
                <w:rFonts w:ascii="Calibri" w:hAnsi="Calibri" w:eastAsia="Times New Roman" w:cs="Arial"/>
                <w:lang w:eastAsia="cs-CZ"/>
              </w:rPr>
              <w:t>.</w:t>
            </w:r>
          </w:p>
          <w:p w:rsidRPr="00693E43" w:rsidR="009848FF" w:rsidP="009848FF" w:rsidRDefault="009848FF" w14:paraId="0F7A8CBA" w14:textId="77777777">
            <w:pPr>
              <w:rPr>
                <w:rFonts w:ascii="Calibri" w:hAnsi="Calibri" w:eastAsia="Times New Roman" w:cs="Arial"/>
                <w:lang w:eastAsia="cs-CZ"/>
              </w:rPr>
            </w:pPr>
            <w:r w:rsidRPr="00693E43">
              <w:rPr>
                <w:rFonts w:ascii="Calibri" w:hAnsi="Calibri" w:eastAsia="Times New Roman" w:cs="Arial"/>
                <w:lang w:eastAsia="cs-CZ"/>
              </w:rPr>
              <w:t xml:space="preserve">Souběžně s tvorbou segmentové koncepce bude probíhat tvorba a aktualizace Strategického plánu rozvoje města (dále také „SPRM“). Dodavatel bude po celou dobu zakázky spolupracovat s dodavatelem SPRM, sdílet s ním informace a koordinovat postup ve všech fázích realizace zakázky. </w:t>
            </w:r>
          </w:p>
          <w:p w:rsidRPr="00693E43" w:rsidR="009848FF" w:rsidP="009848FF" w:rsidRDefault="009848FF" w14:paraId="6B757D94" w14:textId="77777777">
            <w:pPr>
              <w:rPr>
                <w:rFonts w:ascii="Calibri" w:hAnsi="Calibri" w:eastAsia="Times New Roman" w:cs="Arial"/>
                <w:lang w:eastAsia="cs-CZ"/>
              </w:rPr>
            </w:pPr>
            <w:r w:rsidRPr="00693E43">
              <w:rPr>
                <w:rFonts w:ascii="Calibri" w:hAnsi="Calibri" w:eastAsia="Times New Roman" w:cs="Arial"/>
                <w:lang w:eastAsia="cs-CZ"/>
              </w:rPr>
              <w:t>Dodavatel po dohodě se zpracovatelem SPRM může využít výsledky analytické části z tvorby SPRM jako zdroj dat pro zpracování segmentové koncepce a zároveň bude s dodavatelem SPRM koordinovat formulaci návrhové části, aby všechny dokumenty byly logicky propojené.</w:t>
            </w:r>
          </w:p>
          <w:p w:rsidR="009848FF" w:rsidP="009848FF" w:rsidRDefault="009848FF" w14:paraId="155F97F2" w14:textId="77777777">
            <w:pPr>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9848FF" w:rsidP="009848FF" w:rsidRDefault="009848FF" w14:paraId="0F54D816" w14:textId="77777777">
            <w:pPr>
              <w:rPr>
                <w:rFonts w:ascii="Calibri" w:hAnsi="Calibri" w:eastAsia="Times New Roman" w:cs="Arial"/>
                <w:lang w:eastAsia="cs-CZ"/>
              </w:rPr>
            </w:pPr>
            <w:r>
              <w:rPr>
                <w:rFonts w:ascii="Calibri" w:hAnsi="Calibri" w:eastAsia="Times New Roman" w:cs="Arial"/>
                <w:lang w:eastAsia="cs-CZ"/>
              </w:rPr>
              <w:t xml:space="preserve">Dodavatel bude respektovat intervenční logiku a terminologii řídících dokumentů strategického, finančního a projektového řízení Zadavatele.  </w:t>
            </w:r>
          </w:p>
          <w:p w:rsidR="009848FF" w:rsidP="009848FF" w:rsidRDefault="009848FF" w14:paraId="44F28E2C" w14:textId="77777777">
            <w:pPr>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w:t>
            </w:r>
          </w:p>
          <w:p w:rsidRPr="005A1987" w:rsidR="009848FF" w:rsidP="00933555" w:rsidRDefault="009848FF" w14:paraId="28450115" w14:textId="77777777">
            <w:pPr>
              <w:pStyle w:val="Odstavecseseznamem"/>
              <w:numPr>
                <w:ilvl w:val="0"/>
                <w:numId w:val="27"/>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1B7E4F" w:rsidR="009848FF" w:rsidP="00933555" w:rsidRDefault="009848FF" w14:paraId="7A4746F6"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zásadami udržitelného rozvoje (sada Kritérií místní Agendy 21, Metodika hodnocení udržitelných měst),</w:t>
            </w:r>
          </w:p>
          <w:p w:rsidRPr="001B7E4F" w:rsidR="009848FF" w:rsidP="00933555" w:rsidRDefault="009848FF" w14:paraId="1B7A3E62" w14:textId="77777777">
            <w:pPr>
              <w:pStyle w:val="Odstavecseseznamem"/>
              <w:numPr>
                <w:ilvl w:val="0"/>
                <w:numId w:val="27"/>
              </w:numPr>
              <w:spacing w:after="0" w:line="240" w:lineRule="auto"/>
              <w:jc w:val="both"/>
              <w:rPr>
                <w:rFonts w:ascii="Calibri" w:hAnsi="Calibri" w:eastAsia="Times New Roman" w:cs="Arial"/>
                <w:b/>
                <w:lang w:eastAsia="cs-CZ"/>
              </w:rPr>
            </w:pPr>
            <w:r w:rsidRPr="001B7E4F">
              <w:rPr>
                <w:rFonts w:ascii="Calibri" w:hAnsi="Calibri" w:eastAsia="Times New Roman" w:cs="Arial"/>
                <w:lang w:eastAsia="cs-CZ"/>
              </w:rPr>
              <w:t>se Strategií regionálního rozvoje ČR 2021+ (v případě jejího schválen</w:t>
            </w:r>
            <w:r>
              <w:rPr>
                <w:rFonts w:ascii="Calibri" w:hAnsi="Calibri" w:eastAsia="Times New Roman" w:cs="Arial"/>
                <w:lang w:eastAsia="cs-CZ"/>
              </w:rPr>
              <w:t>í)</w:t>
            </w:r>
          </w:p>
          <w:p w:rsidR="009848FF" w:rsidP="009848FF" w:rsidRDefault="009848FF" w14:paraId="3BB8088C" w14:textId="77777777">
            <w:pPr>
              <w:rPr>
                <w:rFonts w:ascii="Calibri" w:hAnsi="Calibri" w:eastAsia="Times New Roman" w:cs="Arial"/>
                <w:lang w:eastAsia="cs-CZ"/>
              </w:rPr>
            </w:pPr>
          </w:p>
          <w:p w:rsidR="009848FF" w:rsidP="009848FF" w:rsidRDefault="009848FF" w14:paraId="1E2CBF9F" w14:textId="1B57CE57">
            <w:pPr>
              <w:rPr>
                <w:rFonts w:ascii="Calibri" w:hAnsi="Calibri" w:eastAsia="Times New Roman" w:cs="Arial"/>
                <w:lang w:eastAsia="cs-CZ"/>
              </w:rPr>
            </w:pPr>
            <w:r>
              <w:rPr>
                <w:rFonts w:ascii="Calibri" w:hAnsi="Calibri" w:eastAsia="Times New Roman" w:cs="Arial"/>
                <w:lang w:eastAsia="cs-CZ"/>
              </w:rPr>
              <w:t>Dodavatel zpracuje segmentovou koncepci do dodavatelem vytvořeného grafického designu vhodného pro práci a prezentaci segmentové koncepce</w:t>
            </w:r>
            <w:r w:rsidR="00167D9A">
              <w:rPr>
                <w:rFonts w:ascii="Calibri" w:hAnsi="Calibri" w:eastAsia="Times New Roman" w:cs="Arial"/>
                <w:lang w:eastAsia="cs-CZ"/>
              </w:rPr>
              <w:t>,</w:t>
            </w:r>
            <w:r>
              <w:rPr>
                <w:rFonts w:ascii="Calibri" w:hAnsi="Calibri" w:eastAsia="Times New Roman" w:cs="Arial"/>
                <w:lang w:eastAsia="cs-CZ"/>
              </w:rPr>
              <w:t xml:space="preserve"> a to v podobě:</w:t>
            </w:r>
          </w:p>
          <w:p w:rsidR="009848FF" w:rsidP="00933555" w:rsidRDefault="009848FF" w14:paraId="35C00BA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plné verze – pro implementaci a aplikaci segmentové koncepce v praxi,</w:t>
            </w:r>
          </w:p>
          <w:p w:rsidR="009848FF" w:rsidP="00933555" w:rsidRDefault="009848FF" w14:paraId="238BFE28" w14:textId="77777777">
            <w:pPr>
              <w:pStyle w:val="Odstavecseseznamem"/>
              <w:numPr>
                <w:ilvl w:val="0"/>
                <w:numId w:val="28"/>
              </w:numPr>
              <w:spacing w:after="0" w:line="240" w:lineRule="auto"/>
              <w:jc w:val="both"/>
              <w:rPr>
                <w:rFonts w:ascii="Calibri" w:hAnsi="Calibri" w:eastAsia="Times New Roman" w:cs="Arial"/>
                <w:lang w:eastAsia="cs-CZ"/>
              </w:rPr>
            </w:pPr>
            <w:r>
              <w:rPr>
                <w:rFonts w:ascii="Calibri" w:hAnsi="Calibri" w:eastAsia="Times New Roman" w:cs="Arial"/>
                <w:lang w:eastAsia="cs-CZ"/>
              </w:rPr>
              <w:t>zkrácené verze (komunikační) – pro prezentaci segmentové koncepce navenek,</w:t>
            </w:r>
          </w:p>
          <w:p w:rsidR="009848FF" w:rsidP="009848FF" w:rsidRDefault="009848FF" w14:paraId="7D273139" w14:textId="77777777">
            <w:pPr>
              <w:spacing w:after="0"/>
              <w:rPr>
                <w:rFonts w:ascii="Calibri" w:hAnsi="Calibri" w:eastAsia="Times New Roman" w:cs="Arial"/>
                <w:lang w:eastAsia="cs-CZ"/>
              </w:rPr>
            </w:pPr>
          </w:p>
          <w:p w:rsidRPr="00EA4346" w:rsidR="009848FF" w:rsidP="009848FF" w:rsidRDefault="009848FF" w14:paraId="63984C12" w14:textId="77777777">
            <w:pPr>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 xml:space="preserve">ozn. inspirací grafického zpracování může být například Strategický plán rozvoje města Ostrava na roky </w:t>
            </w:r>
            <w:proofErr w:type="gramStart"/>
            <w:r w:rsidRPr="00EA4346">
              <w:rPr>
                <w:rFonts w:ascii="Calibri" w:hAnsi="Calibri" w:eastAsia="Times New Roman" w:cs="Arial"/>
                <w:lang w:eastAsia="cs-CZ"/>
              </w:rPr>
              <w:t>2017 – 2023</w:t>
            </w:r>
            <w:proofErr w:type="gramEnd"/>
            <w:r w:rsidRPr="00EA4346">
              <w:rPr>
                <w:rFonts w:ascii="Calibri" w:hAnsi="Calibri" w:eastAsia="Times New Roman" w:cs="Arial"/>
                <w:lang w:eastAsia="cs-CZ"/>
              </w:rPr>
              <w:t>.</w:t>
            </w:r>
          </w:p>
          <w:p w:rsidR="009848FF" w:rsidP="009848FF" w:rsidRDefault="009848FF" w14:paraId="64AB2BD3" w14:textId="77777777">
            <w:pPr>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koncepce, která bude zpracována jako první aktivita zakázky.</w:t>
            </w:r>
          </w:p>
          <w:p w:rsidR="009848FF" w:rsidP="009848FF" w:rsidRDefault="009848FF" w14:paraId="15BD1CF7" w14:textId="420DA7D4">
            <w:pPr>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materiály.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 xml:space="preserve">pro zpracování </w:t>
            </w:r>
            <w:r>
              <w:rPr>
                <w:rFonts w:ascii="Calibri" w:hAnsi="Calibri" w:eastAsia="Times New Roman" w:cs="Arial"/>
                <w:lang w:eastAsia="cs-CZ"/>
              </w:rPr>
              <w:t xml:space="preserve">nové segmentové koncepce </w:t>
            </w:r>
            <w:r w:rsidR="00557B12">
              <w:rPr>
                <w:rFonts w:ascii="Calibri" w:hAnsi="Calibri" w:eastAsia="Times New Roman" w:cs="Arial"/>
                <w:lang w:eastAsia="cs-CZ"/>
              </w:rPr>
              <w:t>ŽP.</w:t>
            </w:r>
            <w:r>
              <w:rPr>
                <w:rFonts w:ascii="Calibri" w:hAnsi="Calibri" w:eastAsia="Times New Roman" w:cs="Arial"/>
                <w:lang w:eastAsia="cs-CZ"/>
              </w:rPr>
              <w:t xml:space="preserve"> </w:t>
            </w:r>
          </w:p>
          <w:p w:rsidRPr="005A1987" w:rsidR="009848FF" w:rsidP="009848FF" w:rsidRDefault="009848FF" w14:paraId="130CE502" w14:textId="77777777">
            <w:pPr>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 bude</w:t>
            </w:r>
            <w:r w:rsidRPr="005A1987">
              <w:rPr>
                <w:rFonts w:ascii="Calibri" w:hAnsi="Calibri" w:eastAsia="Times New Roman" w:cs="Arial"/>
                <w:lang w:eastAsia="cs-CZ"/>
              </w:rPr>
              <w:t xml:space="preserve"> </w:t>
            </w:r>
            <w:r>
              <w:rPr>
                <w:rFonts w:ascii="Calibri" w:hAnsi="Calibri" w:eastAsia="Times New Roman" w:cs="Arial"/>
                <w:lang w:eastAsia="cs-CZ"/>
              </w:rPr>
              <w:t xml:space="preserve">využívat </w:t>
            </w:r>
            <w:r w:rsidRPr="005A1987">
              <w:rPr>
                <w:rFonts w:ascii="Calibri" w:hAnsi="Calibri" w:eastAsia="Times New Roman" w:cs="Arial"/>
                <w:lang w:eastAsia="cs-CZ"/>
              </w:rPr>
              <w:t>principy komunitního plánování. Do tvorby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 xml:space="preserve">e </w:t>
            </w:r>
            <w:r w:rsidRPr="005A1987">
              <w:rPr>
                <w:rFonts w:ascii="Calibri" w:hAnsi="Calibri" w:eastAsia="Times New Roman" w:cs="Arial"/>
                <w:lang w:eastAsia="cs-CZ"/>
              </w:rPr>
              <w:t xml:space="preserve">bude zapojena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 xml:space="preserve">. </w:t>
            </w:r>
          </w:p>
          <w:p w:rsidR="009848FF" w:rsidP="009848FF" w:rsidRDefault="009848FF" w14:paraId="70BA36D2" w14:textId="77777777">
            <w:pPr>
              <w:rPr>
                <w:rFonts w:ascii="Calibri" w:hAnsi="Calibri" w:eastAsia="Times New Roman" w:cs="Arial"/>
                <w:lang w:eastAsia="cs-CZ"/>
              </w:rPr>
            </w:pPr>
            <w:r w:rsidRPr="005A1987">
              <w:rPr>
                <w:rFonts w:ascii="Calibri" w:hAnsi="Calibri" w:eastAsia="Times New Roman" w:cs="Arial"/>
                <w:lang w:eastAsia="cs-CZ"/>
              </w:rPr>
              <w:t>O průběhu zpracování 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bude dodavatel průběžně informovat </w:t>
            </w:r>
            <w:r>
              <w:rPr>
                <w:rFonts w:ascii="Calibri" w:hAnsi="Calibri" w:eastAsia="Times New Roman" w:cs="Arial"/>
                <w:lang w:eastAsia="cs-CZ"/>
              </w:rPr>
              <w:t>relevantní část</w:t>
            </w:r>
            <w:r w:rsidRPr="005A1987">
              <w:rPr>
                <w:rFonts w:ascii="Calibri" w:hAnsi="Calibri" w:eastAsia="Times New Roman" w:cs="Arial"/>
                <w:lang w:eastAsia="cs-CZ"/>
              </w:rPr>
              <w:t xml:space="preserve"> veřejnost</w:t>
            </w:r>
            <w:r>
              <w:rPr>
                <w:rFonts w:ascii="Calibri" w:hAnsi="Calibri" w:eastAsia="Times New Roman" w:cs="Arial"/>
                <w:lang w:eastAsia="cs-CZ"/>
              </w:rPr>
              <w:t>i</w:t>
            </w:r>
            <w:r w:rsidRPr="005A1987">
              <w:rPr>
                <w:rFonts w:ascii="Calibri" w:hAnsi="Calibri" w:eastAsia="Times New Roman" w:cs="Arial"/>
                <w:lang w:eastAsia="cs-CZ"/>
              </w:rPr>
              <w:t xml:space="preserve">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r w:rsidRPr="005A1987">
              <w:rPr>
                <w:rFonts w:ascii="Calibri" w:hAnsi="Calibri" w:eastAsia="Times New Roman" w:cs="Arial"/>
                <w:lang w:eastAsia="cs-CZ"/>
              </w:rPr>
              <w:t xml:space="preserve"> </w:t>
            </w:r>
          </w:p>
          <w:p w:rsidRPr="005A1987" w:rsidR="009848FF" w:rsidP="009848FF" w:rsidRDefault="009848FF" w14:paraId="32D5FFDD" w14:textId="20EC4B21">
            <w:pPr>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 naplnění předmětu a účelu smlouvy tak, aby byl předmět plnění proveden řádně a kvalitně, aby odpovídal nejnovějším poznatkům v dané oblasti, a byl pro zadavatele s ohledem na jeho postavení a potřeby optimální.</w:t>
            </w:r>
          </w:p>
          <w:p w:rsidR="009848FF" w:rsidP="009848FF" w:rsidRDefault="009848FF" w14:paraId="56C59893" w14:textId="77777777">
            <w:pPr>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9848FF" w:rsidP="00933555" w:rsidRDefault="009848FF" w14:paraId="757B30B1"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zajistit účast svého zástupce s mandátem rozhodovat o způsobu realizace zakázky na řídícím výboru projektu minimálně jednou měsíčně,</w:t>
            </w:r>
          </w:p>
          <w:p w:rsidR="009848FF" w:rsidP="00933555" w:rsidRDefault="009848FF" w14:paraId="1207E8B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určit vedoucího a členy realizačního týmu a neměnit je bez souhlasu zadavatele,</w:t>
            </w:r>
          </w:p>
          <w:p w:rsidR="009848FF" w:rsidP="00933555" w:rsidRDefault="009848FF" w14:paraId="54779C68"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zásady komunikace v projektu,</w:t>
            </w:r>
          </w:p>
          <w:p w:rsidR="009848FF" w:rsidP="00933555" w:rsidRDefault="009848FF" w14:paraId="0BB81927"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dodržovat procedury pro řešení změn, problémů a rizik,</w:t>
            </w:r>
          </w:p>
          <w:p w:rsidR="009848FF" w:rsidP="00933555" w:rsidRDefault="009848FF" w14:paraId="30A998B4" w14:textId="77777777">
            <w:pPr>
              <w:pStyle w:val="Odstavecseseznamem"/>
              <w:numPr>
                <w:ilvl w:val="0"/>
                <w:numId w:val="30"/>
              </w:numPr>
              <w:spacing w:after="0" w:line="240" w:lineRule="auto"/>
              <w:jc w:val="both"/>
              <w:rPr>
                <w:rFonts w:ascii="Calibri" w:hAnsi="Calibri" w:eastAsia="Times New Roman" w:cs="Arial"/>
                <w:lang w:eastAsia="cs-CZ"/>
              </w:rPr>
            </w:pPr>
            <w:r>
              <w:rPr>
                <w:rFonts w:ascii="Calibri" w:hAnsi="Calibri" w:eastAsia="Times New Roman" w:cs="Arial"/>
                <w:lang w:eastAsia="cs-CZ"/>
              </w:rPr>
              <w:t>provádět reporting postupu projektu ve stanoveném rozsahu a formě.</w:t>
            </w:r>
          </w:p>
          <w:p w:rsidR="009848FF" w:rsidP="009848FF" w:rsidRDefault="009848FF" w14:paraId="7553F952" w14:textId="77777777">
            <w:pPr>
              <w:spacing w:after="0"/>
              <w:rPr>
                <w:rFonts w:ascii="Calibri" w:hAnsi="Calibri" w:eastAsia="Times New Roman" w:cs="Arial"/>
                <w:lang w:eastAsia="cs-CZ"/>
              </w:rPr>
            </w:pPr>
          </w:p>
          <w:p w:rsidRPr="006C02BB" w:rsidR="009848FF" w:rsidP="009848FF" w:rsidRDefault="009848FF" w14:paraId="3190A704" w14:textId="77777777">
            <w:pPr>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r w:rsidRPr="006C02BB">
              <w:rPr>
                <w:rFonts w:ascii="Calibri" w:hAnsi="Calibri" w:eastAsia="Times New Roman" w:cs="Arial"/>
                <w:lang w:eastAsia="cs-CZ"/>
              </w:rPr>
              <w:t xml:space="preserve">  </w:t>
            </w:r>
          </w:p>
          <w:p w:rsidRPr="005A1987" w:rsidR="00B56D2C" w:rsidP="00B56D2C" w:rsidRDefault="00B56D2C" w14:paraId="6A570C2D" w14:textId="77777777">
            <w:pPr>
              <w:spacing w:after="0"/>
              <w:rPr>
                <w:rFonts w:ascii="Calibri" w:hAnsi="Calibri" w:eastAsia="Times New Roman" w:cs="Arial"/>
                <w:lang w:eastAsia="cs-CZ"/>
              </w:rPr>
            </w:pPr>
          </w:p>
          <w:p w:rsidR="00B56D2C" w:rsidP="00B56D2C" w:rsidRDefault="00B56D2C" w14:paraId="287B141C" w14:textId="77777777">
            <w:pPr>
              <w:spacing w:after="0"/>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Pr="00DE0BC4" w:rsidR="00B56D2C" w:rsidP="00B56D2C" w:rsidRDefault="00B56D2C" w14:paraId="14BF3005" w14:textId="77777777">
            <w:pPr>
              <w:spacing w:after="0"/>
              <w:rPr>
                <w:rFonts w:ascii="Calibri" w:hAnsi="Calibri" w:eastAsia="Times New Roman" w:cs="Arial"/>
                <w:b/>
                <w:u w:val="single"/>
                <w:lang w:eastAsia="cs-CZ"/>
              </w:rPr>
            </w:pPr>
          </w:p>
          <w:p w:rsidR="0085120D" w:rsidP="0085120D" w:rsidRDefault="0085120D" w14:paraId="70A0F60A" w14:textId="77777777">
            <w:pPr>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mlouvy a nabytí její účinnosti poskytne zadavatel dodavateli</w:t>
            </w:r>
            <w:r>
              <w:rPr>
                <w:rFonts w:ascii="Calibri" w:hAnsi="Calibri" w:eastAsia="Times New Roman" w:cs="Arial"/>
                <w:lang w:eastAsia="cs-CZ"/>
              </w:rPr>
              <w:t>:</w:t>
            </w:r>
          </w:p>
          <w:p w:rsidR="0085120D" w:rsidP="00933555" w:rsidRDefault="0085120D" w14:paraId="6A0BCE66"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85120D" w:rsidP="00933555" w:rsidRDefault="0085120D" w14:paraId="61FA0721" w14:textId="77777777">
            <w:pPr>
              <w:pStyle w:val="Odstavecseseznamem"/>
              <w:numPr>
                <w:ilvl w:val="0"/>
                <w:numId w:val="29"/>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další existující relevantní zdroje dat potřebné pro tvorbu a zpracování nov</w:t>
            </w:r>
            <w:r>
              <w:rPr>
                <w:rFonts w:ascii="Calibri" w:hAnsi="Calibri" w:eastAsia="Times New Roman" w:cs="Arial"/>
                <w:lang w:eastAsia="cs-CZ"/>
              </w:rPr>
              <w:t>é</w:t>
            </w:r>
            <w:r w:rsidRPr="00904A8B">
              <w:rPr>
                <w:rFonts w:ascii="Calibri" w:hAnsi="Calibri" w:eastAsia="Times New Roman" w:cs="Arial"/>
                <w:lang w:eastAsia="cs-CZ"/>
              </w:rPr>
              <w:t xml:space="preserve"> segmentov</w:t>
            </w:r>
            <w:r>
              <w:rPr>
                <w:rFonts w:ascii="Calibri" w:hAnsi="Calibri" w:eastAsia="Times New Roman" w:cs="Arial"/>
                <w:lang w:eastAsia="cs-CZ"/>
              </w:rPr>
              <w:t>é</w:t>
            </w:r>
            <w:r w:rsidRPr="00904A8B">
              <w:rPr>
                <w:rFonts w:ascii="Calibri" w:hAnsi="Calibri" w:eastAsia="Times New Roman" w:cs="Arial"/>
                <w:lang w:eastAsia="cs-CZ"/>
              </w:rPr>
              <w:t xml:space="preserve"> koncepc</w:t>
            </w:r>
            <w:r>
              <w:rPr>
                <w:rFonts w:ascii="Calibri" w:hAnsi="Calibri" w:eastAsia="Times New Roman" w:cs="Arial"/>
                <w:lang w:eastAsia="cs-CZ"/>
              </w:rPr>
              <w:t>e,</w:t>
            </w:r>
          </w:p>
          <w:p w:rsidRPr="00904A8B" w:rsidR="0085120D" w:rsidDel="00063CC3" w:rsidP="00933555" w:rsidRDefault="0085120D" w14:paraId="4FF0624A" w14:textId="77777777">
            <w:pPr>
              <w:pStyle w:val="Odstavecseseznamem"/>
              <w:numPr>
                <w:ilvl w:val="0"/>
                <w:numId w:val="29"/>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v</w:t>
            </w:r>
            <w:r w:rsidRPr="00904A8B">
              <w:rPr>
                <w:rFonts w:ascii="Calibri" w:hAnsi="Calibri" w:eastAsia="Times New Roman" w:cs="Arial"/>
                <w:lang w:eastAsia="cs-CZ"/>
              </w:rPr>
              <w:t>ýstupy aktualizovaných segmentových koncepcí</w:t>
            </w:r>
            <w:r>
              <w:rPr>
                <w:rFonts w:ascii="Calibri" w:hAnsi="Calibri" w:eastAsia="Times New Roman" w:cs="Arial"/>
                <w:lang w:eastAsia="cs-CZ"/>
              </w:rPr>
              <w:t>, které</w:t>
            </w:r>
            <w:r w:rsidRPr="00904A8B">
              <w:rPr>
                <w:rFonts w:ascii="Calibri" w:hAnsi="Calibri" w:eastAsia="Times New Roman" w:cs="Arial"/>
                <w:lang w:eastAsia="cs-CZ"/>
              </w:rPr>
              <w:t xml:space="preserve"> budou dodavateli předávány osobami ze strany zadavatele na základě průběžné komunikace a spolupráce.</w:t>
            </w:r>
          </w:p>
          <w:p w:rsidR="00B56D2C" w:rsidP="00B56D2C" w:rsidRDefault="00B56D2C" w14:paraId="73B3A2BB" w14:textId="77777777">
            <w:pPr>
              <w:spacing w:after="0"/>
              <w:rPr>
                <w:rFonts w:ascii="Calibri" w:hAnsi="Calibri" w:eastAsia="Times New Roman" w:cs="Arial"/>
                <w:lang w:eastAsia="cs-CZ"/>
              </w:rPr>
            </w:pPr>
          </w:p>
          <w:p w:rsidRPr="005A1987" w:rsidR="00B56D2C" w:rsidP="00B56D2C" w:rsidRDefault="00B56D2C" w14:paraId="4D76C696" w14:textId="77777777">
            <w:pPr>
              <w:spacing w:after="0"/>
              <w:rPr>
                <w:rFonts w:ascii="Calibri" w:hAnsi="Calibri" w:eastAsia="Times New Roman" w:cs="Arial"/>
                <w:lang w:eastAsia="cs-CZ"/>
              </w:rPr>
            </w:pPr>
          </w:p>
          <w:p w:rsidRPr="00DE0BC4" w:rsidR="00B56D2C" w:rsidP="00B56D2C" w:rsidRDefault="00B56D2C" w14:paraId="60AD3CA3"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Pr="00DE0BC4" w:rsidR="00B56D2C" w:rsidP="00B56D2C" w:rsidRDefault="00B56D2C" w14:paraId="70FC1260" w14:textId="77777777">
            <w:pPr>
              <w:keepNext/>
              <w:keepLines/>
              <w:spacing w:after="0"/>
              <w:outlineLvl w:val="1"/>
              <w:rPr>
                <w:rFonts w:ascii="Calibri" w:hAnsi="Calibri" w:eastAsia="Times New Roman" w:cs="Arial"/>
                <w:lang w:eastAsia="cs-CZ"/>
              </w:rPr>
            </w:pPr>
          </w:p>
          <w:p w:rsidRPr="005A1987" w:rsidR="0085120D" w:rsidP="0085120D" w:rsidRDefault="0085120D" w14:paraId="73FBF497" w14:textId="77777777">
            <w:pPr>
              <w:rPr>
                <w:rFonts w:ascii="Calibri" w:hAnsi="Calibri" w:eastAsia="Times New Roman" w:cs="Arial"/>
                <w:lang w:eastAsia="cs-CZ"/>
              </w:rPr>
            </w:pPr>
            <w:r w:rsidRPr="005A1987">
              <w:rPr>
                <w:rFonts w:ascii="Calibri" w:hAnsi="Calibri" w:eastAsia="Times New Roman" w:cs="Arial"/>
                <w:lang w:eastAsia="cs-CZ"/>
              </w:rPr>
              <w:t xml:space="preserve">Pro potřeby </w:t>
            </w:r>
            <w:r>
              <w:rPr>
                <w:rFonts w:ascii="Calibri" w:hAnsi="Calibri" w:eastAsia="Times New Roman" w:cs="Arial"/>
                <w:lang w:eastAsia="cs-CZ"/>
              </w:rPr>
              <w:t xml:space="preserve">vytvoření </w:t>
            </w:r>
            <w:r w:rsidRPr="005A1987">
              <w:rPr>
                <w:rFonts w:ascii="Calibri" w:hAnsi="Calibri" w:eastAsia="Times New Roman" w:cs="Arial"/>
                <w:lang w:eastAsia="cs-CZ"/>
              </w:rPr>
              <w:t>nov</w:t>
            </w:r>
            <w:r>
              <w:rPr>
                <w:rFonts w:ascii="Calibri" w:hAnsi="Calibri" w:eastAsia="Times New Roman" w:cs="Arial"/>
                <w:lang w:eastAsia="cs-CZ"/>
              </w:rPr>
              <w:t>é</w:t>
            </w:r>
            <w:r w:rsidRPr="005A1987">
              <w:rPr>
                <w:rFonts w:ascii="Calibri" w:hAnsi="Calibri" w:eastAsia="Times New Roman" w:cs="Arial"/>
                <w:lang w:eastAsia="cs-CZ"/>
              </w:rPr>
              <w:t xml:space="preserve"> segmentov</w:t>
            </w:r>
            <w:r>
              <w:rPr>
                <w:rFonts w:ascii="Calibri" w:hAnsi="Calibri" w:eastAsia="Times New Roman" w:cs="Arial"/>
                <w:lang w:eastAsia="cs-CZ"/>
              </w:rPr>
              <w:t>é</w:t>
            </w:r>
            <w:r w:rsidRPr="005A1987">
              <w:rPr>
                <w:rFonts w:ascii="Calibri" w:hAnsi="Calibri" w:eastAsia="Times New Roman" w:cs="Arial"/>
                <w:lang w:eastAsia="cs-CZ"/>
              </w:rPr>
              <w:t xml:space="preserve"> koncepc</w:t>
            </w:r>
            <w:r>
              <w:rPr>
                <w:rFonts w:ascii="Calibri" w:hAnsi="Calibri" w:eastAsia="Times New Roman" w:cs="Arial"/>
                <w:lang w:eastAsia="cs-CZ"/>
              </w:rPr>
              <w:t>e</w:t>
            </w:r>
            <w:r w:rsidRPr="005A1987">
              <w:rPr>
                <w:rFonts w:ascii="Calibri" w:hAnsi="Calibri" w:eastAsia="Times New Roman" w:cs="Arial"/>
                <w:lang w:eastAsia="cs-CZ"/>
              </w:rPr>
              <w:t xml:space="preserve">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85120D" w:rsidP="00933555" w:rsidRDefault="0085120D" w14:paraId="23E3394C"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85120D" w:rsidP="00933555" w:rsidRDefault="0085120D" w14:paraId="5F19D693"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85120D" w:rsidP="00933555" w:rsidRDefault="0085120D" w14:paraId="7D49A78E" w14:textId="5887C07D">
            <w:pPr>
              <w:numPr>
                <w:ilvl w:val="0"/>
                <w:numId w:val="26"/>
              </w:numPr>
              <w:spacing w:after="0" w:line="240" w:lineRule="auto"/>
              <w:contextualSpacing/>
              <w:rPr>
                <w:rFonts w:ascii="Calibri" w:hAnsi="Calibri" w:eastAsia="Times New Roman" w:cs="Arial"/>
                <w:lang w:eastAsia="cs-CZ"/>
              </w:rPr>
            </w:pPr>
            <w:r w:rsidRPr="005A1987">
              <w:rPr>
                <w:rFonts w:ascii="Calibri" w:hAnsi="Calibri" w:eastAsia="Times New Roman" w:cs="Arial"/>
                <w:lang w:eastAsia="cs-CZ"/>
              </w:rPr>
              <w:t xml:space="preserve">odborní pracovníci pro oblast </w:t>
            </w:r>
            <w:r w:rsidR="00557B12">
              <w:rPr>
                <w:rFonts w:ascii="Calibri" w:hAnsi="Calibri" w:eastAsia="Times New Roman" w:cs="Arial"/>
                <w:lang w:eastAsia="cs-CZ"/>
              </w:rPr>
              <w:t>životního prostředí</w:t>
            </w:r>
            <w:r>
              <w:rPr>
                <w:rFonts w:ascii="Calibri" w:hAnsi="Calibri" w:eastAsia="Times New Roman" w:cs="Arial"/>
                <w:lang w:eastAsia="cs-CZ"/>
              </w:rPr>
              <w:t xml:space="preserve"> a souvisejících agend</w:t>
            </w:r>
            <w:r w:rsidRPr="005A1987">
              <w:rPr>
                <w:rFonts w:ascii="Calibri" w:hAnsi="Calibri" w:eastAsia="Times New Roman" w:cs="Arial"/>
                <w:lang w:eastAsia="cs-CZ"/>
              </w:rPr>
              <w:t xml:space="preserve"> (dále jen „odborní pracovníci“),</w:t>
            </w:r>
          </w:p>
          <w:p w:rsidRPr="00AC1DFC" w:rsidR="0085120D" w:rsidP="00933555" w:rsidRDefault="0085120D" w14:paraId="0DADF0D8" w14:textId="77777777">
            <w:pPr>
              <w:numPr>
                <w:ilvl w:val="0"/>
                <w:numId w:val="26"/>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85120D" w:rsidP="00933555" w:rsidRDefault="0085120D" w14:paraId="64FD447D"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85120D" w:rsidP="00933555" w:rsidRDefault="0085120D" w14:paraId="63396E30" w14:textId="77777777">
            <w:pPr>
              <w:numPr>
                <w:ilvl w:val="0"/>
                <w:numId w:val="26"/>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85120D" w:rsidP="0085120D" w:rsidRDefault="0085120D" w14:paraId="2D450E2A" w14:textId="77777777">
            <w:pPr>
              <w:ind w:left="720"/>
              <w:contextualSpacing/>
              <w:rPr>
                <w:rFonts w:ascii="Calibri" w:hAnsi="Calibri" w:eastAsia="Times New Roman" w:cs="Arial"/>
                <w:lang w:eastAsia="cs-CZ"/>
              </w:rPr>
            </w:pPr>
          </w:p>
          <w:p w:rsidR="0085120D" w:rsidP="0085120D" w:rsidRDefault="0085120D" w14:paraId="4D3D3C38" w14:textId="77777777">
            <w:pPr>
              <w:spacing w:after="0"/>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p>
          <w:p w:rsidR="0085120D" w:rsidP="0085120D" w:rsidRDefault="0085120D" w14:paraId="413C1DD0" w14:textId="77777777">
            <w:pPr>
              <w:spacing w:after="0"/>
              <w:rPr>
                <w:rFonts w:ascii="Calibri" w:hAnsi="Calibri" w:eastAsia="Times New Roman" w:cs="Arial"/>
                <w:lang w:eastAsia="cs-CZ"/>
              </w:rPr>
            </w:pPr>
          </w:p>
          <w:p w:rsidR="00B56D2C" w:rsidP="00D25843" w:rsidRDefault="00B56D2C" w14:paraId="03FC2A53" w14:textId="77777777">
            <w:pPr>
              <w:spacing w:after="0"/>
              <w:jc w:val="both"/>
              <w:rPr>
                <w:rFonts w:ascii="Calibri" w:hAnsi="Calibri" w:eastAsia="Times New Roman" w:cs="Arial"/>
                <w:lang w:eastAsia="cs-CZ"/>
              </w:rPr>
            </w:pPr>
          </w:p>
          <w:p w:rsidRPr="003910AA" w:rsidR="00B56D2C" w:rsidP="00B56D2C" w:rsidRDefault="00B56D2C" w14:paraId="7BF06EFE" w14:textId="77777777">
            <w:pPr>
              <w:spacing w:after="0"/>
              <w:rPr>
                <w:rFonts w:ascii="Calibri" w:hAnsi="Calibri" w:eastAsia="Times New Roman" w:cs="Arial"/>
                <w:lang w:eastAsia="cs-CZ"/>
              </w:rPr>
            </w:pPr>
          </w:p>
          <w:p w:rsidRPr="00DE0BC4" w:rsidR="00B56D2C" w:rsidP="00B56D2C" w:rsidRDefault="00B56D2C" w14:paraId="51DEF2FE" w14:textId="77777777">
            <w:pPr>
              <w:keepNext/>
              <w:keepLines/>
              <w:spacing w:after="0"/>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B56D2C" w:rsidP="00B56D2C" w:rsidRDefault="00B56D2C" w14:paraId="711CE9B0" w14:textId="77777777">
            <w:pPr>
              <w:keepNext/>
              <w:keepLines/>
              <w:spacing w:after="0"/>
              <w:outlineLvl w:val="1"/>
              <w:rPr>
                <w:rFonts w:ascii="Calibri" w:hAnsi="Calibri" w:eastAsia="Times New Roman" w:cs="Arial"/>
                <w:b/>
                <w:lang w:eastAsia="cs-CZ"/>
              </w:rPr>
            </w:pPr>
          </w:p>
          <w:tbl>
            <w:tblPr>
              <w:tblW w:w="8992" w:type="dxa"/>
              <w:tblCellMar>
                <w:left w:w="70" w:type="dxa"/>
                <w:right w:w="70" w:type="dxa"/>
              </w:tblCellMar>
              <w:tblLook w:firstRow="1" w:lastRow="0" w:firstColumn="1" w:lastColumn="0" w:noHBand="0" w:noVBand="1" w:val="04A0"/>
            </w:tblPr>
            <w:tblGrid>
              <w:gridCol w:w="1320"/>
              <w:gridCol w:w="1719"/>
              <w:gridCol w:w="4536"/>
              <w:gridCol w:w="1417"/>
            </w:tblGrid>
            <w:tr w:rsidRPr="00DE0BC4" w:rsidR="00B56D2C" w:rsidTr="00B56D2C" w14:paraId="3171EF5B"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B56D2C" w:rsidP="00B56D2C" w:rsidRDefault="00B56D2C" w14:paraId="7D3E08F5"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719"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4FEAA14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536"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773B0260"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B56D2C" w:rsidP="00B56D2C" w:rsidRDefault="00B56D2C" w14:paraId="2DD7234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w:t>
                  </w:r>
                  <w:r w:rsidRPr="00D25843">
                    <w:rPr>
                      <w:rFonts w:ascii="Calibri" w:hAnsi="Calibri" w:eastAsia="Times New Roman" w:cs="Calibri"/>
                      <w:b/>
                      <w:bCs/>
                      <w:sz w:val="20"/>
                      <w:szCs w:val="20"/>
                      <w:lang w:eastAsia="cs-CZ"/>
                    </w:rPr>
                    <w:t>od data účinnosti smlouvy</w:t>
                  </w:r>
                  <w:r>
                    <w:rPr>
                      <w:rFonts w:ascii="Calibri" w:hAnsi="Calibri" w:eastAsia="Times New Roman" w:cs="Calibri"/>
                      <w:b/>
                      <w:bCs/>
                      <w:sz w:val="20"/>
                      <w:szCs w:val="20"/>
                      <w:lang w:eastAsia="cs-CZ"/>
                    </w:rPr>
                    <w:t>)</w:t>
                  </w:r>
                </w:p>
              </w:tc>
            </w:tr>
            <w:tr w:rsidRPr="00DE0BC4" w:rsidR="00B56D2C" w:rsidTr="00B56D2C" w14:paraId="5FA65BB8" w14:textId="77777777">
              <w:trPr>
                <w:trHeight w:val="342"/>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083581" w:rsidR="00B56D2C" w:rsidP="00B56D2C" w:rsidRDefault="00B56D2C" w14:paraId="7AF83A3D" w14:textId="56AEB9BA">
                  <w:pPr>
                    <w:spacing w:after="0"/>
                    <w:jc w:val="center"/>
                    <w:rPr>
                      <w:rFonts w:ascii="Calibri" w:hAnsi="Calibri" w:eastAsia="Times New Roman" w:cs="Calibri"/>
                      <w:b/>
                      <w:sz w:val="20"/>
                      <w:szCs w:val="20"/>
                      <w:lang w:eastAsia="cs-CZ"/>
                    </w:rPr>
                  </w:pPr>
                  <w:r w:rsidRPr="00DE0BC4">
                    <w:rPr>
                      <w:rFonts w:ascii="Calibri" w:hAnsi="Calibri" w:eastAsia="Times New Roman" w:cs="Calibri"/>
                      <w:sz w:val="20"/>
                      <w:szCs w:val="20"/>
                      <w:lang w:eastAsia="cs-CZ"/>
                    </w:rPr>
                    <w:br/>
                  </w:r>
                  <w:r w:rsidRPr="00083581">
                    <w:rPr>
                      <w:rFonts w:ascii="Calibri" w:hAnsi="Calibri" w:eastAsia="Times New Roman" w:cs="Calibri"/>
                      <w:b/>
                      <w:sz w:val="20"/>
                      <w:szCs w:val="20"/>
                      <w:lang w:eastAsia="cs-CZ"/>
                    </w:rPr>
                    <w:t xml:space="preserve">Koncepce </w:t>
                  </w:r>
                  <w:r w:rsidR="00557B12">
                    <w:rPr>
                      <w:rFonts w:ascii="Calibri" w:hAnsi="Calibri" w:eastAsia="Times New Roman" w:cs="Calibri"/>
                      <w:b/>
                      <w:sz w:val="20"/>
                      <w:szCs w:val="20"/>
                      <w:lang w:eastAsia="cs-CZ"/>
                    </w:rPr>
                    <w:t>ŽP</w:t>
                  </w:r>
                </w:p>
              </w:tc>
              <w:tc>
                <w:tcPr>
                  <w:tcW w:w="1719"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1FDF419B"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 xml:space="preserve">Přípravná část </w:t>
                  </w:r>
                  <w:r>
                    <w:rPr>
                      <w:rFonts w:ascii="Calibri" w:hAnsi="Calibri" w:eastAsia="Times New Roman" w:cs="Calibri"/>
                      <w:b/>
                      <w:bCs/>
                      <w:sz w:val="20"/>
                      <w:szCs w:val="20"/>
                      <w:lang w:eastAsia="cs-CZ"/>
                    </w:rPr>
                    <w:t>koncepce</w:t>
                  </w:r>
                </w:p>
              </w:tc>
              <w:tc>
                <w:tcPr>
                  <w:tcW w:w="4536" w:type="dxa"/>
                  <w:tcBorders>
                    <w:top w:val="single" w:color="auto" w:sz="4" w:space="0"/>
                    <w:left w:val="nil"/>
                    <w:bottom w:val="single" w:color="auto" w:sz="4" w:space="0"/>
                    <w:right w:val="single" w:color="auto" w:sz="4" w:space="0"/>
                  </w:tcBorders>
                  <w:shd w:val="clear" w:color="auto" w:fill="auto"/>
                  <w:vAlign w:val="center"/>
                  <w:hideMark/>
                </w:tcPr>
                <w:p w:rsidRPr="00DE0BC4" w:rsidR="00B56D2C" w:rsidP="00B56D2C" w:rsidRDefault="00B56D2C" w14:paraId="52E48C2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koncepce</w:t>
                  </w:r>
                </w:p>
              </w:tc>
              <w:tc>
                <w:tcPr>
                  <w:tcW w:w="1417"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24E0D05E"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0A1DBF83" w14:textId="77777777">
              <w:trPr>
                <w:trHeight w:val="23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0C199D2E" w14:textId="77777777">
                  <w:pPr>
                    <w:spacing w:after="0"/>
                    <w:rPr>
                      <w:rFonts w:ascii="Calibri" w:hAnsi="Calibri" w:eastAsia="Times New Roman" w:cs="Calibri"/>
                      <w:sz w:val="20"/>
                      <w:szCs w:val="20"/>
                      <w:lang w:eastAsia="cs-CZ"/>
                    </w:rPr>
                  </w:pPr>
                </w:p>
              </w:tc>
              <w:tc>
                <w:tcPr>
                  <w:tcW w:w="1719" w:type="dxa"/>
                  <w:vMerge/>
                  <w:tcBorders>
                    <w:top w:val="single" w:color="auto" w:sz="8" w:space="0"/>
                    <w:left w:val="single" w:color="auto" w:sz="8" w:space="0"/>
                    <w:bottom w:val="single" w:color="000000" w:sz="8" w:space="0"/>
                    <w:right w:val="single" w:color="auto" w:sz="4" w:space="0"/>
                  </w:tcBorders>
                  <w:vAlign w:val="center"/>
                  <w:hideMark/>
                </w:tcPr>
                <w:p w:rsidRPr="00DE0BC4" w:rsidR="00B56D2C" w:rsidP="00B56D2C" w:rsidRDefault="00B56D2C" w14:paraId="4DAFA07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DE0BC4" w:rsidR="00B56D2C" w:rsidP="00B56D2C" w:rsidRDefault="00B56D2C" w14:paraId="65AAC16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schůzka, stanovení VIZE a cílů koncepce</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62CA68A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B56D2C" w:rsidTr="00B56D2C" w14:paraId="5F8EA9A2" w14:textId="77777777">
              <w:trPr>
                <w:trHeight w:val="257"/>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3248CD3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B56D2C" w:rsidP="00B56D2C" w:rsidRDefault="00B56D2C" w14:paraId="2DF4D161"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koncepce</w:t>
                  </w: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24114464" w14:textId="2CFBB448">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situační analýza</w:t>
                  </w:r>
                  <w:r w:rsidR="00E062D9">
                    <w:rPr>
                      <w:rFonts w:ascii="Calibri" w:hAnsi="Calibri" w:eastAsia="Times New Roman" w:cs="Calibri"/>
                      <w:sz w:val="20"/>
                      <w:szCs w:val="20"/>
                      <w:lang w:eastAsia="cs-CZ"/>
                    </w:rPr>
                    <w:t xml:space="preserve"> </w:t>
                  </w:r>
                  <w:r w:rsidR="00557B12">
                    <w:rPr>
                      <w:rFonts w:ascii="Calibri" w:hAnsi="Calibri" w:eastAsia="Times New Roman" w:cs="Calibri"/>
                      <w:sz w:val="20"/>
                      <w:szCs w:val="20"/>
                      <w:lang w:eastAsia="cs-CZ"/>
                    </w:rPr>
                    <w:t>ŽP</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579751D" w14:textId="6224D445">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15CDD4CE"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7F0E8C5B"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6C2B7D7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CF3562" w:rsidR="00B56D2C" w:rsidP="00B56D2C" w:rsidRDefault="00B56D2C" w14:paraId="5B79023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b. </w:t>
                  </w:r>
                  <w:r w:rsidRPr="00CF3562">
                    <w:rPr>
                      <w:rFonts w:ascii="Calibri" w:hAnsi="Calibri" w:eastAsia="Times New Roman" w:cs="Calibri"/>
                      <w:sz w:val="20"/>
                      <w:szCs w:val="20"/>
                      <w:lang w:eastAsia="cs-CZ"/>
                    </w:rPr>
                    <w:t>ekonomické a srovnávací analýzy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4C55E20C" w14:textId="501BEF1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0180377F" w14:textId="77777777">
              <w:trPr>
                <w:trHeight w:val="125"/>
              </w:trPr>
              <w:tc>
                <w:tcPr>
                  <w:tcW w:w="1320" w:type="dxa"/>
                  <w:vMerge/>
                  <w:tcBorders>
                    <w:top w:val="nil"/>
                    <w:left w:val="single" w:color="auto" w:sz="8" w:space="0"/>
                    <w:bottom w:val="single" w:color="000000" w:sz="8" w:space="0"/>
                    <w:right w:val="single" w:color="auto" w:sz="8" w:space="0"/>
                  </w:tcBorders>
                  <w:vAlign w:val="center"/>
                  <w:hideMark/>
                </w:tcPr>
                <w:p w:rsidRPr="00DE0BC4" w:rsidR="00B56D2C" w:rsidP="00B56D2C" w:rsidRDefault="00B56D2C" w14:paraId="1469B2A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DE0BC4" w:rsidR="00B56D2C" w:rsidP="00B56D2C" w:rsidRDefault="00B56D2C" w14:paraId="35F6DBDA"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tcPr>
                <w:p w:rsidRPr="00DE0BC4" w:rsidR="00B56D2C" w:rsidP="00B56D2C" w:rsidRDefault="00B56D2C" w14:paraId="5A5CFC5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vyhodnocení plnění cílů</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DE0BC4" w:rsidR="00B56D2C" w:rsidP="00B56D2C" w:rsidRDefault="00B56D2C" w14:paraId="3C4A17CF" w14:textId="3175D52A">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6</w:t>
                  </w:r>
                  <w:r>
                    <w:rPr>
                      <w:rFonts w:ascii="Calibri" w:hAnsi="Calibri" w:eastAsia="Times New Roman" w:cs="Calibri"/>
                      <w:sz w:val="20"/>
                      <w:szCs w:val="20"/>
                      <w:lang w:eastAsia="cs-CZ"/>
                    </w:rPr>
                    <w:t>0 dní</w:t>
                  </w:r>
                </w:p>
              </w:tc>
            </w:tr>
            <w:tr w:rsidRPr="00DE0BC4" w:rsidR="00B56D2C" w:rsidTr="00B56D2C" w14:paraId="0041E21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134D509"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2DD66E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416DC0" w14:paraId="62C275D4" w14:textId="06D543E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B56D2C">
                    <w:rPr>
                      <w:rFonts w:ascii="Calibri" w:hAnsi="Calibri" w:eastAsia="Times New Roman" w:cs="Calibri"/>
                      <w:sz w:val="20"/>
                      <w:szCs w:val="20"/>
                      <w:lang w:eastAsia="cs-CZ"/>
                    </w:rPr>
                    <w:t>. SWOT analýza</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416DC0" w14:paraId="592F2240" w14:textId="41E25A2E">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sidR="00B56D2C">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w:t>
                  </w:r>
                  <w:r w:rsidRPr="00106166" w:rsidR="00B56D2C">
                    <w:rPr>
                      <w:rFonts w:ascii="Calibri" w:hAnsi="Calibri" w:eastAsia="Times New Roman" w:cs="Calibri"/>
                      <w:sz w:val="20"/>
                      <w:szCs w:val="20"/>
                      <w:lang w:eastAsia="cs-CZ"/>
                    </w:rPr>
                    <w:t>1</w:t>
                  </w:r>
                  <w:r>
                    <w:rPr>
                      <w:rFonts w:ascii="Calibri" w:hAnsi="Calibri" w:eastAsia="Times New Roman" w:cs="Calibri"/>
                      <w:sz w:val="20"/>
                      <w:szCs w:val="20"/>
                      <w:lang w:eastAsia="cs-CZ"/>
                    </w:rPr>
                    <w:t>5</w:t>
                  </w:r>
                  <w:r w:rsidRPr="00106166" w:rsidR="00B56D2C">
                    <w:rPr>
                      <w:rFonts w:ascii="Calibri" w:hAnsi="Calibri" w:eastAsia="Times New Roman" w:cs="Calibri"/>
                      <w:sz w:val="20"/>
                      <w:szCs w:val="20"/>
                      <w:lang w:eastAsia="cs-CZ"/>
                    </w:rPr>
                    <w:t>0 dní</w:t>
                  </w:r>
                </w:p>
              </w:tc>
            </w:tr>
            <w:tr w:rsidRPr="00DE0BC4" w:rsidR="00B56D2C" w:rsidTr="00B56D2C" w14:paraId="537D8495"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7A8B7B52" w14:textId="77777777">
                  <w:pPr>
                    <w:spacing w:after="0"/>
                    <w:rPr>
                      <w:rFonts w:ascii="Calibri" w:hAnsi="Calibri" w:eastAsia="Times New Roman" w:cs="Calibri"/>
                      <w:sz w:val="20"/>
                      <w:szCs w:val="20"/>
                      <w:lang w:eastAsia="cs-CZ"/>
                    </w:rPr>
                  </w:pPr>
                </w:p>
              </w:tc>
              <w:tc>
                <w:tcPr>
                  <w:tcW w:w="1719"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B56D2C" w:rsidP="00B56D2C" w:rsidRDefault="00B56D2C" w14:paraId="5406F95E"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 xml:space="preserve">Návrhová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2A9967B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w:t>
                  </w:r>
                  <w:r>
                    <w:rPr>
                      <w:rFonts w:ascii="Calibri" w:hAnsi="Calibri" w:eastAsia="Times New Roman" w:cs="Calibri"/>
                      <w:sz w:val="20"/>
                      <w:szCs w:val="20"/>
                      <w:lang w:eastAsia="cs-CZ"/>
                    </w:rPr>
                    <w:t>. návrhová část</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A2B8AED" w14:textId="2C2A8B6F">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180</w:t>
                  </w:r>
                  <w:r w:rsidRPr="00106166">
                    <w:rPr>
                      <w:rFonts w:ascii="Calibri" w:hAnsi="Calibri" w:eastAsia="Times New Roman" w:cs="Calibri"/>
                      <w:sz w:val="20"/>
                      <w:szCs w:val="20"/>
                      <w:lang w:eastAsia="cs-CZ"/>
                    </w:rPr>
                    <w:t xml:space="preserve"> dní</w:t>
                  </w:r>
                </w:p>
              </w:tc>
            </w:tr>
            <w:tr w:rsidRPr="00DE0BC4" w:rsidR="00B56D2C" w:rsidTr="00B56D2C" w14:paraId="4063DA65" w14:textId="77777777">
              <w:trPr>
                <w:trHeight w:val="317"/>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115423D8"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63EFD588"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2DFA7D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b. </w:t>
                  </w:r>
                  <w:r>
                    <w:rPr>
                      <w:rFonts w:ascii="Calibri" w:hAnsi="Calibri" w:eastAsia="Times New Roman" w:cs="Calibri"/>
                      <w:sz w:val="20"/>
                      <w:szCs w:val="20"/>
                      <w:lang w:eastAsia="cs-CZ"/>
                    </w:rPr>
                    <w:t>metodika pro implementaci navržených opatření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59377A83" w14:textId="1ED2DBF8">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Pr>
                      <w:rFonts w:ascii="Calibri" w:hAnsi="Calibri" w:eastAsia="Times New Roman" w:cs="Calibri"/>
                      <w:sz w:val="20"/>
                      <w:szCs w:val="20"/>
                      <w:lang w:eastAsia="cs-CZ"/>
                    </w:rPr>
                    <w:t>2</w:t>
                  </w:r>
                  <w:r w:rsidR="00416DC0">
                    <w:rPr>
                      <w:rFonts w:ascii="Calibri" w:hAnsi="Calibri" w:eastAsia="Times New Roman" w:cs="Calibri"/>
                      <w:sz w:val="20"/>
                      <w:szCs w:val="20"/>
                      <w:lang w:eastAsia="cs-CZ"/>
                    </w:rPr>
                    <w:t>1</w:t>
                  </w:r>
                  <w:r w:rsidRPr="00106166">
                    <w:rPr>
                      <w:rFonts w:ascii="Calibri" w:hAnsi="Calibri" w:eastAsia="Times New Roman" w:cs="Calibri"/>
                      <w:sz w:val="20"/>
                      <w:szCs w:val="20"/>
                      <w:lang w:eastAsia="cs-CZ"/>
                    </w:rPr>
                    <w:t>0 dní</w:t>
                  </w:r>
                </w:p>
              </w:tc>
            </w:tr>
            <w:tr w:rsidRPr="00DE0BC4" w:rsidR="00B56D2C" w:rsidTr="00B56D2C" w14:paraId="335F68F1"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51BE2743" w14:textId="77777777">
                  <w:pPr>
                    <w:spacing w:after="0"/>
                    <w:rPr>
                      <w:rFonts w:ascii="Calibri" w:hAnsi="Calibri" w:eastAsia="Times New Roman" w:cs="Calibri"/>
                      <w:sz w:val="20"/>
                      <w:szCs w:val="20"/>
                      <w:lang w:eastAsia="cs-CZ"/>
                    </w:rPr>
                  </w:pPr>
                </w:p>
              </w:tc>
              <w:tc>
                <w:tcPr>
                  <w:tcW w:w="1719" w:type="dxa"/>
                  <w:vMerge/>
                  <w:tcBorders>
                    <w:top w:val="nil"/>
                    <w:left w:val="single" w:color="auto" w:sz="8" w:space="0"/>
                    <w:bottom w:val="single" w:color="000000" w:sz="8" w:space="0"/>
                    <w:right w:val="single" w:color="auto" w:sz="4" w:space="0"/>
                  </w:tcBorders>
                  <w:vAlign w:val="center"/>
                  <w:hideMark/>
                </w:tcPr>
                <w:p w:rsidRPr="00106166" w:rsidR="00B56D2C" w:rsidP="00B56D2C" w:rsidRDefault="00B56D2C" w14:paraId="06F515A0"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CF3562" w:rsidR="00B56D2C" w:rsidP="00B56D2C" w:rsidRDefault="00B56D2C" w14:paraId="034B5E44" w14:textId="77777777">
                  <w:pPr>
                    <w:spacing w:after="0"/>
                    <w:rPr>
                      <w:rFonts w:ascii="Calibri" w:hAnsi="Calibri" w:eastAsia="Times New Roman" w:cs="Calibri"/>
                      <w:sz w:val="20"/>
                      <w:szCs w:val="20"/>
                      <w:lang w:eastAsia="cs-CZ"/>
                    </w:rPr>
                  </w:pPr>
                  <w:r w:rsidRPr="00CF3562">
                    <w:rPr>
                      <w:rFonts w:ascii="Calibri" w:hAnsi="Calibri" w:eastAsia="Times New Roman" w:cs="Calibri"/>
                      <w:sz w:val="20"/>
                      <w:szCs w:val="20"/>
                      <w:lang w:eastAsia="cs-CZ"/>
                    </w:rPr>
                    <w:t>c. schůzky</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D6C0096" w14:textId="3A8A8AE5">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24</w:t>
                  </w:r>
                  <w:r w:rsidRPr="00106166">
                    <w:rPr>
                      <w:rFonts w:ascii="Calibri" w:hAnsi="Calibri" w:eastAsia="Times New Roman" w:cs="Calibri"/>
                      <w:sz w:val="20"/>
                      <w:szCs w:val="20"/>
                      <w:lang w:eastAsia="cs-CZ"/>
                    </w:rPr>
                    <w:t>0 dní</w:t>
                  </w:r>
                </w:p>
              </w:tc>
            </w:tr>
            <w:tr w:rsidRPr="00DE0BC4" w:rsidR="00B56D2C" w:rsidTr="00B56D2C" w14:paraId="14AE709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6E49A610" w14:textId="77777777">
                  <w:pPr>
                    <w:spacing w:after="0"/>
                    <w:rPr>
                      <w:rFonts w:ascii="Calibri" w:hAnsi="Calibri" w:eastAsia="Times New Roman" w:cs="Calibri"/>
                      <w:sz w:val="20"/>
                      <w:szCs w:val="20"/>
                      <w:lang w:eastAsia="cs-CZ"/>
                    </w:rPr>
                  </w:pPr>
                </w:p>
              </w:tc>
              <w:tc>
                <w:tcPr>
                  <w:tcW w:w="1719" w:type="dxa"/>
                  <w:vMerge w:val="restart"/>
                  <w:tcBorders>
                    <w:top w:val="nil"/>
                    <w:left w:val="nil"/>
                    <w:bottom w:val="single" w:color="000000" w:sz="8" w:space="0"/>
                    <w:right w:val="single" w:color="auto" w:sz="4" w:space="0"/>
                  </w:tcBorders>
                  <w:shd w:val="clear" w:color="auto" w:fill="auto"/>
                  <w:vAlign w:val="center"/>
                  <w:hideMark/>
                </w:tcPr>
                <w:p w:rsidRPr="00106166" w:rsidR="00B56D2C" w:rsidP="00B56D2C" w:rsidRDefault="00B56D2C" w14:paraId="1A749CB7"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 xml:space="preserve">Implementační část </w:t>
                  </w:r>
                  <w:r>
                    <w:rPr>
                      <w:rFonts w:ascii="Calibri" w:hAnsi="Calibri" w:eastAsia="Times New Roman" w:cs="Calibri"/>
                      <w:b/>
                      <w:bCs/>
                      <w:sz w:val="20"/>
                      <w:szCs w:val="20"/>
                      <w:lang w:eastAsia="cs-CZ"/>
                    </w:rPr>
                    <w:t>koncepce</w:t>
                  </w: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06ACD75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a. </w:t>
                  </w:r>
                  <w:r>
                    <w:rPr>
                      <w:rFonts w:ascii="Calibri" w:hAnsi="Calibri" w:eastAsia="Times New Roman" w:cs="Calibri"/>
                      <w:sz w:val="20"/>
                      <w:szCs w:val="20"/>
                      <w:lang w:eastAsia="cs-CZ"/>
                    </w:rPr>
                    <w:t>implementační plán</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FCE3405" w14:textId="7B9CF6D1">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B56D2C" w:rsidTr="00B56D2C" w14:paraId="055187FD"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03233E36"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7A1644CD"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4" w:space="0"/>
                    <w:right w:val="single" w:color="auto" w:sz="4" w:space="0"/>
                  </w:tcBorders>
                  <w:shd w:val="clear" w:color="auto" w:fill="auto"/>
                  <w:vAlign w:val="center"/>
                  <w:hideMark/>
                </w:tcPr>
                <w:p w:rsidRPr="00106166" w:rsidR="00B56D2C" w:rsidP="00B56D2C" w:rsidRDefault="00B56D2C" w14:paraId="435A6C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w:t>
                  </w:r>
                  <w:r>
                    <w:rPr>
                      <w:rFonts w:ascii="Calibri" w:hAnsi="Calibri" w:eastAsia="Times New Roman" w:cs="Calibri"/>
                      <w:sz w:val="20"/>
                      <w:szCs w:val="20"/>
                      <w:lang w:eastAsia="cs-CZ"/>
                    </w:rPr>
                    <w:t xml:space="preserve"> </w:t>
                  </w:r>
                  <w:r w:rsidRPr="003E118D">
                    <w:rPr>
                      <w:rFonts w:ascii="Calibri" w:hAnsi="Calibri" w:eastAsia="Times New Roman" w:cs="Calibri"/>
                      <w:sz w:val="20"/>
                      <w:szCs w:val="20"/>
                      <w:lang w:eastAsia="cs-CZ"/>
                    </w:rPr>
                    <w:t>metodika indikátorů a hodnocení postupů zavedení</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7F0531B9" w14:textId="6802FCEB">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r w:rsidRPr="00DE0BC4" w:rsidR="00B56D2C" w:rsidTr="00B56D2C" w14:paraId="1D4BFD40" w14:textId="77777777">
              <w:trPr>
                <w:trHeight w:val="195"/>
              </w:trPr>
              <w:tc>
                <w:tcPr>
                  <w:tcW w:w="1320" w:type="dxa"/>
                  <w:vMerge/>
                  <w:tcBorders>
                    <w:top w:val="nil"/>
                    <w:left w:val="single" w:color="auto" w:sz="8" w:space="0"/>
                    <w:bottom w:val="single" w:color="000000" w:sz="8" w:space="0"/>
                    <w:right w:val="single" w:color="auto" w:sz="8" w:space="0"/>
                  </w:tcBorders>
                  <w:vAlign w:val="center"/>
                  <w:hideMark/>
                </w:tcPr>
                <w:p w:rsidRPr="00106166" w:rsidR="00B56D2C" w:rsidP="00B56D2C" w:rsidRDefault="00B56D2C" w14:paraId="23DA991A" w14:textId="77777777">
                  <w:pPr>
                    <w:spacing w:after="0"/>
                    <w:rPr>
                      <w:rFonts w:ascii="Calibri" w:hAnsi="Calibri" w:eastAsia="Times New Roman" w:cs="Calibri"/>
                      <w:sz w:val="20"/>
                      <w:szCs w:val="20"/>
                      <w:lang w:eastAsia="cs-CZ"/>
                    </w:rPr>
                  </w:pPr>
                </w:p>
              </w:tc>
              <w:tc>
                <w:tcPr>
                  <w:tcW w:w="1719" w:type="dxa"/>
                  <w:vMerge/>
                  <w:tcBorders>
                    <w:top w:val="nil"/>
                    <w:left w:val="nil"/>
                    <w:bottom w:val="single" w:color="000000" w:sz="8" w:space="0"/>
                    <w:right w:val="single" w:color="auto" w:sz="4" w:space="0"/>
                  </w:tcBorders>
                  <w:vAlign w:val="center"/>
                  <w:hideMark/>
                </w:tcPr>
                <w:p w:rsidRPr="00106166" w:rsidR="00B56D2C" w:rsidP="00B56D2C" w:rsidRDefault="00B56D2C" w14:paraId="14304A06" w14:textId="77777777">
                  <w:pPr>
                    <w:spacing w:after="0"/>
                    <w:rPr>
                      <w:rFonts w:ascii="Calibri" w:hAnsi="Calibri" w:eastAsia="Times New Roman" w:cs="Calibri"/>
                      <w:b/>
                      <w:bCs/>
                      <w:sz w:val="20"/>
                      <w:szCs w:val="20"/>
                      <w:lang w:eastAsia="cs-CZ"/>
                    </w:rPr>
                  </w:pPr>
                </w:p>
              </w:tc>
              <w:tc>
                <w:tcPr>
                  <w:tcW w:w="4536" w:type="dxa"/>
                  <w:tcBorders>
                    <w:top w:val="nil"/>
                    <w:left w:val="nil"/>
                    <w:bottom w:val="single" w:color="auto" w:sz="8" w:space="0"/>
                    <w:right w:val="single" w:color="auto" w:sz="4" w:space="0"/>
                  </w:tcBorders>
                  <w:shd w:val="clear" w:color="auto" w:fill="auto"/>
                  <w:vAlign w:val="center"/>
                  <w:hideMark/>
                </w:tcPr>
                <w:p w:rsidRPr="00106166" w:rsidR="00B56D2C" w:rsidP="00B56D2C" w:rsidRDefault="00B56D2C" w14:paraId="1B9477E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w:t>
                  </w:r>
                  <w:r>
                    <w:rPr>
                      <w:rFonts w:ascii="Calibri" w:hAnsi="Calibri" w:eastAsia="Times New Roman" w:cs="Calibri"/>
                      <w:sz w:val="20"/>
                      <w:szCs w:val="20"/>
                      <w:lang w:eastAsia="cs-CZ"/>
                    </w:rPr>
                    <w:t>. seminář</w:t>
                  </w:r>
                </w:p>
              </w:tc>
              <w:tc>
                <w:tcPr>
                  <w:tcW w:w="1417" w:type="dxa"/>
                  <w:tcBorders>
                    <w:top w:val="nil"/>
                    <w:left w:val="single" w:color="auto" w:sz="4" w:space="0"/>
                    <w:bottom w:val="single" w:color="000000" w:sz="8" w:space="0"/>
                    <w:right w:val="single" w:color="auto" w:sz="4" w:space="0"/>
                  </w:tcBorders>
                  <w:shd w:val="clear" w:color="auto" w:fill="auto"/>
                  <w:vAlign w:val="center"/>
                  <w:hideMark/>
                </w:tcPr>
                <w:p w:rsidRPr="00106166" w:rsidR="00B56D2C" w:rsidP="00B56D2C" w:rsidRDefault="00B56D2C" w14:paraId="29C8F42C" w14:textId="076881BC">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xml:space="preserve">do </w:t>
                  </w:r>
                  <w:r w:rsidR="00416DC0">
                    <w:rPr>
                      <w:rFonts w:ascii="Calibri" w:hAnsi="Calibri" w:eastAsia="Times New Roman" w:cs="Calibri"/>
                      <w:sz w:val="20"/>
                      <w:szCs w:val="20"/>
                      <w:lang w:eastAsia="cs-CZ"/>
                    </w:rPr>
                    <w:t>27</w:t>
                  </w:r>
                  <w:r w:rsidRPr="00106166">
                    <w:rPr>
                      <w:rFonts w:ascii="Calibri" w:hAnsi="Calibri" w:eastAsia="Times New Roman" w:cs="Calibri"/>
                      <w:sz w:val="20"/>
                      <w:szCs w:val="20"/>
                      <w:lang w:eastAsia="cs-CZ"/>
                    </w:rPr>
                    <w:t>0 dní</w:t>
                  </w:r>
                </w:p>
              </w:tc>
            </w:tr>
          </w:tbl>
          <w:p w:rsidR="00B56D2C" w:rsidP="00B56D2C" w:rsidRDefault="00B56D2C" w14:paraId="073F3BBF" w14:textId="77777777">
            <w:pPr>
              <w:spacing w:after="0"/>
              <w:rPr>
                <w:rFonts w:ascii="Calibri" w:hAnsi="Calibri" w:eastAsia="Times New Roman" w:cs="Arial"/>
                <w:lang w:eastAsia="cs-CZ"/>
              </w:rPr>
            </w:pPr>
          </w:p>
          <w:p w:rsidRPr="005A1987" w:rsidR="00B56D2C" w:rsidP="00B56D2C" w:rsidRDefault="00B56D2C" w14:paraId="1FE3CA68" w14:textId="77777777">
            <w:pPr>
              <w:spacing w:after="0"/>
              <w:rPr>
                <w:rFonts w:ascii="Calibri" w:hAnsi="Calibri" w:eastAsia="Times New Roman" w:cs="Arial"/>
                <w:lang w:eastAsia="cs-CZ"/>
              </w:rPr>
            </w:pPr>
          </w:p>
          <w:p w:rsidRPr="00DE0BC4" w:rsidR="00B56D2C" w:rsidP="00B56D2C" w:rsidRDefault="00B56D2C" w14:paraId="00D8BE38" w14:textId="77777777">
            <w:pPr>
              <w:keepNext/>
              <w:keepLines/>
              <w:spacing w:after="0"/>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B56D2C" w:rsidP="00B56D2C" w:rsidRDefault="00B56D2C" w14:paraId="160613EF" w14:textId="77777777">
            <w:pPr>
              <w:spacing w:after="0"/>
              <w:rPr>
                <w:rFonts w:ascii="Calibri" w:hAnsi="Calibri" w:eastAsia="Times New Roman" w:cs="Arial"/>
                <w:lang w:eastAsia="cs-CZ"/>
              </w:rPr>
            </w:pPr>
          </w:p>
          <w:p w:rsidR="00EB4B01" w:rsidP="00EB4B01" w:rsidRDefault="00EB4B01" w14:paraId="2223A9A0" w14:textId="77777777">
            <w:pPr>
              <w:spacing w:after="0"/>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w:t>
            </w:r>
            <w:r w:rsidRPr="003305E6">
              <w:rPr>
                <w:rFonts w:ascii="Calibri" w:hAnsi="Calibri" w:eastAsia="Times New Roman" w:cs="Arial"/>
                <w:lang w:eastAsia="cs-CZ"/>
              </w:rPr>
              <w:t>Harmonogram plnění klíčových aktivit je přílohou smlouvy č. 4.</w:t>
            </w:r>
          </w:p>
          <w:p w:rsidR="00EB4B01" w:rsidP="00EB4B01" w:rsidRDefault="00EB4B01" w14:paraId="4D2F32F8" w14:textId="77777777">
            <w:pPr>
              <w:spacing w:after="0"/>
              <w:rPr>
                <w:rFonts w:ascii="Calibri" w:hAnsi="Calibri" w:eastAsia="Times New Roman" w:cs="Arial"/>
                <w:b/>
                <w:lang w:eastAsia="cs-CZ"/>
              </w:rPr>
            </w:pPr>
          </w:p>
          <w:p w:rsidR="00EB4B01" w:rsidP="00EB4B01" w:rsidRDefault="00EB4B01" w14:paraId="26C337C0" w14:textId="4182B67E">
            <w:pPr>
              <w:spacing w:after="0"/>
              <w:rPr>
                <w:rFonts w:ascii="Calibri" w:hAnsi="Calibri" w:eastAsia="Times New Roman" w:cs="Arial"/>
                <w:b/>
                <w:lang w:eastAsia="cs-CZ"/>
              </w:rPr>
            </w:pPr>
            <w:r w:rsidRPr="00A64365">
              <w:rPr>
                <w:rFonts w:ascii="Calibri" w:hAnsi="Calibri" w:eastAsia="Times New Roman" w:cs="Arial"/>
                <w:b/>
                <w:lang w:eastAsia="cs-CZ"/>
              </w:rPr>
              <w:t xml:space="preserve">Nová </w:t>
            </w:r>
            <w:r>
              <w:rPr>
                <w:rFonts w:ascii="Calibri" w:hAnsi="Calibri" w:eastAsia="Times New Roman" w:cs="Arial"/>
                <w:b/>
                <w:lang w:eastAsia="cs-CZ"/>
              </w:rPr>
              <w:t xml:space="preserve">segmentová </w:t>
            </w:r>
            <w:r w:rsidRPr="00A64365">
              <w:rPr>
                <w:rFonts w:ascii="Calibri" w:hAnsi="Calibri" w:eastAsia="Times New Roman" w:cs="Arial"/>
                <w:b/>
                <w:lang w:eastAsia="cs-CZ"/>
              </w:rPr>
              <w:t xml:space="preserve">koncepce pro oblast </w:t>
            </w:r>
            <w:r w:rsidR="00D30FB4">
              <w:rPr>
                <w:rFonts w:ascii="Calibri" w:hAnsi="Calibri" w:eastAsia="Times New Roman" w:cs="Arial"/>
                <w:b/>
                <w:lang w:eastAsia="cs-CZ"/>
              </w:rPr>
              <w:t>životního prostředí</w:t>
            </w:r>
            <w:r w:rsidRPr="00A64365">
              <w:rPr>
                <w:rFonts w:ascii="Calibri" w:hAnsi="Calibri" w:eastAsia="Times New Roman" w:cs="Arial"/>
                <w:b/>
                <w:lang w:eastAsia="cs-CZ"/>
              </w:rPr>
              <w:t xml:space="preserve"> </w:t>
            </w:r>
          </w:p>
          <w:p w:rsidRPr="00A64365" w:rsidR="00EB4B01" w:rsidP="00EB4B01" w:rsidRDefault="00EB4B01" w14:paraId="2A3E8A8E" w14:textId="77777777">
            <w:pPr>
              <w:spacing w:after="0"/>
              <w:rPr>
                <w:rFonts w:ascii="Calibri" w:hAnsi="Calibri" w:eastAsia="Times New Roman" w:cs="Arial"/>
                <w:b/>
                <w:lang w:eastAsia="cs-CZ"/>
              </w:rPr>
            </w:pPr>
          </w:p>
          <w:p w:rsidRPr="00A64365" w:rsidR="00EB4B01" w:rsidP="00EB4B01" w:rsidRDefault="00EB4B01" w14:paraId="3C564034" w14:textId="1EA6CFE7">
            <w:pPr>
              <w:spacing w:after="0"/>
              <w:rPr>
                <w:rFonts w:ascii="Calibri" w:hAnsi="Calibri" w:eastAsia="Times New Roman" w:cs="Arial"/>
                <w:lang w:eastAsia="cs-CZ"/>
              </w:rPr>
            </w:pPr>
            <w:r w:rsidRPr="00A64365">
              <w:rPr>
                <w:rFonts w:ascii="Calibri" w:hAnsi="Calibri" w:eastAsia="Times New Roman" w:cs="Arial"/>
                <w:lang w:eastAsia="cs-CZ"/>
              </w:rPr>
              <w:t xml:space="preserve">Za zpracování </w:t>
            </w:r>
            <w:r w:rsidRPr="00A64365">
              <w:rPr>
                <w:rFonts w:ascii="Calibri" w:hAnsi="Calibri" w:eastAsia="Calibri" w:cs="Times New Roman"/>
              </w:rPr>
              <w:t xml:space="preserve">koncepčního materiálu pro oblast </w:t>
            </w:r>
            <w:r w:rsidR="00D30FB4">
              <w:rPr>
                <w:rFonts w:ascii="Calibri" w:hAnsi="Calibri" w:eastAsia="Calibri" w:cs="Times New Roman"/>
              </w:rPr>
              <w:t>životního prostředí</w:t>
            </w:r>
            <w:r w:rsidRPr="00A64365">
              <w:rPr>
                <w:rFonts w:ascii="Calibri" w:hAnsi="Calibri" w:eastAsia="Times New Roman" w:cs="Arial"/>
                <w:lang w:eastAsia="cs-CZ"/>
              </w:rPr>
              <w:t xml:space="preserve"> odpovídá dodavatel. Dodavatel může využít pro zpracování této koncepce služeb poddodavatele.  </w:t>
            </w:r>
            <w:r w:rsidRPr="00A64365">
              <w:rPr>
                <w:rFonts w:ascii="Calibri" w:hAnsi="Calibri" w:eastAsia="Times New Roman" w:cs="Arial"/>
                <w:lang w:eastAsia="cs-CZ"/>
              </w:rPr>
              <w:br/>
            </w:r>
            <w:r>
              <w:rPr>
                <w:rFonts w:ascii="Calibri" w:hAnsi="Calibri" w:eastAsia="Times New Roman" w:cs="Arial"/>
                <w:lang w:eastAsia="cs-CZ"/>
              </w:rPr>
              <w:t>V</w:t>
            </w:r>
            <w:r w:rsidRPr="00A64365">
              <w:rPr>
                <w:rFonts w:ascii="Calibri" w:hAnsi="Calibri" w:eastAsia="Times New Roman" w:cs="Arial"/>
                <w:lang w:eastAsia="cs-CZ"/>
              </w:rPr>
              <w:t>ýstupy z</w:t>
            </w:r>
            <w:r>
              <w:rPr>
                <w:rFonts w:ascii="Calibri" w:hAnsi="Calibri" w:eastAsia="Times New Roman" w:cs="Arial"/>
                <w:lang w:eastAsia="cs-CZ"/>
              </w:rPr>
              <w:t xml:space="preserve"> analytické části </w:t>
            </w:r>
            <w:r w:rsidRPr="00A64365">
              <w:rPr>
                <w:rFonts w:ascii="Calibri" w:hAnsi="Calibri" w:eastAsia="Times New Roman" w:cs="Arial"/>
                <w:lang w:eastAsia="cs-CZ"/>
              </w:rPr>
              <w:t xml:space="preserve">této koncepce budou zapracovány do </w:t>
            </w:r>
            <w:r>
              <w:rPr>
                <w:rFonts w:ascii="Calibri" w:hAnsi="Calibri" w:eastAsia="Times New Roman" w:cs="Arial"/>
                <w:lang w:eastAsia="cs-CZ"/>
              </w:rPr>
              <w:t xml:space="preserve">nového </w:t>
            </w:r>
            <w:r w:rsidRPr="00A64365">
              <w:rPr>
                <w:rFonts w:ascii="Calibri" w:hAnsi="Calibri" w:eastAsia="Times New Roman" w:cs="Arial"/>
                <w:lang w:eastAsia="cs-CZ"/>
              </w:rPr>
              <w:t xml:space="preserve">SPRM, </w:t>
            </w:r>
            <w:r>
              <w:rPr>
                <w:rFonts w:ascii="Calibri" w:hAnsi="Calibri" w:eastAsia="Times New Roman" w:cs="Arial"/>
                <w:lang w:eastAsia="cs-CZ"/>
              </w:rPr>
              <w:t xml:space="preserve">který vzniká souběžně s koncepcí </w:t>
            </w:r>
            <w:r w:rsidR="00557B12">
              <w:rPr>
                <w:rFonts w:ascii="Calibri" w:hAnsi="Calibri" w:eastAsia="Times New Roman" w:cs="Arial"/>
                <w:lang w:eastAsia="cs-CZ"/>
              </w:rPr>
              <w:t>ŽP</w:t>
            </w:r>
            <w:r>
              <w:rPr>
                <w:rFonts w:ascii="Calibri" w:hAnsi="Calibri" w:eastAsia="Times New Roman" w:cs="Arial"/>
                <w:lang w:eastAsia="cs-CZ"/>
              </w:rPr>
              <w:t>.</w:t>
            </w:r>
          </w:p>
          <w:p w:rsidRPr="00A64365" w:rsidR="00EB4B01" w:rsidP="00EB4B01" w:rsidRDefault="00EB4B01" w14:paraId="53E9E3D4" w14:textId="77777777">
            <w:pPr>
              <w:spacing w:after="0"/>
              <w:rPr>
                <w:rFonts w:ascii="Calibri" w:hAnsi="Calibri" w:eastAsia="Times New Roman" w:cs="Arial"/>
                <w:lang w:eastAsia="cs-CZ"/>
              </w:rPr>
            </w:pPr>
          </w:p>
          <w:p w:rsidRPr="00A64365" w:rsidR="00EB4B01" w:rsidP="00EB4B01" w:rsidRDefault="00EB4B01" w14:paraId="4ED62D28" w14:textId="671CE02B">
            <w:pPr>
              <w:rPr>
                <w:rFonts w:ascii="Calibri" w:hAnsi="Calibri" w:eastAsia="Calibri" w:cs="Times New Roman"/>
              </w:rPr>
            </w:pPr>
            <w:r w:rsidRPr="00A64365">
              <w:rPr>
                <w:rFonts w:ascii="Calibri" w:hAnsi="Calibri" w:eastAsia="Calibri" w:cs="Times New Roman"/>
              </w:rPr>
              <w:t xml:space="preserve">Koncepce </w:t>
            </w:r>
            <w:r w:rsidR="00557B12">
              <w:rPr>
                <w:rFonts w:ascii="Calibri" w:hAnsi="Calibri" w:eastAsia="Calibri" w:cs="Times New Roman"/>
              </w:rPr>
              <w:t xml:space="preserve">ŽP </w:t>
            </w:r>
            <w:r w:rsidRPr="00A64365">
              <w:rPr>
                <w:rFonts w:ascii="Calibri" w:hAnsi="Calibri" w:eastAsia="Calibri" w:cs="Times New Roman"/>
              </w:rPr>
              <w:t xml:space="preserve">bude zpracována v takové podobě a rozsahu, aby po schválení sloužila jako závazný dokument města a podklad pro vykazování a práci se zdroji a pro </w:t>
            </w:r>
            <w:r w:rsidR="0024691D">
              <w:rPr>
                <w:rFonts w:ascii="Calibri" w:hAnsi="Calibri" w:eastAsia="Calibri" w:cs="Times New Roman"/>
              </w:rPr>
              <w:t>zlepšení</w:t>
            </w:r>
            <w:r w:rsidRPr="00A64365">
              <w:rPr>
                <w:rFonts w:ascii="Calibri" w:hAnsi="Calibri" w:eastAsia="Calibri" w:cs="Times New Roman"/>
              </w:rPr>
              <w:t xml:space="preserve"> </w:t>
            </w:r>
            <w:r w:rsidR="00557B12">
              <w:rPr>
                <w:rFonts w:ascii="Calibri" w:hAnsi="Calibri" w:eastAsia="Calibri" w:cs="Times New Roman"/>
              </w:rPr>
              <w:t>ŽP</w:t>
            </w:r>
            <w:r w:rsidRPr="00A64365">
              <w:rPr>
                <w:rFonts w:ascii="Calibri" w:hAnsi="Calibri" w:eastAsia="Calibri" w:cs="Times New Roman"/>
              </w:rPr>
              <w:t xml:space="preserve"> v Rožnově pod Radhoštěm.</w:t>
            </w:r>
          </w:p>
          <w:p w:rsidRPr="00A64365" w:rsidR="00EB4B01" w:rsidP="00EB4B01" w:rsidRDefault="00EB4B01" w14:paraId="098F3C04" w14:textId="67C3A904">
            <w:pPr>
              <w:rPr>
                <w:rFonts w:ascii="Calibri" w:hAnsi="Calibri" w:eastAsia="Calibri" w:cs="Times New Roman"/>
              </w:rPr>
            </w:pPr>
            <w:r w:rsidRPr="00A64365">
              <w:rPr>
                <w:rFonts w:ascii="Calibri" w:hAnsi="Calibri" w:eastAsia="Calibri" w:cs="Times New Roman"/>
              </w:rPr>
              <w:t xml:space="preserve">Dodavatel je zodpovědný za zpracování a dodání koncepce </w:t>
            </w:r>
            <w:r w:rsidR="00557B12">
              <w:rPr>
                <w:rFonts w:ascii="Calibri" w:hAnsi="Calibri" w:eastAsia="Calibri" w:cs="Times New Roman"/>
              </w:rPr>
              <w:t>ŽP</w:t>
            </w:r>
            <w:r w:rsidRPr="00A64365">
              <w:rPr>
                <w:rFonts w:ascii="Calibri" w:hAnsi="Calibri" w:eastAsia="Calibri" w:cs="Times New Roman"/>
              </w:rPr>
              <w:t xml:space="preserve"> včetně zajištění obsahové provazby se SPRM, a to pomocí naplnění požadovaných realizačních částí:</w:t>
            </w:r>
          </w:p>
          <w:p w:rsidRPr="00A64365" w:rsidR="00EB4B01" w:rsidP="00EB4B01" w:rsidRDefault="00EB4B01" w14:paraId="56FE08D1" w14:textId="77777777">
            <w:pPr>
              <w:rPr>
                <w:rFonts w:ascii="Calibri" w:hAnsi="Calibri" w:eastAsia="Calibri" w:cs="Times New Roman"/>
                <w:b/>
              </w:rPr>
            </w:pPr>
            <w:r>
              <w:rPr>
                <w:rFonts w:ascii="Calibri" w:hAnsi="Calibri" w:eastAsia="Calibri" w:cs="Times New Roman"/>
                <w:b/>
              </w:rPr>
              <w:t xml:space="preserve">1.A </w:t>
            </w:r>
            <w:r w:rsidRPr="00A64365">
              <w:rPr>
                <w:rFonts w:ascii="Calibri" w:hAnsi="Calibri" w:eastAsia="Calibri" w:cs="Times New Roman"/>
                <w:b/>
              </w:rPr>
              <w:t>Přípravná část</w:t>
            </w:r>
            <w:r>
              <w:rPr>
                <w:rFonts w:ascii="Calibri" w:hAnsi="Calibri" w:eastAsia="Calibri" w:cs="Times New Roman"/>
                <w:b/>
              </w:rPr>
              <w:t xml:space="preserve"> koncepce</w:t>
            </w:r>
          </w:p>
          <w:p w:rsidRPr="006A1B26" w:rsidR="0024691D" w:rsidP="0024691D" w:rsidRDefault="0024691D" w14:paraId="3F70433E" w14:textId="77777777">
            <w:pPr>
              <w:ind w:left="281"/>
              <w:rPr>
                <w:rFonts w:ascii="Calibri" w:hAnsi="Calibri" w:eastAsia="Calibri" w:cs="Times New Roman"/>
              </w:rPr>
            </w:pPr>
            <w:r w:rsidRPr="006A1B26">
              <w:rPr>
                <w:rFonts w:ascii="Calibri" w:hAnsi="Calibri" w:eastAsia="Calibri" w:cs="Times New Roman"/>
              </w:rPr>
              <w:t xml:space="preserve">Dojde k předání informací mezi dodavatelem a zadavatelem vztahujících se k oblasti ŽP </w:t>
            </w:r>
            <w:r>
              <w:rPr>
                <w:rFonts w:ascii="Calibri" w:hAnsi="Calibri" w:eastAsia="Calibri" w:cs="Times New Roman"/>
              </w:rPr>
              <w:br/>
            </w:r>
            <w:r w:rsidRPr="006A1B26">
              <w:rPr>
                <w:rFonts w:ascii="Calibri" w:hAnsi="Calibri" w:eastAsia="Calibri" w:cs="Times New Roman"/>
              </w:rPr>
              <w:t>a koncepci ŽP (projekty zrealizované/rozpracované, dokumentace, spolupracující subjekty apod.).</w:t>
            </w:r>
          </w:p>
          <w:p w:rsidRPr="006A1B26" w:rsidR="0024691D" w:rsidP="0024691D" w:rsidRDefault="0024691D" w14:paraId="50D08507" w14:textId="77777777">
            <w:pPr>
              <w:ind w:left="281"/>
              <w:rPr>
                <w:rFonts w:ascii="Calibri" w:hAnsi="Calibri" w:eastAsia="Calibri" w:cs="Times New Roman"/>
              </w:rPr>
            </w:pPr>
            <w:r w:rsidRPr="006A1B26">
              <w:rPr>
                <w:rFonts w:ascii="Calibri" w:hAnsi="Calibri" w:eastAsia="Calibri" w:cs="Times New Roman"/>
              </w:rPr>
              <w:t>Dodavatel v rámci přípravné části:</w:t>
            </w:r>
          </w:p>
          <w:p w:rsidRPr="006A1B26" w:rsidR="0024691D" w:rsidP="0024691D" w:rsidRDefault="0024691D" w14:paraId="6A8C3FC6" w14:textId="77777777">
            <w:pPr>
              <w:pStyle w:val="Odstavecseseznamem"/>
              <w:numPr>
                <w:ilvl w:val="0"/>
                <w:numId w:val="36"/>
              </w:numPr>
              <w:jc w:val="both"/>
              <w:rPr>
                <w:rFonts w:ascii="Calibri" w:hAnsi="Calibri" w:eastAsia="Calibri" w:cs="Times New Roman"/>
              </w:rPr>
            </w:pPr>
            <w:r w:rsidRPr="006A1B26">
              <w:rPr>
                <w:rFonts w:ascii="Calibri" w:hAnsi="Calibri" w:eastAsia="Calibri" w:cs="Times New Roman"/>
              </w:rPr>
              <w:t xml:space="preserve">vytvoří </w:t>
            </w:r>
            <w:r w:rsidRPr="00D169FB">
              <w:rPr>
                <w:rFonts w:ascii="Calibri" w:hAnsi="Calibri" w:eastAsia="Calibri" w:cs="Times New Roman"/>
                <w:b/>
              </w:rPr>
              <w:t>organizační postupy</w:t>
            </w:r>
            <w:r w:rsidRPr="006A1B26">
              <w:rPr>
                <w:rFonts w:ascii="Calibri" w:hAnsi="Calibri" w:eastAsia="Calibri" w:cs="Times New Roman"/>
              </w:rPr>
              <w:t xml:space="preserve"> (dále jen „</w:t>
            </w:r>
            <w:r w:rsidRPr="00D169FB">
              <w:rPr>
                <w:rFonts w:ascii="Calibri" w:hAnsi="Calibri" w:eastAsia="Calibri" w:cs="Times New Roman"/>
                <w:b/>
              </w:rPr>
              <w:t>metodika</w:t>
            </w:r>
            <w:r w:rsidRPr="006A1B26">
              <w:rPr>
                <w:rFonts w:ascii="Calibri" w:hAnsi="Calibri" w:eastAsia="Calibri" w:cs="Times New Roman"/>
              </w:rPr>
              <w:t xml:space="preserve">“) pro zpracování koncepce ŽP. Na tvorbě metodiky (termíny, úkoly, procesy) a zpřesnění zadání a dalším směřování koncepce ŽP bude dodavatel spolupracovat </w:t>
            </w:r>
            <w:r>
              <w:rPr>
                <w:rFonts w:ascii="Calibri" w:hAnsi="Calibri" w:eastAsia="Calibri" w:cs="Times New Roman"/>
              </w:rPr>
              <w:t>s dodavatelem SPRM, dodavateli dalších nových segmentových koncepcí a</w:t>
            </w:r>
            <w:r w:rsidRPr="006A1B26">
              <w:rPr>
                <w:rFonts w:ascii="Calibri" w:hAnsi="Calibri" w:eastAsia="Calibri" w:cs="Times New Roman"/>
              </w:rPr>
              <w:t> určenými osobami zadavatele.</w:t>
            </w:r>
          </w:p>
          <w:p w:rsidRPr="006A1B26" w:rsidR="0024691D" w:rsidP="0024691D" w:rsidRDefault="0024691D" w14:paraId="21776DCB" w14:textId="77777777">
            <w:pPr>
              <w:pStyle w:val="Odstavecseseznamem"/>
              <w:numPr>
                <w:ilvl w:val="0"/>
                <w:numId w:val="36"/>
              </w:numPr>
              <w:jc w:val="both"/>
              <w:rPr>
                <w:rFonts w:ascii="Calibri" w:hAnsi="Calibri" w:eastAsia="Calibri" w:cs="Times New Roman"/>
              </w:rPr>
            </w:pPr>
            <w:r w:rsidRPr="006A1B26">
              <w:rPr>
                <w:rFonts w:ascii="Calibri" w:hAnsi="Calibri" w:eastAsia="Calibri" w:cs="Times New Roman"/>
              </w:rPr>
              <w:t xml:space="preserve">zorganizuje, za jeho osobní účasti, </w:t>
            </w:r>
            <w:r w:rsidRPr="006A1B26">
              <w:rPr>
                <w:rFonts w:ascii="Calibri" w:hAnsi="Calibri" w:eastAsia="Calibri" w:cs="Times New Roman"/>
                <w:b/>
              </w:rPr>
              <w:t>schůzku</w:t>
            </w:r>
            <w:r w:rsidRPr="006A1B26">
              <w:rPr>
                <w:rFonts w:ascii="Calibri" w:hAnsi="Calibri" w:eastAsia="Calibri" w:cs="Times New Roman"/>
              </w:rPr>
              <w:t xml:space="preserve"> s určenými osobami zadavatele, kde dojde </w:t>
            </w:r>
            <w:r w:rsidRPr="006A1B26">
              <w:rPr>
                <w:rFonts w:ascii="Calibri" w:hAnsi="Calibri" w:eastAsia="Calibri" w:cs="Times New Roman"/>
              </w:rPr>
              <w:br/>
              <w:t xml:space="preserve">k odsouhlasení harmonogramu, metodiky, zadání a k procesu </w:t>
            </w:r>
            <w:r w:rsidRPr="006A1B26">
              <w:rPr>
                <w:rFonts w:ascii="Calibri" w:hAnsi="Calibri" w:eastAsia="Calibri" w:cs="Times New Roman"/>
                <w:b/>
              </w:rPr>
              <w:t>stanovení vize a cílů</w:t>
            </w:r>
            <w:r w:rsidRPr="006A1B26">
              <w:rPr>
                <w:rFonts w:ascii="Calibri" w:hAnsi="Calibri" w:eastAsia="Calibri" w:cs="Times New Roman"/>
              </w:rPr>
              <w:t xml:space="preserve"> (SMART) koncepce ŽP a k objasnění pojmů. Výstupem bude zápis a stanovená vize a cíle.</w:t>
            </w:r>
          </w:p>
          <w:p w:rsidRPr="001B6B94" w:rsidR="0024691D" w:rsidP="0024691D" w:rsidRDefault="0024691D" w14:paraId="7DBBB692" w14:textId="77777777">
            <w:pPr>
              <w:ind w:left="281"/>
              <w:rPr>
                <w:rFonts w:ascii="Calibri" w:hAnsi="Calibri" w:eastAsia="Calibri" w:cs="Times New Roman"/>
              </w:rPr>
            </w:pPr>
            <w:r w:rsidRPr="001B6B94">
              <w:rPr>
                <w:rFonts w:ascii="Calibri" w:hAnsi="Calibri" w:eastAsia="Times New Roman" w:cs="Arial"/>
                <w:lang w:eastAsia="cs-CZ"/>
              </w:rPr>
              <w:t xml:space="preserve">Výstupy z přípravné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30 kalendářních dnů od účinnosti smlouvy. </w:t>
            </w:r>
            <w:r w:rsidRPr="001B6B94">
              <w:rPr>
                <w:rFonts w:ascii="Calibri" w:hAnsi="Calibri" w:eastAsia="Calibri" w:cs="Times New Roman"/>
              </w:rPr>
              <w:t xml:space="preserve">Zadavatel výstupy schválí do 2 pracovních dnů ode dne předání. </w:t>
            </w:r>
            <w:r>
              <w:rPr>
                <w:rFonts w:ascii="Calibri" w:hAnsi="Calibri" w:eastAsia="Calibri" w:cs="Times New Roman"/>
              </w:rPr>
              <w:t>Na základě schválení bude podepsán předávací protokol potvrzený zadavatelem a dodavatelem, který bude podkladem pro fakturaci dle smlouvy.</w:t>
            </w:r>
          </w:p>
          <w:p w:rsidRPr="0091791F" w:rsidR="00EB4B01" w:rsidP="00EB4B01" w:rsidRDefault="00EB4B01" w14:paraId="714F7076" w14:textId="77777777">
            <w:pPr>
              <w:rPr>
                <w:rFonts w:ascii="Calibri" w:hAnsi="Calibri" w:eastAsia="Calibri" w:cs="Times New Roman"/>
                <w:b/>
              </w:rPr>
            </w:pPr>
            <w:r>
              <w:rPr>
                <w:rFonts w:ascii="Calibri" w:hAnsi="Calibri" w:eastAsia="Calibri" w:cs="Times New Roman"/>
                <w:b/>
              </w:rPr>
              <w:t xml:space="preserve">1. B </w:t>
            </w:r>
            <w:r w:rsidRPr="0091791F">
              <w:rPr>
                <w:rFonts w:ascii="Calibri" w:hAnsi="Calibri" w:eastAsia="Calibri" w:cs="Times New Roman"/>
                <w:b/>
              </w:rPr>
              <w:t>Analytická část</w:t>
            </w:r>
            <w:r>
              <w:rPr>
                <w:rFonts w:ascii="Calibri" w:hAnsi="Calibri" w:eastAsia="Calibri" w:cs="Times New Roman"/>
                <w:b/>
              </w:rPr>
              <w:t xml:space="preserve"> koncepce</w:t>
            </w:r>
          </w:p>
          <w:p w:rsidRPr="00E917A3" w:rsidR="0024691D" w:rsidP="0024691D" w:rsidRDefault="0024691D" w14:paraId="79FD1335" w14:textId="77777777">
            <w:pPr>
              <w:ind w:left="281"/>
              <w:rPr>
                <w:rFonts w:ascii="Calibri" w:hAnsi="Calibri" w:eastAsia="Calibri" w:cs="Times New Roman"/>
                <w:b/>
              </w:rPr>
            </w:pPr>
            <w:r w:rsidRPr="00E917A3">
              <w:rPr>
                <w:rFonts w:ascii="Calibri" w:hAnsi="Calibri" w:eastAsia="Calibri" w:cs="Times New Roman"/>
              </w:rPr>
              <w:t xml:space="preserve">Dodavatel v rámci analytické části zpracuje souhrnný materiál, složeny </w:t>
            </w:r>
            <w:r>
              <w:rPr>
                <w:rFonts w:ascii="Calibri" w:hAnsi="Calibri" w:eastAsia="Calibri" w:cs="Times New Roman"/>
              </w:rPr>
              <w:t xml:space="preserve">minimálně </w:t>
            </w:r>
            <w:r w:rsidRPr="00E917A3">
              <w:rPr>
                <w:rFonts w:ascii="Calibri" w:hAnsi="Calibri" w:eastAsia="Calibri" w:cs="Times New Roman"/>
              </w:rPr>
              <w:t>z/ze:</w:t>
            </w:r>
          </w:p>
          <w:p w:rsidRPr="00E917A3" w:rsidR="0024691D" w:rsidP="0024691D" w:rsidRDefault="0024691D" w14:paraId="7CD6DD8C"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lastRenderedPageBreak/>
              <w:t>situační analýzy ŽP</w:t>
            </w:r>
            <w:r w:rsidRPr="00E917A3">
              <w:rPr>
                <w:rFonts w:ascii="Calibri" w:hAnsi="Calibri" w:eastAsia="Calibri" w:cs="Times New Roman"/>
              </w:rPr>
              <w:t xml:space="preserve"> (stav, trendy a kritické problémy jednotlivých složek ŽP ve městě) se zaměřením na aktuální stav ŽP v místě a v situaci změny klimatu s reálnými dopady na život (finanční aspekty, EVVO, Ovzduší, Hluk, Odpadové hospodářství, </w:t>
            </w:r>
            <w:proofErr w:type="gramStart"/>
            <w:r w:rsidRPr="00E917A3">
              <w:rPr>
                <w:rFonts w:ascii="Calibri" w:hAnsi="Calibri" w:eastAsia="Calibri" w:cs="Times New Roman"/>
              </w:rPr>
              <w:t>Zelená</w:t>
            </w:r>
            <w:proofErr w:type="gramEnd"/>
            <w:r w:rsidRPr="00E917A3">
              <w:rPr>
                <w:rFonts w:ascii="Calibri" w:hAnsi="Calibri" w:eastAsia="Calibri" w:cs="Times New Roman"/>
              </w:rPr>
              <w:t xml:space="preserve"> infrastruktura </w:t>
            </w:r>
            <w:r w:rsidRPr="00E917A3">
              <w:rPr>
                <w:rFonts w:ascii="Calibri" w:hAnsi="Calibri" w:eastAsia="Calibri" w:cs="Times New Roman"/>
              </w:rPr>
              <w:br/>
              <w:t>a krajinný ráz, Režim vody v krajině a modrá infrastruktura). Dodavatel analýzou ověří závažnost a potřebu řešení.</w:t>
            </w:r>
          </w:p>
          <w:p w:rsidRPr="00E917A3" w:rsidR="0024691D" w:rsidP="0024691D" w:rsidRDefault="0024691D" w14:paraId="59FE4975"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finančních analýz a srovnávací analýzy</w:t>
            </w:r>
            <w:r w:rsidRPr="00E917A3">
              <w:rPr>
                <w:rFonts w:ascii="Calibri" w:hAnsi="Calibri" w:eastAsia="Calibri" w:cs="Times New Roman"/>
              </w:rPr>
              <w:t xml:space="preserve"> v oblasti ŽP</w:t>
            </w:r>
          </w:p>
          <w:p w:rsidRPr="00E917A3" w:rsidR="0024691D" w:rsidP="0024691D" w:rsidRDefault="0024691D" w14:paraId="0B54E240"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vyhodnocení plnění cílů</w:t>
            </w:r>
            <w:r w:rsidRPr="00E917A3">
              <w:rPr>
                <w:rFonts w:ascii="Calibri" w:hAnsi="Calibri" w:eastAsia="Calibri" w:cs="Times New Roman"/>
              </w:rPr>
              <w:t xml:space="preserve"> existujících dostupných strategií a souvisejících dokumentů, projektů zasahujících do tématu ŽP (včetně provazby na Územní </w:t>
            </w:r>
            <w:proofErr w:type="gramStart"/>
            <w:r w:rsidRPr="00E917A3">
              <w:rPr>
                <w:rFonts w:ascii="Calibri" w:hAnsi="Calibri" w:eastAsia="Calibri" w:cs="Times New Roman"/>
              </w:rPr>
              <w:t>plán,</w:t>
            </w:r>
            <w:proofErr w:type="gramEnd"/>
            <w:r w:rsidRPr="00E917A3">
              <w:rPr>
                <w:rFonts w:ascii="Calibri" w:hAnsi="Calibri" w:eastAsia="Calibri" w:cs="Times New Roman"/>
              </w:rPr>
              <w:t xml:space="preserve"> apod.), a to včetně relevantních dokumentů nadřazených úrovní.</w:t>
            </w:r>
          </w:p>
          <w:p w:rsidRPr="004F55D1" w:rsidR="0024691D" w:rsidP="0024691D" w:rsidRDefault="0024691D" w14:paraId="5278756F" w14:textId="77777777">
            <w:pPr>
              <w:pStyle w:val="Odstavecseseznamem"/>
              <w:numPr>
                <w:ilvl w:val="0"/>
                <w:numId w:val="37"/>
              </w:numPr>
              <w:jc w:val="both"/>
              <w:rPr>
                <w:rFonts w:ascii="Calibri" w:hAnsi="Calibri" w:eastAsia="Calibri" w:cs="Times New Roman"/>
              </w:rPr>
            </w:pPr>
            <w:r w:rsidRPr="00E917A3">
              <w:rPr>
                <w:rFonts w:ascii="Calibri" w:hAnsi="Calibri" w:eastAsia="Calibri" w:cs="Times New Roman"/>
                <w:b/>
              </w:rPr>
              <w:t>SWOT analýzy</w:t>
            </w:r>
            <w:r w:rsidRPr="00E917A3">
              <w:rPr>
                <w:rFonts w:ascii="Calibri" w:hAnsi="Calibri" w:eastAsia="Calibri" w:cs="Times New Roman"/>
              </w:rPr>
              <w:t xml:space="preserve">, </w:t>
            </w:r>
            <w:r w:rsidRPr="00E917A3">
              <w:rPr>
                <w:rFonts w:ascii="Calibri" w:hAnsi="Calibri" w:eastAsia="Times New Roman" w:cs="Arial"/>
                <w:lang w:eastAsia="cs-CZ"/>
              </w:rPr>
              <w:t xml:space="preserve">vytvořené </w:t>
            </w:r>
            <w:r w:rsidRPr="00E917A3">
              <w:rPr>
                <w:rFonts w:ascii="Calibri" w:hAnsi="Calibri"/>
                <w:lang w:eastAsia="cs-CZ"/>
              </w:rPr>
              <w:t xml:space="preserve">ve spolupráci s osobami zadavatele (realizace pracovní schůzky) a na základě zjištěných dat a výsledků ze všech výstupů analytické části (viz body a-c), </w:t>
            </w:r>
            <w:r w:rsidRPr="00E917A3">
              <w:rPr>
                <w:rFonts w:ascii="Calibri" w:hAnsi="Calibri" w:eastAsia="Calibri" w:cs="Times New Roman"/>
              </w:rPr>
              <w:t>ve které souhrnně charakterizuje problematiku ŽP v prostředí města Rožnov pod Radhoštěm.</w:t>
            </w:r>
            <w:r>
              <w:rPr>
                <w:rFonts w:ascii="Calibri" w:hAnsi="Calibri" w:eastAsia="Calibri" w:cs="Times New Roman"/>
              </w:rPr>
              <w:t xml:space="preserve"> Součástí SWOT analýzy bude textové doporučení, jak výsledky SWOT analýzy promítnout do nově vznikajícího SPRM.</w:t>
            </w:r>
          </w:p>
          <w:p w:rsidRPr="00E917A3" w:rsidR="0024691D" w:rsidP="0024691D" w:rsidRDefault="0024691D" w14:paraId="723E0866" w14:textId="77777777">
            <w:pPr>
              <w:ind w:left="281"/>
              <w:rPr>
                <w:rFonts w:ascii="Calibri" w:hAnsi="Calibri" w:eastAsia="Calibri" w:cs="Times New Roman"/>
              </w:rPr>
            </w:pPr>
            <w:r w:rsidRPr="00E917A3">
              <w:rPr>
                <w:rFonts w:ascii="Calibri" w:hAnsi="Calibri" w:eastAsia="Calibri" w:cs="Times New Roman"/>
              </w:rPr>
              <w:t>Dodavatel dále v rámci analytické části:</w:t>
            </w:r>
          </w:p>
          <w:p w:rsidRPr="00E917A3" w:rsidR="0024691D" w:rsidP="0024691D" w:rsidRDefault="0024691D" w14:paraId="50D53288" w14:textId="77777777">
            <w:pPr>
              <w:pStyle w:val="Odstavecseseznamem"/>
              <w:numPr>
                <w:ilvl w:val="0"/>
                <w:numId w:val="38"/>
              </w:numPr>
              <w:jc w:val="both"/>
              <w:rPr>
                <w:rFonts w:ascii="Calibri" w:hAnsi="Calibri" w:eastAsia="Calibri" w:cs="Times New Roman"/>
              </w:rPr>
            </w:pPr>
            <w:r w:rsidRPr="00E917A3">
              <w:rPr>
                <w:rFonts w:ascii="Calibri" w:hAnsi="Calibri" w:eastAsia="Calibri" w:cs="Times New Roman"/>
              </w:rPr>
              <w:t xml:space="preserve">využije dostupná bezplatná data (ČHMO, Povodí Moravy, Lesy ČR, Správa CHKO Beskydy (metodiky a příručky AOPK), CENIA, LPIS, NDOP, existující dokumentace poskytnuté zadavatelem (pasport zeleně, Územní </w:t>
            </w:r>
            <w:proofErr w:type="gramStart"/>
            <w:r w:rsidRPr="00E917A3">
              <w:rPr>
                <w:rFonts w:ascii="Calibri" w:hAnsi="Calibri" w:eastAsia="Calibri" w:cs="Times New Roman"/>
              </w:rPr>
              <w:t>plán,</w:t>
            </w:r>
            <w:proofErr w:type="gramEnd"/>
            <w:r w:rsidRPr="00E917A3">
              <w:rPr>
                <w:rFonts w:ascii="Calibri" w:hAnsi="Calibri" w:eastAsia="Calibri" w:cs="Times New Roman"/>
              </w:rPr>
              <w:t xml:space="preserve"> apod.), interní data MěÚ či vlastní průzkum (dotazníkové šetření). V případě potřeby využití zpoplatněných zdrojů či nároků na vlastní průzkumná šetření zahrne a zohlední dodavatel náklady na pořízení těchto dat a průzkumů do celkové nabídnuté ceny zakázky.</w:t>
            </w:r>
          </w:p>
          <w:p w:rsidRPr="003F60DB" w:rsidR="0024691D" w:rsidP="0024691D" w:rsidRDefault="0024691D" w14:paraId="1E006074" w14:textId="77777777">
            <w:pPr>
              <w:pStyle w:val="Odstavecseseznamem"/>
              <w:numPr>
                <w:ilvl w:val="0"/>
                <w:numId w:val="38"/>
              </w:numPr>
              <w:jc w:val="both"/>
              <w:rPr>
                <w:rFonts w:ascii="Calibri" w:hAnsi="Calibri" w:eastAsia="Calibri" w:cs="Times New Roman"/>
              </w:rPr>
            </w:pPr>
            <w:r w:rsidRPr="003F60DB">
              <w:rPr>
                <w:rFonts w:ascii="Calibri" w:hAnsi="Calibri" w:eastAsia="Calibri" w:cs="Times New Roman"/>
              </w:rPr>
              <w:t xml:space="preserve">pro spolupráci osloví mimo určené osoby zadavatele také klíčové aktéry v oblasti ŽP mající místní dopad, a to </w:t>
            </w:r>
            <w:proofErr w:type="gramStart"/>
            <w:r w:rsidRPr="003F60DB">
              <w:rPr>
                <w:rFonts w:ascii="Calibri" w:hAnsi="Calibri" w:eastAsia="Calibri" w:cs="Times New Roman"/>
              </w:rPr>
              <w:t xml:space="preserve">zejména:  </w:t>
            </w:r>
            <w:r w:rsidRPr="003F60DB">
              <w:rPr>
                <w:rFonts w:ascii="Calibri" w:hAnsi="Calibri" w:eastAsia="Calibri" w:cs="Times New Roman"/>
                <w:caps/>
              </w:rPr>
              <w:t>aopk</w:t>
            </w:r>
            <w:proofErr w:type="gramEnd"/>
            <w:r w:rsidRPr="003F60DB">
              <w:rPr>
                <w:rFonts w:ascii="Calibri" w:hAnsi="Calibri" w:eastAsia="Calibri" w:cs="Times New Roman"/>
              </w:rPr>
              <w:t xml:space="preserve">, odbor výstavby a územního plánování a odbor správy majetku MěÚ, </w:t>
            </w:r>
            <w:r w:rsidRPr="003F60DB">
              <w:rPr>
                <w:rFonts w:ascii="Calibri" w:hAnsi="Calibri" w:eastAsia="Calibri" w:cs="Times New Roman"/>
                <w:caps/>
              </w:rPr>
              <w:t>p</w:t>
            </w:r>
            <w:r w:rsidRPr="003F60DB">
              <w:rPr>
                <w:rFonts w:ascii="Calibri" w:hAnsi="Calibri" w:eastAsia="Calibri" w:cs="Times New Roman"/>
              </w:rPr>
              <w:t xml:space="preserve">ovodí Moravy, s.p., Městské lesy, Lesy </w:t>
            </w:r>
            <w:r w:rsidRPr="003F60DB">
              <w:rPr>
                <w:rFonts w:ascii="Calibri" w:hAnsi="Calibri" w:eastAsia="Calibri" w:cs="Times New Roman"/>
                <w:caps/>
              </w:rPr>
              <w:t>čr</w:t>
            </w:r>
            <w:r w:rsidRPr="003F60DB">
              <w:rPr>
                <w:rFonts w:ascii="Calibri" w:hAnsi="Calibri" w:eastAsia="Calibri" w:cs="Times New Roman"/>
              </w:rPr>
              <w:t>, s.p., Státní pozemkový úřad, CHKO, neziskové organizace, školy – Střední škola zemědělská a přírodovědná, apod.</w:t>
            </w:r>
          </w:p>
          <w:p w:rsidR="0024691D" w:rsidP="0024691D" w:rsidRDefault="0024691D" w14:paraId="0F80FBD7" w14:textId="77777777">
            <w:pPr>
              <w:pStyle w:val="Odstavecseseznamem"/>
              <w:numPr>
                <w:ilvl w:val="0"/>
                <w:numId w:val="38"/>
              </w:numPr>
              <w:jc w:val="both"/>
              <w:rPr>
                <w:rFonts w:ascii="Calibri" w:hAnsi="Calibri" w:eastAsia="Calibri" w:cs="Times New Roman"/>
              </w:rPr>
            </w:pPr>
            <w:r w:rsidRPr="004F55D1">
              <w:rPr>
                <w:rFonts w:ascii="Calibri" w:hAnsi="Calibri" w:eastAsia="Calibri" w:cs="Times New Roman"/>
              </w:rPr>
              <w:t xml:space="preserve">zorganizuje, za jeho osobní účasti, širokou konzultaci/workshop společně s určenými osobami zadavatele, kde dojde k představení výstupu analytické části, k hodnocení </w:t>
            </w:r>
            <w:r w:rsidRPr="004F55D1">
              <w:rPr>
                <w:rFonts w:ascii="Calibri" w:hAnsi="Calibri" w:eastAsia="Calibri" w:cs="Times New Roman"/>
              </w:rPr>
              <w:br/>
              <w:t>a připomínkování výstupu analytické části osobami zadavatele. Dodavatel zpracuje z těchto schůzek zápisy.</w:t>
            </w:r>
          </w:p>
          <w:p w:rsidRPr="004F55D1" w:rsidR="0024691D" w:rsidP="0024691D" w:rsidRDefault="0024691D" w14:paraId="624A1556" w14:textId="77777777">
            <w:pPr>
              <w:pStyle w:val="Odstavecseseznamem"/>
              <w:numPr>
                <w:ilvl w:val="0"/>
                <w:numId w:val="38"/>
              </w:numPr>
              <w:jc w:val="both"/>
              <w:rPr>
                <w:rFonts w:ascii="Calibri" w:hAnsi="Calibri" w:eastAsia="Calibri" w:cs="Times New Roman"/>
              </w:rPr>
            </w:pPr>
            <w:r>
              <w:rPr>
                <w:rFonts w:ascii="Calibri" w:hAnsi="Calibri" w:eastAsia="Calibri" w:cs="Times New Roman"/>
              </w:rPr>
              <w:t>bude sdílet informace s dodavatelem nového SPRM</w:t>
            </w:r>
          </w:p>
          <w:p w:rsidRPr="004F55D1" w:rsidR="0024691D" w:rsidP="0024691D" w:rsidRDefault="0024691D" w14:paraId="4F2160DA" w14:textId="77777777">
            <w:pPr>
              <w:pStyle w:val="Odstavecseseznamem"/>
              <w:numPr>
                <w:ilvl w:val="0"/>
                <w:numId w:val="38"/>
              </w:numPr>
              <w:spacing w:after="220" w:line="240" w:lineRule="auto"/>
              <w:jc w:val="both"/>
              <w:rPr>
                <w:rFonts w:ascii="Calibri" w:hAnsi="Calibri" w:eastAsia="Calibri" w:cs="Times New Roman"/>
              </w:rPr>
            </w:pPr>
            <w:r w:rsidRPr="004F55D1">
              <w:rPr>
                <w:rFonts w:ascii="Calibri" w:hAnsi="Calibri" w:eastAsia="Calibri" w:cs="Times New Roman"/>
              </w:rPr>
              <w:t>zpracuje výstupy s využitím také grafických, tabelárních či mapových nástrojů.</w:t>
            </w:r>
          </w:p>
          <w:p w:rsidRPr="0094360C" w:rsidR="0024691D" w:rsidP="0024691D" w:rsidRDefault="0024691D" w14:paraId="4E8D7884" w14:textId="02898BB6">
            <w:pPr>
              <w:ind w:left="281"/>
              <w:rPr>
                <w:rFonts w:ascii="Calibri" w:hAnsi="Calibri" w:eastAsia="Calibri" w:cs="Times New Roman"/>
                <w:color w:val="FF0000"/>
              </w:rPr>
            </w:pPr>
            <w:r w:rsidRPr="001B6B94">
              <w:rPr>
                <w:rFonts w:ascii="Calibri" w:hAnsi="Calibri" w:eastAsia="Times New Roman" w:cs="Arial"/>
                <w:lang w:eastAsia="cs-CZ"/>
              </w:rPr>
              <w:t xml:space="preserve">Výstupy (včetně zápisů) z analytické části 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zadavateli, a to nejpozději do 1</w:t>
            </w:r>
            <w:r w:rsidR="00595B0B">
              <w:rPr>
                <w:rFonts w:ascii="Calibri" w:hAnsi="Calibri" w:eastAsia="Times New Roman" w:cs="Arial"/>
                <w:lang w:eastAsia="cs-CZ"/>
              </w:rPr>
              <w:t>5</w:t>
            </w:r>
            <w:r>
              <w:rPr>
                <w:rFonts w:ascii="Calibri" w:hAnsi="Calibri" w:eastAsia="Times New Roman" w:cs="Arial"/>
                <w:lang w:eastAsia="cs-CZ"/>
              </w:rPr>
              <w:t>0 kalendářních dnů od účinnosti smlouvy.</w:t>
            </w:r>
            <w:r w:rsidRPr="001B6B94">
              <w:rPr>
                <w:rFonts w:ascii="Calibri" w:hAnsi="Calibri" w:eastAsia="Calibri" w:cs="Times New Roman"/>
              </w:rPr>
              <w:t xml:space="preserve"> Zadavatel výstupy schválí do 2 pracovních dnů ode dne předání.</w:t>
            </w:r>
            <w:r w:rsidRPr="001B6B94">
              <w:rPr>
                <w:rFonts w:ascii="Calibri" w:hAnsi="Calibri" w:eastAsia="Times New Roman" w:cs="Arial"/>
                <w:lang w:eastAsia="cs-CZ"/>
              </w:rPr>
              <w:t xml:space="preserve"> </w:t>
            </w:r>
            <w:r>
              <w:rPr>
                <w:rFonts w:ascii="Calibri" w:hAnsi="Calibri" w:eastAsia="Calibri" w:cs="Times New Roman"/>
              </w:rPr>
              <w:t>Na základě schválení bude podepsán předávací protokol potvrzený zadavatelem a dodavatelem, který bude podkladem pro fakturaci dle smlouvy.</w:t>
            </w:r>
          </w:p>
          <w:p w:rsidR="0024691D" w:rsidP="00EB4B01" w:rsidRDefault="0024691D" w14:paraId="5E6525FC" w14:textId="77777777">
            <w:pPr>
              <w:rPr>
                <w:rFonts w:ascii="Calibri" w:hAnsi="Calibri" w:eastAsia="Calibri" w:cs="Times New Roman"/>
                <w:b/>
              </w:rPr>
            </w:pPr>
          </w:p>
          <w:p w:rsidRPr="00E108AB" w:rsidR="00EB4B01" w:rsidP="00EB4B01" w:rsidRDefault="00EB4B01" w14:paraId="4F14C23D" w14:textId="61CBB17E">
            <w:pPr>
              <w:rPr>
                <w:rFonts w:ascii="Calibri" w:hAnsi="Calibri" w:eastAsia="Calibri" w:cs="Times New Roman"/>
                <w:b/>
              </w:rPr>
            </w:pPr>
            <w:r>
              <w:rPr>
                <w:rFonts w:ascii="Calibri" w:hAnsi="Calibri" w:eastAsia="Calibri" w:cs="Times New Roman"/>
                <w:b/>
              </w:rPr>
              <w:t xml:space="preserve">1.C </w:t>
            </w:r>
            <w:r w:rsidRPr="00E108AB">
              <w:rPr>
                <w:rFonts w:ascii="Calibri" w:hAnsi="Calibri" w:eastAsia="Calibri" w:cs="Times New Roman"/>
                <w:b/>
              </w:rPr>
              <w:t>Návrhová část</w:t>
            </w:r>
            <w:r>
              <w:rPr>
                <w:rFonts w:ascii="Calibri" w:hAnsi="Calibri" w:eastAsia="Calibri" w:cs="Times New Roman"/>
                <w:b/>
              </w:rPr>
              <w:t xml:space="preserve"> koncepce</w:t>
            </w:r>
          </w:p>
          <w:p w:rsidRPr="00CC3171" w:rsidR="004B385E" w:rsidP="004B385E" w:rsidRDefault="004B385E" w14:paraId="16D13938" w14:textId="77777777">
            <w:pPr>
              <w:ind w:left="281"/>
              <w:rPr>
                <w:rFonts w:ascii="Calibri" w:hAnsi="Calibri" w:eastAsia="Calibri" w:cs="Times New Roman"/>
                <w:b/>
              </w:rPr>
            </w:pPr>
            <w:r w:rsidRPr="00CC3171">
              <w:rPr>
                <w:rFonts w:ascii="Calibri" w:hAnsi="Calibri" w:eastAsia="Calibri" w:cs="Times New Roman"/>
              </w:rPr>
              <w:t>Dodavatel v rámci návrhové části:</w:t>
            </w:r>
          </w:p>
          <w:p w:rsidRPr="00CC3171" w:rsidR="004B385E" w:rsidP="004B385E" w:rsidRDefault="004B385E" w14:paraId="738CDE20"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lastRenderedPageBreak/>
              <w:t xml:space="preserve">na základě získaných výstupů z analytické části zpracuje </w:t>
            </w:r>
            <w:r w:rsidRPr="00CC3171">
              <w:rPr>
                <w:rFonts w:ascii="Calibri" w:hAnsi="Calibri" w:eastAsia="Calibri" w:cs="Times New Roman"/>
                <w:b/>
              </w:rPr>
              <w:t>návrhovou část</w:t>
            </w:r>
            <w:r w:rsidRPr="00CC3171">
              <w:rPr>
                <w:rFonts w:ascii="Calibri" w:hAnsi="Calibri" w:eastAsia="Calibri" w:cs="Times New Roman"/>
              </w:rPr>
              <w:t xml:space="preserve">, která bude </w:t>
            </w:r>
            <w:r w:rsidRPr="00CC3171">
              <w:rPr>
                <w:rFonts w:ascii="Calibri" w:hAnsi="Calibri" w:eastAsia="Calibri" w:cs="Times New Roman"/>
              </w:rPr>
              <w:br/>
              <w:t xml:space="preserve">ve spolupráci se zadavatelem zúžena na řešení vybraných oblasti s ohledem na aktuální potřeby města, realizovatelnost opatření, finanční rámec a s ohledem na potřebu adaptace města na změnu klimatu (zelená infrastruktura, modrá infrastruktura a odpady) to vše </w:t>
            </w:r>
            <w:r w:rsidRPr="00CC3171">
              <w:rPr>
                <w:rFonts w:ascii="Calibri" w:hAnsi="Calibri" w:eastAsia="Calibri" w:cs="Times New Roman"/>
              </w:rPr>
              <w:br/>
              <w:t>v souladu se stanovenou a schválenou VIZÍ a s</w:t>
            </w:r>
            <w:r>
              <w:rPr>
                <w:rFonts w:ascii="Calibri" w:hAnsi="Calibri" w:eastAsia="Calibri" w:cs="Times New Roman"/>
              </w:rPr>
              <w:t xml:space="preserve"> definovanými </w:t>
            </w:r>
            <w:r w:rsidRPr="00CC3171">
              <w:rPr>
                <w:rFonts w:ascii="Calibri" w:hAnsi="Calibri" w:eastAsia="Calibri" w:cs="Times New Roman"/>
              </w:rPr>
              <w:t>cíli. V této části dodavatel vytvoří zejména návrh financování, podklad pro stanovení náhradních výsadeb včetně návrhu technického řešení, návrh zvýšení diverzity zemědělské krajiny v extr</w:t>
            </w:r>
            <w:r>
              <w:rPr>
                <w:rFonts w:ascii="Calibri" w:hAnsi="Calibri" w:eastAsia="Calibri" w:cs="Times New Roman"/>
              </w:rPr>
              <w:t xml:space="preserve">avilánu, návrh doplnění zeleně </w:t>
            </w:r>
            <w:r w:rsidRPr="00CC3171">
              <w:rPr>
                <w:rFonts w:ascii="Calibri" w:hAnsi="Calibri" w:eastAsia="Calibri" w:cs="Times New Roman"/>
              </w:rPr>
              <w:t xml:space="preserve">v intravilánu, zadržení vody v krajině (s ohledem na aktuální postupující odlesnění následkem kůrovcové kalamity), návrh zadržení a využití dešťové vody na území města (navazovat mohou investiční akce, ale i opatření v podobě územního plánu nebo obecně závazné vyhlášky), návrh efektivního zpracování bioodpadu z pohledu ekologického </w:t>
            </w:r>
            <w:r w:rsidRPr="00CC3171">
              <w:rPr>
                <w:rFonts w:ascii="Calibri" w:hAnsi="Calibri" w:eastAsia="Calibri" w:cs="Times New Roman"/>
              </w:rPr>
              <w:br/>
              <w:t>a ekonomického, návrh motivačního systému zpoplatnění odpadu pro občany.</w:t>
            </w:r>
          </w:p>
          <w:p w:rsidRPr="00CC3171" w:rsidR="004B385E" w:rsidP="004B385E" w:rsidRDefault="004B385E" w14:paraId="7E326815"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vytvoří </w:t>
            </w:r>
            <w:r w:rsidRPr="00CC3171">
              <w:rPr>
                <w:rFonts w:ascii="Calibri" w:hAnsi="Calibri" w:eastAsia="Calibri" w:cs="Times New Roman"/>
                <w:b/>
              </w:rPr>
              <w:t>metodiku pro implementaci navržených opatření.</w:t>
            </w:r>
          </w:p>
          <w:p w:rsidRPr="00CC3171" w:rsidR="004B385E" w:rsidP="004B385E" w:rsidRDefault="004B385E" w14:paraId="6ECFF492" w14:textId="77777777">
            <w:pPr>
              <w:pStyle w:val="Odstavecseseznamem"/>
              <w:numPr>
                <w:ilvl w:val="0"/>
                <w:numId w:val="39"/>
              </w:numPr>
              <w:jc w:val="both"/>
              <w:rPr>
                <w:rFonts w:ascii="Calibri" w:hAnsi="Calibri" w:eastAsia="Calibri" w:cs="Times New Roman"/>
              </w:rPr>
            </w:pPr>
            <w:r w:rsidRPr="00CC3171">
              <w:rPr>
                <w:rFonts w:ascii="Calibri" w:hAnsi="Calibri" w:eastAsia="Calibri" w:cs="Times New Roman"/>
              </w:rPr>
              <w:t xml:space="preserve">zorganizuje, za jeho osobní účasti, </w:t>
            </w:r>
            <w:r w:rsidRPr="00D169FB">
              <w:rPr>
                <w:rFonts w:ascii="Calibri" w:hAnsi="Calibri" w:eastAsia="Calibri" w:cs="Times New Roman"/>
                <w:b/>
              </w:rPr>
              <w:t>schůzky</w:t>
            </w:r>
            <w:r w:rsidRPr="00CC3171">
              <w:rPr>
                <w:rFonts w:ascii="Calibri" w:hAnsi="Calibri" w:eastAsia="Calibri" w:cs="Times New Roman"/>
              </w:rPr>
              <w:t xml:space="preserve"> ve spolupráci s osobami zadavatele (oblast ŽP) </w:t>
            </w:r>
            <w:r w:rsidRPr="00CC3171">
              <w:rPr>
                <w:rFonts w:ascii="Calibri" w:hAnsi="Calibri" w:eastAsia="Calibri" w:cs="Times New Roman"/>
              </w:rPr>
              <w:br/>
              <w:t>a veřejností, kde dojde k představení výstupu návrhové části, k hodnocení a připomínkování výstupu návrhové části osobami zadavatele a veřejností. Dodavatel zpracuje z těchto schůzek zápisy.</w:t>
            </w:r>
          </w:p>
          <w:p w:rsidRPr="001B6B94" w:rsidR="004B385E" w:rsidP="004B385E" w:rsidRDefault="004B385E" w14:paraId="3AE68A7D" w14:textId="0BA48B21">
            <w:pPr>
              <w:ind w:left="281"/>
              <w:rPr>
                <w:rFonts w:ascii="Calibri" w:hAnsi="Calibri" w:eastAsia="Calibri" w:cs="Times New Roman"/>
              </w:rPr>
            </w:pPr>
            <w:r w:rsidRPr="001B6B94">
              <w:rPr>
                <w:rFonts w:ascii="Calibri" w:hAnsi="Calibri" w:eastAsia="Calibri" w:cs="Times New Roman"/>
              </w:rPr>
              <w:t xml:space="preserve">Výstupy </w:t>
            </w:r>
            <w:r>
              <w:rPr>
                <w:rFonts w:ascii="Calibri" w:hAnsi="Calibri" w:eastAsia="Calibri" w:cs="Times New Roman"/>
              </w:rPr>
              <w:t xml:space="preserve">(včetně zápisů)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w:t>
            </w:r>
            <w:r w:rsidR="00595B0B">
              <w:rPr>
                <w:rFonts w:ascii="Calibri" w:hAnsi="Calibri" w:eastAsia="Times New Roman" w:cs="Arial"/>
                <w:lang w:eastAsia="cs-CZ"/>
              </w:rPr>
              <w:t>24</w:t>
            </w:r>
            <w:r>
              <w:rPr>
                <w:rFonts w:ascii="Calibri" w:hAnsi="Calibri" w:eastAsia="Times New Roman" w:cs="Arial"/>
                <w:lang w:eastAsia="cs-CZ"/>
              </w:rPr>
              <w:t>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Zadavatel výstupy schválí do 2 pracovních dnů ode dne předání.</w:t>
            </w:r>
            <w:r w:rsidRPr="001B6B94">
              <w:rPr>
                <w:rFonts w:ascii="Calibri" w:hAnsi="Calibri" w:eastAsia="Times New Roman" w:cs="Arial"/>
                <w:lang w:eastAsia="cs-CZ"/>
              </w:rPr>
              <w:t xml:space="preserve"> </w:t>
            </w:r>
            <w:r>
              <w:rPr>
                <w:rFonts w:ascii="Calibri" w:hAnsi="Calibri" w:eastAsia="Times New Roman" w:cs="Arial"/>
                <w:lang w:eastAsia="cs-CZ"/>
              </w:rPr>
              <w:t>Na základě schválení bude podepsán předávací protokol potvrzený zadavatelem a dodavatelem, který bude podkladem pro fakturaci dle smlouvy.</w:t>
            </w:r>
          </w:p>
          <w:p w:rsidRPr="005F53CC" w:rsidR="00EB4B01" w:rsidP="00EB4B01" w:rsidRDefault="00EB4B01" w14:paraId="3220DF23" w14:textId="77777777">
            <w:pPr>
              <w:rPr>
                <w:rFonts w:ascii="Calibri" w:hAnsi="Calibri" w:eastAsia="Calibri" w:cs="Times New Roman"/>
                <w:b/>
              </w:rPr>
            </w:pPr>
            <w:r>
              <w:rPr>
                <w:rFonts w:ascii="Calibri" w:hAnsi="Calibri" w:eastAsia="Calibri" w:cs="Times New Roman"/>
                <w:b/>
              </w:rPr>
              <w:t xml:space="preserve">1.D </w:t>
            </w:r>
            <w:r w:rsidRPr="005F53CC">
              <w:rPr>
                <w:rFonts w:ascii="Calibri" w:hAnsi="Calibri" w:eastAsia="Calibri" w:cs="Times New Roman"/>
                <w:b/>
              </w:rPr>
              <w:t>Implementační část</w:t>
            </w:r>
            <w:r>
              <w:rPr>
                <w:rFonts w:ascii="Calibri" w:hAnsi="Calibri" w:eastAsia="Calibri" w:cs="Times New Roman"/>
                <w:b/>
              </w:rPr>
              <w:t xml:space="preserve"> koncepce</w:t>
            </w:r>
          </w:p>
          <w:p w:rsidRPr="004B7274" w:rsidR="004B385E" w:rsidP="004B385E" w:rsidRDefault="004B385E" w14:paraId="7959D1CC" w14:textId="77777777">
            <w:pPr>
              <w:ind w:left="281"/>
              <w:rPr>
                <w:rFonts w:ascii="Calibri" w:hAnsi="Calibri" w:eastAsia="Calibri" w:cs="Times New Roman"/>
                <w:b/>
              </w:rPr>
            </w:pPr>
            <w:r w:rsidRPr="004B7274">
              <w:rPr>
                <w:rFonts w:ascii="Calibri" w:hAnsi="Calibri" w:eastAsia="Calibri" w:cs="Times New Roman"/>
              </w:rPr>
              <w:t>Dodavatel v rámci implementační části:</w:t>
            </w:r>
          </w:p>
          <w:p w:rsidRPr="004B7274" w:rsidR="004B385E" w:rsidP="004B385E" w:rsidRDefault="004B385E" w14:paraId="05D272BA"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vytvoří na základě výstupů z analytické a návrhové časti přehledný </w:t>
            </w:r>
            <w:r w:rsidRPr="004B7274">
              <w:rPr>
                <w:rFonts w:ascii="Calibri" w:hAnsi="Calibri" w:eastAsia="Calibri" w:cs="Times New Roman"/>
                <w:b/>
              </w:rPr>
              <w:t>implementační plán</w:t>
            </w:r>
            <w:r w:rsidRPr="004B7274">
              <w:rPr>
                <w:rFonts w:ascii="Calibri" w:hAnsi="Calibri" w:eastAsia="Calibri" w:cs="Times New Roman"/>
              </w:rPr>
              <w:t xml:space="preserve">, </w:t>
            </w:r>
            <w:r w:rsidRPr="004B7274">
              <w:rPr>
                <w:rFonts w:ascii="Calibri" w:hAnsi="Calibri" w:eastAsia="Calibri" w:cs="Times New Roman"/>
              </w:rPr>
              <w:br/>
              <w:t>do kterého zahrne návrhy opatření v oblasti ŽP, zejména jejich rozložení v čase, odpovědnosti, finanční a časovou náročnost a zdroje. Implementační plán bude zpracován v elektronické podobě s možností následné práce a tato elektronická podoba bude kompatibilní (možnost konverze dat a práce s daty) se stávajícími systémy Městského úřadu Rožnov pod Radhoštěm.</w:t>
            </w:r>
          </w:p>
          <w:p w:rsidRPr="004B7274" w:rsidR="004B385E" w:rsidP="004B385E" w:rsidRDefault="004B385E" w14:paraId="75880788"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vytvoří </w:t>
            </w:r>
            <w:r w:rsidRPr="004B7274">
              <w:rPr>
                <w:rFonts w:ascii="Calibri" w:hAnsi="Calibri" w:eastAsia="Calibri" w:cs="Times New Roman"/>
                <w:b/>
              </w:rPr>
              <w:t>metodiku indikátorů a hodnocení včetně postupů zavedení</w:t>
            </w:r>
            <w:r>
              <w:rPr>
                <w:rFonts w:ascii="Calibri" w:hAnsi="Calibri" w:eastAsia="Calibri" w:cs="Times New Roman"/>
              </w:rPr>
              <w:t xml:space="preserve"> k</w:t>
            </w:r>
            <w:r w:rsidRPr="004B7274">
              <w:rPr>
                <w:rFonts w:ascii="Calibri" w:hAnsi="Calibri" w:eastAsia="Calibri" w:cs="Times New Roman"/>
              </w:rPr>
              <w:t>oncepce ŽP do praxe.</w:t>
            </w:r>
          </w:p>
          <w:p w:rsidR="004B385E" w:rsidP="004B385E" w:rsidRDefault="004B385E" w14:paraId="7E95F4EC" w14:textId="77777777">
            <w:pPr>
              <w:pStyle w:val="Odstavecseseznamem"/>
              <w:numPr>
                <w:ilvl w:val="0"/>
                <w:numId w:val="40"/>
              </w:numPr>
              <w:spacing w:after="0"/>
              <w:jc w:val="both"/>
              <w:rPr>
                <w:rFonts w:ascii="Calibri" w:hAnsi="Calibri" w:eastAsia="Calibri" w:cs="Times New Roman"/>
              </w:rPr>
            </w:pPr>
            <w:r w:rsidRPr="004B7274">
              <w:rPr>
                <w:rFonts w:ascii="Calibri" w:hAnsi="Calibri" w:eastAsia="Calibri" w:cs="Times New Roman"/>
              </w:rPr>
              <w:t xml:space="preserve">zorganizuje </w:t>
            </w:r>
            <w:r w:rsidRPr="004B7274">
              <w:rPr>
                <w:rFonts w:ascii="Calibri" w:hAnsi="Calibri" w:eastAsia="Calibri" w:cs="Times New Roman"/>
                <w:b/>
              </w:rPr>
              <w:t>seminář</w:t>
            </w:r>
            <w:r w:rsidRPr="004B7274">
              <w:rPr>
                <w:rFonts w:ascii="Calibri" w:hAnsi="Calibri" w:eastAsia="Calibri" w:cs="Times New Roman"/>
              </w:rPr>
              <w:t xml:space="preserve"> s prezentací pro obeznámení s novou koncepc</w:t>
            </w:r>
            <w:r>
              <w:rPr>
                <w:rFonts w:ascii="Calibri" w:hAnsi="Calibri" w:eastAsia="Calibri" w:cs="Times New Roman"/>
              </w:rPr>
              <w:t>í</w:t>
            </w:r>
            <w:r w:rsidRPr="004B7274">
              <w:rPr>
                <w:rFonts w:ascii="Calibri" w:hAnsi="Calibri" w:eastAsia="Calibri" w:cs="Times New Roman"/>
              </w:rPr>
              <w:t xml:space="preserve"> </w:t>
            </w:r>
            <w:r>
              <w:rPr>
                <w:rFonts w:ascii="Calibri" w:hAnsi="Calibri" w:eastAsia="Calibri" w:cs="Times New Roman"/>
              </w:rPr>
              <w:t>ŽP</w:t>
            </w:r>
            <w:r w:rsidRPr="004B7274">
              <w:rPr>
                <w:rFonts w:ascii="Calibri" w:hAnsi="Calibri" w:eastAsia="Calibri" w:cs="Times New Roman"/>
              </w:rPr>
              <w:t xml:space="preserve">, jejím </w:t>
            </w:r>
            <w:r w:rsidRPr="004B7274">
              <w:rPr>
                <w:rFonts w:ascii="Calibri" w:hAnsi="Calibri" w:eastAsia="Times New Roman" w:cs="Arial"/>
                <w:lang w:eastAsia="cs-CZ"/>
              </w:rPr>
              <w:t>řízením, prací, implementací a hodnocením</w:t>
            </w:r>
            <w:r>
              <w:rPr>
                <w:rFonts w:ascii="Calibri" w:hAnsi="Calibri" w:eastAsia="Times New Roman" w:cs="Arial"/>
                <w:lang w:eastAsia="cs-CZ"/>
              </w:rPr>
              <w:t>,</w:t>
            </w:r>
            <w:r w:rsidRPr="004B7274">
              <w:rPr>
                <w:rFonts w:ascii="Calibri" w:hAnsi="Calibri" w:eastAsia="Times New Roman" w:cs="Arial"/>
                <w:lang w:eastAsia="cs-CZ"/>
              </w:rPr>
              <w:t xml:space="preserve"> pro osoby zadavatele, kte</w:t>
            </w:r>
            <w:r>
              <w:rPr>
                <w:rFonts w:ascii="Calibri" w:hAnsi="Calibri" w:eastAsia="Times New Roman" w:cs="Arial"/>
                <w:lang w:eastAsia="cs-CZ"/>
              </w:rPr>
              <w:t>ré</w:t>
            </w:r>
            <w:r w:rsidRPr="004B7274">
              <w:rPr>
                <w:rFonts w:ascii="Calibri" w:hAnsi="Calibri" w:eastAsia="Times New Roman" w:cs="Arial"/>
                <w:lang w:eastAsia="cs-CZ"/>
              </w:rPr>
              <w:t xml:space="preserve"> budou s koncepcí jako se závazným dokumentem pracovat a podílet se na realizaci opatření a aktivit</w:t>
            </w:r>
            <w:r w:rsidRPr="004B7274">
              <w:rPr>
                <w:rFonts w:ascii="Calibri" w:hAnsi="Calibri" w:eastAsia="Calibri" w:cs="Times New Roman"/>
              </w:rPr>
              <w:t xml:space="preserve">. Seminář se uskuteční až po schválení </w:t>
            </w:r>
            <w:r>
              <w:rPr>
                <w:rFonts w:ascii="Calibri" w:hAnsi="Calibri" w:eastAsia="Calibri" w:cs="Times New Roman"/>
              </w:rPr>
              <w:t>souhrnného materiálu</w:t>
            </w:r>
            <w:r w:rsidRPr="004B7274">
              <w:rPr>
                <w:rFonts w:ascii="Calibri" w:hAnsi="Calibri" w:eastAsia="Calibri" w:cs="Times New Roman"/>
              </w:rPr>
              <w:t xml:space="preserve"> koncepce </w:t>
            </w:r>
            <w:r>
              <w:rPr>
                <w:rFonts w:ascii="Calibri" w:hAnsi="Calibri" w:eastAsia="Calibri" w:cs="Times New Roman"/>
              </w:rPr>
              <w:t>ŽP</w:t>
            </w:r>
            <w:r w:rsidRPr="004B7274">
              <w:rPr>
                <w:rFonts w:ascii="Calibri" w:hAnsi="Calibri" w:eastAsia="Calibri" w:cs="Times New Roman"/>
              </w:rPr>
              <w:t xml:space="preserve"> zadavatelem.</w:t>
            </w:r>
          </w:p>
          <w:p w:rsidR="004B385E" w:rsidP="004B385E" w:rsidRDefault="004B385E" w14:paraId="59E20023" w14:textId="77777777">
            <w:pPr>
              <w:pStyle w:val="Odstavecseseznamem"/>
              <w:spacing w:after="0"/>
              <w:rPr>
                <w:rFonts w:ascii="Calibri" w:hAnsi="Calibri" w:eastAsia="Calibri" w:cs="Times New Roman"/>
              </w:rPr>
            </w:pPr>
          </w:p>
          <w:p w:rsidRPr="001B6B94" w:rsidR="004B385E" w:rsidP="004B385E" w:rsidRDefault="004B385E" w14:paraId="4E2C290A" w14:textId="2EA10A4B">
            <w:pPr>
              <w:ind w:left="281"/>
              <w:rPr>
                <w:rFonts w:ascii="Calibri" w:hAnsi="Calibri" w:eastAsia="Times New Roman" w:cs="Arial"/>
                <w:lang w:eastAsia="cs-CZ"/>
              </w:rPr>
            </w:pPr>
            <w:r w:rsidRPr="001B6B94">
              <w:rPr>
                <w:rFonts w:ascii="Calibri" w:hAnsi="Calibri" w:eastAsia="Calibri" w:cs="Times New Roman"/>
              </w:rPr>
              <w:t xml:space="preserve">Výstupy </w:t>
            </w:r>
            <w:r w:rsidRPr="001B6B94">
              <w:rPr>
                <w:rFonts w:ascii="Calibri" w:hAnsi="Calibri" w:eastAsia="Times New Roman" w:cs="Arial"/>
                <w:lang w:eastAsia="cs-CZ"/>
              </w:rPr>
              <w:t xml:space="preserve">dodavatel projedná se zadavatelem a případné připomínky </w:t>
            </w:r>
            <w:r>
              <w:rPr>
                <w:rFonts w:ascii="Calibri" w:hAnsi="Calibri" w:eastAsia="Times New Roman" w:cs="Arial"/>
                <w:lang w:eastAsia="cs-CZ"/>
              </w:rPr>
              <w:t xml:space="preserve">dodavatel </w:t>
            </w:r>
            <w:r w:rsidRPr="001B6B94">
              <w:rPr>
                <w:rFonts w:ascii="Calibri" w:hAnsi="Calibri" w:eastAsia="Times New Roman" w:cs="Arial"/>
                <w:lang w:eastAsia="cs-CZ"/>
              </w:rPr>
              <w:t xml:space="preserve">zapracuje. Takto zpracované výstupy předá dodavatel v elektronické podobě (formát </w:t>
            </w:r>
            <w:r>
              <w:rPr>
                <w:rFonts w:ascii="Calibri" w:hAnsi="Calibri" w:eastAsia="Times New Roman" w:cs="Arial"/>
                <w:lang w:eastAsia="cs-CZ"/>
              </w:rPr>
              <w:t>.</w:t>
            </w:r>
            <w:r w:rsidRPr="001B6B94">
              <w:rPr>
                <w:rFonts w:ascii="Calibri" w:hAnsi="Calibri" w:eastAsia="Times New Roman" w:cs="Arial"/>
                <w:lang w:eastAsia="cs-CZ"/>
              </w:rPr>
              <w:t xml:space="preserve">doc a PDF) </w:t>
            </w:r>
            <w:r>
              <w:rPr>
                <w:rFonts w:ascii="Calibri" w:hAnsi="Calibri" w:eastAsia="Times New Roman" w:cs="Arial"/>
                <w:lang w:eastAsia="cs-CZ"/>
              </w:rPr>
              <w:t>za</w:t>
            </w:r>
            <w:r w:rsidRPr="001B6B94">
              <w:rPr>
                <w:rFonts w:ascii="Calibri" w:hAnsi="Calibri" w:eastAsia="Times New Roman" w:cs="Arial"/>
                <w:lang w:eastAsia="cs-CZ"/>
              </w:rPr>
              <w:t>davateli</w:t>
            </w:r>
            <w:r>
              <w:rPr>
                <w:rFonts w:ascii="Calibri" w:hAnsi="Calibri" w:eastAsia="Times New Roman" w:cs="Arial"/>
                <w:lang w:eastAsia="cs-CZ"/>
              </w:rPr>
              <w:t xml:space="preserve">, a to nejpozději do </w:t>
            </w:r>
            <w:r w:rsidR="00595B0B">
              <w:rPr>
                <w:rFonts w:ascii="Calibri" w:hAnsi="Calibri" w:eastAsia="Times New Roman" w:cs="Arial"/>
                <w:lang w:eastAsia="cs-CZ"/>
              </w:rPr>
              <w:t>27</w:t>
            </w:r>
            <w:r>
              <w:rPr>
                <w:rFonts w:ascii="Calibri" w:hAnsi="Calibri" w:eastAsia="Times New Roman" w:cs="Arial"/>
                <w:lang w:eastAsia="cs-CZ"/>
              </w:rPr>
              <w:t>0 kalendářních dnů od účinnosti smlouvy</w:t>
            </w:r>
            <w:r w:rsidRPr="001B6B94">
              <w:rPr>
                <w:rFonts w:ascii="Calibri" w:hAnsi="Calibri" w:eastAsia="Times New Roman" w:cs="Arial"/>
                <w:lang w:eastAsia="cs-CZ"/>
              </w:rPr>
              <w:t xml:space="preserve">. </w:t>
            </w:r>
            <w:r w:rsidRPr="001B6B94">
              <w:rPr>
                <w:rFonts w:ascii="Calibri" w:hAnsi="Calibri" w:eastAsia="Calibri" w:cs="Times New Roman"/>
              </w:rPr>
              <w:t xml:space="preserve">Zadavatel výstupy schválí do 2 </w:t>
            </w:r>
            <w:r w:rsidRPr="001B6B94">
              <w:rPr>
                <w:rFonts w:ascii="Calibri" w:hAnsi="Calibri" w:eastAsia="Calibri" w:cs="Times New Roman"/>
              </w:rPr>
              <w:lastRenderedPageBreak/>
              <w:t>pracovních dnů ode dne předání.</w:t>
            </w:r>
            <w:r>
              <w:rPr>
                <w:rFonts w:ascii="Calibri" w:hAnsi="Calibri" w:eastAsia="Calibri" w:cs="Times New Roman"/>
              </w:rPr>
              <w:t xml:space="preserve"> Na základě schválení bude podepsán předávací protokol potvrzený zadavatelem a dodavatelem, který bude podkladem pro fakturaci dle smlouvy.</w:t>
            </w:r>
          </w:p>
          <w:p w:rsidRPr="00833719" w:rsidR="004B385E" w:rsidP="004B385E" w:rsidRDefault="004B385E" w14:paraId="0F2F34CF" w14:textId="77777777">
            <w:pPr>
              <w:spacing w:after="0"/>
              <w:rPr>
                <w:rFonts w:ascii="Calibri" w:hAnsi="Calibri" w:eastAsia="Times New Roman" w:cs="Arial"/>
                <w:color w:val="FF0000"/>
                <w:lang w:eastAsia="cs-CZ"/>
              </w:rPr>
            </w:pPr>
          </w:p>
          <w:p w:rsidR="00B56D2C" w:rsidP="004B385E" w:rsidRDefault="004B385E" w14:paraId="3F82E1CA" w14:textId="0C2E43FC">
            <w:pPr>
              <w:jc w:val="both"/>
              <w:rPr>
                <w:rFonts w:ascii="Calibri" w:hAnsi="Calibri" w:eastAsia="Times New Roman" w:cs="Arial"/>
                <w:lang w:eastAsia="cs-CZ"/>
              </w:rPr>
            </w:pPr>
            <w:r w:rsidRPr="00DD66F5">
              <w:rPr>
                <w:rFonts w:ascii="Calibri" w:hAnsi="Calibri" w:eastAsia="Times New Roman" w:cs="Arial"/>
                <w:b/>
                <w:lang w:eastAsia="cs-CZ"/>
              </w:rPr>
              <w:t xml:space="preserve">Výstupy z jednotlivých </w:t>
            </w:r>
            <w:r>
              <w:rPr>
                <w:rFonts w:ascii="Calibri" w:hAnsi="Calibri" w:eastAsia="Times New Roman" w:cs="Arial"/>
                <w:b/>
                <w:lang w:eastAsia="cs-CZ"/>
              </w:rPr>
              <w:t>klíčových aktivit</w:t>
            </w:r>
            <w:r w:rsidRPr="00DD66F5">
              <w:rPr>
                <w:rFonts w:ascii="Calibri" w:hAnsi="Calibri" w:eastAsia="Times New Roman" w:cs="Arial"/>
                <w:b/>
                <w:lang w:eastAsia="cs-CZ"/>
              </w:rPr>
              <w:t xml:space="preserve"> koncepce </w:t>
            </w:r>
            <w:r>
              <w:rPr>
                <w:rFonts w:ascii="Calibri" w:hAnsi="Calibri" w:eastAsia="Times New Roman" w:cs="Arial"/>
                <w:b/>
                <w:lang w:eastAsia="cs-CZ"/>
              </w:rPr>
              <w:t>ŽP</w:t>
            </w:r>
            <w:r w:rsidRPr="00DD66F5">
              <w:rPr>
                <w:rFonts w:ascii="Calibri" w:hAnsi="Calibri" w:eastAsia="Times New Roman" w:cs="Arial"/>
                <w:b/>
                <w:lang w:eastAsia="cs-CZ"/>
              </w:rPr>
              <w:t xml:space="preserve"> budou</w:t>
            </w:r>
            <w:r w:rsidRPr="001B6B94">
              <w:rPr>
                <w:rFonts w:ascii="Calibri" w:hAnsi="Calibri" w:eastAsia="Calibri" w:cs="Times New Roman"/>
                <w:b/>
              </w:rPr>
              <w:t xml:space="preserve"> dodavatelem zpracovány do souhrnného materiálu „koncepce </w:t>
            </w:r>
            <w:r>
              <w:rPr>
                <w:rFonts w:ascii="Calibri" w:hAnsi="Calibri" w:eastAsia="Calibri" w:cs="Times New Roman"/>
                <w:b/>
              </w:rPr>
              <w:t>životního prostředí</w:t>
            </w:r>
            <w:r w:rsidRPr="001B6B94">
              <w:rPr>
                <w:rFonts w:ascii="Calibri" w:hAnsi="Calibri" w:eastAsia="Calibri" w:cs="Times New Roman"/>
                <w:b/>
              </w:rPr>
              <w:t xml:space="preserve">“. </w:t>
            </w:r>
            <w:r w:rsidRPr="001B6B94">
              <w:rPr>
                <w:rFonts w:ascii="Calibri" w:hAnsi="Calibri" w:eastAsia="Times New Roman" w:cs="Arial"/>
                <w:b/>
                <w:lang w:eastAsia="cs-CZ"/>
              </w:rPr>
              <w:t xml:space="preserve">Tuto koncepci </w:t>
            </w:r>
            <w:r>
              <w:rPr>
                <w:rFonts w:ascii="Calibri" w:hAnsi="Calibri" w:eastAsia="Times New Roman" w:cs="Arial"/>
                <w:b/>
                <w:lang w:eastAsia="cs-CZ"/>
              </w:rPr>
              <w:t>ŽP</w:t>
            </w:r>
            <w:r w:rsidRPr="001B6B94">
              <w:rPr>
                <w:rFonts w:ascii="Calibri" w:hAnsi="Calibri" w:eastAsia="Times New Roman" w:cs="Arial"/>
                <w:b/>
                <w:lang w:eastAsia="cs-CZ"/>
              </w:rPr>
              <w:t xml:space="preserve"> dodavatel projedná se zadavatelem a případné připomínky </w:t>
            </w:r>
            <w:r>
              <w:rPr>
                <w:rFonts w:ascii="Calibri" w:hAnsi="Calibri" w:eastAsia="Times New Roman" w:cs="Arial"/>
                <w:b/>
                <w:lang w:eastAsia="cs-CZ"/>
              </w:rPr>
              <w:t xml:space="preserve">dodavatel </w:t>
            </w:r>
            <w:r w:rsidRPr="001B6B94">
              <w:rPr>
                <w:rFonts w:ascii="Calibri" w:hAnsi="Calibri" w:eastAsia="Times New Roman" w:cs="Arial"/>
                <w:b/>
                <w:lang w:eastAsia="cs-CZ"/>
              </w:rPr>
              <w:t xml:space="preserve">zapracuje. Koncepci </w:t>
            </w:r>
            <w:r>
              <w:rPr>
                <w:rFonts w:ascii="Calibri" w:hAnsi="Calibri" w:eastAsia="Times New Roman" w:cs="Arial"/>
                <w:b/>
                <w:lang w:eastAsia="cs-CZ"/>
              </w:rPr>
              <w:t>ŽP</w:t>
            </w:r>
            <w:r w:rsidRPr="001B6B94">
              <w:rPr>
                <w:rFonts w:ascii="Calibri" w:hAnsi="Calibri" w:eastAsia="Times New Roman" w:cs="Arial"/>
                <w:b/>
                <w:lang w:eastAsia="cs-CZ"/>
              </w:rPr>
              <w:t xml:space="preserve"> následně předá dodavatel zadavateli v elektronické podobě (formát </w:t>
            </w:r>
            <w:r>
              <w:rPr>
                <w:rFonts w:ascii="Calibri" w:hAnsi="Calibri" w:eastAsia="Times New Roman" w:cs="Arial"/>
                <w:b/>
                <w:lang w:eastAsia="cs-CZ"/>
              </w:rPr>
              <w:t>.</w:t>
            </w:r>
            <w:r w:rsidRPr="001B6B94">
              <w:rPr>
                <w:rFonts w:ascii="Calibri" w:hAnsi="Calibri" w:eastAsia="Times New Roman" w:cs="Arial"/>
                <w:b/>
                <w:lang w:eastAsia="cs-CZ"/>
              </w:rPr>
              <w:t xml:space="preserve">doc a PDF) a v tištěné svázané podobě ve formátu A4 </w:t>
            </w:r>
            <w:r>
              <w:rPr>
                <w:rFonts w:ascii="Calibri" w:hAnsi="Calibri" w:eastAsia="Times New Roman" w:cs="Arial"/>
                <w:b/>
                <w:lang w:eastAsia="cs-CZ"/>
              </w:rPr>
              <w:t>v</w:t>
            </w:r>
            <w:r w:rsidRPr="001B6B94">
              <w:rPr>
                <w:rFonts w:ascii="Calibri" w:hAnsi="Calibri" w:eastAsia="Times New Roman" w:cs="Arial"/>
                <w:b/>
                <w:lang w:eastAsia="cs-CZ"/>
              </w:rPr>
              <w:t xml:space="preserve"> </w:t>
            </w:r>
            <w:r>
              <w:rPr>
                <w:rFonts w:ascii="Calibri" w:hAnsi="Calibri" w:eastAsia="Times New Roman" w:cs="Arial"/>
                <w:b/>
                <w:lang w:eastAsia="cs-CZ"/>
              </w:rPr>
              <w:t>5</w:t>
            </w:r>
            <w:r w:rsidRPr="001B6B94">
              <w:rPr>
                <w:rFonts w:ascii="Calibri" w:hAnsi="Calibri" w:eastAsia="Times New Roman" w:cs="Arial"/>
                <w:b/>
                <w:lang w:eastAsia="cs-CZ"/>
              </w:rPr>
              <w:t xml:space="preserve"> vyhotoveních, a to nejpozději do </w:t>
            </w:r>
            <w:r w:rsidR="00595B0B">
              <w:rPr>
                <w:rFonts w:ascii="Calibri" w:hAnsi="Calibri" w:eastAsia="Times New Roman" w:cs="Arial"/>
                <w:b/>
                <w:lang w:eastAsia="cs-CZ"/>
              </w:rPr>
              <w:t>27</w:t>
            </w:r>
            <w:r w:rsidRPr="001B6B94">
              <w:rPr>
                <w:rFonts w:ascii="Calibri" w:hAnsi="Calibri" w:eastAsia="Times New Roman" w:cs="Arial"/>
                <w:b/>
                <w:lang w:eastAsia="cs-CZ"/>
              </w:rPr>
              <w:t xml:space="preserve">0 kalendářních dnů od účinnosti smlouvy. Zadavatel </w:t>
            </w:r>
            <w:r>
              <w:rPr>
                <w:rFonts w:ascii="Calibri" w:hAnsi="Calibri" w:eastAsia="Times New Roman" w:cs="Arial"/>
                <w:b/>
                <w:lang w:eastAsia="cs-CZ"/>
              </w:rPr>
              <w:t xml:space="preserve">tuto </w:t>
            </w:r>
            <w:r w:rsidRPr="001B6B94">
              <w:rPr>
                <w:rFonts w:ascii="Calibri" w:hAnsi="Calibri" w:eastAsia="Times New Roman" w:cs="Arial"/>
                <w:b/>
                <w:lang w:eastAsia="cs-CZ"/>
              </w:rPr>
              <w:t xml:space="preserve">koncepci </w:t>
            </w:r>
            <w:r>
              <w:rPr>
                <w:rFonts w:ascii="Calibri" w:hAnsi="Calibri" w:eastAsia="Times New Roman" w:cs="Arial"/>
                <w:b/>
                <w:lang w:eastAsia="cs-CZ"/>
              </w:rPr>
              <w:t xml:space="preserve">ŽP </w:t>
            </w:r>
            <w:r w:rsidRPr="001B6B94">
              <w:rPr>
                <w:rFonts w:ascii="Calibri" w:hAnsi="Calibri" w:eastAsia="Times New Roman" w:cs="Arial"/>
                <w:b/>
                <w:lang w:eastAsia="cs-CZ"/>
              </w:rPr>
              <w:t>schválí do 2 pracovních dnů ode dne předání. Na základě schválení bude podepsán předávací protokol potvrzený zadavatelem a dodavatelem</w:t>
            </w:r>
            <w:r>
              <w:rPr>
                <w:rFonts w:ascii="Calibri" w:hAnsi="Calibri" w:eastAsia="Times New Roman" w:cs="Arial"/>
                <w:b/>
                <w:lang w:eastAsia="cs-CZ"/>
              </w:rPr>
              <w:t>.</w:t>
            </w:r>
          </w:p>
        </w:tc>
      </w:tr>
    </w:tbl>
    <w:p w:rsidRPr="00B56D2C" w:rsidR="00B56D2C" w:rsidP="00DC0F96" w:rsidRDefault="00B56D2C" w14:paraId="445226F2" w14:textId="77777777">
      <w:pPr>
        <w:tabs>
          <w:tab w:val="left" w:pos="1050"/>
        </w:tabs>
        <w:rPr>
          <w:rFonts w:cs="Times New Roman"/>
        </w:rPr>
      </w:pPr>
    </w:p>
    <w:sectPr w:rsidRPr="00B56D2C" w:rsidR="00B56D2C"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A3029" w:rsidP="00CC00E0" w:rsidRDefault="000A3029" w14:paraId="14B90F60" w14:textId="77777777">
      <w:pPr>
        <w:spacing w:after="0" w:line="240" w:lineRule="auto"/>
      </w:pPr>
      <w:r>
        <w:separator/>
      </w:r>
    </w:p>
  </w:endnote>
  <w:endnote w:type="continuationSeparator" w:id="0">
    <w:p w:rsidR="000A3029" w:rsidP="00CC00E0" w:rsidRDefault="000A3029" w14:paraId="11D119A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61067554" w14:textId="77777777">
    <w:pPr>
      <w:pStyle w:val="Zpat"/>
      <w:jc w:val="right"/>
    </w:pPr>
  </w:p>
  <w:p w:rsidR="009C1F70" w:rsidP="00CC00E0" w:rsidRDefault="009C1F70" w14:paraId="4FD01086" w14:textId="77777777">
    <w:pPr>
      <w:pStyle w:val="Zpat"/>
    </w:pPr>
    <w:r w:rsidRPr="00E60EB2">
      <w:rPr>
        <w:noProof/>
        <w:lang w:eastAsia="cs-CZ"/>
      </w:rPr>
      <w:drawing>
        <wp:inline distT="0" distB="0" distL="0" distR="0">
          <wp:extent cx="5760085" cy="259080"/>
          <wp:effectExtent l="0" t="0" r="0" b="762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A3029" w:rsidP="00CC00E0" w:rsidRDefault="000A3029" w14:paraId="5705C9D0" w14:textId="77777777">
      <w:pPr>
        <w:spacing w:after="0" w:line="240" w:lineRule="auto"/>
      </w:pPr>
      <w:r>
        <w:separator/>
      </w:r>
    </w:p>
  </w:footnote>
  <w:footnote w:type="continuationSeparator" w:id="0">
    <w:p w:rsidR="000A3029" w:rsidP="00CC00E0" w:rsidRDefault="000A3029" w14:paraId="15DE5F8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C1F70" w:rsidRDefault="009C1F70" w14:paraId="778A4089"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9C1F70" w:rsidRDefault="009C1F70" w14:paraId="0DDAC9EC" w14:textId="77777777">
    <w:pPr>
      <w:pStyle w:val="Zhlav"/>
    </w:pPr>
  </w:p>
  <w:p w:rsidR="009C1F70" w:rsidP="00516D58" w:rsidRDefault="009C1F70" w14:paraId="1D8129D8" w14:textId="30392546">
    <w:pPr>
      <w:pStyle w:val="Zhlav"/>
      <w:jc w:val="right"/>
    </w:pPr>
    <w:r>
      <w:t xml:space="preserve">Číslo smlouvy objednatele: </w:t>
    </w:r>
    <w:r w:rsidR="00167D9A">
      <w:t>0007</w:t>
    </w:r>
    <w:r>
      <w:t>/20</w:t>
    </w:r>
    <w:r w:rsidR="00167D9A">
      <w:t>20</w:t>
    </w:r>
    <w:r>
      <w:t>/</w:t>
    </w:r>
    <w:r w:rsidR="00167D9A">
      <w:t>ODSR</w:t>
    </w:r>
  </w:p>
  <w:p w:rsidR="009C1F70" w:rsidP="00516D58" w:rsidRDefault="009C1F70" w14:paraId="7F2F0567" w14:textId="77777777">
    <w:pPr>
      <w:pStyle w:val="Zhlav"/>
      <w:jc w:val="right"/>
    </w:pPr>
    <w:r>
      <w:t>Číslo smlouvy zhotovitele: …………………….</w:t>
    </w:r>
  </w:p>
  <w:p w:rsidR="009C1F70" w:rsidRDefault="009C1F70" w14:paraId="49EF3AA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D64935"/>
    <w:multiLevelType w:val="hybridMultilevel"/>
    <w:tmpl w:val="EE3C359A"/>
    <w:lvl w:ilvl="0" w:tplc="DBFAA8C6">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8D33849"/>
    <w:multiLevelType w:val="hybridMultilevel"/>
    <w:tmpl w:val="DB282E90"/>
    <w:lvl w:ilvl="0" w:tplc="8F729124">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BA07ABC"/>
    <w:multiLevelType w:val="hybridMultilevel"/>
    <w:tmpl w:val="50FC6D04"/>
    <w:lvl w:ilvl="0" w:tplc="7D04814C">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4">
    <w:nsid w:val="269B4940"/>
    <w:multiLevelType w:val="hybridMultilevel"/>
    <w:tmpl w:val="B74C7342"/>
    <w:lvl w:ilvl="0" w:tplc="2E66655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8">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19">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55348B8"/>
    <w:multiLevelType w:val="hybridMultilevel"/>
    <w:tmpl w:val="90385CD0"/>
    <w:lvl w:ilvl="0" w:tplc="EB5E1C5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598E6A1D"/>
    <w:multiLevelType w:val="hybridMultilevel"/>
    <w:tmpl w:val="593CB692"/>
    <w:lvl w:ilvl="0" w:tplc="B2201F62">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C5448B1"/>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4">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AAB7A1C"/>
    <w:multiLevelType w:val="hybridMultilevel"/>
    <w:tmpl w:val="DB282E90"/>
    <w:lvl w:ilvl="0" w:tplc="8F729124">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FA55210"/>
    <w:multiLevelType w:val="hybridMultilevel"/>
    <w:tmpl w:val="3514C970"/>
    <w:lvl w:ilvl="0" w:tplc="73A4F75A">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92F6551"/>
    <w:multiLevelType w:val="hybridMultilevel"/>
    <w:tmpl w:val="59D818F0"/>
    <w:lvl w:ilvl="0" w:tplc="1E9CBF0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8"/>
  </w:num>
  <w:num w:numId="2">
    <w:abstractNumId w:val="34"/>
  </w:num>
  <w:num w:numId="3">
    <w:abstractNumId w:val="0"/>
  </w:num>
  <w:num w:numId="4">
    <w:abstractNumId w:val="33"/>
  </w:num>
  <w:num w:numId="5">
    <w:abstractNumId w:val="22"/>
  </w:num>
  <w:num w:numId="6">
    <w:abstractNumId w:val="6"/>
  </w:num>
  <w:num w:numId="7">
    <w:abstractNumId w:val="19"/>
  </w:num>
  <w:num w:numId="8">
    <w:abstractNumId w:val="24"/>
  </w:num>
  <w:num w:numId="9">
    <w:abstractNumId w:val="18"/>
  </w:num>
  <w:num w:numId="10">
    <w:abstractNumId w:val="5"/>
  </w:num>
  <w:num w:numId="11">
    <w:abstractNumId w:val="38"/>
  </w:num>
  <w:num w:numId="12">
    <w:abstractNumId w:val="23"/>
  </w:num>
  <w:num w:numId="13">
    <w:abstractNumId w:val="7"/>
  </w:num>
  <w:num w:numId="14">
    <w:abstractNumId w:val="17"/>
  </w:num>
  <w:num w:numId="15">
    <w:abstractNumId w:val="16"/>
  </w:num>
  <w:num w:numId="16">
    <w:abstractNumId w:val="27"/>
  </w:num>
  <w:num w:numId="17">
    <w:abstractNumId w:val="36"/>
  </w:num>
  <w:num w:numId="18">
    <w:abstractNumId w:val="25"/>
  </w:num>
  <w:num w:numId="19">
    <w:abstractNumId w:val="26"/>
  </w:num>
  <w:num w:numId="20">
    <w:abstractNumId w:val="10"/>
  </w:num>
  <w:num w:numId="21">
    <w:abstractNumId w:val="9"/>
  </w:num>
  <w:num w:numId="22">
    <w:abstractNumId w:val="31"/>
  </w:num>
  <w:num w:numId="23">
    <w:abstractNumId w:val="13"/>
  </w:num>
  <w:num w:numId="24">
    <w:abstractNumId w:val="12"/>
  </w:num>
  <w:num w:numId="25">
    <w:abstractNumId w:val="28"/>
  </w:num>
  <w:num w:numId="26">
    <w:abstractNumId w:val="15"/>
  </w:num>
  <w:num w:numId="27">
    <w:abstractNumId w:val="3"/>
  </w:num>
  <w:num w:numId="28">
    <w:abstractNumId w:val="32"/>
  </w:num>
  <w:num w:numId="29">
    <w:abstractNumId w:val="4"/>
  </w:num>
  <w:num w:numId="30">
    <w:abstractNumId w:val="20"/>
  </w:num>
  <w:num w:numId="31">
    <w:abstractNumId w:val="37"/>
  </w:num>
  <w:num w:numId="32">
    <w:abstractNumId w:val="39"/>
  </w:num>
  <w:num w:numId="33">
    <w:abstractNumId w:val="11"/>
  </w:num>
  <w:num w:numId="34">
    <w:abstractNumId w:val="29"/>
  </w:num>
  <w:num w:numId="35">
    <w:abstractNumId w:val="30"/>
  </w:num>
  <w:num w:numId="36">
    <w:abstractNumId w:val="1"/>
  </w:num>
  <w:num w:numId="37">
    <w:abstractNumId w:val="35"/>
  </w:num>
  <w:num w:numId="38">
    <w:abstractNumId w:val="2"/>
  </w:num>
  <w:num w:numId="39">
    <w:abstractNumId w:val="21"/>
  </w:num>
  <w:num w:numId="40">
    <w:abstractNumId w:val="14"/>
  </w:num>
  <w:numIdMacAtCleanup w:val="3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8"/>
  <w:proofState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3679"/>
    <w:rsid w:val="00007B10"/>
    <w:rsid w:val="00010585"/>
    <w:rsid w:val="00012578"/>
    <w:rsid w:val="00013BCA"/>
    <w:rsid w:val="00017027"/>
    <w:rsid w:val="00021715"/>
    <w:rsid w:val="00035183"/>
    <w:rsid w:val="0003778C"/>
    <w:rsid w:val="00041EE3"/>
    <w:rsid w:val="000429B0"/>
    <w:rsid w:val="00042B3B"/>
    <w:rsid w:val="00051756"/>
    <w:rsid w:val="00052B51"/>
    <w:rsid w:val="000565EE"/>
    <w:rsid w:val="00062C76"/>
    <w:rsid w:val="00063857"/>
    <w:rsid w:val="00074EDC"/>
    <w:rsid w:val="0007652F"/>
    <w:rsid w:val="0008009B"/>
    <w:rsid w:val="000801C3"/>
    <w:rsid w:val="0009371B"/>
    <w:rsid w:val="000A1DC9"/>
    <w:rsid w:val="000A2BF3"/>
    <w:rsid w:val="000A3029"/>
    <w:rsid w:val="000A74E3"/>
    <w:rsid w:val="000B7491"/>
    <w:rsid w:val="000C086A"/>
    <w:rsid w:val="000D26A8"/>
    <w:rsid w:val="000D38F4"/>
    <w:rsid w:val="000D56D6"/>
    <w:rsid w:val="000D5AA5"/>
    <w:rsid w:val="0010248E"/>
    <w:rsid w:val="001044EA"/>
    <w:rsid w:val="001056C3"/>
    <w:rsid w:val="00107071"/>
    <w:rsid w:val="001077F5"/>
    <w:rsid w:val="00123ECF"/>
    <w:rsid w:val="00127F48"/>
    <w:rsid w:val="00131FE8"/>
    <w:rsid w:val="00136BE0"/>
    <w:rsid w:val="0014290D"/>
    <w:rsid w:val="00142B6B"/>
    <w:rsid w:val="00147A63"/>
    <w:rsid w:val="00150883"/>
    <w:rsid w:val="00156645"/>
    <w:rsid w:val="00156D20"/>
    <w:rsid w:val="001616FA"/>
    <w:rsid w:val="00167D9A"/>
    <w:rsid w:val="001700D2"/>
    <w:rsid w:val="00170BE5"/>
    <w:rsid w:val="00175AB5"/>
    <w:rsid w:val="00180F0B"/>
    <w:rsid w:val="00182311"/>
    <w:rsid w:val="00182558"/>
    <w:rsid w:val="00182668"/>
    <w:rsid w:val="001854FF"/>
    <w:rsid w:val="00193C74"/>
    <w:rsid w:val="001946CF"/>
    <w:rsid w:val="001A2D13"/>
    <w:rsid w:val="001A5967"/>
    <w:rsid w:val="001A7CA8"/>
    <w:rsid w:val="001C0C90"/>
    <w:rsid w:val="001C4697"/>
    <w:rsid w:val="001C5352"/>
    <w:rsid w:val="001C6566"/>
    <w:rsid w:val="001C77AD"/>
    <w:rsid w:val="001D1B39"/>
    <w:rsid w:val="001D465C"/>
    <w:rsid w:val="001D64C7"/>
    <w:rsid w:val="001E6F09"/>
    <w:rsid w:val="001F22E7"/>
    <w:rsid w:val="001F45F7"/>
    <w:rsid w:val="001F46E9"/>
    <w:rsid w:val="001F671C"/>
    <w:rsid w:val="002019DF"/>
    <w:rsid w:val="00217839"/>
    <w:rsid w:val="00220088"/>
    <w:rsid w:val="00220BDF"/>
    <w:rsid w:val="0022283E"/>
    <w:rsid w:val="0022713E"/>
    <w:rsid w:val="002334F9"/>
    <w:rsid w:val="00242A03"/>
    <w:rsid w:val="00245204"/>
    <w:rsid w:val="0024691D"/>
    <w:rsid w:val="00253327"/>
    <w:rsid w:val="00256B24"/>
    <w:rsid w:val="00261E5D"/>
    <w:rsid w:val="00263B00"/>
    <w:rsid w:val="00264C31"/>
    <w:rsid w:val="002655A4"/>
    <w:rsid w:val="00265DA5"/>
    <w:rsid w:val="00267173"/>
    <w:rsid w:val="00274E69"/>
    <w:rsid w:val="0028303D"/>
    <w:rsid w:val="00285C5E"/>
    <w:rsid w:val="002905A4"/>
    <w:rsid w:val="00290773"/>
    <w:rsid w:val="00296C16"/>
    <w:rsid w:val="002A503D"/>
    <w:rsid w:val="002A61FD"/>
    <w:rsid w:val="002B10E9"/>
    <w:rsid w:val="002B3ECF"/>
    <w:rsid w:val="002B5CD2"/>
    <w:rsid w:val="002B67F6"/>
    <w:rsid w:val="002C7DFB"/>
    <w:rsid w:val="002D15B8"/>
    <w:rsid w:val="002D3856"/>
    <w:rsid w:val="002D6A9D"/>
    <w:rsid w:val="002D6EAA"/>
    <w:rsid w:val="002D7B7F"/>
    <w:rsid w:val="002E2113"/>
    <w:rsid w:val="002E7026"/>
    <w:rsid w:val="002F064C"/>
    <w:rsid w:val="002F392C"/>
    <w:rsid w:val="002F7944"/>
    <w:rsid w:val="00305904"/>
    <w:rsid w:val="003071DE"/>
    <w:rsid w:val="00311CB8"/>
    <w:rsid w:val="00317F33"/>
    <w:rsid w:val="003253B4"/>
    <w:rsid w:val="00325D12"/>
    <w:rsid w:val="00346950"/>
    <w:rsid w:val="00346AC0"/>
    <w:rsid w:val="003530A0"/>
    <w:rsid w:val="0035608B"/>
    <w:rsid w:val="0035742D"/>
    <w:rsid w:val="00357ED7"/>
    <w:rsid w:val="003602B0"/>
    <w:rsid w:val="00365D9E"/>
    <w:rsid w:val="00382A8A"/>
    <w:rsid w:val="00386C8D"/>
    <w:rsid w:val="0039734B"/>
    <w:rsid w:val="003A290B"/>
    <w:rsid w:val="003A55D9"/>
    <w:rsid w:val="003B1912"/>
    <w:rsid w:val="003B43DD"/>
    <w:rsid w:val="003D656C"/>
    <w:rsid w:val="003F637C"/>
    <w:rsid w:val="00402EC7"/>
    <w:rsid w:val="00402F85"/>
    <w:rsid w:val="004038C3"/>
    <w:rsid w:val="00403C8A"/>
    <w:rsid w:val="00407B03"/>
    <w:rsid w:val="00413F17"/>
    <w:rsid w:val="00415BA5"/>
    <w:rsid w:val="00416DC0"/>
    <w:rsid w:val="00427960"/>
    <w:rsid w:val="00432364"/>
    <w:rsid w:val="004326D8"/>
    <w:rsid w:val="0043585C"/>
    <w:rsid w:val="00436EFF"/>
    <w:rsid w:val="00436FB2"/>
    <w:rsid w:val="00437FBE"/>
    <w:rsid w:val="00452485"/>
    <w:rsid w:val="0045612F"/>
    <w:rsid w:val="00456289"/>
    <w:rsid w:val="00464DC2"/>
    <w:rsid w:val="00470B7F"/>
    <w:rsid w:val="00472372"/>
    <w:rsid w:val="00477AA3"/>
    <w:rsid w:val="004861A5"/>
    <w:rsid w:val="00487C24"/>
    <w:rsid w:val="00490965"/>
    <w:rsid w:val="004937C6"/>
    <w:rsid w:val="00497C18"/>
    <w:rsid w:val="004B385E"/>
    <w:rsid w:val="004B56DA"/>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15F1"/>
    <w:rsid w:val="00542D7F"/>
    <w:rsid w:val="00546C29"/>
    <w:rsid w:val="00547D23"/>
    <w:rsid w:val="00557B12"/>
    <w:rsid w:val="00561EED"/>
    <w:rsid w:val="00561F2F"/>
    <w:rsid w:val="0056458E"/>
    <w:rsid w:val="0056659F"/>
    <w:rsid w:val="00567AB4"/>
    <w:rsid w:val="00571023"/>
    <w:rsid w:val="0057510B"/>
    <w:rsid w:val="00576ACD"/>
    <w:rsid w:val="00577FF0"/>
    <w:rsid w:val="00584473"/>
    <w:rsid w:val="00586503"/>
    <w:rsid w:val="005874ED"/>
    <w:rsid w:val="00595B0B"/>
    <w:rsid w:val="00597308"/>
    <w:rsid w:val="005A1039"/>
    <w:rsid w:val="005B3794"/>
    <w:rsid w:val="005C7EEF"/>
    <w:rsid w:val="005D510E"/>
    <w:rsid w:val="005D758C"/>
    <w:rsid w:val="005E16EA"/>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93E43"/>
    <w:rsid w:val="006A0FCB"/>
    <w:rsid w:val="006A2C7B"/>
    <w:rsid w:val="006A51AE"/>
    <w:rsid w:val="006A6F21"/>
    <w:rsid w:val="006B3E5C"/>
    <w:rsid w:val="006B3F98"/>
    <w:rsid w:val="006D2331"/>
    <w:rsid w:val="006E1CDB"/>
    <w:rsid w:val="007004A7"/>
    <w:rsid w:val="00700BFC"/>
    <w:rsid w:val="00700F2B"/>
    <w:rsid w:val="007057BD"/>
    <w:rsid w:val="00724BD7"/>
    <w:rsid w:val="00731E72"/>
    <w:rsid w:val="00731F21"/>
    <w:rsid w:val="00737C51"/>
    <w:rsid w:val="0074023C"/>
    <w:rsid w:val="007428F5"/>
    <w:rsid w:val="0074485C"/>
    <w:rsid w:val="007501EB"/>
    <w:rsid w:val="007505C2"/>
    <w:rsid w:val="00751A2C"/>
    <w:rsid w:val="00753457"/>
    <w:rsid w:val="00755501"/>
    <w:rsid w:val="00755D3E"/>
    <w:rsid w:val="00760CAC"/>
    <w:rsid w:val="00771041"/>
    <w:rsid w:val="00783833"/>
    <w:rsid w:val="007848AD"/>
    <w:rsid w:val="00785E55"/>
    <w:rsid w:val="00787C53"/>
    <w:rsid w:val="007920EE"/>
    <w:rsid w:val="0079259C"/>
    <w:rsid w:val="007935C0"/>
    <w:rsid w:val="00797503"/>
    <w:rsid w:val="007A13D1"/>
    <w:rsid w:val="007A4A2A"/>
    <w:rsid w:val="007B0EC8"/>
    <w:rsid w:val="007B1CD2"/>
    <w:rsid w:val="007B747F"/>
    <w:rsid w:val="007C0051"/>
    <w:rsid w:val="007C09E9"/>
    <w:rsid w:val="007C32E9"/>
    <w:rsid w:val="007C7861"/>
    <w:rsid w:val="007D0E79"/>
    <w:rsid w:val="007D4CF3"/>
    <w:rsid w:val="007E0C85"/>
    <w:rsid w:val="007E3D43"/>
    <w:rsid w:val="007E4D46"/>
    <w:rsid w:val="007E5B40"/>
    <w:rsid w:val="007E5CE9"/>
    <w:rsid w:val="007E7C1C"/>
    <w:rsid w:val="007F099A"/>
    <w:rsid w:val="00800558"/>
    <w:rsid w:val="0080113B"/>
    <w:rsid w:val="0080697C"/>
    <w:rsid w:val="0080703F"/>
    <w:rsid w:val="00811199"/>
    <w:rsid w:val="00821F2B"/>
    <w:rsid w:val="00822692"/>
    <w:rsid w:val="008304EB"/>
    <w:rsid w:val="00830E73"/>
    <w:rsid w:val="00831D2C"/>
    <w:rsid w:val="00832133"/>
    <w:rsid w:val="008329CC"/>
    <w:rsid w:val="00832AFC"/>
    <w:rsid w:val="00833739"/>
    <w:rsid w:val="00845D8C"/>
    <w:rsid w:val="0084767A"/>
    <w:rsid w:val="00847C24"/>
    <w:rsid w:val="00850CE3"/>
    <w:rsid w:val="0085120D"/>
    <w:rsid w:val="00852265"/>
    <w:rsid w:val="00852F9B"/>
    <w:rsid w:val="00853470"/>
    <w:rsid w:val="00862ED9"/>
    <w:rsid w:val="00880D87"/>
    <w:rsid w:val="00886B3C"/>
    <w:rsid w:val="008871FC"/>
    <w:rsid w:val="008A06C3"/>
    <w:rsid w:val="008A1282"/>
    <w:rsid w:val="008A2906"/>
    <w:rsid w:val="008A46DE"/>
    <w:rsid w:val="008A5F69"/>
    <w:rsid w:val="008B1308"/>
    <w:rsid w:val="008B1EDA"/>
    <w:rsid w:val="008C2B4F"/>
    <w:rsid w:val="008D409A"/>
    <w:rsid w:val="008E0995"/>
    <w:rsid w:val="008E1A00"/>
    <w:rsid w:val="008F072D"/>
    <w:rsid w:val="008F3B71"/>
    <w:rsid w:val="008F44D0"/>
    <w:rsid w:val="008F47BF"/>
    <w:rsid w:val="008F5104"/>
    <w:rsid w:val="0090224E"/>
    <w:rsid w:val="00904F4E"/>
    <w:rsid w:val="00911C7B"/>
    <w:rsid w:val="009134B3"/>
    <w:rsid w:val="0091544D"/>
    <w:rsid w:val="00921758"/>
    <w:rsid w:val="00922142"/>
    <w:rsid w:val="00923E0F"/>
    <w:rsid w:val="00933555"/>
    <w:rsid w:val="009367FD"/>
    <w:rsid w:val="0094020E"/>
    <w:rsid w:val="00940B65"/>
    <w:rsid w:val="00944F61"/>
    <w:rsid w:val="00946EEC"/>
    <w:rsid w:val="009561C8"/>
    <w:rsid w:val="00960048"/>
    <w:rsid w:val="00960A2F"/>
    <w:rsid w:val="009652CD"/>
    <w:rsid w:val="0096584C"/>
    <w:rsid w:val="00973720"/>
    <w:rsid w:val="00975B76"/>
    <w:rsid w:val="00975EB8"/>
    <w:rsid w:val="00976301"/>
    <w:rsid w:val="0097794E"/>
    <w:rsid w:val="00981B87"/>
    <w:rsid w:val="009848FF"/>
    <w:rsid w:val="009871C5"/>
    <w:rsid w:val="00990C10"/>
    <w:rsid w:val="00994E56"/>
    <w:rsid w:val="00997FA3"/>
    <w:rsid w:val="009A5017"/>
    <w:rsid w:val="009A5D55"/>
    <w:rsid w:val="009B42CA"/>
    <w:rsid w:val="009C1F70"/>
    <w:rsid w:val="009C580E"/>
    <w:rsid w:val="009C61C9"/>
    <w:rsid w:val="009C68DF"/>
    <w:rsid w:val="009D0FCA"/>
    <w:rsid w:val="009D2498"/>
    <w:rsid w:val="00A035C9"/>
    <w:rsid w:val="00A055C2"/>
    <w:rsid w:val="00A064D1"/>
    <w:rsid w:val="00A12C4C"/>
    <w:rsid w:val="00A15CA1"/>
    <w:rsid w:val="00A17CCF"/>
    <w:rsid w:val="00A23878"/>
    <w:rsid w:val="00A25857"/>
    <w:rsid w:val="00A31F17"/>
    <w:rsid w:val="00A404EF"/>
    <w:rsid w:val="00A41B8F"/>
    <w:rsid w:val="00A448E6"/>
    <w:rsid w:val="00A521CA"/>
    <w:rsid w:val="00A55E2E"/>
    <w:rsid w:val="00A603A8"/>
    <w:rsid w:val="00A60D85"/>
    <w:rsid w:val="00A64CD2"/>
    <w:rsid w:val="00A739D6"/>
    <w:rsid w:val="00A85549"/>
    <w:rsid w:val="00A874BE"/>
    <w:rsid w:val="00A97545"/>
    <w:rsid w:val="00AA1699"/>
    <w:rsid w:val="00AA353D"/>
    <w:rsid w:val="00AB2A56"/>
    <w:rsid w:val="00AB5D18"/>
    <w:rsid w:val="00AC1F10"/>
    <w:rsid w:val="00AC337A"/>
    <w:rsid w:val="00AC50B9"/>
    <w:rsid w:val="00AD07AE"/>
    <w:rsid w:val="00AD70D5"/>
    <w:rsid w:val="00AD7345"/>
    <w:rsid w:val="00AE0C29"/>
    <w:rsid w:val="00AF3505"/>
    <w:rsid w:val="00AF3C0F"/>
    <w:rsid w:val="00AF3D4C"/>
    <w:rsid w:val="00AF5150"/>
    <w:rsid w:val="00B01A65"/>
    <w:rsid w:val="00B02A77"/>
    <w:rsid w:val="00B10113"/>
    <w:rsid w:val="00B116FD"/>
    <w:rsid w:val="00B201D2"/>
    <w:rsid w:val="00B205FC"/>
    <w:rsid w:val="00B224B5"/>
    <w:rsid w:val="00B25B97"/>
    <w:rsid w:val="00B41246"/>
    <w:rsid w:val="00B468EC"/>
    <w:rsid w:val="00B5422E"/>
    <w:rsid w:val="00B56D2C"/>
    <w:rsid w:val="00B6165A"/>
    <w:rsid w:val="00B6364F"/>
    <w:rsid w:val="00B66F4D"/>
    <w:rsid w:val="00B75018"/>
    <w:rsid w:val="00B77BF9"/>
    <w:rsid w:val="00B9388D"/>
    <w:rsid w:val="00BA3866"/>
    <w:rsid w:val="00BA5008"/>
    <w:rsid w:val="00BA7FFA"/>
    <w:rsid w:val="00BB2136"/>
    <w:rsid w:val="00BB433A"/>
    <w:rsid w:val="00BB6400"/>
    <w:rsid w:val="00BC24D7"/>
    <w:rsid w:val="00BD0C2F"/>
    <w:rsid w:val="00BD10C4"/>
    <w:rsid w:val="00BD6E22"/>
    <w:rsid w:val="00BE00CD"/>
    <w:rsid w:val="00BE2819"/>
    <w:rsid w:val="00BF72F9"/>
    <w:rsid w:val="00C015CB"/>
    <w:rsid w:val="00C0211E"/>
    <w:rsid w:val="00C03C76"/>
    <w:rsid w:val="00C04E1E"/>
    <w:rsid w:val="00C05284"/>
    <w:rsid w:val="00C068F5"/>
    <w:rsid w:val="00C1059D"/>
    <w:rsid w:val="00C11F75"/>
    <w:rsid w:val="00C22DF6"/>
    <w:rsid w:val="00C301E4"/>
    <w:rsid w:val="00C37492"/>
    <w:rsid w:val="00C6202B"/>
    <w:rsid w:val="00C64AB6"/>
    <w:rsid w:val="00C67DF7"/>
    <w:rsid w:val="00C75AEC"/>
    <w:rsid w:val="00C817C6"/>
    <w:rsid w:val="00C8292C"/>
    <w:rsid w:val="00C83107"/>
    <w:rsid w:val="00C836A1"/>
    <w:rsid w:val="00C95017"/>
    <w:rsid w:val="00CA2577"/>
    <w:rsid w:val="00CA5B61"/>
    <w:rsid w:val="00CA6310"/>
    <w:rsid w:val="00CA76B3"/>
    <w:rsid w:val="00CB172F"/>
    <w:rsid w:val="00CC00E0"/>
    <w:rsid w:val="00CC575D"/>
    <w:rsid w:val="00CC6A24"/>
    <w:rsid w:val="00CC7870"/>
    <w:rsid w:val="00CD1C06"/>
    <w:rsid w:val="00CE4990"/>
    <w:rsid w:val="00CF0E4C"/>
    <w:rsid w:val="00CF1CFB"/>
    <w:rsid w:val="00CF5A08"/>
    <w:rsid w:val="00D01897"/>
    <w:rsid w:val="00D11A55"/>
    <w:rsid w:val="00D140F4"/>
    <w:rsid w:val="00D14F16"/>
    <w:rsid w:val="00D20A39"/>
    <w:rsid w:val="00D25843"/>
    <w:rsid w:val="00D3077B"/>
    <w:rsid w:val="00D30FB4"/>
    <w:rsid w:val="00D333B7"/>
    <w:rsid w:val="00D36E4B"/>
    <w:rsid w:val="00D37252"/>
    <w:rsid w:val="00D430B4"/>
    <w:rsid w:val="00D44DAD"/>
    <w:rsid w:val="00D536E2"/>
    <w:rsid w:val="00D61E2A"/>
    <w:rsid w:val="00D6210D"/>
    <w:rsid w:val="00D6792C"/>
    <w:rsid w:val="00D713AE"/>
    <w:rsid w:val="00D7318E"/>
    <w:rsid w:val="00D73493"/>
    <w:rsid w:val="00D8570E"/>
    <w:rsid w:val="00D85916"/>
    <w:rsid w:val="00D95AA9"/>
    <w:rsid w:val="00D96A66"/>
    <w:rsid w:val="00DA19F6"/>
    <w:rsid w:val="00DB04CF"/>
    <w:rsid w:val="00DC064C"/>
    <w:rsid w:val="00DC0F96"/>
    <w:rsid w:val="00DC1910"/>
    <w:rsid w:val="00DE0AEC"/>
    <w:rsid w:val="00DE16C8"/>
    <w:rsid w:val="00DE2B45"/>
    <w:rsid w:val="00DE5D74"/>
    <w:rsid w:val="00DF07AE"/>
    <w:rsid w:val="00E01402"/>
    <w:rsid w:val="00E062AD"/>
    <w:rsid w:val="00E062D9"/>
    <w:rsid w:val="00E14289"/>
    <w:rsid w:val="00E158E4"/>
    <w:rsid w:val="00E15FE9"/>
    <w:rsid w:val="00E21C5B"/>
    <w:rsid w:val="00E23A58"/>
    <w:rsid w:val="00E310D5"/>
    <w:rsid w:val="00E334CA"/>
    <w:rsid w:val="00E4338E"/>
    <w:rsid w:val="00E44555"/>
    <w:rsid w:val="00E461C8"/>
    <w:rsid w:val="00E46349"/>
    <w:rsid w:val="00E46D29"/>
    <w:rsid w:val="00E53CD0"/>
    <w:rsid w:val="00E60CBD"/>
    <w:rsid w:val="00E60EB2"/>
    <w:rsid w:val="00E65F93"/>
    <w:rsid w:val="00E67E2F"/>
    <w:rsid w:val="00E727EC"/>
    <w:rsid w:val="00E7298E"/>
    <w:rsid w:val="00E76ECA"/>
    <w:rsid w:val="00E86C55"/>
    <w:rsid w:val="00E879E7"/>
    <w:rsid w:val="00E91D8F"/>
    <w:rsid w:val="00E950CB"/>
    <w:rsid w:val="00E95BAD"/>
    <w:rsid w:val="00E97C48"/>
    <w:rsid w:val="00EA25D7"/>
    <w:rsid w:val="00EA4112"/>
    <w:rsid w:val="00EB4B01"/>
    <w:rsid w:val="00EB75E7"/>
    <w:rsid w:val="00EC1419"/>
    <w:rsid w:val="00EC3B46"/>
    <w:rsid w:val="00EC3B79"/>
    <w:rsid w:val="00EC5C27"/>
    <w:rsid w:val="00EC6576"/>
    <w:rsid w:val="00ED3EEE"/>
    <w:rsid w:val="00ED4FC9"/>
    <w:rsid w:val="00ED6CE3"/>
    <w:rsid w:val="00EF066F"/>
    <w:rsid w:val="00F00D08"/>
    <w:rsid w:val="00F11C02"/>
    <w:rsid w:val="00F202AF"/>
    <w:rsid w:val="00F24DEB"/>
    <w:rsid w:val="00F25945"/>
    <w:rsid w:val="00F25DBD"/>
    <w:rsid w:val="00F263E8"/>
    <w:rsid w:val="00F45695"/>
    <w:rsid w:val="00F46459"/>
    <w:rsid w:val="00F55E8A"/>
    <w:rsid w:val="00F56131"/>
    <w:rsid w:val="00F56405"/>
    <w:rsid w:val="00F6037B"/>
    <w:rsid w:val="00F832FC"/>
    <w:rsid w:val="00F84466"/>
    <w:rsid w:val="00F85E6E"/>
    <w:rsid w:val="00F878FD"/>
    <w:rsid w:val="00F916B1"/>
    <w:rsid w:val="00F97E43"/>
    <w:rsid w:val="00FA43DA"/>
    <w:rsid w:val="00FA4DB3"/>
    <w:rsid w:val="00FA5A09"/>
    <w:rsid w:val="00FA793F"/>
    <w:rsid w:val="00FA7AEE"/>
    <w:rsid w:val="00FB1991"/>
    <w:rsid w:val="00FB34CC"/>
    <w:rsid w:val="00FB52AC"/>
    <w:rsid w:val="00FB66AF"/>
    <w:rsid w:val="00FB7639"/>
    <w:rsid w:val="00FD037C"/>
    <w:rsid w:val="00FD5150"/>
    <w:rsid w:val="00FD6D7F"/>
    <w:rsid w:val="00FD7581"/>
    <w:rsid w:val="00FE0648"/>
    <w:rsid w:val="00FE3DED"/>
    <w:rsid w:val="00FE628D"/>
    <w:rsid w:val="00FF3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48EF9A3"/>
  <w15:docId w15:val="{282CFB50-5413-406E-8BFF-E59281008D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3.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22BE3806-2C7B-4CD3-ACCC-81D2655DFD8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25</properties:Pages>
  <properties:Words>6853</properties:Words>
  <properties:Characters>40434</properties:Characters>
  <properties:Lines>336</properties:Lines>
  <properties:Paragraphs>94</properties:Paragraphs>
  <properties:TotalTime>233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47193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2019-09-25T10:45:00Z</dcterms:created>
  <dc:creator/>
  <dc:description/>
  <cp:keywords/>
  <cp:lastModifiedBy/>
  <cp:lastPrinted>2020-01-06T10:19:00Z</cp:lastPrinted>
  <dcterms:modified xmlns:xsi="http://www.w3.org/2001/XMLSchema-instance" xsi:type="dcterms:W3CDTF">2020-02-11T11:24:00Z</dcterms:modified>
  <cp:revision>78</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