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A1468D">
        <w:rPr>
          <w:b/>
          <w:sz w:val="24"/>
          <w:szCs w:val="24"/>
        </w:rPr>
        <w:t xml:space="preserve"> – I.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A1468D">
            <w:pPr>
              <w:pStyle w:val="Tabulkatext"/>
              <w:rPr>
                <w:b/>
              </w:rPr>
            </w:pPr>
            <w:r>
              <w:rPr>
                <w:b/>
              </w:rPr>
              <w:t>13355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6914" w:rsidR="00A1468D" w:rsidP="00A1468D" w:rsidRDefault="00A1468D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 xml:space="preserve">Vzdělávání zaměstnanců společnosti MABA </w:t>
            </w:r>
            <w:proofErr w:type="spellStart"/>
            <w:r w:rsidRPr="00386914">
              <w:rPr>
                <w:b/>
                <w:bCs/>
              </w:rPr>
              <w:t>Prefa</w:t>
            </w:r>
            <w:proofErr w:type="spellEnd"/>
            <w:r w:rsidRPr="00386914">
              <w:rPr>
                <w:b/>
                <w:bCs/>
              </w:rPr>
              <w:t xml:space="preserve"> spol. s r.o.</w:t>
            </w:r>
            <w:bookmarkEnd w:id="0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A1468D" w:rsidP="00A1468D" w:rsidRDefault="00A1468D">
            <w:pPr>
              <w:pStyle w:val="Tabulkatext"/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 xml:space="preserve">Vzdělávání MABA </w:t>
            </w:r>
            <w:proofErr w:type="spellStart"/>
            <w:r>
              <w:rPr>
                <w:rFonts w:ascii="Calibri" w:hAnsi="Calibri" w:eastAsia="Calibri" w:cs="Calibri"/>
              </w:rPr>
              <w:t>Prefa</w:t>
            </w:r>
            <w:proofErr w:type="spellEnd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1468D" w:rsidP="00A1468D" w:rsidRDefault="00A1468D">
            <w:pPr>
              <w:pStyle w:val="Tabulkatext"/>
            </w:pPr>
            <w:r w:rsidRPr="00386914">
              <w:t xml:space="preserve">MABA </w:t>
            </w:r>
            <w:proofErr w:type="spellStart"/>
            <w:r w:rsidRPr="00386914">
              <w:t>Prefa</w:t>
            </w:r>
            <w:proofErr w:type="spellEnd"/>
            <w:r w:rsidRPr="00386914">
              <w:t xml:space="preserve"> spol. s r.o.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 xml:space="preserve">Čtvrť J. </w:t>
            </w:r>
            <w:proofErr w:type="spellStart"/>
            <w:r w:rsidRPr="00386914">
              <w:t>Hybeše</w:t>
            </w:r>
            <w:proofErr w:type="spellEnd"/>
            <w:r w:rsidRPr="00386914">
              <w:t xml:space="preserve"> 549, 391 81 Veselí nad Lužnicí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62525271</w:t>
            </w:r>
          </w:p>
        </w:tc>
      </w:tr>
      <w:tr w:rsidRPr="00AB2EFF" w:rsidR="00A1468D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1468D" w:rsidP="00A1468D" w:rsidRDefault="00A1468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1468D" w:rsidP="00A1468D" w:rsidRDefault="00A1468D">
            <w:pPr>
              <w:pStyle w:val="Tabulkatext"/>
            </w:pPr>
            <w:r w:rsidRPr="00386914">
              <w:t>Ing. Radek Sváček</w:t>
            </w:r>
          </w:p>
          <w:p w:rsidR="00A1468D" w:rsidP="00A1468D" w:rsidRDefault="00A1468D">
            <w:pPr>
              <w:pStyle w:val="Tabulkatext"/>
              <w:rPr>
                <w:u w:val="single"/>
              </w:rPr>
            </w:pPr>
            <w:hyperlink w:history="true" r:id="rId9">
              <w:r>
                <w:rPr>
                  <w:rStyle w:val="Hypertextovodkaz"/>
                </w:rPr>
                <w:t>mabaprefa@mabaprefa.cz</w:t>
              </w:r>
            </w:hyperlink>
          </w:p>
          <w:p w:rsidRPr="000A644B" w:rsidR="00A1468D" w:rsidP="00A1468D" w:rsidRDefault="00A1468D">
            <w:pPr>
              <w:pStyle w:val="Tabulkatext"/>
            </w:pPr>
            <w:r>
              <w:t>381 20 70 70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2D19FA">
            <w:pPr>
              <w:pStyle w:val="Tabulkatext"/>
            </w:pPr>
            <w:r>
              <w:t xml:space="preserve">Je v rámci prokázání technické kvalifikace pro části 3 - 6 požadován seznam realizovaných zakázek a pokud ano, jaký je jejich minimální počet a v jaké </w:t>
            </w:r>
            <w:proofErr w:type="spellStart"/>
            <w:r>
              <w:t>min.hodnotě</w:t>
            </w:r>
            <w:proofErr w:type="spellEnd"/>
            <w:r>
              <w:t xml:space="preserve"> by každá ze služeb měla být?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2D19FA">
            <w:pPr>
              <w:pStyle w:val="Tabulkatext"/>
            </w:pPr>
            <w:r>
              <w:t>V rámci prokázání technické kvalifikace pro části zakázky 3 – 6 zadavatel nepožaduje seznam realizovaných zakázek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2D19FA">
            <w:pPr>
              <w:pStyle w:val="Tabulkatext"/>
            </w:pPr>
            <w:r>
              <w:t xml:space="preserve">Je v rámci prokázání technické kvalifikace požadován seznam lektorů pouze pro části </w:t>
            </w:r>
            <w:r>
              <w:t>1–2</w:t>
            </w:r>
            <w:r>
              <w:t xml:space="preserve"> nebo pro všech 6 částí veřejné zakázky?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2D19FA" w:rsidRDefault="002D19FA">
            <w:pPr>
              <w:pStyle w:val="Tabulkatext"/>
              <w:ind w:left="0"/>
            </w:pPr>
            <w:r>
              <w:t>Seznam lektorů je požadován pouze pro část 1–2, tedy pro část 3–6 zadavatel nepožaduje předložení seznamu lektorů</w:t>
            </w:r>
          </w:p>
        </w:tc>
      </w:tr>
    </w:tbl>
    <w:p w:rsidR="003E1560" w:rsidP="003E1560" w:rsidRDefault="003E1560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122E78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2D19FA">
            <w:pPr>
              <w:pStyle w:val="Tabulkatext"/>
            </w:pPr>
            <w:r>
              <w:t>V sekci "Technické kvalifikační předpoklady" je u dokladů o nejvyšším dosaženém vzdělání odkaz na přílohu 4, avšak v rámci zadávací dokumentace se příloha pod tímto označením nevyskytuje. Prosíme o vysvětlení tohoto rozporu.</w:t>
            </w:r>
          </w:p>
        </w:tc>
      </w:tr>
      <w:tr w:rsidRPr="003E1560" w:rsidR="00122E78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2D19FA">
            <w:pPr>
              <w:pStyle w:val="Tabulkatext"/>
            </w:pPr>
            <w:r>
              <w:t xml:space="preserve">Nejedná se o rozpor, přílohou č. 4 mají být dle výzvy přeložené doklady o nejvyšším dosaženém </w:t>
            </w:r>
            <w:r>
              <w:lastRenderedPageBreak/>
              <w:t>vzdělání, tzn. že uchazeč pouze v nabídce označí tyto doklady „příloha č. 4“. Doklady mají být předloženy jako prosté kopie.</w:t>
            </w:r>
          </w:p>
        </w:tc>
      </w:tr>
    </w:tbl>
    <w:p w:rsidR="00122E78" w:rsidP="003E1560" w:rsidRDefault="00122E78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122E78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2D19FA">
            <w:pPr>
              <w:pStyle w:val="Tabulkatext"/>
            </w:pPr>
            <w:r>
              <w:t xml:space="preserve">Příloha 5c-Čestné </w:t>
            </w:r>
            <w:r>
              <w:t>prohlášení – Seznam</w:t>
            </w:r>
            <w:r>
              <w:t xml:space="preserve"> referencí (TOV) je v dokumentu samém nazvána 5b a navíc z této přílohy vyplývá, že v rámci prokázání technické kvalifikace je pro části 3 - 6 požadován seznam referencí, ačkoli ze zadávací dokumentace toto zřejmé není. (viz dotaz č. 1) Prosíme o upřesnění, zda je seznam referencí požadován.</w:t>
            </w:r>
          </w:p>
        </w:tc>
      </w:tr>
      <w:tr w:rsidRPr="003E1560" w:rsidR="00122E78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2D19FA" w:rsidRDefault="002D19FA">
            <w:pPr>
              <w:pStyle w:val="Tabulkatext"/>
              <w:ind w:left="0"/>
            </w:pPr>
            <w:r>
              <w:t>Jedná se administrativní chybu, tato příloha měla být označena 5c. Vzhledem k tomu, že zadavatel ve výzvě nevyžaduje seznam realizovaných zakázek, uchazeč tuto přílohu vyplňovat nemusí</w:t>
            </w:r>
            <w:r w:rsidR="00CB53C0">
              <w:t>.</w:t>
            </w:r>
          </w:p>
        </w:tc>
      </w:tr>
    </w:tbl>
    <w:p w:rsidR="00122E78" w:rsidP="003E1560" w:rsidRDefault="00122E78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122E78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CB53C0">
            <w:pPr>
              <w:pStyle w:val="Tabulkatext"/>
            </w:pPr>
            <w:r>
              <w:t xml:space="preserve">Tvoří části </w:t>
            </w:r>
            <w:r>
              <w:t>3–6</w:t>
            </w:r>
            <w:r>
              <w:t xml:space="preserve"> celek nebo lze podávat nabídky na jednotlivé části?</w:t>
            </w:r>
          </w:p>
        </w:tc>
      </w:tr>
      <w:tr w:rsidRPr="003E1560" w:rsidR="00122E78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CB53C0" w:rsidRDefault="00CB53C0">
            <w:pPr>
              <w:pStyle w:val="Tabulkatext"/>
              <w:ind w:left="0"/>
            </w:pPr>
            <w:r>
              <w:t>Ano, nabídky lze podávat na jednotlivé části. Pokud je uchazeč schopen zajistit realizace všech částí (3-6), je nutné v krycím listu nabídky uvést nabídkovou cenu za jednotlivé části.</w:t>
            </w:r>
          </w:p>
        </w:tc>
      </w:tr>
    </w:tbl>
    <w:p w:rsidR="00122E78" w:rsidP="003E1560" w:rsidRDefault="00122E78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122E78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CB53C0" w:rsidRDefault="00CB53C0">
            <w:pPr>
              <w:pStyle w:val="Tabulkatext"/>
              <w:ind w:left="0"/>
            </w:pPr>
            <w:r>
              <w:t xml:space="preserve">V rámci specifikace předmětu zakázky pro část "Technické a jiné odborné vzdělávání" není jednoznačně vymezeno, který z kurzů </w:t>
            </w:r>
            <w:r>
              <w:t>náleží,</w:t>
            </w:r>
            <w:r>
              <w:t xml:space="preserve"> ke kterým z částí </w:t>
            </w:r>
            <w:r w:rsidR="00FF6CAB">
              <w:t>3–6</w:t>
            </w:r>
            <w:r>
              <w:t>. Prosíme o přiřazení kurzů k jednotlivým částem 3-6.</w:t>
            </w:r>
          </w:p>
        </w:tc>
      </w:tr>
      <w:tr w:rsidRPr="003E1560" w:rsidR="00122E78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122E78" w:rsidP="0005307D" w:rsidRDefault="00122E7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122E78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122E78" w:rsidP="0005307D" w:rsidRDefault="00122E78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122E78" w:rsidP="009D704D" w:rsidRDefault="009D704D">
            <w:pPr>
              <w:pStyle w:val="Tabulkatext"/>
              <w:ind w:left="0"/>
            </w:pPr>
            <w:r>
              <w:t>Část 3 Akademie dělník ve výrobě – svářecí kurzy dle platné normy, armovač, betonář, vazač, kvalita, BOZP – vše na úrovni dělník</w:t>
            </w:r>
          </w:p>
          <w:p w:rsidR="009D704D" w:rsidP="009D704D" w:rsidRDefault="009D704D">
            <w:pPr>
              <w:pStyle w:val="Tabulkatext"/>
              <w:ind w:left="0"/>
            </w:pPr>
            <w:r>
              <w:t>Část 4 Akademie mistr výroby – kvalita, kontrolor, BOZP, řízení pracovníků</w:t>
            </w:r>
          </w:p>
          <w:p w:rsidR="009D704D" w:rsidP="009D704D" w:rsidRDefault="009D704D">
            <w:pPr>
              <w:pStyle w:val="Tabulkatext"/>
              <w:ind w:left="0"/>
            </w:pPr>
            <w:r>
              <w:t>Část 5 Akademie technického pracovníka – beton technologie, technika zpracování betonu</w:t>
            </w:r>
          </w:p>
          <w:p w:rsidRPr="003E1560" w:rsidR="009D704D" w:rsidP="009D704D" w:rsidRDefault="009D704D">
            <w:pPr>
              <w:pStyle w:val="Tabulkatext"/>
              <w:ind w:left="0"/>
            </w:pPr>
            <w:r>
              <w:t>Část 6 Akademie vedoucí oddělení – řízení pracovníků, strategie, komunikace</w:t>
            </w:r>
          </w:p>
        </w:tc>
      </w:tr>
    </w:tbl>
    <w:p w:rsidR="00122E78" w:rsidP="003E1560" w:rsidRDefault="00122E78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CB53C0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CB53C0" w:rsidP="0005307D" w:rsidRDefault="00CB53C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CB53C0" w:rsidP="0005307D" w:rsidRDefault="00CB53C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CB53C0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CB53C0" w:rsidP="0005307D" w:rsidRDefault="00CB53C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CB53C0" w:rsidP="0005307D" w:rsidRDefault="00EE4ED5">
            <w:pPr>
              <w:pStyle w:val="Tabulkatext"/>
              <w:ind w:left="0"/>
            </w:pPr>
            <w:r>
              <w:t>Z jakého důvodu jsou v přílohách smluv požadovány ukázky učebních materiálů v případě, že v rámci hodnocení všech částí veřejné zakázky nemá být podle zadávací dokumentace přihlíženo k metodice a učebním materiálům?</w:t>
            </w:r>
          </w:p>
        </w:tc>
      </w:tr>
      <w:tr w:rsidRPr="003E1560" w:rsidR="00CB53C0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CB53C0" w:rsidP="0005307D" w:rsidRDefault="00CB53C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CB53C0" w:rsidP="0005307D" w:rsidRDefault="00CB53C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CB53C0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CB53C0" w:rsidP="0005307D" w:rsidRDefault="00CB53C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CB53C0" w:rsidP="00FF6CAB" w:rsidRDefault="00FF6CAB">
            <w:pPr>
              <w:pStyle w:val="Tabulkatext"/>
              <w:ind w:left="0"/>
            </w:pPr>
            <w:r>
              <w:t>Toto zadavatel požaduje jen pro svoji představu, jakým způsobem bude vzdělávání řešeno, na hodnocení nabídek nemá vliv. V případě výběru vítězného uchazeče může být předmětem jednání před uzavřením smlouvy.</w:t>
            </w:r>
          </w:p>
        </w:tc>
      </w:tr>
    </w:tbl>
    <w:p w:rsidR="00CB53C0" w:rsidP="003E1560" w:rsidRDefault="00CB53C0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EE4ED5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EE4ED5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ind w:left="0"/>
            </w:pPr>
            <w:r>
              <w:t xml:space="preserve">V přílohách smluv jsou ke všem částem požadovány ukázky učebních materiálů pro kurzy, které nejsou požadovány v rámci zamýšleného vzdělávání. Prosíme o vysvětlení, z jakého důvodu je </w:t>
            </w:r>
            <w:r>
              <w:lastRenderedPageBreak/>
              <w:t>toto požadováno.</w:t>
            </w:r>
          </w:p>
        </w:tc>
      </w:tr>
      <w:tr w:rsidRPr="003E1560" w:rsidR="00EE4ED5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EE4ED5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35F73" w:rsidRDefault="00035F73">
            <w:pPr>
              <w:pStyle w:val="Tabulkatext"/>
              <w:ind w:left="0"/>
            </w:pPr>
            <w:r>
              <w:t>Viz předchozí dotaz. Není nutné dokládat v nabídce. Bude předmětem jednání před uzavřením smlouvy.</w:t>
            </w:r>
          </w:p>
        </w:tc>
      </w:tr>
    </w:tbl>
    <w:p w:rsidR="00EE4ED5" w:rsidP="003E1560" w:rsidRDefault="00EE4ED5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EE4ED5" w:rsidTr="0005307D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3E1560" w:rsidR="00EE4ED5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ind w:left="0"/>
            </w:pPr>
            <w:r>
              <w:t>V příloze smlouvy o jazykovém vzdělávání je uvedeno, že výuka má trvat 78 hodin, avšak v zadávací dokumentaci je požadována délka výuky jazyků 40 hodin. Prosíme o vysvětlení tohoto rozporu.</w:t>
            </w:r>
          </w:p>
        </w:tc>
      </w:tr>
      <w:tr w:rsidRPr="003E1560" w:rsidR="00EE4ED5" w:rsidTr="0005307D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5307D" w:rsidRDefault="00EE4ED5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3E1560" w:rsidR="00EE4ED5" w:rsidTr="0005307D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EE4ED5" w:rsidP="0005307D" w:rsidRDefault="00EE4ED5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EE4ED5" w:rsidP="00035F73" w:rsidRDefault="00E17982">
            <w:pPr>
              <w:pStyle w:val="Tabulkatext"/>
              <w:ind w:left="0"/>
            </w:pPr>
            <w:r>
              <w:t xml:space="preserve">Jedná se o administrativní chybu, správný údaj je uveden v návrhu smlouvy, resp. v příloze smlouvy. </w:t>
            </w:r>
            <w:bookmarkStart w:name="_GoBack" w:id="1"/>
            <w:bookmarkEnd w:id="1"/>
          </w:p>
        </w:tc>
      </w:tr>
    </w:tbl>
    <w:p w:rsidRPr="003E1560" w:rsidR="00EE4ED5" w:rsidP="003E1560" w:rsidRDefault="00EE4ED5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E0EA1" w:rsidP="00744469" w:rsidRDefault="007E0EA1">
      <w:pPr>
        <w:spacing w:after="0"/>
      </w:pPr>
      <w:r>
        <w:separator/>
      </w:r>
    </w:p>
  </w:endnote>
  <w:endnote w:type="continuationSeparator" w:id="0">
    <w:p w:rsidR="007E0EA1" w:rsidP="00744469" w:rsidRDefault="007E0EA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E0EA1">
            <w:fldChar w:fldCharType="begin"/>
          </w:r>
          <w:r w:rsidR="007E0EA1">
            <w:instrText xml:space="preserve"> NUMPAGES   \* MERGEFORMAT </w:instrText>
          </w:r>
          <w:r w:rsidR="007E0EA1">
            <w:fldChar w:fldCharType="separate"/>
          </w:r>
          <w:r w:rsidR="003B1702">
            <w:rPr>
              <w:noProof/>
            </w:rPr>
            <w:t>1</w:t>
          </w:r>
          <w:r w:rsidR="007E0EA1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E0EA1">
            <w:fldChar w:fldCharType="begin"/>
          </w:r>
          <w:r w:rsidR="007E0EA1">
            <w:instrText xml:space="preserve"> NUMPAGES   \* MERGEFORMAT </w:instrText>
          </w:r>
          <w:r w:rsidR="007E0EA1">
            <w:fldChar w:fldCharType="separate"/>
          </w:r>
          <w:r>
            <w:rPr>
              <w:noProof/>
            </w:rPr>
            <w:t>1</w:t>
          </w:r>
          <w:r w:rsidR="007E0EA1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E0EA1" w:rsidP="00744469" w:rsidRDefault="007E0EA1">
      <w:pPr>
        <w:spacing w:after="0"/>
      </w:pPr>
      <w:r>
        <w:separator/>
      </w:r>
    </w:p>
  </w:footnote>
  <w:footnote w:type="continuationSeparator" w:id="0">
    <w:p w:rsidR="007E0EA1" w:rsidP="00744469" w:rsidRDefault="007E0EA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55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35F73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22E78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19FA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0EA1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04D"/>
    <w:rsid w:val="009E1C91"/>
    <w:rsid w:val="00A01F51"/>
    <w:rsid w:val="00A05864"/>
    <w:rsid w:val="00A05EA3"/>
    <w:rsid w:val="00A076EC"/>
    <w:rsid w:val="00A1468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53C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7982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4ED5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21BEC3F"/>
  <w15:docId w15:val="{536BFADE-F915-4273-BCBF-2C0DD6AC7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A1468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baprefa@mabapref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F471F21-36DC-4B6B-80B5-2DB950168D6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645</properties:Words>
  <properties:Characters>3811</properties:Characters>
  <properties:Lines>31</properties:Lines>
  <properties:Paragraphs>8</properties:Paragraphs>
  <properties:TotalTime>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2016-10-12T10:23:00Z</dcterms:created>
  <dc:creator/>
  <cp:lastModifiedBy/>
  <dcterms:modified xmlns:xsi="http://www.w3.org/2001/XMLSchema-instance" xsi:type="dcterms:W3CDTF">2020-03-23T09:52:00Z</dcterms:modified>
  <cp:revision>5</cp:revision>
</cp:coreProperties>
</file>