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6396B" w:rsidR="00F543E0" w:rsidP="00F543E0" w:rsidRDefault="00F543E0" w14:paraId="08FA930E" w14:textId="77777777">
      <w:pPr>
        <w:jc w:val="center"/>
        <w:rPr>
          <w:rFonts w:ascii="Calibri" w:hAnsi="Calibri" w:cs="Calibri"/>
          <w:color w:val="000000"/>
          <w:sz w:val="40"/>
          <w:szCs w:val="40"/>
        </w:rPr>
      </w:pPr>
      <w:r w:rsidRPr="0076396B">
        <w:rPr>
          <w:rFonts w:ascii="Calibri" w:hAnsi="Calibri" w:cs="Calibri"/>
          <w:color w:val="000000"/>
          <w:sz w:val="40"/>
          <w:szCs w:val="40"/>
        </w:rPr>
        <w:t>SMLOUVA O POSKYTOVÁNÍ SLUŽEB</w:t>
      </w:r>
    </w:p>
    <w:p w:rsidR="00F543E0" w:rsidP="00F543E0" w:rsidRDefault="00F543E0" w14:paraId="0FE833A4" w14:textId="77777777">
      <w:pPr>
        <w:pStyle w:val="Nadpis5"/>
        <w:jc w:val="left"/>
        <w:rPr>
          <w:rFonts w:ascii="Calibri" w:hAnsi="Calibri" w:cs="Calibri"/>
          <w:sz w:val="22"/>
          <w:szCs w:val="22"/>
        </w:rPr>
      </w:pPr>
    </w:p>
    <w:p w:rsidRPr="00662120" w:rsidR="00F543E0" w:rsidP="00F543E0" w:rsidRDefault="00F543E0" w14:paraId="5A11CCDB" w14:textId="77777777">
      <w:pPr>
        <w:pStyle w:val="Nadpis5"/>
        <w:rPr>
          <w:rFonts w:ascii="Calibri" w:hAnsi="Calibri" w:cs="Calibri"/>
          <w:b w:val="false"/>
          <w:sz w:val="22"/>
          <w:szCs w:val="22"/>
        </w:rPr>
      </w:pPr>
      <w:r w:rsidRPr="00662120">
        <w:rPr>
          <w:rFonts w:ascii="Calibri" w:hAnsi="Calibri" w:cs="Calibri"/>
          <w:b w:val="false"/>
          <w:sz w:val="22"/>
          <w:szCs w:val="22"/>
        </w:rPr>
        <w:t xml:space="preserve">   uzavřená </w:t>
      </w:r>
      <w:r w:rsidRPr="00662120">
        <w:rPr>
          <w:rFonts w:ascii="Calibri" w:hAnsi="Calibri"/>
          <w:b w:val="false"/>
          <w:sz w:val="22"/>
          <w:szCs w:val="22"/>
        </w:rPr>
        <w:t xml:space="preserve">podle ust. § 1746 odst. 2 zákona č. 89/2012 Sb., občanský zákoník, v platném znění </w:t>
      </w:r>
      <w:r w:rsidRPr="00662120">
        <w:rPr>
          <w:rFonts w:ascii="Calibri" w:hAnsi="Calibri"/>
          <w:b w:val="false"/>
          <w:sz w:val="22"/>
          <w:szCs w:val="22"/>
        </w:rPr>
        <w:br/>
        <w:t>(„smlouva“)</w:t>
      </w:r>
    </w:p>
    <w:p w:rsidR="00F543E0" w:rsidP="00F543E0" w:rsidRDefault="00F543E0" w14:paraId="77ECC2D3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Pr="00131B8E" w:rsidR="00F543E0" w:rsidP="00131B8E" w:rsidRDefault="00131B8E" w14:paraId="50FB0D9D" w14:textId="252B9571">
      <w:pPr>
        <w:spacing w:line="30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  <w:r w:rsidRPr="00131B8E" w:rsidR="00F543E0">
        <w:rPr>
          <w:rFonts w:ascii="Calibri" w:hAnsi="Calibri" w:cs="Calibri"/>
          <w:b/>
          <w:sz w:val="22"/>
          <w:szCs w:val="22"/>
        </w:rPr>
        <w:t>SMLUVNÍ STRANY</w:t>
      </w:r>
    </w:p>
    <w:p w:rsidRPr="00FB11AE" w:rsidR="00F543E0" w:rsidP="00F543E0" w:rsidRDefault="00F543E0" w14:paraId="4A462EB4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197283" w:rsidR="00F543E0" w:rsidP="00F543E0" w:rsidRDefault="00F543E0" w14:paraId="017A9419" w14:textId="49162C38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1/</w:t>
      </w:r>
      <w:r w:rsidRPr="00197283">
        <w:rPr>
          <w:rFonts w:ascii="Calibri" w:hAnsi="Calibri" w:cs="Calibri"/>
          <w:sz w:val="22"/>
          <w:szCs w:val="22"/>
        </w:rPr>
        <w:tab/>
        <w:t>Objednatel: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Pr="001A5CD0" w:rsidR="001A5CD0">
        <w:rPr>
          <w:rFonts w:ascii="Calibri" w:hAnsi="Calibri" w:cs="Calibri"/>
          <w:b/>
          <w:sz w:val="22"/>
          <w:szCs w:val="22"/>
        </w:rPr>
        <w:t>DITIPO, a.s.</w:t>
      </w:r>
    </w:p>
    <w:p w:rsidRPr="00197283" w:rsidR="00F543E0" w:rsidP="00F543E0" w:rsidRDefault="00F543E0" w14:paraId="56903B5A" w14:textId="119271F9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se sídlem: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Pr="001A5CD0" w:rsidR="001A5CD0">
        <w:rPr>
          <w:rFonts w:ascii="Calibri" w:hAnsi="Calibri" w:cs="Calibri"/>
          <w:sz w:val="22"/>
          <w:szCs w:val="22"/>
        </w:rPr>
        <w:t>Mariánské náměstí 14, 688 01 Uherský Brod</w:t>
      </w:r>
    </w:p>
    <w:p w:rsidRPr="00197283" w:rsidR="00F543E0" w:rsidP="00F543E0" w:rsidRDefault="00F543E0" w14:paraId="7641D558" w14:textId="3CE6BEBA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IČ / DIČ: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Pr="001A5CD0" w:rsidR="001A5CD0">
        <w:rPr>
          <w:rFonts w:ascii="Calibri" w:hAnsi="Calibri" w:cs="Calibri"/>
          <w:sz w:val="22"/>
          <w:szCs w:val="22"/>
        </w:rPr>
        <w:t>26266652/CZ26266652</w:t>
      </w:r>
    </w:p>
    <w:p w:rsidRPr="00197283" w:rsidR="00F543E0" w:rsidP="00F543E0" w:rsidRDefault="00F543E0" w14:paraId="56A27A9E" w14:textId="1CFC4CCE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jednající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="001A5CD0">
        <w:rPr>
          <w:rFonts w:ascii="Calibri" w:hAnsi="Calibri" w:cs="Calibri"/>
          <w:sz w:val="22"/>
          <w:szCs w:val="22"/>
        </w:rPr>
        <w:t>Leona Novosadová</w:t>
      </w:r>
      <w:r w:rsidRPr="00845BA7" w:rsidR="00845BA7">
        <w:rPr>
          <w:rFonts w:ascii="Calibri" w:hAnsi="Calibri" w:cs="Calibri"/>
          <w:sz w:val="22"/>
          <w:szCs w:val="22"/>
        </w:rPr>
        <w:t xml:space="preserve">, </w:t>
      </w:r>
      <w:r w:rsidR="001A5CD0">
        <w:rPr>
          <w:rFonts w:ascii="Calibri" w:hAnsi="Calibri" w:cs="Calibri"/>
          <w:sz w:val="22"/>
          <w:szCs w:val="22"/>
        </w:rPr>
        <w:t>statutární ředitelka</w:t>
      </w:r>
    </w:p>
    <w:p w:rsidRPr="00197283" w:rsidR="00F543E0" w:rsidP="00F543E0" w:rsidRDefault="00F543E0" w14:paraId="3246DDBC" w14:textId="411DBECD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smluvních:</w:t>
      </w:r>
      <w:r w:rsidRPr="00197283">
        <w:rPr>
          <w:rFonts w:ascii="Calibri" w:hAnsi="Calibri" w:cs="Calibri"/>
          <w:sz w:val="22"/>
          <w:szCs w:val="22"/>
        </w:rPr>
        <w:tab/>
      </w:r>
      <w:r w:rsidRPr="001A5CD0" w:rsidR="001A5CD0">
        <w:rPr>
          <w:rFonts w:ascii="Calibri" w:hAnsi="Calibri" w:cs="Calibri"/>
          <w:sz w:val="22"/>
          <w:szCs w:val="22"/>
        </w:rPr>
        <w:t>Leona Novosadová, statutární ředitelka</w:t>
      </w:r>
    </w:p>
    <w:p w:rsidRPr="00197283" w:rsidR="00F543E0" w:rsidP="00F543E0" w:rsidRDefault="00F543E0" w14:paraId="63B54312" w14:textId="6BEA78EF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technických:</w:t>
      </w:r>
      <w:r w:rsidRPr="00197283">
        <w:t xml:space="preserve"> </w:t>
      </w:r>
      <w:r w:rsidRPr="00845BA7" w:rsidR="00845BA7">
        <w:rPr>
          <w:rFonts w:ascii="Calibri" w:hAnsi="Calibri" w:cs="Calibri"/>
          <w:sz w:val="22"/>
          <w:szCs w:val="22"/>
        </w:rPr>
        <w:t xml:space="preserve">Ing. </w:t>
      </w:r>
      <w:r w:rsidR="001A5CD0">
        <w:rPr>
          <w:rFonts w:ascii="Calibri" w:hAnsi="Calibri" w:cs="Calibri"/>
          <w:sz w:val="22"/>
          <w:szCs w:val="22"/>
        </w:rPr>
        <w:t>Štěpán Janík</w:t>
      </w:r>
    </w:p>
    <w:p w:rsidRPr="00DF4BB6" w:rsidR="00DF4BB6" w:rsidP="00F543E0" w:rsidRDefault="00F543E0" w14:paraId="79736F8F" w14:textId="5C310D4B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 xml:space="preserve">bankovní spojení: </w:t>
      </w:r>
      <w:r w:rsidRPr="00DF4BB6">
        <w:rPr>
          <w:rFonts w:ascii="Calibri" w:hAnsi="Calibri" w:cs="Calibri"/>
          <w:sz w:val="22"/>
          <w:szCs w:val="22"/>
        </w:rPr>
        <w:tab/>
      </w:r>
      <w:r w:rsidRPr="001A5CD0" w:rsidR="001A5CD0">
        <w:rPr>
          <w:rFonts w:ascii="Calibri" w:hAnsi="Calibri" w:cs="Calibri"/>
          <w:sz w:val="22"/>
          <w:szCs w:val="22"/>
        </w:rPr>
        <w:t>MONETA MONEY BANK</w:t>
      </w:r>
      <w:r w:rsidR="001A5CD0">
        <w:rPr>
          <w:rFonts w:ascii="Calibri" w:hAnsi="Calibri" w:cs="Calibri"/>
          <w:sz w:val="22"/>
          <w:szCs w:val="22"/>
        </w:rPr>
        <w:t>, a.s.</w:t>
      </w:r>
    </w:p>
    <w:p w:rsidRPr="00260BCB" w:rsidR="00F543E0" w:rsidP="00F543E0" w:rsidRDefault="00DF4BB6" w14:paraId="3BDAF835" w14:textId="2C66E84C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>č. účtu:</w:t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1A5CD0" w:rsidR="001A5CD0">
        <w:rPr>
          <w:rFonts w:ascii="Calibri" w:hAnsi="Calibri" w:cs="Calibri"/>
          <w:sz w:val="22"/>
          <w:szCs w:val="22"/>
        </w:rPr>
        <w:t>158824923</w:t>
      </w:r>
      <w:r w:rsidRPr="00DF4BB6">
        <w:rPr>
          <w:rFonts w:ascii="Calibri" w:hAnsi="Calibri" w:cs="Calibri"/>
          <w:sz w:val="22"/>
          <w:szCs w:val="22"/>
        </w:rPr>
        <w:t>/</w:t>
      </w:r>
      <w:r w:rsidR="001A5CD0">
        <w:rPr>
          <w:rFonts w:ascii="Calibri" w:hAnsi="Calibri" w:cs="Calibri"/>
          <w:sz w:val="22"/>
          <w:szCs w:val="22"/>
        </w:rPr>
        <w:t>0600</w:t>
      </w:r>
      <w:r w:rsidRPr="00DF4BB6" w:rsidR="00F543E0">
        <w:rPr>
          <w:rFonts w:ascii="Calibri" w:hAnsi="Calibri" w:cs="Calibri"/>
          <w:sz w:val="22"/>
          <w:szCs w:val="22"/>
        </w:rPr>
        <w:t xml:space="preserve"> </w:t>
      </w:r>
    </w:p>
    <w:p w:rsidRPr="00FB11AE" w:rsidR="00F543E0" w:rsidP="00F543E0" w:rsidRDefault="00F543E0" w14:paraId="5A70EDF5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ab/>
        <w:t>(dále jen „objednatel“)</w:t>
      </w:r>
    </w:p>
    <w:p w:rsidRPr="00FB11AE" w:rsidR="00F543E0" w:rsidP="00F543E0" w:rsidRDefault="00F543E0" w14:paraId="3965AEA4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8A17DD" w:rsidR="00F543E0" w:rsidP="00F543E0" w:rsidRDefault="00F543E0" w14:paraId="0CE98CDE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FB11AE">
        <w:rPr>
          <w:rFonts w:ascii="Calibri" w:hAnsi="Calibri" w:cs="Calibri"/>
          <w:sz w:val="22"/>
          <w:szCs w:val="22"/>
        </w:rPr>
        <w:t>2/</w:t>
      </w:r>
      <w:r w:rsidRPr="00FB11AE">
        <w:rPr>
          <w:rFonts w:ascii="Calibri" w:hAnsi="Calibri" w:cs="Calibri"/>
          <w:sz w:val="22"/>
          <w:szCs w:val="22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>Dodavatel: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="00AD298E" w:rsidP="00F543E0" w:rsidRDefault="00F543E0" w14:paraId="2F054773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3542EF" w:rsidRDefault="00AD298E" w14:paraId="76CDD878" w14:textId="3D274EE3">
      <w:pPr>
        <w:spacing w:line="300" w:lineRule="exact"/>
        <w:ind w:left="708"/>
        <w:rPr>
          <w:rFonts w:ascii="Calibri" w:hAnsi="Calibri" w:cs="Calibri"/>
          <w:sz w:val="22"/>
          <w:szCs w:val="22"/>
          <w:highlight w:val="yellow"/>
        </w:rPr>
      </w:pPr>
      <w:r w:rsidRPr="003542EF">
        <w:rPr>
          <w:rFonts w:ascii="Calibri" w:hAnsi="Calibri" w:cs="Calibri"/>
          <w:i/>
          <w:sz w:val="22"/>
          <w:szCs w:val="22"/>
          <w:highlight w:val="yellow"/>
        </w:rPr>
        <w:t>V případě PO:</w:t>
      </w:r>
      <w:r w:rsidRPr="003542EF">
        <w:rPr>
          <w:rFonts w:ascii="Calibri" w:hAnsi="Calibri" w:cs="Calibri"/>
          <w:i/>
          <w:sz w:val="22"/>
          <w:szCs w:val="22"/>
          <w:highlight w:val="yellow"/>
        </w:rPr>
        <w:br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>se sídlem:</w:t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  <w:r w:rsidRPr="008A17DD" w:rsidR="00F543E0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51F659CC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IČ / DIČ: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72DFB7A8" w14:textId="77777777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zapsán v obchodním rejstříku vedeném </w:t>
      </w:r>
    </w:p>
    <w:p w:rsidRPr="008A17DD" w:rsidR="00F543E0" w:rsidP="00F543E0" w:rsidRDefault="00F543E0" w14:paraId="0B958BFD" w14:textId="77777777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zástupce:</w:t>
      </w:r>
    </w:p>
    <w:p w:rsidRPr="008A17DD" w:rsidR="00F543E0" w:rsidP="00F543E0" w:rsidRDefault="00F543E0" w14:paraId="03282861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smluvních: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:rsidRPr="008A17DD" w:rsidR="00F543E0" w:rsidP="00F543E0" w:rsidRDefault="00F543E0" w14:paraId="36A1BEF2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technických: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:rsidRPr="008A17DD" w:rsidR="00F543E0" w:rsidP="00F543E0" w:rsidRDefault="00F543E0" w14:paraId="76271C1C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:rsidRPr="008A17DD" w:rsidR="00F543E0" w:rsidP="00F543E0" w:rsidRDefault="00F543E0" w14:paraId="556E58FA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bankovní spojení: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  </w:t>
      </w:r>
    </w:p>
    <w:p w:rsidR="00F543E0" w:rsidP="00F543E0" w:rsidRDefault="00F543E0" w14:paraId="055863F0" w14:textId="77777777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č. účtu:</w:t>
      </w:r>
      <w:r w:rsidRPr="00135E09">
        <w:rPr>
          <w:rFonts w:ascii="Calibri" w:hAnsi="Calibri" w:cs="Calibri"/>
          <w:sz w:val="22"/>
          <w:szCs w:val="22"/>
        </w:rPr>
        <w:t xml:space="preserve"> </w:t>
      </w:r>
      <w:r w:rsidRPr="00135E09">
        <w:rPr>
          <w:rFonts w:ascii="Calibri" w:hAnsi="Calibri" w:cs="Calibri"/>
          <w:sz w:val="22"/>
          <w:szCs w:val="22"/>
        </w:rPr>
        <w:tab/>
        <w:t xml:space="preserve">                 </w:t>
      </w:r>
    </w:p>
    <w:p w:rsidR="00AD298E" w:rsidP="003542EF" w:rsidRDefault="00AD298E" w14:paraId="280A3CD9" w14:textId="7777777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Pr="003542EF" w:rsidR="00AD298E" w:rsidP="003542EF" w:rsidRDefault="00AD298E" w14:paraId="2BCD1744" w14:textId="5FA1E940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V případě FO:</w:t>
      </w:r>
    </w:p>
    <w:p w:rsidRPr="003542EF" w:rsidR="00AD298E" w:rsidP="003542EF" w:rsidRDefault="00AD298E" w14:paraId="617E2B71" w14:textId="3764E559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bytem/sídlem</w:t>
      </w:r>
    </w:p>
    <w:p w:rsidRPr="003542EF" w:rsidR="00AD298E" w:rsidP="003542EF" w:rsidRDefault="00AD298E" w14:paraId="0D0C9961" w14:textId="6D0090C6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IČ/DIČ_</w:t>
      </w:r>
    </w:p>
    <w:p w:rsidRPr="00FB11AE" w:rsidR="00F543E0" w:rsidP="00F543E0" w:rsidRDefault="00F543E0" w14:paraId="2AFE9DFE" w14:textId="77777777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</w:rPr>
      </w:pPr>
      <w:r w:rsidRPr="00FB11AE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dodavatel</w:t>
      </w:r>
      <w:r w:rsidRPr="00FB11AE">
        <w:rPr>
          <w:rFonts w:ascii="Calibri" w:hAnsi="Calibri" w:cs="Calibri"/>
          <w:sz w:val="22"/>
          <w:szCs w:val="22"/>
        </w:rPr>
        <w:t>“)</w:t>
      </w:r>
    </w:p>
    <w:p w:rsidR="00F543E0" w:rsidP="00F543E0" w:rsidRDefault="00F543E0" w14:paraId="04FFEEC5" w14:textId="77777777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</w:p>
    <w:p w:rsidRPr="00DD6BE7" w:rsidR="00DF4BB6" w:rsidP="00F543E0" w:rsidRDefault="00DF4BB6" w14:paraId="54821C85" w14:textId="77777777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6977B8B5" w14:textId="777777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republiky. Objednatel tímto prohlašuje, že má právní osobnost, aby plnil závazky,</w:t>
      </w:r>
      <w:r>
        <w:rPr>
          <w:rFonts w:ascii="Calibri" w:hAnsi="Calibri" w:cs="Calibri"/>
          <w:color w:val="000000"/>
          <w:sz w:val="22"/>
          <w:szCs w:val="22"/>
        </w:rPr>
        <w:t xml:space="preserve"> vyplývající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 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a že neexistují žádné právní překážky, které by bránily či omezovaly plnění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jeho závazků.</w:t>
      </w:r>
    </w:p>
    <w:p w:rsidRPr="00DD6BE7" w:rsidR="00F543E0" w:rsidP="00F543E0" w:rsidRDefault="00F543E0" w14:paraId="30F5D9FC" w14:textId="7777777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543E0" w:rsidP="00F543E0" w:rsidRDefault="00F543E0" w14:paraId="62B87768" w14:textId="24D88E3E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Pr="00882045">
        <w:rPr>
          <w:rFonts w:ascii="Calibri" w:hAnsi="Calibri" w:cs="Calibri"/>
          <w:color w:val="000000"/>
          <w:sz w:val="22"/>
          <w:szCs w:val="22"/>
        </w:rPr>
        <w:t>právnickou osobou</w:t>
      </w:r>
      <w:r w:rsidRPr="00DD6BE7">
        <w:rPr>
          <w:rFonts w:ascii="Calibri" w:hAnsi="Calibri" w:cs="Calibri"/>
          <w:color w:val="000000"/>
          <w:sz w:val="22"/>
          <w:szCs w:val="22"/>
        </w:rPr>
        <w:t>, založenou a existující podle právních předpisů České republiky</w:t>
      </w:r>
      <w:r w:rsidR="00AD298E">
        <w:rPr>
          <w:rFonts w:ascii="Calibri" w:hAnsi="Calibri" w:cs="Calibri"/>
          <w:color w:val="000000"/>
          <w:sz w:val="22"/>
          <w:szCs w:val="22"/>
        </w:rPr>
        <w:t>/ podnikající fyzickou osobou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tímto prohlašuje, že má právní osobno</w:t>
      </w:r>
      <w:r>
        <w:rPr>
          <w:rFonts w:ascii="Calibri" w:hAnsi="Calibri" w:cs="Calibri"/>
          <w:color w:val="000000"/>
          <w:sz w:val="22"/>
          <w:szCs w:val="22"/>
        </w:rPr>
        <w:t xml:space="preserve">st k tomu, aby splnil závazky, </w:t>
      </w:r>
      <w:r w:rsidRPr="00DD6BE7">
        <w:rPr>
          <w:rFonts w:ascii="Calibri" w:hAnsi="Calibri" w:cs="Calibri"/>
          <w:color w:val="000000"/>
          <w:sz w:val="22"/>
          <w:szCs w:val="22"/>
        </w:rPr>
        <w:t>vyplývající z uzavřené Smlouvy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že neexistují žádné právní </w:t>
      </w:r>
      <w:r>
        <w:rPr>
          <w:rFonts w:ascii="Calibri" w:hAnsi="Calibri" w:cs="Calibri"/>
          <w:color w:val="000000"/>
          <w:sz w:val="22"/>
          <w:szCs w:val="22"/>
        </w:rPr>
        <w:t xml:space="preserve">překážky, které by bránily, či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omezovaly plnění jeho závazků a že uzavřením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mlouvy nedojde </w:t>
      </w: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 xml:space="preserve">k porušení žádného </w:t>
      </w:r>
      <w:r>
        <w:rPr>
          <w:rFonts w:ascii="Calibri" w:hAnsi="Calibri" w:cs="Calibri"/>
          <w:color w:val="000000"/>
          <w:sz w:val="22"/>
          <w:szCs w:val="22"/>
        </w:rPr>
        <w:t xml:space="preserve">obecně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závazného předpisu.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současně prohlašuje, že se</w:t>
      </w:r>
      <w:r>
        <w:rPr>
          <w:rFonts w:ascii="Calibri" w:hAnsi="Calibri" w:cs="Calibri"/>
          <w:color w:val="000000"/>
          <w:sz w:val="22"/>
          <w:szCs w:val="22"/>
        </w:rPr>
        <w:t xml:space="preserve"> dostatečným způsobem seznámil </w:t>
      </w:r>
      <w:r w:rsidRPr="00DD6BE7">
        <w:rPr>
          <w:rFonts w:ascii="Calibri" w:hAnsi="Calibri" w:cs="Calibri"/>
          <w:color w:val="000000"/>
          <w:sz w:val="22"/>
          <w:szCs w:val="22"/>
        </w:rPr>
        <w:t>se záměry objednatele ohl</w:t>
      </w:r>
      <w:r>
        <w:rPr>
          <w:rFonts w:ascii="Calibri" w:hAnsi="Calibri" w:cs="Calibri"/>
          <w:color w:val="000000"/>
          <w:sz w:val="22"/>
          <w:szCs w:val="22"/>
        </w:rPr>
        <w:t xml:space="preserve">edně přípravy a realizace školení specifikované v následujících </w:t>
      </w:r>
      <w:r w:rsidRPr="00DD6BE7">
        <w:rPr>
          <w:rFonts w:ascii="Calibri" w:hAnsi="Calibri" w:cs="Calibri"/>
          <w:color w:val="000000"/>
          <w:sz w:val="22"/>
          <w:szCs w:val="22"/>
        </w:rPr>
        <w:t>ustanoveních této smlouvy, a že na základě tohoto zjištění p</w:t>
      </w:r>
      <w:r>
        <w:rPr>
          <w:rFonts w:ascii="Calibri" w:hAnsi="Calibri" w:cs="Calibri"/>
          <w:color w:val="000000"/>
          <w:sz w:val="22"/>
          <w:szCs w:val="22"/>
        </w:rPr>
        <w:t>řistupuje k uzavření předmětné s</w:t>
      </w:r>
      <w:r w:rsidRPr="00DD6BE7">
        <w:rPr>
          <w:rFonts w:ascii="Calibri" w:hAnsi="Calibri" w:cs="Calibri"/>
          <w:color w:val="000000"/>
          <w:sz w:val="22"/>
          <w:szCs w:val="22"/>
        </w:rPr>
        <w:t>mlouvy.</w:t>
      </w:r>
    </w:p>
    <w:p w:rsidR="00F543E0" w:rsidP="00F543E0" w:rsidRDefault="00F543E0" w14:paraId="59C9A8F8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="00F543E0" w:rsidP="00F543E0" w:rsidRDefault="00F543E0" w14:paraId="28642A48" w14:textId="77777777">
      <w:pPr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0B2C1164" w14:textId="7777777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b/>
          <w:color w:val="000000"/>
          <w:sz w:val="22"/>
          <w:szCs w:val="22"/>
        </w:rPr>
        <w:t>II. ÚVODNÍ UJEDNÁNÍ</w:t>
      </w:r>
    </w:p>
    <w:p w:rsidRPr="00DD6BE7" w:rsidR="00F543E0" w:rsidP="00F543E0" w:rsidRDefault="00F543E0" w14:paraId="0FFB3E40" w14:textId="0A3C7E0A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7534B0">
        <w:rPr>
          <w:rFonts w:ascii="Calibri" w:hAnsi="Calibri" w:cs="Calibri"/>
          <w:sz w:val="22"/>
          <w:szCs w:val="22"/>
        </w:rPr>
        <w:t>Účelem této smlouvy je dosažení realizace a úspěšného provedení projektu s názvem „</w:t>
      </w:r>
      <w:r w:rsidRPr="001A5CD0" w:rsidR="001A5CD0">
        <w:rPr>
          <w:rFonts w:ascii="Calibri" w:hAnsi="Calibri" w:eastAsia="Arial" w:cs="Calibri"/>
          <w:b/>
          <w:color w:val="000000"/>
          <w:sz w:val="22"/>
          <w:szCs w:val="22"/>
          <w:lang w:eastAsia="en-US"/>
        </w:rPr>
        <w:t>Vzdělávání zaměstnanců společnosti DITIPO, a.s.</w:t>
      </w:r>
      <w:r w:rsidRPr="007534B0">
        <w:rPr>
          <w:rFonts w:ascii="Calibri" w:hAnsi="Calibri" w:cs="Calibri"/>
          <w:sz w:val="22"/>
          <w:szCs w:val="22"/>
        </w:rPr>
        <w:t>“, spolufinancovaného z finančních prostředků Evropské unie, a to z Operačního programu Zaměstnanost, registrační číslo projektu</w:t>
      </w:r>
      <w:r w:rsidRPr="007534B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82045" w:rsidR="00882045">
        <w:rPr>
          <w:rFonts w:ascii="Calibri" w:hAnsi="Calibri" w:cs="Calibri"/>
          <w:sz w:val="22"/>
          <w:szCs w:val="22"/>
          <w:lang w:eastAsia="cs-CZ"/>
        </w:rPr>
        <w:t>CZ.03.1.52/0.0/0.0/19_097/0012439</w:t>
      </w:r>
      <w:r w:rsidRPr="007534B0">
        <w:rPr>
          <w:rFonts w:ascii="Calibri" w:hAnsi="Calibri" w:cs="Calibri"/>
          <w:sz w:val="22"/>
          <w:szCs w:val="22"/>
        </w:rPr>
        <w:t>, a to včas, řádně</w:t>
      </w:r>
      <w:r w:rsidRPr="00DD6BE7">
        <w:rPr>
          <w:rFonts w:ascii="Calibri" w:hAnsi="Calibri" w:cs="Calibri"/>
          <w:sz w:val="22"/>
          <w:szCs w:val="22"/>
        </w:rPr>
        <w:t xml:space="preserve">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předpisy, které stanoví podmínky pro poskytnutí a čerpání dotace.</w:t>
      </w:r>
    </w:p>
    <w:p w:rsidRPr="00DD6BE7" w:rsidR="00F543E0" w:rsidP="00F543E0" w:rsidRDefault="00F543E0" w14:paraId="348FCB08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2D520F" w:rsidR="00F543E0" w:rsidP="00F543E0" w:rsidRDefault="00F543E0" w14:paraId="0B6CCB13" w14:textId="67A37F1D">
      <w:pPr>
        <w:spacing w:line="300" w:lineRule="exact"/>
        <w:ind w:left="703" w:hanging="703"/>
        <w:jc w:val="both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 xml:space="preserve">Objednatel a dodavatel uzavřeli tuto smlouvu v důsledku skutečnosti, že nabídka dodavatele byla objednatelem, jako </w:t>
      </w:r>
      <w:r>
        <w:rPr>
          <w:rFonts w:ascii="Calibri" w:hAnsi="Calibri" w:cs="Calibri"/>
          <w:sz w:val="22"/>
          <w:szCs w:val="22"/>
        </w:rPr>
        <w:t>zadavatelem, vybrána ve výběrovém</w:t>
      </w:r>
      <w:r w:rsidRPr="00DD6BE7">
        <w:rPr>
          <w:rFonts w:ascii="Calibri" w:hAnsi="Calibri" w:cs="Calibri"/>
          <w:sz w:val="22"/>
          <w:szCs w:val="22"/>
        </w:rPr>
        <w:t xml:space="preserve"> řízení na veřejnou zakázku s názvem „</w:t>
      </w:r>
      <w:r w:rsidRPr="001A5CD0" w:rsidR="001A5CD0">
        <w:rPr>
          <w:rFonts w:ascii="Calibri" w:hAnsi="Calibri" w:cs="Calibri"/>
          <w:b/>
          <w:sz w:val="22"/>
          <w:szCs w:val="22"/>
        </w:rPr>
        <w:t>Kurzy ve společnosti DITIPO</w:t>
      </w:r>
      <w:r w:rsidR="00AD298E">
        <w:rPr>
          <w:rFonts w:ascii="Calibri" w:hAnsi="Calibri" w:cs="Calibri"/>
          <w:b/>
          <w:sz w:val="22"/>
          <w:szCs w:val="22"/>
        </w:rPr>
        <w:t>, a.s.</w:t>
      </w:r>
      <w:bookmarkStart w:name="_GoBack" w:id="0"/>
      <w:bookmarkEnd w:id="0"/>
      <w:r>
        <w:rPr>
          <w:rFonts w:ascii="Calibri" w:hAnsi="Calibri" w:cs="Calibri"/>
          <w:b/>
          <w:sz w:val="22"/>
          <w:szCs w:val="22"/>
        </w:rPr>
        <w:t>“</w:t>
      </w:r>
      <w:r w:rsidRPr="00DD6BE7">
        <w:rPr>
          <w:rFonts w:ascii="Calibri" w:hAnsi="Calibri" w:cs="Calibri"/>
          <w:sz w:val="22"/>
          <w:szCs w:val="22"/>
        </w:rPr>
        <w:t xml:space="preserve">, jako nabídka nejvhodnější. </w:t>
      </w:r>
    </w:p>
    <w:p w:rsidRPr="00DD6BE7" w:rsidR="00F543E0" w:rsidP="00F543E0" w:rsidRDefault="00F543E0" w14:paraId="67B75138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7EB3CFD2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>Pro účely této smlouvy:</w:t>
      </w:r>
    </w:p>
    <w:p w:rsidRPr="00DD6BE7" w:rsidR="00F543E0" w:rsidP="00F543E0" w:rsidRDefault="00F543E0" w14:paraId="53389C81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a/</w:t>
      </w:r>
      <w:r w:rsidRPr="00DD6BE7">
        <w:rPr>
          <w:rFonts w:ascii="Calibri" w:hAnsi="Calibri" w:cs="Calibri"/>
          <w:sz w:val="22"/>
          <w:szCs w:val="22"/>
        </w:rPr>
        <w:tab/>
        <w:t>objednatelem je zadavatel po uzavření smlouvy na plnění veřejné zakázky nebo zakázky;</w:t>
      </w:r>
    </w:p>
    <w:p w:rsidRPr="00DD6BE7" w:rsidR="00F543E0" w:rsidP="00F543E0" w:rsidRDefault="00F543E0" w14:paraId="3DD8EC63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b/</w:t>
      </w:r>
      <w:r w:rsidRPr="00DD6B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dodavatelem</w:t>
      </w:r>
      <w:r w:rsidRPr="00DD6BE7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účastník výběrového řízení</w:t>
      </w:r>
      <w:r w:rsidRPr="00DD6BE7">
        <w:rPr>
          <w:rFonts w:ascii="Calibri" w:hAnsi="Calibri" w:cs="Calibri"/>
          <w:sz w:val="22"/>
          <w:szCs w:val="22"/>
        </w:rPr>
        <w:t xml:space="preserve"> po uzavření smlouvy na plnění veřejné zakázky nebo zakázky; </w:t>
      </w:r>
    </w:p>
    <w:p w:rsidRPr="00DD6BE7" w:rsidR="00F543E0" w:rsidP="00F543E0" w:rsidRDefault="00F543E0" w14:paraId="45F15E8B" w14:textId="77777777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c/</w:t>
      </w:r>
      <w:r w:rsidRPr="00DD6BE7">
        <w:rPr>
          <w:rFonts w:ascii="Calibri" w:hAnsi="Calibri" w:cs="Calibri"/>
          <w:sz w:val="22"/>
          <w:szCs w:val="22"/>
        </w:rPr>
        <w:tab/>
        <w:t xml:space="preserve">podzhotovitelem je </w:t>
      </w:r>
      <w:r>
        <w:rPr>
          <w:rFonts w:ascii="Calibri" w:hAnsi="Calibri" w:cs="Calibri"/>
          <w:sz w:val="22"/>
          <w:szCs w:val="22"/>
        </w:rPr>
        <w:t>pod</w:t>
      </w:r>
      <w:r w:rsidRPr="00DD6BE7">
        <w:rPr>
          <w:rFonts w:ascii="Calibri" w:hAnsi="Calibri" w:cs="Calibri"/>
          <w:sz w:val="22"/>
          <w:szCs w:val="22"/>
        </w:rPr>
        <w:t xml:space="preserve">dodavatel po uzavření smlouvy na plnění veřejné zakázky nebo zakázky; </w:t>
      </w:r>
    </w:p>
    <w:p w:rsidRPr="00DD6BE7" w:rsidR="00F543E0" w:rsidP="00F543E0" w:rsidRDefault="00F543E0" w14:paraId="57C4C666" w14:textId="77777777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BA0F2F" w14:paraId="32FC10F8" w14:textId="5F76067E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III.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PŘEDMĚT SMLOUVY</w:t>
      </w:r>
    </w:p>
    <w:p w:rsidRPr="00DD6BE7" w:rsidR="00F543E0" w:rsidP="00F543E0" w:rsidRDefault="00F543E0" w14:paraId="78584B90" w14:textId="77777777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Touto smlouvou se dodavatel zavazuje provést na svůj náklad a nebezpečí pro objednatele služby, je</w:t>
      </w:r>
      <w:r>
        <w:rPr>
          <w:rFonts w:ascii="Calibri" w:hAnsi="Calibri" w:cs="Calibri"/>
          <w:sz w:val="22"/>
          <w:szCs w:val="22"/>
        </w:rPr>
        <w:t>jichž</w:t>
      </w:r>
      <w:r w:rsidRPr="00DD6BE7">
        <w:rPr>
          <w:rFonts w:ascii="Calibri" w:hAnsi="Calibri" w:cs="Calibri"/>
          <w:sz w:val="22"/>
          <w:szCs w:val="22"/>
        </w:rPr>
        <w:t xml:space="preserve"> rozsah je stanoven dále v této smlouvě, a objednatel se zavazuje provedené </w:t>
      </w:r>
      <w:r>
        <w:rPr>
          <w:rFonts w:ascii="Calibri" w:hAnsi="Calibri" w:cs="Calibri"/>
          <w:sz w:val="22"/>
          <w:szCs w:val="22"/>
        </w:rPr>
        <w:t>služby</w:t>
      </w:r>
      <w:r w:rsidRPr="00DD6BE7">
        <w:rPr>
          <w:rFonts w:ascii="Calibri" w:hAnsi="Calibri" w:cs="Calibri"/>
          <w:sz w:val="22"/>
          <w:szCs w:val="22"/>
        </w:rPr>
        <w:t xml:space="preserve"> převzít a zaplatit za ně cenu ve výši a způsobem uvedeným dále v této smlouvě.</w:t>
      </w:r>
    </w:p>
    <w:p w:rsidRPr="00FC11B8" w:rsidR="00F543E0" w:rsidP="00F543E0" w:rsidRDefault="00F543E0" w14:paraId="6E57C846" w14:textId="39BD300F">
      <w:pPr>
        <w:spacing w:line="300" w:lineRule="exact"/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Předmětem smlouvy je komplexní zajištění odborn</w:t>
      </w:r>
      <w:r>
        <w:rPr>
          <w:rFonts w:ascii="Calibri" w:hAnsi="Calibri" w:cs="Calibri"/>
          <w:color w:val="000000"/>
          <w:sz w:val="22"/>
          <w:szCs w:val="22"/>
        </w:rPr>
        <w:t xml:space="preserve">ých </w:t>
      </w:r>
      <w:r w:rsidRPr="00DD6BE7">
        <w:rPr>
          <w:rFonts w:ascii="Calibri" w:hAnsi="Calibri" w:cs="Calibri"/>
          <w:color w:val="000000"/>
          <w:sz w:val="22"/>
          <w:szCs w:val="22"/>
        </w:rPr>
        <w:t>vzdělávací</w:t>
      </w:r>
      <w:r>
        <w:rPr>
          <w:rFonts w:ascii="Calibri" w:hAnsi="Calibri" w:cs="Calibri"/>
          <w:color w:val="000000"/>
          <w:sz w:val="22"/>
          <w:szCs w:val="22"/>
        </w:rPr>
        <w:t>ch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program</w:t>
      </w:r>
      <w:r>
        <w:rPr>
          <w:rFonts w:ascii="Calibri" w:hAnsi="Calibri" w:cs="Calibri"/>
          <w:color w:val="000000"/>
          <w:sz w:val="22"/>
          <w:szCs w:val="22"/>
        </w:rPr>
        <w:t>ů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dle </w:t>
      </w:r>
      <w:r>
        <w:rPr>
          <w:rFonts w:ascii="Calibri" w:hAnsi="Calibri" w:cs="Calibri"/>
          <w:color w:val="000000"/>
          <w:sz w:val="22"/>
          <w:szCs w:val="22"/>
        </w:rPr>
        <w:t xml:space="preserve">Výzvy k podání nabídek </w:t>
      </w:r>
      <w:r w:rsidRPr="00DD6BE7" w:rsidR="00DF4BB6">
        <w:rPr>
          <w:rFonts w:ascii="Calibri" w:hAnsi="Calibri" w:cs="Calibri"/>
          <w:sz w:val="22"/>
          <w:szCs w:val="22"/>
        </w:rPr>
        <w:t>„</w:t>
      </w:r>
      <w:r w:rsidRPr="001A5CD0" w:rsidR="001A5CD0">
        <w:rPr>
          <w:rFonts w:ascii="Calibri" w:hAnsi="Calibri" w:cs="Calibri"/>
          <w:b/>
          <w:sz w:val="22"/>
          <w:szCs w:val="22"/>
        </w:rPr>
        <w:t>Kurzy ve společnosti DITIPO</w:t>
      </w:r>
      <w:r w:rsidR="00AD298E">
        <w:rPr>
          <w:rFonts w:ascii="Calibri" w:hAnsi="Calibri" w:cs="Calibri"/>
          <w:b/>
          <w:sz w:val="22"/>
          <w:szCs w:val="22"/>
        </w:rPr>
        <w:t>, a.s.</w:t>
      </w:r>
      <w:r w:rsidR="00DF4BB6">
        <w:rPr>
          <w:rFonts w:ascii="Calibri" w:hAnsi="Calibri" w:cs="Calibri"/>
          <w:b/>
          <w:sz w:val="22"/>
          <w:szCs w:val="22"/>
        </w:rPr>
        <w:t>“</w:t>
      </w:r>
      <w:r w:rsidRPr="00DD6BE7" w:rsidR="00DF4BB6">
        <w:rPr>
          <w:rFonts w:ascii="Calibri" w:hAnsi="Calibri" w:cs="Calibri"/>
          <w:sz w:val="22"/>
          <w:szCs w:val="22"/>
        </w:rPr>
        <w:t xml:space="preserve">, </w:t>
      </w:r>
      <w:r w:rsidRPr="00DD6BE7"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color w:val="000000"/>
          <w:sz w:val="22"/>
          <w:szCs w:val="22"/>
        </w:rPr>
        <w:t>Výzva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“), která je přílohou č. 1 této smlouvy a dle nabídky dodavatele, která je přílohou č. 2 této smlouvy (dále jen „předmět smlouvy“). Předmět smlouvy bude proveden v souladu s platnými </w:t>
      </w:r>
      <w:r w:rsidR="00DF4BB6">
        <w:rPr>
          <w:rFonts w:ascii="Calibri" w:hAnsi="Calibri" w:cs="Calibri"/>
          <w:color w:val="000000"/>
          <w:sz w:val="22"/>
          <w:szCs w:val="22"/>
        </w:rPr>
        <w:t xml:space="preserve">právními předpisy, dle poptávky a požadavků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objednatele uvedených </w:t>
      </w:r>
      <w:r>
        <w:rPr>
          <w:rFonts w:ascii="Calibri" w:hAnsi="Calibri" w:cs="Calibri"/>
          <w:color w:val="000000"/>
          <w:sz w:val="22"/>
          <w:szCs w:val="22"/>
        </w:rPr>
        <w:t>ve Výzvě</w:t>
      </w:r>
      <w:r w:rsidRPr="00DD6BE7">
        <w:rPr>
          <w:rFonts w:ascii="Calibri" w:hAnsi="Calibri" w:cs="Calibri"/>
          <w:color w:val="000000"/>
          <w:sz w:val="22"/>
          <w:szCs w:val="22"/>
        </w:rPr>
        <w:t>,</w:t>
      </w:r>
      <w:r w:rsidR="00845B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v souladu nabídkou dodavatele (viz příloha č. 2) a v souladu s touto smlouvou.</w:t>
      </w:r>
    </w:p>
    <w:p w:rsidR="00F543E0" w:rsidP="00F543E0" w:rsidRDefault="00F543E0" w14:paraId="38AB1419" w14:textId="77777777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:rsidR="00F543E0" w:rsidP="00F543E0" w:rsidRDefault="00F543E0" w14:paraId="162EE7DD" w14:textId="77777777">
      <w:pPr>
        <w:pStyle w:val="Smlouva2"/>
        <w:ind w:left="426" w:hanging="426"/>
        <w:rPr>
          <w:rFonts w:ascii="Calibri" w:hAnsi="Calibri" w:cs="Calibri"/>
          <w:b w:val="false"/>
          <w:color w:val="000000"/>
          <w:sz w:val="22"/>
          <w:szCs w:val="22"/>
        </w:rPr>
      </w:pPr>
    </w:p>
    <w:p w:rsidRPr="00DD6BE7" w:rsidR="00F543E0" w:rsidP="00F543E0" w:rsidRDefault="00BA0F2F" w14:paraId="2081C887" w14:textId="23180D5B">
      <w:pPr>
        <w:pStyle w:val="Smlouva2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IV.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TERMÍNY A LHŮTY PLNĚNÍ</w:t>
      </w:r>
    </w:p>
    <w:p w:rsidRPr="00DD6BE7" w:rsidR="00F543E0" w:rsidP="00F543E0" w:rsidRDefault="00F543E0" w14:paraId="69B9A9D0" w14:textId="77777777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Poskytování služeb dle předmětu této smlouvy bude zahájeno od okamžiku účinnosti této smlouvy.</w:t>
      </w:r>
    </w:p>
    <w:p w:rsidRPr="00260BCB" w:rsidR="00F543E0" w:rsidP="00F543E0" w:rsidRDefault="00F543E0" w14:paraId="12B4733F" w14:textId="25A8D7EB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lastRenderedPageBreak/>
        <w:t>2/</w:t>
      </w:r>
      <w:r w:rsidRPr="00260BCB">
        <w:rPr>
          <w:rFonts w:ascii="Calibri" w:hAnsi="Calibri" w:cs="Calibri"/>
          <w:sz w:val="22"/>
          <w:szCs w:val="22"/>
        </w:rPr>
        <w:tab/>
      </w:r>
      <w:r w:rsidRPr="00260BCB">
        <w:rPr>
          <w:rFonts w:ascii="Calibri" w:hAnsi="Calibri" w:cs="Calibri"/>
          <w:snapToGrid w:val="false"/>
          <w:sz w:val="22"/>
          <w:szCs w:val="22"/>
        </w:rPr>
        <w:t xml:space="preserve">Vzdělávací aktivity budou probíhat v době od uzavření smlouvy </w:t>
      </w:r>
      <w:r w:rsidRPr="00260BCB">
        <w:rPr>
          <w:rFonts w:ascii="Calibri" w:hAnsi="Calibri" w:cs="Calibri"/>
          <w:b/>
          <w:snapToGrid w:val="false"/>
          <w:sz w:val="22"/>
          <w:szCs w:val="22"/>
        </w:rPr>
        <w:t xml:space="preserve">do </w:t>
      </w:r>
      <w:r w:rsidR="00DF4BB6">
        <w:rPr>
          <w:rFonts w:ascii="Calibri" w:hAnsi="Calibri" w:cs="Calibri"/>
          <w:b/>
          <w:snapToGrid w:val="false"/>
          <w:sz w:val="22"/>
          <w:szCs w:val="22"/>
        </w:rPr>
        <w:t>3</w:t>
      </w:r>
      <w:r w:rsidR="001A5CD0">
        <w:rPr>
          <w:rFonts w:ascii="Calibri" w:hAnsi="Calibri" w:cs="Calibri"/>
          <w:b/>
          <w:snapToGrid w:val="false"/>
          <w:sz w:val="22"/>
          <w:szCs w:val="22"/>
        </w:rPr>
        <w:t>1</w:t>
      </w:r>
      <w:r w:rsidR="00DF4BB6">
        <w:rPr>
          <w:rFonts w:ascii="Calibri" w:hAnsi="Calibri" w:cs="Calibri"/>
          <w:b/>
          <w:snapToGrid w:val="false"/>
          <w:sz w:val="22"/>
          <w:szCs w:val="22"/>
        </w:rPr>
        <w:t>.</w:t>
      </w:r>
      <w:r w:rsidR="00064E03">
        <w:rPr>
          <w:rFonts w:ascii="Calibri" w:hAnsi="Calibri" w:cs="Calibri"/>
          <w:b/>
          <w:snapToGrid w:val="false"/>
          <w:sz w:val="22"/>
          <w:szCs w:val="22"/>
        </w:rPr>
        <w:t xml:space="preserve"> </w:t>
      </w:r>
      <w:r w:rsidR="001A5CD0">
        <w:rPr>
          <w:rFonts w:ascii="Calibri" w:hAnsi="Calibri" w:cs="Calibri"/>
          <w:b/>
          <w:snapToGrid w:val="false"/>
          <w:sz w:val="22"/>
          <w:szCs w:val="22"/>
        </w:rPr>
        <w:t>12</w:t>
      </w:r>
      <w:r w:rsidR="00DF4BB6">
        <w:rPr>
          <w:rFonts w:ascii="Calibri" w:hAnsi="Calibri" w:cs="Calibri"/>
          <w:b/>
          <w:snapToGrid w:val="false"/>
          <w:sz w:val="22"/>
          <w:szCs w:val="22"/>
        </w:rPr>
        <w:t>.</w:t>
      </w:r>
      <w:r w:rsidR="00064E03">
        <w:rPr>
          <w:rFonts w:ascii="Calibri" w:hAnsi="Calibri" w:cs="Calibri"/>
          <w:b/>
          <w:snapToGrid w:val="false"/>
          <w:sz w:val="22"/>
          <w:szCs w:val="22"/>
        </w:rPr>
        <w:t xml:space="preserve"> </w:t>
      </w:r>
      <w:r>
        <w:rPr>
          <w:rFonts w:ascii="Calibri" w:hAnsi="Calibri" w:cs="Calibri"/>
          <w:b/>
          <w:snapToGrid w:val="false"/>
          <w:sz w:val="22"/>
          <w:szCs w:val="22"/>
        </w:rPr>
        <w:t>20</w:t>
      </w:r>
      <w:r w:rsidR="00845BA7">
        <w:rPr>
          <w:rFonts w:ascii="Calibri" w:hAnsi="Calibri" w:cs="Calibri"/>
          <w:b/>
          <w:snapToGrid w:val="false"/>
          <w:sz w:val="22"/>
          <w:szCs w:val="22"/>
        </w:rPr>
        <w:t>21</w:t>
      </w:r>
      <w:r>
        <w:rPr>
          <w:rFonts w:ascii="Calibri" w:hAnsi="Calibri" w:cs="Calibri"/>
          <w:b/>
          <w:snapToGrid w:val="false"/>
          <w:sz w:val="22"/>
          <w:szCs w:val="22"/>
        </w:rPr>
        <w:t>.</w:t>
      </w:r>
    </w:p>
    <w:p w:rsidRPr="00260BCB" w:rsidR="00F543E0" w:rsidP="00F543E0" w:rsidRDefault="00F543E0" w14:paraId="2FB5F3D5" w14:textId="77777777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3/</w:t>
      </w:r>
      <w:r w:rsidRPr="00260BCB">
        <w:rPr>
          <w:rFonts w:ascii="Calibri" w:hAnsi="Calibri" w:cs="Calibr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:rsidR="00F543E0" w:rsidP="00F543E0" w:rsidRDefault="00F543E0" w14:paraId="7257F1D7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260BCB" w:rsidR="00DF4BB6" w:rsidP="00F543E0" w:rsidRDefault="00DF4BB6" w14:paraId="1E7B53CD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260BCB" w:rsidR="00F543E0" w:rsidP="00F543E0" w:rsidRDefault="00BA0F2F" w14:paraId="32E5BF8A" w14:textId="47E6437F">
      <w:pPr>
        <w:pStyle w:val="Smlouva2"/>
        <w:tabs>
          <w:tab w:val="left" w:pos="360"/>
        </w:tabs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V. </w:t>
      </w:r>
      <w:r w:rsidRPr="00260BCB" w:rsidR="00F543E0">
        <w:rPr>
          <w:rFonts w:ascii="Calibri" w:hAnsi="Calibri" w:cs="Calibri"/>
          <w:color w:val="000000"/>
          <w:sz w:val="22"/>
          <w:szCs w:val="22"/>
        </w:rPr>
        <w:t>MÍSTO PLNĚNÍ</w:t>
      </w:r>
    </w:p>
    <w:p w:rsidRPr="00260BCB" w:rsidR="00F543E0" w:rsidP="00F543E0" w:rsidRDefault="00F543E0" w14:paraId="32F1E37B" w14:textId="77777777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466028" w:rsidR="00466028" w:rsidP="00466028" w:rsidRDefault="00F543E0" w14:paraId="5598B656" w14:textId="3C3A5C9B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466028">
        <w:rPr>
          <w:rFonts w:ascii="Calibri" w:hAnsi="Calibri" w:cs="Calibri"/>
          <w:color w:val="000000"/>
          <w:sz w:val="22"/>
          <w:szCs w:val="22"/>
        </w:rPr>
        <w:t>1/</w:t>
      </w:r>
      <w:r w:rsidRPr="00466028">
        <w:rPr>
          <w:rFonts w:ascii="Calibri" w:hAnsi="Calibri" w:cs="Calibri"/>
          <w:color w:val="000000"/>
          <w:sz w:val="22"/>
          <w:szCs w:val="22"/>
        </w:rPr>
        <w:tab/>
      </w:r>
      <w:bookmarkStart w:name="_Hlk26818714" w:id="1"/>
      <w:r w:rsidRPr="00466028" w:rsidR="00466028">
        <w:rPr>
          <w:rFonts w:ascii="Calibri" w:hAnsi="Calibri" w:cs="Calibri"/>
          <w:color w:val="000000"/>
          <w:sz w:val="22"/>
          <w:szCs w:val="22"/>
        </w:rPr>
        <w:t xml:space="preserve">Místem plnění pro uzavřené kurzy bude </w:t>
      </w:r>
      <w:r w:rsidR="001A5CD0">
        <w:rPr>
          <w:rFonts w:ascii="Calibri" w:hAnsi="Calibri" w:cs="Calibri"/>
          <w:color w:val="000000"/>
          <w:sz w:val="22"/>
          <w:szCs w:val="22"/>
        </w:rPr>
        <w:t>Zlínský</w:t>
      </w:r>
      <w:r w:rsidRPr="00466028" w:rsidR="00466028">
        <w:rPr>
          <w:rFonts w:ascii="Calibri" w:hAnsi="Calibri" w:cs="Calibri"/>
          <w:color w:val="000000"/>
          <w:sz w:val="22"/>
          <w:szCs w:val="22"/>
        </w:rPr>
        <w:t xml:space="preserve"> kraj (ideálně </w:t>
      </w:r>
      <w:r w:rsidR="001A5CD0">
        <w:rPr>
          <w:rFonts w:ascii="Calibri" w:hAnsi="Calibri" w:cs="Calibri"/>
          <w:color w:val="000000"/>
          <w:sz w:val="22"/>
          <w:szCs w:val="22"/>
        </w:rPr>
        <w:t xml:space="preserve">Uherský </w:t>
      </w:r>
      <w:r w:rsidR="00743FD7">
        <w:rPr>
          <w:rFonts w:ascii="Calibri" w:hAnsi="Calibri" w:cs="Calibri"/>
          <w:color w:val="000000"/>
          <w:sz w:val="22"/>
          <w:szCs w:val="22"/>
        </w:rPr>
        <w:t>B</w:t>
      </w:r>
      <w:r w:rsidR="001A5CD0">
        <w:rPr>
          <w:rFonts w:ascii="Calibri" w:hAnsi="Calibri" w:cs="Calibri"/>
          <w:color w:val="000000"/>
          <w:sz w:val="22"/>
          <w:szCs w:val="22"/>
        </w:rPr>
        <w:t>rod</w:t>
      </w:r>
      <w:r w:rsidRPr="00466028" w:rsidR="00466028">
        <w:rPr>
          <w:rFonts w:ascii="Calibri" w:hAnsi="Calibri" w:cs="Calibri"/>
          <w:color w:val="000000"/>
          <w:sz w:val="22"/>
          <w:szCs w:val="22"/>
        </w:rPr>
        <w:t>) a pro otevřené kurzy školící prostory na území celé ČR, vyjma Prahy.</w:t>
      </w:r>
    </w:p>
    <w:p w:rsidR="00466028" w:rsidP="00466028" w:rsidRDefault="00466028" w14:paraId="41500F8D" w14:textId="76A0C8C7">
      <w:pPr>
        <w:spacing w:line="300" w:lineRule="exact"/>
        <w:ind w:left="703" w:hanging="703"/>
        <w:jc w:val="both"/>
        <w:rPr>
          <w:rFonts w:ascii="ArialMT" w:hAnsi="ArialMT" w:cs="ArialMT" w:eastAsiaTheme="minorHAnsi"/>
          <w:color w:val="000000"/>
          <w:sz w:val="20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2/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7340E" w:rsidR="00D7340E">
        <w:rPr>
          <w:rFonts w:ascii="Calibri" w:hAnsi="Calibri" w:cs="Calibri"/>
          <w:color w:val="000000"/>
          <w:sz w:val="22"/>
          <w:szCs w:val="22"/>
        </w:rPr>
        <w:t>Prostory pro výuku včetně potřebného vybavení a techniky pro otevřené kurzy zajišťuje a hradí dodavatel vzdělávání.</w:t>
      </w:r>
    </w:p>
    <w:p w:rsidRPr="00466028" w:rsidR="00466028" w:rsidP="00466028" w:rsidRDefault="00466028" w14:paraId="5E97ED96" w14:textId="50D82FC3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66028">
        <w:rPr>
          <w:rFonts w:ascii="Calibri" w:hAnsi="Calibri" w:cs="Calibri"/>
          <w:color w:val="000000"/>
          <w:sz w:val="22"/>
          <w:szCs w:val="22"/>
        </w:rPr>
        <w:t xml:space="preserve">Administrativní úkony související s projektem budou probíhat na adrese </w:t>
      </w:r>
      <w:r w:rsidRPr="001A5CD0" w:rsidR="001A5CD0">
        <w:rPr>
          <w:rFonts w:ascii="Calibri" w:hAnsi="Calibri" w:cs="Calibri"/>
          <w:color w:val="000000"/>
          <w:sz w:val="22"/>
          <w:szCs w:val="22"/>
        </w:rPr>
        <w:t>Mariánské náměstí 14, 688 01 Uherský Brod</w:t>
      </w:r>
      <w:r w:rsidRPr="00466028">
        <w:rPr>
          <w:rFonts w:ascii="Calibri" w:hAnsi="Calibri" w:cs="Calibri"/>
          <w:color w:val="000000"/>
          <w:sz w:val="22"/>
          <w:szCs w:val="22"/>
        </w:rPr>
        <w:t>, dodavatel sem bude mj. směřovat veškerou tištěnou dokumentaci.</w:t>
      </w:r>
    </w:p>
    <w:bookmarkEnd w:id="1"/>
    <w:p w:rsidRPr="00845BA7" w:rsidR="00845BA7" w:rsidP="00845BA7" w:rsidRDefault="00845BA7" w14:paraId="54A903EF" w14:textId="0582865C">
      <w:pPr>
        <w:spacing w:line="300" w:lineRule="exact"/>
        <w:ind w:left="703" w:hanging="703"/>
        <w:jc w:val="both"/>
        <w:rPr>
          <w:rFonts w:ascii="Calibri" w:hAnsi="Calibri" w:eastAsia="Arial" w:cs="Calibri"/>
          <w:color w:val="000000"/>
          <w:sz w:val="22"/>
          <w:szCs w:val="22"/>
          <w:lang w:eastAsia="en-US"/>
        </w:rPr>
      </w:pPr>
    </w:p>
    <w:p w:rsidRPr="00DD6BE7" w:rsidR="00F543E0" w:rsidP="00F543E0" w:rsidRDefault="00F543E0" w14:paraId="09858251" w14:textId="77777777">
      <w:pPr>
        <w:pStyle w:val="Bezmezer"/>
        <w:ind w:left="709" w:hanging="709"/>
        <w:jc w:val="both"/>
        <w:rPr>
          <w:rFonts w:cs="Calibri"/>
          <w:color w:val="000000"/>
        </w:rPr>
      </w:pPr>
    </w:p>
    <w:p w:rsidR="00F543E0" w:rsidP="00F543E0" w:rsidRDefault="00BA0F2F" w14:paraId="61E5062F" w14:textId="10ED392D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CENA</w:t>
      </w:r>
    </w:p>
    <w:p w:rsidRPr="00DD6BE7" w:rsidR="00F543E0" w:rsidP="00F543E0" w:rsidRDefault="00F543E0" w14:paraId="2A2B3216" w14:textId="77777777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562D36E1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 xml:space="preserve">Cena za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řádné splnění předmětu této smlouvy dle čl. III. této smlouvy </w:t>
      </w:r>
      <w:r w:rsidRPr="00DD6BE7">
        <w:rPr>
          <w:rFonts w:ascii="Calibri" w:hAnsi="Calibri" w:cs="Calibri"/>
          <w:sz w:val="22"/>
          <w:szCs w:val="22"/>
        </w:rPr>
        <w:t xml:space="preserve">je stanovena na základě výsledku </w:t>
      </w:r>
      <w:r>
        <w:rPr>
          <w:rFonts w:ascii="Calibri" w:hAnsi="Calibri" w:cs="Calibri"/>
          <w:sz w:val="22"/>
          <w:szCs w:val="22"/>
        </w:rPr>
        <w:t>výběrového</w:t>
      </w:r>
      <w:r w:rsidRPr="00DD6BE7">
        <w:rPr>
          <w:rFonts w:ascii="Calibri" w:hAnsi="Calibri" w:cs="Calibri"/>
          <w:sz w:val="22"/>
          <w:szCs w:val="22"/>
        </w:rPr>
        <w:t xml:space="preserve"> řízení objednatele</w:t>
      </w:r>
      <w:r w:rsidRPr="00DD6BE7">
        <w:rPr>
          <w:rFonts w:ascii="Calibri" w:hAnsi="Calibri" w:cs="Calibri"/>
          <w:color w:val="000000"/>
          <w:sz w:val="22"/>
          <w:szCs w:val="22"/>
        </w:rPr>
        <w:t>, včetně kalkulace (viz příloha č. 2) a činí</w:t>
      </w:r>
    </w:p>
    <w:p w:rsidRPr="00DD6BE7" w:rsidR="00F543E0" w:rsidP="00F543E0" w:rsidRDefault="00F543E0" w14:paraId="1F9F3B1E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6029"/>
        <w:gridCol w:w="2213"/>
      </w:tblGrid>
      <w:tr w:rsidRPr="00081CF4" w:rsidR="00F543E0" w:rsidTr="00F543E0" w14:paraId="745908B7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F543E0" w:rsidP="00F543E0" w:rsidRDefault="00F543E0" w14:paraId="3AABBE86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za služby bez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62CBA" w:rsidR="00F543E0" w:rsidP="00F543E0" w:rsidRDefault="00F543E0" w14:paraId="69B8DF3D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262CBA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F543E0" w:rsidTr="00F543E0" w14:paraId="4B69655B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F543E0" w:rsidP="00F543E0" w:rsidRDefault="00F543E0" w14:paraId="16B0415B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543E0" w:rsidP="00F543E0" w:rsidRDefault="00F543E0" w14:paraId="02C7F0B1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F543E0" w:rsidTr="00F543E0" w14:paraId="6DC0C0D1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F543E0" w:rsidP="00F543E0" w:rsidRDefault="00F543E0" w14:paraId="25623099" w14:textId="77777777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Částka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543E0" w:rsidP="00F543E0" w:rsidRDefault="00F543E0" w14:paraId="42EF3493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Pr="00081CF4" w:rsidR="00F543E0" w:rsidTr="00F543E0" w14:paraId="4C8FE9B8" w14:textId="77777777">
        <w:trPr>
          <w:trHeight w:val="478"/>
        </w:trPr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81CF4" w:rsidR="00F543E0" w:rsidP="00F543E0" w:rsidRDefault="00F543E0" w14:paraId="16B214D4" w14:textId="77777777">
            <w:pPr>
              <w:spacing w:line="300" w:lineRule="exac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543E0" w:rsidP="00F543E0" w:rsidRDefault="00F543E0" w14:paraId="48D5C914" w14:textId="77777777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</w:tbl>
    <w:p w:rsidRPr="00DD6BE7" w:rsidR="00F543E0" w:rsidP="00F543E0" w:rsidRDefault="00F543E0" w14:paraId="48060F6F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2B8AFC21" w14:textId="3BACEDE2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>Cena za služby je smluvními stranami sjednána v souladu s ustanovením § 2 zákona č.</w:t>
      </w:r>
      <w:r w:rsidR="00845BA7">
        <w:rPr>
          <w:rFonts w:ascii="Calibri" w:hAnsi="Calibri" w:cs="Calibri"/>
          <w:sz w:val="22"/>
          <w:szCs w:val="22"/>
        </w:rPr>
        <w:t> </w:t>
      </w:r>
      <w:r w:rsidRPr="00DD6BE7">
        <w:rPr>
          <w:rFonts w:ascii="Calibri" w:hAnsi="Calibri" w:cs="Calibri"/>
          <w:sz w:val="22"/>
          <w:szCs w:val="22"/>
        </w:rPr>
        <w:t>526/1990 Sb., o cenách, ve znění pozdějších předpisů, a je dohodnuta včetně daně z přidané hodnoty (DPH).</w:t>
      </w:r>
    </w:p>
    <w:p w:rsidRPr="00DD6BE7" w:rsidR="00F543E0" w:rsidP="00F543E0" w:rsidRDefault="00F543E0" w14:paraId="0DF7398F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Celková cena dle odst. 1</w:t>
      </w:r>
      <w:r>
        <w:rPr>
          <w:rFonts w:ascii="Calibri" w:hAnsi="Calibri" w:cs="Calibri"/>
          <w:color w:val="000000"/>
          <w:sz w:val="22"/>
          <w:szCs w:val="22"/>
        </w:rPr>
        <w:t xml:space="preserve"> i ceny za jednotlivá školení dle přílohy č. 2 jsou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stanoven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jako nejvýše přípustn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platí po celou dobu účinnosti smlouvy.</w:t>
      </w:r>
    </w:p>
    <w:p w:rsidRPr="00DD6BE7" w:rsidR="00F543E0" w:rsidP="00F543E0" w:rsidRDefault="00F543E0" w14:paraId="6067E5EF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DD6BE7" w:rsidR="00F543E0" w:rsidP="00F543E0" w:rsidRDefault="00F543E0" w14:paraId="0CECEA81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:rsidR="00F543E0" w:rsidP="00F543E0" w:rsidRDefault="00F543E0" w14:paraId="77ED00D2" w14:textId="77777777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:rsidRPr="00DD6BE7" w:rsidR="00F543E0" w:rsidP="00F543E0" w:rsidRDefault="00131B8E" w14:paraId="54BE7D6B" w14:textId="451D2828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VII.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PLATEBNÍ PODMÍNKY</w:t>
      </w:r>
    </w:p>
    <w:p w:rsidRPr="00DD6BE7" w:rsidR="00F543E0" w:rsidP="00F543E0" w:rsidRDefault="00F543E0" w14:paraId="2ADE52C1" w14:textId="77777777">
      <w:pPr>
        <w:ind w:left="499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2E198AA2" w14:textId="77777777">
      <w:pPr>
        <w:spacing w:line="300" w:lineRule="exact"/>
        <w:jc w:val="both"/>
        <w:rPr>
          <w:rFonts w:cs="Calibri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cs="Calibri"/>
        </w:rPr>
        <w:tab/>
      </w:r>
      <w:r w:rsidRPr="00DD6BE7">
        <w:rPr>
          <w:rFonts w:ascii="Calibri" w:hAnsi="Calibri" w:cs="Calibri"/>
          <w:sz w:val="22"/>
          <w:szCs w:val="22"/>
        </w:rPr>
        <w:t>Objednatel neposkytne Zhotoviteli zálohu.</w:t>
      </w:r>
    </w:p>
    <w:p w:rsidRPr="00DD6BE7" w:rsidR="00F543E0" w:rsidP="00F543E0" w:rsidRDefault="00F543E0" w14:paraId="24E83E7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V souladu s ust. § 21 odst.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zákona č. 235/2004 Sb., o dani z přidané hodnoty, ve znění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>pozdějších předpisů, smluvní strany sjednávají dílčí plnění</w:t>
      </w:r>
      <w:r>
        <w:rPr>
          <w:rFonts w:ascii="Calibri" w:hAnsi="Calibri" w:cs="Calibri"/>
          <w:color w:val="000000"/>
          <w:sz w:val="22"/>
          <w:szCs w:val="22"/>
        </w:rPr>
        <w:t xml:space="preserve"> a to za měsíční období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Dílčí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měsíční 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plnění odsouhlasené objednatelem v soupisu skutečně provedených prací a služeb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se považuje za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samostatné zdanitelné plnění uskutečněné k poslednímu dni poskytnuté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služby dle výkazu v daném </w:t>
      </w:r>
      <w:r>
        <w:rPr>
          <w:rFonts w:ascii="Calibri" w:hAnsi="Calibri" w:cs="Calibri"/>
          <w:color w:val="000000"/>
          <w:sz w:val="22"/>
          <w:szCs w:val="22"/>
        </w:rPr>
        <w:t>měsíci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Dodavatel vystaví na </w:t>
      </w:r>
      <w:r>
        <w:rPr>
          <w:rFonts w:ascii="Calibri" w:hAnsi="Calibri" w:cs="Calibri"/>
          <w:color w:val="000000"/>
          <w:sz w:val="22"/>
          <w:szCs w:val="22"/>
        </w:rPr>
        <w:t>měsíční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zdanitelné plnění fakturu.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Pr="00DD6BE7" w:rsidR="00F543E0" w:rsidP="00F543E0" w:rsidRDefault="00F543E0" w14:paraId="7CB25936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Rozsah dílčího plnění bude určen dle soupisu skutečně provedených </w:t>
      </w:r>
      <w:r>
        <w:rPr>
          <w:rFonts w:ascii="Calibri" w:hAnsi="Calibri" w:cs="Calibri"/>
          <w:color w:val="000000"/>
          <w:sz w:val="22"/>
          <w:szCs w:val="22"/>
        </w:rPr>
        <w:t>služeb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– soupisu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provedených školení, z něhož bude zřejmý počet a druh provedených vzdělávacích aktivit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dle specifikace v c</w:t>
      </w:r>
      <w:r>
        <w:rPr>
          <w:rFonts w:ascii="Calibri" w:hAnsi="Calibri" w:cs="Calibri"/>
          <w:color w:val="000000"/>
          <w:sz w:val="22"/>
          <w:szCs w:val="22"/>
        </w:rPr>
        <w:t xml:space="preserve">enové kalkulaci (viz </w:t>
      </w:r>
      <w:r w:rsidRPr="00DD6BE7">
        <w:rPr>
          <w:rFonts w:ascii="Calibri" w:hAnsi="Calibri" w:cs="Calibri"/>
          <w:color w:val="000000"/>
          <w:sz w:val="22"/>
          <w:szCs w:val="22"/>
        </w:rPr>
        <w:t>příloha 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2 ).</w:t>
      </w:r>
    </w:p>
    <w:p w:rsidRPr="00DD6BE7" w:rsidR="00F543E0" w:rsidP="00F543E0" w:rsidRDefault="00F543E0" w14:paraId="61156CF8" w14:textId="77777777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color w:val="000000"/>
          <w:sz w:val="22"/>
          <w:szCs w:val="22"/>
        </w:rPr>
        <w:t>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235/2004 Sb., o dani z přidané hodnoty, ve znění pozdějších předpisů. Faktura bude vyhotovena ve 2 originálech.</w:t>
      </w:r>
    </w:p>
    <w:p w:rsidRPr="00DD6BE7" w:rsidR="00F543E0" w:rsidP="00F543E0" w:rsidRDefault="00F543E0" w14:paraId="0E0245C8" w14:textId="77777777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 xml:space="preserve">Faktury zhotovitele musí formou a obsahem odpovídat zákonu o účetnictví a zákonu o dani </w:t>
      </w:r>
      <w:r>
        <w:rPr>
          <w:rFonts w:ascii="Calibri" w:hAnsi="Calibri" w:cs="Calibri"/>
          <w:color w:val="000000"/>
          <w:sz w:val="22"/>
          <w:szCs w:val="22"/>
          <w:lang w:val="x-none"/>
        </w:rPr>
        <w:br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z přidané hodnoty a musí obsahovat:</w:t>
      </w:r>
    </w:p>
    <w:p w:rsidRPr="00DD6BE7" w:rsidR="00F543E0" w:rsidP="00F543E0" w:rsidRDefault="00F543E0" w14:paraId="083BBB6A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označení účetního dokladu a jeho pořadové číslo;</w:t>
      </w:r>
    </w:p>
    <w:p w:rsidRPr="00DD6BE7" w:rsidR="00F543E0" w:rsidP="00F543E0" w:rsidRDefault="00F543E0" w14:paraId="769175FF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objednatele včetně DIČ;</w:t>
      </w:r>
    </w:p>
    <w:p w:rsidRPr="00DD6BE7" w:rsidR="00F543E0" w:rsidP="00F543E0" w:rsidRDefault="00F543E0" w14:paraId="4568A315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zhotovitele včetně DIČ;</w:t>
      </w:r>
    </w:p>
    <w:p w:rsidRPr="00DD6BE7" w:rsidR="00F543E0" w:rsidP="00F543E0" w:rsidRDefault="00F543E0" w14:paraId="5A4548C0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název </w:t>
      </w:r>
      <w:r w:rsidRPr="00DD6BE7">
        <w:rPr>
          <w:rFonts w:ascii="Calibri" w:hAnsi="Calibri" w:cs="Calibri"/>
          <w:color w:val="000000"/>
          <w:sz w:val="22"/>
          <w:szCs w:val="22"/>
        </w:rPr>
        <w:t>projektu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;</w:t>
      </w:r>
    </w:p>
    <w:p w:rsidRPr="00DD6BE7" w:rsidR="00F543E0" w:rsidP="00F543E0" w:rsidRDefault="00F543E0" w14:paraId="2F04CBB6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popis obsahu účetního dokladu;</w:t>
      </w:r>
    </w:p>
    <w:p w:rsidRPr="00DD6BE7" w:rsidR="00F543E0" w:rsidP="00F543E0" w:rsidRDefault="00F543E0" w14:paraId="6607D66A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vystavení;</w:t>
      </w:r>
    </w:p>
    <w:p w:rsidRPr="00DD6BE7" w:rsidR="00F543E0" w:rsidP="00F543E0" w:rsidRDefault="00F543E0" w14:paraId="55B97D6B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splatnosti;</w:t>
      </w:r>
    </w:p>
    <w:p w:rsidRPr="00DD6BE7" w:rsidR="00F543E0" w:rsidP="00F543E0" w:rsidRDefault="00F543E0" w14:paraId="480D54B4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uskutečnění zdanitelného plnění;</w:t>
      </w:r>
    </w:p>
    <w:p w:rsidRPr="00DD6BE7" w:rsidR="00F543E0" w:rsidP="00F543E0" w:rsidRDefault="00F543E0" w14:paraId="42774745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výši ceny bez daně celkem;</w:t>
      </w:r>
    </w:p>
    <w:p w:rsidRPr="00DD6BE7" w:rsidR="00F543E0" w:rsidP="00F543E0" w:rsidRDefault="00F543E0" w14:paraId="74F5FFA6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podpis odpovědné osoby zhotovitele;</w:t>
      </w:r>
    </w:p>
    <w:p w:rsidRPr="00DD6BE7" w:rsidR="00F543E0" w:rsidP="00F543E0" w:rsidRDefault="00F543E0" w14:paraId="1C5D7E7D" w14:textId="77777777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přílohu - soupis provedených </w:t>
      </w:r>
      <w:r>
        <w:rPr>
          <w:rFonts w:ascii="Calibri" w:hAnsi="Calibri" w:cs="Calibri"/>
          <w:color w:val="000000"/>
          <w:sz w:val="22"/>
          <w:szCs w:val="22"/>
        </w:rPr>
        <w:t xml:space="preserve">služeb 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oceněný podle dohodnutého způsobu</w:t>
      </w:r>
      <w:r w:rsidRPr="00DD6BE7">
        <w:rPr>
          <w:rFonts w:ascii="Calibri" w:hAnsi="Calibri" w:cs="Calibri"/>
          <w:color w:val="000000"/>
          <w:sz w:val="22"/>
          <w:szCs w:val="22"/>
        </w:rPr>
        <w:t>;</w:t>
      </w:r>
    </w:p>
    <w:p w:rsidRPr="00DD6BE7" w:rsidR="00F543E0" w:rsidP="00F543E0" w:rsidRDefault="00F543E0" w14:paraId="49CA4C90" w14:textId="4A27554D">
      <w:pPr>
        <w:pStyle w:val="Bezmezer"/>
        <w:ind w:left="1414" w:hanging="705"/>
        <w:jc w:val="both"/>
        <w:rPr>
          <w:rFonts w:cs="Calibri"/>
          <w:color w:val="000000"/>
        </w:rPr>
      </w:pPr>
      <w:r w:rsidRPr="00DD6BE7">
        <w:rPr>
          <w:rFonts w:cs="Calibri"/>
          <w:color w:val="000000"/>
        </w:rPr>
        <w:t>xii</w:t>
      </w:r>
      <w:r w:rsidRPr="00DD6BE7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text: </w:t>
      </w:r>
      <w:r w:rsidRPr="00C207A1">
        <w:rPr>
          <w:rFonts w:cs="Calibri"/>
          <w:i/>
          <w:color w:val="000000"/>
        </w:rPr>
        <w:t>„</w:t>
      </w:r>
      <w:r w:rsidRPr="007534B0">
        <w:rPr>
          <w:rFonts w:cs="Calibri"/>
          <w:i/>
          <w:color w:val="000000"/>
        </w:rPr>
        <w:t>Vzdělávací aktivita byla spolufinancována z prostředků projektu</w:t>
      </w:r>
      <w:r>
        <w:rPr>
          <w:i/>
        </w:rPr>
        <w:t xml:space="preserve"> </w:t>
      </w:r>
      <w:r w:rsidRPr="001A5CD0" w:rsidR="001A5CD0">
        <w:rPr>
          <w:i/>
        </w:rPr>
        <w:t>Vzdělávání zaměstnanců společnosti DITIPO, a.s.</w:t>
      </w:r>
      <w:r w:rsidRPr="007534B0">
        <w:rPr>
          <w:i/>
        </w:rPr>
        <w:t>,</w:t>
      </w:r>
      <w:r>
        <w:rPr>
          <w:rFonts w:cs="Calibri"/>
          <w:i/>
          <w:color w:val="000000"/>
        </w:rPr>
        <w:t xml:space="preserve"> </w:t>
      </w:r>
      <w:r w:rsidRPr="007534B0">
        <w:rPr>
          <w:rFonts w:cs="Calibri"/>
          <w:i/>
          <w:color w:val="000000"/>
        </w:rPr>
        <w:t>reg. č.</w:t>
      </w:r>
      <w:r>
        <w:rPr>
          <w:rFonts w:cs="Calibri"/>
          <w:i/>
          <w:color w:val="000000"/>
        </w:rPr>
        <w:t xml:space="preserve"> </w:t>
      </w:r>
      <w:bookmarkStart w:name="OLE_LINK40" w:id="2"/>
      <w:bookmarkStart w:name="OLE_LINK41" w:id="3"/>
      <w:r>
        <w:rPr>
          <w:rFonts w:cs="Calibri"/>
          <w:i/>
          <w:lang w:eastAsia="cs-CZ"/>
        </w:rPr>
        <w:t>CZ.03.1.52/0.0/0.0/16_</w:t>
      </w:r>
      <w:bookmarkEnd w:id="2"/>
      <w:bookmarkEnd w:id="3"/>
      <w:r w:rsidRPr="00845BA7" w:rsidR="00845BA7">
        <w:rPr>
          <w:rFonts w:cs="Calibri"/>
          <w:i/>
          <w:lang w:eastAsia="cs-CZ"/>
        </w:rPr>
        <w:t>097/00</w:t>
      </w:r>
      <w:r w:rsidRPr="001A5CD0" w:rsidR="001A5CD0">
        <w:rPr>
          <w:rFonts w:cs="Calibri"/>
          <w:i/>
          <w:lang w:eastAsia="cs-CZ"/>
        </w:rPr>
        <w:t>12439</w:t>
      </w:r>
      <w:r w:rsidR="00845BA7">
        <w:rPr>
          <w:rFonts w:cs="Calibri"/>
          <w:i/>
          <w:lang w:eastAsia="cs-CZ"/>
        </w:rPr>
        <w:t xml:space="preserve"> </w:t>
      </w:r>
      <w:r w:rsidRPr="007534B0">
        <w:rPr>
          <w:rFonts w:cs="Calibri"/>
          <w:i/>
          <w:color w:val="000000"/>
        </w:rPr>
        <w:t>z</w:t>
      </w:r>
      <w:r w:rsidR="00845BA7">
        <w:rPr>
          <w:rFonts w:cs="Calibri"/>
          <w:i/>
          <w:color w:val="000000"/>
        </w:rPr>
        <w:t> </w:t>
      </w:r>
      <w:r w:rsidRPr="007534B0">
        <w:rPr>
          <w:rFonts w:cs="Calibri"/>
          <w:i/>
          <w:color w:val="000000"/>
        </w:rPr>
        <w:t>Operačního programu Zaměstnanost.“</w:t>
      </w:r>
    </w:p>
    <w:p w:rsidRPr="00DD6BE7" w:rsidR="00F543E0" w:rsidP="00F543E0" w:rsidRDefault="00F543E0" w14:paraId="70E81144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strany i při placení jiných plateb (např. úroků z prodlení, smluvních pokut, náhrady škody aj.). </w:t>
      </w:r>
    </w:p>
    <w:p w:rsidRPr="00DD6BE7" w:rsidR="00F543E0" w:rsidP="00F543E0" w:rsidRDefault="00F543E0" w14:paraId="11EB5F8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opět ode dne doručení nově vyhotovené faktury.</w:t>
      </w:r>
    </w:p>
    <w:p w:rsidRPr="00DD6BE7" w:rsidR="00F543E0" w:rsidP="00F543E0" w:rsidRDefault="00F543E0" w14:paraId="0DBD9C30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 souladu s požadavky na příjemce finanční podpory projektů OP Z je dodavatel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:rsidR="00F543E0" w:rsidP="00F543E0" w:rsidRDefault="00F543E0" w14:paraId="3E1D897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realizace.</w:t>
      </w:r>
    </w:p>
    <w:p w:rsidR="001E7159" w:rsidP="00F543E0" w:rsidRDefault="001E7159" w14:paraId="0E043F92" w14:textId="144E055D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45BA7" w:rsidP="00F543E0" w:rsidRDefault="00845BA7" w14:paraId="10308AE4" w14:textId="314D18F5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45BA7" w:rsidP="00F543E0" w:rsidRDefault="00845BA7" w14:paraId="75C33775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DD6BE7" w:rsidR="00F543E0" w:rsidP="00F543E0" w:rsidRDefault="00131B8E" w14:paraId="7A63236C" w14:textId="17901863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VIII. </w:t>
      </w:r>
      <w:r w:rsidRPr="00DD6BE7" w:rsidR="00F543E0">
        <w:rPr>
          <w:rFonts w:ascii="Calibri" w:hAnsi="Calibri" w:cs="Calibri"/>
          <w:b/>
          <w:color w:val="000000"/>
          <w:sz w:val="22"/>
          <w:szCs w:val="22"/>
        </w:rPr>
        <w:t>PRÁVA A POVINNOSTI OBJEDNATELE A DODAVATELE</w:t>
      </w:r>
    </w:p>
    <w:p w:rsidRPr="00DD6BE7" w:rsidR="00F543E0" w:rsidP="00F543E0" w:rsidRDefault="00F543E0" w14:paraId="4852DC19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DD6BE7" w:rsidR="00F543E0" w:rsidP="00F543E0" w:rsidRDefault="00F543E0" w14:paraId="2DD27A48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 to v rozsahu, ve kterém lze a způsobem, kterým lze tuto součinnost po objednateli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spravedlivě požadovat. </w:t>
      </w:r>
    </w:p>
    <w:p w:rsidRPr="00DD6BE7" w:rsidR="00F543E0" w:rsidP="00F543E0" w:rsidRDefault="00F543E0" w14:paraId="7EA9F5C4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platných právních předpisů a podmínek vztahujících se k předmětu této smlouvy.</w:t>
      </w:r>
    </w:p>
    <w:p w:rsidRPr="00DD6BE7" w:rsidR="00F543E0" w:rsidP="00F543E0" w:rsidRDefault="00F543E0" w14:paraId="594669B2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 objednateli, pokud tyto informace nebyly v okamžiku, kdy je dodavatel zjistil veřejně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přístupné nebo je odběratel za veřejně přístupné neprohlásil.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Pr="00DD6BE7" w:rsidR="00F543E0" w:rsidP="00112600" w:rsidRDefault="00F543E0" w14:paraId="7D51B77D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znění pozdějších předpisů. </w:t>
      </w:r>
    </w:p>
    <w:p w:rsidRPr="00262CBA" w:rsidR="00F543E0" w:rsidP="00F543E0" w:rsidRDefault="00F543E0" w14:paraId="42F930D8" w14:textId="1C3B95BA">
      <w:pPr>
        <w:pStyle w:val="Bezmezer"/>
        <w:ind w:left="705" w:hanging="705"/>
        <w:jc w:val="both"/>
      </w:pPr>
      <w:r>
        <w:t>5</w:t>
      </w:r>
      <w:r w:rsidRPr="00DD6BE7">
        <w:t>/</w:t>
      </w:r>
      <w:r w:rsidRPr="00DD6BE7">
        <w:tab/>
        <w:t xml:space="preserve">Pro případ, že se dodavatel rozhodne pro realizaci předmětu smlouvy, využít </w:t>
      </w:r>
      <w:r>
        <w:t xml:space="preserve">poddodavatele, </w:t>
      </w:r>
      <w:r w:rsidR="002C3BDA">
        <w:t>je nutné získat nejdříve souhlas objednatele</w:t>
      </w:r>
      <w:r>
        <w:t>.</w:t>
      </w:r>
      <w:r w:rsidRPr="00DD6BE7">
        <w:t xml:space="preserve"> </w:t>
      </w:r>
    </w:p>
    <w:p w:rsidRPr="00877063" w:rsidR="00F543E0" w:rsidP="00F543E0" w:rsidRDefault="00F543E0" w14:paraId="6CD3A0D0" w14:textId="77777777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 projektem a za tím účelem bude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0025">
        <w:rPr>
          <w:rFonts w:ascii="Calibri" w:hAnsi="Calibri" w:cs="Calibri"/>
          <w:color w:val="000000"/>
          <w:sz w:val="22"/>
          <w:szCs w:val="22"/>
        </w:rPr>
        <w:t>zpracovávat návrhy termínů a harmonogramů kurzů.</w:t>
      </w:r>
    </w:p>
    <w:p w:rsidRPr="00DD6BE7" w:rsidR="00F543E0" w:rsidP="00F543E0" w:rsidRDefault="00F543E0" w14:paraId="0DCD3D4F" w14:textId="77777777">
      <w:pPr>
        <w:pStyle w:val="Smlouva2"/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ascii="Calibri" w:hAnsi="Calibri" w:cs="Calibri"/>
          <w:b w:val="false"/>
          <w:color w:val="000000"/>
          <w:sz w:val="22"/>
          <w:szCs w:val="22"/>
        </w:rPr>
        <w:t>7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a prezenční administrativu plnění v souladu s pravidly OP </w:t>
      </w:r>
      <w:r>
        <w:rPr>
          <w:rFonts w:ascii="Calibri" w:hAnsi="Calibri" w:cs="Calibri"/>
          <w:b w:val="false"/>
          <w:color w:val="000000"/>
          <w:sz w:val="22"/>
          <w:szCs w:val="22"/>
        </w:rPr>
        <w:t>Z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 xml:space="preserve"> a to zejména</w:t>
      </w:r>
    </w:p>
    <w:p w:rsidRPr="00DD6BE7" w:rsidR="00F543E0" w:rsidP="00F543E0" w:rsidRDefault="00F543E0" w14:paraId="15B5A8FD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účetní doklady,</w:t>
      </w:r>
    </w:p>
    <w:p w:rsidRPr="00DD6BE7" w:rsidR="00F543E0" w:rsidP="00F543E0" w:rsidRDefault="00F543E0" w14:paraId="7520A89B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prezenční listiny,</w:t>
      </w:r>
    </w:p>
    <w:p w:rsidRPr="00DD6BE7" w:rsidR="00F543E0" w:rsidP="00F543E0" w:rsidRDefault="00F543E0" w14:paraId="00F13314" w14:textId="77777777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hodnocení akcí účastníky</w:t>
      </w:r>
    </w:p>
    <w:p w:rsidRPr="00DD6BE7" w:rsidR="00F543E0" w:rsidP="00F543E0" w:rsidRDefault="00F543E0" w14:paraId="404147FA" w14:textId="77777777">
      <w:pPr>
        <w:pStyle w:val="Smlouva2"/>
        <w:tabs>
          <w:tab w:val="left" w:pos="360"/>
        </w:tabs>
        <w:ind w:left="360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a toto bude předávat objednateli v předem určených termínech.</w:t>
      </w:r>
    </w:p>
    <w:p w:rsidRPr="00DD6BE7" w:rsidR="00F543E0" w:rsidP="00F543E0" w:rsidRDefault="00F543E0" w14:paraId="23732720" w14:textId="77777777">
      <w:pPr>
        <w:pStyle w:val="Smlouva2"/>
        <w:tabs>
          <w:tab w:val="left" w:pos="360"/>
        </w:tabs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ascii="Calibri" w:hAnsi="Calibri" w:cs="Calibri"/>
          <w:b w:val="false"/>
          <w:color w:val="000000"/>
          <w:sz w:val="22"/>
          <w:szCs w:val="22"/>
        </w:rPr>
        <w:t>8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projektu.</w:t>
      </w:r>
    </w:p>
    <w:p w:rsidRPr="00DD6BE7" w:rsidR="00F543E0" w:rsidP="00F543E0" w:rsidRDefault="00F543E0" w14:paraId="13B0CBBF" w14:textId="34EBC428">
      <w:pPr>
        <w:pStyle w:val="Bezmezer"/>
        <w:ind w:left="705" w:hanging="705"/>
        <w:jc w:val="both"/>
      </w:pPr>
      <w:r>
        <w:t>9</w:t>
      </w:r>
      <w:r w:rsidRPr="00DD6BE7">
        <w:t>/</w:t>
      </w:r>
      <w:r w:rsidRPr="00DD6BE7">
        <w:tab/>
        <w:t xml:space="preserve">Dodavatel ve spolupráci s objednatelem </w:t>
      </w:r>
      <w:r>
        <w:t>zpracují</w:t>
      </w:r>
      <w:r w:rsidRPr="00DD6BE7">
        <w:t xml:space="preserve"> školící plán a časový harmonogram vzdělávacích akcí dle jednotlivých měsíců. Ško</w:t>
      </w:r>
      <w:r>
        <w:t xml:space="preserve">lící plán a časový harmonogram </w:t>
      </w:r>
      <w:r w:rsidRPr="00DD6BE7">
        <w:t>vzdělávacích akcí jsou směrodatnými podklady pro sjednání závazných termínů školení</w:t>
      </w:r>
      <w:r>
        <w:t xml:space="preserve">. </w:t>
      </w:r>
      <w:r w:rsidRPr="00DD6BE7">
        <w:t xml:space="preserve">Smluvní strany se zavazují v maximální možné míře dodržovat termíny </w:t>
      </w:r>
      <w:r>
        <w:t xml:space="preserve">vyplývající z takto </w:t>
      </w:r>
      <w:r w:rsidRPr="00DD6BE7">
        <w:t>zpracovaných podkladů a odchýlit se od nich mohou</w:t>
      </w:r>
      <w:r>
        <w:t xml:space="preserve"> </w:t>
      </w:r>
      <w:r w:rsidRPr="00DD6BE7">
        <w:t>pouze v</w:t>
      </w:r>
      <w:r>
        <w:t xml:space="preserve">e výjimečných případech (např. </w:t>
      </w:r>
      <w:r w:rsidRPr="00DD6BE7">
        <w:t>v případě objek</w:t>
      </w:r>
      <w:r>
        <w:t xml:space="preserve">tivních překážek znemožňujících </w:t>
      </w:r>
      <w:r w:rsidRPr="00DD6BE7">
        <w:t xml:space="preserve">provedení školení v plánovaném termínu). </w:t>
      </w:r>
    </w:p>
    <w:p w:rsidRPr="00DD6BE7" w:rsidR="00F543E0" w:rsidP="00F543E0" w:rsidRDefault="00F543E0" w14:paraId="00851F0E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10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V případě, kdy z objektivních příčin vyvstane ze strany objednatele či dodavatele potřeba </w:t>
      </w:r>
      <w:r w:rsidRPr="00DD6BE7">
        <w:rPr>
          <w:rFonts w:cs="Calibri"/>
          <w:color w:val="000000"/>
        </w:rPr>
        <w:tab/>
        <w:t xml:space="preserve">změny termínů konání vzdělávací aktivity, zavazují se smluvní strany písemně se </w:t>
      </w:r>
      <w:r w:rsidRPr="00DD6BE7">
        <w:rPr>
          <w:rFonts w:cs="Calibri"/>
          <w:color w:val="000000"/>
        </w:rPr>
        <w:tab/>
        <w:t>dohodnout na změně tohoto termínu.</w:t>
      </w:r>
      <w:r>
        <w:rPr>
          <w:rFonts w:cs="Calibri"/>
          <w:color w:val="000000"/>
        </w:rPr>
        <w:t xml:space="preserve"> Za písemnou formu se považuje i e-mail.</w:t>
      </w:r>
    </w:p>
    <w:p w:rsidRPr="00DD6BE7" w:rsidR="00F543E0" w:rsidP="00F543E0" w:rsidRDefault="00F543E0" w14:paraId="0E050633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je povinen objednateli na jeho vyžádání poskytnout veškeré doklady související         </w:t>
      </w:r>
      <w:r w:rsidRPr="00DD6BE7">
        <w:rPr>
          <w:rFonts w:cs="Calibri"/>
          <w:color w:val="000000"/>
        </w:rPr>
        <w:tab/>
        <w:t xml:space="preserve">s předmětem plnění dle čl. III. a plněním monitorovacích ukazatelů, které si vyžádají </w:t>
      </w:r>
      <w:r w:rsidRPr="00DD6BE7">
        <w:rPr>
          <w:rFonts w:cs="Calibri"/>
          <w:color w:val="000000"/>
        </w:rPr>
        <w:tab/>
        <w:t xml:space="preserve">kontrolní orgány. Těmito kontrolními orgány jsou poskytovatel podpory, Ministerstvo práce </w:t>
      </w:r>
      <w:r w:rsidRPr="00DD6BE7">
        <w:rPr>
          <w:rFonts w:cs="Calibri"/>
          <w:color w:val="000000"/>
        </w:rPr>
        <w:lastRenderedPageBreak/>
        <w:tab/>
        <w:t xml:space="preserve">a sociálních věcí České republiky, Ministerstvo financí České republiky, Nejvyšší kontrolní </w:t>
      </w:r>
      <w:r w:rsidRPr="00DD6BE7">
        <w:rPr>
          <w:rFonts w:cs="Calibri"/>
          <w:color w:val="000000"/>
        </w:rPr>
        <w:tab/>
        <w:t xml:space="preserve">úřad, Evropská komise a Evropský účetní dvůr, případně další orgány oprávněné k výkonu </w:t>
      </w:r>
      <w:r w:rsidRPr="00DD6BE7">
        <w:rPr>
          <w:rFonts w:cs="Calibri"/>
          <w:color w:val="000000"/>
        </w:rPr>
        <w:tab/>
        <w:t>kontroly.</w:t>
      </w:r>
    </w:p>
    <w:p w:rsidRPr="00DD6BE7" w:rsidR="00F543E0" w:rsidP="002C3BDA" w:rsidRDefault="00F543E0" w14:paraId="71CB8926" w14:textId="301A76C5">
      <w:pPr>
        <w:pStyle w:val="Bezmezer"/>
        <w:ind w:left="709" w:hanging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12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</w:t>
      </w:r>
      <w:r w:rsidR="002C3BDA">
        <w:rPr>
          <w:rFonts w:cs="Calibri"/>
          <w:color w:val="000000"/>
        </w:rPr>
        <w:t> </w:t>
      </w:r>
      <w:r w:rsidRPr="00DD6BE7">
        <w:rPr>
          <w:rFonts w:cs="Calibri"/>
          <w:color w:val="000000"/>
        </w:rPr>
        <w:t>účetnictví, ve znění pozdějších předpisů a zákon č. 235/2004 Sb., o dani z přidané hodnoty, ve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znění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pozdějších předpisů).</w:t>
      </w:r>
    </w:p>
    <w:p w:rsidRPr="00DD6BE7" w:rsidR="00F543E0" w:rsidP="00F543E0" w:rsidRDefault="00F543E0" w14:paraId="28596C1B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</w:rPr>
        <w:t>13</w:t>
      </w:r>
      <w:r w:rsidRPr="00DD6BE7">
        <w:rPr>
          <w:rFonts w:cs="Calibri"/>
        </w:rPr>
        <w:t>/</w:t>
      </w:r>
      <w:r w:rsidRPr="00DD6BE7">
        <w:rPr>
          <w:rFonts w:cs="Calibri"/>
        </w:rPr>
        <w:tab/>
        <w:t xml:space="preserve">Dodavatel bere na vědomí, že v souladu s ustanovením § 2 písmeno e) zákona č. 320/2001 </w:t>
      </w:r>
      <w:r w:rsidRPr="00DD6BE7">
        <w:rPr>
          <w:rFonts w:cs="Calibri"/>
        </w:rPr>
        <w:tab/>
        <w:t xml:space="preserve">Sb., o finanční kontrole ve veřejné správě, je osobou povinnou spolupůsobit při výkonu </w:t>
      </w:r>
      <w:r w:rsidRPr="00DD6BE7">
        <w:rPr>
          <w:rFonts w:cs="Calibri"/>
        </w:rPr>
        <w:tab/>
        <w:t>finanční kontroly.</w:t>
      </w:r>
    </w:p>
    <w:p w:rsidR="00F543E0" w:rsidP="00F543E0" w:rsidRDefault="00F543E0" w14:paraId="09951C42" w14:textId="77777777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14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se zavazuje dodržovat pravidla pro publicitu dle platného Manuálu pro publicitu </w:t>
      </w:r>
      <w:r w:rsidRPr="00DD6BE7">
        <w:rPr>
          <w:rFonts w:cs="Calibri"/>
          <w:color w:val="000000"/>
        </w:rPr>
        <w:tab/>
        <w:t>Operačního programu Zaměstnanost 2014 - 2020.</w:t>
      </w:r>
    </w:p>
    <w:p w:rsidRPr="00F64EE5" w:rsidR="00F543E0" w:rsidP="00845BA7" w:rsidRDefault="00F543E0" w14:paraId="3869B84A" w14:textId="7855B381">
      <w:pPr>
        <w:pStyle w:val="Tabulkatext"/>
        <w:ind w:left="702" w:hanging="645"/>
        <w:jc w:val="both"/>
        <w:rPr>
          <w:rFonts w:ascii="Calibri" w:hAnsi="Calibri" w:cs="Calibri"/>
          <w:sz w:val="22"/>
        </w:rPr>
      </w:pPr>
      <w:r>
        <w:rPr>
          <w:rFonts w:cs="Calibri"/>
          <w:color w:val="000000"/>
        </w:rPr>
        <w:t>15</w:t>
      </w:r>
      <w:r w:rsidRPr="00F16B05">
        <w:rPr>
          <w:rFonts w:cs="Calibri"/>
          <w:color w:val="000000"/>
        </w:rPr>
        <w:t>/</w:t>
      </w:r>
      <w:r w:rsidRPr="00F16B05">
        <w:rPr>
          <w:rFonts w:cs="Calibri"/>
          <w:color w:val="000000"/>
        </w:rPr>
        <w:tab/>
      </w:r>
      <w:r w:rsidRPr="00F64EE5">
        <w:rPr>
          <w:rFonts w:ascii="Calibri" w:hAnsi="Calibri" w:cs="Calibri"/>
          <w:color w:val="000000"/>
          <w:sz w:val="22"/>
        </w:rPr>
        <w:t>Dodavatel se zavazuje, že bude plnit předmět smlouvy v souladu se svou nabídkou (viz příloha č. 2) podanou v rámci výběrového řízení s názvem „</w:t>
      </w:r>
      <w:r w:rsidRPr="00D7340E" w:rsidR="00D7340E">
        <w:rPr>
          <w:rFonts w:ascii="Calibri" w:hAnsi="Calibri" w:cs="Calibri"/>
          <w:sz w:val="22"/>
        </w:rPr>
        <w:t>Kurzy ve společnosti DITIPO, a.s.</w:t>
      </w:r>
      <w:r w:rsidRPr="00F64EE5">
        <w:rPr>
          <w:rFonts w:ascii="Calibri" w:hAnsi="Calibri" w:cs="Calibri"/>
          <w:b/>
          <w:color w:val="000000"/>
          <w:sz w:val="22"/>
        </w:rPr>
        <w:t xml:space="preserve">“. </w:t>
      </w:r>
      <w:r w:rsidRPr="00F64EE5">
        <w:rPr>
          <w:rFonts w:ascii="Calibri" w:hAnsi="Calibri" w:cs="Calibri"/>
          <w:color w:val="000000"/>
          <w:sz w:val="22"/>
        </w:rPr>
        <w:t>Z</w:t>
      </w:r>
      <w:r w:rsidRPr="00F64EE5">
        <w:rPr>
          <w:rFonts w:ascii="Calibri" w:hAnsi="Calibri" w:cs="Calibri"/>
          <w:sz w:val="22"/>
        </w:rPr>
        <w:t>ejména se zavazuje, že k plnění předmětu smlouvy využije lektory, kterými prokazoval technickou kvalifikaci dle výzvy k podání nabídek (viz příloha č. 1). V 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tehdy, když objednatel tyto lektory schválí.</w:t>
      </w:r>
    </w:p>
    <w:p w:rsidRPr="00DD6BE7" w:rsidR="00F543E0" w:rsidP="00F543E0" w:rsidRDefault="00F543E0" w14:paraId="4ACFBE15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</w:p>
    <w:p w:rsidRPr="00DD6BE7" w:rsidR="00F543E0" w:rsidP="00F543E0" w:rsidRDefault="00131B8E" w14:paraId="1EBC053F" w14:textId="6CAA4A94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IX.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LICENČNÍ UJEDNÁNÍ</w:t>
      </w:r>
    </w:p>
    <w:p w:rsidRPr="00DD6BE7" w:rsidR="00F543E0" w:rsidP="00F543E0" w:rsidRDefault="00F543E0" w14:paraId="2E21FEA8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6933326B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předmětu této smlouvy.</w:t>
      </w:r>
    </w:p>
    <w:p w:rsidRPr="00DD6BE7" w:rsidR="00F543E0" w:rsidP="00F543E0" w:rsidRDefault="00F543E0" w14:paraId="6C222655" w14:textId="77777777">
      <w:pPr>
        <w:pStyle w:val="Smlouva2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odst. 1 tohoto článku smlouvy.</w:t>
      </w:r>
    </w:p>
    <w:p w:rsidR="00F543E0" w:rsidP="00F543E0" w:rsidRDefault="00F543E0" w14:paraId="7525878F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131B8E" w14:paraId="3BCE5C61" w14:textId="6ECCBC8C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ODPOVĚDNOST ZA ŠKODU</w:t>
      </w:r>
    </w:p>
    <w:p w:rsidRPr="00DD6BE7" w:rsidR="00F543E0" w:rsidP="00F543E0" w:rsidRDefault="00F543E0" w14:paraId="76BAD093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77E08159" w14:textId="77777777">
      <w:pPr>
        <w:pStyle w:val="Smlouva2"/>
        <w:ind w:left="426" w:hanging="426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:rsidRPr="00DD6BE7" w:rsidR="00F543E0" w:rsidP="00F543E0" w:rsidRDefault="00F543E0" w14:paraId="7ACF2D89" w14:textId="77777777">
      <w:pPr>
        <w:pStyle w:val="Smlouva2"/>
        <w:ind w:left="426" w:hanging="426"/>
        <w:jc w:val="both"/>
        <w:rPr>
          <w:rFonts w:ascii="Calibri" w:hAnsi="Calibri" w:cs="Calibri"/>
          <w:b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false"/>
          <w:color w:val="000000"/>
          <w:sz w:val="22"/>
          <w:szCs w:val="22"/>
        </w:rPr>
        <w:tab/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:rsidRPr="00DD6BE7" w:rsidR="00F543E0" w:rsidP="00F543E0" w:rsidRDefault="00F543E0" w14:paraId="7912EADC" w14:textId="77777777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131B8E" w14:paraId="65C8F121" w14:textId="68A87FD7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XI. </w:t>
      </w:r>
      <w:r w:rsidRPr="00DD6BE7" w:rsidR="00F543E0">
        <w:rPr>
          <w:rFonts w:ascii="Calibri" w:hAnsi="Calibri" w:cs="Calibri"/>
          <w:color w:val="000000"/>
          <w:sz w:val="22"/>
          <w:szCs w:val="22"/>
        </w:rPr>
        <w:t>MAJETKOVÉ SANKCE</w:t>
      </w:r>
    </w:p>
    <w:p w:rsidRPr="00DD6BE7" w:rsidR="00F543E0" w:rsidP="00F543E0" w:rsidRDefault="00F543E0" w14:paraId="68D77EE4" w14:textId="77777777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2E2BCCFE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sz w:val="22"/>
          <w:szCs w:val="22"/>
        </w:rPr>
      </w:pPr>
      <w:r w:rsidRPr="00DD6BE7">
        <w:rPr>
          <w:rFonts w:ascii="Calibri" w:hAnsi="Calibri" w:cs="Calibri"/>
          <w:i w:val="false"/>
          <w:sz w:val="22"/>
          <w:szCs w:val="22"/>
        </w:rPr>
        <w:t>1/</w:t>
      </w:r>
      <w:r w:rsidRPr="00DD6BE7">
        <w:rPr>
          <w:rFonts w:ascii="Calibri" w:hAnsi="Calibri" w:cs="Calibri"/>
          <w:i w:val="false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DD6BE7" w:rsidR="00F543E0" w:rsidP="00F543E0" w:rsidRDefault="00F543E0" w14:paraId="6163EFC8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sz w:val="22"/>
          <w:szCs w:val="22"/>
        </w:rPr>
      </w:pPr>
    </w:p>
    <w:p w:rsidR="00F543E0" w:rsidP="00F543E0" w:rsidRDefault="00F543E0" w14:paraId="51F2BEBF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 w:rsidRPr="00DD6BE7">
        <w:rPr>
          <w:rFonts w:ascii="Calibri" w:hAnsi="Calibri" w:cs="Calibri"/>
          <w:i w:val="false"/>
          <w:sz w:val="22"/>
          <w:szCs w:val="22"/>
        </w:rPr>
        <w:lastRenderedPageBreak/>
        <w:t>2/</w:t>
      </w:r>
      <w:r w:rsidRPr="00DD6BE7">
        <w:rPr>
          <w:rFonts w:ascii="Calibri" w:hAnsi="Calibri" w:cs="Calibri"/>
          <w:i w:val="false"/>
          <w:sz w:val="22"/>
          <w:szCs w:val="22"/>
        </w:rPr>
        <w:tab/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 xml:space="preserve">V případě zrušení sjednaného termínu školení v době kratší nežli 7 dnů před sjednaným termínem, je 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strana, která toto zrušení zavinila,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povin</w:t>
      </w:r>
      <w:r>
        <w:rPr>
          <w:rFonts w:ascii="Calibri" w:hAnsi="Calibri" w:cs="Calibri"/>
          <w:i w:val="false"/>
          <w:color w:val="000000"/>
          <w:sz w:val="22"/>
          <w:szCs w:val="22"/>
        </w:rPr>
        <w:t>na zaplatit druhé straně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smluvní pokutu ve výši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ab/>
      </w:r>
      <w:r>
        <w:rPr>
          <w:rFonts w:ascii="Calibri" w:hAnsi="Calibri" w:cs="Calibri"/>
          <w:i w:val="false"/>
          <w:color w:val="000000"/>
          <w:sz w:val="22"/>
          <w:szCs w:val="22"/>
        </w:rPr>
        <w:t>3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.000,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noBreakHyphen/>
        <w:t> Kč za každý jednotlivý případ. Toto ustanovení se neuplatní v případě, kdy ke zrušení sjednaného termínu školení dojde z o</w:t>
      </w:r>
      <w:r>
        <w:rPr>
          <w:rFonts w:ascii="Calibri" w:hAnsi="Calibri" w:cs="Calibri"/>
          <w:i w:val="false"/>
          <w:color w:val="000000"/>
          <w:sz w:val="22"/>
          <w:szCs w:val="22"/>
        </w:rPr>
        <w:t>bjektivních důvodů, které nemohl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dodavatel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 nebo objednatel 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>ovlivnit (např. náhlé onemocnění lektora</w:t>
      </w:r>
      <w:r>
        <w:rPr>
          <w:rFonts w:ascii="Calibri" w:hAnsi="Calibri" w:cs="Calibri"/>
          <w:i w:val="false"/>
          <w:color w:val="000000"/>
          <w:sz w:val="22"/>
          <w:szCs w:val="22"/>
        </w:rPr>
        <w:t>, náhlé onemocnění více než 50% plánovaných účastníků kurz</w:t>
      </w:r>
      <w:r w:rsidRPr="005D78EE">
        <w:rPr>
          <w:rFonts w:ascii="Calibri" w:hAnsi="Calibri" w:cs="Calibri"/>
          <w:i w:val="false"/>
          <w:color w:val="000000"/>
          <w:sz w:val="22"/>
          <w:szCs w:val="22"/>
        </w:rPr>
        <w:t xml:space="preserve"> aj.)</w:t>
      </w:r>
      <w:r>
        <w:rPr>
          <w:rFonts w:ascii="Calibri" w:hAnsi="Calibri" w:cs="Calibri"/>
          <w:i w:val="false"/>
          <w:color w:val="000000"/>
          <w:sz w:val="22"/>
          <w:szCs w:val="22"/>
        </w:rPr>
        <w:t xml:space="preserve"> nebo když se smluvní strany v daném případě dohodnou jinak.</w:t>
      </w:r>
    </w:p>
    <w:p w:rsidRPr="00DD6BE7" w:rsidR="00F543E0" w:rsidP="00F543E0" w:rsidRDefault="00F543E0" w14:paraId="688C7F39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3/</w:t>
      </w:r>
      <w:r>
        <w:rPr>
          <w:rFonts w:ascii="Calibri" w:hAnsi="Calibri" w:cs="Calibri"/>
          <w:i w:val="false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DD6BE7" w:rsidR="00F543E0" w:rsidP="00F543E0" w:rsidRDefault="00F543E0" w14:paraId="70F9A5BD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4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:rsidRPr="00DD6BE7" w:rsidR="00F543E0" w:rsidP="00F543E0" w:rsidRDefault="00F543E0" w14:paraId="3458436A" w14:textId="77777777">
      <w:pPr>
        <w:pStyle w:val="Zkladntext"/>
        <w:spacing w:before="0" w:line="300" w:lineRule="exact"/>
        <w:ind w:left="703" w:hanging="703"/>
        <w:rPr>
          <w:rFonts w:ascii="Calibri" w:hAnsi="Calibri" w:cs="Calibri"/>
          <w:i w:val="false"/>
          <w:color w:val="000000"/>
          <w:sz w:val="22"/>
          <w:szCs w:val="22"/>
        </w:rPr>
      </w:pPr>
      <w:r>
        <w:rPr>
          <w:rFonts w:ascii="Calibri" w:hAnsi="Calibri" w:cs="Calibri"/>
          <w:i w:val="false"/>
          <w:color w:val="000000"/>
          <w:sz w:val="22"/>
          <w:szCs w:val="22"/>
        </w:rPr>
        <w:t>5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false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:rsidR="00F543E0" w:rsidP="00F543E0" w:rsidRDefault="00F543E0" w14:paraId="391F07CF" w14:textId="77777777">
      <w:pPr>
        <w:spacing w:line="300" w:lineRule="exact"/>
        <w:ind w:left="703" w:hanging="703"/>
        <w:jc w:val="center"/>
        <w:rPr>
          <w:rFonts w:ascii="Calibri" w:hAnsi="Calibri" w:cs="Calibri"/>
          <w:b/>
          <w:sz w:val="22"/>
          <w:szCs w:val="22"/>
        </w:rPr>
      </w:pPr>
    </w:p>
    <w:p w:rsidRPr="00DD6BE7" w:rsidR="00F543E0" w:rsidP="00F543E0" w:rsidRDefault="00131B8E" w14:paraId="767B62EB" w14:textId="004A00E4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XII. </w:t>
      </w:r>
      <w:r w:rsidRPr="00DD6BE7" w:rsidR="00F543E0">
        <w:rPr>
          <w:rFonts w:ascii="Calibri" w:hAnsi="Calibri" w:cs="Calibri"/>
          <w:b/>
          <w:sz w:val="22"/>
          <w:szCs w:val="22"/>
        </w:rPr>
        <w:t>ZMĚNY SMLOUVY</w:t>
      </w:r>
    </w:p>
    <w:p w:rsidRPr="00DD6BE7" w:rsidR="00F543E0" w:rsidP="00F543E0" w:rsidRDefault="00F543E0" w14:paraId="768EBF96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:rsidRPr="00DD6BE7" w:rsidR="00F543E0" w:rsidP="00F543E0" w:rsidRDefault="00F543E0" w14:paraId="5D58E530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DD6BE7" w:rsidR="00F543E0" w:rsidP="00F543E0" w:rsidRDefault="00F543E0" w14:paraId="365D3A7B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snapToGrid w:val="false"/>
          <w:sz w:val="22"/>
          <w:szCs w:val="22"/>
        </w:rPr>
        <w:t>Změny smlouvy se sjednávají jako dodatek ke smlouvě s číselným označením podle pořadového čísla dodatku smlouvy</w:t>
      </w:r>
      <w:r w:rsidRPr="00DD6BE7">
        <w:rPr>
          <w:rFonts w:ascii="Calibri" w:hAnsi="Calibri" w:cs="Calibri"/>
          <w:sz w:val="22"/>
          <w:szCs w:val="22"/>
        </w:rPr>
        <w:t>.</w:t>
      </w:r>
    </w:p>
    <w:p w:rsidRPr="00DD6BE7" w:rsidR="00F543E0" w:rsidP="00F543E0" w:rsidRDefault="00F543E0" w14:paraId="31994492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3/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:rsidRPr="00DD6BE7" w:rsidR="00F543E0" w:rsidP="00F543E0" w:rsidRDefault="00F543E0" w14:paraId="5FE85E3E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4/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Objednatel není oprávněn převést svoje práva a povinnosti z této smlouvy vyplývající na jinou osobu.</w:t>
      </w:r>
    </w:p>
    <w:p w:rsidRPr="00DD6BE7" w:rsidR="00F543E0" w:rsidP="00F543E0" w:rsidRDefault="00F543E0" w14:paraId="70745C1E" w14:textId="77777777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3AFEE4CF" w14:textId="49222B0E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III</w:t>
      </w:r>
      <w:r w:rsidR="00131B8E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ODSTOUPENÍ OD SMLOUVY</w:t>
      </w:r>
    </w:p>
    <w:p w:rsidRPr="00DD6BE7" w:rsidR="00F543E0" w:rsidP="00F543E0" w:rsidRDefault="00F543E0" w14:paraId="5F9CA10E" w14:textId="77777777">
      <w:pPr>
        <w:spacing w:line="300" w:lineRule="exact"/>
        <w:ind w:left="540"/>
        <w:jc w:val="both"/>
        <w:rPr>
          <w:rFonts w:ascii="Calibri" w:hAnsi="Calibri" w:cs="Calibri"/>
          <w:sz w:val="22"/>
          <w:szCs w:val="22"/>
          <w:u w:val="single"/>
        </w:rPr>
      </w:pPr>
    </w:p>
    <w:p w:rsidRPr="00D208C9" w:rsidR="00F543E0" w:rsidP="00F543E0" w:rsidRDefault="00F543E0" w14:paraId="16DB7758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1/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:rsidRPr="00DD6BE7" w:rsidR="00F543E0" w:rsidP="00F543E0" w:rsidRDefault="00F543E0" w14:paraId="7C7E3BF6" w14:textId="53D1063A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2/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Je-li důvodem k odstoupení od smlouvy neplnění smluvních povinností jed</w:t>
      </w:r>
      <w:r>
        <w:rPr>
          <w:rFonts w:ascii="Calibri" w:hAnsi="Calibri" w:cs="Calibri"/>
          <w:snapToGrid w:val="false"/>
          <w:sz w:val="22"/>
          <w:szCs w:val="22"/>
        </w:rPr>
        <w:t>nou ze smluvních stran, je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strana, která hodlá od smlouvy odstoupit</w:t>
      </w:r>
      <w:r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povinna poskytnout druhé straně přiměřenou lhůtu k nápravě. Teprve poté, co smluvní povinnost nebyla splněna </w:t>
      </w:r>
      <w:r>
        <w:rPr>
          <w:rFonts w:ascii="Calibri" w:hAnsi="Calibri" w:cs="Calibri"/>
          <w:snapToGrid w:val="false"/>
          <w:sz w:val="22"/>
          <w:szCs w:val="22"/>
        </w:rPr>
        <w:t>a</w:t>
      </w:r>
      <w:r w:rsidRPr="00DD6BE7">
        <w:rPr>
          <w:rFonts w:ascii="Calibri" w:hAnsi="Calibri" w:cs="Calibri"/>
          <w:snapToGrid w:val="false"/>
          <w:sz w:val="22"/>
          <w:szCs w:val="22"/>
        </w:rPr>
        <w:t>ni v této dodatečně poskytnuté lhůtě</w:t>
      </w:r>
      <w:r w:rsidR="002C3BDA"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možné od smlouvy odstoupit.</w:t>
      </w:r>
    </w:p>
    <w:p w:rsidRPr="00D208C9" w:rsidR="00F543E0" w:rsidP="00F543E0" w:rsidRDefault="00F543E0" w14:paraId="11CF5A22" w14:textId="14E8B4CB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3/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Nesouhlasí-li jedna ze smluvních stran s důvodem odstoupení druhé smluvní strany nebo popírá-li jeho existenci</w:t>
      </w:r>
      <w:r w:rsidR="002C3BDA"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:rsidRPr="00DD6BE7" w:rsidR="00F543E0" w:rsidP="00F543E0" w:rsidRDefault="00F543E0" w14:paraId="5AC1974D" w14:textId="77777777">
      <w:pPr>
        <w:spacing w:line="300" w:lineRule="exact"/>
        <w:ind w:left="703" w:hanging="703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5/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:rsidRPr="00DD6BE7" w:rsidR="00F543E0" w:rsidP="00F543E0" w:rsidRDefault="00F543E0" w14:paraId="4FD653B7" w14:textId="77777777">
      <w:pPr>
        <w:spacing w:line="300" w:lineRule="exact"/>
        <w:ind w:left="1418" w:hanging="715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a/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provede soupis všech provedených služeb oceněný dle způsobu, kterým je stanovena cena;</w:t>
      </w:r>
    </w:p>
    <w:p w:rsidRPr="00DD6BE7" w:rsidR="00F543E0" w:rsidP="00F543E0" w:rsidRDefault="00F543E0" w14:paraId="6C567F26" w14:textId="77777777">
      <w:pPr>
        <w:spacing w:line="300" w:lineRule="exact"/>
        <w:ind w:left="1418" w:hanging="715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b/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dodavatel provede finanční vyčíslení provedených služeb a zpracuje dílčí konečnou fakturu;</w:t>
      </w:r>
    </w:p>
    <w:p w:rsidRPr="00DD6BE7" w:rsidR="00F543E0" w:rsidP="00F543E0" w:rsidRDefault="00F543E0" w14:paraId="4D58D5AE" w14:textId="77777777">
      <w:pPr>
        <w:spacing w:line="300" w:lineRule="exact"/>
        <w:ind w:left="1418" w:hanging="709"/>
        <w:jc w:val="both"/>
        <w:rPr>
          <w:rFonts w:ascii="Calibri" w:hAnsi="Calibri" w:cs="Calibri"/>
          <w:snapToGrid w:val="false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lastRenderedPageBreak/>
        <w:t>c/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po dílčím odsouhlasení provedených služeb sjednají obě strany písemné zrušení smlouvy.</w:t>
      </w:r>
    </w:p>
    <w:p w:rsidRPr="00DD6BE7" w:rsidR="00F543E0" w:rsidP="00F543E0" w:rsidRDefault="00F543E0" w14:paraId="640A5E3C" w14:textId="7777777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napToGrid w:val="false"/>
          <w:sz w:val="22"/>
          <w:szCs w:val="22"/>
        </w:rPr>
        <w:t>6/</w:t>
      </w:r>
      <w:r w:rsidRPr="00DD6BE7">
        <w:rPr>
          <w:rFonts w:ascii="Calibri" w:hAnsi="Calibri" w:cs="Calibri"/>
          <w:snapToGrid w:val="false"/>
          <w:sz w:val="22"/>
          <w:szCs w:val="22"/>
        </w:rPr>
        <w:tab/>
        <w:t>Strana, která důvodné odstoupení od smlouvy zapříčinila</w:t>
      </w:r>
      <w:r>
        <w:rPr>
          <w:rFonts w:ascii="Calibri" w:hAnsi="Calibri" w:cs="Calibri"/>
          <w:snapToGrid w:val="false"/>
          <w:sz w:val="22"/>
          <w:szCs w:val="22"/>
        </w:rPr>
        <w:t>,</w:t>
      </w:r>
      <w:r w:rsidRPr="00DD6BE7">
        <w:rPr>
          <w:rFonts w:ascii="Calibri" w:hAnsi="Calibri" w:cs="Calibri"/>
          <w:snapToGrid w:val="false"/>
          <w:sz w:val="22"/>
          <w:szCs w:val="22"/>
        </w:rPr>
        <w:t xml:space="preserve"> je povinna uhradit druhé straně veškeré náklady jí vzniklé z důvodů o</w:t>
      </w:r>
      <w:r>
        <w:rPr>
          <w:rFonts w:ascii="Calibri" w:hAnsi="Calibri" w:cs="Calibri"/>
          <w:snapToGrid w:val="false"/>
          <w:sz w:val="22"/>
          <w:szCs w:val="22"/>
        </w:rPr>
        <w:t>dstoupení od smlouvy.</w:t>
      </w:r>
    </w:p>
    <w:p w:rsidRPr="00D208C9" w:rsidR="00F543E0" w:rsidP="00F543E0" w:rsidRDefault="00F543E0" w14:paraId="7CCDFE75" w14:textId="77777777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</w:rPr>
        <w:t>7/</w:t>
      </w:r>
      <w:r w:rsidRPr="00DD6BE7">
        <w:rPr>
          <w:rFonts w:cs="Calibri"/>
        </w:rPr>
        <w:tab/>
      </w:r>
      <w:r w:rsidRPr="00DD6BE7">
        <w:rPr>
          <w:rFonts w:cs="Calibri"/>
          <w:color w:val="000000"/>
        </w:rPr>
        <w:t xml:space="preserve">Za podstatné porušení smlouvy ze strany objednatele se považuje opakovaná pozdní úhrada faktur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x, nebo v případě, kdy součet dnů prodlení v jednotlivých úhradách je vyšší nežli 100 dnů). Za prodlení s úhradou faktur se nepovažuje prodloužení splatnosti </w:t>
      </w:r>
      <w:r w:rsidRPr="00E44441">
        <w:rPr>
          <w:rFonts w:cs="Calibri"/>
          <w:color w:val="000000"/>
        </w:rPr>
        <w:t>dle čl. VII. odst. 6.</w:t>
      </w:r>
      <w:r w:rsidRPr="00DD6BE7">
        <w:rPr>
          <w:rFonts w:cs="Calibri"/>
          <w:color w:val="000000"/>
        </w:rPr>
        <w:t xml:space="preserve"> </w:t>
      </w:r>
    </w:p>
    <w:p w:rsidRPr="00DD6BE7" w:rsidR="00F543E0" w:rsidP="00F543E0" w:rsidRDefault="00F543E0" w14:paraId="05A7C678" w14:textId="77777777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  <w:color w:val="000000"/>
        </w:rPr>
        <w:t>8/</w:t>
      </w:r>
      <w:r w:rsidRPr="00DD6BE7">
        <w:rPr>
          <w:rFonts w:cs="Calibri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DD6BE7" w:rsidR="00F543E0" w:rsidP="00F543E0" w:rsidRDefault="00F543E0" w14:paraId="107595BB" w14:textId="77777777">
      <w:pPr>
        <w:pStyle w:val="Smlouva2"/>
        <w:tabs>
          <w:tab w:val="center" w:pos="4932"/>
          <w:tab w:val="left" w:pos="6960"/>
        </w:tabs>
        <w:jc w:val="left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09FDD9E3" w14:textId="35F00C09">
      <w:pPr>
        <w:spacing w:line="300" w:lineRule="exac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IV</w:t>
      </w:r>
      <w:r w:rsidR="00BA0F2F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ZÁVĚREČNÁ UJEDNÁNÍ</w:t>
      </w:r>
    </w:p>
    <w:p w:rsidRPr="00DD6BE7" w:rsidR="00F543E0" w:rsidP="00F543E0" w:rsidRDefault="00F543E0" w14:paraId="6A9CA0B8" w14:textId="77777777">
      <w:pPr>
        <w:spacing w:line="30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Pr="00DD6BE7" w:rsidR="00F543E0" w:rsidP="00F543E0" w:rsidRDefault="00F543E0" w14:paraId="15CEA915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Smlouva nabývá účinnosti dnem jejího podpisu oběma smluvními stranami.</w:t>
      </w:r>
    </w:p>
    <w:p w:rsidRPr="00DD6BE7" w:rsidR="00F543E0" w:rsidP="00F543E0" w:rsidRDefault="00F543E0" w14:paraId="3439563C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vztah lze ukončit písemnou dohodou obou smluvních stran. </w:t>
      </w:r>
    </w:p>
    <w:p w:rsidRPr="00DD6BE7" w:rsidR="00F543E0" w:rsidP="00F543E0" w:rsidRDefault="00F543E0" w14:paraId="16ADF9D7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Tato smlouva může být měněna nebo doplňována pouze písemnými číslovanými dodatky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podepsanými oprávněnými zástupci obou smluvních stran.</w:t>
      </w:r>
    </w:p>
    <w:p w:rsidRPr="00DD6BE7" w:rsidR="00F543E0" w:rsidP="00F543E0" w:rsidRDefault="00F543E0" w14:paraId="2B566FD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osobám.</w:t>
      </w:r>
    </w:p>
    <w:p w:rsidRPr="00DD6BE7" w:rsidR="00F543E0" w:rsidP="00F543E0" w:rsidRDefault="00F543E0" w14:paraId="2E0E6B6B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neúčinnému ustanovení.  Případná neplatnost některého z takovýchto ustanovení této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smlouvy nemá za následek neplatnost ostatních ustanovení.</w:t>
      </w:r>
    </w:p>
    <w:p w:rsidRPr="00DD6BE7" w:rsidR="00F543E0" w:rsidP="00F543E0" w:rsidRDefault="00F543E0" w14:paraId="7A3BC48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oprávnění.</w:t>
      </w:r>
    </w:p>
    <w:p w:rsidRPr="00DD6BE7" w:rsidR="00F543E0" w:rsidP="002C3BDA" w:rsidRDefault="00F543E0" w14:paraId="61F06FDF" w14:textId="677FD0D3">
      <w:pPr>
        <w:spacing w:line="300" w:lineRule="exact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 Nebude-li na této adrese zásilka úspěšně doručena či převzata druhou smluvní stranou nebo nebude-li tato zásilka vyzvednuta v úložní době a</w:t>
      </w:r>
      <w:r w:rsidR="002C3B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:rsidRPr="00DD6BE7" w:rsidR="00F543E0" w:rsidP="00F543E0" w:rsidRDefault="00F543E0" w14:paraId="6000BA9E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podpisy.</w:t>
      </w:r>
    </w:p>
    <w:p w:rsidRPr="00DD6BE7" w:rsidR="00F543E0" w:rsidP="00F543E0" w:rsidRDefault="00F543E0" w14:paraId="17041BDD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formou, pokud nebude v konkrétním případě dohodnuto jinak.</w:t>
      </w:r>
    </w:p>
    <w:p w:rsidR="00F543E0" w:rsidP="00F543E0" w:rsidRDefault="00F543E0" w14:paraId="13ADA64F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>10/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Smlouva je vyhotovena ve čtyřech stejnopisech s platností originálu a každá ze smluvních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stran obdrží po jejich podpisu dvě vyhotovení.</w:t>
      </w:r>
    </w:p>
    <w:p w:rsidRPr="00DD6BE7" w:rsidR="00F543E0" w:rsidP="00F543E0" w:rsidRDefault="00F543E0" w14:paraId="07D1E0F2" w14:textId="77777777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94210B">
        <w:rPr>
          <w:rFonts w:ascii="Calibri" w:hAnsi="Calibri" w:cs="Calibri"/>
          <w:color w:val="000000"/>
          <w:sz w:val="22"/>
          <w:szCs w:val="22"/>
        </w:rPr>
        <w:t>11/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 xml:space="preserve">Nedílnou součástí smlouvy jsou níže uvedené Přílohy, které jsou připojeny v elektronické 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>podobě na CD.</w:t>
      </w:r>
    </w:p>
    <w:p w:rsidR="00F543E0" w:rsidP="00F543E0" w:rsidRDefault="00F543E0" w14:paraId="19AF58E4" w14:textId="77777777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DF4BB6" w:rsidP="00F543E0" w:rsidRDefault="00DF4BB6" w14:paraId="7C4A90FF" w14:textId="77777777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76F1E669" w14:textId="77777777">
      <w:pPr>
        <w:pStyle w:val="Bezmezer"/>
      </w:pPr>
      <w:r w:rsidRPr="00DD6BE7">
        <w:t xml:space="preserve">Příloha č. 1 – </w:t>
      </w:r>
      <w:r>
        <w:t>Výzva k podání nabídek vč. příloh</w:t>
      </w:r>
      <w:r w:rsidRPr="00DD6BE7">
        <w:t>.</w:t>
      </w:r>
    </w:p>
    <w:p w:rsidRPr="00DD6BE7" w:rsidR="00F543E0" w:rsidP="00F543E0" w:rsidRDefault="00F543E0" w14:paraId="39214434" w14:textId="77777777">
      <w:pPr>
        <w:pStyle w:val="Bezmezer"/>
      </w:pPr>
      <w:r w:rsidRPr="00DD6BE7">
        <w:t xml:space="preserve">Příloha č. 2 – Nabídka dodavatele předložená v rámci </w:t>
      </w:r>
      <w:r>
        <w:t>výběrového</w:t>
      </w:r>
      <w:r w:rsidRPr="00DD6BE7">
        <w:t xml:space="preserve"> řízení včetně cenové kalkulace</w:t>
      </w:r>
    </w:p>
    <w:p w:rsidRPr="00DD6BE7" w:rsidR="00F543E0" w:rsidP="00F543E0" w:rsidRDefault="00F543E0" w14:paraId="4C4254AF" w14:textId="77777777">
      <w:pPr>
        <w:pStyle w:val="Bezmezer"/>
      </w:pPr>
    </w:p>
    <w:p w:rsidR="001E7159" w:rsidP="00F543E0" w:rsidRDefault="001E7159" w14:paraId="3EEB0455" w14:textId="77777777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112600" w:rsidP="00F543E0" w:rsidRDefault="00112600" w14:paraId="2F13D1B6" w14:textId="77777777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:rsidRPr="00DD6BE7" w:rsidR="00F543E0" w:rsidP="00F543E0" w:rsidRDefault="00F543E0" w14:paraId="4918F09A" w14:textId="77777777">
      <w:pPr>
        <w:snapToGrid w:val="false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4"/>
      </w:tblGrid>
      <w:tr w:rsidRPr="00DD6BE7" w:rsidR="00F543E0" w:rsidTr="00F543E0" w14:paraId="3479512E" w14:textId="77777777">
        <w:tc>
          <w:tcPr>
            <w:tcW w:w="4535" w:type="dxa"/>
          </w:tcPr>
          <w:p w:rsidRPr="00DD6BE7" w:rsidR="00F543E0" w:rsidP="00F543E0" w:rsidRDefault="00F543E0" w14:paraId="5CD3244D" w14:textId="77777777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:rsidRPr="00DD6BE7" w:rsidR="00F543E0" w:rsidP="00F543E0" w:rsidRDefault="00F543E0" w14:paraId="2B248E71" w14:textId="77777777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V _______________ dne _______________</w:t>
            </w:r>
          </w:p>
        </w:tc>
      </w:tr>
      <w:tr w:rsidRPr="00DD6BE7" w:rsidR="00F543E0" w:rsidTr="00F543E0" w14:paraId="6C7EB4AB" w14:textId="77777777">
        <w:tc>
          <w:tcPr>
            <w:tcW w:w="4535" w:type="dxa"/>
          </w:tcPr>
          <w:p w:rsidRPr="00DD6BE7" w:rsidR="00F543E0" w:rsidP="00F543E0" w:rsidRDefault="00F543E0" w14:paraId="2D2C1A2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0FF4AFE7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90CE0F3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E1E8E50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35466A35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6965303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________________________________</w:t>
            </w:r>
          </w:p>
          <w:p w:rsidR="00F543E0" w:rsidP="00F543E0" w:rsidRDefault="00F543E0" w14:paraId="69F8B52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objednatel</w:t>
            </w:r>
          </w:p>
          <w:p w:rsidRPr="00DD6BE7" w:rsidR="00F543E0" w:rsidP="00F543E0" w:rsidRDefault="00F543E0" w14:paraId="054B8CD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</w:tc>
        <w:tc>
          <w:tcPr>
            <w:tcW w:w="4535" w:type="dxa"/>
          </w:tcPr>
          <w:p w:rsidRPr="00DD6BE7" w:rsidR="00F543E0" w:rsidP="00F543E0" w:rsidRDefault="00F543E0" w14:paraId="3E65DF0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6529023A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7147553E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589E141F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4376D8F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  <w:p w:rsidRPr="00DD6BE7" w:rsidR="00F543E0" w:rsidP="00F543E0" w:rsidRDefault="00F543E0" w14:paraId="416EE85B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________________________________</w:t>
            </w:r>
          </w:p>
          <w:p w:rsidR="00F543E0" w:rsidP="00F543E0" w:rsidRDefault="00F543E0" w14:paraId="56D4B65C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false"/>
                <w:sz w:val="22"/>
                <w:szCs w:val="22"/>
              </w:rPr>
              <w:t>dodavatel</w:t>
            </w:r>
          </w:p>
          <w:p w:rsidRPr="00DD6BE7" w:rsidR="00F543E0" w:rsidP="00F543E0" w:rsidRDefault="00F543E0" w14:paraId="3964D651" w14:textId="77777777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false"/>
                <w:sz w:val="22"/>
                <w:szCs w:val="22"/>
              </w:rPr>
            </w:pPr>
          </w:p>
        </w:tc>
      </w:tr>
    </w:tbl>
    <w:p w:rsidRPr="0076396B" w:rsidR="00F543E0" w:rsidP="00F543E0" w:rsidRDefault="00F543E0" w14:paraId="53E5FCC1" w14:textId="77777777">
      <w:pPr>
        <w:snapToGrid w:val="false"/>
        <w:rPr>
          <w:rFonts w:ascii="Calibri" w:hAnsi="Calibri" w:cs="Calibri"/>
          <w:sz w:val="22"/>
          <w:szCs w:val="22"/>
        </w:rPr>
      </w:pPr>
    </w:p>
    <w:p w:rsidR="004C6FBC" w:rsidRDefault="004C6FBC" w14:paraId="391E6309" w14:textId="77777777"/>
    <w:sectPr w:rsidR="004C6FBC" w:rsidSect="00F543E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466BA" w:rsidRDefault="00A466BA" w14:paraId="0F619D03" w14:textId="77777777">
      <w:r>
        <w:separator/>
      </w:r>
    </w:p>
  </w:endnote>
  <w:endnote w:type="continuationSeparator" w:id="0">
    <w:p w:rsidR="00A466BA" w:rsidRDefault="00A466BA" w14:paraId="296B473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38D85BC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6028" w:rsidRDefault="00466028" w14:paraId="5F466DB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6C00BE50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298E">
      <w:rPr>
        <w:rStyle w:val="slostrnky"/>
        <w:noProof/>
      </w:rPr>
      <w:t>9</w:t>
    </w:r>
    <w:r>
      <w:rPr>
        <w:rStyle w:val="slostrnky"/>
      </w:rPr>
      <w:fldChar w:fldCharType="end"/>
    </w:r>
  </w:p>
  <w:p w:rsidR="00466028" w:rsidRDefault="00466028" w14:paraId="739202E3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17DD" w:rsidR="00466028" w:rsidRDefault="00466028" w14:paraId="37CC30BB" w14:textId="77777777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AD298E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:rsidR="00466028" w:rsidP="00F543E0" w:rsidRDefault="00466028" w14:paraId="2F7651B9" w14:textId="77777777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466BA" w:rsidRDefault="00A466BA" w14:paraId="43A28804" w14:textId="77777777">
      <w:r>
        <w:separator/>
      </w:r>
    </w:p>
  </w:footnote>
  <w:footnote w:type="continuationSeparator" w:id="0">
    <w:p w:rsidR="00A466BA" w:rsidRDefault="00A466BA" w14:paraId="7E3A079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159C79C5" w14:textId="77777777">
    <w:pPr>
      <w:pStyle w:val="Zhlav"/>
      <w:rPr>
        <w:noProof/>
        <w:lang w:eastAsia="cs-CZ"/>
      </w:rPr>
    </w:pPr>
  </w:p>
  <w:p w:rsidR="00466028" w:rsidP="00F543E0" w:rsidRDefault="00466028" w14:paraId="2EF83563" w14:textId="63C83B0A">
    <w:pPr>
      <w:pStyle w:val="Zhlav"/>
    </w:pPr>
    <w:r w:rsidRPr="00F543E0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6028" w:rsidP="00F543E0" w:rsidRDefault="00466028" w14:paraId="7C43FFA0" w14:textId="77777777">
    <w:pPr>
      <w:pStyle w:val="Zhlav"/>
      <w:rPr>
        <w:noProof/>
        <w:lang w:eastAsia="cs-CZ"/>
      </w:rPr>
    </w:pPr>
  </w:p>
  <w:p w:rsidR="00466028" w:rsidP="00F543E0" w:rsidRDefault="00466028" w14:paraId="57B28E91" w14:textId="76F6D91B">
    <w:pPr>
      <w:pStyle w:val="Zhlav"/>
    </w:pPr>
    <w:r w:rsidRPr="00F543E0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866C4" w:rsidR="00466028" w:rsidP="00F543E0" w:rsidRDefault="00466028" w14:paraId="78142AD0" w14:textId="77777777">
    <w:pPr>
      <w:pStyle w:val="Zhlav"/>
      <w:rPr>
        <w:noProof/>
        <w:lang w:val="cs-CZ" w:eastAsia="cs-CZ"/>
      </w:rPr>
    </w:pPr>
  </w:p>
  <w:p w:rsidRPr="006866C4" w:rsidR="00466028" w:rsidRDefault="00466028" w14:paraId="38BB5B1C" w14:textId="77777777">
    <w:pPr>
      <w:pStyle w:val="Zhlav"/>
      <w:rPr>
        <w:lang w:val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5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64E03"/>
    <w:rsid w:val="00112600"/>
    <w:rsid w:val="00131B8E"/>
    <w:rsid w:val="001A5CD0"/>
    <w:rsid w:val="001E7159"/>
    <w:rsid w:val="002B2AC7"/>
    <w:rsid w:val="002C3BDA"/>
    <w:rsid w:val="003542EF"/>
    <w:rsid w:val="003E59DA"/>
    <w:rsid w:val="00466028"/>
    <w:rsid w:val="00482606"/>
    <w:rsid w:val="004C6FBC"/>
    <w:rsid w:val="005447A3"/>
    <w:rsid w:val="00551243"/>
    <w:rsid w:val="00566F24"/>
    <w:rsid w:val="00577FAA"/>
    <w:rsid w:val="00726425"/>
    <w:rsid w:val="00743FD7"/>
    <w:rsid w:val="00845BA7"/>
    <w:rsid w:val="00882045"/>
    <w:rsid w:val="008B2C36"/>
    <w:rsid w:val="008C4837"/>
    <w:rsid w:val="00985501"/>
    <w:rsid w:val="00A003D3"/>
    <w:rsid w:val="00A33935"/>
    <w:rsid w:val="00A466BA"/>
    <w:rsid w:val="00A52C5C"/>
    <w:rsid w:val="00AD298E"/>
    <w:rsid w:val="00B96810"/>
    <w:rsid w:val="00BA0F2F"/>
    <w:rsid w:val="00C34D1E"/>
    <w:rsid w:val="00CF34BA"/>
    <w:rsid w:val="00D7340E"/>
    <w:rsid w:val="00DF4BB6"/>
    <w:rsid w:val="00E31BD4"/>
    <w:rsid w:val="00E653E0"/>
    <w:rsid w:val="00EC1C74"/>
    <w:rsid w:val="00F17B5D"/>
    <w:rsid w:val="00F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97002E1"/>
  <w15:docId w15:val="{A9C684D6-5DB5-4051-AC63-86360361A9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543E0"/>
    <w:pPr>
      <w:suppressAutoHyphens/>
    </w:pPr>
    <w:rPr>
      <w:rFonts w:ascii="Times New Roman" w:hAnsi="Times New Roman" w:eastAsia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5Char" w:customStyle="true">
    <w:name w:val="Nadpis 5 Char"/>
    <w:link w:val="Nadpis5"/>
    <w:rsid w:val="00F543E0"/>
    <w:rPr>
      <w:rFonts w:ascii="Times New Roman" w:hAnsi="Times New Roman" w:eastAsia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styleId="ZkladntextChar" w:customStyle="true">
    <w:name w:val="Základní text Char"/>
    <w:link w:val="Zkladntext"/>
    <w:rsid w:val="00F543E0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paragraph" w:styleId="Smlouva2" w:customStyle="true">
    <w:name w:val="Smlouva2"/>
    <w:basedOn w:val="Normln"/>
    <w:rsid w:val="00F543E0"/>
    <w:pPr>
      <w:jc w:val="center"/>
    </w:pPr>
    <w:rPr>
      <w:b/>
    </w:rPr>
  </w:style>
  <w:style w:type="paragraph" w:styleId="slovn" w:customStyle="true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styleId="Smlouva-slo" w:customStyle="true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hAnsi="Times New Roman" w:eastAsia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F543E0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Default" w:customStyle="true">
    <w:name w:val="Default"/>
    <w:rsid w:val="00F543E0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  <w:lang w:val="x-none"/>
    </w:rPr>
  </w:style>
  <w:style w:type="character" w:styleId="TextkomenteChar" w:customStyle="true">
    <w:name w:val="Text komentáře Char"/>
    <w:link w:val="Textkomente"/>
    <w:rsid w:val="00F543E0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Tabulkatext" w:customStyle="true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F543E0"/>
    <w:rPr>
      <w:rFonts w:ascii="Arial" w:hAnsi="Arial" w:eastAsia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F543E0"/>
    <w:rPr>
      <w:rFonts w:ascii="Segoe UI" w:hAnsi="Segoe UI" w:eastAsia="Times New Roman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  <w:lang w:val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66028"/>
    <w:rPr>
      <w:rFonts w:ascii="Times New Roman" w:hAnsi="Times New Roman" w:eastAsia="Times New Roman" w:cs="Times New Roman"/>
      <w:b/>
      <w:bCs/>
      <w:sz w:val="20"/>
      <w:szCs w:val="20"/>
      <w:lang w:val="x-none"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hAnsi="Times New Roman" w:eastAsia="Times New Roman"/>
      <w:sz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92604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3.xml" Type="http://schemas.openxmlformats.org/officeDocument/2006/relationships/footer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3191</properties:Words>
  <properties:Characters>18833</properties:Characters>
  <properties:Lines>156</properties:Lines>
  <properties:Paragraphs>43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2020-03-18T06:19:00Z</dcterms:created>
  <dc:creator/>
  <dc:description/>
  <cp:keywords/>
  <cp:lastModifiedBy/>
  <dcterms:modified xmlns:xsi="http://www.w3.org/2001/XMLSchema-instance" xsi:type="dcterms:W3CDTF">2020-03-18T08:12:00Z</dcterms:modified>
  <cp:revision>5</cp:revision>
  <dc:subject/>
  <dc:title/>
</cp:coreProperties>
</file>