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9C3C68" w:rsidR="00927F90" w:rsidP="00756A39" w:rsidRDefault="00927F90">
      <w:pPr>
        <w:pBdr>
          <w:top w:val="single" w:color="auto" w:sz="4" w:space="1"/>
          <w:left w:val="single" w:color="auto" w:sz="4" w:space="4"/>
          <w:bottom w:val="single" w:color="auto" w:sz="4" w:space="1"/>
          <w:right w:val="single" w:color="auto" w:sz="4" w:space="4"/>
        </w:pBdr>
        <w:shd w:val="clear" w:color="auto" w:fill="A6A6A6"/>
        <w:ind w:hanging="714"/>
        <w:jc w:val="center"/>
        <w:rPr>
          <w:rFonts w:ascii="Bookman Old Style" w:hAnsi="Bookman Old Style"/>
          <w:b/>
          <w:color w:val="FFFFFF"/>
          <w:szCs w:val="16"/>
        </w:rPr>
      </w:pPr>
      <w:r w:rsidRPr="009C3C68">
        <w:rPr>
          <w:rFonts w:ascii="Bookman Old Style" w:hAnsi="Bookman Old Style"/>
          <w:b/>
          <w:color w:val="FFFFFF"/>
          <w:szCs w:val="16"/>
        </w:rPr>
        <w:t xml:space="preserve">Příloha č. </w:t>
      </w:r>
      <w:r w:rsidR="007D3B0D">
        <w:rPr>
          <w:rFonts w:ascii="Bookman Old Style" w:hAnsi="Bookman Old Style"/>
          <w:b/>
          <w:color w:val="FFFFFF"/>
          <w:szCs w:val="16"/>
        </w:rPr>
        <w:t>1</w:t>
      </w:r>
      <w:r w:rsidRPr="009C3C68">
        <w:rPr>
          <w:rFonts w:ascii="Bookman Old Style" w:hAnsi="Bookman Old Style"/>
          <w:b/>
          <w:color w:val="FFFFFF"/>
          <w:szCs w:val="16"/>
        </w:rPr>
        <w:t xml:space="preserve"> </w:t>
      </w:r>
      <w:r>
        <w:rPr>
          <w:rFonts w:ascii="Bookman Old Style" w:hAnsi="Bookman Old Style"/>
          <w:b/>
          <w:color w:val="FFFFFF"/>
          <w:szCs w:val="16"/>
        </w:rPr>
        <w:t>Výzvy</w:t>
      </w:r>
    </w:p>
    <w:p w:rsidRPr="006E6DE2" w:rsidR="00927F90" w:rsidP="00756A39" w:rsidRDefault="00927F90">
      <w:pPr>
        <w:jc w:val="center"/>
        <w:rPr>
          <w:rFonts w:ascii="Bookman Old Style" w:hAnsi="Bookman Old Style" w:cs="Arial"/>
          <w:b/>
        </w:rPr>
      </w:pPr>
    </w:p>
    <w:p w:rsidR="00927F90" w:rsidP="00756A39" w:rsidRDefault="00927F90">
      <w:pPr>
        <w:pStyle w:val="Zkladntext21"/>
        <w:jc w:val="center"/>
        <w:rPr>
          <w:rFonts w:ascii="Bookman Old Style" w:hAnsi="Bookman Old Style"/>
          <w:b/>
        </w:rPr>
      </w:pPr>
    </w:p>
    <w:p w:rsidRPr="00423BC9" w:rsidR="00927F90" w:rsidP="00756A39" w:rsidRDefault="00927F90">
      <w:pPr>
        <w:pStyle w:val="Zkladntext21"/>
        <w:jc w:val="center"/>
        <w:rPr>
          <w:rFonts w:ascii="Bookman Old Style" w:hAnsi="Bookman Old Style"/>
          <w:b/>
          <w:sz w:val="28"/>
        </w:rPr>
      </w:pPr>
      <w:r w:rsidRPr="00423BC9">
        <w:rPr>
          <w:rFonts w:ascii="Bookman Old Style" w:hAnsi="Bookman Old Style"/>
          <w:b/>
          <w:sz w:val="28"/>
        </w:rPr>
        <w:t>Obchodní podmínky</w:t>
      </w:r>
      <w:r>
        <w:rPr>
          <w:rFonts w:ascii="Bookman Old Style" w:hAnsi="Bookman Old Style"/>
          <w:b/>
          <w:sz w:val="28"/>
        </w:rPr>
        <w:t xml:space="preserve"> (závazný text kupní smlouvy)</w:t>
      </w:r>
    </w:p>
    <w:p w:rsidRPr="006E6DE2" w:rsidR="00927F90" w:rsidP="00756A39" w:rsidRDefault="00927F90">
      <w:pPr>
        <w:pStyle w:val="Zkladntext21"/>
        <w:jc w:val="center"/>
        <w:rPr>
          <w:rFonts w:ascii="Bookman Old Style" w:hAnsi="Bookman Old Style"/>
          <w:b/>
        </w:rPr>
      </w:pPr>
    </w:p>
    <w:p w:rsidRPr="006E6DE2" w:rsidR="00927F90" w:rsidP="00756A39" w:rsidRDefault="00927F90">
      <w:pPr>
        <w:pStyle w:val="Zkladntext21"/>
        <w:jc w:val="center"/>
        <w:rPr>
          <w:rFonts w:ascii="Bookman Old Style" w:hAnsi="Bookman Old Style"/>
          <w:b/>
        </w:rPr>
      </w:pPr>
    </w:p>
    <w:p w:rsidRPr="00927F90" w:rsidR="00927F90" w:rsidP="00EC4CE1" w:rsidRDefault="00927F90">
      <w:pPr>
        <w:suppressAutoHyphens/>
        <w:ind w:left="4253" w:hanging="4253"/>
        <w:rPr>
          <w:rFonts w:ascii="Bookman Old Style" w:hAnsi="Bookman Old Style"/>
          <w:b/>
          <w:sz w:val="20"/>
          <w:szCs w:val="20"/>
          <w:lang w:eastAsia="ar-SA"/>
        </w:rPr>
      </w:pPr>
      <w:r w:rsidRPr="00927F90">
        <w:rPr>
          <w:rFonts w:ascii="Bookman Old Style" w:hAnsi="Bookman Old Style"/>
          <w:b/>
          <w:bCs/>
          <w:sz w:val="20"/>
          <w:szCs w:val="20"/>
          <w:lang w:eastAsia="ar-SA"/>
        </w:rPr>
        <w:t>Název zakázky:</w:t>
      </w:r>
      <w:r w:rsidRPr="00927F90">
        <w:rPr>
          <w:rFonts w:ascii="Bookman Old Style" w:hAnsi="Bookman Old Style"/>
          <w:b/>
          <w:sz w:val="20"/>
          <w:szCs w:val="20"/>
          <w:lang w:eastAsia="ar-SA"/>
        </w:rPr>
        <w:t xml:space="preserve"> </w:t>
      </w:r>
      <w:r w:rsidRPr="00927F90">
        <w:rPr>
          <w:rFonts w:ascii="Bookman Old Style" w:hAnsi="Bookman Old Style"/>
          <w:b/>
          <w:sz w:val="20"/>
          <w:szCs w:val="20"/>
          <w:lang w:eastAsia="ar-SA"/>
        </w:rPr>
        <w:tab/>
      </w:r>
      <w:r w:rsidRPr="004425A4" w:rsidR="004425A4">
        <w:rPr>
          <w:rFonts w:ascii="Bookman Old Style" w:hAnsi="Bookman Old Style"/>
          <w:b/>
          <w:bCs/>
          <w:iCs/>
          <w:sz w:val="20"/>
          <w:szCs w:val="20"/>
          <w:lang w:eastAsia="ar-SA"/>
        </w:rPr>
        <w:t xml:space="preserve">Dodávka IT techniky pro projekty společnosti </w:t>
      </w:r>
      <w:proofErr w:type="spellStart"/>
      <w:r w:rsidR="00EC4CE1">
        <w:rPr>
          <w:rFonts w:ascii="Bookman Old Style" w:hAnsi="Bookman Old Style"/>
          <w:b/>
          <w:bCs/>
          <w:iCs/>
          <w:sz w:val="20"/>
          <w:szCs w:val="20"/>
          <w:lang w:eastAsia="ar-SA"/>
        </w:rPr>
        <w:t>bfz</w:t>
      </w:r>
      <w:proofErr w:type="spellEnd"/>
      <w:r w:rsidRPr="004425A4" w:rsidR="004425A4">
        <w:rPr>
          <w:rFonts w:ascii="Bookman Old Style" w:hAnsi="Bookman Old Style"/>
          <w:b/>
          <w:bCs/>
          <w:iCs/>
          <w:sz w:val="20"/>
          <w:szCs w:val="20"/>
          <w:lang w:eastAsia="ar-SA"/>
        </w:rPr>
        <w:t xml:space="preserve"> o.p.s.</w:t>
      </w:r>
      <w:r w:rsidR="009D13C5">
        <w:rPr>
          <w:rFonts w:ascii="Bookman Old Style" w:hAnsi="Bookman Old Style"/>
          <w:b/>
          <w:bCs/>
          <w:iCs/>
          <w:sz w:val="20"/>
          <w:szCs w:val="20"/>
          <w:lang w:eastAsia="ar-SA"/>
        </w:rPr>
        <w:t xml:space="preserve"> – opakovaná výzva</w:t>
      </w:r>
    </w:p>
    <w:p w:rsidR="008B7D6A" w:rsidP="008B7D6A" w:rsidRDefault="008B7D6A">
      <w:pPr>
        <w:ind w:left="2832" w:hanging="2832"/>
        <w:rPr>
          <w:rFonts w:ascii="Bookman Old Style" w:hAnsi="Bookman Old Style"/>
          <w:bCs/>
          <w:sz w:val="20"/>
        </w:rPr>
      </w:pPr>
    </w:p>
    <w:p w:rsidRPr="004425A4" w:rsidR="008B7D6A" w:rsidP="008B7D6A" w:rsidRDefault="008B7D6A">
      <w:pPr>
        <w:ind w:left="2832" w:hanging="2832"/>
        <w:rPr>
          <w:rFonts w:ascii="Bookman Old Style" w:hAnsi="Bookman Old Style"/>
          <w:bCs/>
          <w:sz w:val="20"/>
          <w:szCs w:val="20"/>
        </w:rPr>
      </w:pPr>
      <w:r w:rsidRPr="009539AC">
        <w:rPr>
          <w:rFonts w:ascii="Bookman Old Style" w:hAnsi="Bookman Old Style"/>
          <w:bCs/>
          <w:sz w:val="20"/>
        </w:rPr>
        <w:t>Zadavatel:</w:t>
      </w:r>
      <w:r w:rsidRPr="009539AC">
        <w:rPr>
          <w:rFonts w:ascii="Bookman Old Style" w:hAnsi="Bookman Old Style"/>
          <w:sz w:val="20"/>
        </w:rPr>
        <w:t xml:space="preserve"> </w:t>
      </w:r>
      <w:r w:rsidRPr="009539AC">
        <w:rPr>
          <w:rFonts w:ascii="Bookman Old Style" w:hAnsi="Bookman Old Style"/>
          <w:sz w:val="20"/>
        </w:rPr>
        <w:tab/>
      </w:r>
      <w:r w:rsidRPr="009539AC">
        <w:rPr>
          <w:rFonts w:ascii="Bookman Old Style" w:hAnsi="Bookman Old Style"/>
          <w:sz w:val="20"/>
        </w:rPr>
        <w:tab/>
      </w:r>
      <w:r w:rsidRPr="009539AC">
        <w:rPr>
          <w:rFonts w:ascii="Bookman Old Style" w:hAnsi="Bookman Old Style"/>
          <w:sz w:val="20"/>
        </w:rPr>
        <w:tab/>
      </w:r>
      <w:r w:rsidRPr="000E7FC1">
        <w:rPr>
          <w:rFonts w:ascii="Bookman Old Style" w:hAnsi="Bookman Old Style"/>
          <w:bCs/>
          <w:sz w:val="20"/>
        </w:rPr>
        <w:t xml:space="preserve"> </w:t>
      </w:r>
      <w:proofErr w:type="spellStart"/>
      <w:r w:rsidRPr="004425A4" w:rsidR="004425A4">
        <w:rPr>
          <w:rFonts w:ascii="Bookman Old Style" w:hAnsi="Bookman Old Style"/>
          <w:b/>
          <w:bCs/>
          <w:sz w:val="20"/>
          <w:szCs w:val="20"/>
        </w:rPr>
        <w:t>bfz</w:t>
      </w:r>
      <w:proofErr w:type="spellEnd"/>
      <w:r w:rsidRPr="004425A4" w:rsidR="004425A4">
        <w:rPr>
          <w:rFonts w:ascii="Bookman Old Style" w:hAnsi="Bookman Old Style"/>
          <w:b/>
          <w:bCs/>
          <w:sz w:val="20"/>
          <w:szCs w:val="20"/>
        </w:rPr>
        <w:t xml:space="preserve"> o.p.s.</w:t>
      </w:r>
    </w:p>
    <w:p w:rsidRPr="004425A4" w:rsidR="008B7D6A" w:rsidP="008B7D6A" w:rsidRDefault="008B7D6A">
      <w:pPr>
        <w:ind w:left="2832" w:hanging="2832"/>
        <w:rPr>
          <w:rFonts w:ascii="Bookman Old Style" w:hAnsi="Bookman Old Style"/>
          <w:bCs/>
          <w:sz w:val="20"/>
          <w:szCs w:val="20"/>
        </w:rPr>
      </w:pPr>
      <w:r w:rsidRPr="004425A4">
        <w:rPr>
          <w:rFonts w:ascii="Bookman Old Style" w:hAnsi="Bookman Old Style"/>
          <w:bCs/>
          <w:sz w:val="20"/>
          <w:szCs w:val="20"/>
        </w:rPr>
        <w:t>Sídlo:</w:t>
      </w:r>
      <w:r w:rsidRPr="004425A4">
        <w:rPr>
          <w:rFonts w:ascii="Bookman Old Style" w:hAnsi="Bookman Old Style"/>
          <w:sz w:val="20"/>
          <w:szCs w:val="20"/>
        </w:rPr>
        <w:t xml:space="preserve"> </w:t>
      </w:r>
      <w:r w:rsidRPr="004425A4">
        <w:rPr>
          <w:rFonts w:ascii="Bookman Old Style" w:hAnsi="Bookman Old Style"/>
          <w:sz w:val="20"/>
          <w:szCs w:val="20"/>
        </w:rPr>
        <w:tab/>
      </w:r>
      <w:r w:rsidRPr="004425A4">
        <w:rPr>
          <w:rFonts w:ascii="Bookman Old Style" w:hAnsi="Bookman Old Style"/>
          <w:sz w:val="20"/>
          <w:szCs w:val="20"/>
        </w:rPr>
        <w:tab/>
      </w:r>
      <w:r w:rsidRPr="004425A4">
        <w:rPr>
          <w:rFonts w:ascii="Bookman Old Style" w:hAnsi="Bookman Old Style"/>
          <w:sz w:val="20"/>
          <w:szCs w:val="20"/>
        </w:rPr>
        <w:tab/>
      </w:r>
      <w:r w:rsidRPr="004425A4">
        <w:rPr>
          <w:rFonts w:ascii="Bookman Old Style" w:hAnsi="Bookman Old Style"/>
          <w:bCs/>
          <w:sz w:val="20"/>
          <w:szCs w:val="20"/>
        </w:rPr>
        <w:t xml:space="preserve"> </w:t>
      </w:r>
      <w:r w:rsidRPr="004425A4" w:rsidR="004425A4">
        <w:rPr>
          <w:rFonts w:ascii="Bookman Old Style" w:hAnsi="Bookman Old Style"/>
          <w:bCs/>
          <w:sz w:val="20"/>
          <w:szCs w:val="20"/>
        </w:rPr>
        <w:t>Provaznická 425/16, 350 02 Cheb</w:t>
      </w:r>
    </w:p>
    <w:p w:rsidRPr="004425A4" w:rsidR="008B7D6A" w:rsidP="008B7D6A" w:rsidRDefault="008B7D6A">
      <w:pPr>
        <w:ind w:left="2832" w:hanging="2832"/>
        <w:rPr>
          <w:rFonts w:ascii="Bookman Old Style" w:hAnsi="Bookman Old Style"/>
          <w:bCs/>
          <w:sz w:val="20"/>
          <w:szCs w:val="20"/>
        </w:rPr>
      </w:pPr>
      <w:r w:rsidRPr="004425A4">
        <w:rPr>
          <w:rFonts w:ascii="Bookman Old Style" w:hAnsi="Bookman Old Style"/>
          <w:sz w:val="20"/>
          <w:szCs w:val="20"/>
        </w:rPr>
        <w:t>IČ:</w:t>
      </w:r>
      <w:r w:rsidRPr="004425A4">
        <w:rPr>
          <w:rFonts w:ascii="Bookman Old Style" w:hAnsi="Bookman Old Style"/>
          <w:sz w:val="20"/>
          <w:szCs w:val="20"/>
        </w:rPr>
        <w:tab/>
      </w:r>
      <w:r w:rsidRPr="004425A4">
        <w:rPr>
          <w:rFonts w:ascii="Bookman Old Style" w:hAnsi="Bookman Old Style"/>
          <w:sz w:val="20"/>
          <w:szCs w:val="20"/>
        </w:rPr>
        <w:tab/>
      </w:r>
      <w:r w:rsidRPr="004425A4">
        <w:rPr>
          <w:rFonts w:ascii="Bookman Old Style" w:hAnsi="Bookman Old Style"/>
          <w:sz w:val="20"/>
          <w:szCs w:val="20"/>
        </w:rPr>
        <w:tab/>
      </w:r>
      <w:r w:rsidRPr="004425A4" w:rsidR="004425A4">
        <w:rPr>
          <w:rFonts w:ascii="Bookman Old Style" w:hAnsi="Bookman Old Style"/>
          <w:sz w:val="20"/>
          <w:szCs w:val="20"/>
        </w:rPr>
        <w:t xml:space="preserve"> 27966119</w:t>
      </w:r>
    </w:p>
    <w:p w:rsidRPr="004425A4" w:rsidR="008B7D6A" w:rsidP="008B7D6A" w:rsidRDefault="008B7D6A">
      <w:pPr>
        <w:ind w:left="2832" w:hanging="2832"/>
        <w:rPr>
          <w:rFonts w:ascii="Bookman Old Style" w:hAnsi="Bookman Old Style"/>
          <w:bCs/>
          <w:sz w:val="20"/>
          <w:szCs w:val="20"/>
        </w:rPr>
      </w:pPr>
      <w:r w:rsidRPr="004425A4">
        <w:rPr>
          <w:rFonts w:ascii="Bookman Old Style" w:hAnsi="Bookman Old Style"/>
          <w:bCs/>
          <w:sz w:val="20"/>
          <w:szCs w:val="20"/>
        </w:rPr>
        <w:t>Osoba oprávněná jednat za zadavatele:</w:t>
      </w:r>
      <w:r w:rsidRPr="004425A4">
        <w:rPr>
          <w:rFonts w:ascii="Bookman Old Style" w:hAnsi="Bookman Old Style"/>
          <w:sz w:val="20"/>
          <w:szCs w:val="20"/>
        </w:rPr>
        <w:t xml:space="preserve"> </w:t>
      </w:r>
      <w:r w:rsidRPr="004425A4">
        <w:rPr>
          <w:rFonts w:ascii="Bookman Old Style" w:hAnsi="Bookman Old Style"/>
          <w:sz w:val="20"/>
          <w:szCs w:val="20"/>
        </w:rPr>
        <w:tab/>
      </w:r>
      <w:r w:rsidRPr="004425A4">
        <w:rPr>
          <w:rFonts w:ascii="Bookman Old Style" w:hAnsi="Bookman Old Style"/>
          <w:bCs/>
          <w:sz w:val="20"/>
          <w:szCs w:val="20"/>
        </w:rPr>
        <w:t xml:space="preserve"> </w:t>
      </w:r>
      <w:proofErr w:type="spellStart"/>
      <w:r w:rsidRPr="004425A4" w:rsidR="004425A4">
        <w:rPr>
          <w:rFonts w:ascii="Bookman Old Style" w:hAnsi="Bookman Old Style"/>
          <w:sz w:val="20"/>
          <w:szCs w:val="20"/>
        </w:rPr>
        <w:t>Dipl</w:t>
      </w:r>
      <w:proofErr w:type="spellEnd"/>
      <w:r w:rsidRPr="004425A4" w:rsidR="004425A4">
        <w:rPr>
          <w:rFonts w:ascii="Bookman Old Style" w:hAnsi="Bookman Old Style"/>
          <w:sz w:val="20"/>
          <w:szCs w:val="20"/>
        </w:rPr>
        <w:t>. Ing. Steffen Steinke, ředitel</w:t>
      </w:r>
    </w:p>
    <w:p w:rsidRPr="00927F90" w:rsidR="00927F90" w:rsidP="00756A39" w:rsidRDefault="00927F90">
      <w:pPr>
        <w:rPr>
          <w:rFonts w:ascii="Bookman Old Style" w:hAnsi="Bookman Old Style"/>
          <w:b/>
          <w:bCs/>
          <w:sz w:val="20"/>
          <w:szCs w:val="20"/>
        </w:rPr>
      </w:pPr>
    </w:p>
    <w:p w:rsidRPr="006E6DE2" w:rsidR="00927F90" w:rsidP="00756A39" w:rsidRDefault="00927F90">
      <w:pPr>
        <w:rPr>
          <w:rFonts w:ascii="Bookman Old Style" w:hAnsi="Bookman Old Style"/>
          <w:b/>
          <w:bCs/>
        </w:rPr>
      </w:pPr>
    </w:p>
    <w:p w:rsidRPr="00B637E8" w:rsidR="00927F90" w:rsidP="00756A39" w:rsidRDefault="00927F90">
      <w:pPr>
        <w:pStyle w:val="Nzev"/>
        <w:spacing w:line="240" w:lineRule="auto"/>
        <w:jc w:val="both"/>
        <w:outlineLvl w:val="0"/>
        <w:rPr>
          <w:rFonts w:ascii="Bookman Old Style" w:hAnsi="Bookman Old Style"/>
          <w:b w:val="false"/>
          <w:caps w:val="false"/>
          <w:sz w:val="20"/>
        </w:rPr>
      </w:pPr>
      <w:r w:rsidRPr="00B637E8">
        <w:rPr>
          <w:rFonts w:ascii="Bookman Old Style" w:hAnsi="Bookman Old Style"/>
          <w:b w:val="false"/>
          <w:caps w:val="false"/>
          <w:sz w:val="20"/>
        </w:rPr>
        <w:t xml:space="preserve">Obchodní podmínky jsou součástí zadávací dokumentace a obsahují text smlouvy obligatorního charakteru v souladu s Občanským zákoníkem č. 89/2012 Sb., v platném a účinném znění, který je pro dodavatele závazný. </w:t>
      </w:r>
    </w:p>
    <w:p w:rsidRPr="00B637E8" w:rsidR="00927F90" w:rsidP="00756A39" w:rsidRDefault="00927F90">
      <w:pPr>
        <w:pStyle w:val="Nzev"/>
        <w:spacing w:line="240" w:lineRule="auto"/>
        <w:jc w:val="both"/>
        <w:outlineLvl w:val="0"/>
        <w:rPr>
          <w:rFonts w:ascii="Bookman Old Style" w:hAnsi="Bookman Old Style"/>
          <w:b w:val="false"/>
          <w:caps w:val="false"/>
          <w:sz w:val="20"/>
        </w:rPr>
      </w:pPr>
      <w:r w:rsidRPr="00B637E8">
        <w:rPr>
          <w:rFonts w:ascii="Bookman Old Style" w:hAnsi="Bookman Old Style"/>
          <w:b w:val="false"/>
          <w:caps w:val="false"/>
          <w:sz w:val="20"/>
        </w:rPr>
        <w:t xml:space="preserve">Dodavatel je povinen text obchodních podmínek ve svém návrhu smlouvy předkládaném v rámci nabídky akceptovat. Obsah obchodních podmínek může dodavatel při zpracování návrhu doplnit pouze v těch částech, kde to vyplývá z textu obchodních podmínek. </w:t>
      </w:r>
    </w:p>
    <w:p w:rsidRPr="00B637E8" w:rsidR="00927F90" w:rsidP="00756A39" w:rsidRDefault="00927F90">
      <w:pPr>
        <w:pStyle w:val="Nzev"/>
        <w:spacing w:line="240" w:lineRule="auto"/>
        <w:jc w:val="both"/>
        <w:outlineLvl w:val="0"/>
        <w:rPr>
          <w:rFonts w:ascii="Bookman Old Style" w:hAnsi="Bookman Old Style"/>
          <w:b w:val="false"/>
          <w:caps w:val="false"/>
          <w:sz w:val="20"/>
        </w:rPr>
      </w:pPr>
      <w:r w:rsidRPr="00B637E8">
        <w:rPr>
          <w:rFonts w:ascii="Bookman Old Style" w:hAnsi="Bookman Old Style"/>
          <w:b w:val="false"/>
          <w:caps w:val="false"/>
          <w:sz w:val="20"/>
        </w:rPr>
        <w:t>V případě jiných změn, doplňování či úprav je toto považováno za nedodržení obchodních podmínek stanovených zadavatelem a nabídka bude vyřazena z dalšího hodnocení.</w:t>
      </w:r>
    </w:p>
    <w:p w:rsidR="00927F90" w:rsidP="00756A39" w:rsidRDefault="00927F90">
      <w:pPr>
        <w:jc w:val="center"/>
        <w:rPr>
          <w:rFonts w:ascii="Bookman Old Style" w:hAnsi="Bookman Old Style"/>
          <w:b/>
        </w:rPr>
      </w:pPr>
    </w:p>
    <w:p w:rsidR="00927F90" w:rsidP="00756A39" w:rsidRDefault="00927F90">
      <w:pPr>
        <w:pStyle w:val="Nadpis1"/>
        <w:jc w:val="right"/>
        <w:rPr>
          <w:rFonts w:ascii="Bookman Old Style" w:hAnsi="Bookman Old Style" w:cs="Arial"/>
          <w:sz w:val="22"/>
          <w:szCs w:val="22"/>
        </w:rPr>
      </w:pPr>
    </w:p>
    <w:p w:rsidR="00927F90" w:rsidP="00756A39" w:rsidRDefault="00927F90">
      <w:pPr>
        <w:pStyle w:val="Nadpis1"/>
        <w:jc w:val="right"/>
        <w:rPr>
          <w:rFonts w:ascii="Bookman Old Style" w:hAnsi="Bookman Old Style" w:cs="Arial"/>
          <w:sz w:val="22"/>
          <w:szCs w:val="22"/>
        </w:rPr>
      </w:pPr>
    </w:p>
    <w:p w:rsidR="00927F90" w:rsidP="00756A39" w:rsidRDefault="00927F90">
      <w:pPr>
        <w:pStyle w:val="Nadpis1"/>
        <w:jc w:val="right"/>
        <w:rPr>
          <w:rFonts w:ascii="Bookman Old Style" w:hAnsi="Bookman Old Style" w:cs="Arial"/>
          <w:sz w:val="22"/>
          <w:szCs w:val="22"/>
        </w:rPr>
      </w:pPr>
    </w:p>
    <w:p w:rsidR="00927F90" w:rsidP="00756A39" w:rsidRDefault="00927F90">
      <w:pPr>
        <w:spacing w:after="60"/>
        <w:jc w:val="right"/>
        <w:rPr>
          <w:rFonts w:asciiTheme="majorHAnsi" w:hAnsiTheme="majorHAnsi"/>
          <w:i/>
        </w:rPr>
      </w:pPr>
    </w:p>
    <w:p w:rsidR="00927F90" w:rsidP="00756A39" w:rsidRDefault="00927F90">
      <w:pPr>
        <w:ind w:left="0" w:firstLine="0"/>
        <w:rPr>
          <w:rFonts w:asciiTheme="majorHAnsi" w:hAnsiTheme="majorHAnsi"/>
          <w:i/>
        </w:rPr>
      </w:pPr>
      <w:r>
        <w:rPr>
          <w:rFonts w:asciiTheme="majorHAnsi" w:hAnsiTheme="majorHAnsi"/>
          <w:i/>
        </w:rPr>
        <w:br w:type="page"/>
      </w:r>
    </w:p>
    <w:p w:rsidR="00927F90" w:rsidP="00756A39" w:rsidRDefault="00927F90">
      <w:pPr>
        <w:spacing w:after="60"/>
        <w:jc w:val="right"/>
        <w:rPr>
          <w:rFonts w:asciiTheme="majorHAnsi" w:hAnsiTheme="majorHAnsi"/>
          <w:i/>
        </w:rPr>
      </w:pPr>
    </w:p>
    <w:p w:rsidRPr="00E108F7" w:rsidR="004C466D" w:rsidP="00756A39" w:rsidRDefault="00C36043">
      <w:pPr>
        <w:jc w:val="center"/>
        <w:rPr>
          <w:rFonts w:ascii="Bookman Old Style" w:hAnsi="Bookman Old Style" w:cs="Arial"/>
          <w:b/>
          <w:sz w:val="24"/>
          <w:szCs w:val="20"/>
        </w:rPr>
      </w:pPr>
      <w:r w:rsidRPr="00E108F7">
        <w:rPr>
          <w:rFonts w:ascii="Bookman Old Style" w:hAnsi="Bookman Old Style" w:cs="Arial"/>
          <w:b/>
          <w:sz w:val="24"/>
          <w:szCs w:val="20"/>
        </w:rPr>
        <w:t>KUPNÍ SMLOUVA – NÁVRH</w:t>
      </w:r>
    </w:p>
    <w:p w:rsidRPr="00927F90" w:rsidR="004C466D" w:rsidP="00756A39" w:rsidRDefault="004C466D">
      <w:pPr>
        <w:jc w:val="center"/>
        <w:rPr>
          <w:rFonts w:ascii="Bookman Old Style" w:hAnsi="Bookman Old Style" w:cs="Arial"/>
          <w:b/>
          <w:sz w:val="20"/>
          <w:szCs w:val="20"/>
        </w:rPr>
      </w:pPr>
    </w:p>
    <w:p w:rsidRPr="00927F90" w:rsidR="008B6B70" w:rsidP="00756A39" w:rsidRDefault="008B6B70">
      <w:pPr>
        <w:jc w:val="center"/>
        <w:rPr>
          <w:rFonts w:ascii="Bookman Old Style" w:hAnsi="Bookman Old Style" w:cs="Arial"/>
          <w:b/>
          <w:sz w:val="20"/>
          <w:szCs w:val="20"/>
        </w:rPr>
      </w:pPr>
      <w:r w:rsidRPr="00927F90">
        <w:rPr>
          <w:rFonts w:ascii="Bookman Old Style" w:hAnsi="Bookman Old Style" w:cs="Arial"/>
          <w:b/>
          <w:sz w:val="20"/>
          <w:szCs w:val="20"/>
        </w:rPr>
        <w:t>Článek I.</w:t>
      </w:r>
    </w:p>
    <w:p w:rsidRPr="00927F90" w:rsidR="0056602D" w:rsidP="00756A39" w:rsidRDefault="0056602D">
      <w:pPr>
        <w:jc w:val="center"/>
        <w:rPr>
          <w:rFonts w:ascii="Bookman Old Style" w:hAnsi="Bookman Old Style" w:cs="Arial"/>
          <w:b/>
          <w:sz w:val="20"/>
          <w:szCs w:val="20"/>
        </w:rPr>
      </w:pPr>
      <w:r w:rsidRPr="00927F90">
        <w:rPr>
          <w:rFonts w:ascii="Bookman Old Style" w:hAnsi="Bookman Old Style" w:cs="Arial"/>
          <w:b/>
          <w:sz w:val="20"/>
          <w:szCs w:val="20"/>
        </w:rPr>
        <w:t>Smluvní strany</w:t>
      </w:r>
    </w:p>
    <w:p w:rsidR="00672906" w:rsidP="00756A39" w:rsidRDefault="00672906">
      <w:pPr>
        <w:tabs>
          <w:tab w:val="left" w:pos="0"/>
        </w:tabs>
        <w:ind w:left="0" w:firstLine="0"/>
        <w:rPr>
          <w:rFonts w:ascii="Bookman Old Style" w:hAnsi="Bookman Old Style" w:cs="Arial"/>
          <w:b/>
          <w:sz w:val="20"/>
          <w:szCs w:val="20"/>
        </w:rPr>
      </w:pPr>
    </w:p>
    <w:p w:rsidRPr="00927F90" w:rsidR="00672906" w:rsidP="00756A39" w:rsidRDefault="003F2B07">
      <w:pPr>
        <w:spacing w:before="120"/>
        <w:ind w:left="1701" w:hanging="1701"/>
        <w:rPr>
          <w:rFonts w:ascii="Bookman Old Style" w:hAnsi="Bookman Old Style"/>
          <w:bCs/>
          <w:sz w:val="20"/>
          <w:szCs w:val="20"/>
        </w:rPr>
      </w:pPr>
      <w:r w:rsidRPr="00927F90">
        <w:rPr>
          <w:rFonts w:ascii="Bookman Old Style" w:hAnsi="Bookman Old Style" w:cs="Arial"/>
          <w:b/>
          <w:sz w:val="20"/>
          <w:szCs w:val="20"/>
        </w:rPr>
        <w:t xml:space="preserve">Název subjektu: </w:t>
      </w:r>
      <w:r w:rsidR="008B7D6A">
        <w:rPr>
          <w:rFonts w:ascii="Bookman Old Style" w:hAnsi="Bookman Old Style" w:cs="Arial"/>
          <w:b/>
          <w:sz w:val="20"/>
          <w:szCs w:val="20"/>
        </w:rPr>
        <w:tab/>
      </w:r>
      <w:r w:rsidR="008B7D6A">
        <w:rPr>
          <w:rFonts w:ascii="Bookman Old Style" w:hAnsi="Bookman Old Style" w:cs="Arial"/>
          <w:b/>
          <w:sz w:val="20"/>
          <w:szCs w:val="20"/>
        </w:rPr>
        <w:tab/>
      </w:r>
      <w:proofErr w:type="spellStart"/>
      <w:r w:rsidRPr="004425A4" w:rsidR="004425A4">
        <w:rPr>
          <w:rFonts w:ascii="Bookman Old Style" w:hAnsi="Bookman Old Style"/>
          <w:b/>
          <w:bCs/>
          <w:sz w:val="20"/>
          <w:szCs w:val="20"/>
        </w:rPr>
        <w:t>bfz</w:t>
      </w:r>
      <w:proofErr w:type="spellEnd"/>
      <w:r w:rsidRPr="004425A4" w:rsidR="004425A4">
        <w:rPr>
          <w:rFonts w:ascii="Bookman Old Style" w:hAnsi="Bookman Old Style"/>
          <w:b/>
          <w:bCs/>
          <w:sz w:val="20"/>
          <w:szCs w:val="20"/>
        </w:rPr>
        <w:t xml:space="preserve"> o.p.s.</w:t>
      </w:r>
    </w:p>
    <w:p w:rsidRPr="00927F90" w:rsidR="0056602D" w:rsidP="00756A39" w:rsidRDefault="003F2B07">
      <w:pPr>
        <w:ind w:left="360"/>
        <w:jc w:val="both"/>
        <w:rPr>
          <w:rFonts w:ascii="Bookman Old Style" w:hAnsi="Bookman Old Style" w:cs="Arial"/>
          <w:sz w:val="20"/>
          <w:szCs w:val="20"/>
        </w:rPr>
      </w:pPr>
      <w:r w:rsidRPr="00927F90">
        <w:rPr>
          <w:rFonts w:ascii="Bookman Old Style" w:hAnsi="Bookman Old Style" w:cs="Arial"/>
          <w:sz w:val="20"/>
          <w:szCs w:val="20"/>
        </w:rPr>
        <w:t>Sídlo</w:t>
      </w:r>
      <w:r w:rsidRPr="00927F90" w:rsidR="0056602D">
        <w:rPr>
          <w:rFonts w:ascii="Bookman Old Style" w:hAnsi="Bookman Old Style" w:cs="Arial"/>
          <w:sz w:val="20"/>
          <w:szCs w:val="20"/>
        </w:rPr>
        <w:t>:</w:t>
      </w:r>
      <w:r w:rsidRPr="00927F90" w:rsidR="0056602D">
        <w:rPr>
          <w:rFonts w:ascii="Bookman Old Style" w:hAnsi="Bookman Old Style" w:cs="Arial"/>
          <w:sz w:val="20"/>
          <w:szCs w:val="20"/>
        </w:rPr>
        <w:tab/>
        <w:t xml:space="preserve"> </w:t>
      </w:r>
      <w:r w:rsidR="008B7D6A">
        <w:rPr>
          <w:rFonts w:ascii="Bookman Old Style" w:hAnsi="Bookman Old Style" w:cs="Arial"/>
          <w:sz w:val="20"/>
          <w:szCs w:val="20"/>
        </w:rPr>
        <w:tab/>
      </w:r>
      <w:r w:rsidR="008B7D6A">
        <w:rPr>
          <w:rFonts w:ascii="Bookman Old Style" w:hAnsi="Bookman Old Style" w:cs="Arial"/>
          <w:sz w:val="20"/>
          <w:szCs w:val="20"/>
        </w:rPr>
        <w:tab/>
      </w:r>
      <w:r w:rsidR="008B7D6A">
        <w:rPr>
          <w:rFonts w:ascii="Bookman Old Style" w:hAnsi="Bookman Old Style" w:cs="Arial"/>
          <w:sz w:val="20"/>
          <w:szCs w:val="20"/>
        </w:rPr>
        <w:tab/>
      </w:r>
      <w:r w:rsidRPr="004425A4" w:rsidR="004425A4">
        <w:rPr>
          <w:rFonts w:ascii="Bookman Old Style" w:hAnsi="Bookman Old Style"/>
          <w:bCs/>
          <w:sz w:val="20"/>
          <w:szCs w:val="20"/>
        </w:rPr>
        <w:t>Provaznická 425/16, 350 02 Cheb</w:t>
      </w:r>
    </w:p>
    <w:p w:rsidRPr="00927F90" w:rsidR="0056602D" w:rsidP="00756A39" w:rsidRDefault="003F2B07">
      <w:pPr>
        <w:ind w:left="360"/>
        <w:jc w:val="both"/>
        <w:rPr>
          <w:rFonts w:ascii="Bookman Old Style" w:hAnsi="Bookman Old Style" w:cs="Arial"/>
          <w:sz w:val="20"/>
          <w:szCs w:val="20"/>
        </w:rPr>
      </w:pPr>
      <w:r w:rsidRPr="00927F90">
        <w:rPr>
          <w:rFonts w:ascii="Bookman Old Style" w:hAnsi="Bookman Old Style" w:cs="Arial"/>
          <w:sz w:val="20"/>
          <w:szCs w:val="20"/>
        </w:rPr>
        <w:t>Z</w:t>
      </w:r>
      <w:r w:rsidRPr="00927F90" w:rsidR="0056602D">
        <w:rPr>
          <w:rFonts w:ascii="Bookman Old Style" w:hAnsi="Bookman Old Style" w:cs="Arial"/>
          <w:sz w:val="20"/>
          <w:szCs w:val="20"/>
        </w:rPr>
        <w:t>astoupený:</w:t>
      </w:r>
      <w:r w:rsidRPr="00927F90" w:rsidR="0056602D">
        <w:rPr>
          <w:rFonts w:ascii="Bookman Old Style" w:hAnsi="Bookman Old Style" w:cs="Arial"/>
          <w:sz w:val="20"/>
          <w:szCs w:val="20"/>
        </w:rPr>
        <w:tab/>
      </w:r>
      <w:r w:rsidRPr="00927F90" w:rsidR="0056602D">
        <w:rPr>
          <w:rFonts w:ascii="Bookman Old Style" w:hAnsi="Bookman Old Style" w:cs="Arial"/>
          <w:sz w:val="20"/>
          <w:szCs w:val="20"/>
        </w:rPr>
        <w:tab/>
      </w:r>
      <w:r w:rsidR="008B7D6A">
        <w:rPr>
          <w:rFonts w:ascii="Bookman Old Style" w:hAnsi="Bookman Old Style" w:cs="Arial"/>
          <w:sz w:val="20"/>
          <w:szCs w:val="20"/>
        </w:rPr>
        <w:tab/>
      </w:r>
      <w:proofErr w:type="spellStart"/>
      <w:r w:rsidRPr="004425A4" w:rsidR="004425A4">
        <w:rPr>
          <w:rFonts w:ascii="Bookman Old Style" w:hAnsi="Bookman Old Style"/>
          <w:sz w:val="20"/>
          <w:szCs w:val="20"/>
        </w:rPr>
        <w:t>Dipl</w:t>
      </w:r>
      <w:proofErr w:type="spellEnd"/>
      <w:r w:rsidRPr="004425A4" w:rsidR="004425A4">
        <w:rPr>
          <w:rFonts w:ascii="Bookman Old Style" w:hAnsi="Bookman Old Style"/>
          <w:sz w:val="20"/>
          <w:szCs w:val="20"/>
        </w:rPr>
        <w:t xml:space="preserve">. Ing. </w:t>
      </w:r>
      <w:proofErr w:type="spellStart"/>
      <w:r w:rsidRPr="004425A4" w:rsidR="004425A4">
        <w:rPr>
          <w:rFonts w:ascii="Bookman Old Style" w:hAnsi="Bookman Old Style"/>
          <w:sz w:val="20"/>
          <w:szCs w:val="20"/>
        </w:rPr>
        <w:t>Steffen</w:t>
      </w:r>
      <w:r w:rsidR="004425A4">
        <w:rPr>
          <w:rFonts w:ascii="Bookman Old Style" w:hAnsi="Bookman Old Style"/>
          <w:sz w:val="20"/>
          <w:szCs w:val="20"/>
        </w:rPr>
        <w:t>em</w:t>
      </w:r>
      <w:proofErr w:type="spellEnd"/>
      <w:r w:rsidRPr="004425A4" w:rsidR="004425A4">
        <w:rPr>
          <w:rFonts w:ascii="Bookman Old Style" w:hAnsi="Bookman Old Style"/>
          <w:sz w:val="20"/>
          <w:szCs w:val="20"/>
        </w:rPr>
        <w:t xml:space="preserve"> </w:t>
      </w:r>
      <w:proofErr w:type="spellStart"/>
      <w:r w:rsidRPr="004425A4" w:rsidR="004425A4">
        <w:rPr>
          <w:rFonts w:ascii="Bookman Old Style" w:hAnsi="Bookman Old Style"/>
          <w:sz w:val="20"/>
          <w:szCs w:val="20"/>
        </w:rPr>
        <w:t>Steinke</w:t>
      </w:r>
      <w:r w:rsidR="004425A4">
        <w:rPr>
          <w:rFonts w:ascii="Bookman Old Style" w:hAnsi="Bookman Old Style"/>
          <w:sz w:val="20"/>
          <w:szCs w:val="20"/>
        </w:rPr>
        <w:t>m</w:t>
      </w:r>
      <w:proofErr w:type="spellEnd"/>
      <w:r w:rsidRPr="004425A4" w:rsidR="004425A4">
        <w:rPr>
          <w:rFonts w:ascii="Bookman Old Style" w:hAnsi="Bookman Old Style"/>
          <w:sz w:val="20"/>
          <w:szCs w:val="20"/>
        </w:rPr>
        <w:t>, ředitel</w:t>
      </w:r>
      <w:r w:rsidR="004425A4">
        <w:rPr>
          <w:rFonts w:ascii="Bookman Old Style" w:hAnsi="Bookman Old Style"/>
          <w:sz w:val="20"/>
          <w:szCs w:val="20"/>
        </w:rPr>
        <w:t>em</w:t>
      </w:r>
    </w:p>
    <w:p w:rsidRPr="00927F90" w:rsidR="0056602D" w:rsidP="00756A39" w:rsidRDefault="0056602D">
      <w:pPr>
        <w:ind w:left="360"/>
        <w:jc w:val="both"/>
        <w:rPr>
          <w:rFonts w:ascii="Bookman Old Style" w:hAnsi="Bookman Old Style" w:cs="Arial"/>
          <w:sz w:val="20"/>
          <w:szCs w:val="20"/>
        </w:rPr>
      </w:pPr>
      <w:r w:rsidRPr="00927F90">
        <w:rPr>
          <w:rFonts w:ascii="Bookman Old Style" w:hAnsi="Bookman Old Style" w:cs="Arial"/>
          <w:sz w:val="20"/>
          <w:szCs w:val="20"/>
        </w:rPr>
        <w:t>IČ</w:t>
      </w:r>
      <w:r w:rsidRPr="00927F90" w:rsidR="003F2B07">
        <w:rPr>
          <w:rFonts w:ascii="Bookman Old Style" w:hAnsi="Bookman Old Style" w:cs="Arial"/>
          <w:sz w:val="20"/>
          <w:szCs w:val="20"/>
        </w:rPr>
        <w:t>O:</w:t>
      </w:r>
      <w:r w:rsidRPr="00927F90">
        <w:rPr>
          <w:rFonts w:ascii="Bookman Old Style" w:hAnsi="Bookman Old Style" w:cs="Arial"/>
          <w:sz w:val="20"/>
          <w:szCs w:val="20"/>
        </w:rPr>
        <w:tab/>
      </w:r>
      <w:r w:rsidRPr="00927F90">
        <w:rPr>
          <w:rFonts w:ascii="Bookman Old Style" w:hAnsi="Bookman Old Style" w:cs="Arial"/>
          <w:sz w:val="20"/>
          <w:szCs w:val="20"/>
        </w:rPr>
        <w:tab/>
      </w:r>
      <w:r w:rsidRPr="00927F90" w:rsidR="00355D5B">
        <w:rPr>
          <w:rFonts w:ascii="Bookman Old Style" w:hAnsi="Bookman Old Style" w:cs="Arial"/>
          <w:sz w:val="20"/>
          <w:szCs w:val="20"/>
        </w:rPr>
        <w:tab/>
      </w:r>
      <w:r w:rsidR="008B7D6A">
        <w:rPr>
          <w:rFonts w:ascii="Bookman Old Style" w:hAnsi="Bookman Old Style" w:cs="Arial"/>
          <w:sz w:val="20"/>
          <w:szCs w:val="20"/>
        </w:rPr>
        <w:tab/>
      </w:r>
      <w:r w:rsidRPr="004425A4" w:rsidR="004425A4">
        <w:rPr>
          <w:rFonts w:ascii="Bookman Old Style" w:hAnsi="Bookman Old Style"/>
          <w:sz w:val="20"/>
          <w:szCs w:val="20"/>
        </w:rPr>
        <w:t>27966119</w:t>
      </w:r>
    </w:p>
    <w:p w:rsidRPr="00927F90" w:rsidR="0056602D" w:rsidP="00756A39" w:rsidRDefault="003F2B07">
      <w:pPr>
        <w:ind w:left="360"/>
        <w:jc w:val="both"/>
        <w:rPr>
          <w:rFonts w:ascii="Bookman Old Style" w:hAnsi="Bookman Old Style" w:cs="Arial"/>
          <w:sz w:val="20"/>
          <w:szCs w:val="20"/>
        </w:rPr>
      </w:pPr>
      <w:r w:rsidRPr="00927F90">
        <w:rPr>
          <w:rFonts w:ascii="Bookman Old Style" w:hAnsi="Bookman Old Style" w:cs="Arial"/>
          <w:sz w:val="20"/>
          <w:szCs w:val="20"/>
        </w:rPr>
        <w:t>Kontaktní osoba</w:t>
      </w:r>
      <w:r w:rsidRPr="00927F90" w:rsidR="0056602D">
        <w:rPr>
          <w:rFonts w:ascii="Bookman Old Style" w:hAnsi="Bookman Old Style" w:cs="Arial"/>
          <w:sz w:val="20"/>
          <w:szCs w:val="20"/>
        </w:rPr>
        <w:t>:</w:t>
      </w:r>
      <w:r w:rsidRPr="00927F90" w:rsidR="00F42D31">
        <w:rPr>
          <w:rFonts w:ascii="Bookman Old Style" w:hAnsi="Bookman Old Style" w:cs="Arial"/>
          <w:sz w:val="20"/>
          <w:szCs w:val="20"/>
        </w:rPr>
        <w:tab/>
      </w:r>
      <w:r w:rsidR="008B7D6A">
        <w:rPr>
          <w:rFonts w:ascii="Bookman Old Style" w:hAnsi="Bookman Old Style" w:cs="Arial"/>
          <w:sz w:val="20"/>
          <w:szCs w:val="20"/>
        </w:rPr>
        <w:tab/>
      </w:r>
      <w:proofErr w:type="spellStart"/>
      <w:r w:rsidRPr="004425A4" w:rsidR="004425A4">
        <w:rPr>
          <w:rFonts w:ascii="Bookman Old Style" w:hAnsi="Bookman Old Style"/>
          <w:sz w:val="20"/>
          <w:szCs w:val="20"/>
        </w:rPr>
        <w:t>Dipl</w:t>
      </w:r>
      <w:proofErr w:type="spellEnd"/>
      <w:r w:rsidRPr="004425A4" w:rsidR="004425A4">
        <w:rPr>
          <w:rFonts w:ascii="Bookman Old Style" w:hAnsi="Bookman Old Style"/>
          <w:sz w:val="20"/>
          <w:szCs w:val="20"/>
        </w:rPr>
        <w:t>. Ing. Steffen Steinke, ředitel</w:t>
      </w:r>
      <w:r w:rsidRPr="00927F90" w:rsidR="00F42D31">
        <w:rPr>
          <w:rFonts w:ascii="Bookman Old Style" w:hAnsi="Bookman Old Style" w:cs="Arial"/>
          <w:sz w:val="20"/>
          <w:szCs w:val="20"/>
        </w:rPr>
        <w:tab/>
      </w:r>
      <w:r w:rsidRPr="00927F90" w:rsidR="00BF787B">
        <w:rPr>
          <w:rFonts w:ascii="Bookman Old Style" w:hAnsi="Bookman Old Style" w:cs="Arial"/>
          <w:sz w:val="20"/>
          <w:szCs w:val="20"/>
        </w:rPr>
        <w:tab/>
      </w:r>
      <w:r w:rsidRPr="00927F90" w:rsidR="00BF787B">
        <w:rPr>
          <w:rFonts w:ascii="Bookman Old Style" w:hAnsi="Bookman Old Style" w:cs="Arial"/>
          <w:sz w:val="20"/>
          <w:szCs w:val="20"/>
        </w:rPr>
        <w:tab/>
      </w:r>
    </w:p>
    <w:p w:rsidRPr="00457D2F" w:rsidR="008B7D6A" w:rsidP="00EC4CE1" w:rsidRDefault="003F2B07">
      <w:pPr>
        <w:autoSpaceDE w:val="false"/>
        <w:autoSpaceDN w:val="false"/>
        <w:adjustRightInd w:val="false"/>
        <w:ind w:left="0" w:firstLine="0"/>
        <w:jc w:val="both"/>
        <w:rPr>
          <w:rFonts w:ascii="Bookman Old Style" w:hAnsi="Bookman Old Style" w:cs="Arial"/>
          <w:sz w:val="20"/>
          <w:szCs w:val="20"/>
        </w:rPr>
      </w:pPr>
      <w:r w:rsidRPr="00927F90">
        <w:rPr>
          <w:rFonts w:ascii="Bookman Old Style" w:hAnsi="Bookman Old Style" w:cs="Arial"/>
          <w:sz w:val="20"/>
          <w:szCs w:val="20"/>
        </w:rPr>
        <w:t xml:space="preserve">Telefon: </w:t>
      </w:r>
      <w:r w:rsidR="008B7D6A">
        <w:rPr>
          <w:rFonts w:ascii="Bookman Old Style" w:hAnsi="Bookman Old Style" w:cs="Arial"/>
          <w:sz w:val="20"/>
          <w:szCs w:val="20"/>
        </w:rPr>
        <w:tab/>
      </w:r>
      <w:r w:rsidR="008B7D6A">
        <w:rPr>
          <w:rFonts w:ascii="Bookman Old Style" w:hAnsi="Bookman Old Style" w:cs="Arial"/>
          <w:sz w:val="20"/>
          <w:szCs w:val="20"/>
        </w:rPr>
        <w:tab/>
      </w:r>
      <w:r w:rsidR="008B7D6A">
        <w:rPr>
          <w:rFonts w:ascii="Bookman Old Style" w:hAnsi="Bookman Old Style" w:cs="Arial"/>
          <w:sz w:val="20"/>
          <w:szCs w:val="20"/>
        </w:rPr>
        <w:tab/>
      </w:r>
      <w:r w:rsidRPr="00457D2F" w:rsidR="008B7D6A">
        <w:rPr>
          <w:rFonts w:ascii="Bookman Old Style" w:hAnsi="Bookman Old Style" w:cs="Arial"/>
          <w:sz w:val="20"/>
          <w:szCs w:val="20"/>
        </w:rPr>
        <w:t xml:space="preserve">+420 </w:t>
      </w:r>
      <w:r w:rsidR="00EC4CE1">
        <w:rPr>
          <w:rFonts w:ascii="Bookman Old Style" w:hAnsi="Bookman Old Style" w:cs="Arial"/>
          <w:sz w:val="20"/>
          <w:szCs w:val="20"/>
        </w:rPr>
        <w:t>777686202</w:t>
      </w:r>
    </w:p>
    <w:p w:rsidR="008B7D6A" w:rsidP="008B7D6A" w:rsidRDefault="008B7D6A">
      <w:pPr>
        <w:ind w:left="360"/>
        <w:jc w:val="both"/>
        <w:rPr>
          <w:rFonts w:ascii="Bookman Old Style" w:hAnsi="Bookman Old Style" w:cs="Arial"/>
          <w:b/>
          <w:sz w:val="20"/>
          <w:szCs w:val="20"/>
        </w:rPr>
      </w:pPr>
      <w:r w:rsidRPr="00457D2F">
        <w:rPr>
          <w:rFonts w:ascii="Bookman Old Style" w:hAnsi="Bookman Old Style" w:cs="Arial"/>
          <w:sz w:val="20"/>
          <w:szCs w:val="20"/>
        </w:rPr>
        <w:t xml:space="preserve">E-mail: </w:t>
      </w:r>
      <w:r w:rsidRPr="00457D2F">
        <w:rPr>
          <w:rFonts w:ascii="Bookman Old Style" w:hAnsi="Bookman Old Style" w:cs="Arial"/>
          <w:sz w:val="20"/>
          <w:szCs w:val="20"/>
        </w:rPr>
        <w:tab/>
      </w:r>
      <w:r w:rsidRPr="00457D2F">
        <w:rPr>
          <w:rFonts w:ascii="Bookman Old Style" w:hAnsi="Bookman Old Style" w:cs="Arial"/>
          <w:sz w:val="20"/>
          <w:szCs w:val="20"/>
        </w:rPr>
        <w:tab/>
      </w:r>
      <w:r w:rsidRPr="00457D2F">
        <w:rPr>
          <w:rFonts w:ascii="Bookman Old Style" w:hAnsi="Bookman Old Style" w:cs="Arial"/>
          <w:sz w:val="20"/>
          <w:szCs w:val="20"/>
        </w:rPr>
        <w:tab/>
      </w:r>
      <w:hyperlink w:history="true" r:id="rId9">
        <w:r w:rsidRPr="004425A4" w:rsidR="004425A4">
          <w:rPr>
            <w:rStyle w:val="Hypertextovodkaz"/>
            <w:rFonts w:ascii="Bookman Old Style" w:hAnsi="Bookman Old Style" w:cs="Arial"/>
            <w:bCs/>
            <w:sz w:val="20"/>
            <w:szCs w:val="20"/>
          </w:rPr>
          <w:t>steffen.steinke@bfz.cz</w:t>
        </w:r>
      </w:hyperlink>
    </w:p>
    <w:p w:rsidRPr="00927F90" w:rsidR="0056602D" w:rsidP="008B7D6A" w:rsidRDefault="00B469BA">
      <w:pPr>
        <w:ind w:left="360"/>
        <w:jc w:val="both"/>
        <w:rPr>
          <w:rFonts w:ascii="Bookman Old Style" w:hAnsi="Bookman Old Style" w:cs="Arial"/>
          <w:b/>
          <w:sz w:val="20"/>
          <w:szCs w:val="20"/>
        </w:rPr>
      </w:pPr>
      <w:r w:rsidRPr="00927F90">
        <w:rPr>
          <w:rFonts w:ascii="Bookman Old Style" w:hAnsi="Bookman Old Style" w:cs="Arial"/>
          <w:b/>
          <w:sz w:val="20"/>
          <w:szCs w:val="20"/>
        </w:rPr>
        <w:t>(</w:t>
      </w:r>
      <w:r w:rsidRPr="00927F90" w:rsidR="0056602D">
        <w:rPr>
          <w:rFonts w:ascii="Bookman Old Style" w:hAnsi="Bookman Old Style" w:cs="Arial"/>
          <w:b/>
          <w:sz w:val="20"/>
          <w:szCs w:val="20"/>
        </w:rPr>
        <w:t>dále jen „</w:t>
      </w:r>
      <w:r w:rsidRPr="00927F90">
        <w:rPr>
          <w:rFonts w:ascii="Bookman Old Style" w:hAnsi="Bookman Old Style" w:cs="Arial"/>
          <w:b/>
          <w:sz w:val="20"/>
          <w:szCs w:val="20"/>
        </w:rPr>
        <w:t>kupující</w:t>
      </w:r>
      <w:r w:rsidRPr="00927F90" w:rsidR="0056602D">
        <w:rPr>
          <w:rFonts w:ascii="Bookman Old Style" w:hAnsi="Bookman Old Style" w:cs="Arial"/>
          <w:b/>
          <w:sz w:val="20"/>
          <w:szCs w:val="20"/>
        </w:rPr>
        <w:t>“</w:t>
      </w:r>
      <w:r w:rsidRPr="00927F90">
        <w:rPr>
          <w:rFonts w:ascii="Bookman Old Style" w:hAnsi="Bookman Old Style" w:cs="Arial"/>
          <w:b/>
          <w:sz w:val="20"/>
          <w:szCs w:val="20"/>
        </w:rPr>
        <w:t>)</w:t>
      </w:r>
      <w:r w:rsidRPr="00927F90" w:rsidR="0056602D">
        <w:rPr>
          <w:rFonts w:ascii="Bookman Old Style" w:hAnsi="Bookman Old Style" w:cs="Arial"/>
          <w:b/>
          <w:sz w:val="20"/>
          <w:szCs w:val="20"/>
        </w:rPr>
        <w:t xml:space="preserve"> </w:t>
      </w:r>
    </w:p>
    <w:p w:rsidR="0056602D" w:rsidP="00756A39" w:rsidRDefault="0056602D">
      <w:pPr>
        <w:numPr>
          <w:ilvl w:val="12"/>
          <w:numId w:val="0"/>
        </w:numPr>
        <w:tabs>
          <w:tab w:val="left" w:pos="2340"/>
        </w:tabs>
        <w:ind w:left="2340" w:hanging="1980"/>
        <w:jc w:val="both"/>
        <w:rPr>
          <w:rFonts w:ascii="Bookman Old Style" w:hAnsi="Bookman Old Style" w:cs="Arial"/>
          <w:sz w:val="20"/>
          <w:szCs w:val="20"/>
        </w:rPr>
      </w:pPr>
    </w:p>
    <w:p w:rsidRPr="00927F90" w:rsidR="00672906" w:rsidP="00756A39" w:rsidRDefault="00672906">
      <w:pPr>
        <w:numPr>
          <w:ilvl w:val="12"/>
          <w:numId w:val="0"/>
        </w:numPr>
        <w:tabs>
          <w:tab w:val="left" w:pos="2340"/>
        </w:tabs>
        <w:ind w:left="2340" w:hanging="1980"/>
        <w:jc w:val="both"/>
        <w:rPr>
          <w:rFonts w:ascii="Bookman Old Style" w:hAnsi="Bookman Old Style" w:cs="Arial"/>
          <w:sz w:val="20"/>
          <w:szCs w:val="20"/>
        </w:rPr>
      </w:pPr>
    </w:p>
    <w:p w:rsidRPr="00927F90" w:rsidR="003F2B07" w:rsidP="00756A39" w:rsidRDefault="003F2B07">
      <w:pPr>
        <w:tabs>
          <w:tab w:val="left" w:pos="0"/>
        </w:tabs>
        <w:ind w:left="0" w:firstLine="0"/>
        <w:rPr>
          <w:rFonts w:ascii="Bookman Old Style" w:hAnsi="Bookman Old Style" w:cs="Arial"/>
          <w:b/>
          <w:sz w:val="20"/>
          <w:szCs w:val="20"/>
        </w:rPr>
      </w:pPr>
      <w:r w:rsidRPr="00927F90">
        <w:rPr>
          <w:rFonts w:ascii="Bookman Old Style" w:hAnsi="Bookman Old Style" w:cs="Arial"/>
          <w:b/>
          <w:sz w:val="20"/>
          <w:szCs w:val="20"/>
        </w:rPr>
        <w:t xml:space="preserve">Název subjektu: </w:t>
      </w:r>
      <w:permStart w:edGrp="everyone" w:id="975721081"/>
      <w:r w:rsidRPr="00927F90">
        <w:rPr>
          <w:rFonts w:ascii="Bookman Old Style" w:hAnsi="Bookman Old Style" w:cs="Arial"/>
          <w:b/>
          <w:sz w:val="20"/>
          <w:szCs w:val="20"/>
          <w:highlight w:val="yellow"/>
        </w:rPr>
        <w:t>…………………………..</w:t>
      </w:r>
      <w:r w:rsidRPr="00927F90">
        <w:rPr>
          <w:rFonts w:ascii="Bookman Old Style" w:hAnsi="Bookman Old Style" w:cs="Arial"/>
          <w:b/>
          <w:sz w:val="20"/>
          <w:szCs w:val="20"/>
        </w:rPr>
        <w:t xml:space="preserve"> </w:t>
      </w:r>
      <w:r w:rsidR="003E284B">
        <w:rPr>
          <w:rFonts w:ascii="Bookman Old Style" w:hAnsi="Bookman Old Style" w:cs="Arial"/>
          <w:b/>
          <w:sz w:val="20"/>
          <w:szCs w:val="20"/>
        </w:rPr>
        <w:t xml:space="preserve"> </w:t>
      </w:r>
      <w:r w:rsidR="003E284B">
        <w:rPr>
          <w:rFonts w:ascii="Bookman Old Style" w:hAnsi="Bookman Old Style" w:cs="Arial"/>
          <w:color w:val="000000"/>
          <w:sz w:val="20"/>
          <w:szCs w:val="20"/>
        </w:rPr>
        <w:t>(</w:t>
      </w:r>
      <w:r w:rsidRPr="003E284B" w:rsidR="003E284B">
        <w:rPr>
          <w:rFonts w:ascii="Bookman Old Style" w:hAnsi="Bookman Old Style" w:cs="Arial"/>
          <w:i/>
          <w:color w:val="000000"/>
          <w:sz w:val="20"/>
          <w:szCs w:val="20"/>
        </w:rPr>
        <w:t>doplní účastník</w:t>
      </w:r>
      <w:r w:rsidR="003E284B">
        <w:rPr>
          <w:rFonts w:ascii="Bookman Old Style" w:hAnsi="Bookman Old Style" w:cs="Arial"/>
          <w:color w:val="000000"/>
          <w:sz w:val="20"/>
          <w:szCs w:val="20"/>
        </w:rPr>
        <w:t>)</w:t>
      </w:r>
      <w:permEnd w:id="975721081"/>
    </w:p>
    <w:p w:rsidRPr="00927F90" w:rsidR="003F2B07" w:rsidP="00756A39" w:rsidRDefault="003F2B07">
      <w:pPr>
        <w:ind w:left="360"/>
        <w:jc w:val="both"/>
        <w:rPr>
          <w:rFonts w:ascii="Bookman Old Style" w:hAnsi="Bookman Old Style" w:cs="Arial"/>
          <w:sz w:val="20"/>
          <w:szCs w:val="20"/>
        </w:rPr>
      </w:pPr>
      <w:r w:rsidRPr="00927F90">
        <w:rPr>
          <w:rFonts w:ascii="Bookman Old Style" w:hAnsi="Bookman Old Style" w:cs="Arial"/>
          <w:sz w:val="20"/>
          <w:szCs w:val="20"/>
        </w:rPr>
        <w:t xml:space="preserve">Sídlo: </w:t>
      </w:r>
      <w:permStart w:edGrp="everyone" w:id="1108108049"/>
      <w:r w:rsidRPr="00927F90">
        <w:rPr>
          <w:rFonts w:ascii="Bookman Old Style" w:hAnsi="Bookman Old Style" w:cs="Arial"/>
          <w:sz w:val="20"/>
          <w:szCs w:val="20"/>
          <w:highlight w:val="yellow"/>
        </w:rPr>
        <w:t>…………………………………………..</w:t>
      </w:r>
      <w:r w:rsidR="003E284B">
        <w:rPr>
          <w:rFonts w:ascii="Bookman Old Style" w:hAnsi="Bookman Old Style" w:cs="Arial"/>
          <w:color w:val="000000"/>
          <w:sz w:val="20"/>
          <w:szCs w:val="20"/>
        </w:rPr>
        <w:t>(</w:t>
      </w:r>
      <w:r w:rsidRPr="003E284B" w:rsidR="003E284B">
        <w:rPr>
          <w:rFonts w:ascii="Bookman Old Style" w:hAnsi="Bookman Old Style" w:cs="Arial"/>
          <w:i/>
          <w:color w:val="000000"/>
          <w:sz w:val="20"/>
          <w:szCs w:val="20"/>
        </w:rPr>
        <w:t>doplní účastník</w:t>
      </w:r>
      <w:r w:rsidR="003E284B">
        <w:rPr>
          <w:rFonts w:ascii="Bookman Old Style" w:hAnsi="Bookman Old Style" w:cs="Arial"/>
          <w:color w:val="000000"/>
          <w:sz w:val="20"/>
          <w:szCs w:val="20"/>
        </w:rPr>
        <w:t>)</w:t>
      </w:r>
      <w:permEnd w:id="1108108049"/>
      <w:r w:rsidRPr="00927F90">
        <w:rPr>
          <w:rFonts w:ascii="Bookman Old Style" w:hAnsi="Bookman Old Style" w:cs="Arial"/>
          <w:sz w:val="20"/>
          <w:szCs w:val="20"/>
        </w:rPr>
        <w:tab/>
      </w:r>
      <w:r w:rsidRPr="00927F90">
        <w:rPr>
          <w:rFonts w:ascii="Bookman Old Style" w:hAnsi="Bookman Old Style" w:cs="Arial"/>
          <w:sz w:val="20"/>
          <w:szCs w:val="20"/>
        </w:rPr>
        <w:tab/>
      </w:r>
      <w:r w:rsidRPr="00927F90">
        <w:rPr>
          <w:rFonts w:ascii="Bookman Old Style" w:hAnsi="Bookman Old Style" w:cs="Arial"/>
          <w:sz w:val="20"/>
          <w:szCs w:val="20"/>
        </w:rPr>
        <w:tab/>
        <w:t xml:space="preserve"> </w:t>
      </w:r>
    </w:p>
    <w:p w:rsidRPr="00927F90" w:rsidR="003F2B07" w:rsidP="00756A39" w:rsidRDefault="003F2B07">
      <w:pPr>
        <w:ind w:left="360"/>
        <w:jc w:val="both"/>
        <w:rPr>
          <w:rFonts w:ascii="Bookman Old Style" w:hAnsi="Bookman Old Style" w:cs="Arial"/>
          <w:sz w:val="20"/>
          <w:szCs w:val="20"/>
        </w:rPr>
      </w:pPr>
      <w:r w:rsidRPr="00927F90">
        <w:rPr>
          <w:rFonts w:ascii="Bookman Old Style" w:hAnsi="Bookman Old Style" w:cs="Arial"/>
          <w:sz w:val="20"/>
          <w:szCs w:val="20"/>
        </w:rPr>
        <w:t xml:space="preserve">Zastoupený: </w:t>
      </w:r>
      <w:permStart w:edGrp="everyone" w:id="193361918"/>
      <w:r w:rsidRPr="00927F90">
        <w:rPr>
          <w:rFonts w:ascii="Bookman Old Style" w:hAnsi="Bookman Old Style" w:cs="Arial"/>
          <w:sz w:val="20"/>
          <w:szCs w:val="20"/>
          <w:highlight w:val="yellow"/>
        </w:rPr>
        <w:t>……………………………………..</w:t>
      </w:r>
      <w:r w:rsidRPr="00927F90">
        <w:rPr>
          <w:rFonts w:ascii="Bookman Old Style" w:hAnsi="Bookman Old Style" w:cs="Arial"/>
          <w:sz w:val="20"/>
          <w:szCs w:val="20"/>
        </w:rPr>
        <w:t xml:space="preserve"> </w:t>
      </w:r>
      <w:r w:rsidR="003E284B">
        <w:rPr>
          <w:rFonts w:ascii="Bookman Old Style" w:hAnsi="Bookman Old Style" w:cs="Arial"/>
          <w:color w:val="000000"/>
          <w:sz w:val="20"/>
          <w:szCs w:val="20"/>
        </w:rPr>
        <w:t>(</w:t>
      </w:r>
      <w:r w:rsidRPr="003E284B" w:rsidR="003E284B">
        <w:rPr>
          <w:rFonts w:ascii="Bookman Old Style" w:hAnsi="Bookman Old Style" w:cs="Arial"/>
          <w:i/>
          <w:color w:val="000000"/>
          <w:sz w:val="20"/>
          <w:szCs w:val="20"/>
        </w:rPr>
        <w:t>doplní účastník</w:t>
      </w:r>
      <w:r w:rsidR="003E284B">
        <w:rPr>
          <w:rFonts w:ascii="Bookman Old Style" w:hAnsi="Bookman Old Style" w:cs="Arial"/>
          <w:color w:val="000000"/>
          <w:sz w:val="20"/>
          <w:szCs w:val="20"/>
        </w:rPr>
        <w:t>)</w:t>
      </w:r>
      <w:permEnd w:id="193361918"/>
      <w:r w:rsidRPr="00927F90">
        <w:rPr>
          <w:rFonts w:ascii="Bookman Old Style" w:hAnsi="Bookman Old Style" w:cs="Arial"/>
          <w:sz w:val="20"/>
          <w:szCs w:val="20"/>
        </w:rPr>
        <w:tab/>
      </w:r>
      <w:r w:rsidRPr="00927F90">
        <w:rPr>
          <w:rFonts w:ascii="Bookman Old Style" w:hAnsi="Bookman Old Style" w:cs="Arial"/>
          <w:sz w:val="20"/>
          <w:szCs w:val="20"/>
        </w:rPr>
        <w:tab/>
      </w:r>
      <w:r w:rsidRPr="00927F90">
        <w:rPr>
          <w:rFonts w:ascii="Bookman Old Style" w:hAnsi="Bookman Old Style" w:cs="Arial"/>
          <w:sz w:val="20"/>
          <w:szCs w:val="20"/>
        </w:rPr>
        <w:tab/>
      </w:r>
    </w:p>
    <w:p w:rsidRPr="00927F90" w:rsidR="003F2B07" w:rsidP="00756A39" w:rsidRDefault="003F2B07">
      <w:pPr>
        <w:ind w:left="360"/>
        <w:jc w:val="both"/>
        <w:rPr>
          <w:rFonts w:ascii="Bookman Old Style" w:hAnsi="Bookman Old Style" w:cs="Arial"/>
          <w:sz w:val="20"/>
          <w:szCs w:val="20"/>
        </w:rPr>
      </w:pPr>
      <w:r w:rsidRPr="00927F90">
        <w:rPr>
          <w:rFonts w:ascii="Bookman Old Style" w:hAnsi="Bookman Old Style" w:cs="Arial"/>
          <w:sz w:val="20"/>
          <w:szCs w:val="20"/>
        </w:rPr>
        <w:t xml:space="preserve">IČO: </w:t>
      </w:r>
      <w:permStart w:edGrp="everyone" w:id="1286880151"/>
      <w:r w:rsidRPr="00927F90">
        <w:rPr>
          <w:rFonts w:ascii="Bookman Old Style" w:hAnsi="Bookman Old Style" w:cs="Arial"/>
          <w:sz w:val="20"/>
          <w:szCs w:val="20"/>
          <w:highlight w:val="yellow"/>
        </w:rPr>
        <w:t>……………………………………..</w:t>
      </w:r>
      <w:r w:rsidR="003E284B">
        <w:rPr>
          <w:rFonts w:ascii="Bookman Old Style" w:hAnsi="Bookman Old Style" w:cs="Arial"/>
          <w:color w:val="000000"/>
          <w:sz w:val="20"/>
          <w:szCs w:val="20"/>
        </w:rPr>
        <w:t>(</w:t>
      </w:r>
      <w:r w:rsidRPr="003E284B" w:rsidR="003E284B">
        <w:rPr>
          <w:rFonts w:ascii="Bookman Old Style" w:hAnsi="Bookman Old Style" w:cs="Arial"/>
          <w:i/>
          <w:color w:val="000000"/>
          <w:sz w:val="20"/>
          <w:szCs w:val="20"/>
        </w:rPr>
        <w:t>doplní účastník</w:t>
      </w:r>
      <w:r w:rsidR="003E284B">
        <w:rPr>
          <w:rFonts w:ascii="Bookman Old Style" w:hAnsi="Bookman Old Style" w:cs="Arial"/>
          <w:color w:val="000000"/>
          <w:sz w:val="20"/>
          <w:szCs w:val="20"/>
        </w:rPr>
        <w:t>)</w:t>
      </w:r>
      <w:permEnd w:id="1286880151"/>
      <w:r w:rsidRPr="00927F90">
        <w:rPr>
          <w:rFonts w:ascii="Bookman Old Style" w:hAnsi="Bookman Old Style" w:cs="Arial"/>
          <w:sz w:val="20"/>
          <w:szCs w:val="20"/>
        </w:rPr>
        <w:tab/>
      </w:r>
      <w:r w:rsidRPr="00927F90">
        <w:rPr>
          <w:rFonts w:ascii="Bookman Old Style" w:hAnsi="Bookman Old Style" w:cs="Arial"/>
          <w:sz w:val="20"/>
          <w:szCs w:val="20"/>
        </w:rPr>
        <w:tab/>
      </w:r>
      <w:r w:rsidRPr="00927F90">
        <w:rPr>
          <w:rFonts w:ascii="Bookman Old Style" w:hAnsi="Bookman Old Style" w:cs="Arial"/>
          <w:sz w:val="20"/>
          <w:szCs w:val="20"/>
        </w:rPr>
        <w:tab/>
      </w:r>
      <w:r w:rsidRPr="00927F90">
        <w:rPr>
          <w:rFonts w:ascii="Bookman Old Style" w:hAnsi="Bookman Old Style" w:cs="Arial"/>
          <w:sz w:val="20"/>
          <w:szCs w:val="20"/>
        </w:rPr>
        <w:tab/>
      </w:r>
    </w:p>
    <w:p w:rsidRPr="00927F90" w:rsidR="003F2B07" w:rsidP="00756A39" w:rsidRDefault="003F2B07">
      <w:pPr>
        <w:ind w:left="360"/>
        <w:jc w:val="both"/>
        <w:rPr>
          <w:rFonts w:ascii="Bookman Old Style" w:hAnsi="Bookman Old Style" w:cs="Arial"/>
          <w:sz w:val="20"/>
          <w:szCs w:val="20"/>
        </w:rPr>
      </w:pPr>
      <w:r w:rsidRPr="00927F90">
        <w:rPr>
          <w:rFonts w:ascii="Bookman Old Style" w:hAnsi="Bookman Old Style" w:cs="Arial"/>
          <w:sz w:val="20"/>
          <w:szCs w:val="20"/>
        </w:rPr>
        <w:t xml:space="preserve">DIČ: </w:t>
      </w:r>
      <w:permStart w:edGrp="everyone" w:id="1312709436"/>
      <w:r w:rsidRPr="00927F90">
        <w:rPr>
          <w:rFonts w:ascii="Bookman Old Style" w:hAnsi="Bookman Old Style" w:cs="Arial"/>
          <w:sz w:val="20"/>
          <w:szCs w:val="20"/>
          <w:highlight w:val="yellow"/>
        </w:rPr>
        <w:t>……………………………………</w:t>
      </w:r>
      <w:r w:rsidR="003E284B">
        <w:rPr>
          <w:rFonts w:ascii="Bookman Old Style" w:hAnsi="Bookman Old Style" w:cs="Arial"/>
          <w:color w:val="000000"/>
          <w:sz w:val="20"/>
          <w:szCs w:val="20"/>
        </w:rPr>
        <w:t>(</w:t>
      </w:r>
      <w:r w:rsidRPr="003E284B" w:rsidR="003E284B">
        <w:rPr>
          <w:rFonts w:ascii="Bookman Old Style" w:hAnsi="Bookman Old Style" w:cs="Arial"/>
          <w:i/>
          <w:color w:val="000000"/>
          <w:sz w:val="20"/>
          <w:szCs w:val="20"/>
        </w:rPr>
        <w:t>doplní účastník</w:t>
      </w:r>
      <w:r w:rsidR="003E284B">
        <w:rPr>
          <w:rFonts w:ascii="Bookman Old Style" w:hAnsi="Bookman Old Style" w:cs="Arial"/>
          <w:color w:val="000000"/>
          <w:sz w:val="20"/>
          <w:szCs w:val="20"/>
        </w:rPr>
        <w:t>)</w:t>
      </w:r>
      <w:permEnd w:id="1312709436"/>
      <w:r w:rsidRPr="00927F90">
        <w:rPr>
          <w:rFonts w:ascii="Bookman Old Style" w:hAnsi="Bookman Old Style" w:cs="Arial"/>
          <w:sz w:val="20"/>
          <w:szCs w:val="20"/>
        </w:rPr>
        <w:tab/>
      </w:r>
      <w:r w:rsidRPr="00927F90">
        <w:rPr>
          <w:rFonts w:ascii="Bookman Old Style" w:hAnsi="Bookman Old Style" w:cs="Arial"/>
          <w:sz w:val="20"/>
          <w:szCs w:val="20"/>
        </w:rPr>
        <w:tab/>
      </w:r>
      <w:r w:rsidRPr="00927F90">
        <w:rPr>
          <w:rFonts w:ascii="Bookman Old Style" w:hAnsi="Bookman Old Style" w:cs="Arial"/>
          <w:sz w:val="20"/>
          <w:szCs w:val="20"/>
        </w:rPr>
        <w:tab/>
      </w:r>
    </w:p>
    <w:p w:rsidRPr="00927F90" w:rsidR="003F2B07" w:rsidP="00756A39" w:rsidRDefault="003F2B07">
      <w:pPr>
        <w:ind w:left="360"/>
        <w:jc w:val="both"/>
        <w:rPr>
          <w:rFonts w:ascii="Bookman Old Style" w:hAnsi="Bookman Old Style" w:cs="Arial"/>
          <w:sz w:val="20"/>
          <w:szCs w:val="20"/>
        </w:rPr>
      </w:pPr>
      <w:r w:rsidRPr="00927F90">
        <w:rPr>
          <w:rFonts w:ascii="Bookman Old Style" w:hAnsi="Bookman Old Style" w:cs="Arial"/>
          <w:sz w:val="20"/>
          <w:szCs w:val="20"/>
        </w:rPr>
        <w:t xml:space="preserve">Číslo účtu: </w:t>
      </w:r>
      <w:permStart w:edGrp="everyone" w:id="356544412"/>
      <w:r w:rsidRPr="00927F90">
        <w:rPr>
          <w:rFonts w:ascii="Bookman Old Style" w:hAnsi="Bookman Old Style" w:cs="Arial"/>
          <w:sz w:val="20"/>
          <w:szCs w:val="20"/>
          <w:highlight w:val="yellow"/>
        </w:rPr>
        <w:t>…………………………….</w:t>
      </w:r>
      <w:r w:rsidRPr="00927F90">
        <w:rPr>
          <w:rFonts w:ascii="Bookman Old Style" w:hAnsi="Bookman Old Style" w:cs="Arial"/>
          <w:sz w:val="20"/>
          <w:szCs w:val="20"/>
        </w:rPr>
        <w:t>/</w:t>
      </w:r>
      <w:r w:rsidRPr="00927F90">
        <w:rPr>
          <w:rFonts w:ascii="Bookman Old Style" w:hAnsi="Bookman Old Style" w:cs="Arial"/>
          <w:sz w:val="20"/>
          <w:szCs w:val="20"/>
          <w:highlight w:val="yellow"/>
        </w:rPr>
        <w:t>………………</w:t>
      </w:r>
      <w:r w:rsidR="003E284B">
        <w:rPr>
          <w:rFonts w:ascii="Bookman Old Style" w:hAnsi="Bookman Old Style" w:cs="Arial"/>
          <w:color w:val="000000"/>
          <w:sz w:val="20"/>
          <w:szCs w:val="20"/>
        </w:rPr>
        <w:t>(</w:t>
      </w:r>
      <w:r w:rsidRPr="003E284B" w:rsidR="003E284B">
        <w:rPr>
          <w:rFonts w:ascii="Bookman Old Style" w:hAnsi="Bookman Old Style" w:cs="Arial"/>
          <w:i/>
          <w:color w:val="000000"/>
          <w:sz w:val="20"/>
          <w:szCs w:val="20"/>
        </w:rPr>
        <w:t>doplní účastník</w:t>
      </w:r>
      <w:r w:rsidR="003E284B">
        <w:rPr>
          <w:rFonts w:ascii="Bookman Old Style" w:hAnsi="Bookman Old Style" w:cs="Arial"/>
          <w:color w:val="000000"/>
          <w:sz w:val="20"/>
          <w:szCs w:val="20"/>
        </w:rPr>
        <w:t>)</w:t>
      </w:r>
      <w:permEnd w:id="356544412"/>
      <w:r w:rsidRPr="00927F90">
        <w:rPr>
          <w:rFonts w:ascii="Bookman Old Style" w:hAnsi="Bookman Old Style" w:cs="Arial"/>
          <w:sz w:val="20"/>
          <w:szCs w:val="20"/>
        </w:rPr>
        <w:tab/>
      </w:r>
      <w:r w:rsidRPr="00927F90">
        <w:rPr>
          <w:rFonts w:ascii="Bookman Old Style" w:hAnsi="Bookman Old Style" w:cs="Arial"/>
          <w:sz w:val="20"/>
          <w:szCs w:val="20"/>
        </w:rPr>
        <w:tab/>
      </w:r>
      <w:r w:rsidRPr="00927F90">
        <w:rPr>
          <w:rFonts w:ascii="Bookman Old Style" w:hAnsi="Bookman Old Style" w:cs="Arial"/>
          <w:sz w:val="20"/>
          <w:szCs w:val="20"/>
        </w:rPr>
        <w:tab/>
      </w:r>
    </w:p>
    <w:p w:rsidRPr="00927F90" w:rsidR="003F2B07" w:rsidP="00756A39" w:rsidRDefault="003F2B07">
      <w:pPr>
        <w:ind w:left="360"/>
        <w:jc w:val="both"/>
        <w:rPr>
          <w:rFonts w:ascii="Bookman Old Style" w:hAnsi="Bookman Old Style" w:cs="Arial"/>
          <w:sz w:val="20"/>
          <w:szCs w:val="20"/>
        </w:rPr>
      </w:pPr>
      <w:r w:rsidRPr="00927F90">
        <w:rPr>
          <w:rFonts w:ascii="Bookman Old Style" w:hAnsi="Bookman Old Style" w:cs="Arial"/>
          <w:sz w:val="20"/>
          <w:szCs w:val="20"/>
        </w:rPr>
        <w:t xml:space="preserve">Kontaktní osoba: </w:t>
      </w:r>
      <w:permStart w:edGrp="everyone" w:id="1446017017"/>
      <w:r w:rsidRPr="00927F90">
        <w:rPr>
          <w:rFonts w:ascii="Bookman Old Style" w:hAnsi="Bookman Old Style" w:cs="Arial"/>
          <w:sz w:val="20"/>
          <w:szCs w:val="20"/>
          <w:highlight w:val="yellow"/>
        </w:rPr>
        <w:t>……………………………………..</w:t>
      </w:r>
      <w:r w:rsidR="003E284B">
        <w:rPr>
          <w:rFonts w:ascii="Bookman Old Style" w:hAnsi="Bookman Old Style" w:cs="Arial"/>
          <w:color w:val="000000"/>
          <w:sz w:val="20"/>
          <w:szCs w:val="20"/>
        </w:rPr>
        <w:t>(</w:t>
      </w:r>
      <w:r w:rsidRPr="003E284B" w:rsidR="003E284B">
        <w:rPr>
          <w:rFonts w:ascii="Bookman Old Style" w:hAnsi="Bookman Old Style" w:cs="Arial"/>
          <w:i/>
          <w:color w:val="000000"/>
          <w:sz w:val="20"/>
          <w:szCs w:val="20"/>
        </w:rPr>
        <w:t>doplní účastník</w:t>
      </w:r>
      <w:r w:rsidR="003E284B">
        <w:rPr>
          <w:rFonts w:ascii="Bookman Old Style" w:hAnsi="Bookman Old Style" w:cs="Arial"/>
          <w:color w:val="000000"/>
          <w:sz w:val="20"/>
          <w:szCs w:val="20"/>
        </w:rPr>
        <w:t>)</w:t>
      </w:r>
      <w:permEnd w:id="1446017017"/>
      <w:r w:rsidRPr="00927F90">
        <w:rPr>
          <w:rFonts w:ascii="Bookman Old Style" w:hAnsi="Bookman Old Style" w:cs="Arial"/>
          <w:sz w:val="20"/>
          <w:szCs w:val="20"/>
        </w:rPr>
        <w:tab/>
      </w:r>
      <w:r w:rsidRPr="00927F90">
        <w:rPr>
          <w:rFonts w:ascii="Bookman Old Style" w:hAnsi="Bookman Old Style" w:cs="Arial"/>
          <w:sz w:val="20"/>
          <w:szCs w:val="20"/>
        </w:rPr>
        <w:tab/>
      </w:r>
      <w:r w:rsidRPr="00927F90">
        <w:rPr>
          <w:rFonts w:ascii="Bookman Old Style" w:hAnsi="Bookman Old Style" w:cs="Arial"/>
          <w:sz w:val="20"/>
          <w:szCs w:val="20"/>
        </w:rPr>
        <w:tab/>
      </w:r>
    </w:p>
    <w:p w:rsidRPr="00927F90" w:rsidR="003F2B07" w:rsidP="00756A39" w:rsidRDefault="003F2B07">
      <w:pPr>
        <w:ind w:left="360"/>
        <w:jc w:val="both"/>
        <w:rPr>
          <w:rFonts w:ascii="Bookman Old Style" w:hAnsi="Bookman Old Style" w:cs="Arial"/>
          <w:sz w:val="20"/>
          <w:szCs w:val="20"/>
        </w:rPr>
      </w:pPr>
      <w:r w:rsidRPr="00927F90">
        <w:rPr>
          <w:rFonts w:ascii="Bookman Old Style" w:hAnsi="Bookman Old Style" w:cs="Arial"/>
          <w:sz w:val="20"/>
          <w:szCs w:val="20"/>
        </w:rPr>
        <w:t xml:space="preserve">Telefon: </w:t>
      </w:r>
      <w:permStart w:edGrp="everyone" w:id="249702932"/>
      <w:r w:rsidRPr="00927F90">
        <w:rPr>
          <w:rFonts w:ascii="Bookman Old Style" w:hAnsi="Bookman Old Style" w:cs="Arial"/>
          <w:sz w:val="20"/>
          <w:szCs w:val="20"/>
          <w:highlight w:val="yellow"/>
        </w:rPr>
        <w:t>…………………………………</w:t>
      </w:r>
      <w:r w:rsidR="003E284B">
        <w:rPr>
          <w:rFonts w:ascii="Bookman Old Style" w:hAnsi="Bookman Old Style" w:cs="Arial"/>
          <w:color w:val="000000"/>
          <w:sz w:val="20"/>
          <w:szCs w:val="20"/>
        </w:rPr>
        <w:t>(</w:t>
      </w:r>
      <w:r w:rsidRPr="003E284B" w:rsidR="003E284B">
        <w:rPr>
          <w:rFonts w:ascii="Bookman Old Style" w:hAnsi="Bookman Old Style" w:cs="Arial"/>
          <w:i/>
          <w:color w:val="000000"/>
          <w:sz w:val="20"/>
          <w:szCs w:val="20"/>
        </w:rPr>
        <w:t>doplní účastník</w:t>
      </w:r>
      <w:r w:rsidR="003E284B">
        <w:rPr>
          <w:rFonts w:ascii="Bookman Old Style" w:hAnsi="Bookman Old Style" w:cs="Arial"/>
          <w:color w:val="000000"/>
          <w:sz w:val="20"/>
          <w:szCs w:val="20"/>
        </w:rPr>
        <w:t>)</w:t>
      </w:r>
      <w:permEnd w:id="249702932"/>
    </w:p>
    <w:p w:rsidRPr="00927F90" w:rsidR="00B469BA" w:rsidP="00756A39" w:rsidRDefault="003F2B07">
      <w:pPr>
        <w:tabs>
          <w:tab w:val="left" w:pos="0"/>
        </w:tabs>
        <w:ind w:left="0" w:firstLine="0"/>
        <w:rPr>
          <w:rFonts w:ascii="Bookman Old Style" w:hAnsi="Bookman Old Style" w:cs="Arial"/>
          <w:sz w:val="20"/>
          <w:szCs w:val="20"/>
        </w:rPr>
      </w:pPr>
      <w:r w:rsidRPr="00927F90">
        <w:rPr>
          <w:rFonts w:ascii="Bookman Old Style" w:hAnsi="Bookman Old Style" w:cs="Arial"/>
          <w:sz w:val="20"/>
          <w:szCs w:val="20"/>
        </w:rPr>
        <w:t xml:space="preserve">Email: </w:t>
      </w:r>
      <w:permStart w:edGrp="everyone" w:id="723921543"/>
      <w:r w:rsidRPr="00927F90">
        <w:rPr>
          <w:rFonts w:ascii="Bookman Old Style" w:hAnsi="Bookman Old Style" w:cs="Arial"/>
          <w:sz w:val="20"/>
          <w:szCs w:val="20"/>
          <w:highlight w:val="yellow"/>
        </w:rPr>
        <w:t>………………………………..</w:t>
      </w:r>
      <w:r w:rsidR="003E284B">
        <w:rPr>
          <w:rFonts w:ascii="Bookman Old Style" w:hAnsi="Bookman Old Style" w:cs="Arial"/>
          <w:color w:val="000000"/>
          <w:sz w:val="20"/>
          <w:szCs w:val="20"/>
        </w:rPr>
        <w:t>(</w:t>
      </w:r>
      <w:r w:rsidRPr="003E284B" w:rsidR="003E284B">
        <w:rPr>
          <w:rFonts w:ascii="Bookman Old Style" w:hAnsi="Bookman Old Style" w:cs="Arial"/>
          <w:i/>
          <w:color w:val="000000"/>
          <w:sz w:val="20"/>
          <w:szCs w:val="20"/>
        </w:rPr>
        <w:t>doplní účastník</w:t>
      </w:r>
      <w:r w:rsidR="003E284B">
        <w:rPr>
          <w:rFonts w:ascii="Bookman Old Style" w:hAnsi="Bookman Old Style" w:cs="Arial"/>
          <w:color w:val="000000"/>
          <w:sz w:val="20"/>
          <w:szCs w:val="20"/>
        </w:rPr>
        <w:t>)</w:t>
      </w:r>
      <w:permEnd w:id="723921543"/>
      <w:r w:rsidRPr="00927F90">
        <w:rPr>
          <w:rFonts w:ascii="Bookman Old Style" w:hAnsi="Bookman Old Style" w:cs="Arial"/>
          <w:sz w:val="20"/>
          <w:szCs w:val="20"/>
        </w:rPr>
        <w:tab/>
      </w:r>
      <w:r w:rsidRPr="00927F90" w:rsidR="007713E9">
        <w:rPr>
          <w:rFonts w:ascii="Bookman Old Style" w:hAnsi="Bookman Old Style" w:cs="Arial"/>
          <w:sz w:val="20"/>
          <w:szCs w:val="20"/>
        </w:rPr>
        <w:tab/>
      </w:r>
      <w:r w:rsidRPr="00927F90" w:rsidR="00B469BA">
        <w:rPr>
          <w:rFonts w:ascii="Bookman Old Style" w:hAnsi="Bookman Old Style" w:cs="Arial"/>
          <w:sz w:val="20"/>
          <w:szCs w:val="20"/>
        </w:rPr>
        <w:tab/>
      </w:r>
      <w:r w:rsidRPr="00927F90" w:rsidR="00B469BA">
        <w:rPr>
          <w:rFonts w:ascii="Bookman Old Style" w:hAnsi="Bookman Old Style" w:cs="Arial"/>
          <w:sz w:val="20"/>
          <w:szCs w:val="20"/>
        </w:rPr>
        <w:tab/>
      </w:r>
    </w:p>
    <w:p w:rsidRPr="00927F90" w:rsidR="0056602D" w:rsidP="00756A39" w:rsidRDefault="00B469BA">
      <w:pPr>
        <w:ind w:left="0" w:firstLine="0"/>
        <w:rPr>
          <w:rFonts w:ascii="Bookman Old Style" w:hAnsi="Bookman Old Style" w:cs="Arial"/>
          <w:b/>
          <w:sz w:val="20"/>
          <w:szCs w:val="20"/>
        </w:rPr>
      </w:pPr>
      <w:r w:rsidRPr="00927F90">
        <w:rPr>
          <w:rFonts w:ascii="Bookman Old Style" w:hAnsi="Bookman Old Style" w:cs="Arial"/>
          <w:b/>
          <w:sz w:val="20"/>
          <w:szCs w:val="20"/>
        </w:rPr>
        <w:t>(</w:t>
      </w:r>
      <w:r w:rsidRPr="00927F90" w:rsidR="0056602D">
        <w:rPr>
          <w:rFonts w:ascii="Bookman Old Style" w:hAnsi="Bookman Old Style" w:cs="Arial"/>
          <w:b/>
          <w:sz w:val="20"/>
          <w:szCs w:val="20"/>
        </w:rPr>
        <w:t>dále jen „</w:t>
      </w:r>
      <w:r w:rsidRPr="00927F90">
        <w:rPr>
          <w:rFonts w:ascii="Bookman Old Style" w:hAnsi="Bookman Old Style" w:cs="Arial"/>
          <w:b/>
          <w:sz w:val="20"/>
          <w:szCs w:val="20"/>
        </w:rPr>
        <w:t>prodávající</w:t>
      </w:r>
      <w:r w:rsidRPr="00927F90" w:rsidR="0056602D">
        <w:rPr>
          <w:rFonts w:ascii="Bookman Old Style" w:hAnsi="Bookman Old Style" w:cs="Arial"/>
          <w:b/>
          <w:sz w:val="20"/>
          <w:szCs w:val="20"/>
        </w:rPr>
        <w:t>“</w:t>
      </w:r>
      <w:r w:rsidRPr="00927F90">
        <w:rPr>
          <w:rFonts w:ascii="Bookman Old Style" w:hAnsi="Bookman Old Style" w:cs="Arial"/>
          <w:b/>
          <w:sz w:val="20"/>
          <w:szCs w:val="20"/>
        </w:rPr>
        <w:t>)</w:t>
      </w:r>
    </w:p>
    <w:p w:rsidRPr="00927F90" w:rsidR="005D7A39" w:rsidP="00756A39" w:rsidRDefault="005D7A39">
      <w:pPr>
        <w:tabs>
          <w:tab w:val="left" w:pos="6800"/>
        </w:tabs>
        <w:spacing w:after="120"/>
        <w:rPr>
          <w:rFonts w:ascii="Bookman Old Style" w:hAnsi="Bookman Old Style" w:cs="Calibri"/>
          <w:sz w:val="20"/>
          <w:szCs w:val="20"/>
        </w:rPr>
      </w:pPr>
    </w:p>
    <w:p w:rsidRPr="004425A4" w:rsidR="0056602D" w:rsidP="00EC4CE1" w:rsidRDefault="005D7A39">
      <w:pPr>
        <w:pStyle w:val="Prosttext"/>
        <w:spacing w:after="120"/>
        <w:jc w:val="both"/>
        <w:rPr>
          <w:rFonts w:ascii="Bookman Old Style" w:hAnsi="Bookman Old Style" w:cs="Calibri"/>
          <w:sz w:val="20"/>
          <w:szCs w:val="20"/>
          <w:lang w:val="cs-CZ"/>
        </w:rPr>
      </w:pPr>
      <w:r w:rsidRPr="00927F90">
        <w:rPr>
          <w:rFonts w:ascii="Bookman Old Style" w:hAnsi="Bookman Old Style" w:cs="Calibri"/>
          <w:sz w:val="20"/>
          <w:szCs w:val="20"/>
        </w:rPr>
        <w:t xml:space="preserve">uzavírají na základě výsledku </w:t>
      </w:r>
      <w:r w:rsidRPr="00927F90" w:rsidR="007C4A7D">
        <w:rPr>
          <w:rFonts w:ascii="Bookman Old Style" w:hAnsi="Bookman Old Style" w:cs="Calibri"/>
          <w:sz w:val="20"/>
          <w:szCs w:val="20"/>
        </w:rPr>
        <w:t xml:space="preserve">veřejné zakázky </w:t>
      </w:r>
      <w:r w:rsidRPr="00927F90" w:rsidR="008E6079">
        <w:rPr>
          <w:rFonts w:ascii="Bookman Old Style" w:hAnsi="Bookman Old Style" w:cs="Calibri"/>
          <w:sz w:val="20"/>
          <w:szCs w:val="20"/>
        </w:rPr>
        <w:t xml:space="preserve">s názvem </w:t>
      </w:r>
      <w:r w:rsidR="009D13C5">
        <w:rPr>
          <w:rFonts w:ascii="Bookman Old Style" w:hAnsi="Bookman Old Style" w:cs="Calibri"/>
          <w:sz w:val="20"/>
          <w:szCs w:val="20"/>
          <w:lang w:val="cs-CZ"/>
        </w:rPr>
        <w:t>„</w:t>
      </w:r>
      <w:r w:rsidRPr="004425A4" w:rsidR="004425A4">
        <w:rPr>
          <w:rFonts w:ascii="Bookman Old Style" w:hAnsi="Bookman Old Style"/>
          <w:b/>
          <w:bCs/>
          <w:iCs/>
          <w:sz w:val="20"/>
          <w:szCs w:val="20"/>
          <w:lang w:eastAsia="ar-SA"/>
        </w:rPr>
        <w:t xml:space="preserve">Dodávka IT techniky pro projekty společnosti </w:t>
      </w:r>
      <w:proofErr w:type="spellStart"/>
      <w:r w:rsidR="00EC4CE1">
        <w:rPr>
          <w:rFonts w:ascii="Bookman Old Style" w:hAnsi="Bookman Old Style"/>
          <w:b/>
          <w:bCs/>
          <w:iCs/>
          <w:sz w:val="20"/>
          <w:szCs w:val="20"/>
          <w:lang w:val="cs-CZ" w:eastAsia="ar-SA"/>
        </w:rPr>
        <w:t>bfz</w:t>
      </w:r>
      <w:proofErr w:type="spellEnd"/>
      <w:r w:rsidRPr="004425A4" w:rsidR="004425A4">
        <w:rPr>
          <w:rFonts w:ascii="Bookman Old Style" w:hAnsi="Bookman Old Style"/>
          <w:b/>
          <w:bCs/>
          <w:iCs/>
          <w:sz w:val="20"/>
          <w:szCs w:val="20"/>
          <w:lang w:eastAsia="ar-SA"/>
        </w:rPr>
        <w:t xml:space="preserve"> o.p.s.</w:t>
      </w:r>
      <w:r w:rsidR="009D13C5">
        <w:rPr>
          <w:rFonts w:ascii="Bookman Old Style" w:hAnsi="Bookman Old Style"/>
          <w:b/>
          <w:bCs/>
          <w:iCs/>
          <w:sz w:val="20"/>
          <w:szCs w:val="20"/>
          <w:lang w:val="cs-CZ" w:eastAsia="ar-SA"/>
        </w:rPr>
        <w:t xml:space="preserve"> – opakovaná výzva“</w:t>
      </w:r>
      <w:r w:rsidRPr="006E3303" w:rsidR="00672906">
        <w:rPr>
          <w:rFonts w:ascii="Bookman Old Style" w:hAnsi="Bookman Old Style" w:cs="Calibri"/>
          <w:sz w:val="20"/>
          <w:szCs w:val="20"/>
        </w:rPr>
        <w:t xml:space="preserve"> </w:t>
      </w:r>
      <w:r w:rsidR="004425A4">
        <w:rPr>
          <w:rFonts w:ascii="Bookman Old Style" w:hAnsi="Bookman Old Style" w:cs="Calibri"/>
          <w:sz w:val="20"/>
          <w:szCs w:val="20"/>
          <w:lang w:val="cs-CZ"/>
        </w:rPr>
        <w:t xml:space="preserve">realizované v rámci </w:t>
      </w:r>
      <w:r w:rsidRPr="006E3303" w:rsidR="00716743">
        <w:rPr>
          <w:rFonts w:ascii="Bookman Old Style" w:hAnsi="Bookman Old Style" w:cs="Calibri"/>
          <w:sz w:val="20"/>
          <w:szCs w:val="20"/>
        </w:rPr>
        <w:t>v rámci projekt</w:t>
      </w:r>
      <w:r w:rsidR="004425A4">
        <w:rPr>
          <w:rFonts w:ascii="Bookman Old Style" w:hAnsi="Bookman Old Style" w:cs="Calibri"/>
          <w:sz w:val="20"/>
          <w:szCs w:val="20"/>
          <w:lang w:val="cs-CZ"/>
        </w:rPr>
        <w:t xml:space="preserve">ů </w:t>
      </w:r>
      <w:r w:rsidRPr="004425A4" w:rsidR="004425A4">
        <w:rPr>
          <w:rFonts w:ascii="Bookman Old Style" w:hAnsi="Bookman Old Style" w:cs="Calibri"/>
          <w:sz w:val="20"/>
          <w:szCs w:val="20"/>
        </w:rPr>
        <w:t xml:space="preserve">Profilace a </w:t>
      </w:r>
      <w:proofErr w:type="spellStart"/>
      <w:r w:rsidRPr="004425A4" w:rsidR="004425A4">
        <w:rPr>
          <w:rFonts w:ascii="Bookman Old Style" w:hAnsi="Bookman Old Style" w:cs="Calibri"/>
          <w:sz w:val="20"/>
          <w:szCs w:val="20"/>
        </w:rPr>
        <w:t>targeting</w:t>
      </w:r>
      <w:proofErr w:type="spellEnd"/>
      <w:r w:rsidRPr="004425A4" w:rsidR="004425A4">
        <w:rPr>
          <w:rFonts w:ascii="Bookman Old Style" w:hAnsi="Bookman Old Style" w:cs="Calibri"/>
          <w:sz w:val="20"/>
          <w:szCs w:val="20"/>
        </w:rPr>
        <w:t xml:space="preserve"> (CZ.03.2.65/0.0/0.0/16_047/0010605)</w:t>
      </w:r>
      <w:r w:rsidRPr="004425A4" w:rsidR="004425A4">
        <w:rPr>
          <w:rFonts w:ascii="Bookman Old Style" w:hAnsi="Bookman Old Style" w:cs="Calibri"/>
          <w:sz w:val="20"/>
          <w:szCs w:val="20"/>
          <w:lang w:val="cs-CZ"/>
        </w:rPr>
        <w:t xml:space="preserve">, </w:t>
      </w:r>
      <w:r w:rsidRPr="004425A4" w:rsidR="004425A4">
        <w:rPr>
          <w:rFonts w:ascii="Bookman Old Style" w:hAnsi="Bookman Old Style" w:cs="Calibri"/>
          <w:sz w:val="20"/>
          <w:szCs w:val="20"/>
        </w:rPr>
        <w:t>Cesta na trh práce (CZ.03.2.65/</w:t>
      </w:r>
      <w:r w:rsidRPr="004425A4" w:rsidR="004425A4">
        <w:rPr>
          <w:rFonts w:ascii="Bookman Old Style" w:hAnsi="Bookman Old Style" w:cs="Calibri"/>
          <w:sz w:val="20"/>
          <w:szCs w:val="20"/>
          <w:lang w:val="cs-CZ"/>
        </w:rPr>
        <w:t xml:space="preserve"> </w:t>
      </w:r>
      <w:r w:rsidRPr="004425A4" w:rsidR="004425A4">
        <w:rPr>
          <w:rFonts w:ascii="Bookman Old Style" w:hAnsi="Bookman Old Style" w:cs="Calibri"/>
          <w:sz w:val="20"/>
          <w:szCs w:val="20"/>
        </w:rPr>
        <w:t>0.0/0.0/16_047/0010381)</w:t>
      </w:r>
      <w:r w:rsidRPr="004425A4" w:rsidR="004425A4">
        <w:rPr>
          <w:rFonts w:ascii="Bookman Old Style" w:hAnsi="Bookman Old Style" w:cs="Calibri"/>
          <w:sz w:val="20"/>
          <w:szCs w:val="20"/>
          <w:lang w:val="cs-CZ"/>
        </w:rPr>
        <w:t xml:space="preserve">, </w:t>
      </w:r>
      <w:r w:rsidRPr="004425A4" w:rsidR="004425A4">
        <w:rPr>
          <w:rFonts w:ascii="Bookman Old Style" w:hAnsi="Bookman Old Style" w:cs="Calibri"/>
          <w:sz w:val="20"/>
          <w:szCs w:val="20"/>
        </w:rPr>
        <w:t>Krok II (CZ.03.1.48/0.0/0.0/16_046/0011292)</w:t>
      </w:r>
      <w:r w:rsidRPr="004425A4" w:rsidR="004425A4">
        <w:rPr>
          <w:rFonts w:ascii="Bookman Old Style" w:hAnsi="Bookman Old Style" w:cs="Calibri"/>
          <w:sz w:val="20"/>
          <w:szCs w:val="20"/>
          <w:lang w:val="cs-CZ"/>
        </w:rPr>
        <w:t xml:space="preserve">, </w:t>
      </w:r>
      <w:r w:rsidRPr="004425A4" w:rsidR="004425A4">
        <w:rPr>
          <w:rFonts w:ascii="Bookman Old Style" w:hAnsi="Bookman Old Style" w:cs="Calibri"/>
          <w:sz w:val="20"/>
          <w:szCs w:val="20"/>
        </w:rPr>
        <w:t>Podpora pečujících na Ústecku (CZ.03.2.60/0.0/0.0/18_088/0010753)</w:t>
      </w:r>
      <w:r w:rsidRPr="004425A4" w:rsidR="004425A4">
        <w:rPr>
          <w:rFonts w:ascii="Bookman Old Style" w:hAnsi="Bookman Old Style" w:cs="Calibri"/>
          <w:sz w:val="20"/>
          <w:szCs w:val="20"/>
          <w:lang w:val="cs-CZ"/>
        </w:rPr>
        <w:t xml:space="preserve">, </w:t>
      </w:r>
      <w:r w:rsidR="00EC4CE1">
        <w:rPr>
          <w:rFonts w:ascii="Bookman Old Style" w:hAnsi="Bookman Old Style" w:cs="Calibri"/>
          <w:sz w:val="20"/>
          <w:szCs w:val="20"/>
          <w:lang w:val="cs-CZ"/>
        </w:rPr>
        <w:t>Moderní postupy vzdělávání</w:t>
      </w:r>
      <w:r w:rsidRPr="004425A4" w:rsidR="00EC4CE1">
        <w:rPr>
          <w:rFonts w:ascii="Bookman Old Style" w:hAnsi="Bookman Old Style" w:cs="Calibri"/>
          <w:sz w:val="20"/>
          <w:szCs w:val="20"/>
          <w:lang w:val="cs-CZ"/>
        </w:rPr>
        <w:t xml:space="preserve"> </w:t>
      </w:r>
      <w:r w:rsidRPr="004425A4" w:rsidR="004425A4">
        <w:rPr>
          <w:rFonts w:ascii="Bookman Old Style" w:hAnsi="Bookman Old Style" w:cs="Calibri"/>
          <w:sz w:val="20"/>
          <w:szCs w:val="20"/>
          <w:lang w:val="cs-CZ"/>
        </w:rPr>
        <w:t>(2017-1-CZ01-KA202-035472)</w:t>
      </w:r>
      <w:r w:rsidR="004425A4">
        <w:rPr>
          <w:rFonts w:ascii="Bookman Old Style" w:hAnsi="Bookman Old Style" w:cs="Calibri"/>
          <w:sz w:val="20"/>
          <w:szCs w:val="20"/>
          <w:lang w:val="cs-CZ"/>
        </w:rPr>
        <w:t xml:space="preserve">, které jsou </w:t>
      </w:r>
      <w:r w:rsidRPr="00927F90" w:rsidR="00B727F9">
        <w:rPr>
          <w:rFonts w:ascii="Bookman Old Style" w:hAnsi="Bookman Old Style" w:cs="Arial"/>
          <w:sz w:val="20"/>
          <w:szCs w:val="20"/>
        </w:rPr>
        <w:t>spolufinancován</w:t>
      </w:r>
      <w:r w:rsidR="004425A4">
        <w:rPr>
          <w:rFonts w:ascii="Bookman Old Style" w:hAnsi="Bookman Old Style" w:cs="Arial"/>
          <w:sz w:val="20"/>
          <w:szCs w:val="20"/>
          <w:lang w:val="cs-CZ"/>
        </w:rPr>
        <w:t>y</w:t>
      </w:r>
      <w:r w:rsidRPr="00927F90" w:rsidR="00B727F9">
        <w:rPr>
          <w:rFonts w:ascii="Bookman Old Style" w:hAnsi="Bookman Old Style" w:cs="Arial"/>
          <w:sz w:val="20"/>
          <w:szCs w:val="20"/>
        </w:rPr>
        <w:t xml:space="preserve"> z</w:t>
      </w:r>
      <w:r w:rsidR="003E284B">
        <w:rPr>
          <w:rFonts w:ascii="Bookman Old Style" w:hAnsi="Bookman Old Style" w:cs="Arial"/>
          <w:sz w:val="20"/>
          <w:szCs w:val="20"/>
        </w:rPr>
        <w:t> </w:t>
      </w:r>
      <w:r w:rsidR="003E284B">
        <w:rPr>
          <w:rFonts w:ascii="Bookman Old Style" w:hAnsi="Bookman Old Style" w:cs="Arial"/>
          <w:sz w:val="20"/>
          <w:szCs w:val="20"/>
          <w:lang w:val="cs-CZ"/>
        </w:rPr>
        <w:t>Operačního programu zaměstnanost</w:t>
      </w:r>
      <w:r w:rsidR="004425A4">
        <w:rPr>
          <w:rFonts w:ascii="Bookman Old Style" w:hAnsi="Bookman Old Style" w:cs="Arial"/>
          <w:sz w:val="20"/>
          <w:szCs w:val="20"/>
          <w:lang w:val="cs-CZ"/>
        </w:rPr>
        <w:t xml:space="preserve"> a </w:t>
      </w:r>
      <w:r w:rsidR="00EC4CE1">
        <w:rPr>
          <w:rFonts w:ascii="Bookman Old Style" w:hAnsi="Bookman Old Style" w:cs="Arial"/>
          <w:sz w:val="20"/>
          <w:szCs w:val="20"/>
          <w:lang w:val="cs-CZ"/>
        </w:rPr>
        <w:t xml:space="preserve">Erasmus+ </w:t>
      </w:r>
      <w:r w:rsidRPr="00C063DB">
        <w:rPr>
          <w:rFonts w:ascii="Bookman Old Style" w:hAnsi="Bookman Old Style" w:cs="Calibri"/>
          <w:sz w:val="20"/>
          <w:szCs w:val="20"/>
        </w:rPr>
        <w:t>smlouvu následujícího znění</w:t>
      </w:r>
      <w:r w:rsidRPr="00C063DB" w:rsidR="00373320">
        <w:rPr>
          <w:rFonts w:ascii="Bookman Old Style" w:hAnsi="Bookman Old Style" w:cs="Calibri"/>
          <w:sz w:val="20"/>
          <w:szCs w:val="20"/>
        </w:rPr>
        <w:t>:</w:t>
      </w:r>
    </w:p>
    <w:p w:rsidRPr="00927F90" w:rsidR="0056602D" w:rsidP="00756A39" w:rsidRDefault="0056602D">
      <w:pPr>
        <w:spacing w:before="240"/>
        <w:ind w:left="0" w:firstLine="0"/>
        <w:jc w:val="center"/>
        <w:rPr>
          <w:rFonts w:ascii="Bookman Old Style" w:hAnsi="Bookman Old Style" w:cs="Arial"/>
          <w:b/>
          <w:sz w:val="20"/>
          <w:szCs w:val="20"/>
        </w:rPr>
      </w:pPr>
      <w:r w:rsidRPr="00927F90">
        <w:rPr>
          <w:rFonts w:ascii="Bookman Old Style" w:hAnsi="Bookman Old Style" w:cs="Arial"/>
          <w:b/>
          <w:sz w:val="20"/>
          <w:szCs w:val="20"/>
        </w:rPr>
        <w:t>Článek II.</w:t>
      </w:r>
    </w:p>
    <w:p w:rsidRPr="006E3303" w:rsidR="0056602D" w:rsidP="00756A39" w:rsidRDefault="0056602D">
      <w:pPr>
        <w:ind w:left="0" w:firstLine="0"/>
        <w:jc w:val="center"/>
        <w:rPr>
          <w:rFonts w:ascii="Bookman Old Style" w:hAnsi="Bookman Old Style" w:cs="Arial"/>
          <w:b/>
          <w:bCs/>
          <w:sz w:val="20"/>
          <w:szCs w:val="20"/>
        </w:rPr>
      </w:pPr>
      <w:r w:rsidRPr="006E3303">
        <w:rPr>
          <w:rFonts w:ascii="Bookman Old Style" w:hAnsi="Bookman Old Style" w:cs="Arial"/>
          <w:b/>
          <w:bCs/>
          <w:sz w:val="20"/>
          <w:szCs w:val="20"/>
        </w:rPr>
        <w:t>Základní ustanovení</w:t>
      </w:r>
    </w:p>
    <w:p w:rsidRPr="00927F90" w:rsidR="0056602D" w:rsidP="00756A39" w:rsidRDefault="0056602D">
      <w:pPr>
        <w:pStyle w:val="Smlouva-slo"/>
        <w:widowControl w:val="false"/>
        <w:numPr>
          <w:ilvl w:val="0"/>
          <w:numId w:val="7"/>
        </w:numPr>
        <w:tabs>
          <w:tab w:val="num" w:pos="426"/>
        </w:tabs>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 xml:space="preserve">Smluvní strany se v souladu s ustanovením § </w:t>
      </w:r>
      <w:r w:rsidRPr="00927F90" w:rsidR="00FE2773">
        <w:rPr>
          <w:rFonts w:ascii="Bookman Old Style" w:hAnsi="Bookman Old Style" w:cs="Arial"/>
          <w:sz w:val="20"/>
          <w:szCs w:val="20"/>
        </w:rPr>
        <w:t xml:space="preserve">1746 </w:t>
      </w:r>
      <w:r w:rsidRPr="00927F90">
        <w:rPr>
          <w:rFonts w:ascii="Bookman Old Style" w:hAnsi="Bookman Old Style" w:cs="Arial"/>
          <w:sz w:val="20"/>
          <w:szCs w:val="20"/>
        </w:rPr>
        <w:t xml:space="preserve">odst. 1 zákona č. </w:t>
      </w:r>
      <w:r w:rsidRPr="00927F90" w:rsidR="00FE2773">
        <w:rPr>
          <w:rFonts w:ascii="Bookman Old Style" w:hAnsi="Bookman Old Style" w:cs="Arial"/>
          <w:sz w:val="20"/>
          <w:szCs w:val="20"/>
        </w:rPr>
        <w:t>89/2012</w:t>
      </w:r>
      <w:r w:rsidRPr="00927F90">
        <w:rPr>
          <w:rFonts w:ascii="Bookman Old Style" w:hAnsi="Bookman Old Style" w:cs="Arial"/>
          <w:sz w:val="20"/>
          <w:szCs w:val="20"/>
        </w:rPr>
        <w:t xml:space="preserve"> Sb., </w:t>
      </w:r>
      <w:r w:rsidRPr="00927F90" w:rsidR="00FE2773">
        <w:rPr>
          <w:rFonts w:ascii="Bookman Old Style" w:hAnsi="Bookman Old Style" w:cs="Arial"/>
          <w:sz w:val="20"/>
          <w:szCs w:val="20"/>
        </w:rPr>
        <w:t xml:space="preserve">občanský </w:t>
      </w:r>
      <w:r w:rsidRPr="00927F90">
        <w:rPr>
          <w:rFonts w:ascii="Bookman Old Style" w:hAnsi="Bookman Old Style" w:cs="Arial"/>
          <w:sz w:val="20"/>
          <w:szCs w:val="20"/>
        </w:rPr>
        <w:t>zákoník, ve znění pozdějších předpisů</w:t>
      </w:r>
      <w:r w:rsidRPr="00927F90" w:rsidR="000D1F6B">
        <w:rPr>
          <w:rFonts w:ascii="Bookman Old Style" w:hAnsi="Bookman Old Style" w:cs="Arial"/>
          <w:sz w:val="20"/>
          <w:szCs w:val="20"/>
        </w:rPr>
        <w:t xml:space="preserve"> (dále je „občanský zákoník“)</w:t>
      </w:r>
      <w:r w:rsidRPr="00927F90" w:rsidR="00A32398">
        <w:rPr>
          <w:rFonts w:ascii="Bookman Old Style" w:hAnsi="Bookman Old Style" w:cs="Arial"/>
          <w:sz w:val="20"/>
          <w:szCs w:val="20"/>
        </w:rPr>
        <w:t>,</w:t>
      </w:r>
      <w:r w:rsidRPr="00927F90">
        <w:rPr>
          <w:rFonts w:ascii="Bookman Old Style" w:hAnsi="Bookman Old Style" w:cs="Arial"/>
          <w:sz w:val="20"/>
          <w:szCs w:val="20"/>
        </w:rPr>
        <w:t xml:space="preserve"> dohodly, že rozsah a</w:t>
      </w:r>
      <w:r w:rsidRPr="00927F90" w:rsidR="007C4A7D">
        <w:rPr>
          <w:rFonts w:ascii="Bookman Old Style" w:hAnsi="Bookman Old Style" w:cs="Arial"/>
          <w:sz w:val="20"/>
          <w:szCs w:val="20"/>
        </w:rPr>
        <w:t> </w:t>
      </w:r>
      <w:r w:rsidRPr="00927F90">
        <w:rPr>
          <w:rFonts w:ascii="Bookman Old Style" w:hAnsi="Bookman Old Style" w:cs="Arial"/>
          <w:sz w:val="20"/>
          <w:szCs w:val="20"/>
        </w:rPr>
        <w:t xml:space="preserve">obsah vzájemných práv a povinností vyplývajících ze smlouvy se bude řídit příslušnými ustanoveními citovaného zákoníku a tento závazkový vztah se bude řídit ustanovením </w:t>
      </w:r>
      <w:proofErr w:type="spellStart"/>
      <w:r w:rsidRPr="00927F90">
        <w:rPr>
          <w:rFonts w:ascii="Bookman Old Style" w:hAnsi="Bookman Old Style" w:cs="Arial"/>
          <w:sz w:val="20"/>
          <w:szCs w:val="20"/>
        </w:rPr>
        <w:t>ust</w:t>
      </w:r>
      <w:proofErr w:type="spellEnd"/>
      <w:r w:rsidRPr="00927F90">
        <w:rPr>
          <w:rFonts w:ascii="Bookman Old Style" w:hAnsi="Bookman Old Style" w:cs="Arial"/>
          <w:sz w:val="20"/>
          <w:szCs w:val="20"/>
        </w:rPr>
        <w:t>. §</w:t>
      </w:r>
      <w:r w:rsidRPr="00927F90" w:rsidR="007C4A7D">
        <w:rPr>
          <w:rFonts w:ascii="Bookman Old Style" w:hAnsi="Bookman Old Style" w:cs="Arial"/>
          <w:sz w:val="20"/>
          <w:szCs w:val="20"/>
        </w:rPr>
        <w:t> </w:t>
      </w:r>
      <w:r w:rsidRPr="00927F90" w:rsidR="00FE2773">
        <w:rPr>
          <w:rFonts w:ascii="Bookman Old Style" w:hAnsi="Bookman Old Style" w:cs="Arial"/>
          <w:sz w:val="20"/>
          <w:szCs w:val="20"/>
        </w:rPr>
        <w:t xml:space="preserve">2079 </w:t>
      </w:r>
      <w:r w:rsidRPr="00927F90">
        <w:rPr>
          <w:rFonts w:ascii="Bookman Old Style" w:hAnsi="Bookman Old Style" w:cs="Arial"/>
          <w:sz w:val="20"/>
          <w:szCs w:val="20"/>
        </w:rPr>
        <w:t xml:space="preserve">a násl. tohoto zákoníku. </w:t>
      </w:r>
    </w:p>
    <w:p w:rsidRPr="00927F90" w:rsidR="0056602D" w:rsidP="00756A39" w:rsidRDefault="0056602D">
      <w:pPr>
        <w:pStyle w:val="Smlouva-slo"/>
        <w:widowControl w:val="false"/>
        <w:numPr>
          <w:ilvl w:val="0"/>
          <w:numId w:val="7"/>
        </w:numPr>
        <w:tabs>
          <w:tab w:val="num" w:pos="426"/>
        </w:tabs>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Smluvní strany prohlašují, že údaje uvedené ve smlouvě a taktéž oprávnění k podnikání jsou v souladu s</w:t>
      </w:r>
      <w:r w:rsidRPr="00927F90" w:rsidR="00731EAC">
        <w:rPr>
          <w:rFonts w:ascii="Bookman Old Style" w:hAnsi="Bookman Old Style" w:cs="Arial"/>
          <w:sz w:val="20"/>
          <w:szCs w:val="20"/>
        </w:rPr>
        <w:t> </w:t>
      </w:r>
      <w:r w:rsidRPr="00927F90">
        <w:rPr>
          <w:rFonts w:ascii="Bookman Old Style" w:hAnsi="Bookman Old Style" w:cs="Arial"/>
          <w:sz w:val="20"/>
          <w:szCs w:val="20"/>
        </w:rPr>
        <w:t>právní skutečností v době uzavření smlouvy. Smluvní strany se zavazují, že změny dotčených údajů oznámí bez prodlení druhé smluvní straně. S</w:t>
      </w:r>
      <w:r w:rsidRPr="00927F90" w:rsidR="00B34BE5">
        <w:rPr>
          <w:rFonts w:ascii="Bookman Old Style" w:hAnsi="Bookman Old Style" w:cs="Arial"/>
          <w:sz w:val="20"/>
          <w:szCs w:val="20"/>
        </w:rPr>
        <w:t>mluvní s</w:t>
      </w:r>
      <w:r w:rsidRPr="00927F90">
        <w:rPr>
          <w:rFonts w:ascii="Bookman Old Style" w:hAnsi="Bookman Old Style" w:cs="Arial"/>
          <w:sz w:val="20"/>
          <w:szCs w:val="20"/>
        </w:rPr>
        <w:t>trany dále prohlašují, že osoby podepisující smlouvu jsou k tomuto úkonu oprávněny.</w:t>
      </w:r>
    </w:p>
    <w:p w:rsidRPr="00927F90" w:rsidR="00B469BA" w:rsidP="00756A39" w:rsidRDefault="00635262">
      <w:pPr>
        <w:pStyle w:val="Smlouva-slo"/>
        <w:widowControl w:val="false"/>
        <w:numPr>
          <w:ilvl w:val="0"/>
          <w:numId w:val="7"/>
        </w:numPr>
        <w:tabs>
          <w:tab w:val="num" w:pos="426"/>
        </w:tabs>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Prodávající</w:t>
      </w:r>
      <w:r w:rsidRPr="00927F90" w:rsidR="0056602D">
        <w:rPr>
          <w:rFonts w:ascii="Bookman Old Style" w:hAnsi="Bookman Old Style" w:cs="Arial"/>
          <w:sz w:val="20"/>
          <w:szCs w:val="20"/>
        </w:rPr>
        <w:t xml:space="preserve"> je odborně způsobilý k zajištění předmětu plnění podle smlouvy.</w:t>
      </w:r>
    </w:p>
    <w:p w:rsidR="00756A39" w:rsidP="00756A39" w:rsidRDefault="00756A39">
      <w:pPr>
        <w:spacing w:before="240"/>
        <w:ind w:left="0" w:firstLine="0"/>
        <w:jc w:val="center"/>
        <w:rPr>
          <w:rFonts w:ascii="Bookman Old Style" w:hAnsi="Bookman Old Style" w:cs="Arial"/>
          <w:b/>
          <w:sz w:val="20"/>
          <w:szCs w:val="20"/>
        </w:rPr>
      </w:pPr>
    </w:p>
    <w:p w:rsidR="00756A39" w:rsidP="00756A39" w:rsidRDefault="00756A39">
      <w:pPr>
        <w:spacing w:before="240"/>
        <w:ind w:left="0" w:firstLine="0"/>
        <w:jc w:val="center"/>
        <w:rPr>
          <w:rFonts w:ascii="Bookman Old Style" w:hAnsi="Bookman Old Style" w:cs="Arial"/>
          <w:b/>
          <w:sz w:val="20"/>
          <w:szCs w:val="20"/>
        </w:rPr>
      </w:pPr>
    </w:p>
    <w:p w:rsidRPr="006E3303" w:rsidR="0056602D" w:rsidP="00756A39" w:rsidRDefault="0056602D">
      <w:pPr>
        <w:spacing w:before="240"/>
        <w:ind w:left="0" w:firstLine="0"/>
        <w:jc w:val="center"/>
        <w:rPr>
          <w:rFonts w:ascii="Bookman Old Style" w:hAnsi="Bookman Old Style" w:cs="Arial"/>
          <w:b/>
          <w:sz w:val="20"/>
          <w:szCs w:val="20"/>
        </w:rPr>
      </w:pPr>
      <w:r w:rsidRPr="006E3303">
        <w:rPr>
          <w:rFonts w:ascii="Bookman Old Style" w:hAnsi="Bookman Old Style" w:cs="Arial"/>
          <w:b/>
          <w:sz w:val="20"/>
          <w:szCs w:val="20"/>
        </w:rPr>
        <w:lastRenderedPageBreak/>
        <w:t>Článek III.</w:t>
      </w:r>
    </w:p>
    <w:p w:rsidRPr="00927F90" w:rsidR="00F866A4" w:rsidP="00756A39" w:rsidRDefault="0056602D">
      <w:pPr>
        <w:ind w:left="0" w:firstLine="0"/>
        <w:jc w:val="center"/>
        <w:rPr>
          <w:rFonts w:ascii="Bookman Old Style" w:hAnsi="Bookman Old Style" w:cs="Arial"/>
          <w:b/>
          <w:bCs/>
          <w:sz w:val="20"/>
          <w:szCs w:val="20"/>
        </w:rPr>
      </w:pPr>
      <w:r w:rsidRPr="00927F90">
        <w:rPr>
          <w:rFonts w:ascii="Bookman Old Style" w:hAnsi="Bookman Old Style" w:cs="Arial"/>
          <w:b/>
          <w:bCs/>
          <w:sz w:val="20"/>
          <w:szCs w:val="20"/>
        </w:rPr>
        <w:t>Předmět smlouvy</w:t>
      </w:r>
    </w:p>
    <w:p w:rsidRPr="00927F90" w:rsidR="00F866A4" w:rsidP="00EC4CE1" w:rsidRDefault="0056602D">
      <w:pPr>
        <w:pStyle w:val="Smlouva-slo"/>
        <w:keepNext/>
        <w:keepLines/>
        <w:numPr>
          <w:ilvl w:val="0"/>
          <w:numId w:val="36"/>
        </w:numPr>
        <w:spacing w:line="240" w:lineRule="auto"/>
        <w:rPr>
          <w:rFonts w:ascii="Bookman Old Style" w:hAnsi="Bookman Old Style" w:cs="Arial"/>
          <w:b/>
          <w:bCs/>
          <w:sz w:val="20"/>
          <w:szCs w:val="20"/>
        </w:rPr>
      </w:pPr>
      <w:r w:rsidRPr="00927F90">
        <w:rPr>
          <w:rFonts w:ascii="Bookman Old Style" w:hAnsi="Bookman Old Style" w:cs="Arial"/>
          <w:sz w:val="20"/>
          <w:szCs w:val="20"/>
        </w:rPr>
        <w:t xml:space="preserve">Předmětem </w:t>
      </w:r>
      <w:r w:rsidRPr="00927F90" w:rsidR="00A32398">
        <w:rPr>
          <w:rFonts w:ascii="Bookman Old Style" w:hAnsi="Bookman Old Style" w:cs="Arial"/>
          <w:sz w:val="20"/>
          <w:szCs w:val="20"/>
        </w:rPr>
        <w:t>smlouvy</w:t>
      </w:r>
      <w:r w:rsidRPr="00927F90">
        <w:rPr>
          <w:rFonts w:ascii="Bookman Old Style" w:hAnsi="Bookman Old Style" w:cs="Arial"/>
          <w:sz w:val="20"/>
          <w:szCs w:val="20"/>
        </w:rPr>
        <w:t xml:space="preserve"> je </w:t>
      </w:r>
      <w:r w:rsidRPr="00927F90" w:rsidR="00FE4AB5">
        <w:rPr>
          <w:rFonts w:ascii="Bookman Old Style" w:hAnsi="Bookman Old Style" w:cs="Arial"/>
          <w:sz w:val="20"/>
          <w:szCs w:val="20"/>
        </w:rPr>
        <w:t xml:space="preserve">závazek prodávajícího </w:t>
      </w:r>
      <w:r w:rsidRPr="00927F90" w:rsidR="008C7E8B">
        <w:rPr>
          <w:rFonts w:ascii="Bookman Old Style" w:hAnsi="Bookman Old Style" w:cs="Arial"/>
          <w:sz w:val="20"/>
          <w:szCs w:val="20"/>
        </w:rPr>
        <w:t>dod</w:t>
      </w:r>
      <w:r w:rsidRPr="00927F90" w:rsidR="00FE4AB5">
        <w:rPr>
          <w:rFonts w:ascii="Bookman Old Style" w:hAnsi="Bookman Old Style" w:cs="Arial"/>
          <w:sz w:val="20"/>
          <w:szCs w:val="20"/>
        </w:rPr>
        <w:t>at kupujícímu</w:t>
      </w:r>
      <w:r w:rsidRPr="00927F90" w:rsidR="00B469BA">
        <w:rPr>
          <w:rFonts w:ascii="Bookman Old Style" w:hAnsi="Bookman Old Style" w:cs="Arial"/>
          <w:sz w:val="20"/>
          <w:szCs w:val="20"/>
        </w:rPr>
        <w:t xml:space="preserve"> poptávané zařízení</w:t>
      </w:r>
      <w:r w:rsidRPr="00927F90" w:rsidR="00FE4AB5">
        <w:rPr>
          <w:rFonts w:ascii="Bookman Old Style" w:hAnsi="Bookman Old Style" w:cs="Arial"/>
          <w:sz w:val="20"/>
          <w:szCs w:val="20"/>
        </w:rPr>
        <w:t xml:space="preserve"> a převést na </w:t>
      </w:r>
      <w:r w:rsidRPr="00927F90" w:rsidR="007B384C">
        <w:rPr>
          <w:rFonts w:ascii="Bookman Old Style" w:hAnsi="Bookman Old Style" w:cs="Arial"/>
          <w:sz w:val="20"/>
          <w:szCs w:val="20"/>
        </w:rPr>
        <w:t>kupujícího</w:t>
      </w:r>
      <w:r w:rsidRPr="00927F90" w:rsidR="00FE4AB5">
        <w:rPr>
          <w:rFonts w:ascii="Bookman Old Style" w:hAnsi="Bookman Old Style" w:cs="Arial"/>
          <w:sz w:val="20"/>
          <w:szCs w:val="20"/>
        </w:rPr>
        <w:t xml:space="preserve"> vlastnické právo k</w:t>
      </w:r>
      <w:r w:rsidRPr="00927F90" w:rsidR="007B384C">
        <w:rPr>
          <w:rFonts w:ascii="Bookman Old Style" w:hAnsi="Bookman Old Style" w:cs="Arial"/>
          <w:sz w:val="20"/>
          <w:szCs w:val="20"/>
        </w:rPr>
        <w:t> němu</w:t>
      </w:r>
      <w:r w:rsidRPr="00927F90" w:rsidR="001009A9">
        <w:rPr>
          <w:rFonts w:ascii="Bookman Old Style" w:hAnsi="Bookman Old Style" w:cs="Arial"/>
          <w:sz w:val="20"/>
          <w:szCs w:val="20"/>
        </w:rPr>
        <w:t xml:space="preserve">, a to v rozsahu </w:t>
      </w:r>
      <w:r w:rsidRPr="00927F90" w:rsidR="00B469BA">
        <w:rPr>
          <w:rFonts w:ascii="Bookman Old Style" w:hAnsi="Bookman Old Style" w:cs="Arial"/>
          <w:sz w:val="20"/>
          <w:szCs w:val="20"/>
        </w:rPr>
        <w:t xml:space="preserve">a ceně </w:t>
      </w:r>
      <w:r w:rsidRPr="00927F90" w:rsidR="001009A9">
        <w:rPr>
          <w:rFonts w:ascii="Bookman Old Style" w:hAnsi="Bookman Old Style" w:cs="Arial"/>
          <w:sz w:val="20"/>
          <w:szCs w:val="20"/>
        </w:rPr>
        <w:t xml:space="preserve">podle technické </w:t>
      </w:r>
      <w:r w:rsidRPr="00927F90" w:rsidR="008C7E8B">
        <w:rPr>
          <w:rFonts w:ascii="Bookman Old Style" w:hAnsi="Bookman Old Style" w:cs="Arial"/>
          <w:sz w:val="20"/>
          <w:szCs w:val="20"/>
        </w:rPr>
        <w:t xml:space="preserve">specifikace </w:t>
      </w:r>
      <w:r w:rsidRPr="00927F90" w:rsidR="00B469BA">
        <w:rPr>
          <w:rFonts w:ascii="Bookman Old Style" w:hAnsi="Bookman Old Style" w:cs="Arial"/>
          <w:sz w:val="20"/>
          <w:szCs w:val="20"/>
        </w:rPr>
        <w:t>a cenové</w:t>
      </w:r>
      <w:r w:rsidRPr="00927F90" w:rsidR="00F32DDC">
        <w:rPr>
          <w:rFonts w:ascii="Bookman Old Style" w:hAnsi="Bookman Old Style" w:cs="Arial"/>
          <w:sz w:val="20"/>
          <w:szCs w:val="20"/>
        </w:rPr>
        <w:t> nabíd</w:t>
      </w:r>
      <w:r w:rsidRPr="00927F90" w:rsidR="00B469BA">
        <w:rPr>
          <w:rFonts w:ascii="Bookman Old Style" w:hAnsi="Bookman Old Style" w:cs="Arial"/>
          <w:sz w:val="20"/>
          <w:szCs w:val="20"/>
        </w:rPr>
        <w:t>ky prodávajícího</w:t>
      </w:r>
      <w:r w:rsidRPr="00927F90" w:rsidR="001009A9">
        <w:rPr>
          <w:rFonts w:ascii="Bookman Old Style" w:hAnsi="Bookman Old Style" w:cs="Arial"/>
          <w:sz w:val="20"/>
          <w:szCs w:val="20"/>
        </w:rPr>
        <w:t xml:space="preserve">, </w:t>
      </w:r>
      <w:r w:rsidRPr="00927F90" w:rsidR="00B469BA">
        <w:rPr>
          <w:rFonts w:ascii="Bookman Old Style" w:hAnsi="Bookman Old Style" w:cs="Arial"/>
          <w:sz w:val="20"/>
          <w:szCs w:val="20"/>
        </w:rPr>
        <w:t>vzešl</w:t>
      </w:r>
      <w:r w:rsidRPr="00927F90" w:rsidR="007B384C">
        <w:rPr>
          <w:rFonts w:ascii="Bookman Old Style" w:hAnsi="Bookman Old Style" w:cs="Arial"/>
          <w:sz w:val="20"/>
          <w:szCs w:val="20"/>
        </w:rPr>
        <w:t>ých</w:t>
      </w:r>
      <w:r w:rsidRPr="00927F90" w:rsidR="00B469BA">
        <w:rPr>
          <w:rFonts w:ascii="Bookman Old Style" w:hAnsi="Bookman Old Style" w:cs="Arial"/>
          <w:sz w:val="20"/>
          <w:szCs w:val="20"/>
        </w:rPr>
        <w:t xml:space="preserve"> z výsledku </w:t>
      </w:r>
      <w:r w:rsidRPr="00927F90" w:rsidR="000E7AAD">
        <w:rPr>
          <w:rFonts w:ascii="Bookman Old Style" w:hAnsi="Bookman Old Style" w:cs="Arial"/>
          <w:sz w:val="20"/>
          <w:szCs w:val="20"/>
        </w:rPr>
        <w:t xml:space="preserve">veřejné zakázky </w:t>
      </w:r>
      <w:r w:rsidRPr="00927F90" w:rsidR="00B469BA">
        <w:rPr>
          <w:rFonts w:ascii="Bookman Old Style" w:hAnsi="Bookman Old Style" w:cs="Arial"/>
          <w:sz w:val="20"/>
          <w:szCs w:val="20"/>
        </w:rPr>
        <w:t xml:space="preserve">s názvem </w:t>
      </w:r>
      <w:r w:rsidR="009D13C5">
        <w:rPr>
          <w:rFonts w:ascii="Bookman Old Style" w:hAnsi="Bookman Old Style" w:cs="Arial"/>
          <w:sz w:val="20"/>
          <w:szCs w:val="20"/>
        </w:rPr>
        <w:t>„</w:t>
      </w:r>
      <w:r w:rsidRPr="004425A4" w:rsidR="004425A4">
        <w:rPr>
          <w:rFonts w:ascii="Bookman Old Style" w:hAnsi="Bookman Old Style"/>
          <w:b/>
          <w:bCs/>
          <w:iCs/>
          <w:sz w:val="20"/>
          <w:szCs w:val="20"/>
          <w:lang w:eastAsia="ar-SA"/>
        </w:rPr>
        <w:t xml:space="preserve">Dodávka IT techniky pro projekty společnosti </w:t>
      </w:r>
      <w:proofErr w:type="spellStart"/>
      <w:r w:rsidR="00EC4CE1">
        <w:rPr>
          <w:rFonts w:ascii="Bookman Old Style" w:hAnsi="Bookman Old Style"/>
          <w:b/>
          <w:bCs/>
          <w:iCs/>
          <w:sz w:val="20"/>
          <w:szCs w:val="20"/>
          <w:lang w:eastAsia="ar-SA"/>
        </w:rPr>
        <w:t>bfz</w:t>
      </w:r>
      <w:proofErr w:type="spellEnd"/>
      <w:r w:rsidRPr="004425A4" w:rsidR="004425A4">
        <w:rPr>
          <w:rFonts w:ascii="Bookman Old Style" w:hAnsi="Bookman Old Style"/>
          <w:b/>
          <w:bCs/>
          <w:iCs/>
          <w:sz w:val="20"/>
          <w:szCs w:val="20"/>
          <w:lang w:eastAsia="ar-SA"/>
        </w:rPr>
        <w:t xml:space="preserve"> o.p.s.</w:t>
      </w:r>
      <w:r w:rsidR="009D13C5">
        <w:rPr>
          <w:rFonts w:ascii="Bookman Old Style" w:hAnsi="Bookman Old Style"/>
          <w:b/>
          <w:bCs/>
          <w:iCs/>
          <w:sz w:val="20"/>
          <w:szCs w:val="20"/>
          <w:lang w:eastAsia="ar-SA"/>
        </w:rPr>
        <w:t xml:space="preserve"> – opakovaná výzva“</w:t>
      </w:r>
      <w:r w:rsidRPr="00C063DB" w:rsidR="007B384C">
        <w:rPr>
          <w:rFonts w:ascii="Bookman Old Style" w:hAnsi="Bookman Old Style" w:cs="Arial"/>
          <w:sz w:val="20"/>
          <w:szCs w:val="20"/>
        </w:rPr>
        <w:t>,</w:t>
      </w:r>
      <w:r w:rsidRPr="00C063DB" w:rsidR="00B469BA">
        <w:rPr>
          <w:rFonts w:ascii="Bookman Old Style" w:hAnsi="Bookman Old Style" w:cs="Arial"/>
          <w:sz w:val="20"/>
          <w:szCs w:val="20"/>
        </w:rPr>
        <w:t xml:space="preserve"> </w:t>
      </w:r>
      <w:r w:rsidRPr="00C063DB" w:rsidR="001009A9">
        <w:rPr>
          <w:rFonts w:ascii="Bookman Old Style" w:hAnsi="Bookman Old Style" w:cs="Arial"/>
          <w:sz w:val="20"/>
          <w:szCs w:val="20"/>
        </w:rPr>
        <w:t>kter</w:t>
      </w:r>
      <w:r w:rsidRPr="00C063DB" w:rsidR="007B384C">
        <w:rPr>
          <w:rFonts w:ascii="Bookman Old Style" w:hAnsi="Bookman Old Style" w:cs="Arial"/>
          <w:sz w:val="20"/>
          <w:szCs w:val="20"/>
        </w:rPr>
        <w:t>é</w:t>
      </w:r>
      <w:r w:rsidRPr="00927F90" w:rsidR="001009A9">
        <w:rPr>
          <w:rFonts w:ascii="Bookman Old Style" w:hAnsi="Bookman Old Style" w:cs="Arial"/>
          <w:sz w:val="20"/>
          <w:szCs w:val="20"/>
        </w:rPr>
        <w:t xml:space="preserve"> j</w:t>
      </w:r>
      <w:r w:rsidRPr="00927F90" w:rsidR="007B384C">
        <w:rPr>
          <w:rFonts w:ascii="Bookman Old Style" w:hAnsi="Bookman Old Style" w:cs="Arial"/>
          <w:sz w:val="20"/>
          <w:szCs w:val="20"/>
        </w:rPr>
        <w:t>sou</w:t>
      </w:r>
      <w:r w:rsidRPr="00927F90" w:rsidR="001009A9">
        <w:rPr>
          <w:rFonts w:ascii="Bookman Old Style" w:hAnsi="Bookman Old Style" w:cs="Arial"/>
          <w:sz w:val="20"/>
          <w:szCs w:val="20"/>
        </w:rPr>
        <w:t xml:space="preserve"> jako příloha č. 1 součástí této smlouvy</w:t>
      </w:r>
      <w:r w:rsidRPr="00927F90" w:rsidR="007B384C">
        <w:rPr>
          <w:rFonts w:ascii="Bookman Old Style" w:hAnsi="Bookman Old Style" w:cs="Arial"/>
          <w:sz w:val="20"/>
          <w:szCs w:val="20"/>
        </w:rPr>
        <w:t xml:space="preserve"> (dále jen „zařízení“)</w:t>
      </w:r>
      <w:r w:rsidRPr="00927F90" w:rsidR="001009A9">
        <w:rPr>
          <w:rFonts w:ascii="Bookman Old Style" w:hAnsi="Bookman Old Style" w:cs="Arial"/>
          <w:sz w:val="20"/>
          <w:szCs w:val="20"/>
        </w:rPr>
        <w:t xml:space="preserve">. </w:t>
      </w:r>
      <w:r w:rsidRPr="00927F90" w:rsidR="008C7E8B">
        <w:rPr>
          <w:rFonts w:ascii="Bookman Old Style" w:hAnsi="Bookman Old Style" w:cs="Arial"/>
          <w:sz w:val="20"/>
          <w:szCs w:val="20"/>
        </w:rPr>
        <w:t>Výše uvedeným</w:t>
      </w:r>
      <w:r w:rsidRPr="00927F90">
        <w:rPr>
          <w:rFonts w:ascii="Bookman Old Style" w:hAnsi="Bookman Old Style" w:cs="Arial"/>
          <w:sz w:val="20"/>
          <w:szCs w:val="20"/>
        </w:rPr>
        <w:t xml:space="preserve"> </w:t>
      </w:r>
      <w:r w:rsidRPr="00927F90" w:rsidR="007B384C">
        <w:rPr>
          <w:rFonts w:ascii="Bookman Old Style" w:hAnsi="Bookman Old Style" w:cs="Arial"/>
          <w:sz w:val="20"/>
          <w:szCs w:val="20"/>
        </w:rPr>
        <w:t xml:space="preserve">závazkem prodávajícího </w:t>
      </w:r>
      <w:r w:rsidRPr="00927F90">
        <w:rPr>
          <w:rFonts w:ascii="Bookman Old Style" w:hAnsi="Bookman Old Style" w:cs="Arial"/>
          <w:sz w:val="20"/>
          <w:szCs w:val="20"/>
        </w:rPr>
        <w:t>se rozumí úplné a</w:t>
      </w:r>
      <w:r w:rsidRPr="00927F90" w:rsidR="00E610FD">
        <w:rPr>
          <w:rFonts w:ascii="Bookman Old Style" w:hAnsi="Bookman Old Style" w:cs="Arial"/>
          <w:sz w:val="20"/>
          <w:szCs w:val="20"/>
        </w:rPr>
        <w:t xml:space="preserve"> </w:t>
      </w:r>
      <w:r w:rsidRPr="00927F90">
        <w:rPr>
          <w:rFonts w:ascii="Bookman Old Style" w:hAnsi="Bookman Old Style" w:cs="Arial"/>
          <w:sz w:val="20"/>
          <w:szCs w:val="20"/>
        </w:rPr>
        <w:t xml:space="preserve">standardní </w:t>
      </w:r>
      <w:r w:rsidRPr="00927F90" w:rsidR="00B469BA">
        <w:rPr>
          <w:rFonts w:ascii="Bookman Old Style" w:hAnsi="Bookman Old Style" w:cs="Arial"/>
          <w:sz w:val="20"/>
          <w:szCs w:val="20"/>
        </w:rPr>
        <w:t>dodání zařízení</w:t>
      </w:r>
      <w:r w:rsidRPr="00927F90" w:rsidR="006D3F74">
        <w:rPr>
          <w:rFonts w:ascii="Bookman Old Style" w:hAnsi="Bookman Old Style" w:cs="Arial"/>
          <w:sz w:val="20"/>
          <w:szCs w:val="20"/>
        </w:rPr>
        <w:t xml:space="preserve"> do místa plnění</w:t>
      </w:r>
      <w:r w:rsidRPr="00927F90" w:rsidR="00B469BA">
        <w:rPr>
          <w:rFonts w:ascii="Bookman Old Style" w:hAnsi="Bookman Old Style" w:cs="Arial"/>
          <w:sz w:val="20"/>
          <w:szCs w:val="20"/>
        </w:rPr>
        <w:t xml:space="preserve">, </w:t>
      </w:r>
      <w:r w:rsidRPr="00927F90">
        <w:rPr>
          <w:rFonts w:ascii="Bookman Old Style" w:hAnsi="Bookman Old Style" w:cs="Arial"/>
          <w:sz w:val="20"/>
          <w:szCs w:val="20"/>
        </w:rPr>
        <w:t>provedení všech montážních prací, konstrukcí, dodávek materiálů</w:t>
      </w:r>
      <w:r w:rsidRPr="00927F90" w:rsidR="008C7E8B">
        <w:rPr>
          <w:rFonts w:ascii="Bookman Old Style" w:hAnsi="Bookman Old Style" w:cs="Arial"/>
          <w:sz w:val="20"/>
          <w:szCs w:val="20"/>
        </w:rPr>
        <w:t xml:space="preserve"> </w:t>
      </w:r>
      <w:r w:rsidRPr="00927F90">
        <w:rPr>
          <w:rFonts w:ascii="Bookman Old Style" w:hAnsi="Bookman Old Style" w:cs="Arial"/>
          <w:sz w:val="20"/>
          <w:szCs w:val="20"/>
        </w:rPr>
        <w:t>a všech činností spojených s plněním předmětu smlouvy a nezbytných pro uvedení předmětu smlouvy do užívání</w:t>
      </w:r>
      <w:r w:rsidRPr="00927F90" w:rsidR="006D3F74">
        <w:rPr>
          <w:rFonts w:ascii="Bookman Old Style" w:hAnsi="Bookman Old Style" w:cs="Arial"/>
          <w:sz w:val="20"/>
          <w:szCs w:val="20"/>
        </w:rPr>
        <w:t>, ověření funkčnosti zařízení</w:t>
      </w:r>
      <w:r w:rsidRPr="00927F90" w:rsidR="009E6E83">
        <w:rPr>
          <w:rFonts w:ascii="Bookman Old Style" w:hAnsi="Bookman Old Style" w:cs="Arial"/>
          <w:sz w:val="20"/>
          <w:szCs w:val="20"/>
        </w:rPr>
        <w:t xml:space="preserve"> </w:t>
      </w:r>
      <w:r w:rsidRPr="00927F90" w:rsidR="006D3F74">
        <w:rPr>
          <w:rFonts w:ascii="Bookman Old Style" w:hAnsi="Bookman Old Style" w:cs="Arial"/>
          <w:sz w:val="20"/>
          <w:szCs w:val="20"/>
        </w:rPr>
        <w:t xml:space="preserve">a zaškolení obsluhy kupujícího. </w:t>
      </w:r>
      <w:r w:rsidRPr="00927F90" w:rsidR="00B469BA">
        <w:rPr>
          <w:rFonts w:ascii="Bookman Old Style" w:hAnsi="Bookman Old Style" w:cs="Arial"/>
          <w:sz w:val="20"/>
          <w:szCs w:val="20"/>
        </w:rPr>
        <w:t>Kupující</w:t>
      </w:r>
      <w:r w:rsidRPr="00927F90" w:rsidR="000A567B">
        <w:rPr>
          <w:rFonts w:ascii="Bookman Old Style" w:hAnsi="Bookman Old Style" w:cs="Arial"/>
          <w:sz w:val="20"/>
          <w:szCs w:val="20"/>
        </w:rPr>
        <w:t xml:space="preserve"> se zavazuje </w:t>
      </w:r>
      <w:r w:rsidRPr="00927F90" w:rsidR="00B469BA">
        <w:rPr>
          <w:rFonts w:ascii="Bookman Old Style" w:hAnsi="Bookman Old Style" w:cs="Arial"/>
          <w:sz w:val="20"/>
          <w:szCs w:val="20"/>
        </w:rPr>
        <w:t>zařízení</w:t>
      </w:r>
      <w:r w:rsidRPr="00927F90" w:rsidR="000A567B">
        <w:rPr>
          <w:rFonts w:ascii="Bookman Old Style" w:hAnsi="Bookman Old Style" w:cs="Arial"/>
          <w:sz w:val="20"/>
          <w:szCs w:val="20"/>
        </w:rPr>
        <w:t xml:space="preserve"> ve smluvně sjednané době </w:t>
      </w:r>
      <w:r w:rsidRPr="00927F90" w:rsidR="00B469BA">
        <w:rPr>
          <w:rFonts w:ascii="Bookman Old Style" w:hAnsi="Bookman Old Style" w:cs="Arial"/>
          <w:sz w:val="20"/>
          <w:szCs w:val="20"/>
        </w:rPr>
        <w:t xml:space="preserve">převzít </w:t>
      </w:r>
      <w:r w:rsidRPr="00927F90" w:rsidR="000A567B">
        <w:rPr>
          <w:rFonts w:ascii="Bookman Old Style" w:hAnsi="Bookman Old Style" w:cs="Arial"/>
          <w:sz w:val="20"/>
          <w:szCs w:val="20"/>
        </w:rPr>
        <w:t xml:space="preserve">a zaplatit za něj </w:t>
      </w:r>
      <w:r w:rsidRPr="00927F90" w:rsidR="00B469BA">
        <w:rPr>
          <w:rFonts w:ascii="Bookman Old Style" w:hAnsi="Bookman Old Style" w:cs="Arial"/>
          <w:sz w:val="20"/>
          <w:szCs w:val="20"/>
        </w:rPr>
        <w:t>prodávajícímu</w:t>
      </w:r>
      <w:r w:rsidRPr="00927F90" w:rsidR="000A567B">
        <w:rPr>
          <w:rFonts w:ascii="Bookman Old Style" w:hAnsi="Bookman Old Style" w:cs="Arial"/>
          <w:sz w:val="20"/>
          <w:szCs w:val="20"/>
        </w:rPr>
        <w:t xml:space="preserve"> cenu sjednanou touto smlouvou za podmínek dále touto smlouvou stanovených.</w:t>
      </w:r>
      <w:r w:rsidRPr="00927F90" w:rsidR="001009A9">
        <w:rPr>
          <w:rFonts w:ascii="Bookman Old Style" w:hAnsi="Bookman Old Style" w:cs="Arial"/>
          <w:sz w:val="20"/>
          <w:szCs w:val="20"/>
        </w:rPr>
        <w:t xml:space="preserve"> </w:t>
      </w:r>
    </w:p>
    <w:p w:rsidRPr="00927F90" w:rsidR="00F866A4" w:rsidP="00756A39" w:rsidRDefault="00B469BA">
      <w:pPr>
        <w:pStyle w:val="Smlouva-slo"/>
        <w:keepNext/>
        <w:keepLines/>
        <w:numPr>
          <w:ilvl w:val="0"/>
          <w:numId w:val="36"/>
        </w:numPr>
        <w:spacing w:line="240" w:lineRule="auto"/>
        <w:rPr>
          <w:rFonts w:ascii="Bookman Old Style" w:hAnsi="Bookman Old Style" w:cs="Arial"/>
          <w:b/>
          <w:bCs/>
          <w:sz w:val="20"/>
          <w:szCs w:val="20"/>
        </w:rPr>
      </w:pPr>
      <w:r w:rsidRPr="00927F90">
        <w:rPr>
          <w:rFonts w:ascii="Bookman Old Style" w:hAnsi="Bookman Old Style" w:cs="Arial"/>
          <w:sz w:val="20"/>
          <w:szCs w:val="20"/>
        </w:rPr>
        <w:t>Prodávající</w:t>
      </w:r>
      <w:r w:rsidRPr="00927F90" w:rsidR="0056602D">
        <w:rPr>
          <w:rFonts w:ascii="Bookman Old Style" w:hAnsi="Bookman Old Style" w:cs="Arial"/>
          <w:sz w:val="20"/>
          <w:szCs w:val="20"/>
        </w:rPr>
        <w:t xml:space="preserve"> </w:t>
      </w:r>
      <w:r w:rsidRPr="00927F90">
        <w:rPr>
          <w:rFonts w:ascii="Bookman Old Style" w:hAnsi="Bookman Old Style" w:cs="Arial"/>
          <w:sz w:val="20"/>
          <w:szCs w:val="20"/>
        </w:rPr>
        <w:t>dodá zařízení</w:t>
      </w:r>
      <w:r w:rsidRPr="00927F90" w:rsidR="0056602D">
        <w:rPr>
          <w:rFonts w:ascii="Bookman Old Style" w:hAnsi="Bookman Old Style" w:cs="Arial"/>
          <w:sz w:val="20"/>
          <w:szCs w:val="20"/>
        </w:rPr>
        <w:t xml:space="preserve"> vlastním jménem, na vlastní odpovědnost a na své nebezpečí</w:t>
      </w:r>
      <w:r w:rsidRPr="00927F90" w:rsidR="00F866A4">
        <w:rPr>
          <w:rFonts w:ascii="Bookman Old Style" w:hAnsi="Bookman Old Style" w:cs="Arial"/>
          <w:sz w:val="20"/>
          <w:szCs w:val="20"/>
        </w:rPr>
        <w:t>.</w:t>
      </w:r>
    </w:p>
    <w:p w:rsidRPr="00927F90" w:rsidR="0056602D" w:rsidP="00756A39" w:rsidRDefault="0056602D">
      <w:pPr>
        <w:pStyle w:val="Smlouva-slo"/>
        <w:keepNext/>
        <w:keepLines/>
        <w:numPr>
          <w:ilvl w:val="0"/>
          <w:numId w:val="36"/>
        </w:numPr>
        <w:spacing w:line="240" w:lineRule="auto"/>
        <w:rPr>
          <w:rFonts w:ascii="Bookman Old Style" w:hAnsi="Bookman Old Style" w:cs="Arial"/>
          <w:b/>
          <w:bCs/>
          <w:sz w:val="20"/>
          <w:szCs w:val="20"/>
        </w:rPr>
      </w:pPr>
      <w:r w:rsidRPr="00927F90">
        <w:rPr>
          <w:rFonts w:ascii="Bookman Old Style" w:hAnsi="Bookman Old Style" w:cs="Arial"/>
          <w:sz w:val="20"/>
          <w:szCs w:val="20"/>
        </w:rPr>
        <w:t>Smluvní strany prohlašují, že předmět smlouvy není plněním nemožným a že smlouvu uzavírají po pečlivém zvážení všech možných důsledků.</w:t>
      </w:r>
    </w:p>
    <w:p w:rsidRPr="006E3303" w:rsidR="0056602D" w:rsidP="00756A39" w:rsidRDefault="0056602D">
      <w:pPr>
        <w:spacing w:before="240"/>
        <w:ind w:left="0" w:firstLine="0"/>
        <w:jc w:val="center"/>
        <w:rPr>
          <w:rFonts w:ascii="Bookman Old Style" w:hAnsi="Bookman Old Style" w:cs="Arial"/>
          <w:b/>
          <w:sz w:val="20"/>
          <w:szCs w:val="20"/>
        </w:rPr>
      </w:pPr>
      <w:r w:rsidRPr="006E3303">
        <w:rPr>
          <w:rFonts w:ascii="Bookman Old Style" w:hAnsi="Bookman Old Style" w:cs="Arial"/>
          <w:b/>
          <w:sz w:val="20"/>
          <w:szCs w:val="20"/>
        </w:rPr>
        <w:t xml:space="preserve">Článek </w:t>
      </w:r>
      <w:r w:rsidRPr="006E3303" w:rsidR="007657D4">
        <w:rPr>
          <w:rFonts w:ascii="Bookman Old Style" w:hAnsi="Bookman Old Style" w:cs="Arial"/>
          <w:b/>
          <w:sz w:val="20"/>
          <w:szCs w:val="20"/>
        </w:rPr>
        <w:t>I</w:t>
      </w:r>
      <w:r w:rsidRPr="006E3303">
        <w:rPr>
          <w:rFonts w:ascii="Bookman Old Style" w:hAnsi="Bookman Old Style" w:cs="Arial"/>
          <w:b/>
          <w:sz w:val="20"/>
          <w:szCs w:val="20"/>
        </w:rPr>
        <w:t>V.</w:t>
      </w:r>
    </w:p>
    <w:p w:rsidRPr="006E3303" w:rsidR="0056602D" w:rsidP="00756A39" w:rsidRDefault="0056602D">
      <w:pPr>
        <w:ind w:left="0" w:firstLine="0"/>
        <w:jc w:val="center"/>
        <w:rPr>
          <w:rFonts w:ascii="Bookman Old Style" w:hAnsi="Bookman Old Style" w:cs="Arial"/>
          <w:b/>
          <w:bCs/>
          <w:sz w:val="20"/>
          <w:szCs w:val="20"/>
        </w:rPr>
      </w:pPr>
      <w:r w:rsidRPr="006E3303">
        <w:rPr>
          <w:rFonts w:ascii="Bookman Old Style" w:hAnsi="Bookman Old Style" w:cs="Arial"/>
          <w:b/>
          <w:bCs/>
          <w:sz w:val="20"/>
          <w:szCs w:val="20"/>
        </w:rPr>
        <w:t>Místo plnění</w:t>
      </w:r>
    </w:p>
    <w:p w:rsidRPr="00927F90" w:rsidR="0056602D" w:rsidP="00756A39" w:rsidRDefault="0056602D">
      <w:pPr>
        <w:pStyle w:val="Odstavecseseznamem"/>
        <w:numPr>
          <w:ilvl w:val="0"/>
          <w:numId w:val="37"/>
        </w:numPr>
        <w:spacing w:before="120"/>
        <w:jc w:val="both"/>
        <w:rPr>
          <w:rFonts w:ascii="Bookman Old Style" w:hAnsi="Bookman Old Style" w:cs="Arial"/>
          <w:sz w:val="20"/>
          <w:szCs w:val="20"/>
        </w:rPr>
      </w:pPr>
      <w:r w:rsidRPr="00927F90">
        <w:rPr>
          <w:rFonts w:ascii="Bookman Old Style" w:hAnsi="Bookman Old Style" w:cs="Arial"/>
          <w:sz w:val="20"/>
          <w:szCs w:val="20"/>
        </w:rPr>
        <w:t>Místem plnění</w:t>
      </w:r>
      <w:r w:rsidRPr="00927F90" w:rsidR="00F866A4">
        <w:rPr>
          <w:rFonts w:ascii="Bookman Old Style" w:hAnsi="Bookman Old Style" w:cs="Arial"/>
          <w:sz w:val="20"/>
          <w:szCs w:val="20"/>
        </w:rPr>
        <w:t xml:space="preserve"> a dodání</w:t>
      </w:r>
      <w:r w:rsidRPr="00927F90">
        <w:rPr>
          <w:rFonts w:ascii="Bookman Old Style" w:hAnsi="Bookman Old Style" w:cs="Arial"/>
          <w:sz w:val="20"/>
          <w:szCs w:val="20"/>
        </w:rPr>
        <w:t xml:space="preserve"> je</w:t>
      </w:r>
      <w:r w:rsidRPr="00927F90" w:rsidR="003A6378">
        <w:rPr>
          <w:rFonts w:ascii="Bookman Old Style" w:hAnsi="Bookman Old Style" w:cs="Arial"/>
          <w:sz w:val="20"/>
          <w:szCs w:val="20"/>
        </w:rPr>
        <w:t xml:space="preserve"> </w:t>
      </w:r>
      <w:r w:rsidR="004425A4">
        <w:rPr>
          <w:rFonts w:ascii="Bookman Old Style" w:hAnsi="Bookman Old Style" w:cs="Arial"/>
          <w:sz w:val="20"/>
          <w:szCs w:val="20"/>
        </w:rPr>
        <w:t xml:space="preserve">sídlo objednatele na adrese </w:t>
      </w:r>
      <w:r w:rsidRPr="004425A4" w:rsidR="004425A4">
        <w:rPr>
          <w:rFonts w:ascii="Bookman Old Style" w:hAnsi="Bookman Old Style" w:cs="Arial"/>
          <w:bCs/>
          <w:sz w:val="20"/>
          <w:szCs w:val="20"/>
        </w:rPr>
        <w:t>Provaznická 425/16, 350 02 Cheb</w:t>
      </w:r>
      <w:r w:rsidRPr="00927F90" w:rsidR="00F866A4">
        <w:rPr>
          <w:rFonts w:ascii="Bookman Old Style" w:hAnsi="Bookman Old Style" w:cs="Arial"/>
          <w:sz w:val="20"/>
          <w:szCs w:val="20"/>
        </w:rPr>
        <w:t>.</w:t>
      </w:r>
    </w:p>
    <w:p w:rsidRPr="006E3303" w:rsidR="0056602D" w:rsidP="00756A39" w:rsidRDefault="0056602D">
      <w:pPr>
        <w:spacing w:before="240"/>
        <w:ind w:left="0" w:firstLine="0"/>
        <w:jc w:val="center"/>
        <w:rPr>
          <w:rFonts w:ascii="Bookman Old Style" w:hAnsi="Bookman Old Style" w:cs="Arial"/>
          <w:b/>
          <w:sz w:val="20"/>
          <w:szCs w:val="20"/>
        </w:rPr>
      </w:pPr>
      <w:r w:rsidRPr="006E3303">
        <w:rPr>
          <w:rFonts w:ascii="Bookman Old Style" w:hAnsi="Bookman Old Style" w:cs="Arial"/>
          <w:b/>
          <w:sz w:val="20"/>
          <w:szCs w:val="20"/>
        </w:rPr>
        <w:t>Článek V.</w:t>
      </w:r>
    </w:p>
    <w:p w:rsidRPr="006E3303" w:rsidR="0056602D" w:rsidP="00756A39" w:rsidRDefault="0056602D">
      <w:pPr>
        <w:ind w:left="0" w:firstLine="0"/>
        <w:jc w:val="center"/>
        <w:rPr>
          <w:rFonts w:ascii="Bookman Old Style" w:hAnsi="Bookman Old Style" w:cs="Arial"/>
          <w:b/>
          <w:bCs/>
          <w:sz w:val="20"/>
          <w:szCs w:val="20"/>
        </w:rPr>
      </w:pPr>
      <w:r w:rsidRPr="006E3303">
        <w:rPr>
          <w:rFonts w:ascii="Bookman Old Style" w:hAnsi="Bookman Old Style" w:cs="Arial"/>
          <w:b/>
          <w:bCs/>
          <w:sz w:val="20"/>
          <w:szCs w:val="20"/>
        </w:rPr>
        <w:t>Doba plnění</w:t>
      </w:r>
    </w:p>
    <w:p w:rsidRPr="00927F90" w:rsidR="0056602D" w:rsidP="00756A39" w:rsidRDefault="0056602D">
      <w:pPr>
        <w:pStyle w:val="Smlouva-slo0"/>
        <w:numPr>
          <w:ilvl w:val="0"/>
          <w:numId w:val="9"/>
        </w:numPr>
        <w:tabs>
          <w:tab w:val="left" w:pos="0"/>
        </w:tabs>
        <w:spacing w:line="240" w:lineRule="auto"/>
        <w:rPr>
          <w:rFonts w:ascii="Bookman Old Style" w:hAnsi="Bookman Old Style" w:cs="Arial"/>
          <w:sz w:val="20"/>
        </w:rPr>
      </w:pPr>
      <w:r w:rsidRPr="00927F90">
        <w:rPr>
          <w:rFonts w:ascii="Bookman Old Style" w:hAnsi="Bookman Old Style" w:cs="Arial"/>
          <w:sz w:val="20"/>
        </w:rPr>
        <w:t>Plnění předmětu smlouvy bude zahájeno po podpisu smlouvy</w:t>
      </w:r>
      <w:r w:rsidRPr="00927F90" w:rsidR="00F14D17">
        <w:rPr>
          <w:rFonts w:ascii="Bookman Old Style" w:hAnsi="Bookman Old Style" w:cs="Arial"/>
          <w:sz w:val="20"/>
        </w:rPr>
        <w:t>.</w:t>
      </w:r>
    </w:p>
    <w:p w:rsidR="003610E6" w:rsidP="00756A39" w:rsidRDefault="004425A4">
      <w:pPr>
        <w:pStyle w:val="Smlouva-slo0"/>
        <w:numPr>
          <w:ilvl w:val="0"/>
          <w:numId w:val="9"/>
        </w:numPr>
        <w:tabs>
          <w:tab w:val="left" w:pos="0"/>
        </w:tabs>
        <w:spacing w:line="240" w:lineRule="auto"/>
        <w:rPr>
          <w:rFonts w:ascii="Bookman Old Style" w:hAnsi="Bookman Old Style" w:cs="Arial"/>
          <w:sz w:val="20"/>
        </w:rPr>
      </w:pPr>
      <w:r>
        <w:rPr>
          <w:rFonts w:ascii="Bookman Old Style" w:hAnsi="Bookman Old Style" w:cs="Arial"/>
          <w:sz w:val="20"/>
        </w:rPr>
        <w:t>D</w:t>
      </w:r>
      <w:r w:rsidRPr="00756A39" w:rsidR="00963E22">
        <w:rPr>
          <w:rFonts w:ascii="Bookman Old Style" w:hAnsi="Bookman Old Style" w:cs="Arial"/>
          <w:sz w:val="20"/>
        </w:rPr>
        <w:t xml:space="preserve">oba dokončení </w:t>
      </w:r>
      <w:r w:rsidRPr="00756A39" w:rsidR="007657D4">
        <w:rPr>
          <w:rFonts w:ascii="Bookman Old Style" w:hAnsi="Bookman Old Style" w:cs="Arial"/>
          <w:sz w:val="20"/>
        </w:rPr>
        <w:t>dodávky zařízení</w:t>
      </w:r>
      <w:r w:rsidRPr="00756A39" w:rsidR="00963E22">
        <w:rPr>
          <w:rFonts w:ascii="Bookman Old Style" w:hAnsi="Bookman Old Style" w:cs="Arial"/>
          <w:sz w:val="20"/>
        </w:rPr>
        <w:t xml:space="preserve"> (dodávk</w:t>
      </w:r>
      <w:r w:rsidRPr="00756A39" w:rsidR="007657D4">
        <w:rPr>
          <w:rFonts w:ascii="Bookman Old Style" w:hAnsi="Bookman Old Style" w:cs="Arial"/>
          <w:sz w:val="20"/>
        </w:rPr>
        <w:t>a, instalace</w:t>
      </w:r>
      <w:r w:rsidRPr="00756A39" w:rsidR="00963E22">
        <w:rPr>
          <w:rFonts w:ascii="Bookman Old Style" w:hAnsi="Bookman Old Style" w:cs="Arial"/>
          <w:sz w:val="20"/>
        </w:rPr>
        <w:t>,</w:t>
      </w:r>
      <w:r w:rsidRPr="00756A39" w:rsidR="001960F6">
        <w:rPr>
          <w:rFonts w:ascii="Bookman Old Style" w:hAnsi="Bookman Old Style" w:cs="Arial"/>
          <w:sz w:val="20"/>
        </w:rPr>
        <w:t xml:space="preserve"> uvedení zařízení do užívání</w:t>
      </w:r>
      <w:r w:rsidRPr="00756A39" w:rsidR="0090539A">
        <w:rPr>
          <w:rFonts w:ascii="Bookman Old Style" w:hAnsi="Bookman Old Style" w:cs="Arial"/>
          <w:sz w:val="20"/>
        </w:rPr>
        <w:t>, ověření funkčnosti zařízení, zaškolení obsluhy</w:t>
      </w:r>
      <w:r w:rsidRPr="00756A39" w:rsidR="00963E22">
        <w:rPr>
          <w:rFonts w:ascii="Bookman Old Style" w:hAnsi="Bookman Old Style" w:cs="Arial"/>
          <w:sz w:val="20"/>
        </w:rPr>
        <w:t xml:space="preserve">) </w:t>
      </w:r>
      <w:r w:rsidR="003610E6">
        <w:rPr>
          <w:rFonts w:ascii="Bookman Old Style" w:hAnsi="Bookman Old Style" w:cs="Arial"/>
          <w:sz w:val="20"/>
        </w:rPr>
        <w:t>je stanovena následovně:</w:t>
      </w:r>
    </w:p>
    <w:p w:rsidRPr="003610E6" w:rsidR="003610E6" w:rsidP="003610E6" w:rsidRDefault="003610E6">
      <w:pPr>
        <w:pStyle w:val="Tabulkatext"/>
        <w:numPr>
          <w:ilvl w:val="0"/>
          <w:numId w:val="41"/>
        </w:numPr>
        <w:spacing w:after="0"/>
        <w:ind w:left="851"/>
        <w:rPr>
          <w:rFonts w:ascii="Bookman Old Style" w:hAnsi="Bookman Old Style"/>
        </w:rPr>
      </w:pPr>
      <w:r w:rsidRPr="003610E6">
        <w:rPr>
          <w:rFonts w:ascii="Bookman Old Style" w:hAnsi="Bookman Old Style"/>
        </w:rPr>
        <w:t xml:space="preserve">Dodávka v rámci projektu Profilace a </w:t>
      </w:r>
      <w:proofErr w:type="spellStart"/>
      <w:r w:rsidRPr="003610E6">
        <w:rPr>
          <w:rFonts w:ascii="Bookman Old Style" w:hAnsi="Bookman Old Style"/>
        </w:rPr>
        <w:t>targeting</w:t>
      </w:r>
      <w:proofErr w:type="spellEnd"/>
      <w:r w:rsidRPr="003610E6">
        <w:rPr>
          <w:rFonts w:ascii="Bookman Old Style" w:hAnsi="Bookman Old Style"/>
        </w:rPr>
        <w:t xml:space="preserve"> – do 14 dnů od podpisu smlouvy</w:t>
      </w:r>
    </w:p>
    <w:p w:rsidRPr="003610E6" w:rsidR="003610E6" w:rsidP="003610E6" w:rsidRDefault="003610E6">
      <w:pPr>
        <w:pStyle w:val="Tabulkatext"/>
        <w:numPr>
          <w:ilvl w:val="0"/>
          <w:numId w:val="41"/>
        </w:numPr>
        <w:spacing w:after="0"/>
        <w:ind w:left="850" w:hanging="357"/>
        <w:rPr>
          <w:rFonts w:ascii="Bookman Old Style" w:hAnsi="Bookman Old Style"/>
        </w:rPr>
      </w:pPr>
      <w:r w:rsidRPr="003610E6">
        <w:rPr>
          <w:rFonts w:ascii="Bookman Old Style" w:hAnsi="Bookman Old Style"/>
        </w:rPr>
        <w:t>Dodávka v rámci projektu Cesta na trh práce – do 14 dnů od podpisu smlouvy</w:t>
      </w:r>
    </w:p>
    <w:p w:rsidRPr="003610E6" w:rsidR="003610E6" w:rsidP="003610E6" w:rsidRDefault="003610E6">
      <w:pPr>
        <w:pStyle w:val="Tabulkatext"/>
        <w:numPr>
          <w:ilvl w:val="0"/>
          <w:numId w:val="41"/>
        </w:numPr>
        <w:spacing w:after="0"/>
        <w:ind w:left="850" w:hanging="357"/>
        <w:rPr>
          <w:rFonts w:ascii="Bookman Old Style" w:hAnsi="Bookman Old Style"/>
        </w:rPr>
      </w:pPr>
      <w:r w:rsidRPr="003610E6">
        <w:rPr>
          <w:rFonts w:ascii="Bookman Old Style" w:hAnsi="Bookman Old Style"/>
        </w:rPr>
        <w:t>Dodávka v rámci projektu Krok II – do 14 dnů od podpisu smlouvy</w:t>
      </w:r>
    </w:p>
    <w:p w:rsidRPr="003610E6" w:rsidR="003610E6" w:rsidP="003610E6" w:rsidRDefault="003610E6">
      <w:pPr>
        <w:pStyle w:val="Tabulkatext"/>
        <w:numPr>
          <w:ilvl w:val="0"/>
          <w:numId w:val="41"/>
        </w:numPr>
        <w:spacing w:after="0"/>
        <w:ind w:left="850" w:hanging="357"/>
        <w:rPr>
          <w:rFonts w:ascii="Bookman Old Style" w:hAnsi="Bookman Old Style"/>
        </w:rPr>
      </w:pPr>
      <w:r w:rsidRPr="003610E6">
        <w:rPr>
          <w:rFonts w:ascii="Bookman Old Style" w:hAnsi="Bookman Old Style"/>
        </w:rPr>
        <w:t>Dodávka v rámci projektu Podpora pečujících na Ústecku – do 14 dnů od podpisu smlouvy</w:t>
      </w:r>
    </w:p>
    <w:p w:rsidRPr="003610E6" w:rsidR="003610E6" w:rsidP="003610E6" w:rsidRDefault="003610E6">
      <w:pPr>
        <w:pStyle w:val="Smlouva-slo0"/>
        <w:numPr>
          <w:ilvl w:val="0"/>
          <w:numId w:val="41"/>
        </w:numPr>
        <w:tabs>
          <w:tab w:val="left" w:pos="0"/>
        </w:tabs>
        <w:spacing w:before="60" w:line="240" w:lineRule="auto"/>
        <w:ind w:left="850" w:hanging="357"/>
        <w:rPr>
          <w:rFonts w:ascii="Bookman Old Style" w:hAnsi="Bookman Old Style" w:cs="Arial"/>
          <w:sz w:val="20"/>
          <w:szCs w:val="22"/>
        </w:rPr>
      </w:pPr>
      <w:r w:rsidRPr="003610E6">
        <w:rPr>
          <w:rFonts w:ascii="Bookman Old Style" w:hAnsi="Bookman Old Style"/>
          <w:sz w:val="20"/>
          <w:szCs w:val="22"/>
        </w:rPr>
        <w:t xml:space="preserve">Dodávka v rámci projektu </w:t>
      </w:r>
      <w:r w:rsidR="00485189">
        <w:rPr>
          <w:rFonts w:ascii="Bookman Old Style" w:hAnsi="Bookman Old Style" w:cs="Calibri"/>
          <w:sz w:val="20"/>
        </w:rPr>
        <w:t>Moderní postupy vzdělávání</w:t>
      </w:r>
      <w:r w:rsidRPr="004425A4" w:rsidR="00485189">
        <w:rPr>
          <w:rFonts w:ascii="Bookman Old Style" w:hAnsi="Bookman Old Style" w:cs="Calibri"/>
          <w:sz w:val="20"/>
        </w:rPr>
        <w:t xml:space="preserve"> </w:t>
      </w:r>
      <w:r w:rsidRPr="003610E6">
        <w:rPr>
          <w:rFonts w:ascii="Bookman Old Style" w:hAnsi="Bookman Old Style"/>
          <w:sz w:val="20"/>
          <w:szCs w:val="22"/>
        </w:rPr>
        <w:t xml:space="preserve">– </w:t>
      </w:r>
      <w:r w:rsidRPr="00A33E6D" w:rsidR="00F049EB">
        <w:rPr>
          <w:rFonts w:ascii="Bookman Old Style" w:hAnsi="Bookman Old Style"/>
          <w:sz w:val="20"/>
          <w:szCs w:val="22"/>
        </w:rPr>
        <w:t>do 14 dnů od podpisu smlouvy</w:t>
      </w:r>
    </w:p>
    <w:p w:rsidRPr="00927F90" w:rsidR="00487AFF" w:rsidP="00756A39" w:rsidRDefault="007657D4">
      <w:pPr>
        <w:pStyle w:val="Smlouva-slo"/>
        <w:widowControl w:val="false"/>
        <w:numPr>
          <w:ilvl w:val="0"/>
          <w:numId w:val="9"/>
        </w:numPr>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Prodávající</w:t>
      </w:r>
      <w:r w:rsidRPr="00927F90" w:rsidR="0056602D">
        <w:rPr>
          <w:rFonts w:ascii="Bookman Old Style" w:hAnsi="Bookman Old Style" w:cs="Arial"/>
          <w:sz w:val="20"/>
          <w:szCs w:val="20"/>
        </w:rPr>
        <w:t xml:space="preserve"> splní svou povinnost </w:t>
      </w:r>
      <w:r w:rsidRPr="00927F90" w:rsidR="00635262">
        <w:rPr>
          <w:rFonts w:ascii="Bookman Old Style" w:hAnsi="Bookman Old Style" w:cs="Arial"/>
          <w:sz w:val="20"/>
          <w:szCs w:val="20"/>
        </w:rPr>
        <w:t>dod</w:t>
      </w:r>
      <w:r w:rsidRPr="00927F90" w:rsidR="001960F6">
        <w:rPr>
          <w:rFonts w:ascii="Bookman Old Style" w:hAnsi="Bookman Old Style" w:cs="Arial"/>
          <w:sz w:val="20"/>
          <w:szCs w:val="20"/>
        </w:rPr>
        <w:t>at</w:t>
      </w:r>
      <w:r w:rsidRPr="00927F90">
        <w:rPr>
          <w:rFonts w:ascii="Bookman Old Style" w:hAnsi="Bookman Old Style" w:cs="Arial"/>
          <w:sz w:val="20"/>
          <w:szCs w:val="20"/>
        </w:rPr>
        <w:t xml:space="preserve"> zařízení</w:t>
      </w:r>
      <w:r w:rsidRPr="00927F90" w:rsidR="0056602D">
        <w:rPr>
          <w:rFonts w:ascii="Bookman Old Style" w:hAnsi="Bookman Old Style" w:cs="Arial"/>
          <w:sz w:val="20"/>
          <w:szCs w:val="20"/>
        </w:rPr>
        <w:t xml:space="preserve"> jeho řádným</w:t>
      </w:r>
      <w:r w:rsidRPr="00927F90" w:rsidR="001960F6">
        <w:rPr>
          <w:rFonts w:ascii="Bookman Old Style" w:hAnsi="Bookman Old Style" w:cs="Arial"/>
          <w:sz w:val="20"/>
          <w:szCs w:val="20"/>
        </w:rPr>
        <w:t xml:space="preserve"> a včasným</w:t>
      </w:r>
      <w:r w:rsidRPr="00927F90" w:rsidR="0056602D">
        <w:rPr>
          <w:rFonts w:ascii="Bookman Old Style" w:hAnsi="Bookman Old Style" w:cs="Arial"/>
          <w:sz w:val="20"/>
          <w:szCs w:val="20"/>
        </w:rPr>
        <w:t xml:space="preserve"> předáním </w:t>
      </w:r>
      <w:r w:rsidRPr="00927F90" w:rsidR="00B35B67">
        <w:rPr>
          <w:rFonts w:ascii="Bookman Old Style" w:hAnsi="Bookman Old Style" w:cs="Arial"/>
          <w:sz w:val="20"/>
          <w:szCs w:val="20"/>
        </w:rPr>
        <w:t>kupujícímu</w:t>
      </w:r>
      <w:r w:rsidRPr="00927F90" w:rsidR="0056602D">
        <w:rPr>
          <w:rFonts w:ascii="Bookman Old Style" w:hAnsi="Bookman Old Style" w:cs="Arial"/>
          <w:sz w:val="20"/>
          <w:szCs w:val="20"/>
        </w:rPr>
        <w:t xml:space="preserve"> bez vad a nedodělků</w:t>
      </w:r>
      <w:r w:rsidRPr="00927F90" w:rsidR="001960F6">
        <w:rPr>
          <w:rFonts w:ascii="Bookman Old Style" w:hAnsi="Bookman Old Style" w:cs="Arial"/>
          <w:sz w:val="20"/>
          <w:szCs w:val="20"/>
        </w:rPr>
        <w:t xml:space="preserve"> včetně provedení souvisejících prací a výkonů sjednaných touto smlouvou nezbytných pro uvedení předmětu smlouvy do užívání</w:t>
      </w:r>
      <w:r w:rsidRPr="00927F90" w:rsidR="007B02B3">
        <w:rPr>
          <w:rFonts w:ascii="Bookman Old Style" w:hAnsi="Bookman Old Style" w:cs="Arial"/>
          <w:sz w:val="20"/>
          <w:szCs w:val="20"/>
        </w:rPr>
        <w:t>,  ověření funkčnosti zařízení</w:t>
      </w:r>
      <w:r w:rsidR="003610E6">
        <w:rPr>
          <w:rFonts w:ascii="Bookman Old Style" w:hAnsi="Bookman Old Style" w:cs="Arial"/>
          <w:sz w:val="20"/>
          <w:szCs w:val="20"/>
        </w:rPr>
        <w:t xml:space="preserve"> </w:t>
      </w:r>
      <w:r w:rsidRPr="00927F90" w:rsidR="007B02B3">
        <w:rPr>
          <w:rFonts w:ascii="Bookman Old Style" w:hAnsi="Bookman Old Style" w:cs="Arial"/>
          <w:sz w:val="20"/>
          <w:szCs w:val="20"/>
        </w:rPr>
        <w:t>a zaškolení obsluhy kupujícího</w:t>
      </w:r>
      <w:r w:rsidRPr="00927F90" w:rsidR="0056602D">
        <w:rPr>
          <w:rFonts w:ascii="Bookman Old Style" w:hAnsi="Bookman Old Style" w:cs="Arial"/>
          <w:sz w:val="20"/>
          <w:szCs w:val="20"/>
        </w:rPr>
        <w:t xml:space="preserve">. O předání a převzetí </w:t>
      </w:r>
      <w:r w:rsidRPr="00927F90">
        <w:rPr>
          <w:rFonts w:ascii="Bookman Old Style" w:hAnsi="Bookman Old Style" w:cs="Arial"/>
          <w:sz w:val="20"/>
          <w:szCs w:val="20"/>
        </w:rPr>
        <w:t>zařízení bu</w:t>
      </w:r>
      <w:r w:rsidRPr="00927F90" w:rsidR="0056602D">
        <w:rPr>
          <w:rFonts w:ascii="Bookman Old Style" w:hAnsi="Bookman Old Style" w:cs="Arial"/>
          <w:sz w:val="20"/>
          <w:szCs w:val="20"/>
        </w:rPr>
        <w:t xml:space="preserve">de sepsán protokol, v jehož závěru </w:t>
      </w:r>
      <w:r w:rsidRPr="00927F90">
        <w:rPr>
          <w:rFonts w:ascii="Bookman Old Style" w:hAnsi="Bookman Old Style" w:cs="Arial"/>
          <w:sz w:val="20"/>
          <w:szCs w:val="20"/>
        </w:rPr>
        <w:t xml:space="preserve">kupující </w:t>
      </w:r>
      <w:r w:rsidRPr="00927F90" w:rsidR="0056602D">
        <w:rPr>
          <w:rFonts w:ascii="Bookman Old Style" w:hAnsi="Bookman Old Style" w:cs="Arial"/>
          <w:sz w:val="20"/>
          <w:szCs w:val="20"/>
        </w:rPr>
        <w:t xml:space="preserve">prohlásí, zda </w:t>
      </w:r>
      <w:r w:rsidRPr="00927F90">
        <w:rPr>
          <w:rFonts w:ascii="Bookman Old Style" w:hAnsi="Bookman Old Style" w:cs="Arial"/>
          <w:sz w:val="20"/>
          <w:szCs w:val="20"/>
        </w:rPr>
        <w:t>dodané zařízení</w:t>
      </w:r>
      <w:r w:rsidRPr="00927F90" w:rsidR="0056602D">
        <w:rPr>
          <w:rFonts w:ascii="Bookman Old Style" w:hAnsi="Bookman Old Style" w:cs="Arial"/>
          <w:sz w:val="20"/>
          <w:szCs w:val="20"/>
        </w:rPr>
        <w:t xml:space="preserve"> přijímá nebo nepřijímá, a pokud ne, z jakých důvodů.</w:t>
      </w:r>
    </w:p>
    <w:p w:rsidRPr="006E3303" w:rsidR="0056602D" w:rsidP="00756A39" w:rsidRDefault="0056602D">
      <w:pPr>
        <w:spacing w:before="240"/>
        <w:ind w:left="0" w:firstLine="0"/>
        <w:jc w:val="center"/>
        <w:rPr>
          <w:rFonts w:ascii="Bookman Old Style" w:hAnsi="Bookman Old Style" w:cs="Arial"/>
          <w:b/>
          <w:sz w:val="20"/>
          <w:szCs w:val="20"/>
        </w:rPr>
      </w:pPr>
      <w:r w:rsidRPr="006E3303">
        <w:rPr>
          <w:rFonts w:ascii="Bookman Old Style" w:hAnsi="Bookman Old Style" w:cs="Arial"/>
          <w:b/>
          <w:sz w:val="20"/>
          <w:szCs w:val="20"/>
        </w:rPr>
        <w:t>Článek VI.</w:t>
      </w:r>
    </w:p>
    <w:p w:rsidRPr="006E3303" w:rsidR="0056602D" w:rsidP="00756A39" w:rsidRDefault="007657D4">
      <w:pPr>
        <w:ind w:left="0" w:firstLine="0"/>
        <w:jc w:val="center"/>
        <w:rPr>
          <w:rFonts w:ascii="Bookman Old Style" w:hAnsi="Bookman Old Style" w:cs="Arial"/>
          <w:b/>
          <w:bCs/>
          <w:sz w:val="20"/>
          <w:szCs w:val="20"/>
        </w:rPr>
      </w:pPr>
      <w:r w:rsidRPr="006E3303">
        <w:rPr>
          <w:rFonts w:ascii="Bookman Old Style" w:hAnsi="Bookman Old Style" w:cs="Arial"/>
          <w:b/>
          <w:bCs/>
          <w:sz w:val="20"/>
          <w:szCs w:val="20"/>
        </w:rPr>
        <w:t>Kupní c</w:t>
      </w:r>
      <w:r w:rsidRPr="006E3303" w:rsidR="0056602D">
        <w:rPr>
          <w:rFonts w:ascii="Bookman Old Style" w:hAnsi="Bookman Old Style" w:cs="Arial"/>
          <w:b/>
          <w:bCs/>
          <w:sz w:val="20"/>
          <w:szCs w:val="20"/>
        </w:rPr>
        <w:t xml:space="preserve">ena </w:t>
      </w:r>
    </w:p>
    <w:p w:rsidRPr="00927F90" w:rsidR="0056602D" w:rsidP="00756A39" w:rsidRDefault="0056602D">
      <w:pPr>
        <w:pStyle w:val="Smlouva-slo"/>
        <w:widowControl w:val="false"/>
        <w:numPr>
          <w:ilvl w:val="0"/>
          <w:numId w:val="10"/>
        </w:numPr>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Cena je stanovena dohodou smluvních stran a je platná až do doby ukončení platnosti smlouvy</w:t>
      </w:r>
      <w:r w:rsidRPr="00927F90" w:rsidR="000A567B">
        <w:rPr>
          <w:rFonts w:ascii="Bookman Old Style" w:hAnsi="Bookman Old Style" w:cs="Arial"/>
          <w:sz w:val="20"/>
          <w:szCs w:val="20"/>
        </w:rPr>
        <w:t>.</w:t>
      </w:r>
    </w:p>
    <w:p w:rsidRPr="00927F90" w:rsidR="00963E22" w:rsidP="00756A39" w:rsidRDefault="00880D85">
      <w:pPr>
        <w:pStyle w:val="Smlouva-slo"/>
        <w:widowControl w:val="false"/>
        <w:numPr>
          <w:ilvl w:val="0"/>
          <w:numId w:val="10"/>
        </w:numPr>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Kupující</w:t>
      </w:r>
      <w:r w:rsidRPr="00927F90" w:rsidR="00963E22">
        <w:rPr>
          <w:rFonts w:ascii="Bookman Old Style" w:hAnsi="Bookman Old Style" w:cs="Arial"/>
          <w:sz w:val="20"/>
          <w:szCs w:val="20"/>
        </w:rPr>
        <w:t xml:space="preserve"> nepřipouští překročení ceny vyjma změny sazeb DPH</w:t>
      </w:r>
      <w:r w:rsidRPr="00927F90" w:rsidR="00455D9C">
        <w:rPr>
          <w:rFonts w:ascii="Bookman Old Style" w:hAnsi="Bookman Old Style" w:cs="Arial"/>
          <w:sz w:val="20"/>
          <w:szCs w:val="20"/>
        </w:rPr>
        <w:t xml:space="preserve"> na základě změny příslušný</w:t>
      </w:r>
      <w:r w:rsidRPr="00927F90" w:rsidR="00ED27B2">
        <w:rPr>
          <w:rFonts w:ascii="Bookman Old Style" w:hAnsi="Bookman Old Style" w:cs="Arial"/>
          <w:sz w:val="20"/>
          <w:szCs w:val="20"/>
        </w:rPr>
        <w:t>ch</w:t>
      </w:r>
      <w:r w:rsidRPr="00927F90" w:rsidR="00455D9C">
        <w:rPr>
          <w:rFonts w:ascii="Bookman Old Style" w:hAnsi="Bookman Old Style" w:cs="Arial"/>
          <w:sz w:val="20"/>
          <w:szCs w:val="20"/>
        </w:rPr>
        <w:t xml:space="preserve"> právních předpisů</w:t>
      </w:r>
      <w:r w:rsidRPr="00927F90" w:rsidR="001960F6">
        <w:rPr>
          <w:rFonts w:ascii="Bookman Old Style" w:hAnsi="Bookman Old Style" w:cs="Arial"/>
          <w:sz w:val="20"/>
          <w:szCs w:val="20"/>
        </w:rPr>
        <w:t>.</w:t>
      </w:r>
      <w:r w:rsidRPr="00927F90" w:rsidR="00455D9C">
        <w:rPr>
          <w:rFonts w:ascii="Bookman Old Style" w:hAnsi="Bookman Old Style" w:cs="Arial"/>
          <w:sz w:val="20"/>
          <w:szCs w:val="20"/>
        </w:rPr>
        <w:t xml:space="preserve"> O této změně ceny musí být sepsán dodatek ke smlouvě.</w:t>
      </w:r>
    </w:p>
    <w:p w:rsidRPr="00927F90" w:rsidR="0056602D" w:rsidP="00756A39" w:rsidRDefault="0056602D">
      <w:pPr>
        <w:pStyle w:val="Smlouva-slo"/>
        <w:widowControl w:val="false"/>
        <w:numPr>
          <w:ilvl w:val="0"/>
          <w:numId w:val="10"/>
        </w:numPr>
        <w:snapToGrid w:val="false"/>
        <w:spacing w:line="240" w:lineRule="auto"/>
        <w:rPr>
          <w:rFonts w:ascii="Bookman Old Style" w:hAnsi="Bookman Old Style" w:cs="Arial"/>
          <w:bCs/>
          <w:sz w:val="20"/>
          <w:szCs w:val="20"/>
        </w:rPr>
      </w:pPr>
      <w:r w:rsidRPr="00927F90">
        <w:rPr>
          <w:rFonts w:ascii="Bookman Old Style" w:hAnsi="Bookman Old Style" w:cs="Arial"/>
          <w:sz w:val="20"/>
          <w:szCs w:val="20"/>
        </w:rPr>
        <w:t>Cena celkem je stanovena takto:</w:t>
      </w:r>
    </w:p>
    <w:p w:rsidRPr="00927F90" w:rsidR="0056602D" w:rsidP="00756A39" w:rsidRDefault="0056602D">
      <w:pPr>
        <w:pStyle w:val="Smlouva-slo"/>
        <w:spacing w:line="240" w:lineRule="auto"/>
        <w:ind w:left="397"/>
        <w:rPr>
          <w:rFonts w:ascii="Bookman Old Style" w:hAnsi="Bookman Old Style" w:cs="Arial"/>
          <w:color w:val="000000"/>
          <w:sz w:val="20"/>
          <w:szCs w:val="20"/>
        </w:rPr>
      </w:pPr>
      <w:r w:rsidRPr="00927F90">
        <w:rPr>
          <w:rFonts w:ascii="Bookman Old Style" w:hAnsi="Bookman Old Style" w:cs="Arial"/>
          <w:color w:val="000000"/>
          <w:sz w:val="20"/>
          <w:szCs w:val="20"/>
        </w:rPr>
        <w:lastRenderedPageBreak/>
        <w:t>Cena celkem bez DPH</w:t>
      </w:r>
      <w:r w:rsidR="00E108F7">
        <w:rPr>
          <w:rFonts w:ascii="Bookman Old Style" w:hAnsi="Bookman Old Style" w:cs="Arial"/>
          <w:color w:val="000000"/>
          <w:sz w:val="20"/>
          <w:szCs w:val="20"/>
        </w:rPr>
        <w:tab/>
      </w:r>
      <w:r w:rsidRPr="00927F90">
        <w:rPr>
          <w:rFonts w:ascii="Bookman Old Style" w:hAnsi="Bookman Old Style" w:cs="Arial"/>
          <w:color w:val="000000"/>
          <w:sz w:val="20"/>
          <w:szCs w:val="20"/>
        </w:rPr>
        <w:tab/>
      </w:r>
      <w:permStart w:edGrp="everyone" w:id="1530272524"/>
      <w:r w:rsidRPr="003E284B">
        <w:rPr>
          <w:rFonts w:ascii="Bookman Old Style" w:hAnsi="Bookman Old Style" w:cs="Arial"/>
          <w:color w:val="000000"/>
          <w:sz w:val="20"/>
          <w:szCs w:val="20"/>
          <w:highlight w:val="lightGray"/>
        </w:rPr>
        <w:t>………………………</w:t>
      </w:r>
      <w:permEnd w:id="1530272524"/>
      <w:r w:rsidRPr="00927F90">
        <w:rPr>
          <w:rFonts w:ascii="Bookman Old Style" w:hAnsi="Bookman Old Style" w:cs="Arial"/>
          <w:color w:val="000000"/>
          <w:sz w:val="20"/>
          <w:szCs w:val="20"/>
        </w:rPr>
        <w:t>Kč</w:t>
      </w:r>
      <w:r w:rsidR="003E284B">
        <w:rPr>
          <w:rFonts w:ascii="Bookman Old Style" w:hAnsi="Bookman Old Style" w:cs="Arial"/>
          <w:color w:val="000000"/>
          <w:sz w:val="20"/>
          <w:szCs w:val="20"/>
        </w:rPr>
        <w:t xml:space="preserve"> (</w:t>
      </w:r>
      <w:r w:rsidRPr="003E284B" w:rsidR="003E284B">
        <w:rPr>
          <w:rFonts w:ascii="Bookman Old Style" w:hAnsi="Bookman Old Style" w:cs="Arial"/>
          <w:i/>
          <w:color w:val="000000"/>
          <w:sz w:val="20"/>
          <w:szCs w:val="20"/>
          <w:highlight w:val="lightGray"/>
        </w:rPr>
        <w:t>doplní účastník</w:t>
      </w:r>
      <w:r w:rsidR="003E284B">
        <w:rPr>
          <w:rFonts w:ascii="Bookman Old Style" w:hAnsi="Bookman Old Style" w:cs="Arial"/>
          <w:color w:val="000000"/>
          <w:sz w:val="20"/>
          <w:szCs w:val="20"/>
        </w:rPr>
        <w:t>)</w:t>
      </w:r>
    </w:p>
    <w:p w:rsidRPr="00927F90" w:rsidR="0056602D" w:rsidP="00756A39" w:rsidRDefault="0056602D">
      <w:pPr>
        <w:pStyle w:val="Smlouva-slo"/>
        <w:spacing w:line="240" w:lineRule="auto"/>
        <w:ind w:left="397"/>
        <w:rPr>
          <w:rFonts w:ascii="Bookman Old Style" w:hAnsi="Bookman Old Style" w:cs="Arial"/>
          <w:color w:val="000000"/>
          <w:sz w:val="20"/>
          <w:szCs w:val="20"/>
        </w:rPr>
      </w:pPr>
      <w:r w:rsidRPr="00927F90">
        <w:rPr>
          <w:rFonts w:ascii="Bookman Old Style" w:hAnsi="Bookman Old Style" w:cs="Arial"/>
          <w:color w:val="000000"/>
          <w:sz w:val="20"/>
          <w:szCs w:val="20"/>
        </w:rPr>
        <w:t>DPH</w:t>
      </w:r>
      <w:r w:rsidRPr="00927F90" w:rsidR="002A04ED">
        <w:rPr>
          <w:rFonts w:ascii="Bookman Old Style" w:hAnsi="Bookman Old Style" w:cs="Arial"/>
          <w:color w:val="000000"/>
          <w:sz w:val="20"/>
          <w:szCs w:val="20"/>
        </w:rPr>
        <w:t xml:space="preserve"> </w:t>
      </w:r>
      <w:r w:rsidRPr="00927F90" w:rsidR="002A04ED">
        <w:rPr>
          <w:rFonts w:ascii="Bookman Old Style" w:hAnsi="Bookman Old Style" w:cs="Arial"/>
          <w:sz w:val="20"/>
          <w:szCs w:val="20"/>
        </w:rPr>
        <w:t>(sazba</w:t>
      </w:r>
      <w:r w:rsidRPr="00927F90" w:rsidR="003240BA">
        <w:rPr>
          <w:rFonts w:ascii="Bookman Old Style" w:hAnsi="Bookman Old Style" w:cs="Arial"/>
          <w:sz w:val="20"/>
          <w:szCs w:val="20"/>
        </w:rPr>
        <w:t xml:space="preserve"> 21%</w:t>
      </w:r>
      <w:r w:rsidRPr="00927F90" w:rsidR="002A04ED">
        <w:rPr>
          <w:rFonts w:ascii="Bookman Old Style" w:hAnsi="Bookman Old Style" w:cs="Arial"/>
          <w:sz w:val="20"/>
          <w:szCs w:val="20"/>
        </w:rPr>
        <w:t>)</w:t>
      </w:r>
      <w:r w:rsidRPr="00927F90">
        <w:rPr>
          <w:rFonts w:ascii="Bookman Old Style" w:hAnsi="Bookman Old Style" w:cs="Arial"/>
          <w:color w:val="000000"/>
          <w:sz w:val="20"/>
          <w:szCs w:val="20"/>
        </w:rPr>
        <w:tab/>
      </w:r>
      <w:r w:rsidR="00E108F7">
        <w:rPr>
          <w:rFonts w:ascii="Bookman Old Style" w:hAnsi="Bookman Old Style" w:cs="Arial"/>
          <w:color w:val="000000"/>
          <w:sz w:val="20"/>
          <w:szCs w:val="20"/>
        </w:rPr>
        <w:tab/>
      </w:r>
      <w:r w:rsidRPr="00927F90">
        <w:rPr>
          <w:rFonts w:ascii="Bookman Old Style" w:hAnsi="Bookman Old Style" w:cs="Arial"/>
          <w:color w:val="000000"/>
          <w:sz w:val="20"/>
          <w:szCs w:val="20"/>
        </w:rPr>
        <w:tab/>
      </w:r>
      <w:permStart w:edGrp="everyone" w:id="326987773"/>
      <w:r w:rsidRPr="00927F90">
        <w:rPr>
          <w:rFonts w:ascii="Bookman Old Style" w:hAnsi="Bookman Old Style" w:cs="Arial"/>
          <w:color w:val="000000"/>
          <w:sz w:val="20"/>
          <w:szCs w:val="20"/>
          <w:highlight w:val="yellow"/>
        </w:rPr>
        <w:t>………………………</w:t>
      </w:r>
      <w:permEnd w:id="326987773"/>
      <w:r w:rsidRPr="00927F90">
        <w:rPr>
          <w:rFonts w:ascii="Bookman Old Style" w:hAnsi="Bookman Old Style" w:cs="Arial"/>
          <w:color w:val="000000"/>
          <w:sz w:val="20"/>
          <w:szCs w:val="20"/>
        </w:rPr>
        <w:t>Kč</w:t>
      </w:r>
      <w:r w:rsidR="003E284B">
        <w:rPr>
          <w:rFonts w:ascii="Bookman Old Style" w:hAnsi="Bookman Old Style" w:cs="Arial"/>
          <w:color w:val="000000"/>
          <w:sz w:val="20"/>
          <w:szCs w:val="20"/>
        </w:rPr>
        <w:t xml:space="preserve"> (</w:t>
      </w:r>
      <w:r w:rsidRPr="003E284B" w:rsidR="003E284B">
        <w:rPr>
          <w:rFonts w:ascii="Bookman Old Style" w:hAnsi="Bookman Old Style" w:cs="Arial"/>
          <w:i/>
          <w:color w:val="000000"/>
          <w:sz w:val="20"/>
          <w:szCs w:val="20"/>
          <w:highlight w:val="lightGray"/>
        </w:rPr>
        <w:t>doplní účastník</w:t>
      </w:r>
      <w:r w:rsidR="003E284B">
        <w:rPr>
          <w:rFonts w:ascii="Bookman Old Style" w:hAnsi="Bookman Old Style" w:cs="Arial"/>
          <w:color w:val="000000"/>
          <w:sz w:val="20"/>
          <w:szCs w:val="20"/>
        </w:rPr>
        <w:t>)</w:t>
      </w:r>
    </w:p>
    <w:p w:rsidRPr="00927F90" w:rsidR="0056602D" w:rsidP="00756A39" w:rsidRDefault="0056602D">
      <w:pPr>
        <w:pStyle w:val="Smlouva-slo"/>
        <w:spacing w:line="240" w:lineRule="auto"/>
        <w:ind w:left="397"/>
        <w:rPr>
          <w:rFonts w:ascii="Bookman Old Style" w:hAnsi="Bookman Old Style" w:cs="Arial"/>
          <w:color w:val="000000"/>
          <w:sz w:val="20"/>
          <w:szCs w:val="20"/>
        </w:rPr>
      </w:pPr>
      <w:r w:rsidRPr="00927F90">
        <w:rPr>
          <w:rFonts w:ascii="Bookman Old Style" w:hAnsi="Bookman Old Style" w:cs="Arial"/>
          <w:color w:val="000000"/>
          <w:sz w:val="20"/>
          <w:szCs w:val="20"/>
        </w:rPr>
        <w:t>Cena celkem včetně DPH</w:t>
      </w:r>
      <w:r w:rsidRPr="00927F90">
        <w:rPr>
          <w:rFonts w:ascii="Bookman Old Style" w:hAnsi="Bookman Old Style" w:cs="Arial"/>
          <w:color w:val="000000"/>
          <w:sz w:val="20"/>
          <w:szCs w:val="20"/>
        </w:rPr>
        <w:tab/>
      </w:r>
      <w:permStart w:edGrp="everyone" w:id="399859041"/>
      <w:r w:rsidRPr="003E284B">
        <w:rPr>
          <w:rFonts w:ascii="Bookman Old Style" w:hAnsi="Bookman Old Style" w:cs="Arial"/>
          <w:color w:val="000000"/>
          <w:sz w:val="20"/>
          <w:szCs w:val="20"/>
          <w:highlight w:val="lightGray"/>
        </w:rPr>
        <w:t>………………………</w:t>
      </w:r>
      <w:permEnd w:id="399859041"/>
      <w:r w:rsidRPr="00927F90">
        <w:rPr>
          <w:rFonts w:ascii="Bookman Old Style" w:hAnsi="Bookman Old Style" w:cs="Arial"/>
          <w:color w:val="000000"/>
          <w:sz w:val="20"/>
          <w:szCs w:val="20"/>
        </w:rPr>
        <w:t>Kč</w:t>
      </w:r>
      <w:r w:rsidR="003E284B">
        <w:rPr>
          <w:rFonts w:ascii="Bookman Old Style" w:hAnsi="Bookman Old Style" w:cs="Arial"/>
          <w:color w:val="000000"/>
          <w:sz w:val="20"/>
          <w:szCs w:val="20"/>
        </w:rPr>
        <w:t xml:space="preserve"> (</w:t>
      </w:r>
      <w:r w:rsidRPr="003E284B" w:rsidR="003E284B">
        <w:rPr>
          <w:rFonts w:ascii="Bookman Old Style" w:hAnsi="Bookman Old Style" w:cs="Arial"/>
          <w:i/>
          <w:color w:val="000000"/>
          <w:sz w:val="20"/>
          <w:szCs w:val="20"/>
          <w:highlight w:val="lightGray"/>
        </w:rPr>
        <w:t>doplní účastník</w:t>
      </w:r>
      <w:r w:rsidR="003E284B">
        <w:rPr>
          <w:rFonts w:ascii="Bookman Old Style" w:hAnsi="Bookman Old Style" w:cs="Arial"/>
          <w:color w:val="000000"/>
          <w:sz w:val="20"/>
          <w:szCs w:val="20"/>
        </w:rPr>
        <w:t>)</w:t>
      </w:r>
    </w:p>
    <w:p w:rsidRPr="00927F90" w:rsidR="000E50B2" w:rsidP="00756A39" w:rsidRDefault="0056602D">
      <w:pPr>
        <w:pStyle w:val="Smlouva-slo"/>
        <w:widowControl w:val="false"/>
        <w:numPr>
          <w:ilvl w:val="0"/>
          <w:numId w:val="10"/>
        </w:numPr>
        <w:tabs>
          <w:tab w:val="right" w:pos="5103"/>
        </w:tabs>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 xml:space="preserve">DPH se rozumí peněžní částka, jejíž výše musí odpovídat výši daně z přidané hodnoty vyčíslené podle příslušného právního předpisu (zákon č. 235/2004 Sb., o dani z přidané hodnoty, ve znění pozdějších předpisů). </w:t>
      </w:r>
    </w:p>
    <w:p w:rsidRPr="00927F90" w:rsidR="0056602D" w:rsidP="00756A39" w:rsidRDefault="001960F6">
      <w:pPr>
        <w:pStyle w:val="Smlouva-slo"/>
        <w:widowControl w:val="false"/>
        <w:numPr>
          <w:ilvl w:val="0"/>
          <w:numId w:val="10"/>
        </w:numPr>
        <w:tabs>
          <w:tab w:val="right" w:pos="5103"/>
        </w:tabs>
        <w:snapToGrid w:val="false"/>
        <w:spacing w:line="240" w:lineRule="auto"/>
        <w:rPr>
          <w:rFonts w:ascii="Bookman Old Style" w:hAnsi="Bookman Old Style" w:cs="Arial"/>
          <w:sz w:val="20"/>
          <w:szCs w:val="20"/>
        </w:rPr>
      </w:pPr>
      <w:r w:rsidRPr="00927F90">
        <w:rPr>
          <w:rFonts w:ascii="Bookman Old Style" w:hAnsi="Bookman Old Style" w:cs="Calibri"/>
          <w:sz w:val="20"/>
          <w:szCs w:val="20"/>
        </w:rPr>
        <w:t>Cena je sjednána jako nejvýše přípustná.</w:t>
      </w:r>
      <w:r w:rsidRPr="00927F90">
        <w:rPr>
          <w:rFonts w:ascii="Bookman Old Style" w:hAnsi="Bookman Old Style" w:cs="Arial"/>
          <w:sz w:val="20"/>
          <w:szCs w:val="20"/>
        </w:rPr>
        <w:t xml:space="preserve"> </w:t>
      </w:r>
      <w:r w:rsidRPr="00927F90" w:rsidR="0056602D">
        <w:rPr>
          <w:rFonts w:ascii="Bookman Old Style" w:hAnsi="Bookman Old Style" w:cs="Arial"/>
          <w:sz w:val="20"/>
          <w:szCs w:val="20"/>
        </w:rPr>
        <w:t xml:space="preserve">V  ceně jsou zahrnuty </w:t>
      </w:r>
      <w:r w:rsidRPr="00927F90">
        <w:rPr>
          <w:rFonts w:ascii="Bookman Old Style" w:hAnsi="Bookman Old Style" w:cs="Calibri"/>
          <w:sz w:val="20"/>
          <w:szCs w:val="20"/>
        </w:rPr>
        <w:t>veškeré poplatky</w:t>
      </w:r>
      <w:r w:rsidRPr="00927F90" w:rsidR="0080554F">
        <w:rPr>
          <w:rFonts w:ascii="Bookman Old Style" w:hAnsi="Bookman Old Style" w:cs="Calibri"/>
          <w:sz w:val="20"/>
          <w:szCs w:val="20"/>
        </w:rPr>
        <w:t xml:space="preserve"> a</w:t>
      </w:r>
      <w:r w:rsidRPr="00927F90">
        <w:rPr>
          <w:rFonts w:ascii="Bookman Old Style" w:hAnsi="Bookman Old Style" w:cs="Calibri"/>
          <w:sz w:val="20"/>
          <w:szCs w:val="20"/>
        </w:rPr>
        <w:t xml:space="preserve"> další</w:t>
      </w:r>
      <w:r w:rsidRPr="00927F90" w:rsidR="0080554F">
        <w:rPr>
          <w:rFonts w:ascii="Bookman Old Style" w:hAnsi="Bookman Old Style" w:cs="Calibri"/>
          <w:sz w:val="20"/>
          <w:szCs w:val="20"/>
        </w:rPr>
        <w:t xml:space="preserve"> náklady</w:t>
      </w:r>
      <w:r w:rsidRPr="00927F90">
        <w:rPr>
          <w:rFonts w:ascii="Bookman Old Style" w:hAnsi="Bookman Old Style" w:cs="Calibri"/>
          <w:sz w:val="20"/>
          <w:szCs w:val="20"/>
        </w:rPr>
        <w:t xml:space="preserve"> </w:t>
      </w:r>
      <w:r w:rsidRPr="00927F90" w:rsidR="0090539A">
        <w:rPr>
          <w:rFonts w:ascii="Bookman Old Style" w:hAnsi="Bookman Old Style" w:cs="Calibri"/>
          <w:sz w:val="20"/>
          <w:szCs w:val="20"/>
        </w:rPr>
        <w:t xml:space="preserve">prodávajícího </w:t>
      </w:r>
      <w:r w:rsidRPr="00927F90">
        <w:rPr>
          <w:rFonts w:ascii="Bookman Old Style" w:hAnsi="Bookman Old Style" w:cs="Calibri"/>
          <w:sz w:val="20"/>
          <w:szCs w:val="20"/>
        </w:rPr>
        <w:t>spojen</w:t>
      </w:r>
      <w:r w:rsidRPr="00927F90" w:rsidR="0080554F">
        <w:rPr>
          <w:rFonts w:ascii="Bookman Old Style" w:hAnsi="Bookman Old Style" w:cs="Calibri"/>
          <w:sz w:val="20"/>
          <w:szCs w:val="20"/>
        </w:rPr>
        <w:t>é</w:t>
      </w:r>
      <w:r w:rsidRPr="00927F90">
        <w:rPr>
          <w:rFonts w:ascii="Bookman Old Style" w:hAnsi="Bookman Old Style" w:cs="Calibri"/>
          <w:sz w:val="20"/>
          <w:szCs w:val="20"/>
        </w:rPr>
        <w:t xml:space="preserve"> s plněním předmětu této smlouvy</w:t>
      </w:r>
      <w:r w:rsidRPr="00927F90" w:rsidR="0080554F">
        <w:rPr>
          <w:rFonts w:ascii="Bookman Old Style" w:hAnsi="Bookman Old Style" w:cs="Calibri"/>
          <w:sz w:val="20"/>
          <w:szCs w:val="20"/>
        </w:rPr>
        <w:t>,</w:t>
      </w:r>
      <w:r w:rsidRPr="00927F90">
        <w:rPr>
          <w:rFonts w:ascii="Bookman Old Style" w:hAnsi="Bookman Old Style" w:cs="Arial"/>
          <w:sz w:val="20"/>
          <w:szCs w:val="20"/>
        </w:rPr>
        <w:t xml:space="preserve"> </w:t>
      </w:r>
      <w:r w:rsidRPr="00927F90" w:rsidR="0056602D">
        <w:rPr>
          <w:rFonts w:ascii="Bookman Old Style" w:hAnsi="Bookman Old Style" w:cs="Arial"/>
          <w:sz w:val="20"/>
          <w:szCs w:val="20"/>
        </w:rPr>
        <w:t xml:space="preserve">zejména náklady </w:t>
      </w:r>
      <w:r w:rsidRPr="00927F90" w:rsidR="00B35B67">
        <w:rPr>
          <w:rFonts w:ascii="Bookman Old Style" w:hAnsi="Bookman Old Style" w:cs="Arial"/>
          <w:sz w:val="20"/>
          <w:szCs w:val="20"/>
        </w:rPr>
        <w:t>prodávajícího</w:t>
      </w:r>
      <w:r w:rsidRPr="00927F90" w:rsidR="0056602D">
        <w:rPr>
          <w:rFonts w:ascii="Bookman Old Style" w:hAnsi="Bookman Old Style" w:cs="Arial"/>
          <w:sz w:val="20"/>
          <w:szCs w:val="20"/>
        </w:rPr>
        <w:t xml:space="preserve"> </w:t>
      </w:r>
      <w:r w:rsidRPr="00927F90" w:rsidR="007A571A">
        <w:rPr>
          <w:rFonts w:ascii="Bookman Old Style" w:hAnsi="Bookman Old Style" w:cs="Arial"/>
          <w:sz w:val="20"/>
          <w:szCs w:val="20"/>
        </w:rPr>
        <w:t>na</w:t>
      </w:r>
      <w:r w:rsidRPr="00927F90" w:rsidR="0056602D">
        <w:rPr>
          <w:rFonts w:ascii="Bookman Old Style" w:hAnsi="Bookman Old Style" w:cs="Arial"/>
          <w:sz w:val="20"/>
          <w:szCs w:val="20"/>
        </w:rPr>
        <w:t xml:space="preserve"> veškeré nutné a nezbytné práce a dodávky, náklady nezbytné pro řádné a úplné </w:t>
      </w:r>
      <w:r w:rsidRPr="00927F90" w:rsidR="007657D4">
        <w:rPr>
          <w:rFonts w:ascii="Bookman Old Style" w:hAnsi="Bookman Old Style" w:cs="Arial"/>
          <w:sz w:val="20"/>
          <w:szCs w:val="20"/>
        </w:rPr>
        <w:t>dodání a instalaci zařízení</w:t>
      </w:r>
      <w:r w:rsidRPr="00927F90" w:rsidR="0056602D">
        <w:rPr>
          <w:rFonts w:ascii="Bookman Old Style" w:hAnsi="Bookman Old Style" w:cs="Arial"/>
          <w:sz w:val="20"/>
          <w:szCs w:val="20"/>
        </w:rPr>
        <w:t>, dále zajištění a provedení všech zkoušek dle ČSN a vypracování příslušných protokol</w:t>
      </w:r>
      <w:r w:rsidRPr="00927F90" w:rsidR="00995E43">
        <w:rPr>
          <w:rFonts w:ascii="Bookman Old Style" w:hAnsi="Bookman Old Style" w:cs="Arial"/>
          <w:sz w:val="20"/>
          <w:szCs w:val="20"/>
        </w:rPr>
        <w:t>ů</w:t>
      </w:r>
      <w:r w:rsidRPr="00927F90" w:rsidR="0056602D">
        <w:rPr>
          <w:rFonts w:ascii="Bookman Old Style" w:hAnsi="Bookman Old Style" w:cs="Arial"/>
          <w:sz w:val="20"/>
          <w:szCs w:val="20"/>
        </w:rPr>
        <w:t>, doprava, vynáška, montáž, uvedení do provozu</w:t>
      </w:r>
      <w:r w:rsidRPr="00927F90" w:rsidR="0080554F">
        <w:rPr>
          <w:rFonts w:ascii="Bookman Old Style" w:hAnsi="Bookman Old Style" w:cs="Arial"/>
          <w:sz w:val="20"/>
          <w:szCs w:val="20"/>
        </w:rPr>
        <w:t>,</w:t>
      </w:r>
      <w:r w:rsidRPr="00927F90" w:rsidR="0080554F">
        <w:rPr>
          <w:rFonts w:ascii="Bookman Old Style" w:hAnsi="Bookman Old Style" w:cs="Calibri"/>
          <w:sz w:val="20"/>
          <w:szCs w:val="20"/>
        </w:rPr>
        <w:t xml:space="preserve"> </w:t>
      </w:r>
      <w:r w:rsidRPr="00927F90" w:rsidR="0090539A">
        <w:rPr>
          <w:rFonts w:ascii="Bookman Old Style" w:hAnsi="Bookman Old Style" w:cs="Arial"/>
          <w:sz w:val="20"/>
          <w:szCs w:val="20"/>
        </w:rPr>
        <w:t xml:space="preserve">kalibrace a ověření funkčnosti zařízení, </w:t>
      </w:r>
      <w:r w:rsidRPr="00927F90" w:rsidR="001A1FC5">
        <w:rPr>
          <w:rFonts w:ascii="Bookman Old Style" w:hAnsi="Bookman Old Style"/>
          <w:sz w:val="20"/>
          <w:szCs w:val="20"/>
        </w:rPr>
        <w:t>provedení případných dalších úkonů a činností nezbytných pro to, aby zařízení mohlo plnit sjednaný či obvyklý účel,</w:t>
      </w:r>
      <w:r w:rsidRPr="00927F90" w:rsidR="000E50B2">
        <w:rPr>
          <w:rFonts w:ascii="Bookman Old Style" w:hAnsi="Bookman Old Style"/>
          <w:sz w:val="20"/>
          <w:szCs w:val="20"/>
        </w:rPr>
        <w:t xml:space="preserve"> </w:t>
      </w:r>
      <w:r w:rsidRPr="00927F90" w:rsidR="009E6E83">
        <w:rPr>
          <w:rFonts w:ascii="Bookman Old Style" w:hAnsi="Bookman Old Style" w:cs="Arial"/>
          <w:sz w:val="20"/>
          <w:szCs w:val="20"/>
        </w:rPr>
        <w:t xml:space="preserve">provedení revizí, </w:t>
      </w:r>
      <w:r w:rsidRPr="00927F90" w:rsidR="001A1FC5">
        <w:rPr>
          <w:rFonts w:ascii="Bookman Old Style" w:hAnsi="Bookman Old Style"/>
          <w:sz w:val="20"/>
          <w:szCs w:val="20"/>
        </w:rPr>
        <w:t>provedení stavebních prací a úprav, montáží a dodávek, v</w:t>
      </w:r>
      <w:r w:rsidRPr="00927F90" w:rsidR="000E50B2">
        <w:rPr>
          <w:rFonts w:ascii="Bookman Old Style" w:hAnsi="Bookman Old Style"/>
          <w:sz w:val="20"/>
          <w:szCs w:val="20"/>
        </w:rPr>
        <w:t xml:space="preserve">eškeré náklady, nutné k úplné a </w:t>
      </w:r>
      <w:r w:rsidRPr="00927F90" w:rsidR="001A1FC5">
        <w:rPr>
          <w:rFonts w:ascii="Bookman Old Style" w:hAnsi="Bookman Old Style"/>
          <w:sz w:val="20"/>
          <w:szCs w:val="20"/>
        </w:rPr>
        <w:t>řádné realizaci díla s přihlédnutím k předpokládan</w:t>
      </w:r>
      <w:r w:rsidRPr="00927F90" w:rsidR="000E50B2">
        <w:rPr>
          <w:rFonts w:ascii="Bookman Old Style" w:hAnsi="Bookman Old Style"/>
          <w:sz w:val="20"/>
          <w:szCs w:val="20"/>
        </w:rPr>
        <w:t>ým cenovým vlivům v čase plnění,</w:t>
      </w:r>
      <w:r w:rsidRPr="00927F90" w:rsidR="000E50B2">
        <w:rPr>
          <w:rFonts w:ascii="Bookman Old Style" w:hAnsi="Bookman Old Style" w:cs="Arial"/>
          <w:sz w:val="20"/>
          <w:szCs w:val="20"/>
        </w:rPr>
        <w:t xml:space="preserve"> </w:t>
      </w:r>
      <w:r w:rsidRPr="00927F90" w:rsidR="0090539A">
        <w:rPr>
          <w:rFonts w:ascii="Bookman Old Style" w:hAnsi="Bookman Old Style" w:cs="Arial"/>
          <w:sz w:val="20"/>
          <w:szCs w:val="20"/>
        </w:rPr>
        <w:t xml:space="preserve">zaškolení </w:t>
      </w:r>
      <w:r w:rsidRPr="00927F90" w:rsidR="007A571A">
        <w:rPr>
          <w:rFonts w:ascii="Bookman Old Style" w:hAnsi="Bookman Old Style" w:cs="Arial"/>
          <w:sz w:val="20"/>
          <w:szCs w:val="20"/>
        </w:rPr>
        <w:t>vybraných zaměstnanců</w:t>
      </w:r>
      <w:r w:rsidRPr="00927F90" w:rsidR="0090539A">
        <w:rPr>
          <w:rFonts w:ascii="Bookman Old Style" w:hAnsi="Bookman Old Style" w:cs="Arial"/>
          <w:sz w:val="20"/>
          <w:szCs w:val="20"/>
        </w:rPr>
        <w:t xml:space="preserve"> kupujícího,</w:t>
      </w:r>
      <w:r w:rsidRPr="00927F90" w:rsidR="000E50B2">
        <w:rPr>
          <w:rFonts w:ascii="Bookman Old Style" w:hAnsi="Bookman Old Style" w:cs="Calibri"/>
          <w:sz w:val="20"/>
          <w:szCs w:val="20"/>
        </w:rPr>
        <w:t xml:space="preserve"> </w:t>
      </w:r>
      <w:r w:rsidRPr="00927F90" w:rsidR="0080554F">
        <w:rPr>
          <w:rFonts w:ascii="Bookman Old Style" w:hAnsi="Bookman Old Style" w:cs="Calibri"/>
          <w:sz w:val="20"/>
          <w:szCs w:val="20"/>
        </w:rPr>
        <w:t>případné náklady na správní poplatky, daně, cla, zabezpečení prohlášení o shodě, certifikátů a atestů, převod práv, pojištění</w:t>
      </w:r>
      <w:r w:rsidRPr="00927F90" w:rsidR="0056602D">
        <w:rPr>
          <w:rFonts w:ascii="Bookman Old Style" w:hAnsi="Bookman Old Style" w:cs="Arial"/>
          <w:sz w:val="20"/>
          <w:szCs w:val="20"/>
        </w:rPr>
        <w:t xml:space="preserve"> apod</w:t>
      </w:r>
      <w:r w:rsidRPr="00927F90" w:rsidR="001173E6">
        <w:rPr>
          <w:rFonts w:ascii="Bookman Old Style" w:hAnsi="Bookman Old Style" w:cs="Arial"/>
          <w:sz w:val="20"/>
          <w:szCs w:val="20"/>
        </w:rPr>
        <w:t>.</w:t>
      </w:r>
      <w:r w:rsidRPr="00927F90" w:rsidR="0080554F">
        <w:rPr>
          <w:rFonts w:ascii="Bookman Old Style" w:hAnsi="Bookman Old Style" w:cs="Arial"/>
          <w:sz w:val="20"/>
          <w:szCs w:val="20"/>
        </w:rPr>
        <w:t>,</w:t>
      </w:r>
      <w:r w:rsidRPr="00927F90" w:rsidR="000E50B2">
        <w:rPr>
          <w:rFonts w:ascii="Bookman Old Style" w:hAnsi="Bookman Old Style" w:cs="Arial"/>
          <w:sz w:val="20"/>
          <w:szCs w:val="20"/>
        </w:rPr>
        <w:t xml:space="preserve"> </w:t>
      </w:r>
      <w:r w:rsidRPr="00927F90" w:rsidR="0080554F">
        <w:rPr>
          <w:rFonts w:ascii="Bookman Old Style" w:hAnsi="Bookman Old Style" w:cs="Calibri"/>
          <w:sz w:val="20"/>
          <w:szCs w:val="20"/>
        </w:rPr>
        <w:t>včetně plnění, která nejsou ve smlouvě výslovně uvedena, ale o kterých prodávající vzhledem ke svým odborným znalostem a s vynaložením veškeré odborné péče věděl nebo vědět měl a mohl</w:t>
      </w:r>
      <w:r w:rsidRPr="00927F90" w:rsidR="0056602D">
        <w:rPr>
          <w:rFonts w:ascii="Bookman Old Style" w:hAnsi="Bookman Old Style" w:cs="Arial"/>
          <w:sz w:val="20"/>
          <w:szCs w:val="20"/>
        </w:rPr>
        <w:t>.</w:t>
      </w:r>
    </w:p>
    <w:p w:rsidRPr="006E3303" w:rsidR="0056602D" w:rsidP="00756A39" w:rsidRDefault="0056602D">
      <w:pPr>
        <w:spacing w:before="240"/>
        <w:ind w:left="0" w:firstLine="0"/>
        <w:jc w:val="center"/>
        <w:rPr>
          <w:rFonts w:ascii="Bookman Old Style" w:hAnsi="Bookman Old Style" w:cs="Arial"/>
          <w:b/>
          <w:sz w:val="20"/>
          <w:szCs w:val="20"/>
        </w:rPr>
      </w:pPr>
      <w:r w:rsidRPr="006E3303">
        <w:rPr>
          <w:rFonts w:ascii="Bookman Old Style" w:hAnsi="Bookman Old Style" w:cs="Arial"/>
          <w:b/>
          <w:sz w:val="20"/>
          <w:szCs w:val="20"/>
        </w:rPr>
        <w:t>Článek VII.</w:t>
      </w:r>
    </w:p>
    <w:p w:rsidRPr="006E3303" w:rsidR="0056602D" w:rsidP="00756A39" w:rsidRDefault="0056602D">
      <w:pPr>
        <w:ind w:left="0" w:firstLine="0"/>
        <w:jc w:val="center"/>
        <w:rPr>
          <w:rFonts w:ascii="Bookman Old Style" w:hAnsi="Bookman Old Style" w:cs="Arial"/>
          <w:b/>
          <w:bCs/>
          <w:sz w:val="20"/>
          <w:szCs w:val="20"/>
        </w:rPr>
      </w:pPr>
      <w:r w:rsidRPr="006E3303">
        <w:rPr>
          <w:rFonts w:ascii="Bookman Old Style" w:hAnsi="Bookman Old Style" w:cs="Arial"/>
          <w:b/>
          <w:bCs/>
          <w:sz w:val="20"/>
          <w:szCs w:val="20"/>
        </w:rPr>
        <w:t>Platební podmínky</w:t>
      </w:r>
    </w:p>
    <w:p w:rsidRPr="00927F90" w:rsidR="0056602D" w:rsidP="00756A39" w:rsidRDefault="0056602D">
      <w:pPr>
        <w:pStyle w:val="Smlouva-slo"/>
        <w:widowControl w:val="false"/>
        <w:numPr>
          <w:ilvl w:val="0"/>
          <w:numId w:val="11"/>
        </w:numPr>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Zálohy nejsou sjednány.</w:t>
      </w:r>
    </w:p>
    <w:p w:rsidRPr="00927F90" w:rsidR="0056602D" w:rsidP="00756A39" w:rsidRDefault="0056602D">
      <w:pPr>
        <w:pStyle w:val="Smlouva-slo"/>
        <w:widowControl w:val="false"/>
        <w:numPr>
          <w:ilvl w:val="0"/>
          <w:numId w:val="11"/>
        </w:numPr>
        <w:snapToGrid w:val="false"/>
        <w:spacing w:line="240" w:lineRule="auto"/>
        <w:rPr>
          <w:rFonts w:ascii="Bookman Old Style" w:hAnsi="Bookman Old Style" w:cs="Arial"/>
          <w:bCs/>
          <w:sz w:val="20"/>
          <w:szCs w:val="20"/>
        </w:rPr>
      </w:pPr>
      <w:r w:rsidRPr="00927F90">
        <w:rPr>
          <w:rFonts w:ascii="Bookman Old Style" w:hAnsi="Bookman Old Style" w:cs="Arial"/>
          <w:sz w:val="20"/>
          <w:szCs w:val="20"/>
        </w:rPr>
        <w:t xml:space="preserve">Podkladem pro úhradu ceny dodaného </w:t>
      </w:r>
      <w:r w:rsidRPr="00927F90" w:rsidR="001173E6">
        <w:rPr>
          <w:rFonts w:ascii="Bookman Old Style" w:hAnsi="Bookman Old Style" w:cs="Arial"/>
          <w:sz w:val="20"/>
          <w:szCs w:val="20"/>
        </w:rPr>
        <w:t xml:space="preserve">zařízení </w:t>
      </w:r>
      <w:r w:rsidRPr="00927F90">
        <w:rPr>
          <w:rFonts w:ascii="Bookman Old Style" w:hAnsi="Bookman Old Style" w:cs="Arial"/>
          <w:sz w:val="20"/>
          <w:szCs w:val="20"/>
        </w:rPr>
        <w:t xml:space="preserve">bude faktura, která musí mít náležitosti daňového dokladu podle platného zákona </w:t>
      </w:r>
      <w:r w:rsidRPr="00927F90" w:rsidR="001173E6">
        <w:rPr>
          <w:rFonts w:ascii="Bookman Old Style" w:hAnsi="Bookman Old Style" w:cs="Arial"/>
          <w:sz w:val="20"/>
          <w:szCs w:val="20"/>
        </w:rPr>
        <w:t>č. 235/2004 Sb., o dani z přidané hodnoty, ve znění pozdějších předpisů</w:t>
      </w:r>
      <w:r w:rsidRPr="00927F90">
        <w:rPr>
          <w:rFonts w:ascii="Bookman Old Style" w:hAnsi="Bookman Old Style" w:cs="Arial"/>
          <w:sz w:val="20"/>
          <w:szCs w:val="20"/>
        </w:rPr>
        <w:t xml:space="preserve">. </w:t>
      </w:r>
    </w:p>
    <w:p w:rsidRPr="00927F90" w:rsidR="0056602D" w:rsidP="00756A39" w:rsidRDefault="0056602D">
      <w:pPr>
        <w:pStyle w:val="Smlouva-slo"/>
        <w:widowControl w:val="false"/>
        <w:numPr>
          <w:ilvl w:val="0"/>
          <w:numId w:val="11"/>
        </w:numPr>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 xml:space="preserve">Lhůta splatnosti daňového dokladu činí </w:t>
      </w:r>
      <w:r w:rsidR="003610E6">
        <w:rPr>
          <w:rFonts w:ascii="Bookman Old Style" w:hAnsi="Bookman Old Style" w:cs="Arial"/>
          <w:sz w:val="20"/>
          <w:szCs w:val="20"/>
        </w:rPr>
        <w:t>3</w:t>
      </w:r>
      <w:r w:rsidRPr="00927F90">
        <w:rPr>
          <w:rFonts w:ascii="Bookman Old Style" w:hAnsi="Bookman Old Style" w:cs="Arial"/>
          <w:color w:val="000000"/>
          <w:sz w:val="20"/>
          <w:szCs w:val="20"/>
        </w:rPr>
        <w:t xml:space="preserve">0 </w:t>
      </w:r>
      <w:r w:rsidRPr="00927F90" w:rsidR="00132F7C">
        <w:rPr>
          <w:rFonts w:ascii="Bookman Old Style" w:hAnsi="Bookman Old Style" w:cs="Arial"/>
          <w:color w:val="000000"/>
          <w:sz w:val="20"/>
          <w:szCs w:val="20"/>
        </w:rPr>
        <w:t xml:space="preserve">kalendářních </w:t>
      </w:r>
      <w:r w:rsidRPr="00927F90">
        <w:rPr>
          <w:rFonts w:ascii="Bookman Old Style" w:hAnsi="Bookman Old Style" w:cs="Arial"/>
          <w:color w:val="000000"/>
          <w:sz w:val="20"/>
          <w:szCs w:val="20"/>
        </w:rPr>
        <w:t>dnů</w:t>
      </w:r>
      <w:r w:rsidRPr="00927F90">
        <w:rPr>
          <w:rFonts w:ascii="Bookman Old Style" w:hAnsi="Bookman Old Style" w:cs="Arial"/>
          <w:sz w:val="20"/>
          <w:szCs w:val="20"/>
        </w:rPr>
        <w:t xml:space="preserve"> od jejího prokazatelného doručení</w:t>
      </w:r>
      <w:r w:rsidRPr="00927F90" w:rsidR="001173E6">
        <w:rPr>
          <w:rFonts w:ascii="Bookman Old Style" w:hAnsi="Bookman Old Style" w:cs="Arial"/>
          <w:sz w:val="20"/>
          <w:szCs w:val="20"/>
        </w:rPr>
        <w:t xml:space="preserve"> kupujícímu</w:t>
      </w:r>
      <w:r w:rsidRPr="00927F90">
        <w:rPr>
          <w:rFonts w:ascii="Bookman Old Style" w:hAnsi="Bookman Old Style" w:cs="Arial"/>
          <w:sz w:val="20"/>
          <w:szCs w:val="20"/>
        </w:rPr>
        <w:t xml:space="preserve">. </w:t>
      </w:r>
    </w:p>
    <w:p w:rsidRPr="00927F90" w:rsidR="000B03CB" w:rsidP="00756A39" w:rsidRDefault="003610E6">
      <w:pPr>
        <w:pStyle w:val="Smlouva-slo"/>
        <w:widowControl w:val="false"/>
        <w:numPr>
          <w:ilvl w:val="0"/>
          <w:numId w:val="11"/>
        </w:numPr>
        <w:snapToGrid w:val="false"/>
        <w:spacing w:line="240" w:lineRule="auto"/>
        <w:rPr>
          <w:rFonts w:ascii="Bookman Old Style" w:hAnsi="Bookman Old Style" w:cs="Arial"/>
          <w:sz w:val="20"/>
          <w:szCs w:val="20"/>
        </w:rPr>
      </w:pPr>
      <w:r>
        <w:rPr>
          <w:rFonts w:ascii="Bookman Old Style" w:hAnsi="Bookman Old Style" w:cs="Arial"/>
          <w:sz w:val="20"/>
          <w:szCs w:val="20"/>
        </w:rPr>
        <w:t xml:space="preserve">Dílo bude fakturováno po částech dle jednotlivých projektů. </w:t>
      </w:r>
      <w:r w:rsidRPr="00927F90" w:rsidR="000B03CB">
        <w:rPr>
          <w:rFonts w:ascii="Bookman Old Style" w:hAnsi="Bookman Old Style" w:cs="Arial"/>
          <w:sz w:val="20"/>
          <w:szCs w:val="20"/>
        </w:rPr>
        <w:t xml:space="preserve">Každá faktura musí být označena číslem </w:t>
      </w:r>
      <w:r>
        <w:rPr>
          <w:rFonts w:ascii="Bookman Old Style" w:hAnsi="Bookman Old Style" w:cs="Arial"/>
          <w:sz w:val="20"/>
          <w:szCs w:val="20"/>
        </w:rPr>
        <w:t xml:space="preserve">daného </w:t>
      </w:r>
      <w:r w:rsidRPr="00927F90" w:rsidR="000B03CB">
        <w:rPr>
          <w:rFonts w:ascii="Bookman Old Style" w:hAnsi="Bookman Old Style" w:cs="Arial"/>
          <w:sz w:val="20"/>
          <w:szCs w:val="20"/>
        </w:rPr>
        <w:t>projektu.</w:t>
      </w:r>
    </w:p>
    <w:p w:rsidRPr="00927F90" w:rsidR="0056602D" w:rsidP="00756A39" w:rsidRDefault="0056602D">
      <w:pPr>
        <w:pStyle w:val="Smlouva-slo"/>
        <w:widowControl w:val="false"/>
        <w:numPr>
          <w:ilvl w:val="0"/>
          <w:numId w:val="11"/>
        </w:numPr>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 xml:space="preserve">V případě, že </w:t>
      </w:r>
      <w:r w:rsidRPr="00927F90" w:rsidR="00880D85">
        <w:rPr>
          <w:rFonts w:ascii="Bookman Old Style" w:hAnsi="Bookman Old Style" w:cs="Arial"/>
          <w:sz w:val="20"/>
          <w:szCs w:val="20"/>
        </w:rPr>
        <w:t>prodávající</w:t>
      </w:r>
      <w:r w:rsidRPr="00927F90">
        <w:rPr>
          <w:rFonts w:ascii="Bookman Old Style" w:hAnsi="Bookman Old Style" w:cs="Arial"/>
          <w:sz w:val="20"/>
          <w:szCs w:val="20"/>
        </w:rPr>
        <w:t xml:space="preserve"> vyúčtuje práce nebo dodávky, které neprovedl, vyúčtuje chybně cenu nebo faktura nebude obsahovat některou náležitost</w:t>
      </w:r>
      <w:r w:rsidRPr="00927F90" w:rsidR="00C96522">
        <w:rPr>
          <w:rFonts w:ascii="Bookman Old Style" w:hAnsi="Bookman Old Style" w:cs="Calibri"/>
          <w:sz w:val="20"/>
          <w:szCs w:val="20"/>
        </w:rPr>
        <w:t xml:space="preserve"> ve smyslu příslušných právních předpisů</w:t>
      </w:r>
      <w:r w:rsidRPr="00927F90">
        <w:rPr>
          <w:rFonts w:ascii="Bookman Old Style" w:hAnsi="Bookman Old Style" w:cs="Arial"/>
          <w:sz w:val="20"/>
          <w:szCs w:val="20"/>
        </w:rPr>
        <w:t xml:space="preserve">, je </w:t>
      </w:r>
      <w:r w:rsidRPr="00927F90" w:rsidR="00A03F98">
        <w:rPr>
          <w:rFonts w:ascii="Bookman Old Style" w:hAnsi="Bookman Old Style" w:cs="Arial"/>
          <w:sz w:val="20"/>
          <w:szCs w:val="20"/>
        </w:rPr>
        <w:t>kupující</w:t>
      </w:r>
      <w:r w:rsidRPr="00927F90">
        <w:rPr>
          <w:rFonts w:ascii="Bookman Old Style" w:hAnsi="Bookman Old Style" w:cs="Arial"/>
          <w:sz w:val="20"/>
          <w:szCs w:val="20"/>
        </w:rPr>
        <w:t xml:space="preserve"> oprávněn vadnou fakturu před uplynutím lhůty splatnosti vrátit </w:t>
      </w:r>
      <w:r w:rsidRPr="00927F90" w:rsidR="00B35B67">
        <w:rPr>
          <w:rFonts w:ascii="Bookman Old Style" w:hAnsi="Bookman Old Style" w:cs="Arial"/>
          <w:sz w:val="20"/>
          <w:szCs w:val="20"/>
        </w:rPr>
        <w:t>prodávajícímu</w:t>
      </w:r>
      <w:r w:rsidRPr="00927F90">
        <w:rPr>
          <w:rFonts w:ascii="Bookman Old Style" w:hAnsi="Bookman Old Style" w:cs="Arial"/>
          <w:sz w:val="20"/>
          <w:szCs w:val="20"/>
        </w:rPr>
        <w:t xml:space="preserve"> bez zaplacení k provedení opravy. Ve vrácené faktuře vyznačí důvod vrácení. </w:t>
      </w:r>
      <w:r w:rsidRPr="00927F90" w:rsidR="008F1DB0">
        <w:rPr>
          <w:rFonts w:ascii="Bookman Old Style" w:hAnsi="Bookman Old Style" w:cs="Arial"/>
          <w:sz w:val="20"/>
          <w:szCs w:val="20"/>
        </w:rPr>
        <w:t>Prodávající</w:t>
      </w:r>
      <w:r w:rsidRPr="00927F90">
        <w:rPr>
          <w:rFonts w:ascii="Bookman Old Style" w:hAnsi="Bookman Old Style" w:cs="Arial"/>
          <w:sz w:val="20"/>
          <w:szCs w:val="20"/>
        </w:rPr>
        <w:t xml:space="preserve"> provede opravu vystavením nové faktury.</w:t>
      </w:r>
    </w:p>
    <w:p w:rsidRPr="00927F90" w:rsidR="0056602D" w:rsidP="00756A39" w:rsidRDefault="0056602D">
      <w:pPr>
        <w:pStyle w:val="Smlouva-slo"/>
        <w:widowControl w:val="false"/>
        <w:numPr>
          <w:ilvl w:val="0"/>
          <w:numId w:val="11"/>
        </w:numPr>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 xml:space="preserve">Vrátí-li </w:t>
      </w:r>
      <w:r w:rsidRPr="00927F90" w:rsidR="00A03F98">
        <w:rPr>
          <w:rFonts w:ascii="Bookman Old Style" w:hAnsi="Bookman Old Style" w:cs="Arial"/>
          <w:sz w:val="20"/>
          <w:szCs w:val="20"/>
        </w:rPr>
        <w:t>kupující</w:t>
      </w:r>
      <w:r w:rsidRPr="00927F90">
        <w:rPr>
          <w:rFonts w:ascii="Bookman Old Style" w:hAnsi="Bookman Old Style" w:cs="Arial"/>
          <w:sz w:val="20"/>
          <w:szCs w:val="20"/>
        </w:rPr>
        <w:t xml:space="preserve"> vadnou fakturu </w:t>
      </w:r>
      <w:r w:rsidRPr="00927F90" w:rsidR="00A03F98">
        <w:rPr>
          <w:rFonts w:ascii="Bookman Old Style" w:hAnsi="Bookman Old Style" w:cs="Arial"/>
          <w:sz w:val="20"/>
          <w:szCs w:val="20"/>
        </w:rPr>
        <w:t>prodávajícímu</w:t>
      </w:r>
      <w:r w:rsidRPr="00927F90">
        <w:rPr>
          <w:rFonts w:ascii="Bookman Old Style" w:hAnsi="Bookman Old Style" w:cs="Arial"/>
          <w:sz w:val="20"/>
          <w:szCs w:val="20"/>
        </w:rPr>
        <w:t>, přestává běžet původní lhůta splatnosti. Celá lhůta splatnosti běží opět ode dne doručení opravené faktury</w:t>
      </w:r>
      <w:r w:rsidRPr="00927F90" w:rsidR="00C96522">
        <w:rPr>
          <w:rFonts w:ascii="Bookman Old Style" w:hAnsi="Bookman Old Style" w:cs="Arial"/>
          <w:sz w:val="20"/>
          <w:szCs w:val="20"/>
        </w:rPr>
        <w:t xml:space="preserve"> kupujícímu.</w:t>
      </w:r>
    </w:p>
    <w:p w:rsidRPr="00927F90" w:rsidR="0056602D" w:rsidP="00756A39" w:rsidRDefault="0056602D">
      <w:pPr>
        <w:pStyle w:val="Smlouva-slo"/>
        <w:widowControl w:val="false"/>
        <w:numPr>
          <w:ilvl w:val="0"/>
          <w:numId w:val="11"/>
        </w:numPr>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 xml:space="preserve">Povinnost zaplatit je splněna dnem odepsání příslušné částky z účtu </w:t>
      </w:r>
      <w:r w:rsidRPr="00927F90">
        <w:rPr>
          <w:rFonts w:ascii="Bookman Old Style" w:hAnsi="Bookman Old Style" w:cs="Arial"/>
          <w:bCs/>
          <w:sz w:val="20"/>
          <w:szCs w:val="20"/>
        </w:rPr>
        <w:t>smluvní strany, která provádí platbu</w:t>
      </w:r>
      <w:r w:rsidRPr="00927F90">
        <w:rPr>
          <w:rFonts w:ascii="Bookman Old Style" w:hAnsi="Bookman Old Style" w:cs="Arial"/>
          <w:sz w:val="20"/>
          <w:szCs w:val="20"/>
        </w:rPr>
        <w:t>.</w:t>
      </w:r>
    </w:p>
    <w:p w:rsidRPr="00927F90" w:rsidR="0056602D" w:rsidP="00756A39" w:rsidRDefault="00E83CCC">
      <w:pPr>
        <w:pStyle w:val="Smlouva-slo"/>
        <w:widowControl w:val="false"/>
        <w:numPr>
          <w:ilvl w:val="0"/>
          <w:numId w:val="11"/>
        </w:numPr>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 xml:space="preserve">Požadavky na méně </w:t>
      </w:r>
      <w:r w:rsidRPr="00927F90" w:rsidR="0056602D">
        <w:rPr>
          <w:rFonts w:ascii="Bookman Old Style" w:hAnsi="Bookman Old Style" w:cs="Arial"/>
          <w:sz w:val="20"/>
          <w:szCs w:val="20"/>
        </w:rPr>
        <w:t>práce nebo vícepráce</w:t>
      </w:r>
      <w:r w:rsidRPr="00927F90" w:rsidR="00A03F98">
        <w:rPr>
          <w:rFonts w:ascii="Bookman Old Style" w:hAnsi="Bookman Old Style" w:cs="Arial"/>
          <w:sz w:val="20"/>
          <w:szCs w:val="20"/>
        </w:rPr>
        <w:t xml:space="preserve"> či do</w:t>
      </w:r>
      <w:r w:rsidRPr="00927F90" w:rsidR="008F1DB0">
        <w:rPr>
          <w:rFonts w:ascii="Bookman Old Style" w:hAnsi="Bookman Old Style" w:cs="Arial"/>
          <w:sz w:val="20"/>
          <w:szCs w:val="20"/>
        </w:rPr>
        <w:t>d</w:t>
      </w:r>
      <w:r w:rsidRPr="00927F90" w:rsidR="00A03F98">
        <w:rPr>
          <w:rFonts w:ascii="Bookman Old Style" w:hAnsi="Bookman Old Style" w:cs="Arial"/>
          <w:sz w:val="20"/>
          <w:szCs w:val="20"/>
        </w:rPr>
        <w:t>ávky</w:t>
      </w:r>
      <w:r w:rsidRPr="00927F90" w:rsidR="0056602D">
        <w:rPr>
          <w:rFonts w:ascii="Bookman Old Style" w:hAnsi="Bookman Old Style" w:cs="Arial"/>
          <w:sz w:val="20"/>
          <w:szCs w:val="20"/>
        </w:rPr>
        <w:t xml:space="preserve"> vyvolané </w:t>
      </w:r>
      <w:r w:rsidRPr="00927F90" w:rsidR="00A03F98">
        <w:rPr>
          <w:rFonts w:ascii="Bookman Old Style" w:hAnsi="Bookman Old Style" w:cs="Arial"/>
          <w:sz w:val="20"/>
          <w:szCs w:val="20"/>
        </w:rPr>
        <w:t>kupujícím</w:t>
      </w:r>
      <w:r w:rsidRPr="00927F90" w:rsidR="0056602D">
        <w:rPr>
          <w:rFonts w:ascii="Bookman Old Style" w:hAnsi="Bookman Old Style" w:cs="Arial"/>
          <w:sz w:val="20"/>
          <w:szCs w:val="20"/>
        </w:rPr>
        <w:t xml:space="preserve"> uplatní </w:t>
      </w:r>
      <w:r w:rsidRPr="00927F90" w:rsidR="00A03F98">
        <w:rPr>
          <w:rFonts w:ascii="Bookman Old Style" w:hAnsi="Bookman Old Style" w:cs="Arial"/>
          <w:sz w:val="20"/>
          <w:szCs w:val="20"/>
        </w:rPr>
        <w:t>kupující</w:t>
      </w:r>
      <w:r w:rsidRPr="00927F90" w:rsidR="0056602D">
        <w:rPr>
          <w:rFonts w:ascii="Bookman Old Style" w:hAnsi="Bookman Old Style" w:cs="Arial"/>
          <w:sz w:val="20"/>
          <w:szCs w:val="20"/>
        </w:rPr>
        <w:t xml:space="preserve"> vůči </w:t>
      </w:r>
      <w:r w:rsidRPr="00927F90" w:rsidR="00A03F98">
        <w:rPr>
          <w:rFonts w:ascii="Bookman Old Style" w:hAnsi="Bookman Old Style" w:cs="Arial"/>
          <w:sz w:val="20"/>
          <w:szCs w:val="20"/>
        </w:rPr>
        <w:t>prodávajícímu</w:t>
      </w:r>
      <w:r w:rsidRPr="00927F90" w:rsidR="0056602D">
        <w:rPr>
          <w:rFonts w:ascii="Bookman Old Style" w:hAnsi="Bookman Old Style" w:cs="Arial"/>
          <w:sz w:val="20"/>
          <w:szCs w:val="20"/>
        </w:rPr>
        <w:t xml:space="preserve"> písemnou formou. Případné omezení či zvýšení rozsahu </w:t>
      </w:r>
      <w:r w:rsidRPr="00927F90" w:rsidR="00A03F98">
        <w:rPr>
          <w:rFonts w:ascii="Bookman Old Style" w:hAnsi="Bookman Old Style" w:cs="Arial"/>
          <w:sz w:val="20"/>
          <w:szCs w:val="20"/>
        </w:rPr>
        <w:t>dodávky</w:t>
      </w:r>
      <w:r w:rsidRPr="00927F90" w:rsidR="0056602D">
        <w:rPr>
          <w:rFonts w:ascii="Bookman Old Style" w:hAnsi="Bookman Old Style" w:cs="Arial"/>
          <w:sz w:val="20"/>
          <w:szCs w:val="20"/>
        </w:rPr>
        <w:t xml:space="preserve"> bude provedeno změnou smlouvy, a to formou dodatku ke smlouvě.</w:t>
      </w:r>
      <w:r w:rsidRPr="00927F90" w:rsidR="00A274C3">
        <w:rPr>
          <w:rFonts w:ascii="Bookman Old Style" w:hAnsi="Bookman Old Style" w:cs="Arial"/>
          <w:sz w:val="20"/>
          <w:szCs w:val="20"/>
        </w:rPr>
        <w:t xml:space="preserve"> </w:t>
      </w:r>
      <w:r w:rsidRPr="00927F90" w:rsidR="00A03F98">
        <w:rPr>
          <w:rFonts w:ascii="Bookman Old Style" w:hAnsi="Bookman Old Style" w:cs="Arial"/>
          <w:sz w:val="20"/>
          <w:szCs w:val="20"/>
        </w:rPr>
        <w:t>Prodávající</w:t>
      </w:r>
      <w:r w:rsidRPr="00927F90">
        <w:rPr>
          <w:rFonts w:ascii="Bookman Old Style" w:hAnsi="Bookman Old Style" w:cs="Arial"/>
          <w:sz w:val="20"/>
          <w:szCs w:val="20"/>
        </w:rPr>
        <w:t xml:space="preserve"> je oprávněn více či méně </w:t>
      </w:r>
      <w:r w:rsidRPr="00927F90" w:rsidR="0056602D">
        <w:rPr>
          <w:rFonts w:ascii="Bookman Old Style" w:hAnsi="Bookman Old Style" w:cs="Arial"/>
          <w:sz w:val="20"/>
          <w:szCs w:val="20"/>
        </w:rPr>
        <w:t>práce</w:t>
      </w:r>
      <w:r w:rsidRPr="00927F90" w:rsidR="00A03F98">
        <w:rPr>
          <w:rFonts w:ascii="Bookman Old Style" w:hAnsi="Bookman Old Style" w:cs="Arial"/>
          <w:sz w:val="20"/>
          <w:szCs w:val="20"/>
        </w:rPr>
        <w:t xml:space="preserve"> a dodávky </w:t>
      </w:r>
      <w:r w:rsidRPr="00927F90" w:rsidR="0056602D">
        <w:rPr>
          <w:rFonts w:ascii="Bookman Old Style" w:hAnsi="Bookman Old Style" w:cs="Arial"/>
          <w:sz w:val="20"/>
          <w:szCs w:val="20"/>
        </w:rPr>
        <w:t>realizovat teprve po jejich písemném odsouhlasení oprávněnými zástupci smluvních stran.</w:t>
      </w:r>
      <w:r w:rsidRPr="00927F90" w:rsidR="00EB3198">
        <w:rPr>
          <w:rFonts w:ascii="Bookman Old Style" w:hAnsi="Bookman Old Style"/>
          <w:bCs/>
          <w:sz w:val="20"/>
          <w:szCs w:val="20"/>
        </w:rPr>
        <w:t xml:space="preserve"> </w:t>
      </w:r>
    </w:p>
    <w:p w:rsidR="00E108F7" w:rsidP="00756A39" w:rsidRDefault="00E108F7">
      <w:pPr>
        <w:spacing w:before="240"/>
        <w:ind w:left="0" w:firstLine="0"/>
        <w:jc w:val="center"/>
        <w:rPr>
          <w:rFonts w:ascii="Bookman Old Style" w:hAnsi="Bookman Old Style" w:cs="Arial"/>
          <w:b/>
          <w:sz w:val="20"/>
          <w:szCs w:val="20"/>
        </w:rPr>
      </w:pPr>
    </w:p>
    <w:p w:rsidRPr="006E3303" w:rsidR="0056602D" w:rsidP="00756A39" w:rsidRDefault="0056602D">
      <w:pPr>
        <w:spacing w:before="240"/>
        <w:ind w:left="0" w:firstLine="0"/>
        <w:jc w:val="center"/>
        <w:rPr>
          <w:rFonts w:ascii="Bookman Old Style" w:hAnsi="Bookman Old Style" w:cs="Arial"/>
          <w:b/>
          <w:sz w:val="20"/>
          <w:szCs w:val="20"/>
        </w:rPr>
      </w:pPr>
      <w:r w:rsidRPr="006E3303">
        <w:rPr>
          <w:rFonts w:ascii="Bookman Old Style" w:hAnsi="Bookman Old Style" w:cs="Arial"/>
          <w:b/>
          <w:sz w:val="20"/>
          <w:szCs w:val="20"/>
        </w:rPr>
        <w:lastRenderedPageBreak/>
        <w:t xml:space="preserve">Článek </w:t>
      </w:r>
      <w:r w:rsidRPr="006E3303" w:rsidR="00941A19">
        <w:rPr>
          <w:rFonts w:ascii="Bookman Old Style" w:hAnsi="Bookman Old Style" w:cs="Arial"/>
          <w:b/>
          <w:sz w:val="20"/>
          <w:szCs w:val="20"/>
        </w:rPr>
        <w:t>VIII</w:t>
      </w:r>
      <w:r w:rsidRPr="006E3303">
        <w:rPr>
          <w:rFonts w:ascii="Bookman Old Style" w:hAnsi="Bookman Old Style" w:cs="Arial"/>
          <w:b/>
          <w:sz w:val="20"/>
          <w:szCs w:val="20"/>
        </w:rPr>
        <w:t>.</w:t>
      </w:r>
    </w:p>
    <w:p w:rsidRPr="00927F90" w:rsidR="0056602D" w:rsidP="00756A39" w:rsidRDefault="0056602D">
      <w:pPr>
        <w:ind w:left="0" w:firstLine="0"/>
        <w:jc w:val="center"/>
        <w:rPr>
          <w:rFonts w:ascii="Bookman Old Style" w:hAnsi="Bookman Old Style" w:cs="Arial"/>
          <w:b/>
          <w:bCs/>
          <w:sz w:val="20"/>
          <w:szCs w:val="20"/>
        </w:rPr>
      </w:pPr>
      <w:r w:rsidRPr="00927F90">
        <w:rPr>
          <w:rFonts w:ascii="Bookman Old Style" w:hAnsi="Bookman Old Style" w:cs="Arial"/>
          <w:b/>
          <w:bCs/>
          <w:sz w:val="20"/>
          <w:szCs w:val="20"/>
        </w:rPr>
        <w:t xml:space="preserve">Jakost </w:t>
      </w:r>
      <w:r w:rsidRPr="00927F90" w:rsidR="00563A56">
        <w:rPr>
          <w:rFonts w:ascii="Bookman Old Style" w:hAnsi="Bookman Old Style" w:cs="Arial"/>
          <w:b/>
          <w:bCs/>
          <w:sz w:val="20"/>
          <w:szCs w:val="20"/>
        </w:rPr>
        <w:t>dodávky</w:t>
      </w:r>
    </w:p>
    <w:p w:rsidRPr="00927F90" w:rsidR="0056602D" w:rsidP="00756A39" w:rsidRDefault="00A03F98">
      <w:pPr>
        <w:numPr>
          <w:ilvl w:val="0"/>
          <w:numId w:val="12"/>
        </w:numPr>
        <w:spacing w:before="120"/>
        <w:jc w:val="both"/>
        <w:rPr>
          <w:rFonts w:ascii="Bookman Old Style" w:hAnsi="Bookman Old Style" w:cs="Arial"/>
          <w:sz w:val="20"/>
          <w:szCs w:val="20"/>
        </w:rPr>
      </w:pPr>
      <w:r w:rsidRPr="00927F90">
        <w:rPr>
          <w:rFonts w:ascii="Bookman Old Style" w:hAnsi="Bookman Old Style" w:cs="Arial"/>
          <w:sz w:val="20"/>
          <w:szCs w:val="20"/>
        </w:rPr>
        <w:t>Prodávající</w:t>
      </w:r>
      <w:r w:rsidRPr="00927F90" w:rsidR="0056602D">
        <w:rPr>
          <w:rFonts w:ascii="Bookman Old Style" w:hAnsi="Bookman Old Style" w:cs="Arial"/>
          <w:sz w:val="20"/>
          <w:szCs w:val="20"/>
        </w:rPr>
        <w:t xml:space="preserve"> se zavazuje, že celkový souhrn </w:t>
      </w:r>
      <w:r w:rsidRPr="00927F90">
        <w:rPr>
          <w:rFonts w:ascii="Bookman Old Style" w:hAnsi="Bookman Old Style" w:cs="Arial"/>
          <w:sz w:val="20"/>
          <w:szCs w:val="20"/>
        </w:rPr>
        <w:t>dodaného zařízení</w:t>
      </w:r>
      <w:r w:rsidRPr="00927F90" w:rsidR="0056602D">
        <w:rPr>
          <w:rFonts w:ascii="Bookman Old Style" w:hAnsi="Bookman Old Style" w:cs="Arial"/>
          <w:sz w:val="20"/>
          <w:szCs w:val="20"/>
        </w:rPr>
        <w:t xml:space="preserve"> bude dávat schopnost uspokojit stanovené potřeby, tj. využitelnost, bezpečnost, pohotovost, bezporuchovost, udržovatelnost. Ty budou odpovídat platné právní úpravě, českým technickým normám, zadávací</w:t>
      </w:r>
      <w:r w:rsidRPr="00927F90" w:rsidR="003F2B07">
        <w:rPr>
          <w:rFonts w:ascii="Bookman Old Style" w:hAnsi="Bookman Old Style" w:cs="Arial"/>
          <w:sz w:val="20"/>
          <w:szCs w:val="20"/>
        </w:rPr>
        <w:t>m podmínkám</w:t>
      </w:r>
      <w:r w:rsidRPr="00927F90" w:rsidR="0056602D">
        <w:rPr>
          <w:rFonts w:ascii="Bookman Old Style" w:hAnsi="Bookman Old Style" w:cs="Arial"/>
          <w:sz w:val="20"/>
          <w:szCs w:val="20"/>
        </w:rPr>
        <w:t xml:space="preserve"> a podkladům k</w:t>
      </w:r>
      <w:r w:rsidRPr="00927F90" w:rsidR="003F2B07">
        <w:rPr>
          <w:rFonts w:ascii="Bookman Old Style" w:hAnsi="Bookman Old Style" w:cs="Arial"/>
          <w:sz w:val="20"/>
          <w:szCs w:val="20"/>
        </w:rPr>
        <w:t> </w:t>
      </w:r>
      <w:r w:rsidRPr="00927F90" w:rsidR="00457971">
        <w:rPr>
          <w:rFonts w:ascii="Bookman Old Style" w:hAnsi="Bookman Old Style" w:cs="Arial"/>
          <w:sz w:val="20"/>
          <w:szCs w:val="20"/>
        </w:rPr>
        <w:t xml:space="preserve"> </w:t>
      </w:r>
      <w:r w:rsidRPr="00927F90" w:rsidR="003F2B07">
        <w:rPr>
          <w:rFonts w:ascii="Bookman Old Style" w:hAnsi="Bookman Old Style" w:cs="Arial"/>
          <w:sz w:val="20"/>
          <w:szCs w:val="20"/>
        </w:rPr>
        <w:t>výběrovému</w:t>
      </w:r>
      <w:r w:rsidRPr="00927F90" w:rsidR="0056602D">
        <w:rPr>
          <w:rFonts w:ascii="Bookman Old Style" w:hAnsi="Bookman Old Style" w:cs="Arial"/>
          <w:sz w:val="20"/>
          <w:szCs w:val="20"/>
        </w:rPr>
        <w:t xml:space="preserve"> řízení a této smlouvě. K tomu se </w:t>
      </w:r>
      <w:r w:rsidRPr="00927F90">
        <w:rPr>
          <w:rFonts w:ascii="Bookman Old Style" w:hAnsi="Bookman Old Style" w:cs="Arial"/>
          <w:sz w:val="20"/>
          <w:szCs w:val="20"/>
        </w:rPr>
        <w:t>prodávající</w:t>
      </w:r>
      <w:r w:rsidRPr="00927F90" w:rsidR="0056602D">
        <w:rPr>
          <w:rFonts w:ascii="Bookman Old Style" w:hAnsi="Bookman Old Style" w:cs="Arial"/>
          <w:sz w:val="20"/>
          <w:szCs w:val="20"/>
        </w:rPr>
        <w:t xml:space="preserve"> zavazuje použít výhradně </w:t>
      </w:r>
      <w:r w:rsidRPr="00927F90">
        <w:rPr>
          <w:rFonts w:ascii="Bookman Old Style" w:hAnsi="Bookman Old Style" w:cs="Arial"/>
          <w:sz w:val="20"/>
          <w:szCs w:val="20"/>
        </w:rPr>
        <w:t>komponenty a z</w:t>
      </w:r>
      <w:r w:rsidRPr="00927F90" w:rsidR="00790DBF">
        <w:rPr>
          <w:rFonts w:ascii="Bookman Old Style" w:hAnsi="Bookman Old Style" w:cs="Arial"/>
          <w:sz w:val="20"/>
          <w:szCs w:val="20"/>
        </w:rPr>
        <w:t>a</w:t>
      </w:r>
      <w:r w:rsidRPr="00927F90">
        <w:rPr>
          <w:rFonts w:ascii="Bookman Old Style" w:hAnsi="Bookman Old Style" w:cs="Arial"/>
          <w:sz w:val="20"/>
          <w:szCs w:val="20"/>
        </w:rPr>
        <w:t>řízení</w:t>
      </w:r>
      <w:r w:rsidRPr="00927F90" w:rsidR="0056602D">
        <w:rPr>
          <w:rFonts w:ascii="Bookman Old Style" w:hAnsi="Bookman Old Style" w:cs="Arial"/>
          <w:sz w:val="20"/>
          <w:szCs w:val="20"/>
        </w:rPr>
        <w:t>, vyhovující požadavkům kladeným na jakost a mající prohlášení o shodě dle příslušného zákona o technických požadavcích na výrobky.</w:t>
      </w:r>
    </w:p>
    <w:p w:rsidRPr="00927F90" w:rsidR="0056602D" w:rsidP="00756A39" w:rsidRDefault="00A03F98">
      <w:pPr>
        <w:numPr>
          <w:ilvl w:val="0"/>
          <w:numId w:val="12"/>
        </w:numPr>
        <w:spacing w:before="120"/>
        <w:jc w:val="both"/>
        <w:rPr>
          <w:rFonts w:ascii="Bookman Old Style" w:hAnsi="Bookman Old Style" w:cs="Arial"/>
          <w:sz w:val="20"/>
          <w:szCs w:val="20"/>
        </w:rPr>
      </w:pPr>
      <w:r w:rsidRPr="00927F90">
        <w:rPr>
          <w:rFonts w:ascii="Bookman Old Style" w:hAnsi="Bookman Old Style" w:cs="Arial"/>
          <w:sz w:val="20"/>
          <w:szCs w:val="20"/>
        </w:rPr>
        <w:t xml:space="preserve">Prodávající </w:t>
      </w:r>
      <w:r w:rsidRPr="00927F90" w:rsidR="0056602D">
        <w:rPr>
          <w:rFonts w:ascii="Bookman Old Style" w:hAnsi="Bookman Old Style" w:cs="Arial"/>
          <w:sz w:val="20"/>
          <w:szCs w:val="20"/>
        </w:rPr>
        <w:t xml:space="preserve">bude při </w:t>
      </w:r>
      <w:r w:rsidRPr="00927F90">
        <w:rPr>
          <w:rFonts w:ascii="Bookman Old Style" w:hAnsi="Bookman Old Style" w:cs="Arial"/>
          <w:sz w:val="20"/>
          <w:szCs w:val="20"/>
        </w:rPr>
        <w:t xml:space="preserve">realizaci dodávky </w:t>
      </w:r>
      <w:r w:rsidRPr="00927F90" w:rsidR="0056602D">
        <w:rPr>
          <w:rFonts w:ascii="Bookman Old Style" w:hAnsi="Bookman Old Style" w:cs="Arial"/>
          <w:sz w:val="20"/>
          <w:szCs w:val="20"/>
        </w:rPr>
        <w:t xml:space="preserve">postupovat v souladu s veškerými podmínkami </w:t>
      </w:r>
      <w:r w:rsidRPr="00927F90" w:rsidR="003F2B07">
        <w:rPr>
          <w:rFonts w:ascii="Bookman Old Style" w:hAnsi="Bookman Old Style" w:cs="Arial"/>
          <w:sz w:val="20"/>
          <w:szCs w:val="20"/>
        </w:rPr>
        <w:t xml:space="preserve">výběrového </w:t>
      </w:r>
      <w:r w:rsidRPr="00927F90" w:rsidR="0056602D">
        <w:rPr>
          <w:rFonts w:ascii="Bookman Old Style" w:hAnsi="Bookman Old Style" w:cs="Arial"/>
          <w:sz w:val="20"/>
          <w:szCs w:val="20"/>
        </w:rPr>
        <w:t>řízení</w:t>
      </w:r>
      <w:r w:rsidRPr="00927F90" w:rsidR="00E57B8D">
        <w:rPr>
          <w:rFonts w:ascii="Bookman Old Style" w:hAnsi="Bookman Old Style" w:cs="Arial"/>
          <w:sz w:val="20"/>
          <w:szCs w:val="20"/>
        </w:rPr>
        <w:t>,</w:t>
      </w:r>
      <w:r w:rsidRPr="00927F90" w:rsidR="0056602D">
        <w:rPr>
          <w:rFonts w:ascii="Bookman Old Style" w:hAnsi="Bookman Old Style" w:cs="Arial"/>
          <w:sz w:val="20"/>
          <w:szCs w:val="20"/>
        </w:rPr>
        <w:t xml:space="preserve"> s platnými právními předpisy souvisejícími s předmětem </w:t>
      </w:r>
      <w:r w:rsidRPr="00927F90">
        <w:rPr>
          <w:rFonts w:ascii="Bookman Old Style" w:hAnsi="Bookman Old Style" w:cs="Arial"/>
          <w:sz w:val="20"/>
          <w:szCs w:val="20"/>
        </w:rPr>
        <w:t>dodávky</w:t>
      </w:r>
      <w:r w:rsidRPr="00927F90" w:rsidR="0056602D">
        <w:rPr>
          <w:rFonts w:ascii="Bookman Old Style" w:hAnsi="Bookman Old Style" w:cs="Arial"/>
          <w:sz w:val="20"/>
          <w:szCs w:val="20"/>
        </w:rPr>
        <w:t xml:space="preserve">, podle schválených technologických postupů stanovených platnými i doporučenými českými nebo evropskými technickými normami a bezpečnostními předpisy, v souladu se současným standardem u používaných technologií a postupů, tak, aby dodržel smluvenou kvalitu </w:t>
      </w:r>
      <w:r w:rsidRPr="00927F90">
        <w:rPr>
          <w:rFonts w:ascii="Bookman Old Style" w:hAnsi="Bookman Old Style" w:cs="Arial"/>
          <w:sz w:val="20"/>
          <w:szCs w:val="20"/>
        </w:rPr>
        <w:t>dodávaného zařízení</w:t>
      </w:r>
      <w:r w:rsidRPr="00927F90" w:rsidR="0056602D">
        <w:rPr>
          <w:rFonts w:ascii="Bookman Old Style" w:hAnsi="Bookman Old Style" w:cs="Arial"/>
          <w:sz w:val="20"/>
          <w:szCs w:val="20"/>
        </w:rPr>
        <w:t xml:space="preserve">. Dodržení kvality všech prací a dodávek sjednaných v této smlouvě je závaznou povinností </w:t>
      </w:r>
      <w:r w:rsidRPr="00927F90">
        <w:rPr>
          <w:rFonts w:ascii="Bookman Old Style" w:hAnsi="Bookman Old Style" w:cs="Arial"/>
          <w:sz w:val="20"/>
          <w:szCs w:val="20"/>
        </w:rPr>
        <w:t>prodávajícího</w:t>
      </w:r>
      <w:r w:rsidRPr="00927F90" w:rsidR="0056602D">
        <w:rPr>
          <w:rFonts w:ascii="Bookman Old Style" w:hAnsi="Bookman Old Style" w:cs="Arial"/>
          <w:sz w:val="20"/>
          <w:szCs w:val="20"/>
        </w:rPr>
        <w:t xml:space="preserve">. Zjištěné vady a nedodělky je povinen </w:t>
      </w:r>
      <w:r w:rsidRPr="00927F90">
        <w:rPr>
          <w:rFonts w:ascii="Bookman Old Style" w:hAnsi="Bookman Old Style" w:cs="Arial"/>
          <w:sz w:val="20"/>
          <w:szCs w:val="20"/>
        </w:rPr>
        <w:t>prodávající</w:t>
      </w:r>
      <w:r w:rsidRPr="00927F90" w:rsidR="0056602D">
        <w:rPr>
          <w:rFonts w:ascii="Bookman Old Style" w:hAnsi="Bookman Old Style" w:cs="Arial"/>
          <w:sz w:val="20"/>
          <w:szCs w:val="20"/>
        </w:rPr>
        <w:t xml:space="preserve"> odstranit na své náklady.</w:t>
      </w:r>
    </w:p>
    <w:p w:rsidRPr="00927F90" w:rsidR="0056602D" w:rsidP="00756A39" w:rsidRDefault="00A03F98">
      <w:pPr>
        <w:numPr>
          <w:ilvl w:val="0"/>
          <w:numId w:val="12"/>
        </w:numPr>
        <w:spacing w:before="120"/>
        <w:jc w:val="both"/>
        <w:rPr>
          <w:rFonts w:ascii="Bookman Old Style" w:hAnsi="Bookman Old Style" w:cs="Arial"/>
          <w:sz w:val="20"/>
          <w:szCs w:val="20"/>
        </w:rPr>
      </w:pPr>
      <w:r w:rsidRPr="00927F90">
        <w:rPr>
          <w:rFonts w:ascii="Bookman Old Style" w:hAnsi="Bookman Old Style" w:cs="Arial"/>
          <w:sz w:val="20"/>
          <w:szCs w:val="20"/>
        </w:rPr>
        <w:t>Zařízení</w:t>
      </w:r>
      <w:r w:rsidRPr="00927F90" w:rsidR="0056602D">
        <w:rPr>
          <w:rFonts w:ascii="Bookman Old Style" w:hAnsi="Bookman Old Style" w:cs="Arial"/>
          <w:sz w:val="20"/>
          <w:szCs w:val="20"/>
        </w:rPr>
        <w:t xml:space="preserve"> musí vykazovat parametry stanovené zadávací</w:t>
      </w:r>
      <w:r w:rsidRPr="00927F90" w:rsidR="003F2B07">
        <w:rPr>
          <w:rFonts w:ascii="Bookman Old Style" w:hAnsi="Bookman Old Style" w:cs="Arial"/>
          <w:sz w:val="20"/>
          <w:szCs w:val="20"/>
        </w:rPr>
        <w:t>mi podmínkami</w:t>
      </w:r>
      <w:r w:rsidRPr="00927F90" w:rsidR="0056602D">
        <w:rPr>
          <w:rFonts w:ascii="Bookman Old Style" w:hAnsi="Bookman Old Style" w:cs="Arial"/>
          <w:sz w:val="20"/>
          <w:szCs w:val="20"/>
        </w:rPr>
        <w:t xml:space="preserve"> a zejména technickou specifikací a nesmí se odchýlit od ČSN a techn</w:t>
      </w:r>
      <w:r w:rsidRPr="00927F90" w:rsidR="003F2B07">
        <w:rPr>
          <w:rFonts w:ascii="Bookman Old Style" w:hAnsi="Bookman Old Style" w:cs="Arial"/>
          <w:sz w:val="20"/>
          <w:szCs w:val="20"/>
        </w:rPr>
        <w:t>ických požadavků, dle kterých jsou</w:t>
      </w:r>
      <w:r w:rsidRPr="00927F90" w:rsidR="0056602D">
        <w:rPr>
          <w:rFonts w:ascii="Bookman Old Style" w:hAnsi="Bookman Old Style" w:cs="Arial"/>
          <w:sz w:val="20"/>
          <w:szCs w:val="20"/>
        </w:rPr>
        <w:t xml:space="preserve"> zadávací</w:t>
      </w:r>
      <w:r w:rsidRPr="00927F90" w:rsidR="003F2B07">
        <w:rPr>
          <w:rFonts w:ascii="Bookman Old Style" w:hAnsi="Bookman Old Style" w:cs="Arial"/>
          <w:sz w:val="20"/>
          <w:szCs w:val="20"/>
        </w:rPr>
        <w:t xml:space="preserve"> podmínky zpracované</w:t>
      </w:r>
      <w:r w:rsidRPr="00927F90" w:rsidR="0056602D">
        <w:rPr>
          <w:rFonts w:ascii="Bookman Old Style" w:hAnsi="Bookman Old Style" w:cs="Arial"/>
          <w:sz w:val="20"/>
          <w:szCs w:val="20"/>
        </w:rPr>
        <w:t>. P</w:t>
      </w:r>
      <w:r w:rsidRPr="00927F90" w:rsidR="003F2B07">
        <w:rPr>
          <w:rFonts w:ascii="Bookman Old Style" w:hAnsi="Bookman Old Style" w:cs="Arial"/>
          <w:sz w:val="20"/>
          <w:szCs w:val="20"/>
        </w:rPr>
        <w:t xml:space="preserve">arametry </w:t>
      </w:r>
      <w:r w:rsidRPr="00927F90" w:rsidR="0056602D">
        <w:rPr>
          <w:rFonts w:ascii="Bookman Old Style" w:hAnsi="Bookman Old Style" w:cs="Arial"/>
          <w:sz w:val="20"/>
          <w:szCs w:val="20"/>
        </w:rPr>
        <w:t xml:space="preserve">této dokumentace jsou pro </w:t>
      </w:r>
      <w:r w:rsidRPr="00927F90">
        <w:rPr>
          <w:rFonts w:ascii="Bookman Old Style" w:hAnsi="Bookman Old Style" w:cs="Arial"/>
          <w:sz w:val="20"/>
          <w:szCs w:val="20"/>
        </w:rPr>
        <w:t>prodávajícího</w:t>
      </w:r>
      <w:r w:rsidRPr="00927F90" w:rsidR="0056602D">
        <w:rPr>
          <w:rFonts w:ascii="Bookman Old Style" w:hAnsi="Bookman Old Style" w:cs="Arial"/>
          <w:sz w:val="20"/>
          <w:szCs w:val="20"/>
        </w:rPr>
        <w:t xml:space="preserve"> závazné. </w:t>
      </w:r>
    </w:p>
    <w:p w:rsidRPr="00927F90" w:rsidR="0056602D" w:rsidP="00756A39" w:rsidRDefault="0056602D">
      <w:pPr>
        <w:numPr>
          <w:ilvl w:val="0"/>
          <w:numId w:val="12"/>
        </w:numPr>
        <w:spacing w:before="120"/>
        <w:jc w:val="both"/>
        <w:rPr>
          <w:rFonts w:ascii="Bookman Old Style" w:hAnsi="Bookman Old Style" w:cs="Arial"/>
          <w:bCs/>
          <w:sz w:val="20"/>
          <w:szCs w:val="20"/>
        </w:rPr>
      </w:pPr>
      <w:r w:rsidRPr="00927F90">
        <w:rPr>
          <w:rFonts w:ascii="Bookman Old Style" w:hAnsi="Bookman Old Style" w:cs="Arial"/>
          <w:sz w:val="20"/>
          <w:szCs w:val="20"/>
        </w:rPr>
        <w:t>V případě, že bude nutno použít postupy</w:t>
      </w:r>
      <w:r w:rsidRPr="00927F90" w:rsidR="00A03F98">
        <w:rPr>
          <w:rFonts w:ascii="Bookman Old Style" w:hAnsi="Bookman Old Style" w:cs="Arial"/>
          <w:sz w:val="20"/>
          <w:szCs w:val="20"/>
        </w:rPr>
        <w:t xml:space="preserve"> a dodávky</w:t>
      </w:r>
      <w:r w:rsidRPr="00927F90">
        <w:rPr>
          <w:rFonts w:ascii="Bookman Old Style" w:hAnsi="Bookman Old Style" w:cs="Arial"/>
          <w:sz w:val="20"/>
          <w:szCs w:val="20"/>
        </w:rPr>
        <w:t>, které nejsou uvedeny v zadávací</w:t>
      </w:r>
      <w:r w:rsidRPr="00927F90" w:rsidR="003F2B07">
        <w:rPr>
          <w:rFonts w:ascii="Bookman Old Style" w:hAnsi="Bookman Old Style" w:cs="Arial"/>
          <w:sz w:val="20"/>
          <w:szCs w:val="20"/>
        </w:rPr>
        <w:t>ch</w:t>
      </w:r>
      <w:r w:rsidRPr="00927F90">
        <w:rPr>
          <w:rFonts w:ascii="Bookman Old Style" w:hAnsi="Bookman Old Style" w:cs="Arial"/>
          <w:sz w:val="20"/>
          <w:szCs w:val="20"/>
        </w:rPr>
        <w:t xml:space="preserve"> </w:t>
      </w:r>
      <w:r w:rsidRPr="00927F90" w:rsidR="003F2B07">
        <w:rPr>
          <w:rFonts w:ascii="Bookman Old Style" w:hAnsi="Bookman Old Style" w:cs="Arial"/>
          <w:sz w:val="20"/>
          <w:szCs w:val="20"/>
        </w:rPr>
        <w:t>podmínkách</w:t>
      </w:r>
      <w:r w:rsidRPr="00927F90">
        <w:rPr>
          <w:rFonts w:ascii="Bookman Old Style" w:hAnsi="Bookman Old Style" w:cs="Arial"/>
          <w:sz w:val="20"/>
          <w:szCs w:val="20"/>
        </w:rPr>
        <w:t xml:space="preserve">, lze použít pouze takových, které v době realizace </w:t>
      </w:r>
      <w:r w:rsidRPr="00927F90" w:rsidR="00A03F98">
        <w:rPr>
          <w:rFonts w:ascii="Bookman Old Style" w:hAnsi="Bookman Old Style" w:cs="Arial"/>
          <w:sz w:val="20"/>
          <w:szCs w:val="20"/>
        </w:rPr>
        <w:t>dodávky</w:t>
      </w:r>
      <w:r w:rsidRPr="00927F90">
        <w:rPr>
          <w:rFonts w:ascii="Bookman Old Style" w:hAnsi="Bookman Old Style" w:cs="Arial"/>
          <w:sz w:val="20"/>
          <w:szCs w:val="20"/>
        </w:rPr>
        <w:t xml:space="preserve"> budou</w:t>
      </w:r>
      <w:r w:rsidRPr="00927F90">
        <w:rPr>
          <w:rFonts w:ascii="Bookman Old Style" w:hAnsi="Bookman Old Style" w:cs="Arial"/>
          <w:color w:val="FF0000"/>
          <w:sz w:val="20"/>
          <w:szCs w:val="20"/>
        </w:rPr>
        <w:t xml:space="preserve"> </w:t>
      </w:r>
      <w:r w:rsidRPr="00927F90">
        <w:rPr>
          <w:rFonts w:ascii="Bookman Old Style" w:hAnsi="Bookman Old Style" w:cs="Arial"/>
          <w:sz w:val="20"/>
          <w:szCs w:val="20"/>
        </w:rPr>
        <w:t>v souladu s platnými i doporučenými českými nebo evropskými technickými normami. Jakékoliv změny oproti zadávací</w:t>
      </w:r>
      <w:r w:rsidRPr="00927F90" w:rsidR="003F2B07">
        <w:rPr>
          <w:rFonts w:ascii="Bookman Old Style" w:hAnsi="Bookman Old Style" w:cs="Arial"/>
          <w:sz w:val="20"/>
          <w:szCs w:val="20"/>
        </w:rPr>
        <w:t>m podmínkám</w:t>
      </w:r>
      <w:r w:rsidRPr="00927F90">
        <w:rPr>
          <w:rFonts w:ascii="Bookman Old Style" w:hAnsi="Bookman Old Style" w:cs="Arial"/>
          <w:sz w:val="20"/>
          <w:szCs w:val="20"/>
        </w:rPr>
        <w:t xml:space="preserve"> musí být předem odsouhlaseny </w:t>
      </w:r>
      <w:r w:rsidRPr="00927F90" w:rsidR="00A03F98">
        <w:rPr>
          <w:rFonts w:ascii="Bookman Old Style" w:hAnsi="Bookman Old Style" w:cs="Arial"/>
          <w:sz w:val="20"/>
          <w:szCs w:val="20"/>
        </w:rPr>
        <w:t>kupujícím</w:t>
      </w:r>
      <w:r w:rsidRPr="00927F90">
        <w:rPr>
          <w:rFonts w:ascii="Bookman Old Style" w:hAnsi="Bookman Old Style" w:cs="Arial"/>
          <w:bCs/>
          <w:sz w:val="20"/>
          <w:szCs w:val="20"/>
        </w:rPr>
        <w:t xml:space="preserve">. </w:t>
      </w:r>
    </w:p>
    <w:p w:rsidRPr="00927F90" w:rsidR="0056602D" w:rsidP="00756A39" w:rsidRDefault="0056602D">
      <w:pPr>
        <w:numPr>
          <w:ilvl w:val="0"/>
          <w:numId w:val="12"/>
        </w:numPr>
        <w:spacing w:before="120"/>
        <w:jc w:val="both"/>
        <w:rPr>
          <w:rFonts w:ascii="Bookman Old Style" w:hAnsi="Bookman Old Style" w:cs="Arial"/>
          <w:sz w:val="20"/>
          <w:szCs w:val="20"/>
        </w:rPr>
      </w:pPr>
      <w:r w:rsidRPr="00927F90">
        <w:rPr>
          <w:rFonts w:ascii="Bookman Old Style" w:hAnsi="Bookman Old Style" w:cs="Arial"/>
          <w:sz w:val="20"/>
          <w:szCs w:val="20"/>
        </w:rPr>
        <w:t xml:space="preserve">Dodávka bude realizována při splnění všeobecných dodacích podmínek ve smyslu </w:t>
      </w:r>
      <w:proofErr w:type="spellStart"/>
      <w:r w:rsidRPr="00927F90">
        <w:rPr>
          <w:rFonts w:ascii="Bookman Old Style" w:hAnsi="Bookman Old Style" w:cs="Arial"/>
          <w:sz w:val="20"/>
          <w:szCs w:val="20"/>
        </w:rPr>
        <w:t>ust</w:t>
      </w:r>
      <w:proofErr w:type="spellEnd"/>
      <w:r w:rsidRPr="00927F90">
        <w:rPr>
          <w:rFonts w:ascii="Bookman Old Style" w:hAnsi="Bookman Old Style" w:cs="Arial"/>
          <w:sz w:val="20"/>
          <w:szCs w:val="20"/>
        </w:rPr>
        <w:t xml:space="preserve">. § </w:t>
      </w:r>
      <w:r w:rsidRPr="00927F90" w:rsidR="00790DBF">
        <w:rPr>
          <w:rFonts w:ascii="Bookman Old Style" w:hAnsi="Bookman Old Style" w:cs="Arial"/>
          <w:sz w:val="20"/>
          <w:szCs w:val="20"/>
        </w:rPr>
        <w:t xml:space="preserve">2079 </w:t>
      </w:r>
      <w:r w:rsidRPr="00927F90">
        <w:rPr>
          <w:rFonts w:ascii="Bookman Old Style" w:hAnsi="Bookman Old Style" w:cs="Arial"/>
          <w:sz w:val="20"/>
          <w:szCs w:val="20"/>
        </w:rPr>
        <w:t xml:space="preserve">a následujících </w:t>
      </w:r>
      <w:r w:rsidRPr="00927F90" w:rsidR="00790DBF">
        <w:rPr>
          <w:rFonts w:ascii="Bookman Old Style" w:hAnsi="Bookman Old Style" w:cs="Arial"/>
          <w:sz w:val="20"/>
          <w:szCs w:val="20"/>
        </w:rPr>
        <w:t xml:space="preserve">občanského </w:t>
      </w:r>
      <w:r w:rsidRPr="00927F90">
        <w:rPr>
          <w:rFonts w:ascii="Bookman Old Style" w:hAnsi="Bookman Old Style" w:cs="Arial"/>
          <w:sz w:val="20"/>
          <w:szCs w:val="20"/>
        </w:rPr>
        <w:t>zákoníku.</w:t>
      </w:r>
    </w:p>
    <w:p w:rsidRPr="006E3303" w:rsidR="0056602D" w:rsidP="00756A39" w:rsidRDefault="0056602D">
      <w:pPr>
        <w:spacing w:before="240"/>
        <w:ind w:left="0" w:firstLine="0"/>
        <w:jc w:val="center"/>
        <w:rPr>
          <w:rFonts w:ascii="Bookman Old Style" w:hAnsi="Bookman Old Style" w:cs="Arial"/>
          <w:b/>
          <w:sz w:val="20"/>
          <w:szCs w:val="20"/>
        </w:rPr>
      </w:pPr>
      <w:r w:rsidRPr="006E3303">
        <w:rPr>
          <w:rFonts w:ascii="Bookman Old Style" w:hAnsi="Bookman Old Style" w:cs="Arial"/>
          <w:b/>
          <w:sz w:val="20"/>
          <w:szCs w:val="20"/>
        </w:rPr>
        <w:t xml:space="preserve">Článek </w:t>
      </w:r>
      <w:r w:rsidRPr="006E3303" w:rsidR="00941A19">
        <w:rPr>
          <w:rFonts w:ascii="Bookman Old Style" w:hAnsi="Bookman Old Style" w:cs="Arial"/>
          <w:b/>
          <w:sz w:val="20"/>
          <w:szCs w:val="20"/>
        </w:rPr>
        <w:t>I</w:t>
      </w:r>
      <w:r w:rsidRPr="006E3303">
        <w:rPr>
          <w:rFonts w:ascii="Bookman Old Style" w:hAnsi="Bookman Old Style" w:cs="Arial"/>
          <w:b/>
          <w:sz w:val="20"/>
          <w:szCs w:val="20"/>
        </w:rPr>
        <w:t>X.</w:t>
      </w:r>
    </w:p>
    <w:p w:rsidRPr="00927F90" w:rsidR="0056602D" w:rsidP="00756A39" w:rsidRDefault="00A03F98">
      <w:pPr>
        <w:ind w:left="0" w:firstLine="0"/>
        <w:jc w:val="center"/>
        <w:rPr>
          <w:rFonts w:ascii="Bookman Old Style" w:hAnsi="Bookman Old Style" w:cs="Arial"/>
          <w:b/>
          <w:bCs/>
          <w:sz w:val="20"/>
          <w:szCs w:val="20"/>
        </w:rPr>
      </w:pPr>
      <w:r w:rsidRPr="00927F90">
        <w:rPr>
          <w:rFonts w:ascii="Bookman Old Style" w:hAnsi="Bookman Old Style" w:cs="Arial"/>
          <w:b/>
          <w:bCs/>
          <w:sz w:val="20"/>
          <w:szCs w:val="20"/>
        </w:rPr>
        <w:t>P</w:t>
      </w:r>
      <w:r w:rsidRPr="00927F90" w:rsidR="0056602D">
        <w:rPr>
          <w:rFonts w:ascii="Bookman Old Style" w:hAnsi="Bookman Old Style" w:cs="Arial"/>
          <w:b/>
          <w:bCs/>
          <w:sz w:val="20"/>
          <w:szCs w:val="20"/>
        </w:rPr>
        <w:t xml:space="preserve">rovádění </w:t>
      </w:r>
      <w:r w:rsidRPr="00927F90" w:rsidR="00563A56">
        <w:rPr>
          <w:rFonts w:ascii="Bookman Old Style" w:hAnsi="Bookman Old Style" w:cs="Arial"/>
          <w:b/>
          <w:bCs/>
          <w:sz w:val="20"/>
          <w:szCs w:val="20"/>
        </w:rPr>
        <w:t>dodávky</w:t>
      </w:r>
    </w:p>
    <w:p w:rsidRPr="00927F90" w:rsidR="0056602D" w:rsidP="00756A39" w:rsidRDefault="00A03F98">
      <w:pPr>
        <w:pStyle w:val="Smlouva-slo"/>
        <w:widowControl w:val="false"/>
        <w:numPr>
          <w:ilvl w:val="0"/>
          <w:numId w:val="13"/>
        </w:numPr>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Prodávající</w:t>
      </w:r>
      <w:r w:rsidRPr="00927F90" w:rsidR="0056602D">
        <w:rPr>
          <w:rFonts w:ascii="Bookman Old Style" w:hAnsi="Bookman Old Style" w:cs="Arial"/>
          <w:sz w:val="20"/>
          <w:szCs w:val="20"/>
        </w:rPr>
        <w:t xml:space="preserve"> se zavazuje, že </w:t>
      </w:r>
      <w:r w:rsidRPr="00927F90">
        <w:rPr>
          <w:rFonts w:ascii="Bookman Old Style" w:hAnsi="Bookman Old Style" w:cs="Arial"/>
          <w:sz w:val="20"/>
          <w:szCs w:val="20"/>
        </w:rPr>
        <w:t>dodávky</w:t>
      </w:r>
      <w:r w:rsidRPr="00927F90" w:rsidR="0056602D">
        <w:rPr>
          <w:rFonts w:ascii="Bookman Old Style" w:hAnsi="Bookman Old Style" w:cs="Arial"/>
          <w:sz w:val="20"/>
          <w:szCs w:val="20"/>
        </w:rPr>
        <w:t xml:space="preserve"> provede svým jménem a na vlastní zodpovědnost.</w:t>
      </w:r>
      <w:r w:rsidRPr="00927F90" w:rsidR="000D1F6B">
        <w:rPr>
          <w:rFonts w:ascii="Bookman Old Style" w:hAnsi="Bookman Old Style" w:cs="Arial"/>
          <w:sz w:val="20"/>
          <w:szCs w:val="20"/>
        </w:rPr>
        <w:t xml:space="preserve"> Prodávající je povinen předat kupujícímu zařízení v ujednaném množství, jakosti a provedení.</w:t>
      </w:r>
    </w:p>
    <w:p w:rsidRPr="00927F90" w:rsidR="0056602D" w:rsidP="00756A39" w:rsidRDefault="00A03F98">
      <w:pPr>
        <w:pStyle w:val="Smlouva-slo"/>
        <w:widowControl w:val="false"/>
        <w:numPr>
          <w:ilvl w:val="0"/>
          <w:numId w:val="13"/>
        </w:numPr>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Prodávající</w:t>
      </w:r>
      <w:r w:rsidRPr="00927F90" w:rsidR="0056602D">
        <w:rPr>
          <w:rFonts w:ascii="Bookman Old Style" w:hAnsi="Bookman Old Style" w:cs="Arial"/>
          <w:sz w:val="20"/>
          <w:szCs w:val="20"/>
        </w:rPr>
        <w:t xml:space="preserve"> se zavazuje realizovat práce </w:t>
      </w:r>
      <w:r w:rsidRPr="00927F90">
        <w:rPr>
          <w:rFonts w:ascii="Bookman Old Style" w:hAnsi="Bookman Old Style" w:cs="Arial"/>
          <w:sz w:val="20"/>
          <w:szCs w:val="20"/>
        </w:rPr>
        <w:t xml:space="preserve">a dodávky </w:t>
      </w:r>
      <w:r w:rsidRPr="00927F90" w:rsidR="0056602D">
        <w:rPr>
          <w:rFonts w:ascii="Bookman Old Style" w:hAnsi="Bookman Old Style" w:cs="Arial"/>
          <w:sz w:val="20"/>
          <w:szCs w:val="20"/>
        </w:rPr>
        <w:t xml:space="preserve">vyžadující zvláštní způsobilost nebo povolení podle příslušných předpisů osobami, které tuto podmínku splňují. </w:t>
      </w:r>
    </w:p>
    <w:p w:rsidRPr="00927F90" w:rsidR="0056602D" w:rsidP="00756A39" w:rsidRDefault="0056602D">
      <w:pPr>
        <w:pStyle w:val="Smlouva-slo"/>
        <w:widowControl w:val="false"/>
        <w:numPr>
          <w:ilvl w:val="0"/>
          <w:numId w:val="13"/>
        </w:numPr>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 xml:space="preserve">Věci, které jsou potřebné k provedení </w:t>
      </w:r>
      <w:r w:rsidRPr="00927F90" w:rsidR="00A03F98">
        <w:rPr>
          <w:rFonts w:ascii="Bookman Old Style" w:hAnsi="Bookman Old Style" w:cs="Arial"/>
          <w:sz w:val="20"/>
          <w:szCs w:val="20"/>
        </w:rPr>
        <w:t>dodávky</w:t>
      </w:r>
      <w:r w:rsidRPr="00927F90" w:rsidR="00E57B8D">
        <w:rPr>
          <w:rFonts w:ascii="Bookman Old Style" w:hAnsi="Bookman Old Style" w:cs="Arial"/>
          <w:sz w:val="20"/>
          <w:szCs w:val="20"/>
        </w:rPr>
        <w:t>,</w:t>
      </w:r>
      <w:r w:rsidRPr="00927F90">
        <w:rPr>
          <w:rFonts w:ascii="Bookman Old Style" w:hAnsi="Bookman Old Style" w:cs="Arial"/>
          <w:sz w:val="20"/>
          <w:szCs w:val="20"/>
        </w:rPr>
        <w:t xml:space="preserve"> je povinen zajistit </w:t>
      </w:r>
      <w:r w:rsidRPr="00927F90" w:rsidR="00A03F98">
        <w:rPr>
          <w:rFonts w:ascii="Bookman Old Style" w:hAnsi="Bookman Old Style" w:cs="Arial"/>
          <w:sz w:val="20"/>
          <w:szCs w:val="20"/>
        </w:rPr>
        <w:t>prodávající</w:t>
      </w:r>
      <w:r w:rsidRPr="00927F90">
        <w:rPr>
          <w:rFonts w:ascii="Bookman Old Style" w:hAnsi="Bookman Old Style" w:cs="Arial"/>
          <w:sz w:val="20"/>
          <w:szCs w:val="20"/>
        </w:rPr>
        <w:t>.</w:t>
      </w:r>
    </w:p>
    <w:p w:rsidRPr="00927F90" w:rsidR="0056602D" w:rsidP="00756A39" w:rsidRDefault="00A03F98">
      <w:pPr>
        <w:pStyle w:val="Smlouva-slo"/>
        <w:widowControl w:val="false"/>
        <w:numPr>
          <w:ilvl w:val="0"/>
          <w:numId w:val="13"/>
        </w:numPr>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Prodávající</w:t>
      </w:r>
      <w:r w:rsidRPr="00927F90" w:rsidR="0056602D">
        <w:rPr>
          <w:rFonts w:ascii="Bookman Old Style" w:hAnsi="Bookman Old Style" w:cs="Arial"/>
          <w:sz w:val="20"/>
          <w:szCs w:val="20"/>
        </w:rPr>
        <w:t xml:space="preserve"> je povinen zajistit a financovat veškeré subdodavatelské práce a nese za ně odpovědnost, jako by je prováděl sám.</w:t>
      </w:r>
      <w:r w:rsidRPr="00927F90" w:rsidR="00E0336C">
        <w:rPr>
          <w:rFonts w:ascii="Bookman Old Style" w:hAnsi="Bookman Old Style" w:cs="Arial"/>
          <w:sz w:val="20"/>
          <w:szCs w:val="20"/>
        </w:rPr>
        <w:t xml:space="preserve"> </w:t>
      </w:r>
    </w:p>
    <w:p w:rsidRPr="00927F90" w:rsidR="0056602D" w:rsidP="00756A39" w:rsidRDefault="0056602D">
      <w:pPr>
        <w:pStyle w:val="Smlouva-slo"/>
        <w:widowControl w:val="false"/>
        <w:numPr>
          <w:ilvl w:val="0"/>
          <w:numId w:val="13"/>
        </w:numPr>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 xml:space="preserve">Vícepráce </w:t>
      </w:r>
      <w:r w:rsidRPr="00927F90" w:rsidR="00A03F98">
        <w:rPr>
          <w:rFonts w:ascii="Bookman Old Style" w:hAnsi="Bookman Old Style" w:cs="Arial"/>
          <w:sz w:val="20"/>
          <w:szCs w:val="20"/>
        </w:rPr>
        <w:t xml:space="preserve">či dodávky </w:t>
      </w:r>
      <w:r w:rsidRPr="00927F90">
        <w:rPr>
          <w:rFonts w:ascii="Bookman Old Style" w:hAnsi="Bookman Old Style" w:cs="Arial"/>
          <w:sz w:val="20"/>
          <w:szCs w:val="20"/>
        </w:rPr>
        <w:t xml:space="preserve">provedené </w:t>
      </w:r>
      <w:r w:rsidRPr="00927F90" w:rsidR="00A03F98">
        <w:rPr>
          <w:rFonts w:ascii="Bookman Old Style" w:hAnsi="Bookman Old Style" w:cs="Arial"/>
          <w:sz w:val="20"/>
          <w:szCs w:val="20"/>
        </w:rPr>
        <w:t>prodávajícím</w:t>
      </w:r>
      <w:r w:rsidRPr="00927F90">
        <w:rPr>
          <w:rFonts w:ascii="Bookman Old Style" w:hAnsi="Bookman Old Style" w:cs="Arial"/>
          <w:sz w:val="20"/>
          <w:szCs w:val="20"/>
        </w:rPr>
        <w:t xml:space="preserve"> bez písemného souhlasu </w:t>
      </w:r>
      <w:r w:rsidRPr="00927F90" w:rsidR="00A03F98">
        <w:rPr>
          <w:rFonts w:ascii="Bookman Old Style" w:hAnsi="Bookman Old Style" w:cs="Arial"/>
          <w:sz w:val="20"/>
          <w:szCs w:val="20"/>
        </w:rPr>
        <w:t>kupujícího</w:t>
      </w:r>
      <w:r w:rsidRPr="00927F90">
        <w:rPr>
          <w:rFonts w:ascii="Bookman Old Style" w:hAnsi="Bookman Old Style" w:cs="Arial"/>
          <w:sz w:val="20"/>
          <w:szCs w:val="20"/>
        </w:rPr>
        <w:t xml:space="preserve"> nebudou </w:t>
      </w:r>
      <w:r w:rsidRPr="00927F90" w:rsidR="00A03F98">
        <w:rPr>
          <w:rFonts w:ascii="Bookman Old Style" w:hAnsi="Bookman Old Style" w:cs="Arial"/>
          <w:sz w:val="20"/>
          <w:szCs w:val="20"/>
        </w:rPr>
        <w:t>prodávajícímu</w:t>
      </w:r>
      <w:r w:rsidRPr="00927F90" w:rsidR="007B6F26">
        <w:rPr>
          <w:rFonts w:ascii="Bookman Old Style" w:hAnsi="Bookman Old Style" w:cs="Arial"/>
          <w:sz w:val="20"/>
          <w:szCs w:val="20"/>
        </w:rPr>
        <w:t xml:space="preserve"> </w:t>
      </w:r>
      <w:r w:rsidRPr="00927F90">
        <w:rPr>
          <w:rFonts w:ascii="Bookman Old Style" w:hAnsi="Bookman Old Style" w:cs="Arial"/>
          <w:sz w:val="20"/>
          <w:szCs w:val="20"/>
        </w:rPr>
        <w:t xml:space="preserve">uhrazeny vyjma případu, kdy </w:t>
      </w:r>
      <w:r w:rsidRPr="00927F90" w:rsidR="00A03F98">
        <w:rPr>
          <w:rFonts w:ascii="Bookman Old Style" w:hAnsi="Bookman Old Style" w:cs="Arial"/>
          <w:sz w:val="20"/>
          <w:szCs w:val="20"/>
        </w:rPr>
        <w:t>kupující pr</w:t>
      </w:r>
      <w:r w:rsidRPr="00927F90">
        <w:rPr>
          <w:rFonts w:ascii="Bookman Old Style" w:hAnsi="Bookman Old Style" w:cs="Arial"/>
          <w:sz w:val="20"/>
          <w:szCs w:val="20"/>
        </w:rPr>
        <w:t>ovedení takových vícepr</w:t>
      </w:r>
      <w:r w:rsidRPr="00927F90" w:rsidR="00A03F98">
        <w:rPr>
          <w:rFonts w:ascii="Bookman Old Style" w:hAnsi="Bookman Old Style" w:cs="Arial"/>
          <w:sz w:val="20"/>
          <w:szCs w:val="20"/>
        </w:rPr>
        <w:t>a</w:t>
      </w:r>
      <w:r w:rsidRPr="00927F90">
        <w:rPr>
          <w:rFonts w:ascii="Bookman Old Style" w:hAnsi="Bookman Old Style" w:cs="Arial"/>
          <w:sz w:val="20"/>
          <w:szCs w:val="20"/>
        </w:rPr>
        <w:t>cí dodatečně schválí.</w:t>
      </w:r>
    </w:p>
    <w:p w:rsidRPr="006E3303" w:rsidR="0056602D" w:rsidP="00756A39" w:rsidRDefault="0056602D">
      <w:pPr>
        <w:spacing w:before="240"/>
        <w:ind w:left="0" w:firstLine="0"/>
        <w:jc w:val="center"/>
        <w:rPr>
          <w:rFonts w:ascii="Bookman Old Style" w:hAnsi="Bookman Old Style" w:cs="Arial"/>
          <w:b/>
          <w:sz w:val="20"/>
          <w:szCs w:val="20"/>
        </w:rPr>
      </w:pPr>
      <w:r w:rsidRPr="006E3303">
        <w:rPr>
          <w:rFonts w:ascii="Bookman Old Style" w:hAnsi="Bookman Old Style" w:cs="Arial"/>
          <w:b/>
          <w:sz w:val="20"/>
          <w:szCs w:val="20"/>
        </w:rPr>
        <w:t>Článek X.</w:t>
      </w:r>
    </w:p>
    <w:p w:rsidRPr="00927F90" w:rsidR="0056602D" w:rsidP="00756A39" w:rsidRDefault="0056602D">
      <w:pPr>
        <w:ind w:left="0" w:firstLine="0"/>
        <w:jc w:val="center"/>
        <w:rPr>
          <w:rFonts w:ascii="Bookman Old Style" w:hAnsi="Bookman Old Style" w:cs="Arial"/>
          <w:b/>
          <w:bCs/>
          <w:sz w:val="20"/>
          <w:szCs w:val="20"/>
        </w:rPr>
      </w:pPr>
      <w:r w:rsidRPr="00927F90">
        <w:rPr>
          <w:rFonts w:ascii="Bookman Old Style" w:hAnsi="Bookman Old Style" w:cs="Arial"/>
          <w:b/>
          <w:bCs/>
          <w:sz w:val="20"/>
          <w:szCs w:val="20"/>
        </w:rPr>
        <w:t xml:space="preserve">Předání </w:t>
      </w:r>
      <w:r w:rsidRPr="00927F90" w:rsidR="00A03F98">
        <w:rPr>
          <w:rFonts w:ascii="Bookman Old Style" w:hAnsi="Bookman Old Style" w:cs="Arial"/>
          <w:b/>
          <w:bCs/>
          <w:sz w:val="20"/>
          <w:szCs w:val="20"/>
        </w:rPr>
        <w:t>zařízení</w:t>
      </w:r>
    </w:p>
    <w:p w:rsidRPr="00927F90" w:rsidR="0056602D" w:rsidP="00756A39" w:rsidRDefault="00A03F98">
      <w:pPr>
        <w:pStyle w:val="Smlouva-slo"/>
        <w:widowControl w:val="false"/>
        <w:numPr>
          <w:ilvl w:val="0"/>
          <w:numId w:val="17"/>
        </w:numPr>
        <w:snapToGrid w:val="false"/>
        <w:spacing w:line="240" w:lineRule="auto"/>
        <w:ind w:left="426" w:hanging="426"/>
        <w:rPr>
          <w:rFonts w:ascii="Bookman Old Style" w:hAnsi="Bookman Old Style" w:cs="Arial"/>
          <w:sz w:val="20"/>
          <w:szCs w:val="20"/>
        </w:rPr>
      </w:pPr>
      <w:r w:rsidRPr="00927F90">
        <w:rPr>
          <w:rFonts w:ascii="Bookman Old Style" w:hAnsi="Bookman Old Style" w:cs="Arial"/>
          <w:sz w:val="20"/>
          <w:szCs w:val="20"/>
        </w:rPr>
        <w:t>Zařízení</w:t>
      </w:r>
      <w:r w:rsidRPr="00927F90" w:rsidR="0056602D">
        <w:rPr>
          <w:rFonts w:ascii="Bookman Old Style" w:hAnsi="Bookman Old Style" w:cs="Arial"/>
          <w:sz w:val="20"/>
          <w:szCs w:val="20"/>
        </w:rPr>
        <w:t xml:space="preserve"> bude </w:t>
      </w:r>
      <w:r w:rsidRPr="00927F90" w:rsidR="00D41807">
        <w:rPr>
          <w:rFonts w:ascii="Bookman Old Style" w:hAnsi="Bookman Old Style" w:cs="Arial"/>
          <w:sz w:val="20"/>
          <w:szCs w:val="20"/>
        </w:rPr>
        <w:t xml:space="preserve">prodávajícím </w:t>
      </w:r>
      <w:r w:rsidRPr="00927F90" w:rsidR="0056602D">
        <w:rPr>
          <w:rFonts w:ascii="Bookman Old Style" w:hAnsi="Bookman Old Style" w:cs="Arial"/>
          <w:sz w:val="20"/>
          <w:szCs w:val="20"/>
        </w:rPr>
        <w:t>předá</w:t>
      </w:r>
      <w:r w:rsidRPr="00927F90">
        <w:rPr>
          <w:rFonts w:ascii="Bookman Old Style" w:hAnsi="Bookman Old Style" w:cs="Arial"/>
          <w:sz w:val="20"/>
          <w:szCs w:val="20"/>
        </w:rPr>
        <w:t>no</w:t>
      </w:r>
      <w:r w:rsidRPr="00927F90" w:rsidR="00D41807">
        <w:rPr>
          <w:rFonts w:ascii="Bookman Old Style" w:hAnsi="Bookman Old Style" w:cs="Arial"/>
          <w:sz w:val="20"/>
          <w:szCs w:val="20"/>
        </w:rPr>
        <w:t xml:space="preserve"> kupujícímu v předávacím řízení ukončeném</w:t>
      </w:r>
      <w:r w:rsidRPr="00927F90">
        <w:rPr>
          <w:rFonts w:ascii="Bookman Old Style" w:hAnsi="Bookman Old Style" w:cs="Arial"/>
          <w:sz w:val="20"/>
          <w:szCs w:val="20"/>
        </w:rPr>
        <w:t xml:space="preserve"> </w:t>
      </w:r>
      <w:r w:rsidRPr="00927F90" w:rsidR="00D41807">
        <w:rPr>
          <w:rFonts w:ascii="Bookman Old Style" w:hAnsi="Bookman Old Style" w:cs="Arial"/>
          <w:sz w:val="20"/>
          <w:szCs w:val="20"/>
        </w:rPr>
        <w:t>stvrzením protokolu</w:t>
      </w:r>
      <w:r w:rsidRPr="00927F90">
        <w:rPr>
          <w:rFonts w:ascii="Bookman Old Style" w:hAnsi="Bookman Old Style" w:cs="Arial"/>
          <w:sz w:val="20"/>
          <w:szCs w:val="20"/>
        </w:rPr>
        <w:t xml:space="preserve"> o předání a převzetí</w:t>
      </w:r>
      <w:r w:rsidRPr="00927F90" w:rsidR="0056602D">
        <w:rPr>
          <w:rFonts w:ascii="Bookman Old Style" w:hAnsi="Bookman Old Style" w:cs="Arial"/>
          <w:sz w:val="20"/>
          <w:szCs w:val="20"/>
        </w:rPr>
        <w:t xml:space="preserve">. </w:t>
      </w:r>
    </w:p>
    <w:p w:rsidRPr="00927F90" w:rsidR="0056602D" w:rsidP="00756A39" w:rsidRDefault="00A03F98">
      <w:pPr>
        <w:pStyle w:val="Smlouva-slo"/>
        <w:widowControl w:val="false"/>
        <w:numPr>
          <w:ilvl w:val="0"/>
          <w:numId w:val="17"/>
        </w:numPr>
        <w:snapToGrid w:val="false"/>
        <w:spacing w:line="240" w:lineRule="auto"/>
        <w:ind w:left="426" w:hanging="426"/>
        <w:rPr>
          <w:rFonts w:ascii="Bookman Old Style" w:hAnsi="Bookman Old Style" w:cs="Arial"/>
          <w:sz w:val="20"/>
          <w:szCs w:val="20"/>
        </w:rPr>
      </w:pPr>
      <w:r w:rsidRPr="00927F90">
        <w:rPr>
          <w:rFonts w:ascii="Bookman Old Style" w:hAnsi="Bookman Old Style" w:cs="Arial"/>
          <w:sz w:val="20"/>
          <w:szCs w:val="20"/>
        </w:rPr>
        <w:t>Prodávající</w:t>
      </w:r>
      <w:r w:rsidRPr="00927F90" w:rsidR="0056602D">
        <w:rPr>
          <w:rFonts w:ascii="Bookman Old Style" w:hAnsi="Bookman Old Style" w:cs="Arial"/>
          <w:sz w:val="20"/>
          <w:szCs w:val="20"/>
        </w:rPr>
        <w:t xml:space="preserve"> zároveň předá </w:t>
      </w:r>
      <w:r w:rsidRPr="00927F90">
        <w:rPr>
          <w:rFonts w:ascii="Bookman Old Style" w:hAnsi="Bookman Old Style" w:cs="Arial"/>
          <w:bCs/>
          <w:sz w:val="20"/>
          <w:szCs w:val="20"/>
        </w:rPr>
        <w:t>kupujícímu</w:t>
      </w:r>
      <w:r w:rsidRPr="00927F90" w:rsidR="0056602D">
        <w:rPr>
          <w:rFonts w:ascii="Bookman Old Style" w:hAnsi="Bookman Old Style" w:cs="Arial"/>
          <w:sz w:val="20"/>
          <w:szCs w:val="20"/>
        </w:rPr>
        <w:t xml:space="preserve"> doklady o řádném </w:t>
      </w:r>
      <w:r w:rsidRPr="00927F90">
        <w:rPr>
          <w:rFonts w:ascii="Bookman Old Style" w:hAnsi="Bookman Old Style" w:cs="Arial"/>
          <w:sz w:val="20"/>
          <w:szCs w:val="20"/>
        </w:rPr>
        <w:t>předání</w:t>
      </w:r>
      <w:r w:rsidRPr="00927F90" w:rsidR="0056602D">
        <w:rPr>
          <w:rFonts w:ascii="Bookman Old Style" w:hAnsi="Bookman Old Style" w:cs="Arial"/>
          <w:sz w:val="20"/>
          <w:szCs w:val="20"/>
        </w:rPr>
        <w:t xml:space="preserve"> </w:t>
      </w:r>
      <w:r w:rsidRPr="00927F90">
        <w:rPr>
          <w:rFonts w:ascii="Bookman Old Style" w:hAnsi="Bookman Old Style" w:cs="Arial"/>
          <w:sz w:val="20"/>
          <w:szCs w:val="20"/>
        </w:rPr>
        <w:t>zařízení</w:t>
      </w:r>
      <w:r w:rsidRPr="00927F90" w:rsidR="0056602D">
        <w:rPr>
          <w:rFonts w:ascii="Bookman Old Style" w:hAnsi="Bookman Old Style" w:cs="Arial"/>
          <w:sz w:val="20"/>
          <w:szCs w:val="20"/>
        </w:rPr>
        <w:t xml:space="preserve"> dle technických norem a předpisů, provedených zkouškách, atestech a dokumentaci podle </w:t>
      </w:r>
      <w:r w:rsidRPr="00927F90" w:rsidR="0056602D">
        <w:rPr>
          <w:rFonts w:ascii="Bookman Old Style" w:hAnsi="Bookman Old Style" w:cs="Arial"/>
          <w:sz w:val="20"/>
          <w:szCs w:val="20"/>
        </w:rPr>
        <w:lastRenderedPageBreak/>
        <w:t>této smlouvy, včetně prohlášení o shodě</w:t>
      </w:r>
      <w:r w:rsidRPr="00927F90" w:rsidR="00D41807">
        <w:rPr>
          <w:rFonts w:ascii="Bookman Old Style" w:hAnsi="Bookman Old Style" w:cs="Arial"/>
          <w:sz w:val="20"/>
          <w:szCs w:val="20"/>
        </w:rPr>
        <w:t>, jakož i další doklady potřebné k předání a užívání zařízení</w:t>
      </w:r>
      <w:r w:rsidRPr="00927F90" w:rsidR="0056602D">
        <w:rPr>
          <w:rFonts w:ascii="Bookman Old Style" w:hAnsi="Bookman Old Style" w:cs="Arial"/>
          <w:sz w:val="20"/>
          <w:szCs w:val="20"/>
        </w:rPr>
        <w:t xml:space="preserve">. </w:t>
      </w:r>
    </w:p>
    <w:p w:rsidRPr="00927F90" w:rsidR="0056602D" w:rsidP="00756A39" w:rsidRDefault="00563A56">
      <w:pPr>
        <w:pStyle w:val="Smlouva-slo"/>
        <w:widowControl w:val="false"/>
        <w:numPr>
          <w:ilvl w:val="0"/>
          <w:numId w:val="17"/>
        </w:numPr>
        <w:snapToGrid w:val="false"/>
        <w:spacing w:line="240" w:lineRule="auto"/>
        <w:ind w:left="426"/>
        <w:rPr>
          <w:rFonts w:ascii="Bookman Old Style" w:hAnsi="Bookman Old Style" w:cs="Arial"/>
          <w:sz w:val="20"/>
          <w:szCs w:val="20"/>
        </w:rPr>
      </w:pPr>
      <w:r w:rsidRPr="00927F90">
        <w:rPr>
          <w:rFonts w:ascii="Bookman Old Style" w:hAnsi="Bookman Old Style" w:cs="Arial"/>
          <w:sz w:val="20"/>
          <w:szCs w:val="20"/>
        </w:rPr>
        <w:t>Prodávající</w:t>
      </w:r>
      <w:r w:rsidRPr="00927F90" w:rsidR="0056602D">
        <w:rPr>
          <w:rFonts w:ascii="Bookman Old Style" w:hAnsi="Bookman Old Style" w:cs="Arial"/>
          <w:sz w:val="20"/>
          <w:szCs w:val="20"/>
        </w:rPr>
        <w:t xml:space="preserve"> a </w:t>
      </w:r>
      <w:r w:rsidRPr="00927F90">
        <w:rPr>
          <w:rFonts w:ascii="Bookman Old Style" w:hAnsi="Bookman Old Style" w:cs="Arial"/>
          <w:bCs/>
          <w:sz w:val="20"/>
          <w:szCs w:val="20"/>
        </w:rPr>
        <w:t>kupující</w:t>
      </w:r>
      <w:r w:rsidRPr="00927F90" w:rsidR="0056602D">
        <w:rPr>
          <w:rFonts w:ascii="Bookman Old Style" w:hAnsi="Bookman Old Style" w:cs="Arial"/>
          <w:sz w:val="20"/>
          <w:szCs w:val="20"/>
        </w:rPr>
        <w:t xml:space="preserve"> jsou dále oprávněni uvést v zápise cokoliv, co budou považovat za nutné.</w:t>
      </w:r>
    </w:p>
    <w:p w:rsidRPr="006E3303" w:rsidR="0056602D" w:rsidP="00756A39" w:rsidRDefault="0056602D">
      <w:pPr>
        <w:spacing w:before="240"/>
        <w:ind w:left="0" w:firstLine="0"/>
        <w:jc w:val="center"/>
        <w:rPr>
          <w:rFonts w:ascii="Bookman Old Style" w:hAnsi="Bookman Old Style" w:cs="Arial"/>
          <w:b/>
          <w:sz w:val="20"/>
          <w:szCs w:val="20"/>
        </w:rPr>
      </w:pPr>
      <w:r w:rsidRPr="006E3303">
        <w:rPr>
          <w:rFonts w:ascii="Bookman Old Style" w:hAnsi="Bookman Old Style" w:cs="Arial"/>
          <w:b/>
          <w:sz w:val="20"/>
          <w:szCs w:val="20"/>
        </w:rPr>
        <w:t>Článek XI.</w:t>
      </w:r>
    </w:p>
    <w:p w:rsidRPr="00927F90" w:rsidR="0056602D" w:rsidP="00756A39" w:rsidRDefault="0056602D">
      <w:pPr>
        <w:ind w:left="0" w:firstLine="0"/>
        <w:jc w:val="center"/>
        <w:rPr>
          <w:rFonts w:ascii="Bookman Old Style" w:hAnsi="Bookman Old Style" w:cs="Arial"/>
          <w:b/>
          <w:bCs/>
          <w:sz w:val="20"/>
          <w:szCs w:val="20"/>
        </w:rPr>
      </w:pPr>
      <w:r w:rsidRPr="00927F90">
        <w:rPr>
          <w:rFonts w:ascii="Bookman Old Style" w:hAnsi="Bookman Old Style" w:cs="Arial"/>
          <w:b/>
          <w:bCs/>
          <w:sz w:val="20"/>
          <w:szCs w:val="20"/>
        </w:rPr>
        <w:t xml:space="preserve">Záruční podmínky </w:t>
      </w:r>
    </w:p>
    <w:p w:rsidRPr="00927F90" w:rsidR="0056602D" w:rsidP="00756A39" w:rsidRDefault="00440E8B">
      <w:pPr>
        <w:pStyle w:val="Smlouva-slo"/>
        <w:widowControl w:val="false"/>
        <w:numPr>
          <w:ilvl w:val="0"/>
          <w:numId w:val="14"/>
        </w:numPr>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 xml:space="preserve">Prodávající se zavazuje, že zařízení bude po sjednanou záruční dobu způsobilé k použití pro sjednaný, příp. obvyklý účel a že si zachová sjednané vlastnosti (jakost). </w:t>
      </w:r>
      <w:r w:rsidRPr="00927F90" w:rsidR="00563A56">
        <w:rPr>
          <w:rFonts w:ascii="Bookman Old Style" w:hAnsi="Bookman Old Style" w:cs="Arial"/>
          <w:sz w:val="20"/>
          <w:szCs w:val="20"/>
        </w:rPr>
        <w:t>Zařízení</w:t>
      </w:r>
      <w:r w:rsidRPr="00927F90" w:rsidR="0056602D">
        <w:rPr>
          <w:rFonts w:ascii="Bookman Old Style" w:hAnsi="Bookman Old Style" w:cs="Arial"/>
          <w:sz w:val="20"/>
          <w:szCs w:val="20"/>
        </w:rPr>
        <w:t xml:space="preserve"> má vad</w:t>
      </w:r>
      <w:r w:rsidRPr="00927F90" w:rsidR="00563A56">
        <w:rPr>
          <w:rFonts w:ascii="Bookman Old Style" w:hAnsi="Bookman Old Style" w:cs="Arial"/>
          <w:sz w:val="20"/>
          <w:szCs w:val="20"/>
        </w:rPr>
        <w:t>u</w:t>
      </w:r>
      <w:r w:rsidRPr="00927F90" w:rsidR="0056602D">
        <w:rPr>
          <w:rFonts w:ascii="Bookman Old Style" w:hAnsi="Bookman Old Style" w:cs="Arial"/>
          <w:sz w:val="20"/>
          <w:szCs w:val="20"/>
        </w:rPr>
        <w:t>, jestliže neodpovídá požadavkům uvedeným ve smlouvě, příslušným právním předpisům, normám nebo jiné dokumentaci vztahující se k</w:t>
      </w:r>
      <w:r w:rsidRPr="00927F90" w:rsidR="00563A56">
        <w:rPr>
          <w:rFonts w:ascii="Bookman Old Style" w:hAnsi="Bookman Old Style" w:cs="Arial"/>
          <w:sz w:val="20"/>
          <w:szCs w:val="20"/>
        </w:rPr>
        <w:t> dodávce zařízení</w:t>
      </w:r>
      <w:r w:rsidRPr="00927F90" w:rsidR="0056602D">
        <w:rPr>
          <w:rFonts w:ascii="Bookman Old Style" w:hAnsi="Bookman Old Style" w:cs="Arial"/>
          <w:sz w:val="20"/>
          <w:szCs w:val="20"/>
        </w:rPr>
        <w:t>, popř. pokud neumožňuje užívání, k němuž bylo určeno a zhotoveno.</w:t>
      </w:r>
    </w:p>
    <w:p w:rsidRPr="00B10824" w:rsidR="0056602D" w:rsidP="00756A39" w:rsidRDefault="00563A56">
      <w:pPr>
        <w:pStyle w:val="Smlouva-slo"/>
        <w:widowControl w:val="false"/>
        <w:numPr>
          <w:ilvl w:val="0"/>
          <w:numId w:val="14"/>
        </w:numPr>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Prodávající</w:t>
      </w:r>
      <w:r w:rsidRPr="00927F90" w:rsidR="0056602D">
        <w:rPr>
          <w:rFonts w:ascii="Bookman Old Style" w:hAnsi="Bookman Old Style" w:cs="Arial"/>
          <w:sz w:val="20"/>
          <w:szCs w:val="20"/>
        </w:rPr>
        <w:t xml:space="preserve"> odpovídá za vady, které se projeví v záruční době</w:t>
      </w:r>
      <w:r w:rsidRPr="00927F90">
        <w:rPr>
          <w:rFonts w:ascii="Bookman Old Style" w:hAnsi="Bookman Old Style" w:cs="Arial"/>
          <w:sz w:val="20"/>
          <w:szCs w:val="20"/>
        </w:rPr>
        <w:t xml:space="preserve"> zařízení. </w:t>
      </w:r>
      <w:r w:rsidRPr="00B10824">
        <w:rPr>
          <w:rFonts w:ascii="Bookman Old Style" w:hAnsi="Bookman Old Style" w:cs="Arial"/>
          <w:sz w:val="20"/>
          <w:szCs w:val="20"/>
        </w:rPr>
        <w:t>Za vady</w:t>
      </w:r>
      <w:r w:rsidRPr="00B10824" w:rsidR="0056602D">
        <w:rPr>
          <w:rFonts w:ascii="Bookman Old Style" w:hAnsi="Bookman Old Style" w:cs="Arial"/>
          <w:sz w:val="20"/>
          <w:szCs w:val="20"/>
        </w:rPr>
        <w:t>, které se projeví po záruční době, odpovídá jen tehdy, jestliže byly prokazatelně způsobeny porušením jeho povinností</w:t>
      </w:r>
      <w:r w:rsidRPr="00B10824" w:rsidR="0056602D">
        <w:rPr>
          <w:rFonts w:ascii="Bookman Old Style" w:hAnsi="Bookman Old Style" w:cs="Arial"/>
          <w:color w:val="0000FF"/>
          <w:sz w:val="20"/>
          <w:szCs w:val="20"/>
        </w:rPr>
        <w:t>.</w:t>
      </w:r>
      <w:r w:rsidRPr="00B10824" w:rsidR="0056602D">
        <w:rPr>
          <w:rFonts w:ascii="Bookman Old Style" w:hAnsi="Bookman Old Style" w:cs="Arial"/>
          <w:sz w:val="20"/>
          <w:szCs w:val="20"/>
        </w:rPr>
        <w:t xml:space="preserve"> </w:t>
      </w:r>
    </w:p>
    <w:p w:rsidRPr="00927F90" w:rsidR="0056602D" w:rsidP="00756A39" w:rsidRDefault="0056602D">
      <w:pPr>
        <w:pStyle w:val="Smlouva-slo"/>
        <w:widowControl w:val="false"/>
        <w:numPr>
          <w:ilvl w:val="0"/>
          <w:numId w:val="14"/>
        </w:numPr>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 xml:space="preserve">Délka záruky </w:t>
      </w:r>
      <w:r w:rsidR="00272F0B">
        <w:rPr>
          <w:rFonts w:ascii="Bookman Old Style" w:hAnsi="Bookman Old Style" w:cs="Arial"/>
          <w:sz w:val="20"/>
          <w:szCs w:val="20"/>
        </w:rPr>
        <w:t xml:space="preserve">je stanovena dle záručních listů výrobce, minimálně </w:t>
      </w:r>
      <w:r w:rsidRPr="00272F0B" w:rsidR="00272F0B">
        <w:rPr>
          <w:rFonts w:ascii="Bookman Old Style" w:hAnsi="Bookman Old Style" w:cs="Arial"/>
          <w:sz w:val="20"/>
          <w:szCs w:val="20"/>
        </w:rPr>
        <w:t xml:space="preserve">však 12 </w:t>
      </w:r>
      <w:r w:rsidRPr="00272F0B" w:rsidR="00311E31">
        <w:rPr>
          <w:rFonts w:ascii="Bookman Old Style" w:hAnsi="Bookman Old Style" w:cs="Arial"/>
          <w:color w:val="000000"/>
          <w:sz w:val="20"/>
          <w:szCs w:val="20"/>
        </w:rPr>
        <w:t>měsíců</w:t>
      </w:r>
      <w:r w:rsidRPr="00272F0B" w:rsidR="00183F3D">
        <w:rPr>
          <w:rFonts w:ascii="Bookman Old Style" w:hAnsi="Bookman Old Style" w:cs="Arial"/>
          <w:color w:val="000000"/>
          <w:sz w:val="20"/>
          <w:szCs w:val="20"/>
        </w:rPr>
        <w:t>.</w:t>
      </w:r>
      <w:r w:rsidR="00017DC6">
        <w:rPr>
          <w:rFonts w:ascii="Bookman Old Style" w:hAnsi="Bookman Old Style" w:cs="Arial"/>
          <w:color w:val="000000"/>
          <w:sz w:val="20"/>
          <w:szCs w:val="20"/>
        </w:rPr>
        <w:t xml:space="preserve"> Po celou dobu záruky</w:t>
      </w:r>
      <w:r w:rsidR="00272F0B">
        <w:rPr>
          <w:rFonts w:ascii="Bookman Old Style" w:hAnsi="Bookman Old Style" w:cs="Arial"/>
          <w:color w:val="000000"/>
          <w:sz w:val="20"/>
          <w:szCs w:val="20"/>
        </w:rPr>
        <w:t xml:space="preserve"> k danému produktu</w:t>
      </w:r>
      <w:r w:rsidR="00017DC6">
        <w:rPr>
          <w:rFonts w:ascii="Bookman Old Style" w:hAnsi="Bookman Old Style" w:cs="Arial"/>
          <w:color w:val="000000"/>
          <w:sz w:val="20"/>
          <w:szCs w:val="20"/>
        </w:rPr>
        <w:t xml:space="preserve"> je dodavatel povinen poskytovat </w:t>
      </w:r>
      <w:r w:rsidR="00243445">
        <w:rPr>
          <w:rFonts w:ascii="Bookman Old Style" w:hAnsi="Bookman Old Style" w:cs="Arial"/>
          <w:color w:val="000000"/>
          <w:sz w:val="20"/>
          <w:szCs w:val="20"/>
        </w:rPr>
        <w:t xml:space="preserve">bezplatný </w:t>
      </w:r>
      <w:r w:rsidR="00017DC6">
        <w:rPr>
          <w:rFonts w:ascii="Bookman Old Style" w:hAnsi="Bookman Old Style" w:cs="Arial"/>
          <w:color w:val="000000"/>
          <w:sz w:val="20"/>
          <w:szCs w:val="20"/>
        </w:rPr>
        <w:t>záruční servis.</w:t>
      </w:r>
    </w:p>
    <w:p w:rsidRPr="00F02EB0" w:rsidR="0056602D" w:rsidP="00756A39" w:rsidRDefault="0056602D">
      <w:pPr>
        <w:pStyle w:val="Smlouva-slo"/>
        <w:widowControl w:val="false"/>
        <w:numPr>
          <w:ilvl w:val="0"/>
          <w:numId w:val="29"/>
        </w:numPr>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 xml:space="preserve">Před </w:t>
      </w:r>
      <w:r w:rsidRPr="00F02EB0">
        <w:rPr>
          <w:rFonts w:ascii="Bookman Old Style" w:hAnsi="Bookman Old Style" w:cs="Arial"/>
          <w:sz w:val="20"/>
          <w:szCs w:val="20"/>
        </w:rPr>
        <w:t xml:space="preserve">uplynutím sjednané záruční lhůty se </w:t>
      </w:r>
      <w:r w:rsidRPr="00F02EB0" w:rsidR="00563A56">
        <w:rPr>
          <w:rFonts w:ascii="Bookman Old Style" w:hAnsi="Bookman Old Style" w:cs="Arial"/>
          <w:sz w:val="20"/>
          <w:szCs w:val="20"/>
        </w:rPr>
        <w:t>prodávající</w:t>
      </w:r>
      <w:r w:rsidRPr="00F02EB0">
        <w:rPr>
          <w:rFonts w:ascii="Bookman Old Style" w:hAnsi="Bookman Old Style" w:cs="Arial"/>
          <w:sz w:val="20"/>
          <w:szCs w:val="20"/>
        </w:rPr>
        <w:t xml:space="preserve"> zavazuje </w:t>
      </w:r>
      <w:r w:rsidRPr="00F02EB0" w:rsidR="00017DC6">
        <w:rPr>
          <w:rFonts w:ascii="Bookman Old Style" w:hAnsi="Bookman Old Style" w:cs="Arial"/>
          <w:sz w:val="20"/>
          <w:szCs w:val="20"/>
        </w:rPr>
        <w:t xml:space="preserve">v rámci záručního servisu </w:t>
      </w:r>
      <w:r w:rsidRPr="00F02EB0">
        <w:rPr>
          <w:rFonts w:ascii="Bookman Old Style" w:hAnsi="Bookman Old Style" w:cs="Arial"/>
          <w:sz w:val="20"/>
          <w:szCs w:val="20"/>
        </w:rPr>
        <w:t>odstranit případné vady, které se vyskytnou v</w:t>
      </w:r>
      <w:r w:rsidRPr="00F02EB0" w:rsidR="0091671A">
        <w:rPr>
          <w:rFonts w:ascii="Bookman Old Style" w:hAnsi="Bookman Old Style" w:cs="Arial"/>
          <w:sz w:val="20"/>
          <w:szCs w:val="20"/>
        </w:rPr>
        <w:t xml:space="preserve"> záruční době v </w:t>
      </w:r>
      <w:r w:rsidRPr="00F02EB0">
        <w:rPr>
          <w:rFonts w:ascii="Bookman Old Style" w:hAnsi="Bookman Old Style" w:cs="Arial"/>
          <w:sz w:val="20"/>
          <w:szCs w:val="20"/>
        </w:rPr>
        <w:t xml:space="preserve">níže uvedených lhůtách a za podmínek sjednaných pro záruční vady. </w:t>
      </w:r>
    </w:p>
    <w:p w:rsidRPr="00927F90" w:rsidR="0056602D" w:rsidP="00756A39" w:rsidRDefault="0056602D">
      <w:pPr>
        <w:pStyle w:val="Smlouva-slo"/>
        <w:widowControl w:val="false"/>
        <w:numPr>
          <w:ilvl w:val="0"/>
          <w:numId w:val="30"/>
        </w:numPr>
        <w:snapToGrid w:val="false"/>
        <w:spacing w:line="240" w:lineRule="auto"/>
        <w:rPr>
          <w:rFonts w:ascii="Bookman Old Style" w:hAnsi="Bookman Old Style" w:cs="Arial"/>
          <w:sz w:val="20"/>
          <w:szCs w:val="20"/>
        </w:rPr>
      </w:pPr>
      <w:r w:rsidRPr="00927F90">
        <w:rPr>
          <w:rFonts w:ascii="Bookman Old Style" w:hAnsi="Bookman Old Style" w:cs="Arial"/>
          <w:bCs/>
          <w:sz w:val="20"/>
          <w:szCs w:val="20"/>
        </w:rPr>
        <w:t xml:space="preserve">Záruční doba začíná plynout po předání </w:t>
      </w:r>
      <w:r w:rsidRPr="00927F90" w:rsidR="00563A56">
        <w:rPr>
          <w:rFonts w:ascii="Bookman Old Style" w:hAnsi="Bookman Old Style" w:cs="Arial"/>
          <w:bCs/>
          <w:sz w:val="20"/>
          <w:szCs w:val="20"/>
        </w:rPr>
        <w:t>zařízení</w:t>
      </w:r>
      <w:r w:rsidRPr="00927F90">
        <w:rPr>
          <w:rFonts w:ascii="Bookman Old Style" w:hAnsi="Bookman Old Style" w:cs="Arial"/>
          <w:bCs/>
          <w:sz w:val="20"/>
          <w:szCs w:val="20"/>
        </w:rPr>
        <w:t xml:space="preserve"> bez vad a nedodělků</w:t>
      </w:r>
      <w:r w:rsidRPr="00927F90" w:rsidR="0091671A">
        <w:rPr>
          <w:rFonts w:ascii="Bookman Old Style" w:hAnsi="Bookman Old Style" w:cs="Arial"/>
          <w:bCs/>
          <w:sz w:val="20"/>
          <w:szCs w:val="20"/>
        </w:rPr>
        <w:t>, resp. uvedením zařízení do užívání</w:t>
      </w:r>
      <w:r w:rsidRPr="00927F90">
        <w:rPr>
          <w:rFonts w:ascii="Bookman Old Style" w:hAnsi="Bookman Old Style" w:cs="Arial"/>
          <w:bCs/>
          <w:sz w:val="20"/>
          <w:szCs w:val="20"/>
        </w:rPr>
        <w:t xml:space="preserve">. </w:t>
      </w:r>
    </w:p>
    <w:p w:rsidRPr="00927F90" w:rsidR="0056602D" w:rsidP="00756A39" w:rsidRDefault="0056602D">
      <w:pPr>
        <w:pStyle w:val="Smlouva-slo"/>
        <w:widowControl w:val="false"/>
        <w:numPr>
          <w:ilvl w:val="0"/>
          <w:numId w:val="31"/>
        </w:numPr>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 xml:space="preserve">Vyskytne-li se </w:t>
      </w:r>
      <w:r w:rsidRPr="00243445">
        <w:rPr>
          <w:rFonts w:ascii="Bookman Old Style" w:hAnsi="Bookman Old Style" w:cs="Arial"/>
          <w:sz w:val="20"/>
          <w:szCs w:val="20"/>
        </w:rPr>
        <w:t xml:space="preserve">vada na </w:t>
      </w:r>
      <w:r w:rsidRPr="00243445" w:rsidR="00563A56">
        <w:rPr>
          <w:rFonts w:ascii="Bookman Old Style" w:hAnsi="Bookman Old Style" w:cs="Arial"/>
          <w:sz w:val="20"/>
          <w:szCs w:val="20"/>
        </w:rPr>
        <w:t>zařízení</w:t>
      </w:r>
      <w:r w:rsidRPr="00243445">
        <w:rPr>
          <w:rFonts w:ascii="Bookman Old Style" w:hAnsi="Bookman Old Style" w:cs="Arial"/>
          <w:sz w:val="20"/>
          <w:szCs w:val="20"/>
        </w:rPr>
        <w:t xml:space="preserve"> v průběhu záruční doby</w:t>
      </w:r>
      <w:r w:rsidR="002E2C88">
        <w:rPr>
          <w:rFonts w:ascii="Bookman Old Style" w:hAnsi="Bookman Old Style" w:cs="Arial"/>
          <w:sz w:val="20"/>
          <w:szCs w:val="20"/>
        </w:rPr>
        <w:t>, bránící jeho užívání</w:t>
      </w:r>
      <w:r w:rsidRPr="00243445">
        <w:rPr>
          <w:rFonts w:ascii="Bookman Old Style" w:hAnsi="Bookman Old Style" w:cs="Arial"/>
          <w:sz w:val="20"/>
          <w:szCs w:val="20"/>
        </w:rPr>
        <w:t xml:space="preserve">, </w:t>
      </w:r>
      <w:r w:rsidRPr="00243445" w:rsidR="00A4351B">
        <w:rPr>
          <w:rFonts w:ascii="Bookman Old Style" w:hAnsi="Bookman Old Style" w:cs="Arial"/>
          <w:bCs/>
          <w:sz w:val="20"/>
          <w:szCs w:val="20"/>
        </w:rPr>
        <w:t>kupující</w:t>
      </w:r>
      <w:r w:rsidRPr="00243445">
        <w:rPr>
          <w:rFonts w:ascii="Bookman Old Style" w:hAnsi="Bookman Old Style" w:cs="Arial"/>
          <w:sz w:val="20"/>
          <w:szCs w:val="20"/>
        </w:rPr>
        <w:t xml:space="preserve"> </w:t>
      </w:r>
      <w:r w:rsidR="00243445">
        <w:rPr>
          <w:rFonts w:ascii="Bookman Old Style" w:hAnsi="Bookman Old Style" w:cs="Arial"/>
          <w:sz w:val="20"/>
          <w:szCs w:val="20"/>
        </w:rPr>
        <w:t xml:space="preserve">telefonicky na tel. </w:t>
      </w:r>
      <w:r w:rsidR="00F02EB0">
        <w:rPr>
          <w:rFonts w:ascii="Bookman Old Style" w:hAnsi="Bookman Old Style" w:cs="Arial"/>
          <w:sz w:val="20"/>
          <w:szCs w:val="20"/>
        </w:rPr>
        <w:t>č</w:t>
      </w:r>
      <w:r w:rsidR="00243445">
        <w:rPr>
          <w:rFonts w:ascii="Bookman Old Style" w:hAnsi="Bookman Old Style" w:cs="Arial"/>
          <w:sz w:val="20"/>
          <w:szCs w:val="20"/>
        </w:rPr>
        <w:t xml:space="preserve">íslo </w:t>
      </w:r>
      <w:r w:rsidRPr="00243445" w:rsidR="00243445">
        <w:rPr>
          <w:rFonts w:ascii="Bookman Old Style" w:hAnsi="Bookman Old Style" w:cs="Arial"/>
          <w:sz w:val="20"/>
          <w:szCs w:val="20"/>
          <w:highlight w:val="lightGray"/>
        </w:rPr>
        <w:t>_____________</w:t>
      </w:r>
      <w:r w:rsidR="00243445">
        <w:rPr>
          <w:rFonts w:ascii="Bookman Old Style" w:hAnsi="Bookman Old Style" w:cs="Arial"/>
          <w:sz w:val="20"/>
          <w:szCs w:val="20"/>
        </w:rPr>
        <w:t xml:space="preserve"> (</w:t>
      </w:r>
      <w:r w:rsidRPr="00B10824" w:rsidR="00243445">
        <w:rPr>
          <w:rFonts w:ascii="Bookman Old Style" w:hAnsi="Bookman Old Style" w:cs="Arial"/>
          <w:i/>
          <w:sz w:val="20"/>
          <w:szCs w:val="20"/>
          <w:highlight w:val="lightGray"/>
        </w:rPr>
        <w:t>doplní účastník</w:t>
      </w:r>
      <w:r w:rsidR="00243445">
        <w:rPr>
          <w:rFonts w:ascii="Bookman Old Style" w:hAnsi="Bookman Old Style" w:cs="Arial"/>
          <w:sz w:val="20"/>
          <w:szCs w:val="20"/>
        </w:rPr>
        <w:t xml:space="preserve">) a </w:t>
      </w:r>
      <w:r w:rsidR="00F02EB0">
        <w:rPr>
          <w:rFonts w:ascii="Bookman Old Style" w:hAnsi="Bookman Old Style" w:cs="Arial"/>
          <w:sz w:val="20"/>
          <w:szCs w:val="20"/>
        </w:rPr>
        <w:t xml:space="preserve">současně </w:t>
      </w:r>
      <w:r w:rsidRPr="00243445">
        <w:rPr>
          <w:rFonts w:ascii="Bookman Old Style" w:hAnsi="Bookman Old Style" w:cs="Arial"/>
          <w:sz w:val="20"/>
          <w:szCs w:val="20"/>
        </w:rPr>
        <w:t xml:space="preserve">písemně </w:t>
      </w:r>
      <w:r w:rsidR="002E2C88">
        <w:rPr>
          <w:rFonts w:ascii="Bookman Old Style" w:hAnsi="Bookman Old Style" w:cs="Arial"/>
          <w:sz w:val="20"/>
          <w:szCs w:val="20"/>
        </w:rPr>
        <w:t xml:space="preserve">na emailovou adresu </w:t>
      </w:r>
      <w:r w:rsidRPr="00243445" w:rsidR="002E2C88">
        <w:rPr>
          <w:rFonts w:ascii="Bookman Old Style" w:hAnsi="Bookman Old Style" w:cs="Arial"/>
          <w:sz w:val="20"/>
          <w:szCs w:val="20"/>
          <w:highlight w:val="lightGray"/>
        </w:rPr>
        <w:t>____________</w:t>
      </w:r>
      <w:r w:rsidR="002E2C88">
        <w:rPr>
          <w:rFonts w:ascii="Bookman Old Style" w:hAnsi="Bookman Old Style" w:cs="Arial"/>
          <w:sz w:val="20"/>
          <w:szCs w:val="20"/>
        </w:rPr>
        <w:t xml:space="preserve"> (</w:t>
      </w:r>
      <w:r w:rsidRPr="00B10824" w:rsidR="002E2C88">
        <w:rPr>
          <w:rFonts w:ascii="Bookman Old Style" w:hAnsi="Bookman Old Style" w:cs="Arial"/>
          <w:i/>
          <w:sz w:val="20"/>
          <w:szCs w:val="20"/>
          <w:highlight w:val="lightGray"/>
        </w:rPr>
        <w:t>doplní účastník</w:t>
      </w:r>
      <w:r w:rsidR="002E2C88">
        <w:rPr>
          <w:rFonts w:ascii="Bookman Old Style" w:hAnsi="Bookman Old Style" w:cs="Arial"/>
          <w:sz w:val="20"/>
          <w:szCs w:val="20"/>
        </w:rPr>
        <w:t xml:space="preserve">) </w:t>
      </w:r>
      <w:r w:rsidRPr="00243445">
        <w:rPr>
          <w:rFonts w:ascii="Bookman Old Style" w:hAnsi="Bookman Old Style" w:cs="Arial"/>
          <w:sz w:val="20"/>
          <w:szCs w:val="20"/>
        </w:rPr>
        <w:t xml:space="preserve">oznámí </w:t>
      </w:r>
      <w:r w:rsidRPr="00243445" w:rsidR="00563A56">
        <w:rPr>
          <w:rFonts w:ascii="Bookman Old Style" w:hAnsi="Bookman Old Style" w:cs="Arial"/>
          <w:sz w:val="20"/>
          <w:szCs w:val="20"/>
        </w:rPr>
        <w:t xml:space="preserve">prodávajícímu </w:t>
      </w:r>
      <w:r w:rsidRPr="00243445">
        <w:rPr>
          <w:rFonts w:ascii="Bookman Old Style" w:hAnsi="Bookman Old Style" w:cs="Arial"/>
          <w:sz w:val="20"/>
          <w:szCs w:val="20"/>
        </w:rPr>
        <w:t>její výskyt, vadu popíše a uvede, jak se projevuje.</w:t>
      </w:r>
      <w:r w:rsidRPr="00927F90">
        <w:rPr>
          <w:rFonts w:ascii="Bookman Old Style" w:hAnsi="Bookman Old Style" w:cs="Arial"/>
          <w:sz w:val="20"/>
          <w:szCs w:val="20"/>
        </w:rPr>
        <w:t xml:space="preserve"> </w:t>
      </w:r>
    </w:p>
    <w:p w:rsidRPr="00AD5037" w:rsidR="0056602D" w:rsidP="00756A39" w:rsidRDefault="00B0421D">
      <w:pPr>
        <w:pStyle w:val="Smlouva-slo"/>
        <w:widowControl w:val="false"/>
        <w:numPr>
          <w:ilvl w:val="0"/>
          <w:numId w:val="32"/>
        </w:numPr>
        <w:snapToGrid w:val="false"/>
        <w:spacing w:line="240" w:lineRule="auto"/>
        <w:rPr>
          <w:rFonts w:ascii="Bookman Old Style" w:hAnsi="Bookman Old Style" w:cs="Arial"/>
          <w:sz w:val="20"/>
          <w:szCs w:val="20"/>
        </w:rPr>
      </w:pPr>
      <w:r w:rsidRPr="00AD5037">
        <w:rPr>
          <w:rFonts w:ascii="Bookman Old Style" w:hAnsi="Bookman Old Style" w:cs="Arial"/>
          <w:bCs/>
          <w:sz w:val="20"/>
          <w:szCs w:val="20"/>
        </w:rPr>
        <w:t>Prodávající</w:t>
      </w:r>
      <w:r w:rsidRPr="00AD5037" w:rsidR="0056602D">
        <w:rPr>
          <w:rFonts w:ascii="Bookman Old Style" w:hAnsi="Bookman Old Style" w:cs="Arial"/>
          <w:sz w:val="20"/>
          <w:szCs w:val="20"/>
        </w:rPr>
        <w:t xml:space="preserve"> je povinen nejpozději do </w:t>
      </w:r>
      <w:r w:rsidRPr="00AD5037" w:rsidR="008B74B0">
        <w:rPr>
          <w:rFonts w:ascii="Bookman Old Style" w:hAnsi="Bookman Old Style" w:cs="Arial"/>
          <w:sz w:val="20"/>
          <w:szCs w:val="20"/>
        </w:rPr>
        <w:t>4</w:t>
      </w:r>
      <w:r w:rsidRPr="00AD5037" w:rsidR="0056602D">
        <w:rPr>
          <w:rFonts w:ascii="Bookman Old Style" w:hAnsi="Bookman Old Style" w:cs="Arial"/>
          <w:sz w:val="20"/>
          <w:szCs w:val="20"/>
        </w:rPr>
        <w:t xml:space="preserve"> </w:t>
      </w:r>
      <w:r w:rsidRPr="00AD5037" w:rsidR="0002197D">
        <w:rPr>
          <w:rFonts w:ascii="Bookman Old Style" w:hAnsi="Bookman Old Style" w:cs="Arial"/>
          <w:sz w:val="20"/>
          <w:szCs w:val="20"/>
        </w:rPr>
        <w:t>hodin</w:t>
      </w:r>
      <w:r w:rsidRPr="00AD5037" w:rsidR="002E2C88">
        <w:rPr>
          <w:rFonts w:ascii="Bookman Old Style" w:hAnsi="Bookman Old Style" w:cs="Arial"/>
          <w:sz w:val="20"/>
          <w:szCs w:val="20"/>
        </w:rPr>
        <w:t xml:space="preserve"> </w:t>
      </w:r>
      <w:r w:rsidRPr="00AD5037" w:rsidR="0056602D">
        <w:rPr>
          <w:rFonts w:ascii="Bookman Old Style" w:hAnsi="Bookman Old Style" w:cs="Arial"/>
          <w:sz w:val="20"/>
          <w:szCs w:val="20"/>
        </w:rPr>
        <w:t xml:space="preserve">po obdržení </w:t>
      </w:r>
      <w:r w:rsidRPr="00AD5037" w:rsidR="00F02EB0">
        <w:rPr>
          <w:rFonts w:ascii="Bookman Old Style" w:hAnsi="Bookman Old Style" w:cs="Arial"/>
          <w:sz w:val="20"/>
          <w:szCs w:val="20"/>
        </w:rPr>
        <w:t xml:space="preserve">písemného </w:t>
      </w:r>
      <w:r w:rsidRPr="00AD5037" w:rsidR="00017DC6">
        <w:rPr>
          <w:rFonts w:ascii="Bookman Old Style" w:hAnsi="Bookman Old Style" w:cs="Arial"/>
          <w:sz w:val="20"/>
          <w:szCs w:val="20"/>
        </w:rPr>
        <w:t>oznámení o</w:t>
      </w:r>
      <w:r w:rsidRPr="00F02EB0" w:rsidR="00017DC6">
        <w:rPr>
          <w:rFonts w:ascii="Bookman Old Style" w:hAnsi="Bookman Old Style" w:cs="Arial"/>
          <w:sz w:val="20"/>
          <w:szCs w:val="20"/>
        </w:rPr>
        <w:t xml:space="preserve"> reklamaci</w:t>
      </w:r>
      <w:r w:rsidRPr="00F02EB0" w:rsidR="0056602D">
        <w:rPr>
          <w:rFonts w:ascii="Bookman Old Style" w:hAnsi="Bookman Old Style" w:cs="Arial"/>
          <w:sz w:val="20"/>
          <w:szCs w:val="20"/>
        </w:rPr>
        <w:t xml:space="preserve"> </w:t>
      </w:r>
      <w:r w:rsidRPr="00F02EB0" w:rsidR="00A659D0">
        <w:rPr>
          <w:rFonts w:ascii="Bookman Old Style" w:hAnsi="Bookman Old Style" w:cs="Arial"/>
          <w:sz w:val="20"/>
          <w:szCs w:val="20"/>
        </w:rPr>
        <w:t xml:space="preserve">nastoupit na odstranění vady a </w:t>
      </w:r>
      <w:r w:rsidRPr="00F02EB0" w:rsidR="0056602D">
        <w:rPr>
          <w:rFonts w:ascii="Bookman Old Style" w:hAnsi="Bookman Old Style" w:cs="Arial"/>
          <w:sz w:val="20"/>
          <w:szCs w:val="20"/>
        </w:rPr>
        <w:t>písemně oznámit objednateli, zda reklamaci uznává</w:t>
      </w:r>
      <w:r w:rsidRPr="00F02EB0" w:rsidR="00A659D0">
        <w:rPr>
          <w:rFonts w:ascii="Bookman Old Style" w:hAnsi="Bookman Old Style" w:cs="Arial"/>
          <w:sz w:val="20"/>
          <w:szCs w:val="20"/>
        </w:rPr>
        <w:t>,</w:t>
      </w:r>
      <w:r w:rsidRPr="00F02EB0" w:rsidR="0056602D">
        <w:rPr>
          <w:rFonts w:ascii="Bookman Old Style" w:hAnsi="Bookman Old Style" w:cs="Arial"/>
          <w:sz w:val="20"/>
          <w:szCs w:val="20"/>
        </w:rPr>
        <w:t xml:space="preserve"> nebo z jakých důvodů reklamaci neuznává</w:t>
      </w:r>
      <w:r w:rsidRPr="00F02EB0" w:rsidR="00A659D0">
        <w:rPr>
          <w:rFonts w:ascii="Bookman Old Style" w:hAnsi="Bookman Old Style" w:cs="Arial"/>
          <w:sz w:val="20"/>
          <w:szCs w:val="20"/>
        </w:rPr>
        <w:t>,</w:t>
      </w:r>
      <w:r w:rsidRPr="00F02EB0" w:rsidR="005777B6">
        <w:rPr>
          <w:rFonts w:ascii="Bookman Old Style" w:hAnsi="Bookman Old Style" w:cs="Arial"/>
          <w:sz w:val="20"/>
          <w:szCs w:val="20"/>
        </w:rPr>
        <w:t xml:space="preserve"> a jakou lhůtu navrhuje k odstranění</w:t>
      </w:r>
      <w:r w:rsidRPr="00243445" w:rsidR="005777B6">
        <w:rPr>
          <w:rFonts w:ascii="Bookman Old Style" w:hAnsi="Bookman Old Style" w:cs="Arial"/>
          <w:sz w:val="20"/>
          <w:szCs w:val="20"/>
        </w:rPr>
        <w:t xml:space="preserve"> vad</w:t>
      </w:r>
      <w:r w:rsidRPr="00243445" w:rsidR="0056602D">
        <w:rPr>
          <w:rFonts w:ascii="Bookman Old Style" w:hAnsi="Bookman Old Style" w:cs="Arial"/>
          <w:sz w:val="20"/>
          <w:szCs w:val="20"/>
        </w:rPr>
        <w:t xml:space="preserve">. Pokud tak neučiní, má se za to, že reklamaci </w:t>
      </w:r>
      <w:r w:rsidRPr="00243445" w:rsidR="00563A56">
        <w:rPr>
          <w:rFonts w:ascii="Bookman Old Style" w:hAnsi="Bookman Old Style" w:cs="Arial"/>
          <w:sz w:val="20"/>
          <w:szCs w:val="20"/>
        </w:rPr>
        <w:t>kupujícího</w:t>
      </w:r>
      <w:r w:rsidRPr="00243445" w:rsidR="0056602D">
        <w:rPr>
          <w:rFonts w:ascii="Bookman Old Style" w:hAnsi="Bookman Old Style" w:cs="Arial"/>
          <w:sz w:val="20"/>
          <w:szCs w:val="20"/>
        </w:rPr>
        <w:t xml:space="preserve"> uznává.</w:t>
      </w:r>
      <w:r w:rsidRPr="00243445" w:rsidR="0091671A">
        <w:rPr>
          <w:rFonts w:ascii="Bookman Old Style" w:hAnsi="Bookman Old Style" w:cs="Arial"/>
          <w:sz w:val="20"/>
          <w:szCs w:val="20"/>
        </w:rPr>
        <w:t xml:space="preserve"> </w:t>
      </w:r>
      <w:r w:rsidRPr="00243445" w:rsidR="00AA7846">
        <w:rPr>
          <w:rFonts w:ascii="Bookman Old Style" w:hAnsi="Bookman Old Style"/>
          <w:sz w:val="20"/>
          <w:szCs w:val="20"/>
        </w:rPr>
        <w:t>Prodávající</w:t>
      </w:r>
      <w:r w:rsidRPr="00243445" w:rsidR="005777B6">
        <w:rPr>
          <w:rFonts w:ascii="Bookman Old Style" w:hAnsi="Bookman Old Style"/>
          <w:sz w:val="20"/>
          <w:szCs w:val="20"/>
        </w:rPr>
        <w:t xml:space="preserve"> je povinen uplatněnou vadu odstranit i v případě, že uplatnění takové vady neuznává. </w:t>
      </w:r>
      <w:r w:rsidRPr="00243445" w:rsidR="00AA7846">
        <w:rPr>
          <w:rFonts w:ascii="Bookman Old Style" w:hAnsi="Bookman Old Style"/>
          <w:sz w:val="20"/>
          <w:szCs w:val="20"/>
        </w:rPr>
        <w:t>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r w:rsidR="002E2C88">
        <w:rPr>
          <w:rFonts w:ascii="Bookman Old Style" w:hAnsi="Bookman Old Style"/>
          <w:sz w:val="20"/>
          <w:szCs w:val="20"/>
        </w:rPr>
        <w:t xml:space="preserve"> Lhůta nástupu k odstranění vad se vztahuje na pracovní dny v časovém úseku mezi 7:00 a 17:00 hodinou. Doba mimo tento časový úsek se do lhůty nástupu k odstranění vad nezapočítává.</w:t>
      </w:r>
      <w:r w:rsidR="00F049EB">
        <w:rPr>
          <w:rFonts w:ascii="Bookman Old Style" w:hAnsi="Bookman Old Style"/>
          <w:sz w:val="20"/>
          <w:szCs w:val="20"/>
        </w:rPr>
        <w:t xml:space="preserve"> </w:t>
      </w:r>
      <w:r w:rsidRPr="00AD5037" w:rsidR="00F049EB">
        <w:rPr>
          <w:rFonts w:ascii="Bookman Old Style" w:hAnsi="Bookman Old Style"/>
          <w:sz w:val="20"/>
          <w:szCs w:val="20"/>
        </w:rPr>
        <w:t>V případě, že závadu na zařízení nebude prodávající schopný odstranit do konce pracovního dne, ve kterém nastoupil k odstranění závad</w:t>
      </w:r>
      <w:r w:rsidRPr="00AD5037" w:rsidR="00A33E6D">
        <w:rPr>
          <w:rFonts w:ascii="Bookman Old Style" w:hAnsi="Bookman Old Style"/>
          <w:sz w:val="20"/>
          <w:szCs w:val="20"/>
        </w:rPr>
        <w:t>y</w:t>
      </w:r>
      <w:r w:rsidRPr="00AD5037" w:rsidR="00F049EB">
        <w:rPr>
          <w:rFonts w:ascii="Bookman Old Style" w:hAnsi="Bookman Old Style"/>
          <w:sz w:val="20"/>
          <w:szCs w:val="20"/>
        </w:rPr>
        <w:t>, je povinen poskytnout kupujícímu náhradní techniku stejných nebo lepších technických parametr</w:t>
      </w:r>
      <w:r w:rsidRPr="00AD5037" w:rsidR="00A33E6D">
        <w:rPr>
          <w:rFonts w:ascii="Bookman Old Style" w:hAnsi="Bookman Old Style"/>
          <w:sz w:val="20"/>
          <w:szCs w:val="20"/>
        </w:rPr>
        <w:t>ů a to po celou dobu, kdy nebude původní zařízení funkční.</w:t>
      </w:r>
    </w:p>
    <w:p w:rsidR="0056602D" w:rsidP="00756A39" w:rsidRDefault="0056602D">
      <w:pPr>
        <w:pStyle w:val="Smlouva-slo"/>
        <w:widowControl w:val="false"/>
        <w:numPr>
          <w:ilvl w:val="0"/>
          <w:numId w:val="32"/>
        </w:numPr>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 xml:space="preserve">Provedenou opravu vady </w:t>
      </w:r>
      <w:r w:rsidRPr="00927F90" w:rsidR="00563A56">
        <w:rPr>
          <w:rFonts w:ascii="Bookman Old Style" w:hAnsi="Bookman Old Style" w:cs="Arial"/>
          <w:sz w:val="20"/>
          <w:szCs w:val="20"/>
        </w:rPr>
        <w:t>prodávající</w:t>
      </w:r>
      <w:r w:rsidRPr="00927F90">
        <w:rPr>
          <w:rFonts w:ascii="Bookman Old Style" w:hAnsi="Bookman Old Style" w:cs="Arial"/>
          <w:sz w:val="20"/>
          <w:szCs w:val="20"/>
        </w:rPr>
        <w:t xml:space="preserve"> předá </w:t>
      </w:r>
      <w:r w:rsidRPr="00927F90" w:rsidR="00A659D0">
        <w:rPr>
          <w:rFonts w:ascii="Bookman Old Style" w:hAnsi="Bookman Old Style" w:cs="Arial"/>
          <w:sz w:val="20"/>
          <w:szCs w:val="20"/>
        </w:rPr>
        <w:t xml:space="preserve">kupujícímu </w:t>
      </w:r>
      <w:r w:rsidRPr="00927F90">
        <w:rPr>
          <w:rFonts w:ascii="Bookman Old Style" w:hAnsi="Bookman Old Style" w:cs="Arial"/>
          <w:sz w:val="20"/>
          <w:szCs w:val="20"/>
        </w:rPr>
        <w:t>písemně formou předávacího protokolu</w:t>
      </w:r>
      <w:r w:rsidRPr="00927F90" w:rsidR="00497FFA">
        <w:rPr>
          <w:rFonts w:ascii="Bookman Old Style" w:hAnsi="Bookman Old Style" w:cs="Arial"/>
          <w:sz w:val="20"/>
          <w:szCs w:val="20"/>
        </w:rPr>
        <w:t>, přičemž v tomto protokole mimo jiné uvede, kdy kupující právo z vady zařízení uplatnil, jak byla vada odstraněna a dobu trvání odstranění vady</w:t>
      </w:r>
      <w:r w:rsidRPr="00927F90">
        <w:rPr>
          <w:rFonts w:ascii="Bookman Old Style" w:hAnsi="Bookman Old Style" w:cs="Arial"/>
          <w:sz w:val="20"/>
          <w:szCs w:val="20"/>
        </w:rPr>
        <w:t>.</w:t>
      </w:r>
    </w:p>
    <w:p w:rsidRPr="00927F90" w:rsidR="0056602D" w:rsidP="00756A39" w:rsidRDefault="0056602D">
      <w:pPr>
        <w:pStyle w:val="Smlouva-slo"/>
        <w:widowControl w:val="false"/>
        <w:numPr>
          <w:ilvl w:val="0"/>
          <w:numId w:val="32"/>
        </w:numPr>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 xml:space="preserve">V záruční době může </w:t>
      </w:r>
      <w:r w:rsidRPr="00927F90" w:rsidR="00563A56">
        <w:rPr>
          <w:rFonts w:ascii="Bookman Old Style" w:hAnsi="Bookman Old Style" w:cs="Arial"/>
          <w:sz w:val="20"/>
          <w:szCs w:val="20"/>
        </w:rPr>
        <w:t>kupující</w:t>
      </w:r>
      <w:r w:rsidRPr="00927F90">
        <w:rPr>
          <w:rFonts w:ascii="Bookman Old Style" w:hAnsi="Bookman Old Style" w:cs="Arial"/>
          <w:sz w:val="20"/>
          <w:szCs w:val="20"/>
        </w:rPr>
        <w:t xml:space="preserve"> uplatnit svá práva z vad za podmínek uvedených v § </w:t>
      </w:r>
      <w:r w:rsidRPr="00927F90" w:rsidR="00AA7846">
        <w:rPr>
          <w:rFonts w:ascii="Bookman Old Style" w:hAnsi="Bookman Old Style" w:cs="Arial"/>
          <w:sz w:val="20"/>
          <w:szCs w:val="20"/>
        </w:rPr>
        <w:t>2079 a násl. občanského</w:t>
      </w:r>
      <w:r w:rsidRPr="00927F90">
        <w:rPr>
          <w:rFonts w:ascii="Bookman Old Style" w:hAnsi="Bookman Old Style" w:cs="Arial"/>
          <w:sz w:val="20"/>
          <w:szCs w:val="20"/>
        </w:rPr>
        <w:t xml:space="preserve"> zákoníku.</w:t>
      </w:r>
      <w:r w:rsidRPr="00927F90" w:rsidR="00497FFA">
        <w:rPr>
          <w:rFonts w:ascii="Bookman Old Style" w:hAnsi="Bookman Old Style" w:cs="Arial"/>
          <w:sz w:val="20"/>
          <w:szCs w:val="20"/>
        </w:rPr>
        <w:t xml:space="preserve"> </w:t>
      </w:r>
    </w:p>
    <w:p w:rsidRPr="00927F90" w:rsidR="0006584E" w:rsidP="00756A39" w:rsidRDefault="0006584E">
      <w:pPr>
        <w:pStyle w:val="Smlouva-slo"/>
        <w:widowControl w:val="false"/>
        <w:numPr>
          <w:ilvl w:val="0"/>
          <w:numId w:val="32"/>
        </w:numPr>
        <w:snapToGrid w:val="false"/>
        <w:spacing w:line="240" w:lineRule="auto"/>
        <w:rPr>
          <w:rFonts w:ascii="Bookman Old Style" w:hAnsi="Bookman Old Style"/>
          <w:sz w:val="20"/>
          <w:szCs w:val="20"/>
        </w:rPr>
      </w:pPr>
      <w:r w:rsidRPr="00927F90">
        <w:rPr>
          <w:rFonts w:ascii="Bookman Old Style" w:hAnsi="Bookman Old Style"/>
          <w:sz w:val="20"/>
          <w:szCs w:val="20"/>
        </w:rPr>
        <w:t xml:space="preserve">V případě nedodržení sjednaného termínu k odstranění vady je kupující dále oprávněn vady nechat odstranit třetí osobou na náklady prodávajícího, a to i bez předchozího </w:t>
      </w:r>
      <w:r w:rsidRPr="00927F90">
        <w:rPr>
          <w:rFonts w:ascii="Bookman Old Style" w:hAnsi="Bookman Old Style"/>
          <w:sz w:val="20"/>
          <w:szCs w:val="20"/>
        </w:rPr>
        <w:lastRenderedPageBreak/>
        <w:t>upozornění na tuto skutečnost.</w:t>
      </w:r>
    </w:p>
    <w:p w:rsidRPr="00243445" w:rsidR="0056602D" w:rsidP="00756A39" w:rsidRDefault="0056602D">
      <w:pPr>
        <w:pStyle w:val="Smlouva-slo"/>
        <w:widowControl w:val="false"/>
        <w:numPr>
          <w:ilvl w:val="0"/>
          <w:numId w:val="32"/>
        </w:numPr>
        <w:snapToGrid w:val="false"/>
        <w:spacing w:line="240" w:lineRule="auto"/>
        <w:rPr>
          <w:rFonts w:ascii="Bookman Old Style" w:hAnsi="Bookman Old Style" w:cs="Arial"/>
          <w:b/>
          <w:bCs/>
          <w:sz w:val="20"/>
          <w:szCs w:val="20"/>
        </w:rPr>
      </w:pPr>
      <w:r w:rsidRPr="00927F90">
        <w:rPr>
          <w:rFonts w:ascii="Bookman Old Style" w:hAnsi="Bookman Old Style" w:cs="Arial"/>
          <w:sz w:val="20"/>
          <w:szCs w:val="20"/>
        </w:rPr>
        <w:t>Reklamaci lze uplatnit nejpozději do posledního dne záruční lhůty, přičemž i reklamace odeslaná v poslední den záruční lhůty se považuje za včas uplatněnou.</w:t>
      </w:r>
      <w:r w:rsidRPr="00927F90" w:rsidR="00353834">
        <w:rPr>
          <w:rFonts w:ascii="Bookman Old Style" w:hAnsi="Bookman Old Style" w:cs="Calibri"/>
          <w:sz w:val="20"/>
          <w:szCs w:val="20"/>
        </w:rPr>
        <w:t xml:space="preserve"> V případě opravy v záruční době se tato prodlužuje o dobu od oznámení závady kupujícím po její odstranění prodávajícím.</w:t>
      </w:r>
    </w:p>
    <w:p w:rsidRPr="006E3303" w:rsidR="0056602D" w:rsidP="00756A39" w:rsidRDefault="0056602D">
      <w:pPr>
        <w:spacing w:before="240"/>
        <w:ind w:left="0" w:firstLine="0"/>
        <w:jc w:val="center"/>
        <w:rPr>
          <w:rFonts w:ascii="Bookman Old Style" w:hAnsi="Bookman Old Style" w:cs="Arial"/>
          <w:b/>
          <w:sz w:val="20"/>
          <w:szCs w:val="20"/>
        </w:rPr>
      </w:pPr>
      <w:r w:rsidRPr="006E3303">
        <w:rPr>
          <w:rFonts w:ascii="Bookman Old Style" w:hAnsi="Bookman Old Style" w:cs="Arial"/>
          <w:b/>
          <w:sz w:val="20"/>
          <w:szCs w:val="20"/>
        </w:rPr>
        <w:t>Článek XII.</w:t>
      </w:r>
    </w:p>
    <w:p w:rsidRPr="00927F90" w:rsidR="0056602D" w:rsidP="00756A39" w:rsidRDefault="0056602D">
      <w:pPr>
        <w:ind w:left="0" w:firstLine="0"/>
        <w:jc w:val="center"/>
        <w:rPr>
          <w:rFonts w:ascii="Bookman Old Style" w:hAnsi="Bookman Old Style" w:cs="Arial"/>
          <w:b/>
          <w:bCs/>
          <w:sz w:val="20"/>
          <w:szCs w:val="20"/>
        </w:rPr>
      </w:pPr>
      <w:r w:rsidRPr="00927F90">
        <w:rPr>
          <w:rFonts w:ascii="Bookman Old Style" w:hAnsi="Bookman Old Style" w:cs="Arial"/>
          <w:b/>
          <w:bCs/>
          <w:sz w:val="20"/>
          <w:szCs w:val="20"/>
        </w:rPr>
        <w:t>Smluvní pokuty</w:t>
      </w:r>
    </w:p>
    <w:p w:rsidRPr="00927F90" w:rsidR="0056602D" w:rsidP="00756A39" w:rsidRDefault="0056602D">
      <w:pPr>
        <w:pStyle w:val="Smlouva-slo"/>
        <w:widowControl w:val="false"/>
        <w:numPr>
          <w:ilvl w:val="0"/>
          <w:numId w:val="15"/>
        </w:numPr>
        <w:snapToGrid w:val="false"/>
        <w:spacing w:line="240" w:lineRule="auto"/>
        <w:rPr>
          <w:rFonts w:ascii="Bookman Old Style" w:hAnsi="Bookman Old Style" w:cs="Arial"/>
          <w:bCs/>
          <w:sz w:val="20"/>
          <w:szCs w:val="20"/>
        </w:rPr>
      </w:pPr>
      <w:r w:rsidRPr="00927F90">
        <w:rPr>
          <w:rFonts w:ascii="Bookman Old Style" w:hAnsi="Bookman Old Style" w:cs="Arial"/>
          <w:bCs/>
          <w:sz w:val="20"/>
          <w:szCs w:val="20"/>
        </w:rPr>
        <w:t xml:space="preserve">Smluvní pokuta v případě prodlení </w:t>
      </w:r>
      <w:r w:rsidRPr="00927F90" w:rsidR="00620FF0">
        <w:rPr>
          <w:rFonts w:ascii="Bookman Old Style" w:hAnsi="Bookman Old Style" w:cs="Arial"/>
          <w:bCs/>
          <w:sz w:val="20"/>
          <w:szCs w:val="20"/>
        </w:rPr>
        <w:t xml:space="preserve">prodávajícího </w:t>
      </w:r>
      <w:r w:rsidRPr="00927F90">
        <w:rPr>
          <w:rFonts w:ascii="Bookman Old Style" w:hAnsi="Bookman Old Style" w:cs="Arial"/>
          <w:bCs/>
          <w:sz w:val="20"/>
          <w:szCs w:val="20"/>
        </w:rPr>
        <w:t>s</w:t>
      </w:r>
      <w:r w:rsidRPr="00927F90" w:rsidR="00CA22D6">
        <w:rPr>
          <w:rFonts w:ascii="Bookman Old Style" w:hAnsi="Bookman Old Style" w:cs="Arial"/>
          <w:bCs/>
          <w:sz w:val="20"/>
          <w:szCs w:val="20"/>
        </w:rPr>
        <w:t xml:space="preserve"> dokončením dodávky </w:t>
      </w:r>
      <w:r w:rsidRPr="00927F90" w:rsidR="00563A56">
        <w:rPr>
          <w:rFonts w:ascii="Bookman Old Style" w:hAnsi="Bookman Old Style" w:cs="Arial"/>
          <w:bCs/>
          <w:sz w:val="20"/>
          <w:szCs w:val="20"/>
        </w:rPr>
        <w:t>zařízení</w:t>
      </w:r>
      <w:r w:rsidRPr="00927F90">
        <w:rPr>
          <w:rFonts w:ascii="Bookman Old Style" w:hAnsi="Bookman Old Style" w:cs="Arial"/>
          <w:bCs/>
          <w:sz w:val="20"/>
          <w:szCs w:val="20"/>
        </w:rPr>
        <w:t xml:space="preserve"> </w:t>
      </w:r>
      <w:r w:rsidRPr="00927F90" w:rsidR="00941A19">
        <w:rPr>
          <w:rFonts w:ascii="Bookman Old Style" w:hAnsi="Bookman Old Style" w:cs="Arial"/>
          <w:bCs/>
          <w:sz w:val="20"/>
          <w:szCs w:val="20"/>
        </w:rPr>
        <w:t xml:space="preserve">v termínu dle čl. V., odst. 2 smlouvy </w:t>
      </w:r>
      <w:r w:rsidRPr="00927F90">
        <w:rPr>
          <w:rFonts w:ascii="Bookman Old Style" w:hAnsi="Bookman Old Style" w:cs="Arial"/>
          <w:bCs/>
          <w:sz w:val="20"/>
          <w:szCs w:val="20"/>
        </w:rPr>
        <w:t xml:space="preserve">se sjednává ve výši </w:t>
      </w:r>
      <w:r w:rsidR="00672906">
        <w:rPr>
          <w:rFonts w:ascii="Bookman Old Style" w:hAnsi="Bookman Old Style" w:cs="Arial"/>
          <w:sz w:val="20"/>
          <w:szCs w:val="20"/>
        </w:rPr>
        <w:t xml:space="preserve">0,1% z </w:t>
      </w:r>
      <w:r w:rsidRPr="0080543B" w:rsidR="00672906">
        <w:rPr>
          <w:rFonts w:ascii="Bookman Old Style" w:hAnsi="Bookman Old Style" w:cs="Arial"/>
          <w:sz w:val="20"/>
          <w:szCs w:val="20"/>
        </w:rPr>
        <w:t>celkové kupní ceny s DPH</w:t>
      </w:r>
      <w:r w:rsidRPr="00927F90" w:rsidR="00672906">
        <w:rPr>
          <w:rFonts w:ascii="Bookman Old Style" w:hAnsi="Bookman Old Style" w:cs="Arial"/>
          <w:bCs/>
          <w:sz w:val="20"/>
          <w:szCs w:val="20"/>
        </w:rPr>
        <w:t xml:space="preserve"> </w:t>
      </w:r>
      <w:r w:rsidRPr="00927F90">
        <w:rPr>
          <w:rFonts w:ascii="Bookman Old Style" w:hAnsi="Bookman Old Style" w:cs="Arial"/>
          <w:bCs/>
          <w:sz w:val="20"/>
          <w:szCs w:val="20"/>
        </w:rPr>
        <w:t>za každý i započatý den</w:t>
      </w:r>
      <w:r w:rsidRPr="00927F90" w:rsidR="00563A56">
        <w:rPr>
          <w:rFonts w:ascii="Bookman Old Style" w:hAnsi="Bookman Old Style" w:cs="Arial"/>
          <w:bCs/>
          <w:sz w:val="20"/>
          <w:szCs w:val="20"/>
        </w:rPr>
        <w:t xml:space="preserve"> prodlení</w:t>
      </w:r>
      <w:r w:rsidRPr="00927F90">
        <w:rPr>
          <w:rFonts w:ascii="Bookman Old Style" w:hAnsi="Bookman Old Style" w:cs="Arial"/>
          <w:bCs/>
          <w:sz w:val="20"/>
          <w:szCs w:val="20"/>
        </w:rPr>
        <w:t xml:space="preserve">. </w:t>
      </w:r>
    </w:p>
    <w:p w:rsidRPr="00927F90" w:rsidR="00D9066B" w:rsidP="00756A39" w:rsidRDefault="00D9066B">
      <w:pPr>
        <w:pStyle w:val="Smlouva-slo"/>
        <w:widowControl w:val="false"/>
        <w:numPr>
          <w:ilvl w:val="0"/>
          <w:numId w:val="15"/>
        </w:numPr>
        <w:snapToGrid w:val="false"/>
        <w:spacing w:line="240" w:lineRule="auto"/>
        <w:rPr>
          <w:rFonts w:ascii="Bookman Old Style" w:hAnsi="Bookman Old Style" w:cs="Arial"/>
          <w:bCs/>
          <w:sz w:val="20"/>
          <w:szCs w:val="20"/>
        </w:rPr>
      </w:pPr>
      <w:r w:rsidRPr="00927F90">
        <w:rPr>
          <w:rFonts w:ascii="Bookman Old Style" w:hAnsi="Bookman Old Style" w:cs="Arial"/>
          <w:bCs/>
          <w:sz w:val="20"/>
          <w:szCs w:val="20"/>
        </w:rPr>
        <w:t>Za prodlení</w:t>
      </w:r>
      <w:r w:rsidRPr="00927F90" w:rsidR="00620FF0">
        <w:rPr>
          <w:rFonts w:ascii="Bookman Old Style" w:hAnsi="Bookman Old Style" w:cs="Arial"/>
          <w:bCs/>
          <w:sz w:val="20"/>
          <w:szCs w:val="20"/>
        </w:rPr>
        <w:t xml:space="preserve"> prodávajícího</w:t>
      </w:r>
      <w:r w:rsidRPr="00927F90">
        <w:rPr>
          <w:rFonts w:ascii="Bookman Old Style" w:hAnsi="Bookman Old Style" w:cs="Arial"/>
          <w:bCs/>
          <w:sz w:val="20"/>
          <w:szCs w:val="20"/>
        </w:rPr>
        <w:t xml:space="preserve"> s odstraněním vad</w:t>
      </w:r>
      <w:r w:rsidRPr="00927F90" w:rsidR="0069375D">
        <w:rPr>
          <w:rFonts w:ascii="Bookman Old Style" w:hAnsi="Bookman Old Style" w:cs="Arial"/>
          <w:bCs/>
          <w:sz w:val="20"/>
          <w:szCs w:val="20"/>
        </w:rPr>
        <w:t xml:space="preserve"> či nedodělků</w:t>
      </w:r>
      <w:r w:rsidRPr="00927F90">
        <w:rPr>
          <w:rFonts w:ascii="Bookman Old Style" w:hAnsi="Bookman Old Style" w:cs="Arial"/>
          <w:bCs/>
          <w:sz w:val="20"/>
          <w:szCs w:val="20"/>
        </w:rPr>
        <w:t xml:space="preserve"> specifikovaných</w:t>
      </w:r>
      <w:r w:rsidRPr="00927F90" w:rsidR="00620FF0">
        <w:rPr>
          <w:rFonts w:ascii="Bookman Old Style" w:hAnsi="Bookman Old Style" w:cs="Arial"/>
          <w:bCs/>
          <w:sz w:val="20"/>
          <w:szCs w:val="20"/>
        </w:rPr>
        <w:t xml:space="preserve"> v předávacím řízení v termínu sjednaném</w:t>
      </w:r>
      <w:r w:rsidRPr="00927F90">
        <w:rPr>
          <w:rFonts w:ascii="Bookman Old Style" w:hAnsi="Bookman Old Style" w:cs="Arial"/>
          <w:bCs/>
          <w:sz w:val="20"/>
          <w:szCs w:val="20"/>
        </w:rPr>
        <w:t xml:space="preserve"> v </w:t>
      </w:r>
      <w:r w:rsidRPr="00927F90" w:rsidR="0069375D">
        <w:rPr>
          <w:rFonts w:ascii="Bookman Old Style" w:hAnsi="Bookman Old Style" w:cs="Arial"/>
          <w:bCs/>
          <w:sz w:val="20"/>
          <w:szCs w:val="20"/>
        </w:rPr>
        <w:t xml:space="preserve">protokolu </w:t>
      </w:r>
      <w:r w:rsidRPr="00927F90">
        <w:rPr>
          <w:rFonts w:ascii="Bookman Old Style" w:hAnsi="Bookman Old Style" w:cs="Arial"/>
          <w:bCs/>
          <w:sz w:val="20"/>
          <w:szCs w:val="20"/>
        </w:rPr>
        <w:t xml:space="preserve">o předání a převzetí </w:t>
      </w:r>
      <w:r w:rsidRPr="00927F90" w:rsidR="00563A56">
        <w:rPr>
          <w:rFonts w:ascii="Bookman Old Style" w:hAnsi="Bookman Old Style" w:cs="Arial"/>
          <w:bCs/>
          <w:sz w:val="20"/>
          <w:szCs w:val="20"/>
        </w:rPr>
        <w:t>zařízení</w:t>
      </w:r>
      <w:r w:rsidRPr="00927F90">
        <w:rPr>
          <w:rFonts w:ascii="Bookman Old Style" w:hAnsi="Bookman Old Style" w:cs="Arial"/>
          <w:bCs/>
          <w:sz w:val="20"/>
          <w:szCs w:val="20"/>
        </w:rPr>
        <w:t xml:space="preserve"> </w:t>
      </w:r>
      <w:r w:rsidRPr="00927F90" w:rsidR="00620FF0">
        <w:rPr>
          <w:rFonts w:ascii="Bookman Old Style" w:hAnsi="Bookman Old Style" w:cs="Arial"/>
          <w:bCs/>
          <w:sz w:val="20"/>
          <w:szCs w:val="20"/>
        </w:rPr>
        <w:t xml:space="preserve">se sjednává </w:t>
      </w:r>
      <w:r w:rsidRPr="00927F90">
        <w:rPr>
          <w:rFonts w:ascii="Bookman Old Style" w:hAnsi="Bookman Old Style" w:cs="Arial"/>
          <w:bCs/>
          <w:sz w:val="20"/>
          <w:szCs w:val="20"/>
        </w:rPr>
        <w:t xml:space="preserve">smluvní pokuta ve výši </w:t>
      </w:r>
      <w:r w:rsidRPr="00927F90" w:rsidR="00177958">
        <w:rPr>
          <w:rFonts w:ascii="Bookman Old Style" w:hAnsi="Bookman Old Style" w:cs="Arial"/>
          <w:sz w:val="20"/>
          <w:szCs w:val="20"/>
        </w:rPr>
        <w:t>0,</w:t>
      </w:r>
      <w:r w:rsidR="00672906">
        <w:rPr>
          <w:rFonts w:ascii="Bookman Old Style" w:hAnsi="Bookman Old Style" w:cs="Arial"/>
          <w:sz w:val="20"/>
          <w:szCs w:val="20"/>
        </w:rPr>
        <w:t>1</w:t>
      </w:r>
      <w:r w:rsidRPr="00927F90" w:rsidR="0069375D">
        <w:rPr>
          <w:rFonts w:ascii="Bookman Old Style" w:hAnsi="Bookman Old Style" w:cs="Arial"/>
          <w:sz w:val="20"/>
          <w:szCs w:val="20"/>
        </w:rPr>
        <w:t xml:space="preserve"> % </w:t>
      </w:r>
      <w:r w:rsidR="00672906">
        <w:rPr>
          <w:rFonts w:ascii="Bookman Old Style" w:hAnsi="Bookman Old Style" w:cs="Arial"/>
          <w:sz w:val="20"/>
          <w:szCs w:val="20"/>
        </w:rPr>
        <w:t xml:space="preserve">z </w:t>
      </w:r>
      <w:r w:rsidRPr="0080543B" w:rsidR="00672906">
        <w:rPr>
          <w:rFonts w:ascii="Bookman Old Style" w:hAnsi="Bookman Old Style" w:cs="Arial"/>
          <w:sz w:val="20"/>
          <w:szCs w:val="20"/>
        </w:rPr>
        <w:t>celkové kupní ceny s DPH</w:t>
      </w:r>
      <w:r w:rsidRPr="00927F90" w:rsidR="00672906">
        <w:rPr>
          <w:rFonts w:ascii="Bookman Old Style" w:hAnsi="Bookman Old Style" w:cs="Arial"/>
          <w:bCs/>
          <w:sz w:val="20"/>
          <w:szCs w:val="20"/>
        </w:rPr>
        <w:t xml:space="preserve"> </w:t>
      </w:r>
      <w:r w:rsidRPr="00927F90">
        <w:rPr>
          <w:rFonts w:ascii="Bookman Old Style" w:hAnsi="Bookman Old Style" w:cs="Arial"/>
          <w:bCs/>
          <w:sz w:val="20"/>
          <w:szCs w:val="20"/>
        </w:rPr>
        <w:t xml:space="preserve">za každý </w:t>
      </w:r>
      <w:r w:rsidRPr="00927F90" w:rsidR="0069375D">
        <w:rPr>
          <w:rFonts w:ascii="Bookman Old Style" w:hAnsi="Bookman Old Style" w:cs="Arial"/>
          <w:bCs/>
          <w:sz w:val="20"/>
          <w:szCs w:val="20"/>
        </w:rPr>
        <w:t xml:space="preserve">i započatý </w:t>
      </w:r>
      <w:r w:rsidRPr="00927F90">
        <w:rPr>
          <w:rFonts w:ascii="Bookman Old Style" w:hAnsi="Bookman Old Style" w:cs="Arial"/>
          <w:bCs/>
          <w:sz w:val="20"/>
          <w:szCs w:val="20"/>
        </w:rPr>
        <w:t>den prodlení.</w:t>
      </w:r>
    </w:p>
    <w:p w:rsidRPr="00AD5037" w:rsidR="0056602D" w:rsidP="00756A39" w:rsidRDefault="0056602D">
      <w:pPr>
        <w:pStyle w:val="Smlouva-slo"/>
        <w:widowControl w:val="false"/>
        <w:numPr>
          <w:ilvl w:val="0"/>
          <w:numId w:val="15"/>
        </w:numPr>
        <w:snapToGrid w:val="false"/>
        <w:spacing w:line="240" w:lineRule="auto"/>
        <w:rPr>
          <w:rFonts w:ascii="Bookman Old Style" w:hAnsi="Bookman Old Style" w:cs="Arial"/>
          <w:sz w:val="20"/>
          <w:szCs w:val="20"/>
        </w:rPr>
      </w:pPr>
      <w:r w:rsidRPr="00AD5037">
        <w:rPr>
          <w:rFonts w:ascii="Bookman Old Style" w:hAnsi="Bookman Old Style" w:cs="Arial"/>
          <w:sz w:val="20"/>
          <w:szCs w:val="20"/>
        </w:rPr>
        <w:t xml:space="preserve">V případě nedodržení stanoveného termínu nástupu na odstranění vad v záruční době </w:t>
      </w:r>
      <w:r w:rsidRPr="00AD5037" w:rsidR="00A33E6D">
        <w:rPr>
          <w:rFonts w:ascii="Bookman Old Style" w:hAnsi="Bookman Old Style" w:cs="Arial"/>
          <w:sz w:val="20"/>
          <w:szCs w:val="20"/>
        </w:rPr>
        <w:t xml:space="preserve">nebo v případě prodlení s dodáním náhradní techniky, </w:t>
      </w:r>
      <w:r w:rsidRPr="00AD5037">
        <w:rPr>
          <w:rFonts w:ascii="Bookman Old Style" w:hAnsi="Bookman Old Style" w:cs="Arial"/>
          <w:sz w:val="20"/>
          <w:szCs w:val="20"/>
        </w:rPr>
        <w:t xml:space="preserve">je </w:t>
      </w:r>
      <w:r w:rsidRPr="00AD5037" w:rsidR="00563A56">
        <w:rPr>
          <w:rFonts w:ascii="Bookman Old Style" w:hAnsi="Bookman Old Style" w:cs="Arial"/>
          <w:sz w:val="20"/>
          <w:szCs w:val="20"/>
        </w:rPr>
        <w:t>kupující</w:t>
      </w:r>
      <w:r w:rsidRPr="00AD5037">
        <w:rPr>
          <w:rFonts w:ascii="Bookman Old Style" w:hAnsi="Bookman Old Style" w:cs="Arial"/>
          <w:sz w:val="20"/>
          <w:szCs w:val="20"/>
        </w:rPr>
        <w:t xml:space="preserve"> oprávněn účtovat </w:t>
      </w:r>
      <w:r w:rsidRPr="00AD5037" w:rsidR="00563A56">
        <w:rPr>
          <w:rFonts w:ascii="Bookman Old Style" w:hAnsi="Bookman Old Style" w:cs="Arial"/>
          <w:sz w:val="20"/>
          <w:szCs w:val="20"/>
        </w:rPr>
        <w:t>prodávajícímu</w:t>
      </w:r>
      <w:r w:rsidRPr="00AD5037">
        <w:rPr>
          <w:rFonts w:ascii="Bookman Old Style" w:hAnsi="Bookman Old Style" w:cs="Arial"/>
          <w:sz w:val="20"/>
          <w:szCs w:val="20"/>
        </w:rPr>
        <w:t xml:space="preserve"> smluvní pokutu ve výši </w:t>
      </w:r>
      <w:r w:rsidRPr="00AD5037" w:rsidR="00F02EB0">
        <w:rPr>
          <w:rFonts w:ascii="Bookman Old Style" w:hAnsi="Bookman Old Style" w:cs="Arial"/>
          <w:sz w:val="20"/>
          <w:szCs w:val="20"/>
        </w:rPr>
        <w:t>1</w:t>
      </w:r>
      <w:r w:rsidRPr="00AD5037" w:rsidR="0033470C">
        <w:rPr>
          <w:rFonts w:ascii="Bookman Old Style" w:hAnsi="Bookman Old Style" w:cs="Arial"/>
          <w:sz w:val="20"/>
          <w:szCs w:val="20"/>
        </w:rPr>
        <w:t>0.</w:t>
      </w:r>
      <w:r w:rsidRPr="00AD5037" w:rsidR="00177958">
        <w:rPr>
          <w:rFonts w:ascii="Bookman Old Style" w:hAnsi="Bookman Old Style" w:cs="Arial"/>
          <w:sz w:val="20"/>
          <w:szCs w:val="20"/>
        </w:rPr>
        <w:t>000</w:t>
      </w:r>
      <w:r w:rsidRPr="00AD5037" w:rsidR="00FA0C83">
        <w:rPr>
          <w:rFonts w:ascii="Bookman Old Style" w:hAnsi="Bookman Old Style" w:cs="Arial"/>
          <w:sz w:val="20"/>
          <w:szCs w:val="20"/>
        </w:rPr>
        <w:t xml:space="preserve"> Kč</w:t>
      </w:r>
      <w:r w:rsidRPr="00AD5037">
        <w:rPr>
          <w:rFonts w:ascii="Bookman Old Style" w:hAnsi="Bookman Old Style" w:cs="Arial"/>
          <w:bCs/>
          <w:sz w:val="20"/>
          <w:szCs w:val="20"/>
        </w:rPr>
        <w:t xml:space="preserve"> </w:t>
      </w:r>
      <w:r w:rsidRPr="00AD5037">
        <w:rPr>
          <w:rFonts w:ascii="Bookman Old Style" w:hAnsi="Bookman Old Style" w:cs="Arial"/>
          <w:sz w:val="20"/>
          <w:szCs w:val="20"/>
        </w:rPr>
        <w:t xml:space="preserve">za </w:t>
      </w:r>
      <w:r w:rsidRPr="00AD5037" w:rsidR="00884692">
        <w:rPr>
          <w:rFonts w:ascii="Bookman Old Style" w:hAnsi="Bookman Old Style" w:cs="Arial"/>
          <w:sz w:val="20"/>
          <w:szCs w:val="20"/>
        </w:rPr>
        <w:t xml:space="preserve">každou </w:t>
      </w:r>
      <w:r w:rsidRPr="00AD5037">
        <w:rPr>
          <w:rFonts w:ascii="Bookman Old Style" w:hAnsi="Bookman Old Style" w:cs="Arial"/>
          <w:sz w:val="20"/>
          <w:szCs w:val="20"/>
        </w:rPr>
        <w:t xml:space="preserve">vadu a </w:t>
      </w:r>
      <w:r w:rsidRPr="00AD5037" w:rsidR="00884692">
        <w:rPr>
          <w:rFonts w:ascii="Bookman Old Style" w:hAnsi="Bookman Old Style" w:cs="Arial"/>
          <w:sz w:val="20"/>
          <w:szCs w:val="20"/>
        </w:rPr>
        <w:t xml:space="preserve">za každý i započatý </w:t>
      </w:r>
      <w:r w:rsidRPr="00AD5037">
        <w:rPr>
          <w:rFonts w:ascii="Bookman Old Style" w:hAnsi="Bookman Old Style" w:cs="Arial"/>
          <w:sz w:val="20"/>
          <w:szCs w:val="20"/>
        </w:rPr>
        <w:t>den</w:t>
      </w:r>
      <w:r w:rsidRPr="00AD5037" w:rsidR="00884692">
        <w:rPr>
          <w:rFonts w:ascii="Bookman Old Style" w:hAnsi="Bookman Old Style" w:cs="Arial"/>
          <w:sz w:val="20"/>
          <w:szCs w:val="20"/>
        </w:rPr>
        <w:t xml:space="preserve"> prodlení s nástupem k jejímu odstranění</w:t>
      </w:r>
      <w:r w:rsidRPr="00AD5037" w:rsidR="00A33E6D">
        <w:rPr>
          <w:rFonts w:ascii="Bookman Old Style" w:hAnsi="Bookman Old Style" w:cs="Arial"/>
          <w:sz w:val="20"/>
          <w:szCs w:val="20"/>
        </w:rPr>
        <w:t xml:space="preserve"> nebo za každý i započatý den prodlení s dodáním náhradní techniky.</w:t>
      </w:r>
    </w:p>
    <w:p w:rsidR="009504A9" w:rsidP="00756A39" w:rsidRDefault="009504A9">
      <w:pPr>
        <w:pStyle w:val="Smlouva-slo"/>
        <w:widowControl w:val="false"/>
        <w:numPr>
          <w:ilvl w:val="0"/>
          <w:numId w:val="15"/>
        </w:numPr>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Úhrada smluvní pokuty nezbavuje prodávajícího povinnosti splnit povinnost smluvní pokutou utvrzenou.</w:t>
      </w:r>
    </w:p>
    <w:p w:rsidRPr="001F4753" w:rsidR="001F4753" w:rsidP="001F4753" w:rsidRDefault="001F4753">
      <w:pPr>
        <w:pStyle w:val="Odstavecseseznamem"/>
        <w:numPr>
          <w:ilvl w:val="0"/>
          <w:numId w:val="15"/>
        </w:numPr>
        <w:spacing w:before="120"/>
        <w:ind w:left="357" w:hanging="357"/>
        <w:jc w:val="both"/>
        <w:rPr>
          <w:rFonts w:ascii="Bookman Old Style" w:hAnsi="Bookman Old Style" w:eastAsia="Times New Roman" w:cs="Arial"/>
          <w:sz w:val="20"/>
          <w:szCs w:val="20"/>
          <w:lang w:eastAsia="cs-CZ"/>
        </w:rPr>
      </w:pPr>
      <w:r w:rsidRPr="001F4753">
        <w:rPr>
          <w:rFonts w:ascii="Bookman Old Style" w:hAnsi="Bookman Old Style" w:eastAsia="Times New Roman" w:cs="Arial"/>
          <w:sz w:val="20"/>
          <w:szCs w:val="20"/>
          <w:lang w:eastAsia="cs-CZ"/>
        </w:rPr>
        <w:t>V případě prodlení kupujícího s placením ceny dodávky nebo její části má prodávající právo na smluvní pokutu ve výši 0,1</w:t>
      </w:r>
      <w:r w:rsidR="007F1DF5">
        <w:rPr>
          <w:rFonts w:ascii="Bookman Old Style" w:hAnsi="Bookman Old Style" w:eastAsia="Times New Roman" w:cs="Arial"/>
          <w:sz w:val="20"/>
          <w:szCs w:val="20"/>
          <w:lang w:eastAsia="cs-CZ"/>
        </w:rPr>
        <w:t xml:space="preserve"> </w:t>
      </w:r>
      <w:r w:rsidRPr="001F4753">
        <w:rPr>
          <w:rFonts w:ascii="Bookman Old Style" w:hAnsi="Bookman Old Style" w:eastAsia="Times New Roman" w:cs="Arial"/>
          <w:sz w:val="20"/>
          <w:szCs w:val="20"/>
          <w:lang w:eastAsia="cs-CZ"/>
        </w:rPr>
        <w:t>% z nezaplacené fakturované částky za každý den prodlení.</w:t>
      </w:r>
    </w:p>
    <w:p w:rsidRPr="00927F90" w:rsidR="0056602D" w:rsidP="00756A39" w:rsidRDefault="0056602D">
      <w:pPr>
        <w:pStyle w:val="Smlouva-slo"/>
        <w:widowControl w:val="false"/>
        <w:numPr>
          <w:ilvl w:val="0"/>
          <w:numId w:val="15"/>
        </w:numPr>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 xml:space="preserve">V případě, že závazek provést </w:t>
      </w:r>
      <w:r w:rsidRPr="00927F90" w:rsidR="00563A56">
        <w:rPr>
          <w:rFonts w:ascii="Bookman Old Style" w:hAnsi="Bookman Old Style" w:cs="Arial"/>
          <w:sz w:val="20"/>
          <w:szCs w:val="20"/>
        </w:rPr>
        <w:t>dodávku</w:t>
      </w:r>
      <w:r w:rsidRPr="00927F90">
        <w:rPr>
          <w:rFonts w:ascii="Bookman Old Style" w:hAnsi="Bookman Old Style" w:cs="Arial"/>
          <w:sz w:val="20"/>
          <w:szCs w:val="20"/>
        </w:rPr>
        <w:t xml:space="preserve"> zanikne před řádným ukončením díla, nezaniká nárok na smluvní pokutu, pokud vznikl dřívějším porušením povinnosti.</w:t>
      </w:r>
    </w:p>
    <w:p w:rsidRPr="00927F90" w:rsidR="0056602D" w:rsidP="00756A39" w:rsidRDefault="0056602D">
      <w:pPr>
        <w:pStyle w:val="Smlouva-slo"/>
        <w:widowControl w:val="false"/>
        <w:numPr>
          <w:ilvl w:val="0"/>
          <w:numId w:val="15"/>
        </w:numPr>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Zánik závazku pozdním plněním neznamená zánik nároku na smluvní pokutu za prodlení s plněním.</w:t>
      </w:r>
    </w:p>
    <w:p w:rsidRPr="00927F90" w:rsidR="0056602D" w:rsidP="00756A39" w:rsidRDefault="0056602D">
      <w:pPr>
        <w:pStyle w:val="Smlouva-slo"/>
        <w:widowControl w:val="false"/>
        <w:numPr>
          <w:ilvl w:val="0"/>
          <w:numId w:val="15"/>
        </w:numPr>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 xml:space="preserve">Smluvní pokuty sjednané touto smlouvou zaplatí povinná strana nezávisle na zavinění </w:t>
      </w:r>
      <w:r w:rsidRPr="00927F90">
        <w:rPr>
          <w:rFonts w:ascii="Bookman Old Style" w:hAnsi="Bookman Old Style" w:cs="Arial"/>
          <w:sz w:val="20"/>
          <w:szCs w:val="20"/>
        </w:rPr>
        <w:br/>
        <w:t xml:space="preserve">a na tom, zda a v jaké výši vznikne druhé straně škoda, kterou lze vymáhat samostatně. </w:t>
      </w:r>
    </w:p>
    <w:p w:rsidRPr="00927F90" w:rsidR="0056602D" w:rsidP="00756A39" w:rsidRDefault="0056602D">
      <w:pPr>
        <w:pStyle w:val="Smlouva-slo"/>
        <w:widowControl w:val="false"/>
        <w:numPr>
          <w:ilvl w:val="0"/>
          <w:numId w:val="15"/>
        </w:numPr>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 xml:space="preserve">Smluvní pokuty se nezapočítávají na náhradu případně vzniklé škody. </w:t>
      </w:r>
    </w:p>
    <w:p w:rsidRPr="00927F90" w:rsidR="008671F1" w:rsidP="00756A39" w:rsidRDefault="008671F1">
      <w:pPr>
        <w:pStyle w:val="Smlouva-slo"/>
        <w:widowControl w:val="false"/>
        <w:numPr>
          <w:ilvl w:val="0"/>
          <w:numId w:val="15"/>
        </w:numPr>
        <w:snapToGrid w:val="false"/>
        <w:spacing w:line="240" w:lineRule="auto"/>
        <w:rPr>
          <w:rFonts w:ascii="Bookman Old Style" w:hAnsi="Bookman Old Style" w:cs="Arial"/>
          <w:sz w:val="20"/>
          <w:szCs w:val="20"/>
        </w:rPr>
      </w:pPr>
      <w:r w:rsidRPr="00927F90">
        <w:rPr>
          <w:rFonts w:ascii="Bookman Old Style" w:hAnsi="Bookman Old Style" w:cs="Calibri"/>
          <w:sz w:val="20"/>
          <w:szCs w:val="20"/>
        </w:rPr>
        <w:t>Kupující je oprávněn jakoukoli smluvní pokutu jednostranně započítat proti jakékoli pohledávce prodávajícího za kupujícím (včetně pohledávky prodávajícího na zaplacení kupní ceny).</w:t>
      </w:r>
    </w:p>
    <w:p w:rsidRPr="006E3303" w:rsidR="0056602D" w:rsidP="00756A39" w:rsidRDefault="0056602D">
      <w:pPr>
        <w:spacing w:before="240"/>
        <w:ind w:left="0" w:firstLine="0"/>
        <w:jc w:val="center"/>
        <w:rPr>
          <w:rFonts w:ascii="Bookman Old Style" w:hAnsi="Bookman Old Style" w:cs="Arial"/>
          <w:b/>
          <w:sz w:val="20"/>
          <w:szCs w:val="20"/>
        </w:rPr>
      </w:pPr>
      <w:r w:rsidRPr="006E3303">
        <w:rPr>
          <w:rFonts w:ascii="Bookman Old Style" w:hAnsi="Bookman Old Style" w:cs="Arial"/>
          <w:b/>
          <w:sz w:val="20"/>
          <w:szCs w:val="20"/>
        </w:rPr>
        <w:t>Článek XI</w:t>
      </w:r>
      <w:r w:rsidRPr="006E3303" w:rsidR="00941A19">
        <w:rPr>
          <w:rFonts w:ascii="Bookman Old Style" w:hAnsi="Bookman Old Style" w:cs="Arial"/>
          <w:b/>
          <w:sz w:val="20"/>
          <w:szCs w:val="20"/>
        </w:rPr>
        <w:t>II</w:t>
      </w:r>
      <w:r w:rsidRPr="006E3303">
        <w:rPr>
          <w:rFonts w:ascii="Bookman Old Style" w:hAnsi="Bookman Old Style" w:cs="Arial"/>
          <w:b/>
          <w:sz w:val="20"/>
          <w:szCs w:val="20"/>
        </w:rPr>
        <w:t>.</w:t>
      </w:r>
    </w:p>
    <w:p w:rsidRPr="00927F90" w:rsidR="0056602D" w:rsidP="00756A39" w:rsidRDefault="0056602D">
      <w:pPr>
        <w:ind w:left="0" w:firstLine="0"/>
        <w:jc w:val="center"/>
        <w:rPr>
          <w:rFonts w:ascii="Bookman Old Style" w:hAnsi="Bookman Old Style" w:cs="Arial"/>
          <w:b/>
          <w:bCs/>
          <w:sz w:val="20"/>
          <w:szCs w:val="20"/>
        </w:rPr>
      </w:pPr>
      <w:r w:rsidRPr="00927F90">
        <w:rPr>
          <w:rFonts w:ascii="Bookman Old Style" w:hAnsi="Bookman Old Style" w:cs="Arial"/>
          <w:b/>
          <w:bCs/>
          <w:sz w:val="20"/>
          <w:szCs w:val="20"/>
        </w:rPr>
        <w:t>Závěrečná ujednání</w:t>
      </w:r>
    </w:p>
    <w:p w:rsidRPr="00927F90" w:rsidR="0056602D" w:rsidP="00756A39" w:rsidRDefault="0056602D">
      <w:pPr>
        <w:pStyle w:val="Smlouva-slo"/>
        <w:widowControl w:val="false"/>
        <w:numPr>
          <w:ilvl w:val="0"/>
          <w:numId w:val="16"/>
        </w:numPr>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Smlouva nabývá platnosti</w:t>
      </w:r>
      <w:r w:rsidR="00A33E6D">
        <w:rPr>
          <w:rFonts w:ascii="Bookman Old Style" w:hAnsi="Bookman Old Style" w:cs="Arial"/>
          <w:sz w:val="20"/>
          <w:szCs w:val="20"/>
        </w:rPr>
        <w:t xml:space="preserve"> a účinnosti</w:t>
      </w:r>
      <w:r w:rsidRPr="00927F90">
        <w:rPr>
          <w:rFonts w:ascii="Bookman Old Style" w:hAnsi="Bookman Old Style" w:cs="Arial"/>
          <w:sz w:val="20"/>
          <w:szCs w:val="20"/>
        </w:rPr>
        <w:t xml:space="preserve"> dnem podpisu obou smluvních stran. </w:t>
      </w:r>
    </w:p>
    <w:p w:rsidRPr="00927F90" w:rsidR="0056602D" w:rsidP="00756A39" w:rsidRDefault="0056602D">
      <w:pPr>
        <w:pStyle w:val="Smlouva-slo"/>
        <w:widowControl w:val="false"/>
        <w:numPr>
          <w:ilvl w:val="0"/>
          <w:numId w:val="16"/>
        </w:numPr>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 xml:space="preserve">Změnit nebo doplnit tuto smlouvu mohou smluvní strany jen v případě, že tím nebudou porušeny podmínky zadání </w:t>
      </w:r>
      <w:r w:rsidRPr="00927F90" w:rsidR="000E7AAD">
        <w:rPr>
          <w:rFonts w:ascii="Bookman Old Style" w:hAnsi="Bookman Old Style" w:cs="Arial"/>
          <w:sz w:val="20"/>
          <w:szCs w:val="20"/>
        </w:rPr>
        <w:t>v</w:t>
      </w:r>
      <w:r w:rsidRPr="00927F90" w:rsidR="00A95662">
        <w:rPr>
          <w:rFonts w:ascii="Bookman Old Style" w:hAnsi="Bookman Old Style" w:cs="Arial"/>
          <w:sz w:val="20"/>
          <w:szCs w:val="20"/>
        </w:rPr>
        <w:t>eřejné zakázky,</w:t>
      </w:r>
      <w:r w:rsidRPr="00927F90" w:rsidR="001F5D83">
        <w:rPr>
          <w:rFonts w:ascii="Bookman Old Style" w:hAnsi="Bookman Old Style" w:cs="Arial"/>
          <w:sz w:val="20"/>
          <w:szCs w:val="20"/>
        </w:rPr>
        <w:t xml:space="preserve"> Metodického pokynu pro oblast zadávání zakázek pro programové období 2014-2020</w:t>
      </w:r>
      <w:r w:rsidRPr="00927F90" w:rsidR="00582626">
        <w:rPr>
          <w:rFonts w:ascii="Bookman Old Style" w:hAnsi="Bookman Old Style" w:cs="Arial"/>
          <w:sz w:val="20"/>
          <w:szCs w:val="20"/>
        </w:rPr>
        <w:t>,</w:t>
      </w:r>
      <w:r w:rsidRPr="00927F90">
        <w:rPr>
          <w:rFonts w:ascii="Bookman Old Style" w:hAnsi="Bookman Old Style" w:cs="Arial"/>
          <w:sz w:val="20"/>
          <w:szCs w:val="20"/>
        </w:rPr>
        <w:t xml:space="preserve"> a to pouze formou písemných dodatků, které budou vzestupně číslovány, výslovně prohlášeny za dodatek této smlouvy a podepsány oprávněnými zástupci smluvních stran.</w:t>
      </w:r>
    </w:p>
    <w:p w:rsidRPr="00927F90" w:rsidR="0056602D" w:rsidP="00756A39" w:rsidRDefault="0056602D">
      <w:pPr>
        <w:pStyle w:val="Smlouva-slo"/>
        <w:widowControl w:val="false"/>
        <w:numPr>
          <w:ilvl w:val="0"/>
          <w:numId w:val="16"/>
        </w:numPr>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 xml:space="preserve">Smluvní vztah lze ukončit </w:t>
      </w:r>
      <w:r w:rsidRPr="00927F90" w:rsidR="002C6BF2">
        <w:rPr>
          <w:rFonts w:ascii="Bookman Old Style" w:hAnsi="Bookman Old Style" w:cs="Arial"/>
          <w:sz w:val="20"/>
          <w:szCs w:val="20"/>
        </w:rPr>
        <w:t xml:space="preserve">také </w:t>
      </w:r>
      <w:r w:rsidRPr="00927F90">
        <w:rPr>
          <w:rFonts w:ascii="Bookman Old Style" w:hAnsi="Bookman Old Style" w:cs="Arial"/>
          <w:sz w:val="20"/>
          <w:szCs w:val="20"/>
        </w:rPr>
        <w:t xml:space="preserve">písemnou dohodou. </w:t>
      </w:r>
      <w:r w:rsidRPr="00927F90" w:rsidR="00563A56">
        <w:rPr>
          <w:rFonts w:ascii="Bookman Old Style" w:hAnsi="Bookman Old Style" w:cs="Arial"/>
          <w:sz w:val="20"/>
          <w:szCs w:val="20"/>
        </w:rPr>
        <w:t>Kupující</w:t>
      </w:r>
      <w:r w:rsidRPr="00927F90">
        <w:rPr>
          <w:rFonts w:ascii="Bookman Old Style" w:hAnsi="Bookman Old Style" w:cs="Arial"/>
          <w:sz w:val="20"/>
          <w:szCs w:val="20"/>
        </w:rPr>
        <w:t xml:space="preserve"> a </w:t>
      </w:r>
      <w:r w:rsidRPr="00927F90" w:rsidR="00563A56">
        <w:rPr>
          <w:rFonts w:ascii="Bookman Old Style" w:hAnsi="Bookman Old Style" w:cs="Arial"/>
          <w:sz w:val="20"/>
          <w:szCs w:val="20"/>
        </w:rPr>
        <w:t>prodávající</w:t>
      </w:r>
      <w:r w:rsidRPr="00927F90">
        <w:rPr>
          <w:rFonts w:ascii="Bookman Old Style" w:hAnsi="Bookman Old Style" w:cs="Arial"/>
          <w:sz w:val="20"/>
          <w:szCs w:val="20"/>
        </w:rPr>
        <w:t xml:space="preserve"> jsou oprávněni odstoupit od této smlouvy za podmínek stanovených </w:t>
      </w:r>
      <w:r w:rsidRPr="00927F90" w:rsidR="000E7AAD">
        <w:rPr>
          <w:rFonts w:ascii="Bookman Old Style" w:hAnsi="Bookman Old Style" w:cs="Arial"/>
          <w:sz w:val="20"/>
          <w:szCs w:val="20"/>
        </w:rPr>
        <w:t xml:space="preserve">smlouvou nebo </w:t>
      </w:r>
      <w:r w:rsidRPr="00927F90">
        <w:rPr>
          <w:rFonts w:ascii="Bookman Old Style" w:hAnsi="Bookman Old Style" w:cs="Arial"/>
          <w:sz w:val="20"/>
          <w:szCs w:val="20"/>
        </w:rPr>
        <w:t>v </w:t>
      </w:r>
      <w:r w:rsidRPr="00927F90" w:rsidR="000E7AAD">
        <w:rPr>
          <w:rFonts w:ascii="Bookman Old Style" w:hAnsi="Bookman Old Style" w:cs="Arial"/>
          <w:sz w:val="20"/>
          <w:szCs w:val="20"/>
        </w:rPr>
        <w:t xml:space="preserve">občanském </w:t>
      </w:r>
      <w:r w:rsidRPr="00927F90">
        <w:rPr>
          <w:rFonts w:ascii="Bookman Old Style" w:hAnsi="Bookman Old Style" w:cs="Arial"/>
          <w:sz w:val="20"/>
          <w:szCs w:val="20"/>
        </w:rPr>
        <w:t>zákoníku.</w:t>
      </w:r>
    </w:p>
    <w:p w:rsidRPr="002E2C88" w:rsidR="002E2C88" w:rsidP="002E2C88" w:rsidRDefault="002E2C88">
      <w:pPr>
        <w:pStyle w:val="Smlouva-slo"/>
        <w:widowControl w:val="false"/>
        <w:numPr>
          <w:ilvl w:val="0"/>
          <w:numId w:val="16"/>
        </w:numPr>
        <w:snapToGrid w:val="false"/>
        <w:rPr>
          <w:rFonts w:ascii="Bookman Old Style" w:hAnsi="Bookman Old Style" w:cs="Arial"/>
          <w:sz w:val="20"/>
          <w:szCs w:val="20"/>
        </w:rPr>
      </w:pPr>
      <w:r>
        <w:rPr>
          <w:rFonts w:ascii="Bookman Old Style" w:hAnsi="Bookman Old Style" w:cs="Arial"/>
          <w:sz w:val="20"/>
          <w:szCs w:val="20"/>
        </w:rPr>
        <w:t>Prodávající</w:t>
      </w:r>
      <w:r w:rsidRPr="002E2C88">
        <w:rPr>
          <w:rFonts w:ascii="Bookman Old Style" w:hAnsi="Bookman Old Style" w:cs="Arial"/>
          <w:sz w:val="20"/>
          <w:szCs w:val="20"/>
        </w:rPr>
        <w:t xml:space="preserve"> je povinen vytvořit v souladu se zákonem č. 320/2001 Sb., o finanční </w:t>
      </w:r>
      <w:r w:rsidRPr="002E2C88">
        <w:rPr>
          <w:rFonts w:ascii="Bookman Old Style" w:hAnsi="Bookman Old Style" w:cs="Arial"/>
          <w:sz w:val="20"/>
          <w:szCs w:val="20"/>
        </w:rPr>
        <w:lastRenderedPageBreak/>
        <w:t>kontrole, ve znění pozdějších předpisů (dále jen „zákon o finanční kontrole“) a v souladu s platnými a účinnými evropskými právními předpisy podmínky k provedení kontroly všech dokladů vztahujících se k realizaci předmětu této smlouvy a poskytnout součinnost všem osobám oprávněným k provádění kontroly, příp. jejich zaměstnancům. Těmito oprávněnými osobami jsou Ministerstvo práce a sociálních věcí ČR, Řídící orgán, územní finanční orgány, Ministerstvo financí ČR, Nejvyšší kontrolní úřad, Evropská komise a Evropský účetní dvůr, případně další orgány oprávněné k výkonu kontroly, a třetí osoby, které tyto orgány ke kontrole pověří nebo zmocní.</w:t>
      </w:r>
    </w:p>
    <w:p w:rsidRPr="002E2C88" w:rsidR="002E2C88" w:rsidP="002E2C88" w:rsidRDefault="002E2C88">
      <w:pPr>
        <w:pStyle w:val="Smlouva-slo"/>
        <w:widowControl w:val="false"/>
        <w:numPr>
          <w:ilvl w:val="0"/>
          <w:numId w:val="16"/>
        </w:numPr>
        <w:snapToGrid w:val="false"/>
        <w:rPr>
          <w:rFonts w:ascii="Bookman Old Style" w:hAnsi="Bookman Old Style" w:cs="Arial"/>
          <w:sz w:val="20"/>
          <w:szCs w:val="20"/>
        </w:rPr>
      </w:pPr>
      <w:r>
        <w:rPr>
          <w:rFonts w:ascii="Bookman Old Style" w:hAnsi="Bookman Old Style" w:cs="Arial"/>
          <w:sz w:val="20"/>
          <w:szCs w:val="20"/>
        </w:rPr>
        <w:t>Prodávající</w:t>
      </w:r>
      <w:r w:rsidRPr="002E2C88">
        <w:rPr>
          <w:rFonts w:ascii="Bookman Old Style" w:hAnsi="Bookman Old Style" w:cs="Arial"/>
          <w:sz w:val="20"/>
          <w:szCs w:val="20"/>
        </w:rPr>
        <w:t xml:space="preserve"> je povinen uchovávat veškeré doklady související s realizací předmětu smlouvy po dobu 10 let od skončení Projektu a je rovněž povinen umožnit osobám oprávněným k výkonu kontroly projektu (zejména se jedná o MPSV, MF, NKÚ, EK, Evropský účetní dvůr), z něhož je zakázka hrazena, provést kontrolu těchto dokladů. Desetiletá lhůta začíná běžet od 1. ledna kalendářního roku následujícího po roce, kdy došlo k finančnímu vypořádání uvedeného projektu.</w:t>
      </w:r>
    </w:p>
    <w:p w:rsidRPr="00927F90" w:rsidR="0056602D" w:rsidP="00756A39" w:rsidRDefault="002C6BF2">
      <w:pPr>
        <w:pStyle w:val="Smlouva-slo"/>
        <w:widowControl w:val="false"/>
        <w:numPr>
          <w:ilvl w:val="0"/>
          <w:numId w:val="16"/>
        </w:numPr>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Prodávající</w:t>
      </w:r>
      <w:r w:rsidRPr="00927F90" w:rsidR="0056602D">
        <w:rPr>
          <w:rFonts w:ascii="Bookman Old Style" w:hAnsi="Bookman Old Style" w:cs="Arial"/>
          <w:sz w:val="20"/>
          <w:szCs w:val="20"/>
        </w:rPr>
        <w:t xml:space="preserve"> ani </w:t>
      </w:r>
      <w:r w:rsidRPr="00927F90">
        <w:rPr>
          <w:rFonts w:ascii="Bookman Old Style" w:hAnsi="Bookman Old Style" w:cs="Arial"/>
          <w:sz w:val="20"/>
          <w:szCs w:val="20"/>
        </w:rPr>
        <w:t>kupující</w:t>
      </w:r>
      <w:r w:rsidRPr="00927F90" w:rsidR="0056602D">
        <w:rPr>
          <w:rFonts w:ascii="Bookman Old Style" w:hAnsi="Bookman Old Style" w:cs="Arial"/>
          <w:sz w:val="20"/>
          <w:szCs w:val="20"/>
        </w:rPr>
        <w:t xml:space="preserve"> nemohou bez vzájemného souhlasu postoupit svá práva a povinnosti plynoucí ze smlouvy třetí osobě. </w:t>
      </w:r>
      <w:r w:rsidRPr="00927F90" w:rsidR="00296A9D">
        <w:rPr>
          <w:rFonts w:ascii="Bookman Old Style" w:hAnsi="Bookman Old Style" w:cs="Arial"/>
          <w:sz w:val="20"/>
          <w:szCs w:val="20"/>
        </w:rPr>
        <w:t>Není-li ve smlouvě uvedeno jinak, v</w:t>
      </w:r>
      <w:r w:rsidRPr="00927F90" w:rsidR="0056602D">
        <w:rPr>
          <w:rFonts w:ascii="Bookman Old Style" w:hAnsi="Bookman Old Style" w:cs="Arial"/>
          <w:sz w:val="20"/>
          <w:szCs w:val="20"/>
        </w:rPr>
        <w:t>zájemné finanční zápočty lze provádět jen v rámci plnění této smlouvy po předchozí dohodě.</w:t>
      </w:r>
    </w:p>
    <w:p w:rsidRPr="00927F90" w:rsidR="0056602D" w:rsidP="00756A39" w:rsidRDefault="0056602D">
      <w:pPr>
        <w:pStyle w:val="Smlouva-slo"/>
        <w:widowControl w:val="false"/>
        <w:numPr>
          <w:ilvl w:val="0"/>
          <w:numId w:val="16"/>
        </w:numPr>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rsidRPr="00927F90" w:rsidR="0056602D" w:rsidP="00756A39" w:rsidRDefault="0056602D">
      <w:pPr>
        <w:pStyle w:val="Smlouva-slo"/>
        <w:widowControl w:val="false"/>
        <w:numPr>
          <w:ilvl w:val="0"/>
          <w:numId w:val="16"/>
        </w:numPr>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Pr="00927F90" w:rsidR="0056602D" w:rsidP="00756A39" w:rsidRDefault="0056602D">
      <w:pPr>
        <w:pStyle w:val="Smlouva-slo"/>
        <w:widowControl w:val="false"/>
        <w:numPr>
          <w:ilvl w:val="0"/>
          <w:numId w:val="16"/>
        </w:numPr>
        <w:snapToGrid w:val="false"/>
        <w:spacing w:line="240" w:lineRule="auto"/>
        <w:rPr>
          <w:rFonts w:ascii="Bookman Old Style" w:hAnsi="Bookman Old Style" w:cs="Arial"/>
          <w:b/>
          <w:bCs/>
          <w:sz w:val="20"/>
          <w:szCs w:val="20"/>
        </w:rPr>
      </w:pPr>
      <w:r w:rsidRPr="00927F90">
        <w:rPr>
          <w:rFonts w:ascii="Bookman Old Style" w:hAnsi="Bookman Old Style" w:cs="Arial"/>
          <w:sz w:val="20"/>
          <w:szCs w:val="20"/>
        </w:rPr>
        <w:t xml:space="preserve">Smlouva je vyhotovena ve </w:t>
      </w:r>
      <w:r w:rsidRPr="00927F90" w:rsidR="000B03CB">
        <w:rPr>
          <w:rFonts w:ascii="Bookman Old Style" w:hAnsi="Bookman Old Style" w:cs="Arial"/>
          <w:sz w:val="20"/>
          <w:szCs w:val="20"/>
        </w:rPr>
        <w:t>dvou</w:t>
      </w:r>
      <w:r w:rsidRPr="00927F90">
        <w:rPr>
          <w:rFonts w:ascii="Bookman Old Style" w:hAnsi="Bookman Old Style" w:cs="Arial"/>
          <w:sz w:val="20"/>
          <w:szCs w:val="20"/>
        </w:rPr>
        <w:t xml:space="preserve"> stejnopisech s platností originálu podepsaných oprávněnými zástupci smluvních stran, přičemž </w:t>
      </w:r>
      <w:r w:rsidRPr="00927F90" w:rsidR="000B03CB">
        <w:rPr>
          <w:rFonts w:ascii="Bookman Old Style" w:hAnsi="Bookman Old Style" w:cs="Arial"/>
          <w:sz w:val="20"/>
          <w:szCs w:val="20"/>
        </w:rPr>
        <w:t>každá smluvní strana obdrží jedno</w:t>
      </w:r>
      <w:r w:rsidRPr="00927F90" w:rsidR="00563A56">
        <w:rPr>
          <w:rFonts w:ascii="Bookman Old Style" w:hAnsi="Bookman Old Style" w:cs="Arial"/>
          <w:sz w:val="20"/>
          <w:szCs w:val="20"/>
        </w:rPr>
        <w:t xml:space="preserve"> vyhotovení</w:t>
      </w:r>
      <w:r w:rsidRPr="00927F90">
        <w:rPr>
          <w:rFonts w:ascii="Bookman Old Style" w:hAnsi="Bookman Old Style" w:cs="Arial"/>
          <w:sz w:val="20"/>
          <w:szCs w:val="20"/>
        </w:rPr>
        <w:t>.</w:t>
      </w:r>
    </w:p>
    <w:p w:rsidRPr="00927F90" w:rsidR="0056602D" w:rsidP="00756A39" w:rsidRDefault="0056602D">
      <w:pPr>
        <w:pStyle w:val="Smlouva-slo"/>
        <w:widowControl w:val="false"/>
        <w:numPr>
          <w:ilvl w:val="0"/>
          <w:numId w:val="16"/>
        </w:numPr>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Vše, co bylo dohodnuto před uzavřením smlouvy</w:t>
      </w:r>
      <w:r w:rsidRPr="00927F90" w:rsidR="00E83CCC">
        <w:rPr>
          <w:rFonts w:ascii="Bookman Old Style" w:hAnsi="Bookman Old Style" w:cs="Arial"/>
          <w:sz w:val="20"/>
          <w:szCs w:val="20"/>
        </w:rPr>
        <w:t>,</w:t>
      </w:r>
      <w:r w:rsidRPr="00927F90">
        <w:rPr>
          <w:rFonts w:ascii="Bookman Old Style" w:hAnsi="Bookman Old Style" w:cs="Arial"/>
          <w:sz w:val="20"/>
          <w:szCs w:val="20"/>
        </w:rPr>
        <w:t xml:space="preserve"> je právně irelevantní a mezi stranami platí jen to, co je dohodnuto v této smlouvě.</w:t>
      </w:r>
    </w:p>
    <w:p w:rsidRPr="00927F90" w:rsidR="00B835F3" w:rsidP="00756A39" w:rsidRDefault="00D9219B">
      <w:pPr>
        <w:pStyle w:val="Smlouva-slo"/>
        <w:widowControl w:val="false"/>
        <w:numPr>
          <w:ilvl w:val="0"/>
          <w:numId w:val="16"/>
        </w:numPr>
        <w:snapToGrid w:val="false"/>
        <w:spacing w:line="240" w:lineRule="auto"/>
        <w:rPr>
          <w:rFonts w:ascii="Bookman Old Style" w:hAnsi="Bookman Old Style" w:cs="Arial"/>
          <w:sz w:val="20"/>
          <w:szCs w:val="20"/>
        </w:rPr>
      </w:pPr>
      <w:r w:rsidRPr="00927F90">
        <w:rPr>
          <w:rFonts w:ascii="Bookman Old Style" w:hAnsi="Bookman Old Style" w:cs="Arial"/>
          <w:sz w:val="20"/>
          <w:szCs w:val="20"/>
        </w:rPr>
        <w:t>Prodávající bezvýhradně souhlasí</w:t>
      </w:r>
      <w:r w:rsidRPr="00927F90">
        <w:rPr>
          <w:rFonts w:ascii="Bookman Old Style" w:hAnsi="Bookman Old Style" w:cs="Calibri"/>
          <w:sz w:val="20"/>
          <w:szCs w:val="20"/>
        </w:rPr>
        <w:t xml:space="preserve"> se zveřejněním plného znění smlouvy </w:t>
      </w:r>
      <w:r w:rsidRPr="00927F90" w:rsidR="004326D2">
        <w:rPr>
          <w:rFonts w:ascii="Bookman Old Style" w:hAnsi="Bookman Old Style"/>
          <w:sz w:val="20"/>
          <w:szCs w:val="20"/>
        </w:rPr>
        <w:t>dle ustanovení § </w:t>
      </w:r>
      <w:r w:rsidRPr="00927F90" w:rsidR="00B835F3">
        <w:rPr>
          <w:rFonts w:ascii="Bookman Old Style" w:hAnsi="Bookman Old Style"/>
          <w:sz w:val="20"/>
          <w:szCs w:val="20"/>
        </w:rPr>
        <w:t>219 zákona č. 134/2016, o zadávání veřejných zakázek.</w:t>
      </w:r>
    </w:p>
    <w:p w:rsidRPr="00927F90" w:rsidR="00D9219B" w:rsidP="00756A39" w:rsidRDefault="007B6F26">
      <w:pPr>
        <w:pStyle w:val="Smlouva-slo"/>
        <w:widowControl w:val="false"/>
        <w:numPr>
          <w:ilvl w:val="0"/>
          <w:numId w:val="16"/>
        </w:numPr>
        <w:snapToGrid w:val="false"/>
        <w:spacing w:line="240" w:lineRule="auto"/>
        <w:rPr>
          <w:rFonts w:ascii="Bookman Old Style" w:hAnsi="Bookman Old Style" w:cs="Arial"/>
          <w:color w:val="000000" w:themeColor="text1"/>
          <w:sz w:val="20"/>
          <w:szCs w:val="20"/>
        </w:rPr>
      </w:pPr>
      <w:r w:rsidRPr="00927F90">
        <w:rPr>
          <w:rFonts w:ascii="Bookman Old Style" w:hAnsi="Bookman Old Style" w:cs="Calibri"/>
          <w:sz w:val="20"/>
          <w:szCs w:val="20"/>
        </w:rPr>
        <w:t>S</w:t>
      </w:r>
      <w:r w:rsidRPr="00927F90" w:rsidR="00D9219B">
        <w:rPr>
          <w:rFonts w:ascii="Bookman Old Style" w:hAnsi="Bookman Old Style" w:cs="Calibri"/>
          <w:sz w:val="20"/>
          <w:szCs w:val="20"/>
        </w:rPr>
        <w:t>oučástí této smlouvy</w:t>
      </w:r>
      <w:r w:rsidRPr="00927F90" w:rsidR="00D9219B">
        <w:rPr>
          <w:rFonts w:ascii="Bookman Old Style" w:hAnsi="Bookman Old Style" w:cs="Calibri"/>
          <w:color w:val="000000" w:themeColor="text1"/>
          <w:sz w:val="20"/>
          <w:szCs w:val="20"/>
        </w:rPr>
        <w:t xml:space="preserve"> jsou následující přílohy:</w:t>
      </w:r>
    </w:p>
    <w:p w:rsidRPr="00927F90" w:rsidR="003F2B07" w:rsidP="00756A39" w:rsidRDefault="00081EDE">
      <w:pPr>
        <w:numPr>
          <w:ilvl w:val="1"/>
          <w:numId w:val="11"/>
        </w:numPr>
        <w:tabs>
          <w:tab w:val="clear" w:pos="1440"/>
          <w:tab w:val="num" w:pos="851"/>
        </w:tabs>
        <w:spacing w:before="120"/>
        <w:ind w:left="851"/>
        <w:rPr>
          <w:rFonts w:ascii="Bookman Old Style" w:hAnsi="Bookman Old Style" w:cs="Arial"/>
          <w:color w:val="000000" w:themeColor="text1"/>
          <w:sz w:val="20"/>
          <w:szCs w:val="20"/>
        </w:rPr>
      </w:pPr>
      <w:r w:rsidRPr="00927F90">
        <w:rPr>
          <w:rFonts w:ascii="Bookman Old Style" w:hAnsi="Bookman Old Style" w:cs="Arial"/>
          <w:color w:val="000000" w:themeColor="text1"/>
          <w:sz w:val="20"/>
          <w:szCs w:val="20"/>
        </w:rPr>
        <w:t xml:space="preserve">Kopie vyplněné technické specifikace z předložené nabídky dodavatele </w:t>
      </w:r>
    </w:p>
    <w:p w:rsidRPr="00927F90" w:rsidR="00097B5A" w:rsidP="00756A39" w:rsidRDefault="00097B5A">
      <w:pPr>
        <w:rPr>
          <w:rFonts w:ascii="Bookman Old Style" w:hAnsi="Bookman Old Style" w:cs="Arial"/>
          <w:sz w:val="20"/>
          <w:szCs w:val="20"/>
          <w:highlight w:val="yellow"/>
        </w:rPr>
      </w:pPr>
    </w:p>
    <w:p w:rsidRPr="00927F90" w:rsidR="00A44DEB" w:rsidP="00756A39" w:rsidRDefault="00A44DEB">
      <w:pPr>
        <w:ind w:left="0" w:firstLine="0"/>
        <w:rPr>
          <w:rFonts w:ascii="Bookman Old Style" w:hAnsi="Bookman Old Style" w:cs="Arial"/>
          <w:sz w:val="20"/>
          <w:szCs w:val="20"/>
        </w:rPr>
      </w:pPr>
      <w:bookmarkStart w:name="_GoBack" w:id="0"/>
      <w:bookmarkEnd w:id="0"/>
    </w:p>
    <w:tbl>
      <w:tblPr>
        <w:tblStyle w:val="Mkatabulky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534"/>
        <w:gridCol w:w="221"/>
        <w:gridCol w:w="4533"/>
      </w:tblGrid>
      <w:tr w:rsidRPr="00AD5037" w:rsidR="00A44DEB" w:rsidTr="00A44DEB">
        <w:tc>
          <w:tcPr>
            <w:tcW w:w="4533" w:type="dxa"/>
          </w:tcPr>
          <w:p w:rsidRPr="00927F90" w:rsidR="00A44DEB" w:rsidP="00756A39" w:rsidRDefault="00A44DEB">
            <w:pPr>
              <w:spacing w:line="240" w:lineRule="auto"/>
              <w:ind w:left="0" w:firstLine="0"/>
              <w:rPr>
                <w:rFonts w:ascii="Bookman Old Style" w:hAnsi="Bookman Old Style" w:eastAsia="Times New Roman"/>
                <w:sz w:val="20"/>
                <w:szCs w:val="20"/>
                <w:lang w:val="cs-CZ" w:eastAsia="cs-CZ"/>
              </w:rPr>
            </w:pPr>
            <w:r w:rsidRPr="00927F90">
              <w:rPr>
                <w:rFonts w:ascii="Bookman Old Style" w:hAnsi="Bookman Old Style" w:eastAsia="Times New Roman"/>
                <w:sz w:val="20"/>
                <w:szCs w:val="20"/>
                <w:lang w:val="cs-CZ" w:eastAsia="cs-CZ"/>
              </w:rPr>
              <w:t>Dne _________________ v __________________________</w:t>
            </w:r>
          </w:p>
          <w:p w:rsidRPr="00927F90" w:rsidR="00A44DEB" w:rsidP="00756A39" w:rsidRDefault="00A44DEB">
            <w:pPr>
              <w:spacing w:line="240" w:lineRule="auto"/>
              <w:ind w:left="0" w:firstLine="0"/>
              <w:rPr>
                <w:rFonts w:ascii="Bookman Old Style" w:hAnsi="Bookman Old Style" w:eastAsia="Times New Roman"/>
                <w:sz w:val="20"/>
                <w:szCs w:val="20"/>
                <w:lang w:val="cs-CZ" w:eastAsia="cs-CZ"/>
              </w:rPr>
            </w:pPr>
            <w:r w:rsidRPr="00927F90">
              <w:rPr>
                <w:rFonts w:ascii="Bookman Old Style" w:hAnsi="Bookman Old Style" w:eastAsia="Times New Roman"/>
                <w:sz w:val="20"/>
                <w:szCs w:val="20"/>
                <w:lang w:val="cs-CZ" w:eastAsia="cs-CZ"/>
              </w:rPr>
              <w:t>___________________________________________________</w:t>
            </w:r>
          </w:p>
          <w:p w:rsidRPr="00927F90" w:rsidR="00A44DEB" w:rsidP="00756A39" w:rsidRDefault="00A44DEB">
            <w:pPr>
              <w:spacing w:line="240" w:lineRule="auto"/>
              <w:ind w:left="0" w:firstLine="0"/>
              <w:rPr>
                <w:rFonts w:ascii="Bookman Old Style" w:hAnsi="Bookman Old Style" w:eastAsia="Times New Roman"/>
                <w:sz w:val="20"/>
                <w:szCs w:val="20"/>
                <w:lang w:val="cs-CZ" w:eastAsia="cs-CZ"/>
              </w:rPr>
            </w:pPr>
            <w:r w:rsidRPr="00927F90">
              <w:rPr>
                <w:rFonts w:ascii="Bookman Old Style" w:hAnsi="Bookman Old Style" w:eastAsia="Times New Roman"/>
                <w:sz w:val="20"/>
                <w:szCs w:val="20"/>
                <w:lang w:val="cs-CZ" w:eastAsia="cs-CZ"/>
              </w:rPr>
              <w:t>Kupující</w:t>
            </w:r>
          </w:p>
        </w:tc>
        <w:tc>
          <w:tcPr>
            <w:tcW w:w="222" w:type="dxa"/>
          </w:tcPr>
          <w:p w:rsidRPr="00927F90" w:rsidR="00A44DEB" w:rsidP="00756A39" w:rsidRDefault="00A44DEB">
            <w:pPr>
              <w:spacing w:line="240" w:lineRule="auto"/>
              <w:ind w:left="0" w:firstLine="0"/>
              <w:jc w:val="both"/>
              <w:rPr>
                <w:rFonts w:ascii="Bookman Old Style" w:hAnsi="Bookman Old Style" w:eastAsia="Times New Roman"/>
                <w:sz w:val="20"/>
                <w:szCs w:val="20"/>
                <w:lang w:val="cs-CZ" w:eastAsia="cs-CZ"/>
              </w:rPr>
            </w:pPr>
          </w:p>
        </w:tc>
        <w:tc>
          <w:tcPr>
            <w:tcW w:w="4533" w:type="dxa"/>
          </w:tcPr>
          <w:p w:rsidRPr="00AD5037" w:rsidR="00A44DEB" w:rsidP="00756A39" w:rsidRDefault="00A44DEB">
            <w:pPr>
              <w:spacing w:line="240" w:lineRule="auto"/>
              <w:ind w:left="0" w:firstLine="0"/>
              <w:jc w:val="right"/>
              <w:rPr>
                <w:rFonts w:ascii="Bookman Old Style" w:hAnsi="Bookman Old Style" w:eastAsia="Times New Roman"/>
                <w:sz w:val="20"/>
                <w:szCs w:val="20"/>
                <w:lang w:val="cs-CZ" w:eastAsia="cs-CZ"/>
              </w:rPr>
            </w:pPr>
            <w:r w:rsidRPr="00AD5037">
              <w:rPr>
                <w:rFonts w:ascii="Bookman Old Style" w:hAnsi="Bookman Old Style" w:eastAsia="Times New Roman"/>
                <w:sz w:val="20"/>
                <w:szCs w:val="20"/>
                <w:lang w:val="cs-CZ" w:eastAsia="cs-CZ"/>
              </w:rPr>
              <w:t xml:space="preserve">Dne </w:t>
            </w:r>
            <w:permStart w:edGrp="everyone" w:id="1706822471"/>
            <w:r w:rsidRPr="00AD5037">
              <w:rPr>
                <w:rFonts w:ascii="Bookman Old Style" w:hAnsi="Bookman Old Style" w:eastAsia="Times New Roman"/>
                <w:sz w:val="20"/>
                <w:szCs w:val="20"/>
                <w:lang w:val="cs-CZ" w:eastAsia="cs-CZ"/>
              </w:rPr>
              <w:t xml:space="preserve">_________________ </w:t>
            </w:r>
            <w:permEnd w:id="1706822471"/>
            <w:r w:rsidRPr="00AD5037">
              <w:rPr>
                <w:rFonts w:ascii="Bookman Old Style" w:hAnsi="Bookman Old Style" w:eastAsia="Times New Roman"/>
                <w:sz w:val="20"/>
                <w:szCs w:val="20"/>
                <w:lang w:val="cs-CZ" w:eastAsia="cs-CZ"/>
              </w:rPr>
              <w:t xml:space="preserve">v </w:t>
            </w:r>
            <w:permStart w:edGrp="everyone" w:id="1554985248"/>
            <w:r w:rsidRPr="00AD5037">
              <w:rPr>
                <w:rFonts w:ascii="Bookman Old Style" w:hAnsi="Bookman Old Style" w:eastAsia="Times New Roman"/>
                <w:sz w:val="20"/>
                <w:szCs w:val="20"/>
                <w:lang w:val="cs-CZ" w:eastAsia="cs-CZ"/>
              </w:rPr>
              <w:t>__________________________</w:t>
            </w:r>
            <w:permEnd w:id="1554985248"/>
          </w:p>
          <w:p w:rsidRPr="00AD5037" w:rsidR="00A44DEB" w:rsidP="00756A39" w:rsidRDefault="00A44DEB">
            <w:pPr>
              <w:spacing w:line="240" w:lineRule="auto"/>
              <w:ind w:left="0" w:firstLine="0"/>
              <w:jc w:val="right"/>
              <w:rPr>
                <w:rFonts w:ascii="Bookman Old Style" w:hAnsi="Bookman Old Style" w:eastAsia="Times New Roman"/>
                <w:sz w:val="20"/>
                <w:szCs w:val="20"/>
                <w:lang w:val="cs-CZ" w:eastAsia="cs-CZ"/>
              </w:rPr>
            </w:pPr>
            <w:permStart w:edGrp="everyone" w:id="713258833"/>
            <w:r w:rsidRPr="00AD5037">
              <w:rPr>
                <w:rFonts w:ascii="Bookman Old Style" w:hAnsi="Bookman Old Style" w:eastAsia="Times New Roman"/>
                <w:sz w:val="20"/>
                <w:szCs w:val="20"/>
                <w:lang w:val="cs-CZ" w:eastAsia="cs-CZ"/>
              </w:rPr>
              <w:t>___________________________________________________</w:t>
            </w:r>
          </w:p>
          <w:permEnd w:id="713258833"/>
          <w:p w:rsidRPr="00AD5037" w:rsidR="00A44DEB" w:rsidP="00756A39" w:rsidRDefault="00A44DEB">
            <w:pPr>
              <w:spacing w:line="240" w:lineRule="auto"/>
              <w:ind w:left="0" w:firstLine="0"/>
              <w:jc w:val="right"/>
              <w:rPr>
                <w:rFonts w:ascii="Bookman Old Style" w:hAnsi="Bookman Old Style" w:eastAsia="Times New Roman"/>
                <w:sz w:val="20"/>
                <w:szCs w:val="20"/>
                <w:lang w:val="cs-CZ" w:eastAsia="cs-CZ"/>
              </w:rPr>
            </w:pPr>
            <w:r w:rsidRPr="00AD5037">
              <w:rPr>
                <w:rFonts w:ascii="Bookman Old Style" w:hAnsi="Bookman Old Style" w:eastAsia="Times New Roman"/>
                <w:sz w:val="20"/>
                <w:szCs w:val="20"/>
                <w:lang w:val="cs-CZ" w:eastAsia="cs-CZ"/>
              </w:rPr>
              <w:t>Prodávající</w:t>
            </w:r>
          </w:p>
        </w:tc>
      </w:tr>
    </w:tbl>
    <w:p w:rsidRPr="00716743" w:rsidR="001009A9" w:rsidP="00286C33" w:rsidRDefault="001009A9">
      <w:pPr>
        <w:ind w:left="0" w:firstLine="0"/>
      </w:pPr>
    </w:p>
    <w:sectPr w:rsidRPr="00716743" w:rsidR="001009A9" w:rsidSect="00E108F7">
      <w:headerReference w:type="default" r:id="rId10"/>
      <w:footerReference w:type="default" r:id="rId11"/>
      <w:pgSz w:w="11906" w:h="16838"/>
      <w:pgMar w:top="2269" w:right="1417" w:bottom="1560"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0F4453" w:rsidRDefault="000F4453">
      <w:r>
        <w:separator/>
      </w:r>
    </w:p>
  </w:endnote>
  <w:endnote w:type="continuationSeparator" w:id="0">
    <w:p w:rsidR="000F4453" w:rsidRDefault="000F4453">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rPr>
        <w:rFonts w:asciiTheme="majorHAnsi" w:hAnsiTheme="majorHAnsi"/>
        <w:sz w:val="20"/>
        <w:szCs w:val="20"/>
      </w:rPr>
      <w:id w:val="880287610"/>
      <w:docPartObj>
        <w:docPartGallery w:val="Page Numbers (Bottom of Page)"/>
        <w:docPartUnique/>
      </w:docPartObj>
    </w:sdtPr>
    <w:sdtEndPr/>
    <w:sdtContent>
      <w:sdt>
        <w:sdtPr>
          <w:rPr>
            <w:rFonts w:asciiTheme="majorHAnsi" w:hAnsiTheme="majorHAnsi"/>
            <w:sz w:val="20"/>
            <w:szCs w:val="20"/>
          </w:rPr>
          <w:id w:val="37899341"/>
          <w:docPartObj>
            <w:docPartGallery w:val="Page Numbers (Top of Page)"/>
            <w:docPartUnique/>
          </w:docPartObj>
        </w:sdtPr>
        <w:sdtEndPr/>
        <w:sdtContent>
          <w:p w:rsidRPr="003724A7" w:rsidR="00A44DEB" w:rsidRDefault="00A44DEB">
            <w:pPr>
              <w:pStyle w:val="Zpat"/>
              <w:jc w:val="right"/>
              <w:rPr>
                <w:rFonts w:asciiTheme="majorHAnsi" w:hAnsiTheme="majorHAnsi"/>
                <w:sz w:val="20"/>
                <w:szCs w:val="20"/>
              </w:rPr>
            </w:pPr>
            <w:r w:rsidRPr="003724A7">
              <w:rPr>
                <w:rFonts w:asciiTheme="majorHAnsi" w:hAnsiTheme="majorHAnsi"/>
                <w:sz w:val="20"/>
                <w:szCs w:val="20"/>
              </w:rPr>
              <w:t xml:space="preserve">Stránka </w:t>
            </w:r>
            <w:r w:rsidRPr="003724A7" w:rsidR="00490CA1">
              <w:rPr>
                <w:rFonts w:asciiTheme="majorHAnsi" w:hAnsiTheme="majorHAnsi"/>
                <w:b/>
                <w:sz w:val="20"/>
                <w:szCs w:val="20"/>
              </w:rPr>
              <w:fldChar w:fldCharType="begin"/>
            </w:r>
            <w:r w:rsidRPr="003724A7">
              <w:rPr>
                <w:rFonts w:asciiTheme="majorHAnsi" w:hAnsiTheme="majorHAnsi"/>
                <w:b/>
                <w:sz w:val="20"/>
                <w:szCs w:val="20"/>
              </w:rPr>
              <w:instrText>PAGE</w:instrText>
            </w:r>
            <w:r w:rsidRPr="003724A7" w:rsidR="00490CA1">
              <w:rPr>
                <w:rFonts w:asciiTheme="majorHAnsi" w:hAnsiTheme="majorHAnsi"/>
                <w:b/>
                <w:sz w:val="20"/>
                <w:szCs w:val="20"/>
              </w:rPr>
              <w:fldChar w:fldCharType="separate"/>
            </w:r>
            <w:r w:rsidR="00AD5037">
              <w:rPr>
                <w:rFonts w:asciiTheme="majorHAnsi" w:hAnsiTheme="majorHAnsi"/>
                <w:b/>
                <w:noProof/>
                <w:sz w:val="20"/>
                <w:szCs w:val="20"/>
              </w:rPr>
              <w:t>8</w:t>
            </w:r>
            <w:r w:rsidRPr="003724A7" w:rsidR="00490CA1">
              <w:rPr>
                <w:rFonts w:asciiTheme="majorHAnsi" w:hAnsiTheme="majorHAnsi"/>
                <w:b/>
                <w:sz w:val="20"/>
                <w:szCs w:val="20"/>
              </w:rPr>
              <w:fldChar w:fldCharType="end"/>
            </w:r>
            <w:r w:rsidRPr="003724A7">
              <w:rPr>
                <w:rFonts w:asciiTheme="majorHAnsi" w:hAnsiTheme="majorHAnsi"/>
                <w:sz w:val="20"/>
                <w:szCs w:val="20"/>
              </w:rPr>
              <w:t xml:space="preserve"> z </w:t>
            </w:r>
            <w:r w:rsidRPr="003724A7" w:rsidR="00490CA1">
              <w:rPr>
                <w:rFonts w:asciiTheme="majorHAnsi" w:hAnsiTheme="majorHAnsi"/>
                <w:b/>
                <w:sz w:val="20"/>
                <w:szCs w:val="20"/>
              </w:rPr>
              <w:fldChar w:fldCharType="begin"/>
            </w:r>
            <w:r w:rsidRPr="003724A7">
              <w:rPr>
                <w:rFonts w:asciiTheme="majorHAnsi" w:hAnsiTheme="majorHAnsi"/>
                <w:b/>
                <w:sz w:val="20"/>
                <w:szCs w:val="20"/>
              </w:rPr>
              <w:instrText>NUMPAGES</w:instrText>
            </w:r>
            <w:r w:rsidRPr="003724A7" w:rsidR="00490CA1">
              <w:rPr>
                <w:rFonts w:asciiTheme="majorHAnsi" w:hAnsiTheme="majorHAnsi"/>
                <w:b/>
                <w:sz w:val="20"/>
                <w:szCs w:val="20"/>
              </w:rPr>
              <w:fldChar w:fldCharType="separate"/>
            </w:r>
            <w:r w:rsidR="00AD5037">
              <w:rPr>
                <w:rFonts w:asciiTheme="majorHAnsi" w:hAnsiTheme="majorHAnsi"/>
                <w:b/>
                <w:noProof/>
                <w:sz w:val="20"/>
                <w:szCs w:val="20"/>
              </w:rPr>
              <w:t>8</w:t>
            </w:r>
            <w:r w:rsidRPr="003724A7" w:rsidR="00490CA1">
              <w:rPr>
                <w:rFonts w:asciiTheme="majorHAnsi" w:hAnsiTheme="majorHAnsi"/>
                <w:b/>
                <w:sz w:val="20"/>
                <w:szCs w:val="20"/>
              </w:rPr>
              <w:fldChar w:fldCharType="end"/>
            </w:r>
          </w:p>
        </w:sdtContent>
      </w:sdt>
    </w:sdtContent>
  </w:sdt>
  <w:p w:rsidRPr="003724A7" w:rsidR="00A44DEB" w:rsidP="003724A7" w:rsidRDefault="00A44DEB">
    <w:pPr>
      <w:pStyle w:val="Zpat"/>
      <w:rPr>
        <w:szCs w:val="16"/>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0F4453" w:rsidRDefault="000F4453">
      <w:r>
        <w:separator/>
      </w:r>
    </w:p>
  </w:footnote>
  <w:footnote w:type="continuationSeparator" w:id="0">
    <w:p w:rsidR="000F4453" w:rsidRDefault="000F4453">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A44DEB" w:rsidP="007D3B0D" w:rsidRDefault="007D3B0D">
    <w:pPr>
      <w:pStyle w:val="Zhlav"/>
      <w:rPr>
        <w:rFonts w:ascii="Courier New" w:hAnsi="Courier New" w:cs="Courier New"/>
        <w:sz w:val="16"/>
        <w:szCs w:val="16"/>
      </w:rPr>
    </w:pPr>
    <w:r>
      <w:rPr>
        <w:noProof/>
        <w:lang w:eastAsia="cs-CZ"/>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A44DEB" w:rsidP="009F4900" w:rsidRDefault="00A44DEB">
    <w:pPr>
      <w:pStyle w:val="Zhlav"/>
      <w:jc w:val="center"/>
      <w:rPr>
        <w:rFonts w:ascii="Courier New" w:hAnsi="Courier New" w:cs="Courier New"/>
        <w:sz w:val="16"/>
        <w:szCs w:val="16"/>
      </w:rPr>
    </w:pPr>
  </w:p>
  <w:p w:rsidR="00A44DEB" w:rsidP="004E7918" w:rsidRDefault="00A44DEB">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84789F"/>
    <w:multiLevelType w:val="hybridMultilevel"/>
    <w:tmpl w:val="7A102530"/>
    <w:lvl w:ilvl="0" w:tplc="9D9E4FD8">
      <w:start w:val="724"/>
      <w:numFmt w:val="bullet"/>
      <w:lvlText w:val="-"/>
      <w:lvlJc w:val="left"/>
      <w:pPr>
        <w:tabs>
          <w:tab w:val="num" w:pos="717"/>
        </w:tabs>
        <w:ind w:left="717" w:hanging="360"/>
      </w:pPr>
      <w:rPr>
        <w:rFonts w:hint="default" w:ascii="Calibri" w:hAnsi="Calibri" w:eastAsia="Calibri" w:cs="Times New Roman"/>
      </w:rPr>
    </w:lvl>
    <w:lvl w:ilvl="1" w:tplc="04050003" w:tentative="true">
      <w:start w:val="1"/>
      <w:numFmt w:val="bullet"/>
      <w:lvlText w:val="o"/>
      <w:lvlJc w:val="left"/>
      <w:pPr>
        <w:tabs>
          <w:tab w:val="num" w:pos="1437"/>
        </w:tabs>
        <w:ind w:left="1437" w:hanging="360"/>
      </w:pPr>
      <w:rPr>
        <w:rFonts w:hint="default" w:ascii="Courier New" w:hAnsi="Courier New" w:cs="Courier New"/>
      </w:rPr>
    </w:lvl>
    <w:lvl w:ilvl="2" w:tplc="04050005" w:tentative="true">
      <w:start w:val="1"/>
      <w:numFmt w:val="bullet"/>
      <w:lvlText w:val=""/>
      <w:lvlJc w:val="left"/>
      <w:pPr>
        <w:tabs>
          <w:tab w:val="num" w:pos="2157"/>
        </w:tabs>
        <w:ind w:left="2157" w:hanging="360"/>
      </w:pPr>
      <w:rPr>
        <w:rFonts w:hint="default" w:ascii="Wingdings" w:hAnsi="Wingdings"/>
      </w:rPr>
    </w:lvl>
    <w:lvl w:ilvl="3" w:tplc="04050001" w:tentative="true">
      <w:start w:val="1"/>
      <w:numFmt w:val="bullet"/>
      <w:lvlText w:val=""/>
      <w:lvlJc w:val="left"/>
      <w:pPr>
        <w:tabs>
          <w:tab w:val="num" w:pos="2877"/>
        </w:tabs>
        <w:ind w:left="2877" w:hanging="360"/>
      </w:pPr>
      <w:rPr>
        <w:rFonts w:hint="default" w:ascii="Symbol" w:hAnsi="Symbol"/>
      </w:rPr>
    </w:lvl>
    <w:lvl w:ilvl="4" w:tplc="04050003" w:tentative="true">
      <w:start w:val="1"/>
      <w:numFmt w:val="bullet"/>
      <w:lvlText w:val="o"/>
      <w:lvlJc w:val="left"/>
      <w:pPr>
        <w:tabs>
          <w:tab w:val="num" w:pos="3597"/>
        </w:tabs>
        <w:ind w:left="3597" w:hanging="360"/>
      </w:pPr>
      <w:rPr>
        <w:rFonts w:hint="default" w:ascii="Courier New" w:hAnsi="Courier New" w:cs="Courier New"/>
      </w:rPr>
    </w:lvl>
    <w:lvl w:ilvl="5" w:tplc="04050005" w:tentative="true">
      <w:start w:val="1"/>
      <w:numFmt w:val="bullet"/>
      <w:lvlText w:val=""/>
      <w:lvlJc w:val="left"/>
      <w:pPr>
        <w:tabs>
          <w:tab w:val="num" w:pos="4317"/>
        </w:tabs>
        <w:ind w:left="4317" w:hanging="360"/>
      </w:pPr>
      <w:rPr>
        <w:rFonts w:hint="default" w:ascii="Wingdings" w:hAnsi="Wingdings"/>
      </w:rPr>
    </w:lvl>
    <w:lvl w:ilvl="6" w:tplc="04050001" w:tentative="true">
      <w:start w:val="1"/>
      <w:numFmt w:val="bullet"/>
      <w:lvlText w:val=""/>
      <w:lvlJc w:val="left"/>
      <w:pPr>
        <w:tabs>
          <w:tab w:val="num" w:pos="5037"/>
        </w:tabs>
        <w:ind w:left="5037" w:hanging="360"/>
      </w:pPr>
      <w:rPr>
        <w:rFonts w:hint="default" w:ascii="Symbol" w:hAnsi="Symbol"/>
      </w:rPr>
    </w:lvl>
    <w:lvl w:ilvl="7" w:tplc="04050003" w:tentative="true">
      <w:start w:val="1"/>
      <w:numFmt w:val="bullet"/>
      <w:lvlText w:val="o"/>
      <w:lvlJc w:val="left"/>
      <w:pPr>
        <w:tabs>
          <w:tab w:val="num" w:pos="5757"/>
        </w:tabs>
        <w:ind w:left="5757" w:hanging="360"/>
      </w:pPr>
      <w:rPr>
        <w:rFonts w:hint="default" w:ascii="Courier New" w:hAnsi="Courier New" w:cs="Courier New"/>
      </w:rPr>
    </w:lvl>
    <w:lvl w:ilvl="8" w:tplc="04050005" w:tentative="true">
      <w:start w:val="1"/>
      <w:numFmt w:val="bullet"/>
      <w:lvlText w:val=""/>
      <w:lvlJc w:val="left"/>
      <w:pPr>
        <w:tabs>
          <w:tab w:val="num" w:pos="6477"/>
        </w:tabs>
        <w:ind w:left="6477" w:hanging="360"/>
      </w:pPr>
      <w:rPr>
        <w:rFonts w:hint="default" w:ascii="Wingdings" w:hAnsi="Wingdings"/>
      </w:rPr>
    </w:lvl>
  </w:abstractNum>
  <w:abstractNum w:abstractNumId="1">
    <w:nsid w:val="02E70200"/>
    <w:multiLevelType w:val="hybridMultilevel"/>
    <w:tmpl w:val="D4BA7B66"/>
    <w:lvl w:ilvl="0" w:tplc="95A0B182">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3904BD4"/>
    <w:multiLevelType w:val="hybridMultilevel"/>
    <w:tmpl w:val="782CAA56"/>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3">
    <w:nsid w:val="076E323E"/>
    <w:multiLevelType w:val="hybridMultilevel"/>
    <w:tmpl w:val="CF50C986"/>
    <w:lvl w:ilvl="0" w:tplc="AE545762">
      <w:start w:val="1"/>
      <w:numFmt w:val="decimal"/>
      <w:lvlText w:val="%1)"/>
      <w:lvlJc w:val="left"/>
      <w:pPr>
        <w:ind w:left="720" w:hanging="360"/>
      </w:pPr>
      <w:rPr>
        <w:rFonts w:hint="default"/>
        <w:b w:val="false"/>
        <w:sz w:val="24"/>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33D42DD"/>
    <w:multiLevelType w:val="singleLevel"/>
    <w:tmpl w:val="71BE136A"/>
    <w:lvl w:ilvl="0">
      <w:start w:val="1"/>
      <w:numFmt w:val="decimal"/>
      <w:lvlText w:val="%1."/>
      <w:lvlJc w:val="left"/>
      <w:pPr>
        <w:tabs>
          <w:tab w:val="num" w:pos="360"/>
        </w:tabs>
        <w:ind w:left="360" w:hanging="360"/>
      </w:pPr>
      <w:rPr>
        <w:b w:val="false"/>
        <w:i w:val="false"/>
        <w:sz w:val="22"/>
        <w:szCs w:val="22"/>
      </w:rPr>
    </w:lvl>
  </w:abstractNum>
  <w:abstractNum w:abstractNumId="5">
    <w:nsid w:val="14220FBF"/>
    <w:multiLevelType w:val="hybridMultilevel"/>
    <w:tmpl w:val="7F9850F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6">
    <w:nsid w:val="19434AED"/>
    <w:multiLevelType w:val="hybridMultilevel"/>
    <w:tmpl w:val="370AE366"/>
    <w:lvl w:ilvl="0" w:tplc="7818B264">
      <w:start w:val="2"/>
      <w:numFmt w:val="decimal"/>
      <w:lvlText w:val="%1."/>
      <w:lvlJc w:val="left"/>
      <w:pPr>
        <w:tabs>
          <w:tab w:val="num" w:pos="397"/>
        </w:tabs>
        <w:ind w:left="397" w:hanging="397"/>
      </w:pPr>
      <w:rPr>
        <w:b w:val="false"/>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197439DB"/>
    <w:multiLevelType w:val="hybridMultilevel"/>
    <w:tmpl w:val="873A44C2"/>
    <w:lvl w:ilvl="0" w:tplc="C6342D26">
      <w:start w:val="1"/>
      <w:numFmt w:val="decimal"/>
      <w:lvlText w:val="%1."/>
      <w:lvlJc w:val="left"/>
      <w:pPr>
        <w:tabs>
          <w:tab w:val="num" w:pos="397"/>
        </w:tabs>
        <w:ind w:left="397" w:hanging="397"/>
      </w:pPr>
      <w:rPr>
        <w:b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8">
    <w:nsid w:val="1F0238F2"/>
    <w:multiLevelType w:val="multilevel"/>
    <w:tmpl w:val="14487A78"/>
    <w:lvl w:ilvl="0">
      <w:start w:val="1"/>
      <w:numFmt w:val="decimal"/>
      <w:lvlText w:val="%1."/>
      <w:lvlJc w:val="left"/>
      <w:pPr>
        <w:tabs>
          <w:tab w:val="num" w:pos="397"/>
        </w:tabs>
        <w:ind w:left="397" w:hanging="397"/>
      </w:pPr>
      <w:rPr>
        <w:b w:val="false"/>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9">
    <w:nsid w:val="20C8511B"/>
    <w:multiLevelType w:val="hybridMultilevel"/>
    <w:tmpl w:val="CF50C986"/>
    <w:lvl w:ilvl="0" w:tplc="AE545762">
      <w:start w:val="1"/>
      <w:numFmt w:val="decimal"/>
      <w:lvlText w:val="%1)"/>
      <w:lvlJc w:val="left"/>
      <w:pPr>
        <w:ind w:left="720" w:hanging="360"/>
      </w:pPr>
      <w:rPr>
        <w:rFonts w:hint="default"/>
        <w:b w:val="false"/>
        <w:sz w:val="24"/>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217E1721"/>
    <w:multiLevelType w:val="hybridMultilevel"/>
    <w:tmpl w:val="D13A42E0"/>
    <w:lvl w:ilvl="0" w:tplc="C6342D26">
      <w:start w:val="1"/>
      <w:numFmt w:val="decimal"/>
      <w:lvlText w:val="%1."/>
      <w:lvlJc w:val="left"/>
      <w:pPr>
        <w:tabs>
          <w:tab w:val="num" w:pos="397"/>
        </w:tabs>
        <w:ind w:left="397" w:hanging="397"/>
      </w:pPr>
      <w:rPr>
        <w:b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21D5145F"/>
    <w:multiLevelType w:val="singleLevel"/>
    <w:tmpl w:val="2D7C679C"/>
    <w:lvl w:ilvl="0">
      <w:start w:val="1"/>
      <w:numFmt w:val="decimal"/>
      <w:lvlText w:val="%1."/>
      <w:lvlJc w:val="left"/>
      <w:pPr>
        <w:tabs>
          <w:tab w:val="num" w:pos="360"/>
        </w:tabs>
        <w:ind w:left="360" w:hanging="360"/>
      </w:pPr>
      <w:rPr>
        <w:b w:val="false"/>
        <w:i w:val="false"/>
        <w:sz w:val="22"/>
        <w:szCs w:val="22"/>
      </w:rPr>
    </w:lvl>
  </w:abstractNum>
  <w:abstractNum w:abstractNumId="12">
    <w:nsid w:val="2598715D"/>
    <w:multiLevelType w:val="hybridMultilevel"/>
    <w:tmpl w:val="75466C7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29B13568"/>
    <w:multiLevelType w:val="hybridMultilevel"/>
    <w:tmpl w:val="F8823F6E"/>
    <w:lvl w:ilvl="0" w:tplc="A1DACFDA">
      <w:start w:val="6"/>
      <w:numFmt w:val="decimal"/>
      <w:lvlText w:val="%1."/>
      <w:lvlJc w:val="left"/>
      <w:pPr>
        <w:tabs>
          <w:tab w:val="num" w:pos="397"/>
        </w:tabs>
        <w:ind w:left="397" w:hanging="397"/>
      </w:pPr>
      <w:rPr>
        <w:rFonts w:hint="default"/>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2BB31C64"/>
    <w:multiLevelType w:val="hybridMultilevel"/>
    <w:tmpl w:val="DA2EC65E"/>
    <w:lvl w:ilvl="0" w:tplc="C6342D26">
      <w:start w:val="1"/>
      <w:numFmt w:val="decimal"/>
      <w:lvlText w:val="%1."/>
      <w:lvlJc w:val="left"/>
      <w:pPr>
        <w:tabs>
          <w:tab w:val="num" w:pos="397"/>
        </w:tabs>
        <w:ind w:left="397" w:hanging="397"/>
      </w:pPr>
      <w:rPr>
        <w:b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5">
    <w:nsid w:val="385C6947"/>
    <w:multiLevelType w:val="hybridMultilevel"/>
    <w:tmpl w:val="E67E13BC"/>
    <w:lvl w:ilvl="0" w:tplc="7980B270">
      <w:start w:val="1"/>
      <w:numFmt w:val="decimal"/>
      <w:lvlText w:val="%1."/>
      <w:lvlJc w:val="left"/>
      <w:pPr>
        <w:ind w:left="757" w:hanging="360"/>
      </w:pPr>
      <w:rPr>
        <w:rFonts w:hint="default"/>
      </w:rPr>
    </w:lvl>
    <w:lvl w:ilvl="1" w:tplc="04050019" w:tentative="true">
      <w:start w:val="1"/>
      <w:numFmt w:val="lowerLetter"/>
      <w:lvlText w:val="%2."/>
      <w:lvlJc w:val="left"/>
      <w:pPr>
        <w:ind w:left="1477" w:hanging="360"/>
      </w:pPr>
    </w:lvl>
    <w:lvl w:ilvl="2" w:tplc="0405001B" w:tentative="true">
      <w:start w:val="1"/>
      <w:numFmt w:val="lowerRoman"/>
      <w:lvlText w:val="%3."/>
      <w:lvlJc w:val="right"/>
      <w:pPr>
        <w:ind w:left="2197" w:hanging="180"/>
      </w:pPr>
    </w:lvl>
    <w:lvl w:ilvl="3" w:tplc="0405000F" w:tentative="true">
      <w:start w:val="1"/>
      <w:numFmt w:val="decimal"/>
      <w:lvlText w:val="%4."/>
      <w:lvlJc w:val="left"/>
      <w:pPr>
        <w:ind w:left="2917" w:hanging="360"/>
      </w:pPr>
    </w:lvl>
    <w:lvl w:ilvl="4" w:tplc="04050019" w:tentative="true">
      <w:start w:val="1"/>
      <w:numFmt w:val="lowerLetter"/>
      <w:lvlText w:val="%5."/>
      <w:lvlJc w:val="left"/>
      <w:pPr>
        <w:ind w:left="3637" w:hanging="360"/>
      </w:pPr>
    </w:lvl>
    <w:lvl w:ilvl="5" w:tplc="0405001B" w:tentative="true">
      <w:start w:val="1"/>
      <w:numFmt w:val="lowerRoman"/>
      <w:lvlText w:val="%6."/>
      <w:lvlJc w:val="right"/>
      <w:pPr>
        <w:ind w:left="4357" w:hanging="180"/>
      </w:pPr>
    </w:lvl>
    <w:lvl w:ilvl="6" w:tplc="0405000F" w:tentative="true">
      <w:start w:val="1"/>
      <w:numFmt w:val="decimal"/>
      <w:lvlText w:val="%7."/>
      <w:lvlJc w:val="left"/>
      <w:pPr>
        <w:ind w:left="5077" w:hanging="360"/>
      </w:pPr>
    </w:lvl>
    <w:lvl w:ilvl="7" w:tplc="04050019" w:tentative="true">
      <w:start w:val="1"/>
      <w:numFmt w:val="lowerLetter"/>
      <w:lvlText w:val="%8."/>
      <w:lvlJc w:val="left"/>
      <w:pPr>
        <w:ind w:left="5797" w:hanging="360"/>
      </w:pPr>
    </w:lvl>
    <w:lvl w:ilvl="8" w:tplc="0405001B" w:tentative="true">
      <w:start w:val="1"/>
      <w:numFmt w:val="lowerRoman"/>
      <w:lvlText w:val="%9."/>
      <w:lvlJc w:val="right"/>
      <w:pPr>
        <w:ind w:left="6517" w:hanging="180"/>
      </w:pPr>
    </w:lvl>
  </w:abstractNum>
  <w:abstractNum w:abstractNumId="16">
    <w:nsid w:val="3C9B4A28"/>
    <w:multiLevelType w:val="hybridMultilevel"/>
    <w:tmpl w:val="6CF09C90"/>
    <w:lvl w:ilvl="0" w:tplc="46545634">
      <w:start w:val="6"/>
      <w:numFmt w:val="decimal"/>
      <w:lvlText w:val="%1."/>
      <w:lvlJc w:val="left"/>
      <w:pPr>
        <w:tabs>
          <w:tab w:val="num" w:pos="397"/>
        </w:tabs>
        <w:ind w:left="397" w:hanging="397"/>
      </w:pPr>
      <w:rPr>
        <w:rFonts w:hint="default"/>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4287067B"/>
    <w:multiLevelType w:val="hybridMultilevel"/>
    <w:tmpl w:val="B39E4468"/>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8">
    <w:nsid w:val="43C8229A"/>
    <w:multiLevelType w:val="hybridMultilevel"/>
    <w:tmpl w:val="420E5D7E"/>
    <w:lvl w:ilvl="0" w:tplc="BE4AD2C0">
      <w:start w:val="4"/>
      <w:numFmt w:val="decimal"/>
      <w:lvlText w:val="%1."/>
      <w:lvlJc w:val="left"/>
      <w:pPr>
        <w:tabs>
          <w:tab w:val="num" w:pos="397"/>
        </w:tabs>
        <w:ind w:left="397" w:hanging="397"/>
      </w:pPr>
      <w:rPr>
        <w:rFonts w:hint="default"/>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4679608E"/>
    <w:multiLevelType w:val="hybridMultilevel"/>
    <w:tmpl w:val="0B40F504"/>
    <w:lvl w:ilvl="0" w:tplc="11F42AFC">
      <w:start w:val="5"/>
      <w:numFmt w:val="decimal"/>
      <w:lvlText w:val="%1."/>
      <w:lvlJc w:val="left"/>
      <w:pPr>
        <w:tabs>
          <w:tab w:val="num" w:pos="360"/>
        </w:tabs>
        <w:ind w:left="360" w:hanging="360"/>
      </w:pPr>
      <w:rPr>
        <w:rFonts w:hint="default"/>
        <w:b w:val="false"/>
        <w:i w:val="false"/>
        <w:sz w:val="22"/>
        <w:szCs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482867DC"/>
    <w:multiLevelType w:val="hybridMultilevel"/>
    <w:tmpl w:val="C5922B0A"/>
    <w:lvl w:ilvl="0" w:tplc="C6342D26">
      <w:start w:val="1"/>
      <w:numFmt w:val="decimal"/>
      <w:lvlText w:val="%1."/>
      <w:lvlJc w:val="left"/>
      <w:pPr>
        <w:tabs>
          <w:tab w:val="num" w:pos="397"/>
        </w:tabs>
        <w:ind w:left="397" w:hanging="397"/>
      </w:pPr>
      <w:rPr>
        <w:b w:val="false"/>
      </w:rPr>
    </w:lvl>
    <w:lvl w:ilvl="1" w:tplc="6EAC274E">
      <w:numFmt w:val="none"/>
      <w:lvlText w:val=""/>
      <w:lvlJc w:val="left"/>
      <w:pPr>
        <w:tabs>
          <w:tab w:val="num" w:pos="360"/>
        </w:tabs>
        <w:ind w:left="0" w:firstLine="0"/>
      </w:pPr>
    </w:lvl>
    <w:lvl w:ilvl="2" w:tplc="6284B68C">
      <w:numFmt w:val="none"/>
      <w:lvlText w:val=""/>
      <w:lvlJc w:val="left"/>
      <w:pPr>
        <w:tabs>
          <w:tab w:val="num" w:pos="360"/>
        </w:tabs>
        <w:ind w:left="0" w:firstLine="0"/>
      </w:pPr>
    </w:lvl>
    <w:lvl w:ilvl="3" w:tplc="B27E1D18">
      <w:numFmt w:val="none"/>
      <w:lvlText w:val=""/>
      <w:lvlJc w:val="left"/>
      <w:pPr>
        <w:tabs>
          <w:tab w:val="num" w:pos="360"/>
        </w:tabs>
        <w:ind w:left="0" w:firstLine="0"/>
      </w:pPr>
    </w:lvl>
    <w:lvl w:ilvl="4" w:tplc="9B5CC160">
      <w:numFmt w:val="none"/>
      <w:lvlText w:val=""/>
      <w:lvlJc w:val="left"/>
      <w:pPr>
        <w:tabs>
          <w:tab w:val="num" w:pos="360"/>
        </w:tabs>
        <w:ind w:left="0" w:firstLine="0"/>
      </w:pPr>
    </w:lvl>
    <w:lvl w:ilvl="5" w:tplc="0680D172">
      <w:numFmt w:val="none"/>
      <w:lvlText w:val=""/>
      <w:lvlJc w:val="left"/>
      <w:pPr>
        <w:tabs>
          <w:tab w:val="num" w:pos="360"/>
        </w:tabs>
        <w:ind w:left="0" w:firstLine="0"/>
      </w:pPr>
    </w:lvl>
    <w:lvl w:ilvl="6" w:tplc="A142E1E4">
      <w:numFmt w:val="none"/>
      <w:lvlText w:val=""/>
      <w:lvlJc w:val="left"/>
      <w:pPr>
        <w:tabs>
          <w:tab w:val="num" w:pos="360"/>
        </w:tabs>
        <w:ind w:left="0" w:firstLine="0"/>
      </w:pPr>
    </w:lvl>
    <w:lvl w:ilvl="7" w:tplc="858840D0">
      <w:numFmt w:val="none"/>
      <w:lvlText w:val=""/>
      <w:lvlJc w:val="left"/>
      <w:pPr>
        <w:tabs>
          <w:tab w:val="num" w:pos="360"/>
        </w:tabs>
        <w:ind w:left="0" w:firstLine="0"/>
      </w:pPr>
    </w:lvl>
    <w:lvl w:ilvl="8" w:tplc="E12E5EBE">
      <w:numFmt w:val="none"/>
      <w:lvlText w:val=""/>
      <w:lvlJc w:val="left"/>
      <w:pPr>
        <w:tabs>
          <w:tab w:val="num" w:pos="360"/>
        </w:tabs>
        <w:ind w:left="0" w:firstLine="0"/>
      </w:pPr>
    </w:lvl>
  </w:abstractNum>
  <w:abstractNum w:abstractNumId="21">
    <w:nsid w:val="50424A75"/>
    <w:multiLevelType w:val="hybridMultilevel"/>
    <w:tmpl w:val="63FC4C62"/>
    <w:lvl w:ilvl="0" w:tplc="129C6E52">
      <w:start w:val="7"/>
      <w:numFmt w:val="decimal"/>
      <w:lvlText w:val="%1."/>
      <w:lvlJc w:val="left"/>
      <w:pPr>
        <w:tabs>
          <w:tab w:val="num" w:pos="360"/>
        </w:tabs>
        <w:ind w:left="360" w:hanging="360"/>
      </w:pPr>
      <w:rPr>
        <w:rFonts w:hint="default"/>
        <w:b w:val="false"/>
        <w:i w:val="false"/>
        <w:sz w:val="22"/>
        <w:szCs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50FF7FFA"/>
    <w:multiLevelType w:val="singleLevel"/>
    <w:tmpl w:val="B9B2930E"/>
    <w:lvl w:ilvl="0">
      <w:start w:val="1"/>
      <w:numFmt w:val="decimal"/>
      <w:lvlText w:val="%1."/>
      <w:lvlJc w:val="left"/>
      <w:pPr>
        <w:tabs>
          <w:tab w:val="num" w:pos="360"/>
        </w:tabs>
        <w:ind w:left="360" w:hanging="360"/>
      </w:pPr>
      <w:rPr>
        <w:b w:val="false"/>
        <w:i w:val="false"/>
      </w:rPr>
    </w:lvl>
  </w:abstractNum>
  <w:abstractNum w:abstractNumId="23">
    <w:nsid w:val="548373C1"/>
    <w:multiLevelType w:val="hybridMultilevel"/>
    <w:tmpl w:val="1C8A4CBA"/>
    <w:lvl w:ilvl="0" w:tplc="A1DACFDA">
      <w:start w:val="6"/>
      <w:numFmt w:val="decimal"/>
      <w:lvlText w:val="%1."/>
      <w:lvlJc w:val="left"/>
      <w:pPr>
        <w:tabs>
          <w:tab w:val="num" w:pos="397"/>
        </w:tabs>
        <w:ind w:left="397" w:hanging="397"/>
      </w:pPr>
      <w:rPr>
        <w:rFonts w:hint="default"/>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5672189F"/>
    <w:multiLevelType w:val="hybridMultilevel"/>
    <w:tmpl w:val="8E04C35C"/>
    <w:lvl w:ilvl="0" w:tplc="04050001">
      <w:start w:val="1"/>
      <w:numFmt w:val="bullet"/>
      <w:lvlText w:val=""/>
      <w:lvlJc w:val="left"/>
      <w:pPr>
        <w:ind w:left="1146" w:hanging="360"/>
      </w:pPr>
      <w:rPr>
        <w:rFonts w:hint="default" w:ascii="Symbol" w:hAnsi="Symbol"/>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25">
    <w:nsid w:val="5B657F14"/>
    <w:multiLevelType w:val="hybridMultilevel"/>
    <w:tmpl w:val="5BB24D9C"/>
    <w:lvl w:ilvl="0" w:tplc="C616D6E4">
      <w:start w:val="1"/>
      <w:numFmt w:val="decimal"/>
      <w:lvlText w:val="%1."/>
      <w:lvlJc w:val="left"/>
      <w:pPr>
        <w:tabs>
          <w:tab w:val="num" w:pos="397"/>
        </w:tabs>
        <w:ind w:left="397" w:hanging="397"/>
      </w:pPr>
      <w:rPr>
        <w:b w:val="false"/>
      </w:rPr>
    </w:lvl>
    <w:lvl w:ilvl="1" w:tplc="093ED44C">
      <w:numFmt w:val="none"/>
      <w:lvlText w:val=""/>
      <w:lvlJc w:val="left"/>
      <w:pPr>
        <w:tabs>
          <w:tab w:val="num" w:pos="360"/>
        </w:tabs>
        <w:ind w:left="0" w:firstLine="0"/>
      </w:pPr>
    </w:lvl>
    <w:lvl w:ilvl="2" w:tplc="009CD780">
      <w:numFmt w:val="none"/>
      <w:lvlText w:val=""/>
      <w:lvlJc w:val="left"/>
      <w:pPr>
        <w:tabs>
          <w:tab w:val="num" w:pos="360"/>
        </w:tabs>
        <w:ind w:left="0" w:firstLine="0"/>
      </w:pPr>
    </w:lvl>
    <w:lvl w:ilvl="3" w:tplc="08503182">
      <w:numFmt w:val="none"/>
      <w:lvlText w:val=""/>
      <w:lvlJc w:val="left"/>
      <w:pPr>
        <w:tabs>
          <w:tab w:val="num" w:pos="360"/>
        </w:tabs>
        <w:ind w:left="0" w:firstLine="0"/>
      </w:pPr>
    </w:lvl>
    <w:lvl w:ilvl="4" w:tplc="B5EA6936">
      <w:numFmt w:val="none"/>
      <w:lvlText w:val=""/>
      <w:lvlJc w:val="left"/>
      <w:pPr>
        <w:tabs>
          <w:tab w:val="num" w:pos="360"/>
        </w:tabs>
        <w:ind w:left="0" w:firstLine="0"/>
      </w:pPr>
    </w:lvl>
    <w:lvl w:ilvl="5" w:tplc="B3AE8A48">
      <w:numFmt w:val="none"/>
      <w:lvlText w:val=""/>
      <w:lvlJc w:val="left"/>
      <w:pPr>
        <w:tabs>
          <w:tab w:val="num" w:pos="360"/>
        </w:tabs>
        <w:ind w:left="0" w:firstLine="0"/>
      </w:pPr>
    </w:lvl>
    <w:lvl w:ilvl="6" w:tplc="84A8B81A">
      <w:numFmt w:val="none"/>
      <w:lvlText w:val=""/>
      <w:lvlJc w:val="left"/>
      <w:pPr>
        <w:tabs>
          <w:tab w:val="num" w:pos="360"/>
        </w:tabs>
        <w:ind w:left="0" w:firstLine="0"/>
      </w:pPr>
    </w:lvl>
    <w:lvl w:ilvl="7" w:tplc="383E0008">
      <w:numFmt w:val="none"/>
      <w:lvlText w:val=""/>
      <w:lvlJc w:val="left"/>
      <w:pPr>
        <w:tabs>
          <w:tab w:val="num" w:pos="360"/>
        </w:tabs>
        <w:ind w:left="0" w:firstLine="0"/>
      </w:pPr>
    </w:lvl>
    <w:lvl w:ilvl="8" w:tplc="76668E58">
      <w:numFmt w:val="none"/>
      <w:lvlText w:val=""/>
      <w:lvlJc w:val="left"/>
      <w:pPr>
        <w:tabs>
          <w:tab w:val="num" w:pos="360"/>
        </w:tabs>
        <w:ind w:left="0" w:firstLine="0"/>
      </w:pPr>
    </w:lvl>
  </w:abstractNum>
  <w:abstractNum w:abstractNumId="26">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7">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28">
    <w:nsid w:val="61BD53C0"/>
    <w:multiLevelType w:val="singleLevel"/>
    <w:tmpl w:val="4F2A56BC"/>
    <w:lvl w:ilvl="0">
      <w:start w:val="1"/>
      <w:numFmt w:val="decimal"/>
      <w:lvlText w:val="%1."/>
      <w:lvlJc w:val="left"/>
      <w:pPr>
        <w:tabs>
          <w:tab w:val="num" w:pos="360"/>
        </w:tabs>
        <w:ind w:left="360" w:hanging="360"/>
      </w:pPr>
      <w:rPr>
        <w:b w:val="false"/>
        <w:i w:val="false"/>
        <w:sz w:val="22"/>
        <w:szCs w:val="22"/>
      </w:rPr>
    </w:lvl>
  </w:abstractNum>
  <w:abstractNum w:abstractNumId="29">
    <w:nsid w:val="63A5039B"/>
    <w:multiLevelType w:val="hybridMultilevel"/>
    <w:tmpl w:val="EC9EEAB8"/>
    <w:lvl w:ilvl="0" w:tplc="9BEE9538">
      <w:start w:val="2"/>
      <w:numFmt w:val="bullet"/>
      <w:lvlText w:val="-"/>
      <w:lvlJc w:val="left"/>
      <w:pPr>
        <w:ind w:left="1080" w:hanging="360"/>
      </w:pPr>
      <w:rPr>
        <w:rFonts w:hint="default" w:ascii="Arial" w:hAnsi="Arial" w:eastAsia="Times New Roman" w:cs="Aria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30">
    <w:nsid w:val="65820A18"/>
    <w:multiLevelType w:val="hybridMultilevel"/>
    <w:tmpl w:val="F06CEE94"/>
    <w:lvl w:ilvl="0" w:tplc="72A8159E">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nsid w:val="67F563EC"/>
    <w:multiLevelType w:val="hybridMultilevel"/>
    <w:tmpl w:val="43D6FB32"/>
    <w:lvl w:ilvl="0" w:tplc="5C96538E">
      <w:start w:val="7"/>
      <w:numFmt w:val="decimal"/>
      <w:lvlText w:val="%1."/>
      <w:lvlJc w:val="left"/>
      <w:pPr>
        <w:tabs>
          <w:tab w:val="num" w:pos="360"/>
        </w:tabs>
        <w:ind w:left="360" w:hanging="360"/>
      </w:pPr>
      <w:rPr>
        <w:rFonts w:hint="default"/>
        <w:b w:val="false"/>
        <w:i w:val="false"/>
        <w:sz w:val="22"/>
        <w:szCs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68844C83"/>
    <w:multiLevelType w:val="hybridMultilevel"/>
    <w:tmpl w:val="6CEE6904"/>
    <w:lvl w:ilvl="0" w:tplc="37260704">
      <w:start w:val="1"/>
      <w:numFmt w:val="decimal"/>
      <w:lvlText w:val="%1."/>
      <w:lvlJc w:val="left"/>
      <w:pPr>
        <w:tabs>
          <w:tab w:val="num" w:pos="360"/>
        </w:tabs>
        <w:ind w:left="360" w:hanging="360"/>
      </w:pPr>
      <w:rPr>
        <w:b w:val="false"/>
        <w:i w:val="false"/>
        <w:sz w:val="22"/>
        <w:szCs w:val="22"/>
      </w:rPr>
    </w:lvl>
    <w:lvl w:ilvl="1" w:tplc="C6342D26">
      <w:start w:val="1"/>
      <w:numFmt w:val="decimal"/>
      <w:lvlText w:val="%2."/>
      <w:lvlJc w:val="left"/>
      <w:pPr>
        <w:tabs>
          <w:tab w:val="num" w:pos="1440"/>
        </w:tabs>
        <w:ind w:left="1440" w:hanging="360"/>
      </w:pPr>
      <w:rPr>
        <w:b w:val="false"/>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69D600B8"/>
    <w:multiLevelType w:val="hybridMultilevel"/>
    <w:tmpl w:val="94B43C6E"/>
    <w:lvl w:ilvl="0" w:tplc="04050001">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34">
    <w:nsid w:val="72063214"/>
    <w:multiLevelType w:val="hybridMultilevel"/>
    <w:tmpl w:val="6D7ED542"/>
    <w:lvl w:ilvl="0" w:tplc="12DAA808">
      <w:start w:val="3"/>
      <w:numFmt w:val="bullet"/>
      <w:lvlText w:val="-"/>
      <w:lvlJc w:val="left"/>
      <w:pPr>
        <w:ind w:left="1287" w:hanging="360"/>
      </w:pPr>
      <w:rPr>
        <w:rFonts w:hint="default" w:ascii="Tahoma" w:hAnsi="Tahoma"/>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35">
    <w:nsid w:val="7C5D6042"/>
    <w:multiLevelType w:val="hybridMultilevel"/>
    <w:tmpl w:val="14BA6B54"/>
    <w:lvl w:ilvl="0" w:tplc="37260704">
      <w:start w:val="1"/>
      <w:numFmt w:val="decimal"/>
      <w:lvlText w:val="%1."/>
      <w:lvlJc w:val="left"/>
      <w:pPr>
        <w:ind w:left="360" w:hanging="360"/>
      </w:pPr>
      <w:rPr>
        <w:b w:val="false"/>
        <w:i w:val="false"/>
        <w:sz w:val="22"/>
        <w:szCs w:val="22"/>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num w:numId="1">
    <w:abstractNumId w:val="0"/>
  </w:num>
  <w:num w:numId="2">
    <w:abstractNumId w:val="3"/>
  </w:num>
  <w:num w:numId="3">
    <w:abstractNumId w:val="9"/>
  </w:num>
  <w:num w:numId="4">
    <w:abstractNumId w:val="29"/>
  </w:num>
  <w:num w:numId="5">
    <w:abstractNumId w:val="26"/>
  </w:num>
  <w:num w:numId="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4"/>
    <w:lvlOverride w:ilvl="0">
      <w:startOverride w:val="1"/>
    </w:lvlOverride>
  </w:num>
  <w:num w:numId="13">
    <w:abstractNumId w:val="28"/>
  </w:num>
  <w:num w:numId="14">
    <w:abstractNumId w:val="11"/>
    <w:lvlOverride w:ilvl="0">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num>
  <w:num w:numId="17">
    <w:abstractNumId w:val="15"/>
  </w:num>
  <w:num w:numId="18">
    <w:abstractNumId w:val="8"/>
  </w:num>
  <w:num w:numId="19">
    <w:abstractNumId w:val="20"/>
  </w:num>
  <w:num w:numId="20">
    <w:abstractNumId w:val="1"/>
  </w:num>
  <w:num w:numId="21">
    <w:abstractNumId w:val="7"/>
  </w:num>
  <w:num w:numId="22">
    <w:abstractNumId w:val="14"/>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2"/>
  </w:num>
  <w:num w:numId="27">
    <w:abstractNumId w:val="21"/>
  </w:num>
  <w:num w:numId="28">
    <w:abstractNumId w:val="23"/>
  </w:num>
  <w:num w:numId="29">
    <w:abstractNumId w:val="18"/>
  </w:num>
  <w:num w:numId="30">
    <w:abstractNumId w:val="19"/>
  </w:num>
  <w:num w:numId="31">
    <w:abstractNumId w:val="16"/>
  </w:num>
  <w:num w:numId="32">
    <w:abstractNumId w:val="31"/>
  </w:num>
  <w:num w:numId="33">
    <w:abstractNumId w:val="12"/>
  </w:num>
  <w:num w:numId="34">
    <w:abstractNumId w:val="6"/>
  </w:num>
  <w:num w:numId="35">
    <w:abstractNumId w:val="5"/>
  </w:num>
  <w:num w:numId="36">
    <w:abstractNumId w:val="35"/>
  </w:num>
  <w:num w:numId="37">
    <w:abstractNumId w:val="17"/>
  </w:num>
  <w:num w:numId="38">
    <w:abstractNumId w:val="33"/>
  </w:num>
  <w:num w:numId="39">
    <w:abstractNumId w:val="2"/>
  </w:num>
  <w:num w:numId="4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documentProtection w:edit="readOnly" w:enforcement="false"/>
  <w:defaultTabStop w:val="708"/>
  <w:hyphenationZone w:val="425"/>
  <w:characterSpacingControl w:val="doNotCompress"/>
  <w:hdrShapeDefaults>
    <o:shapedefaults spidmax="4097"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43B"/>
    <w:rsid w:val="0001326A"/>
    <w:rsid w:val="000155E5"/>
    <w:rsid w:val="00017DC6"/>
    <w:rsid w:val="0002197D"/>
    <w:rsid w:val="00025758"/>
    <w:rsid w:val="00040C0A"/>
    <w:rsid w:val="000449ED"/>
    <w:rsid w:val="000467AE"/>
    <w:rsid w:val="0006584E"/>
    <w:rsid w:val="00065C0C"/>
    <w:rsid w:val="00075821"/>
    <w:rsid w:val="00081EDE"/>
    <w:rsid w:val="000843E7"/>
    <w:rsid w:val="000848DA"/>
    <w:rsid w:val="000861CD"/>
    <w:rsid w:val="000958F7"/>
    <w:rsid w:val="00097B5A"/>
    <w:rsid w:val="00097B6B"/>
    <w:rsid w:val="000A1B6C"/>
    <w:rsid w:val="000A567B"/>
    <w:rsid w:val="000B03CB"/>
    <w:rsid w:val="000B09DC"/>
    <w:rsid w:val="000C4524"/>
    <w:rsid w:val="000D1F6B"/>
    <w:rsid w:val="000D7E8C"/>
    <w:rsid w:val="000E1292"/>
    <w:rsid w:val="000E50B2"/>
    <w:rsid w:val="000E7AAD"/>
    <w:rsid w:val="000F3A0E"/>
    <w:rsid w:val="000F4453"/>
    <w:rsid w:val="0010015D"/>
    <w:rsid w:val="00100959"/>
    <w:rsid w:val="001009A9"/>
    <w:rsid w:val="001014D4"/>
    <w:rsid w:val="00114204"/>
    <w:rsid w:val="00116FF4"/>
    <w:rsid w:val="001173E6"/>
    <w:rsid w:val="00120315"/>
    <w:rsid w:val="001226EA"/>
    <w:rsid w:val="0012308B"/>
    <w:rsid w:val="0012758A"/>
    <w:rsid w:val="00132A7E"/>
    <w:rsid w:val="00132F7C"/>
    <w:rsid w:val="00134E45"/>
    <w:rsid w:val="001359DF"/>
    <w:rsid w:val="00136AF4"/>
    <w:rsid w:val="00147415"/>
    <w:rsid w:val="00150905"/>
    <w:rsid w:val="00155927"/>
    <w:rsid w:val="00162AFE"/>
    <w:rsid w:val="0016375C"/>
    <w:rsid w:val="0016751D"/>
    <w:rsid w:val="00176100"/>
    <w:rsid w:val="00177504"/>
    <w:rsid w:val="00177958"/>
    <w:rsid w:val="00183F3D"/>
    <w:rsid w:val="00187CF9"/>
    <w:rsid w:val="00190087"/>
    <w:rsid w:val="001960F6"/>
    <w:rsid w:val="001A1FC5"/>
    <w:rsid w:val="001A2240"/>
    <w:rsid w:val="001A3DB4"/>
    <w:rsid w:val="001A51FD"/>
    <w:rsid w:val="001B5EB6"/>
    <w:rsid w:val="001C290A"/>
    <w:rsid w:val="001C2B6F"/>
    <w:rsid w:val="001D644C"/>
    <w:rsid w:val="001E22A8"/>
    <w:rsid w:val="001E4A4B"/>
    <w:rsid w:val="001F1879"/>
    <w:rsid w:val="001F1E78"/>
    <w:rsid w:val="001F234A"/>
    <w:rsid w:val="001F4753"/>
    <w:rsid w:val="001F5D83"/>
    <w:rsid w:val="002046D0"/>
    <w:rsid w:val="00204F60"/>
    <w:rsid w:val="00217FEC"/>
    <w:rsid w:val="002249C7"/>
    <w:rsid w:val="00230956"/>
    <w:rsid w:val="00236280"/>
    <w:rsid w:val="00242143"/>
    <w:rsid w:val="00243445"/>
    <w:rsid w:val="0025743B"/>
    <w:rsid w:val="00257A2C"/>
    <w:rsid w:val="0026543D"/>
    <w:rsid w:val="00266406"/>
    <w:rsid w:val="00272C46"/>
    <w:rsid w:val="00272F0B"/>
    <w:rsid w:val="00280919"/>
    <w:rsid w:val="00286C33"/>
    <w:rsid w:val="00296A9D"/>
    <w:rsid w:val="002A04ED"/>
    <w:rsid w:val="002A1584"/>
    <w:rsid w:val="002C3847"/>
    <w:rsid w:val="002C6BF2"/>
    <w:rsid w:val="002C7923"/>
    <w:rsid w:val="002D0D42"/>
    <w:rsid w:val="002E117A"/>
    <w:rsid w:val="002E2C88"/>
    <w:rsid w:val="002E65F8"/>
    <w:rsid w:val="002F2D2B"/>
    <w:rsid w:val="002F3510"/>
    <w:rsid w:val="002F759C"/>
    <w:rsid w:val="00311E31"/>
    <w:rsid w:val="003240BA"/>
    <w:rsid w:val="00330055"/>
    <w:rsid w:val="0033251B"/>
    <w:rsid w:val="0033470C"/>
    <w:rsid w:val="00335B26"/>
    <w:rsid w:val="00353834"/>
    <w:rsid w:val="00355D5B"/>
    <w:rsid w:val="003560CA"/>
    <w:rsid w:val="003610E6"/>
    <w:rsid w:val="0036363A"/>
    <w:rsid w:val="003724A7"/>
    <w:rsid w:val="00373320"/>
    <w:rsid w:val="00380BFD"/>
    <w:rsid w:val="00385C98"/>
    <w:rsid w:val="003863E6"/>
    <w:rsid w:val="003915FF"/>
    <w:rsid w:val="00392201"/>
    <w:rsid w:val="00395E0A"/>
    <w:rsid w:val="003A167B"/>
    <w:rsid w:val="003A2B3B"/>
    <w:rsid w:val="003A6378"/>
    <w:rsid w:val="003B03E2"/>
    <w:rsid w:val="003D6084"/>
    <w:rsid w:val="003D7637"/>
    <w:rsid w:val="003E284B"/>
    <w:rsid w:val="003E56C6"/>
    <w:rsid w:val="003F2B07"/>
    <w:rsid w:val="003F5399"/>
    <w:rsid w:val="004062E5"/>
    <w:rsid w:val="004175C4"/>
    <w:rsid w:val="0042607A"/>
    <w:rsid w:val="004326D2"/>
    <w:rsid w:val="004370BC"/>
    <w:rsid w:val="0044082E"/>
    <w:rsid w:val="00440E8B"/>
    <w:rsid w:val="004425A4"/>
    <w:rsid w:val="00444542"/>
    <w:rsid w:val="004464A8"/>
    <w:rsid w:val="00451149"/>
    <w:rsid w:val="00455D9C"/>
    <w:rsid w:val="00456D05"/>
    <w:rsid w:val="00457971"/>
    <w:rsid w:val="00460888"/>
    <w:rsid w:val="0047386B"/>
    <w:rsid w:val="004753A0"/>
    <w:rsid w:val="00480677"/>
    <w:rsid w:val="004810D1"/>
    <w:rsid w:val="00485189"/>
    <w:rsid w:val="00487AFF"/>
    <w:rsid w:val="00490CA1"/>
    <w:rsid w:val="00491041"/>
    <w:rsid w:val="00492AE5"/>
    <w:rsid w:val="00497FFA"/>
    <w:rsid w:val="004A0B3C"/>
    <w:rsid w:val="004A61AA"/>
    <w:rsid w:val="004A648E"/>
    <w:rsid w:val="004C0DDC"/>
    <w:rsid w:val="004C466D"/>
    <w:rsid w:val="004C5EDA"/>
    <w:rsid w:val="004D1218"/>
    <w:rsid w:val="004E0546"/>
    <w:rsid w:val="004E1461"/>
    <w:rsid w:val="004E4174"/>
    <w:rsid w:val="004E76DA"/>
    <w:rsid w:val="004E7918"/>
    <w:rsid w:val="004F24AC"/>
    <w:rsid w:val="004F4888"/>
    <w:rsid w:val="00503946"/>
    <w:rsid w:val="005115A5"/>
    <w:rsid w:val="0052047F"/>
    <w:rsid w:val="00535681"/>
    <w:rsid w:val="0053593B"/>
    <w:rsid w:val="005507D2"/>
    <w:rsid w:val="00563A56"/>
    <w:rsid w:val="0056602D"/>
    <w:rsid w:val="005777B6"/>
    <w:rsid w:val="00581A0E"/>
    <w:rsid w:val="00582626"/>
    <w:rsid w:val="00584BAF"/>
    <w:rsid w:val="005901F7"/>
    <w:rsid w:val="005951C1"/>
    <w:rsid w:val="00595AD1"/>
    <w:rsid w:val="005A0434"/>
    <w:rsid w:val="005B4635"/>
    <w:rsid w:val="005B5D96"/>
    <w:rsid w:val="005C4AB8"/>
    <w:rsid w:val="005C7B9D"/>
    <w:rsid w:val="005D1EFD"/>
    <w:rsid w:val="005D3416"/>
    <w:rsid w:val="005D7A39"/>
    <w:rsid w:val="005E0327"/>
    <w:rsid w:val="005E66CF"/>
    <w:rsid w:val="005F4579"/>
    <w:rsid w:val="005F5DB7"/>
    <w:rsid w:val="005F714E"/>
    <w:rsid w:val="00612116"/>
    <w:rsid w:val="00620750"/>
    <w:rsid w:val="00620FF0"/>
    <w:rsid w:val="00623F78"/>
    <w:rsid w:val="00632A2D"/>
    <w:rsid w:val="00635262"/>
    <w:rsid w:val="0064115F"/>
    <w:rsid w:val="00643B62"/>
    <w:rsid w:val="00643EC7"/>
    <w:rsid w:val="00646868"/>
    <w:rsid w:val="006566C8"/>
    <w:rsid w:val="00664819"/>
    <w:rsid w:val="00672906"/>
    <w:rsid w:val="00682282"/>
    <w:rsid w:val="00683238"/>
    <w:rsid w:val="00692983"/>
    <w:rsid w:val="0069375D"/>
    <w:rsid w:val="00695C15"/>
    <w:rsid w:val="006A0B63"/>
    <w:rsid w:val="006A79D5"/>
    <w:rsid w:val="006B0DDD"/>
    <w:rsid w:val="006C3717"/>
    <w:rsid w:val="006D3F74"/>
    <w:rsid w:val="006D76A3"/>
    <w:rsid w:val="006E3303"/>
    <w:rsid w:val="006F36EB"/>
    <w:rsid w:val="007002F3"/>
    <w:rsid w:val="00704DD9"/>
    <w:rsid w:val="00705726"/>
    <w:rsid w:val="0071484F"/>
    <w:rsid w:val="00716743"/>
    <w:rsid w:val="0072688E"/>
    <w:rsid w:val="00731EAC"/>
    <w:rsid w:val="007362F3"/>
    <w:rsid w:val="00741C68"/>
    <w:rsid w:val="00742C76"/>
    <w:rsid w:val="00745EC0"/>
    <w:rsid w:val="007477D2"/>
    <w:rsid w:val="00750B98"/>
    <w:rsid w:val="00756A39"/>
    <w:rsid w:val="007655B2"/>
    <w:rsid w:val="007657D4"/>
    <w:rsid w:val="00767C35"/>
    <w:rsid w:val="007713E9"/>
    <w:rsid w:val="00773AF4"/>
    <w:rsid w:val="00790DBF"/>
    <w:rsid w:val="00795DF1"/>
    <w:rsid w:val="007A3DF1"/>
    <w:rsid w:val="007A571A"/>
    <w:rsid w:val="007B02B3"/>
    <w:rsid w:val="007B1E6C"/>
    <w:rsid w:val="007B384C"/>
    <w:rsid w:val="007B6F26"/>
    <w:rsid w:val="007C3CD4"/>
    <w:rsid w:val="007C4A7D"/>
    <w:rsid w:val="007D3B0D"/>
    <w:rsid w:val="007E1845"/>
    <w:rsid w:val="007E3FB7"/>
    <w:rsid w:val="007E42AA"/>
    <w:rsid w:val="007F1801"/>
    <w:rsid w:val="007F1DF5"/>
    <w:rsid w:val="008004E6"/>
    <w:rsid w:val="00802BCB"/>
    <w:rsid w:val="008048B4"/>
    <w:rsid w:val="0080554F"/>
    <w:rsid w:val="00812859"/>
    <w:rsid w:val="00812F53"/>
    <w:rsid w:val="008177F7"/>
    <w:rsid w:val="0082244E"/>
    <w:rsid w:val="00824C9F"/>
    <w:rsid w:val="00827351"/>
    <w:rsid w:val="0082792F"/>
    <w:rsid w:val="008315C4"/>
    <w:rsid w:val="00837A6B"/>
    <w:rsid w:val="0084642F"/>
    <w:rsid w:val="0085412E"/>
    <w:rsid w:val="00866349"/>
    <w:rsid w:val="008671F1"/>
    <w:rsid w:val="00877428"/>
    <w:rsid w:val="00880D85"/>
    <w:rsid w:val="008830AF"/>
    <w:rsid w:val="008831E8"/>
    <w:rsid w:val="00883D23"/>
    <w:rsid w:val="00884692"/>
    <w:rsid w:val="00894475"/>
    <w:rsid w:val="00894EA4"/>
    <w:rsid w:val="008961DD"/>
    <w:rsid w:val="008A4916"/>
    <w:rsid w:val="008B6B70"/>
    <w:rsid w:val="008B74B0"/>
    <w:rsid w:val="008B7D6A"/>
    <w:rsid w:val="008C7268"/>
    <w:rsid w:val="008C7E8B"/>
    <w:rsid w:val="008E167E"/>
    <w:rsid w:val="008E597F"/>
    <w:rsid w:val="008E6079"/>
    <w:rsid w:val="008E6A7A"/>
    <w:rsid w:val="008F1DB0"/>
    <w:rsid w:val="008F5BB4"/>
    <w:rsid w:val="008F6C0D"/>
    <w:rsid w:val="0090539A"/>
    <w:rsid w:val="0091671A"/>
    <w:rsid w:val="00926DE5"/>
    <w:rsid w:val="00927F90"/>
    <w:rsid w:val="00931551"/>
    <w:rsid w:val="00941A19"/>
    <w:rsid w:val="00946276"/>
    <w:rsid w:val="009478E9"/>
    <w:rsid w:val="009504A9"/>
    <w:rsid w:val="0095460D"/>
    <w:rsid w:val="009602C6"/>
    <w:rsid w:val="00963E22"/>
    <w:rsid w:val="00975D72"/>
    <w:rsid w:val="009818EB"/>
    <w:rsid w:val="0098204F"/>
    <w:rsid w:val="00986FAC"/>
    <w:rsid w:val="00995C59"/>
    <w:rsid w:val="00995E43"/>
    <w:rsid w:val="00997007"/>
    <w:rsid w:val="009A0623"/>
    <w:rsid w:val="009A78E7"/>
    <w:rsid w:val="009B2C83"/>
    <w:rsid w:val="009B65AB"/>
    <w:rsid w:val="009C2321"/>
    <w:rsid w:val="009D13C5"/>
    <w:rsid w:val="009D38CF"/>
    <w:rsid w:val="009D650B"/>
    <w:rsid w:val="009D68FC"/>
    <w:rsid w:val="009D6D50"/>
    <w:rsid w:val="009E696D"/>
    <w:rsid w:val="009E6E83"/>
    <w:rsid w:val="009F2311"/>
    <w:rsid w:val="009F482C"/>
    <w:rsid w:val="009F4900"/>
    <w:rsid w:val="009F5BC0"/>
    <w:rsid w:val="00A03F98"/>
    <w:rsid w:val="00A05D46"/>
    <w:rsid w:val="00A129D4"/>
    <w:rsid w:val="00A16D8B"/>
    <w:rsid w:val="00A274C3"/>
    <w:rsid w:val="00A32398"/>
    <w:rsid w:val="00A33E6D"/>
    <w:rsid w:val="00A34716"/>
    <w:rsid w:val="00A4351B"/>
    <w:rsid w:val="00A44DEB"/>
    <w:rsid w:val="00A612C8"/>
    <w:rsid w:val="00A659D0"/>
    <w:rsid w:val="00A72723"/>
    <w:rsid w:val="00A734CC"/>
    <w:rsid w:val="00A81B46"/>
    <w:rsid w:val="00A947A4"/>
    <w:rsid w:val="00A95662"/>
    <w:rsid w:val="00AA3040"/>
    <w:rsid w:val="00AA7846"/>
    <w:rsid w:val="00AB2FC2"/>
    <w:rsid w:val="00AB4DC8"/>
    <w:rsid w:val="00AB79B0"/>
    <w:rsid w:val="00AD4D7D"/>
    <w:rsid w:val="00AD5037"/>
    <w:rsid w:val="00AD6C34"/>
    <w:rsid w:val="00AE1EA5"/>
    <w:rsid w:val="00AE5A2E"/>
    <w:rsid w:val="00AF00DD"/>
    <w:rsid w:val="00AF11D3"/>
    <w:rsid w:val="00AF5C5C"/>
    <w:rsid w:val="00AF5CEA"/>
    <w:rsid w:val="00B0421D"/>
    <w:rsid w:val="00B07733"/>
    <w:rsid w:val="00B10824"/>
    <w:rsid w:val="00B109FA"/>
    <w:rsid w:val="00B12E49"/>
    <w:rsid w:val="00B16696"/>
    <w:rsid w:val="00B16B78"/>
    <w:rsid w:val="00B22599"/>
    <w:rsid w:val="00B239E9"/>
    <w:rsid w:val="00B26AB0"/>
    <w:rsid w:val="00B34BE5"/>
    <w:rsid w:val="00B353E6"/>
    <w:rsid w:val="00B35B67"/>
    <w:rsid w:val="00B469BA"/>
    <w:rsid w:val="00B532D2"/>
    <w:rsid w:val="00B557B9"/>
    <w:rsid w:val="00B6477E"/>
    <w:rsid w:val="00B727C3"/>
    <w:rsid w:val="00B727F9"/>
    <w:rsid w:val="00B73EB7"/>
    <w:rsid w:val="00B75F01"/>
    <w:rsid w:val="00B835F3"/>
    <w:rsid w:val="00BA0DBB"/>
    <w:rsid w:val="00BA2FFF"/>
    <w:rsid w:val="00BA6475"/>
    <w:rsid w:val="00BB5046"/>
    <w:rsid w:val="00BC41F8"/>
    <w:rsid w:val="00BD0012"/>
    <w:rsid w:val="00BD56D8"/>
    <w:rsid w:val="00BE312C"/>
    <w:rsid w:val="00BE47F9"/>
    <w:rsid w:val="00BF3008"/>
    <w:rsid w:val="00BF3369"/>
    <w:rsid w:val="00BF787B"/>
    <w:rsid w:val="00C0197B"/>
    <w:rsid w:val="00C02DC4"/>
    <w:rsid w:val="00C063DB"/>
    <w:rsid w:val="00C10A64"/>
    <w:rsid w:val="00C159DF"/>
    <w:rsid w:val="00C22B1C"/>
    <w:rsid w:val="00C23C0A"/>
    <w:rsid w:val="00C23F2A"/>
    <w:rsid w:val="00C24D9A"/>
    <w:rsid w:val="00C26892"/>
    <w:rsid w:val="00C30CD1"/>
    <w:rsid w:val="00C32B03"/>
    <w:rsid w:val="00C36043"/>
    <w:rsid w:val="00C51C87"/>
    <w:rsid w:val="00C53B9E"/>
    <w:rsid w:val="00C5462E"/>
    <w:rsid w:val="00C70D01"/>
    <w:rsid w:val="00C96522"/>
    <w:rsid w:val="00CA22D6"/>
    <w:rsid w:val="00CA5AB4"/>
    <w:rsid w:val="00CA68AF"/>
    <w:rsid w:val="00CB6B92"/>
    <w:rsid w:val="00CC545B"/>
    <w:rsid w:val="00CC6871"/>
    <w:rsid w:val="00CF7F0C"/>
    <w:rsid w:val="00D034AD"/>
    <w:rsid w:val="00D04571"/>
    <w:rsid w:val="00D131BE"/>
    <w:rsid w:val="00D13709"/>
    <w:rsid w:val="00D145ED"/>
    <w:rsid w:val="00D21D8C"/>
    <w:rsid w:val="00D312CB"/>
    <w:rsid w:val="00D323A6"/>
    <w:rsid w:val="00D373FB"/>
    <w:rsid w:val="00D373FD"/>
    <w:rsid w:val="00D41807"/>
    <w:rsid w:val="00D41B96"/>
    <w:rsid w:val="00D42DA8"/>
    <w:rsid w:val="00D4759C"/>
    <w:rsid w:val="00D52F61"/>
    <w:rsid w:val="00D61396"/>
    <w:rsid w:val="00D80AB6"/>
    <w:rsid w:val="00D817C9"/>
    <w:rsid w:val="00D82881"/>
    <w:rsid w:val="00D82A87"/>
    <w:rsid w:val="00D85351"/>
    <w:rsid w:val="00D9066B"/>
    <w:rsid w:val="00D9219B"/>
    <w:rsid w:val="00DA0CB9"/>
    <w:rsid w:val="00DA698E"/>
    <w:rsid w:val="00DC2543"/>
    <w:rsid w:val="00DD0F65"/>
    <w:rsid w:val="00DE798E"/>
    <w:rsid w:val="00DF3FD4"/>
    <w:rsid w:val="00DF42DC"/>
    <w:rsid w:val="00DF6CA1"/>
    <w:rsid w:val="00E000D4"/>
    <w:rsid w:val="00E0336C"/>
    <w:rsid w:val="00E04951"/>
    <w:rsid w:val="00E108F7"/>
    <w:rsid w:val="00E133F1"/>
    <w:rsid w:val="00E1388E"/>
    <w:rsid w:val="00E13C69"/>
    <w:rsid w:val="00E17EBC"/>
    <w:rsid w:val="00E22949"/>
    <w:rsid w:val="00E30F7E"/>
    <w:rsid w:val="00E37785"/>
    <w:rsid w:val="00E57B8D"/>
    <w:rsid w:val="00E610FD"/>
    <w:rsid w:val="00E6537A"/>
    <w:rsid w:val="00E70A33"/>
    <w:rsid w:val="00E731D9"/>
    <w:rsid w:val="00E80BDB"/>
    <w:rsid w:val="00E83CCC"/>
    <w:rsid w:val="00E84D87"/>
    <w:rsid w:val="00E96B45"/>
    <w:rsid w:val="00EA405B"/>
    <w:rsid w:val="00EA4574"/>
    <w:rsid w:val="00EB3198"/>
    <w:rsid w:val="00EB6BBE"/>
    <w:rsid w:val="00EC4CE1"/>
    <w:rsid w:val="00EC65FD"/>
    <w:rsid w:val="00EC70CA"/>
    <w:rsid w:val="00ED27B2"/>
    <w:rsid w:val="00ED393B"/>
    <w:rsid w:val="00EE6796"/>
    <w:rsid w:val="00EF33C8"/>
    <w:rsid w:val="00F02EB0"/>
    <w:rsid w:val="00F0378F"/>
    <w:rsid w:val="00F049EB"/>
    <w:rsid w:val="00F10F63"/>
    <w:rsid w:val="00F14D17"/>
    <w:rsid w:val="00F1772A"/>
    <w:rsid w:val="00F32DDC"/>
    <w:rsid w:val="00F42D31"/>
    <w:rsid w:val="00F838C1"/>
    <w:rsid w:val="00F8476C"/>
    <w:rsid w:val="00F866A4"/>
    <w:rsid w:val="00F9389E"/>
    <w:rsid w:val="00FA0C83"/>
    <w:rsid w:val="00FB560E"/>
    <w:rsid w:val="00FB6D2E"/>
    <w:rsid w:val="00FC0157"/>
    <w:rsid w:val="00FC0CF6"/>
    <w:rsid w:val="00FE2773"/>
    <w:rsid w:val="00FE4AB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spidmax="4097"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Calibri" w:hAnsi="Calibri" w:eastAsia="Calibri"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page number" w:uiPriority="0"/>
    <w:lsdException w:name="Title" w:uiPriority="0" w:semiHidden="false" w:unhideWhenUsed="false" w:qFormat="true"/>
    <w:lsdException w:name="Default Paragraph Font" w:uiPriority="1"/>
    <w:lsdException w:name="Subtitle" w:uiPriority="11" w:semiHidden="false" w:unhideWhenUsed="false" w:qFormat="true"/>
    <w:lsdException w:name="Hyperlink" w:uiPriority="0"/>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10015D"/>
    <w:pPr>
      <w:ind w:left="714" w:hanging="357"/>
    </w:pPr>
    <w:rPr>
      <w:sz w:val="22"/>
      <w:szCs w:val="22"/>
      <w:lang w:eastAsia="en-US"/>
    </w:rPr>
  </w:style>
  <w:style w:type="paragraph" w:styleId="Nadpis1">
    <w:name w:val="heading 1"/>
    <w:basedOn w:val="Normln"/>
    <w:next w:val="Normln"/>
    <w:link w:val="Nadpis1Char"/>
    <w:qFormat/>
    <w:rsid w:val="0056602D"/>
    <w:pPr>
      <w:keepNext/>
      <w:ind w:left="0" w:firstLine="0"/>
      <w:jc w:val="center"/>
      <w:outlineLvl w:val="0"/>
    </w:pPr>
    <w:rPr>
      <w:rFonts w:ascii="Times New Roman" w:hAnsi="Times New Roman" w:eastAsia="Times New Roman"/>
      <w:b/>
      <w:bCs/>
      <w:sz w:val="20"/>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Textbubliny">
    <w:name w:val="Balloon Text"/>
    <w:basedOn w:val="Normln"/>
    <w:link w:val="TextbublinyChar"/>
    <w:uiPriority w:val="99"/>
    <w:semiHidden/>
    <w:unhideWhenUsed/>
    <w:rsid w:val="004A0B3C"/>
    <w:rPr>
      <w:rFonts w:ascii="Tahoma" w:hAnsi="Tahoma"/>
      <w:sz w:val="16"/>
      <w:szCs w:val="16"/>
    </w:rPr>
  </w:style>
  <w:style w:type="character" w:styleId="TextbublinyChar" w:customStyle="true">
    <w:name w:val="Text bubliny Char"/>
    <w:link w:val="Textbubliny"/>
    <w:uiPriority w:val="99"/>
    <w:semiHidden/>
    <w:rsid w:val="004A0B3C"/>
    <w:rPr>
      <w:rFonts w:ascii="Tahoma" w:hAnsi="Tahoma" w:cs="Tahoma"/>
      <w:sz w:val="16"/>
      <w:szCs w:val="16"/>
      <w:lang w:eastAsia="en-US"/>
    </w:rPr>
  </w:style>
  <w:style w:type="paragraph" w:styleId="Zkladntext">
    <w:name w:val="Body Text"/>
    <w:basedOn w:val="Normln"/>
    <w:semiHidden/>
    <w:rsid w:val="00C24D9A"/>
    <w:pPr>
      <w:ind w:left="0" w:firstLine="0"/>
      <w:jc w:val="both"/>
    </w:pPr>
    <w:rPr>
      <w:rFonts w:ascii="Times New Roman" w:hAnsi="Times New Roman" w:eastAsia="Times New Roman"/>
      <w:sz w:val="24"/>
      <w:szCs w:val="24"/>
      <w:lang w:eastAsia="cs-CZ"/>
    </w:rPr>
  </w:style>
  <w:style w:type="paragraph" w:styleId="Zhlav">
    <w:name w:val="header"/>
    <w:basedOn w:val="Normln"/>
    <w:link w:val="ZhlavChar"/>
    <w:uiPriority w:val="99"/>
    <w:rsid w:val="00C24D9A"/>
    <w:pPr>
      <w:tabs>
        <w:tab w:val="center" w:pos="4536"/>
        <w:tab w:val="right" w:pos="9072"/>
      </w:tabs>
      <w:ind w:left="0" w:firstLine="0"/>
    </w:pPr>
    <w:rPr>
      <w:rFonts w:ascii="Times New Roman" w:hAnsi="Times New Roman" w:eastAsia="Times New Roman"/>
      <w:sz w:val="24"/>
      <w:szCs w:val="24"/>
    </w:rPr>
  </w:style>
  <w:style w:type="paragraph" w:styleId="Odstavecseseznamem">
    <w:name w:val="List Paragraph"/>
    <w:basedOn w:val="Normln"/>
    <w:uiPriority w:val="34"/>
    <w:qFormat/>
    <w:rsid w:val="00773AF4"/>
    <w:pPr>
      <w:ind w:left="708"/>
    </w:pPr>
  </w:style>
  <w:style w:type="table" w:styleId="Mkatabulky">
    <w:name w:val="Table Grid"/>
    <w:basedOn w:val="Normlntabulka"/>
    <w:uiPriority w:val="59"/>
    <w:rsid w:val="00065C0C"/>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ZhlavChar" w:customStyle="true">
    <w:name w:val="Záhlaví Char"/>
    <w:link w:val="Zhlav"/>
    <w:uiPriority w:val="99"/>
    <w:rsid w:val="00065C0C"/>
    <w:rPr>
      <w:rFonts w:ascii="Times New Roman" w:hAnsi="Times New Roman" w:eastAsia="Times New Roman"/>
      <w:sz w:val="24"/>
      <w:szCs w:val="24"/>
    </w:rPr>
  </w:style>
  <w:style w:type="paragraph" w:styleId="Textodstavce" w:customStyle="true">
    <w:name w:val="Text odstavce"/>
    <w:basedOn w:val="Normln"/>
    <w:rsid w:val="00065C0C"/>
    <w:pPr>
      <w:tabs>
        <w:tab w:val="left" w:pos="851"/>
      </w:tabs>
      <w:spacing w:before="120" w:after="120"/>
      <w:ind w:left="0" w:firstLine="0"/>
      <w:jc w:val="both"/>
      <w:outlineLvl w:val="6"/>
    </w:pPr>
    <w:rPr>
      <w:rFonts w:ascii="Times New Roman" w:hAnsi="Times New Roman" w:eastAsia="Times New Roman"/>
      <w:sz w:val="24"/>
      <w:szCs w:val="20"/>
      <w:lang w:eastAsia="cs-CZ"/>
    </w:rPr>
  </w:style>
  <w:style w:type="character" w:styleId="Nadpis1Char" w:customStyle="true">
    <w:name w:val="Nadpis 1 Char"/>
    <w:link w:val="Nadpis1"/>
    <w:rsid w:val="0056602D"/>
    <w:rPr>
      <w:rFonts w:ascii="Times New Roman" w:hAnsi="Times New Roman" w:eastAsia="Times New Roman"/>
      <w:b/>
      <w:bCs/>
      <w:szCs w:val="24"/>
    </w:rPr>
  </w:style>
  <w:style w:type="paragraph" w:styleId="Zpat">
    <w:name w:val="footer"/>
    <w:basedOn w:val="Normln"/>
    <w:link w:val="ZpatChar"/>
    <w:uiPriority w:val="99"/>
    <w:rsid w:val="0056602D"/>
    <w:pPr>
      <w:tabs>
        <w:tab w:val="center" w:pos="4536"/>
        <w:tab w:val="right" w:pos="9072"/>
      </w:tabs>
      <w:suppressAutoHyphens/>
      <w:ind w:left="0" w:firstLine="0"/>
    </w:pPr>
    <w:rPr>
      <w:rFonts w:ascii="Times New Roman" w:hAnsi="Times New Roman" w:eastAsia="Times New Roman"/>
      <w:sz w:val="24"/>
      <w:szCs w:val="24"/>
      <w:lang w:eastAsia="ar-SA"/>
    </w:rPr>
  </w:style>
  <w:style w:type="character" w:styleId="ZpatChar" w:customStyle="true">
    <w:name w:val="Zápatí Char"/>
    <w:link w:val="Zpat"/>
    <w:uiPriority w:val="99"/>
    <w:rsid w:val="0056602D"/>
    <w:rPr>
      <w:rFonts w:ascii="Times New Roman" w:hAnsi="Times New Roman" w:eastAsia="Times New Roman"/>
      <w:sz w:val="24"/>
      <w:szCs w:val="24"/>
      <w:lang w:eastAsia="ar-SA"/>
    </w:rPr>
  </w:style>
  <w:style w:type="character" w:styleId="slostrnky">
    <w:name w:val="page number"/>
    <w:basedOn w:val="Standardnpsmoodstavce"/>
    <w:rsid w:val="0056602D"/>
  </w:style>
  <w:style w:type="paragraph" w:styleId="Smlouva-slo" w:customStyle="true">
    <w:name w:val="Smlouva-číslo"/>
    <w:basedOn w:val="Normln"/>
    <w:rsid w:val="0056602D"/>
    <w:pPr>
      <w:spacing w:before="120" w:line="240" w:lineRule="atLeast"/>
      <w:ind w:left="0" w:firstLine="0"/>
      <w:jc w:val="both"/>
    </w:pPr>
    <w:rPr>
      <w:rFonts w:ascii="Times New Roman" w:hAnsi="Times New Roman" w:eastAsia="Times New Roman"/>
      <w:sz w:val="24"/>
      <w:szCs w:val="24"/>
      <w:lang w:eastAsia="cs-CZ"/>
    </w:rPr>
  </w:style>
  <w:style w:type="paragraph" w:styleId="Smlouva-slo0" w:customStyle="true">
    <w:name w:val="Smlouva-èíslo"/>
    <w:basedOn w:val="Normln"/>
    <w:rsid w:val="0056602D"/>
    <w:pPr>
      <w:spacing w:before="120" w:line="240" w:lineRule="atLeast"/>
      <w:ind w:left="0" w:firstLine="0"/>
      <w:jc w:val="both"/>
    </w:pPr>
    <w:rPr>
      <w:rFonts w:ascii="Times New Roman" w:hAnsi="Times New Roman" w:eastAsia="Times New Roman"/>
      <w:sz w:val="24"/>
      <w:szCs w:val="20"/>
      <w:lang w:eastAsia="cs-CZ"/>
    </w:rPr>
  </w:style>
  <w:style w:type="paragraph" w:styleId="Zkladntext21" w:customStyle="true">
    <w:name w:val="Základní text 21"/>
    <w:basedOn w:val="Normln"/>
    <w:rsid w:val="0056602D"/>
    <w:pPr>
      <w:widowControl w:val="false"/>
      <w:suppressAutoHyphens/>
      <w:ind w:left="0" w:firstLine="0"/>
      <w:jc w:val="both"/>
    </w:pPr>
    <w:rPr>
      <w:rFonts w:ascii="Times New Roman" w:hAnsi="Times New Roman" w:eastAsia="Times New Roman"/>
      <w:i/>
      <w:szCs w:val="20"/>
      <w:lang w:eastAsia="ar-SA"/>
    </w:rPr>
  </w:style>
  <w:style w:type="character" w:styleId="Odkaznakoment">
    <w:name w:val="annotation reference"/>
    <w:uiPriority w:val="99"/>
    <w:semiHidden/>
    <w:unhideWhenUsed/>
    <w:rsid w:val="002A04ED"/>
    <w:rPr>
      <w:sz w:val="16"/>
      <w:szCs w:val="16"/>
    </w:rPr>
  </w:style>
  <w:style w:type="paragraph" w:styleId="Textkomente">
    <w:name w:val="annotation text"/>
    <w:basedOn w:val="Normln"/>
    <w:link w:val="TextkomenteChar"/>
    <w:uiPriority w:val="99"/>
    <w:semiHidden/>
    <w:unhideWhenUsed/>
    <w:rsid w:val="002A04ED"/>
    <w:rPr>
      <w:sz w:val="20"/>
      <w:szCs w:val="20"/>
    </w:rPr>
  </w:style>
  <w:style w:type="character" w:styleId="TextkomenteChar" w:customStyle="true">
    <w:name w:val="Text komentáře Char"/>
    <w:link w:val="Textkomente"/>
    <w:uiPriority w:val="99"/>
    <w:semiHidden/>
    <w:rsid w:val="002A04ED"/>
    <w:rPr>
      <w:lang w:eastAsia="en-US"/>
    </w:rPr>
  </w:style>
  <w:style w:type="paragraph" w:styleId="Pedmtkomente">
    <w:name w:val="annotation subject"/>
    <w:basedOn w:val="Textkomente"/>
    <w:next w:val="Textkomente"/>
    <w:link w:val="PedmtkomenteChar"/>
    <w:uiPriority w:val="99"/>
    <w:semiHidden/>
    <w:unhideWhenUsed/>
    <w:rsid w:val="002A04ED"/>
    <w:rPr>
      <w:b/>
      <w:bCs/>
    </w:rPr>
  </w:style>
  <w:style w:type="character" w:styleId="PedmtkomenteChar" w:customStyle="true">
    <w:name w:val="Předmět komentáře Char"/>
    <w:link w:val="Pedmtkomente"/>
    <w:uiPriority w:val="99"/>
    <w:semiHidden/>
    <w:rsid w:val="002A04ED"/>
    <w:rPr>
      <w:b/>
      <w:bCs/>
      <w:lang w:eastAsia="en-US"/>
    </w:rPr>
  </w:style>
  <w:style w:type="character" w:styleId="Odkazjemn">
    <w:name w:val="Subtle Reference"/>
    <w:uiPriority w:val="31"/>
    <w:qFormat/>
    <w:rsid w:val="0047386B"/>
    <w:rPr>
      <w:smallCaps/>
      <w:color w:val="C0504D"/>
      <w:u w:val="single"/>
    </w:rPr>
  </w:style>
  <w:style w:type="table" w:styleId="Mkatabulky1" w:customStyle="true">
    <w:name w:val="Mřížka tabulky1"/>
    <w:basedOn w:val="Normlntabulka"/>
    <w:next w:val="Mkatabulky"/>
    <w:rsid w:val="00A44DEB"/>
    <w:pPr>
      <w:spacing w:before="200" w:after="200" w:line="276" w:lineRule="auto"/>
    </w:pPr>
    <w:rPr>
      <w:rFonts w:asciiTheme="minorHAnsi" w:hAnsiTheme="minorHAnsi" w:eastAsiaTheme="minorEastAsia" w:cstheme="minorBidi"/>
      <w:sz w:val="22"/>
      <w:szCs w:val="22"/>
      <w:lang w:val="en-US"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Zdraznnjemn">
    <w:name w:val="Subtle Emphasis"/>
    <w:basedOn w:val="Standardnpsmoodstavce"/>
    <w:uiPriority w:val="19"/>
    <w:qFormat/>
    <w:rsid w:val="00A44DEB"/>
    <w:rPr>
      <w:i/>
      <w:iCs/>
      <w:color w:val="808080" w:themeColor="text1" w:themeTint="7F"/>
      <w:bdr w:val="single" w:color="auto" w:sz="6" w:space="0"/>
    </w:rPr>
  </w:style>
  <w:style w:type="paragraph" w:styleId="Nzev">
    <w:name w:val="Title"/>
    <w:basedOn w:val="Normln"/>
    <w:link w:val="NzevChar"/>
    <w:qFormat/>
    <w:rsid w:val="00927F90"/>
    <w:pPr>
      <w:spacing w:before="120" w:line="240" w:lineRule="atLeast"/>
      <w:ind w:left="0" w:firstLine="0"/>
      <w:jc w:val="center"/>
    </w:pPr>
    <w:rPr>
      <w:rFonts w:ascii="Arial" w:hAnsi="Arial" w:eastAsia="Times New Roman"/>
      <w:b/>
      <w:caps/>
      <w:sz w:val="32"/>
      <w:szCs w:val="20"/>
      <w:lang w:eastAsia="cs-CZ"/>
    </w:rPr>
  </w:style>
  <w:style w:type="character" w:styleId="NzevChar" w:customStyle="true">
    <w:name w:val="Název Char"/>
    <w:basedOn w:val="Standardnpsmoodstavce"/>
    <w:link w:val="Nzev"/>
    <w:rsid w:val="00927F90"/>
    <w:rPr>
      <w:rFonts w:ascii="Arial" w:hAnsi="Arial" w:eastAsia="Times New Roman"/>
      <w:b/>
      <w:caps/>
      <w:sz w:val="32"/>
    </w:rPr>
  </w:style>
  <w:style w:type="paragraph" w:styleId="Prosttext">
    <w:name w:val="Plain Text"/>
    <w:basedOn w:val="Normln"/>
    <w:link w:val="ProsttextChar"/>
    <w:uiPriority w:val="99"/>
    <w:unhideWhenUsed/>
    <w:rsid w:val="00C063DB"/>
    <w:pPr>
      <w:ind w:left="0" w:firstLine="0"/>
    </w:pPr>
    <w:rPr>
      <w:rFonts w:ascii="Consolas" w:hAnsi="Consolas"/>
      <w:sz w:val="21"/>
      <w:szCs w:val="21"/>
      <w:lang w:val="x-none" w:eastAsia="x-none"/>
    </w:rPr>
  </w:style>
  <w:style w:type="character" w:styleId="ProsttextChar" w:customStyle="true">
    <w:name w:val="Prostý text Char"/>
    <w:basedOn w:val="Standardnpsmoodstavce"/>
    <w:link w:val="Prosttext"/>
    <w:uiPriority w:val="99"/>
    <w:rsid w:val="00C063DB"/>
    <w:rPr>
      <w:rFonts w:ascii="Consolas" w:hAnsi="Consolas"/>
      <w:sz w:val="21"/>
      <w:szCs w:val="21"/>
      <w:lang w:val="x-none" w:eastAsia="x-none"/>
    </w:rPr>
  </w:style>
  <w:style w:type="character" w:styleId="Hypertextovodkaz">
    <w:name w:val="Hyperlink"/>
    <w:unhideWhenUsed/>
    <w:rsid w:val="008B7D6A"/>
    <w:rPr>
      <w:color w:val="0000FF"/>
      <w:u w:val="single"/>
    </w:rPr>
  </w:style>
  <w:style w:type="character" w:styleId="datalabel" w:customStyle="true">
    <w:name w:val="datalabel"/>
    <w:rsid w:val="008B7D6A"/>
  </w:style>
  <w:style w:type="paragraph" w:styleId="Tabulkatext" w:customStyle="true">
    <w:name w:val="Tabulka text"/>
    <w:link w:val="TabulkatextChar"/>
    <w:uiPriority w:val="6"/>
    <w:qFormat/>
    <w:rsid w:val="003610E6"/>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3610E6"/>
    <w:rPr>
      <w:rFonts w:asciiTheme="minorHAnsi" w:hAnsiTheme="minorHAnsi" w:eastAsiaTheme="minorHAnsi" w:cstheme="minorBidi"/>
      <w:color w:val="080808"/>
      <w:szCs w:val="22"/>
      <w:lang w:eastAsia="en-U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lang w:bidi="ar-SA" w:eastAsia="cs-CZ" w:val="cs-CZ"/>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page number" w:uiPriority="0"/>
    <w:lsdException w:name="Title" w:qFormat="1" w:semiHidden="0" w:uiPriority="0" w:unhideWhenUsed="0"/>
    <w:lsdException w:name="Default Paragraph Font" w:uiPriority="1"/>
    <w:lsdException w:name="Subtitle" w:qFormat="1" w:semiHidden="0" w:uiPriority="11" w:unhideWhenUsed="0"/>
    <w:lsdException w:name="Hyperlink" w:uiPriority="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10015D"/>
    <w:pPr>
      <w:ind w:hanging="357" w:left="714"/>
    </w:pPr>
    <w:rPr>
      <w:sz w:val="22"/>
      <w:szCs w:val="22"/>
      <w:lang w:eastAsia="en-US"/>
    </w:rPr>
  </w:style>
  <w:style w:styleId="Nadpis1" w:type="paragraph">
    <w:name w:val="heading 1"/>
    <w:basedOn w:val="Normln"/>
    <w:next w:val="Normln"/>
    <w:link w:val="Nadpis1Char"/>
    <w:qFormat/>
    <w:rsid w:val="0056602D"/>
    <w:pPr>
      <w:keepNext/>
      <w:ind w:firstLine="0" w:left="0"/>
      <w:jc w:val="center"/>
      <w:outlineLvl w:val="0"/>
    </w:pPr>
    <w:rPr>
      <w:rFonts w:ascii="Times New Roman" w:eastAsia="Times New Roman" w:hAnsi="Times New Roman"/>
      <w:b/>
      <w:bCs/>
      <w:sz w:val="20"/>
      <w:szCs w:val="24"/>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Textbubliny" w:type="paragraph">
    <w:name w:val="Balloon Text"/>
    <w:basedOn w:val="Normln"/>
    <w:link w:val="TextbublinyChar"/>
    <w:uiPriority w:val="99"/>
    <w:semiHidden/>
    <w:unhideWhenUsed/>
    <w:rsid w:val="004A0B3C"/>
    <w:rPr>
      <w:rFonts w:ascii="Tahoma" w:hAnsi="Tahoma"/>
      <w:sz w:val="16"/>
      <w:szCs w:val="16"/>
    </w:rPr>
  </w:style>
  <w:style w:customStyle="1" w:styleId="TextbublinyChar" w:type="character">
    <w:name w:val="Text bubliny Char"/>
    <w:link w:val="Textbubliny"/>
    <w:uiPriority w:val="99"/>
    <w:semiHidden/>
    <w:rsid w:val="004A0B3C"/>
    <w:rPr>
      <w:rFonts w:ascii="Tahoma" w:cs="Tahoma" w:hAnsi="Tahoma"/>
      <w:sz w:val="16"/>
      <w:szCs w:val="16"/>
      <w:lang w:eastAsia="en-US"/>
    </w:rPr>
  </w:style>
  <w:style w:styleId="Zkladntext" w:type="paragraph">
    <w:name w:val="Body Text"/>
    <w:basedOn w:val="Normln"/>
    <w:semiHidden/>
    <w:rsid w:val="00C24D9A"/>
    <w:pPr>
      <w:ind w:firstLine="0" w:left="0"/>
      <w:jc w:val="both"/>
    </w:pPr>
    <w:rPr>
      <w:rFonts w:ascii="Times New Roman" w:eastAsia="Times New Roman" w:hAnsi="Times New Roman"/>
      <w:sz w:val="24"/>
      <w:szCs w:val="24"/>
      <w:lang w:eastAsia="cs-CZ"/>
    </w:rPr>
  </w:style>
  <w:style w:styleId="Zhlav" w:type="paragraph">
    <w:name w:val="header"/>
    <w:basedOn w:val="Normln"/>
    <w:link w:val="ZhlavChar"/>
    <w:uiPriority w:val="99"/>
    <w:rsid w:val="00C24D9A"/>
    <w:pPr>
      <w:tabs>
        <w:tab w:pos="4536" w:val="center"/>
        <w:tab w:pos="9072" w:val="right"/>
      </w:tabs>
      <w:ind w:firstLine="0" w:left="0"/>
    </w:pPr>
    <w:rPr>
      <w:rFonts w:ascii="Times New Roman" w:eastAsia="Times New Roman" w:hAnsi="Times New Roman"/>
      <w:sz w:val="24"/>
      <w:szCs w:val="24"/>
    </w:rPr>
  </w:style>
  <w:style w:styleId="Odstavecseseznamem" w:type="paragraph">
    <w:name w:val="List Paragraph"/>
    <w:basedOn w:val="Normln"/>
    <w:uiPriority w:val="34"/>
    <w:qFormat/>
    <w:rsid w:val="00773AF4"/>
    <w:pPr>
      <w:ind w:left="708"/>
    </w:pPr>
  </w:style>
  <w:style w:styleId="Mkatabulky" w:type="table">
    <w:name w:val="Table Grid"/>
    <w:basedOn w:val="Normlntabulka"/>
    <w:uiPriority w:val="59"/>
    <w:rsid w:val="00065C0C"/>
    <w:rPr>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ZhlavChar" w:type="character">
    <w:name w:val="Záhlaví Char"/>
    <w:link w:val="Zhlav"/>
    <w:uiPriority w:val="99"/>
    <w:rsid w:val="00065C0C"/>
    <w:rPr>
      <w:rFonts w:ascii="Times New Roman" w:eastAsia="Times New Roman" w:hAnsi="Times New Roman"/>
      <w:sz w:val="24"/>
      <w:szCs w:val="24"/>
    </w:rPr>
  </w:style>
  <w:style w:customStyle="1" w:styleId="Textodstavce" w:type="paragraph">
    <w:name w:val="Text odstavce"/>
    <w:basedOn w:val="Normln"/>
    <w:rsid w:val="00065C0C"/>
    <w:pPr>
      <w:tabs>
        <w:tab w:pos="851" w:val="left"/>
      </w:tabs>
      <w:spacing w:after="120" w:before="120"/>
      <w:ind w:firstLine="0" w:left="0"/>
      <w:jc w:val="both"/>
      <w:outlineLvl w:val="6"/>
    </w:pPr>
    <w:rPr>
      <w:rFonts w:ascii="Times New Roman" w:eastAsia="Times New Roman" w:hAnsi="Times New Roman"/>
      <w:sz w:val="24"/>
      <w:szCs w:val="20"/>
      <w:lang w:eastAsia="cs-CZ"/>
    </w:rPr>
  </w:style>
  <w:style w:customStyle="1" w:styleId="Nadpis1Char" w:type="character">
    <w:name w:val="Nadpis 1 Char"/>
    <w:link w:val="Nadpis1"/>
    <w:rsid w:val="0056602D"/>
    <w:rPr>
      <w:rFonts w:ascii="Times New Roman" w:eastAsia="Times New Roman" w:hAnsi="Times New Roman"/>
      <w:b/>
      <w:bCs/>
      <w:szCs w:val="24"/>
    </w:rPr>
  </w:style>
  <w:style w:styleId="Zpat" w:type="paragraph">
    <w:name w:val="footer"/>
    <w:basedOn w:val="Normln"/>
    <w:link w:val="ZpatChar"/>
    <w:uiPriority w:val="99"/>
    <w:rsid w:val="0056602D"/>
    <w:pPr>
      <w:tabs>
        <w:tab w:pos="4536" w:val="center"/>
        <w:tab w:pos="9072" w:val="right"/>
      </w:tabs>
      <w:suppressAutoHyphens/>
      <w:ind w:firstLine="0" w:left="0"/>
    </w:pPr>
    <w:rPr>
      <w:rFonts w:ascii="Times New Roman" w:eastAsia="Times New Roman" w:hAnsi="Times New Roman"/>
      <w:sz w:val="24"/>
      <w:szCs w:val="24"/>
      <w:lang w:eastAsia="ar-SA"/>
    </w:rPr>
  </w:style>
  <w:style w:customStyle="1" w:styleId="ZpatChar" w:type="character">
    <w:name w:val="Zápatí Char"/>
    <w:link w:val="Zpat"/>
    <w:uiPriority w:val="99"/>
    <w:rsid w:val="0056602D"/>
    <w:rPr>
      <w:rFonts w:ascii="Times New Roman" w:eastAsia="Times New Roman" w:hAnsi="Times New Roman"/>
      <w:sz w:val="24"/>
      <w:szCs w:val="24"/>
      <w:lang w:eastAsia="ar-SA"/>
    </w:rPr>
  </w:style>
  <w:style w:styleId="slostrnky" w:type="character">
    <w:name w:val="page number"/>
    <w:basedOn w:val="Standardnpsmoodstavce"/>
    <w:rsid w:val="0056602D"/>
  </w:style>
  <w:style w:customStyle="1" w:styleId="Smlouva-slo" w:type="paragraph">
    <w:name w:val="Smlouva-číslo"/>
    <w:basedOn w:val="Normln"/>
    <w:rsid w:val="0056602D"/>
    <w:pPr>
      <w:spacing w:before="120" w:line="240" w:lineRule="atLeast"/>
      <w:ind w:firstLine="0" w:left="0"/>
      <w:jc w:val="both"/>
    </w:pPr>
    <w:rPr>
      <w:rFonts w:ascii="Times New Roman" w:eastAsia="Times New Roman" w:hAnsi="Times New Roman"/>
      <w:sz w:val="24"/>
      <w:szCs w:val="24"/>
      <w:lang w:eastAsia="cs-CZ"/>
    </w:rPr>
  </w:style>
  <w:style w:customStyle="1" w:styleId="Smlouva-slo0" w:type="paragraph">
    <w:name w:val="Smlouva-èíslo"/>
    <w:basedOn w:val="Normln"/>
    <w:rsid w:val="0056602D"/>
    <w:pPr>
      <w:spacing w:before="120" w:line="240" w:lineRule="atLeast"/>
      <w:ind w:firstLine="0" w:left="0"/>
      <w:jc w:val="both"/>
    </w:pPr>
    <w:rPr>
      <w:rFonts w:ascii="Times New Roman" w:eastAsia="Times New Roman" w:hAnsi="Times New Roman"/>
      <w:sz w:val="24"/>
      <w:szCs w:val="20"/>
      <w:lang w:eastAsia="cs-CZ"/>
    </w:rPr>
  </w:style>
  <w:style w:customStyle="1" w:styleId="Zkladntext21" w:type="paragraph">
    <w:name w:val="Základní text 21"/>
    <w:basedOn w:val="Normln"/>
    <w:rsid w:val="0056602D"/>
    <w:pPr>
      <w:widowControl w:val="0"/>
      <w:suppressAutoHyphens/>
      <w:ind w:firstLine="0" w:left="0"/>
      <w:jc w:val="both"/>
    </w:pPr>
    <w:rPr>
      <w:rFonts w:ascii="Times New Roman" w:eastAsia="Times New Roman" w:hAnsi="Times New Roman"/>
      <w:i/>
      <w:szCs w:val="20"/>
      <w:lang w:eastAsia="ar-SA"/>
    </w:rPr>
  </w:style>
  <w:style w:styleId="Odkaznakoment" w:type="character">
    <w:name w:val="annotation reference"/>
    <w:uiPriority w:val="99"/>
    <w:semiHidden/>
    <w:unhideWhenUsed/>
    <w:rsid w:val="002A04ED"/>
    <w:rPr>
      <w:sz w:val="16"/>
      <w:szCs w:val="16"/>
    </w:rPr>
  </w:style>
  <w:style w:styleId="Textkomente" w:type="paragraph">
    <w:name w:val="annotation text"/>
    <w:basedOn w:val="Normln"/>
    <w:link w:val="TextkomenteChar"/>
    <w:uiPriority w:val="99"/>
    <w:semiHidden/>
    <w:unhideWhenUsed/>
    <w:rsid w:val="002A04ED"/>
    <w:rPr>
      <w:sz w:val="20"/>
      <w:szCs w:val="20"/>
    </w:rPr>
  </w:style>
  <w:style w:customStyle="1" w:styleId="TextkomenteChar" w:type="character">
    <w:name w:val="Text komentáře Char"/>
    <w:link w:val="Textkomente"/>
    <w:uiPriority w:val="99"/>
    <w:semiHidden/>
    <w:rsid w:val="002A04ED"/>
    <w:rPr>
      <w:lang w:eastAsia="en-US"/>
    </w:rPr>
  </w:style>
  <w:style w:styleId="Pedmtkomente" w:type="paragraph">
    <w:name w:val="annotation subject"/>
    <w:basedOn w:val="Textkomente"/>
    <w:next w:val="Textkomente"/>
    <w:link w:val="PedmtkomenteChar"/>
    <w:uiPriority w:val="99"/>
    <w:semiHidden/>
    <w:unhideWhenUsed/>
    <w:rsid w:val="002A04ED"/>
    <w:rPr>
      <w:b/>
      <w:bCs/>
    </w:rPr>
  </w:style>
  <w:style w:customStyle="1" w:styleId="PedmtkomenteChar" w:type="character">
    <w:name w:val="Předmět komentáře Char"/>
    <w:link w:val="Pedmtkomente"/>
    <w:uiPriority w:val="99"/>
    <w:semiHidden/>
    <w:rsid w:val="002A04ED"/>
    <w:rPr>
      <w:b/>
      <w:bCs/>
      <w:lang w:eastAsia="en-US"/>
    </w:rPr>
  </w:style>
  <w:style w:styleId="Odkazjemn" w:type="character">
    <w:name w:val="Subtle Reference"/>
    <w:uiPriority w:val="31"/>
    <w:qFormat/>
    <w:rsid w:val="0047386B"/>
    <w:rPr>
      <w:smallCaps/>
      <w:color w:val="C0504D"/>
      <w:u w:val="single"/>
    </w:rPr>
  </w:style>
  <w:style w:customStyle="1" w:styleId="Mkatabulky1" w:type="table">
    <w:name w:val="Mřížka tabulky1"/>
    <w:basedOn w:val="Normlntabulka"/>
    <w:next w:val="Mkatabulky"/>
    <w:rsid w:val="00A44DEB"/>
    <w:pPr>
      <w:spacing w:after="200" w:before="200" w:line="276" w:lineRule="auto"/>
    </w:pPr>
    <w:rPr>
      <w:rFonts w:asciiTheme="minorHAnsi" w:cstheme="minorBidi" w:eastAsiaTheme="minorEastAsia" w:hAnsiTheme="minorHAnsi"/>
      <w:sz w:val="22"/>
      <w:szCs w:val="22"/>
      <w:lang w:bidi="en-US"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Zdraznnjemn" w:type="character">
    <w:name w:val="Subtle Emphasis"/>
    <w:basedOn w:val="Standardnpsmoodstavce"/>
    <w:uiPriority w:val="19"/>
    <w:qFormat/>
    <w:rsid w:val="00A44DEB"/>
    <w:rPr>
      <w:i/>
      <w:iCs/>
      <w:color w:themeColor="text1" w:themeTint="7F" w:val="808080"/>
      <w:bdr w:color="auto" w:space="0" w:sz="6" w:val="single"/>
    </w:rPr>
  </w:style>
  <w:style w:styleId="Nzev" w:type="paragraph">
    <w:name w:val="Title"/>
    <w:basedOn w:val="Normln"/>
    <w:link w:val="NzevChar"/>
    <w:qFormat/>
    <w:rsid w:val="00927F90"/>
    <w:pPr>
      <w:spacing w:before="120" w:line="240" w:lineRule="atLeast"/>
      <w:ind w:firstLine="0" w:left="0"/>
      <w:jc w:val="center"/>
    </w:pPr>
    <w:rPr>
      <w:rFonts w:ascii="Arial" w:eastAsia="Times New Roman" w:hAnsi="Arial"/>
      <w:b/>
      <w:caps/>
      <w:sz w:val="32"/>
      <w:szCs w:val="20"/>
      <w:lang w:eastAsia="cs-CZ"/>
    </w:rPr>
  </w:style>
  <w:style w:customStyle="1" w:styleId="NzevChar" w:type="character">
    <w:name w:val="Název Char"/>
    <w:basedOn w:val="Standardnpsmoodstavce"/>
    <w:link w:val="Nzev"/>
    <w:rsid w:val="00927F90"/>
    <w:rPr>
      <w:rFonts w:ascii="Arial" w:eastAsia="Times New Roman" w:hAnsi="Arial"/>
      <w:b/>
      <w:caps/>
      <w:sz w:val="32"/>
    </w:rPr>
  </w:style>
  <w:style w:styleId="Prosttext" w:type="paragraph">
    <w:name w:val="Plain Text"/>
    <w:basedOn w:val="Normln"/>
    <w:link w:val="ProsttextChar"/>
    <w:uiPriority w:val="99"/>
    <w:unhideWhenUsed/>
    <w:rsid w:val="00C063DB"/>
    <w:pPr>
      <w:ind w:firstLine="0" w:left="0"/>
    </w:pPr>
    <w:rPr>
      <w:rFonts w:ascii="Consolas" w:hAnsi="Consolas"/>
      <w:sz w:val="21"/>
      <w:szCs w:val="21"/>
      <w:lang w:eastAsia="x-none" w:val="x-none"/>
    </w:rPr>
  </w:style>
  <w:style w:customStyle="1" w:styleId="ProsttextChar" w:type="character">
    <w:name w:val="Prostý text Char"/>
    <w:basedOn w:val="Standardnpsmoodstavce"/>
    <w:link w:val="Prosttext"/>
    <w:uiPriority w:val="99"/>
    <w:rsid w:val="00C063DB"/>
    <w:rPr>
      <w:rFonts w:ascii="Consolas" w:hAnsi="Consolas"/>
      <w:sz w:val="21"/>
      <w:szCs w:val="21"/>
      <w:lang w:eastAsia="x-none" w:val="x-none"/>
    </w:rPr>
  </w:style>
  <w:style w:styleId="Hypertextovodkaz" w:type="character">
    <w:name w:val="Hyperlink"/>
    <w:unhideWhenUsed/>
    <w:rsid w:val="008B7D6A"/>
    <w:rPr>
      <w:color w:val="0000FF"/>
      <w:u w:val="single"/>
    </w:rPr>
  </w:style>
  <w:style w:customStyle="1" w:styleId="datalabel" w:type="character">
    <w:name w:val="datalabel"/>
    <w:rsid w:val="008B7D6A"/>
  </w:style>
  <w:style w:customStyle="1" w:styleId="Tabulkatext" w:type="paragraph">
    <w:name w:val="Tabulka text"/>
    <w:link w:val="TabulkatextChar"/>
    <w:uiPriority w:val="6"/>
    <w:qFormat/>
    <w:rsid w:val="003610E6"/>
    <w:pPr>
      <w:spacing w:after="60" w:before="60"/>
      <w:ind w:left="57" w:right="57"/>
    </w:pPr>
    <w:rPr>
      <w:rFonts w:asciiTheme="minorHAnsi" w:cstheme="minorBidi" w:eastAsiaTheme="minorHAnsi" w:hAnsiTheme="minorHAnsi"/>
      <w:color w:val="080808"/>
      <w:szCs w:val="22"/>
      <w:lang w:eastAsia="en-US"/>
    </w:rPr>
  </w:style>
  <w:style w:customStyle="1" w:styleId="TabulkatextChar" w:type="character">
    <w:name w:val="Tabulka text Char"/>
    <w:basedOn w:val="Standardnpsmoodstavce"/>
    <w:link w:val="Tabulkatext"/>
    <w:uiPriority w:val="6"/>
    <w:rsid w:val="003610E6"/>
    <w:rPr>
      <w:rFonts w:asciiTheme="minorHAnsi" w:cstheme="minorBidi" w:eastAsiaTheme="minorHAnsi" w:hAnsiTheme="minorHAnsi"/>
      <w:color w:val="080808"/>
      <w:szCs w:val="22"/>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4522586">
      <w:bodyDiv w:val="true"/>
      <w:marLeft w:val="0"/>
      <w:marRight w:val="0"/>
      <w:marTop w:val="0"/>
      <w:marBottom w:val="0"/>
      <w:divBdr>
        <w:top w:val="none" w:color="auto" w:sz="0" w:space="0"/>
        <w:left w:val="none" w:color="auto" w:sz="0" w:space="0"/>
        <w:bottom w:val="none" w:color="auto" w:sz="0" w:space="0"/>
        <w:right w:val="none" w:color="auto" w:sz="0" w:space="0"/>
      </w:divBdr>
    </w:div>
    <w:div w:id="67845832">
      <w:bodyDiv w:val="true"/>
      <w:marLeft w:val="0"/>
      <w:marRight w:val="0"/>
      <w:marTop w:val="0"/>
      <w:marBottom w:val="0"/>
      <w:divBdr>
        <w:top w:val="none" w:color="auto" w:sz="0" w:space="0"/>
        <w:left w:val="none" w:color="auto" w:sz="0" w:space="0"/>
        <w:bottom w:val="none" w:color="auto" w:sz="0" w:space="0"/>
        <w:right w:val="none" w:color="auto" w:sz="0" w:space="0"/>
      </w:divBdr>
    </w:div>
    <w:div w:id="158010883">
      <w:bodyDiv w:val="true"/>
      <w:marLeft w:val="0"/>
      <w:marRight w:val="0"/>
      <w:marTop w:val="0"/>
      <w:marBottom w:val="0"/>
      <w:divBdr>
        <w:top w:val="none" w:color="auto" w:sz="0" w:space="0"/>
        <w:left w:val="none" w:color="auto" w:sz="0" w:space="0"/>
        <w:bottom w:val="none" w:color="auto" w:sz="0" w:space="0"/>
        <w:right w:val="none" w:color="auto" w:sz="0" w:space="0"/>
      </w:divBdr>
    </w:div>
    <w:div w:id="289215474">
      <w:bodyDiv w:val="true"/>
      <w:marLeft w:val="0"/>
      <w:marRight w:val="0"/>
      <w:marTop w:val="0"/>
      <w:marBottom w:val="0"/>
      <w:divBdr>
        <w:top w:val="none" w:color="auto" w:sz="0" w:space="0"/>
        <w:left w:val="none" w:color="auto" w:sz="0" w:space="0"/>
        <w:bottom w:val="none" w:color="auto" w:sz="0" w:space="0"/>
        <w:right w:val="none" w:color="auto" w:sz="0" w:space="0"/>
      </w:divBdr>
    </w:div>
    <w:div w:id="313878083">
      <w:bodyDiv w:val="true"/>
      <w:marLeft w:val="0"/>
      <w:marRight w:val="0"/>
      <w:marTop w:val="0"/>
      <w:marBottom w:val="0"/>
      <w:divBdr>
        <w:top w:val="none" w:color="auto" w:sz="0" w:space="0"/>
        <w:left w:val="none" w:color="auto" w:sz="0" w:space="0"/>
        <w:bottom w:val="none" w:color="auto" w:sz="0" w:space="0"/>
        <w:right w:val="none" w:color="auto" w:sz="0" w:space="0"/>
      </w:divBdr>
    </w:div>
    <w:div w:id="518352538">
      <w:bodyDiv w:val="true"/>
      <w:marLeft w:val="0"/>
      <w:marRight w:val="0"/>
      <w:marTop w:val="0"/>
      <w:marBottom w:val="0"/>
      <w:divBdr>
        <w:top w:val="none" w:color="auto" w:sz="0" w:space="0"/>
        <w:left w:val="none" w:color="auto" w:sz="0" w:space="0"/>
        <w:bottom w:val="none" w:color="auto" w:sz="0" w:space="0"/>
        <w:right w:val="none" w:color="auto" w:sz="0" w:space="0"/>
      </w:divBdr>
    </w:div>
    <w:div w:id="625818569">
      <w:bodyDiv w:val="true"/>
      <w:marLeft w:val="0"/>
      <w:marRight w:val="0"/>
      <w:marTop w:val="0"/>
      <w:marBottom w:val="0"/>
      <w:divBdr>
        <w:top w:val="none" w:color="auto" w:sz="0" w:space="0"/>
        <w:left w:val="none" w:color="auto" w:sz="0" w:space="0"/>
        <w:bottom w:val="none" w:color="auto" w:sz="0" w:space="0"/>
        <w:right w:val="none" w:color="auto" w:sz="0" w:space="0"/>
      </w:divBdr>
    </w:div>
    <w:div w:id="649021630">
      <w:bodyDiv w:val="true"/>
      <w:marLeft w:val="0"/>
      <w:marRight w:val="0"/>
      <w:marTop w:val="0"/>
      <w:marBottom w:val="0"/>
      <w:divBdr>
        <w:top w:val="none" w:color="auto" w:sz="0" w:space="0"/>
        <w:left w:val="none" w:color="auto" w:sz="0" w:space="0"/>
        <w:bottom w:val="none" w:color="auto" w:sz="0" w:space="0"/>
        <w:right w:val="none" w:color="auto" w:sz="0" w:space="0"/>
      </w:divBdr>
    </w:div>
    <w:div w:id="661157698">
      <w:bodyDiv w:val="true"/>
      <w:marLeft w:val="0"/>
      <w:marRight w:val="0"/>
      <w:marTop w:val="0"/>
      <w:marBottom w:val="0"/>
      <w:divBdr>
        <w:top w:val="none" w:color="auto" w:sz="0" w:space="0"/>
        <w:left w:val="none" w:color="auto" w:sz="0" w:space="0"/>
        <w:bottom w:val="none" w:color="auto" w:sz="0" w:space="0"/>
        <w:right w:val="none" w:color="auto" w:sz="0" w:space="0"/>
      </w:divBdr>
    </w:div>
    <w:div w:id="666902773">
      <w:bodyDiv w:val="true"/>
      <w:marLeft w:val="0"/>
      <w:marRight w:val="0"/>
      <w:marTop w:val="0"/>
      <w:marBottom w:val="0"/>
      <w:divBdr>
        <w:top w:val="none" w:color="auto" w:sz="0" w:space="0"/>
        <w:left w:val="none" w:color="auto" w:sz="0" w:space="0"/>
        <w:bottom w:val="none" w:color="auto" w:sz="0" w:space="0"/>
        <w:right w:val="none" w:color="auto" w:sz="0" w:space="0"/>
      </w:divBdr>
    </w:div>
    <w:div w:id="824204880">
      <w:bodyDiv w:val="true"/>
      <w:marLeft w:val="0"/>
      <w:marRight w:val="0"/>
      <w:marTop w:val="0"/>
      <w:marBottom w:val="0"/>
      <w:divBdr>
        <w:top w:val="none" w:color="auto" w:sz="0" w:space="0"/>
        <w:left w:val="none" w:color="auto" w:sz="0" w:space="0"/>
        <w:bottom w:val="none" w:color="auto" w:sz="0" w:space="0"/>
        <w:right w:val="none" w:color="auto" w:sz="0" w:space="0"/>
      </w:divBdr>
    </w:div>
    <w:div w:id="894971935">
      <w:bodyDiv w:val="true"/>
      <w:marLeft w:val="0"/>
      <w:marRight w:val="0"/>
      <w:marTop w:val="0"/>
      <w:marBottom w:val="0"/>
      <w:divBdr>
        <w:top w:val="none" w:color="auto" w:sz="0" w:space="0"/>
        <w:left w:val="none" w:color="auto" w:sz="0" w:space="0"/>
        <w:bottom w:val="none" w:color="auto" w:sz="0" w:space="0"/>
        <w:right w:val="none" w:color="auto" w:sz="0" w:space="0"/>
      </w:divBdr>
      <w:divsChild>
        <w:div w:id="1566448566">
          <w:blockQuote w:val="true"/>
          <w:marLeft w:val="720"/>
          <w:marRight w:val="720"/>
          <w:marTop w:val="100"/>
          <w:marBottom w:val="100"/>
          <w:divBdr>
            <w:top w:val="none" w:color="auto" w:sz="0" w:space="0"/>
            <w:left w:val="none" w:color="auto" w:sz="0" w:space="0"/>
            <w:bottom w:val="none" w:color="auto" w:sz="0" w:space="0"/>
            <w:right w:val="none" w:color="auto" w:sz="0" w:space="0"/>
          </w:divBdr>
        </w:div>
      </w:divsChild>
    </w:div>
    <w:div w:id="1191603703">
      <w:bodyDiv w:val="true"/>
      <w:marLeft w:val="0"/>
      <w:marRight w:val="0"/>
      <w:marTop w:val="0"/>
      <w:marBottom w:val="0"/>
      <w:divBdr>
        <w:top w:val="none" w:color="auto" w:sz="0" w:space="0"/>
        <w:left w:val="none" w:color="auto" w:sz="0" w:space="0"/>
        <w:bottom w:val="none" w:color="auto" w:sz="0" w:space="0"/>
        <w:right w:val="none" w:color="auto" w:sz="0" w:space="0"/>
      </w:divBdr>
    </w:div>
    <w:div w:id="1197045352">
      <w:bodyDiv w:val="true"/>
      <w:marLeft w:val="0"/>
      <w:marRight w:val="0"/>
      <w:marTop w:val="0"/>
      <w:marBottom w:val="0"/>
      <w:divBdr>
        <w:top w:val="none" w:color="auto" w:sz="0" w:space="0"/>
        <w:left w:val="none" w:color="auto" w:sz="0" w:space="0"/>
        <w:bottom w:val="none" w:color="auto" w:sz="0" w:space="0"/>
        <w:right w:val="none" w:color="auto" w:sz="0" w:space="0"/>
      </w:divBdr>
    </w:div>
    <w:div w:id="1259290174">
      <w:bodyDiv w:val="true"/>
      <w:marLeft w:val="0"/>
      <w:marRight w:val="0"/>
      <w:marTop w:val="0"/>
      <w:marBottom w:val="0"/>
      <w:divBdr>
        <w:top w:val="none" w:color="auto" w:sz="0" w:space="0"/>
        <w:left w:val="none" w:color="auto" w:sz="0" w:space="0"/>
        <w:bottom w:val="none" w:color="auto" w:sz="0" w:space="0"/>
        <w:right w:val="none" w:color="auto" w:sz="0" w:space="0"/>
      </w:divBdr>
    </w:div>
    <w:div w:id="1289506799">
      <w:bodyDiv w:val="true"/>
      <w:marLeft w:val="0"/>
      <w:marRight w:val="0"/>
      <w:marTop w:val="0"/>
      <w:marBottom w:val="0"/>
      <w:divBdr>
        <w:top w:val="none" w:color="auto" w:sz="0" w:space="0"/>
        <w:left w:val="none" w:color="auto" w:sz="0" w:space="0"/>
        <w:bottom w:val="none" w:color="auto" w:sz="0" w:space="0"/>
        <w:right w:val="none" w:color="auto" w:sz="0" w:space="0"/>
      </w:divBdr>
    </w:div>
    <w:div w:id="1307904008">
      <w:bodyDiv w:val="true"/>
      <w:marLeft w:val="0"/>
      <w:marRight w:val="0"/>
      <w:marTop w:val="0"/>
      <w:marBottom w:val="0"/>
      <w:divBdr>
        <w:top w:val="none" w:color="auto" w:sz="0" w:space="0"/>
        <w:left w:val="none" w:color="auto" w:sz="0" w:space="0"/>
        <w:bottom w:val="none" w:color="auto" w:sz="0" w:space="0"/>
        <w:right w:val="none" w:color="auto" w:sz="0" w:space="0"/>
      </w:divBdr>
    </w:div>
    <w:div w:id="1556962646">
      <w:bodyDiv w:val="true"/>
      <w:marLeft w:val="0"/>
      <w:marRight w:val="0"/>
      <w:marTop w:val="0"/>
      <w:marBottom w:val="0"/>
      <w:divBdr>
        <w:top w:val="none" w:color="auto" w:sz="0" w:space="0"/>
        <w:left w:val="none" w:color="auto" w:sz="0" w:space="0"/>
        <w:bottom w:val="none" w:color="auto" w:sz="0" w:space="0"/>
        <w:right w:val="none" w:color="auto" w:sz="0" w:space="0"/>
      </w:divBdr>
    </w:div>
    <w:div w:id="1763332660">
      <w:bodyDiv w:val="true"/>
      <w:marLeft w:val="0"/>
      <w:marRight w:val="0"/>
      <w:marTop w:val="0"/>
      <w:marBottom w:val="0"/>
      <w:divBdr>
        <w:top w:val="none" w:color="auto" w:sz="0" w:space="0"/>
        <w:left w:val="none" w:color="auto" w:sz="0" w:space="0"/>
        <w:bottom w:val="none" w:color="auto" w:sz="0" w:space="0"/>
        <w:right w:val="none" w:color="auto" w:sz="0" w:space="0"/>
      </w:divBdr>
    </w:div>
    <w:div w:id="1912815323">
      <w:bodyDiv w:val="true"/>
      <w:marLeft w:val="0"/>
      <w:marRight w:val="0"/>
      <w:marTop w:val="0"/>
      <w:marBottom w:val="0"/>
      <w:divBdr>
        <w:top w:val="none" w:color="auto" w:sz="0" w:space="0"/>
        <w:left w:val="none" w:color="auto" w:sz="0" w:space="0"/>
        <w:bottom w:val="none" w:color="auto" w:sz="0" w:space="0"/>
        <w:right w:val="none" w:color="auto" w:sz="0" w:space="0"/>
      </w:divBdr>
    </w:div>
    <w:div w:id="191616487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styles.xml" Type="http://schemas.openxmlformats.org/officeDocument/2006/relationships/styles" Id="rId3"/>
    <Relationship Target="footnotes.xml" Type="http://schemas.openxmlformats.org/officeDocument/2006/relationships/foot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oter1.xml" Type="http://schemas.openxmlformats.org/officeDocument/2006/relationships/footer" Id="rId11"/>
    <Relationship Target="settings.xml" Type="http://schemas.openxmlformats.org/officeDocument/2006/relationships/settings" Id="rId5"/>
    <Relationship Target="header1.xml" Type="http://schemas.openxmlformats.org/officeDocument/2006/relationships/header" Id="rId10"/>
    <Relationship Target="stylesWithEffects.xml" Type="http://schemas.microsoft.com/office/2007/relationships/stylesWithEffects" Id="rId4"/>
    <Relationship TargetMode="External" Target="mailto:steffen.steinke@bfz.cz" Type="http://schemas.openxmlformats.org/officeDocument/2006/relationships/hyperlink"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61805484-0221-41A8-8C66-60313E4AF34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BD1C4366.dotm</properties:Template>
  <properties:Company>Microsoft</properties:Company>
  <properties:Pages>8</properties:Pages>
  <properties:Words>2992</properties:Words>
  <properties:Characters>17653</properties:Characters>
  <properties:Lines>147</properties:Lines>
  <properties:Paragraphs>41</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PPS Kania s</vt:lpstr>
    </vt:vector>
  </properties:TitlesOfParts>
  <properties:LinksUpToDate>false</properties:LinksUpToDate>
  <properties:CharactersWithSpaces>20604</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2019-11-08T14:26:00Z</dcterms:created>
  <dc:creator/>
  <cp:lastModifiedBy/>
  <cp:lastPrinted>2020-01-10T13:40:00Z</cp:lastPrinted>
  <dcterms:modified xmlns:xsi="http://www.w3.org/2001/XMLSchema-instance" xsi:type="dcterms:W3CDTF">2020-05-05T12:41:00Z</dcterms:modified>
  <cp:revision>14</cp:revision>
  <dc:title>PPS Kania s</dc:title>
</cp:coreProperties>
</file>