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9D25E" w14:textId="77777777" w:rsidR="00DD2EBA" w:rsidRPr="00C518F4" w:rsidRDefault="00DD2EBA" w:rsidP="00DD2EBA">
      <w:pPr>
        <w:widowControl w:val="0"/>
        <w:spacing w:before="120"/>
        <w:jc w:val="center"/>
        <w:rPr>
          <w:rFonts w:ascii="Verdana" w:hAnsi="Verdana" w:cs="Arial"/>
          <w:b/>
          <w:i/>
          <w:color w:val="FF0000"/>
          <w:sz w:val="20"/>
          <w:szCs w:val="18"/>
        </w:rPr>
      </w:pPr>
      <w:r w:rsidRPr="00C518F4">
        <w:rPr>
          <w:rFonts w:ascii="Verdana" w:hAnsi="Verdana" w:cs="Arial"/>
          <w:b/>
          <w:i/>
          <w:sz w:val="20"/>
          <w:szCs w:val="18"/>
        </w:rPr>
        <w:t xml:space="preserve">Veřejná zakázka malého rozsahu na </w:t>
      </w:r>
      <w:r w:rsidR="00400CA0">
        <w:rPr>
          <w:rFonts w:ascii="Verdana" w:hAnsi="Verdana" w:cs="Arial"/>
          <w:b/>
          <w:i/>
          <w:sz w:val="20"/>
          <w:szCs w:val="18"/>
        </w:rPr>
        <w:t>služby</w:t>
      </w:r>
    </w:p>
    <w:p w14:paraId="28483498" w14:textId="77777777" w:rsidR="00DD2EBA" w:rsidRDefault="00DD2EBA" w:rsidP="00DD2EBA">
      <w:pPr>
        <w:widowControl w:val="0"/>
        <w:spacing w:before="60"/>
        <w:jc w:val="center"/>
        <w:rPr>
          <w:rFonts w:ascii="Verdana" w:hAnsi="Verdana" w:cs="Arial"/>
          <w:i/>
          <w:sz w:val="16"/>
          <w:szCs w:val="18"/>
        </w:rPr>
      </w:pPr>
      <w:r w:rsidRPr="00C518F4">
        <w:rPr>
          <w:rFonts w:ascii="Verdana" w:hAnsi="Verdana" w:cs="Arial"/>
          <w:i/>
          <w:sz w:val="16"/>
          <w:szCs w:val="18"/>
        </w:rPr>
        <w:t>zadávaná podle ustanovení § 6, § 27 a § 31 zákona číslo 134/2016 Sb., o veřejných zakázkách, v platném znění (dále rovněž jen „Zákon“)</w:t>
      </w:r>
      <w:r w:rsidR="00F4719F">
        <w:rPr>
          <w:rFonts w:ascii="Verdana" w:hAnsi="Verdana" w:cs="Arial"/>
          <w:i/>
          <w:sz w:val="16"/>
          <w:szCs w:val="18"/>
        </w:rPr>
        <w:t xml:space="preserve">, </w:t>
      </w:r>
      <w:r w:rsidR="00F4719F" w:rsidRPr="00F4719F">
        <w:rPr>
          <w:rFonts w:ascii="Verdana" w:hAnsi="Verdana" w:cs="Arial"/>
          <w:i/>
          <w:sz w:val="16"/>
          <w:szCs w:val="18"/>
        </w:rPr>
        <w:t xml:space="preserve">s Pravidly pro žadatele a příjemce (dále jen Pravidla) </w:t>
      </w:r>
      <w:r>
        <w:rPr>
          <w:rFonts w:ascii="Verdana" w:hAnsi="Verdana" w:cs="Arial"/>
          <w:i/>
          <w:sz w:val="16"/>
          <w:szCs w:val="18"/>
        </w:rPr>
        <w:t xml:space="preserve">a </w:t>
      </w:r>
    </w:p>
    <w:p w14:paraId="751679E4" w14:textId="77777777" w:rsidR="00DD2EBA" w:rsidRPr="00C85435" w:rsidRDefault="00DD2EBA" w:rsidP="00DD2EBA">
      <w:pPr>
        <w:widowControl w:val="0"/>
        <w:spacing w:before="40"/>
        <w:jc w:val="center"/>
        <w:rPr>
          <w:rFonts w:ascii="Verdana" w:hAnsi="Verdana" w:cs="Arial"/>
          <w:i/>
          <w:sz w:val="16"/>
          <w:szCs w:val="18"/>
        </w:rPr>
      </w:pPr>
      <w:r>
        <w:rPr>
          <w:rFonts w:ascii="Verdana" w:hAnsi="Verdana" w:cs="Arial"/>
          <w:i/>
          <w:sz w:val="16"/>
          <w:szCs w:val="18"/>
        </w:rPr>
        <w:t>podle metod</w:t>
      </w:r>
      <w:r w:rsidRPr="00C85435">
        <w:rPr>
          <w:rFonts w:ascii="Verdana" w:hAnsi="Verdana" w:cs="Arial"/>
          <w:i/>
          <w:sz w:val="16"/>
          <w:szCs w:val="18"/>
        </w:rPr>
        <w:t xml:space="preserve">ického pokynu ředitele odboru ZSP MHMP č. 1/2018 </w:t>
      </w:r>
    </w:p>
    <w:p w14:paraId="7A4F1563" w14:textId="77777777" w:rsidR="00D11249" w:rsidRPr="00D11249" w:rsidRDefault="00DD2EBA" w:rsidP="00DD2EBA">
      <w:pPr>
        <w:widowControl w:val="0"/>
        <w:spacing w:before="120"/>
        <w:jc w:val="center"/>
        <w:rPr>
          <w:rFonts w:ascii="Verdana" w:hAnsi="Verdana" w:cs="Arial"/>
          <w:i/>
          <w:sz w:val="16"/>
          <w:szCs w:val="18"/>
        </w:rPr>
      </w:pPr>
      <w:r w:rsidRPr="00DC07D5">
        <w:rPr>
          <w:rFonts w:ascii="Verdana" w:hAnsi="Verdana" w:cs="Arial"/>
          <w:i/>
          <w:sz w:val="16"/>
          <w:szCs w:val="18"/>
        </w:rPr>
        <w:t>s názvem:</w:t>
      </w:r>
    </w:p>
    <w:p w14:paraId="46F47704" w14:textId="3479FA17" w:rsidR="00D14249" w:rsidRPr="00C11015" w:rsidRDefault="00DD2EBA" w:rsidP="007069B4">
      <w:pPr>
        <w:widowControl w:val="0"/>
        <w:spacing w:before="240" w:after="240"/>
        <w:jc w:val="center"/>
        <w:rPr>
          <w:rFonts w:ascii="Verdana" w:hAnsi="Verdana" w:cs="Arial"/>
          <w:b/>
          <w:i/>
          <w:sz w:val="26"/>
          <w:szCs w:val="26"/>
        </w:rPr>
      </w:pPr>
      <w:bookmarkStart w:id="0" w:name="_Hlk482600598"/>
      <w:r w:rsidRPr="00C11015">
        <w:rPr>
          <w:rFonts w:ascii="Verdana" w:hAnsi="Verdana" w:cs="Arial"/>
          <w:b/>
          <w:i/>
          <w:sz w:val="26"/>
          <w:szCs w:val="26"/>
        </w:rPr>
        <w:t>„</w:t>
      </w:r>
      <w:bookmarkEnd w:id="0"/>
      <w:r w:rsidR="00400CA0" w:rsidRPr="00C11015">
        <w:rPr>
          <w:rFonts w:ascii="Verdana" w:hAnsi="Verdana" w:cs="Arial"/>
          <w:b/>
          <w:i/>
          <w:sz w:val="26"/>
          <w:szCs w:val="26"/>
        </w:rPr>
        <w:t>Analýza situace bezdomovectví v</w:t>
      </w:r>
      <w:r w:rsidR="00C11015" w:rsidRPr="00C11015">
        <w:rPr>
          <w:rFonts w:ascii="Verdana" w:hAnsi="Verdana" w:cs="Arial"/>
          <w:b/>
          <w:i/>
          <w:sz w:val="26"/>
          <w:szCs w:val="26"/>
        </w:rPr>
        <w:t> </w:t>
      </w:r>
      <w:r w:rsidR="00400CA0" w:rsidRPr="00C11015">
        <w:rPr>
          <w:rFonts w:ascii="Verdana" w:hAnsi="Verdana" w:cs="Arial"/>
          <w:b/>
          <w:i/>
          <w:sz w:val="26"/>
          <w:szCs w:val="26"/>
        </w:rPr>
        <w:t>Praze</w:t>
      </w:r>
      <w:r w:rsidR="00C11015" w:rsidRPr="00C11015">
        <w:rPr>
          <w:rFonts w:ascii="Verdana" w:hAnsi="Verdana" w:cs="Arial"/>
          <w:b/>
          <w:i/>
          <w:sz w:val="26"/>
          <w:szCs w:val="26"/>
        </w:rPr>
        <w:t xml:space="preserve"> – opakované zadání</w:t>
      </w:r>
      <w:r w:rsidR="00D11249" w:rsidRPr="00C11015">
        <w:rPr>
          <w:rFonts w:ascii="Verdana" w:hAnsi="Verdana" w:cs="Arial"/>
          <w:b/>
          <w:i/>
          <w:sz w:val="26"/>
          <w:szCs w:val="26"/>
        </w:rPr>
        <w:t>“</w:t>
      </w:r>
    </w:p>
    <w:p w14:paraId="2B86BEA1" w14:textId="77777777" w:rsidR="00727BD9" w:rsidRPr="00B4700F" w:rsidRDefault="00E20384" w:rsidP="00DD2EBA">
      <w:pPr>
        <w:widowControl w:val="0"/>
        <w:spacing w:before="180"/>
        <w:jc w:val="center"/>
        <w:rPr>
          <w:rFonts w:ascii="Verdana" w:hAnsi="Verdana" w:cs="Arial"/>
          <w:b/>
          <w:i/>
          <w:caps/>
          <w:sz w:val="32"/>
          <w:szCs w:val="28"/>
        </w:rPr>
      </w:pPr>
      <w:r>
        <w:rPr>
          <w:rFonts w:ascii="Verdana" w:hAnsi="Verdana" w:cs="Arial"/>
          <w:b/>
          <w:i/>
          <w:caps/>
          <w:sz w:val="32"/>
          <w:szCs w:val="28"/>
        </w:rPr>
        <w:t>Zadávací PODMÍNKY</w:t>
      </w:r>
    </w:p>
    <w:p w14:paraId="6B4BE8B9" w14:textId="77777777" w:rsidR="009002BD" w:rsidRPr="00C142A0" w:rsidRDefault="009002BD" w:rsidP="007069B4">
      <w:pPr>
        <w:widowControl w:val="0"/>
        <w:spacing w:before="120"/>
        <w:jc w:val="center"/>
        <w:rPr>
          <w:rFonts w:ascii="Verdana" w:hAnsi="Verdana" w:cs="Arial"/>
          <w:b/>
          <w:i/>
          <w:caps/>
          <w:sz w:val="22"/>
          <w:szCs w:val="28"/>
        </w:rPr>
      </w:pPr>
      <w:r w:rsidRPr="00C142A0">
        <w:rPr>
          <w:rFonts w:ascii="Verdana" w:hAnsi="Verdana" w:cs="Arial"/>
          <w:b/>
          <w:i/>
          <w:caps/>
          <w:sz w:val="22"/>
          <w:szCs w:val="28"/>
        </w:rPr>
        <w:t xml:space="preserve">(zadávací </w:t>
      </w:r>
      <w:r w:rsidR="0079422C" w:rsidRPr="00C142A0">
        <w:rPr>
          <w:rFonts w:ascii="Verdana" w:hAnsi="Verdana" w:cs="Arial"/>
          <w:b/>
          <w:i/>
          <w:caps/>
          <w:sz w:val="22"/>
          <w:szCs w:val="28"/>
        </w:rPr>
        <w:t>dokumentace</w:t>
      </w:r>
      <w:r w:rsidRPr="00C142A0">
        <w:rPr>
          <w:rFonts w:ascii="Verdana" w:hAnsi="Verdana" w:cs="Arial"/>
          <w:b/>
          <w:i/>
          <w:caps/>
          <w:sz w:val="22"/>
          <w:szCs w:val="28"/>
        </w:rPr>
        <w:t>)</w:t>
      </w:r>
    </w:p>
    <w:p w14:paraId="5A2BF0ED" w14:textId="77777777" w:rsidR="00B4700F" w:rsidRPr="00C142A0" w:rsidRDefault="00B4700F" w:rsidP="00B4700F">
      <w:pPr>
        <w:spacing w:before="120"/>
        <w:jc w:val="center"/>
        <w:rPr>
          <w:rFonts w:ascii="Verdana" w:hAnsi="Verdana"/>
          <w:b/>
          <w:i/>
          <w:sz w:val="16"/>
          <w:szCs w:val="18"/>
        </w:rPr>
      </w:pPr>
      <w:bookmarkStart w:id="1" w:name="_Hlk527454536"/>
      <w:r w:rsidRPr="00C142A0">
        <w:rPr>
          <w:rFonts w:ascii="Verdana" w:hAnsi="Verdana" w:cs="Arial"/>
          <w:b/>
          <w:bCs/>
          <w:i/>
          <w:sz w:val="16"/>
          <w:szCs w:val="16"/>
        </w:rPr>
        <w:t>V</w:t>
      </w:r>
      <w:r w:rsidRPr="00C142A0">
        <w:rPr>
          <w:rFonts w:ascii="Verdana" w:hAnsi="Verdana" w:cs="Arial"/>
          <w:b/>
          <w:i/>
          <w:sz w:val="16"/>
          <w:szCs w:val="18"/>
        </w:rPr>
        <w:t xml:space="preserve">eřejná zakázka bude financovaná z Operačního programu </w:t>
      </w:r>
      <w:r w:rsidR="009F176F" w:rsidRPr="00C142A0">
        <w:rPr>
          <w:rFonts w:ascii="Verdana" w:hAnsi="Verdana" w:cs="Arial"/>
          <w:b/>
          <w:i/>
          <w:sz w:val="16"/>
          <w:szCs w:val="18"/>
        </w:rPr>
        <w:t>zaměstnanost</w:t>
      </w:r>
      <w:r w:rsidRPr="00C142A0">
        <w:rPr>
          <w:rFonts w:ascii="Verdana" w:hAnsi="Verdana" w:cs="Arial"/>
          <w:b/>
          <w:i/>
          <w:sz w:val="16"/>
          <w:szCs w:val="18"/>
        </w:rPr>
        <w:t>, jako projekt:</w:t>
      </w:r>
      <w:r w:rsidR="000D1843" w:rsidRPr="00C142A0">
        <w:rPr>
          <w:rFonts w:ascii="Verdana" w:hAnsi="Verdana" w:cs="Arial"/>
          <w:b/>
          <w:i/>
          <w:sz w:val="16"/>
          <w:szCs w:val="18"/>
        </w:rPr>
        <w:t xml:space="preserve"> Koordinace systémového řešení bezdomovectví v Praze</w:t>
      </w:r>
      <w:r w:rsidRPr="00C142A0">
        <w:rPr>
          <w:rFonts w:ascii="Verdana" w:hAnsi="Verdana" w:cs="Arial"/>
          <w:b/>
          <w:i/>
          <w:sz w:val="16"/>
          <w:szCs w:val="18"/>
        </w:rPr>
        <w:t xml:space="preserve"> </w:t>
      </w:r>
      <w:bookmarkEnd w:id="1"/>
      <w:r w:rsidR="00C142A0" w:rsidRPr="00C142A0">
        <w:rPr>
          <w:rFonts w:ascii="Verdana" w:hAnsi="Verdana" w:cs="Arial"/>
          <w:b/>
          <w:i/>
          <w:sz w:val="16"/>
          <w:szCs w:val="18"/>
        </w:rPr>
        <w:t>CZ.03.2.63/0.0/0.0/19_099/0015212</w:t>
      </w:r>
    </w:p>
    <w:p w14:paraId="62C68757" w14:textId="77777777" w:rsidR="00DD2EBA" w:rsidRPr="00F164F6" w:rsidRDefault="00DD2EBA" w:rsidP="00DD2EBA">
      <w:pPr>
        <w:widowControl w:val="0"/>
        <w:spacing w:before="40"/>
        <w:jc w:val="center"/>
        <w:rPr>
          <w:rFonts w:ascii="Verdana" w:hAnsi="Verdana"/>
          <w:b/>
          <w:i/>
          <w:color w:val="FF0000"/>
          <w:sz w:val="16"/>
          <w:szCs w:val="18"/>
        </w:rPr>
      </w:pPr>
    </w:p>
    <w:p w14:paraId="75430D3D" w14:textId="77777777" w:rsidR="007069B4" w:rsidRPr="001608C9" w:rsidRDefault="007069B4" w:rsidP="007069B4">
      <w:pPr>
        <w:spacing w:before="240"/>
        <w:ind w:left="6379" w:hanging="2552"/>
        <w:jc w:val="both"/>
        <w:rPr>
          <w:rFonts w:ascii="Verdana" w:hAnsi="Verdana" w:cs="Arial"/>
          <w:b/>
          <w:i/>
          <w:sz w:val="16"/>
          <w:szCs w:val="20"/>
        </w:rPr>
      </w:pPr>
      <w:r w:rsidRPr="001608C9">
        <w:rPr>
          <w:rFonts w:ascii="Verdana" w:hAnsi="Verdana" w:cs="Arial"/>
          <w:b/>
          <w:i/>
          <w:sz w:val="16"/>
          <w:szCs w:val="20"/>
        </w:rPr>
        <w:t>Adresa vyzvaného zájemce:</w:t>
      </w:r>
    </w:p>
    <w:p w14:paraId="285FC7EF" w14:textId="77777777" w:rsidR="007069B4" w:rsidRPr="00863AEC" w:rsidRDefault="007069B4" w:rsidP="007069B4">
      <w:pPr>
        <w:spacing w:before="60"/>
        <w:ind w:left="6379" w:hanging="2552"/>
        <w:rPr>
          <w:rFonts w:ascii="Verdana" w:hAnsi="Verdana" w:cs="Verdana"/>
          <w:i/>
          <w:iCs/>
          <w:sz w:val="16"/>
          <w:szCs w:val="16"/>
        </w:rPr>
      </w:pPr>
      <w:bookmarkStart w:id="2" w:name="_Hlk514873331"/>
      <w:r w:rsidRPr="00863AEC">
        <w:rPr>
          <w:rFonts w:ascii="Verdana" w:hAnsi="Verdana" w:cs="Verdana"/>
          <w:i/>
          <w:iCs/>
          <w:sz w:val="16"/>
          <w:szCs w:val="16"/>
        </w:rPr>
        <w:t>Obchodní firma (název):</w:t>
      </w:r>
      <w:r w:rsidRPr="00863AEC">
        <w:rPr>
          <w:rFonts w:ascii="Verdana" w:hAnsi="Verdana" w:cs="Verdana"/>
          <w:i/>
          <w:iCs/>
          <w:sz w:val="16"/>
          <w:szCs w:val="16"/>
        </w:rPr>
        <w:tab/>
        <w:t>xxxxxxxxx</w:t>
      </w:r>
    </w:p>
    <w:p w14:paraId="7D85EF84" w14:textId="77777777" w:rsidR="007069B4" w:rsidRPr="00863AEC" w:rsidRDefault="007069B4" w:rsidP="007069B4">
      <w:pPr>
        <w:spacing w:before="60"/>
        <w:ind w:left="6379" w:hanging="2552"/>
        <w:rPr>
          <w:rFonts w:ascii="Verdana" w:hAnsi="Verdana" w:cs="Verdana"/>
          <w:i/>
          <w:iCs/>
          <w:sz w:val="16"/>
          <w:szCs w:val="16"/>
        </w:rPr>
      </w:pPr>
      <w:r w:rsidRPr="00863AEC">
        <w:rPr>
          <w:rFonts w:ascii="Verdana" w:hAnsi="Verdana" w:cs="Verdana"/>
          <w:i/>
          <w:iCs/>
          <w:sz w:val="16"/>
          <w:szCs w:val="16"/>
        </w:rPr>
        <w:t>Sídlo:</w:t>
      </w:r>
      <w:r w:rsidRPr="00863AEC">
        <w:rPr>
          <w:rFonts w:ascii="Verdana" w:hAnsi="Verdana" w:cs="Verdana"/>
          <w:i/>
          <w:iCs/>
          <w:sz w:val="16"/>
          <w:szCs w:val="16"/>
        </w:rPr>
        <w:tab/>
        <w:t>xxxxxxxxx</w:t>
      </w:r>
    </w:p>
    <w:p w14:paraId="1642970A" w14:textId="77777777" w:rsidR="007069B4" w:rsidRPr="00863AEC" w:rsidRDefault="007069B4" w:rsidP="007069B4">
      <w:pPr>
        <w:spacing w:before="60"/>
        <w:ind w:left="6379" w:hanging="2552"/>
        <w:rPr>
          <w:rFonts w:ascii="Verdana" w:hAnsi="Verdana" w:cs="Verdana"/>
          <w:i/>
          <w:iCs/>
          <w:sz w:val="16"/>
          <w:szCs w:val="16"/>
        </w:rPr>
      </w:pPr>
      <w:r w:rsidRPr="00863AEC">
        <w:rPr>
          <w:rFonts w:ascii="Verdana" w:hAnsi="Verdana" w:cs="Verdana"/>
          <w:i/>
          <w:iCs/>
          <w:sz w:val="16"/>
          <w:szCs w:val="16"/>
        </w:rPr>
        <w:t>Právní forma:</w:t>
      </w:r>
      <w:r w:rsidRPr="00863AEC">
        <w:rPr>
          <w:rFonts w:ascii="Verdana" w:hAnsi="Verdana" w:cs="Verdana"/>
          <w:i/>
          <w:iCs/>
          <w:sz w:val="16"/>
          <w:szCs w:val="16"/>
        </w:rPr>
        <w:tab/>
        <w:t>xxxxxxxxx</w:t>
      </w:r>
    </w:p>
    <w:p w14:paraId="13A90652" w14:textId="77777777" w:rsidR="00F93030" w:rsidRDefault="007069B4" w:rsidP="00E20384">
      <w:pPr>
        <w:widowControl w:val="0"/>
        <w:spacing w:before="60"/>
        <w:ind w:left="6379" w:hanging="2552"/>
        <w:jc w:val="both"/>
        <w:rPr>
          <w:rFonts w:ascii="Verdana" w:hAnsi="Verdana" w:cs="Arial"/>
          <w:i/>
          <w:sz w:val="16"/>
          <w:szCs w:val="16"/>
        </w:rPr>
      </w:pPr>
      <w:r w:rsidRPr="00863AEC">
        <w:rPr>
          <w:rFonts w:ascii="Verdana" w:hAnsi="Verdana" w:cs="Verdana"/>
          <w:i/>
          <w:iCs/>
          <w:sz w:val="16"/>
          <w:szCs w:val="16"/>
        </w:rPr>
        <w:t>IČ</w:t>
      </w:r>
      <w:r w:rsidR="0026708E">
        <w:rPr>
          <w:rFonts w:ascii="Verdana" w:hAnsi="Verdana" w:cs="Verdana"/>
          <w:i/>
          <w:iCs/>
          <w:sz w:val="16"/>
          <w:szCs w:val="16"/>
        </w:rPr>
        <w:t>O</w:t>
      </w:r>
      <w:r w:rsidRPr="00863AEC">
        <w:rPr>
          <w:rFonts w:ascii="Verdana" w:hAnsi="Verdana" w:cs="Verdana"/>
          <w:i/>
          <w:iCs/>
          <w:sz w:val="16"/>
          <w:szCs w:val="16"/>
        </w:rPr>
        <w:t>:</w:t>
      </w:r>
      <w:r w:rsidRPr="00863AEC">
        <w:rPr>
          <w:rFonts w:ascii="Verdana" w:hAnsi="Verdana" w:cs="Verdana"/>
          <w:i/>
          <w:iCs/>
          <w:sz w:val="16"/>
          <w:szCs w:val="16"/>
        </w:rPr>
        <w:tab/>
        <w:t>xxxxxxxxx</w:t>
      </w:r>
      <w:bookmarkEnd w:id="2"/>
    </w:p>
    <w:p w14:paraId="5664274B" w14:textId="77777777" w:rsidR="00E20384" w:rsidRPr="00D11249" w:rsidRDefault="00E20384" w:rsidP="00E20384">
      <w:pPr>
        <w:widowControl w:val="0"/>
        <w:spacing w:before="60"/>
        <w:ind w:left="6379" w:hanging="2552"/>
        <w:jc w:val="both"/>
        <w:rPr>
          <w:rFonts w:ascii="Verdana" w:hAnsi="Verdana" w:cs="Arial"/>
          <w:i/>
          <w:sz w:val="16"/>
          <w:szCs w:val="16"/>
        </w:rPr>
      </w:pPr>
    </w:p>
    <w:p w14:paraId="5B44483A" w14:textId="77777777" w:rsidR="005A657B" w:rsidRPr="004C27B8" w:rsidRDefault="005A657B" w:rsidP="005A657B">
      <w:pPr>
        <w:widowControl w:val="0"/>
        <w:spacing w:before="120"/>
        <w:jc w:val="both"/>
        <w:rPr>
          <w:rFonts w:ascii="Verdana" w:hAnsi="Verdana" w:cs="Arial"/>
          <w:i/>
          <w:sz w:val="16"/>
          <w:szCs w:val="16"/>
        </w:rPr>
      </w:pPr>
      <w:r w:rsidRPr="00D11249">
        <w:rPr>
          <w:rFonts w:ascii="Verdana" w:hAnsi="Verdana" w:cs="Arial"/>
          <w:i/>
          <w:sz w:val="16"/>
          <w:szCs w:val="16"/>
        </w:rPr>
        <w:t>Tato zadávací dokumentace obsahuje informace o zadávané veřejné zakázce malého rozsahu. V této zadávací dokumentace jsou uvedeny kromě informativních a organizačních údajů podmínky zadavatele, které bude zadavatel posuzovat a jejichž nesplnění pov</w:t>
      </w:r>
      <w:r w:rsidRPr="004C27B8">
        <w:rPr>
          <w:rFonts w:ascii="Verdana" w:hAnsi="Verdana" w:cs="Arial"/>
          <w:i/>
          <w:sz w:val="16"/>
          <w:szCs w:val="16"/>
        </w:rPr>
        <w:t xml:space="preserve">ede k vyloučení </w:t>
      </w:r>
      <w:r w:rsidR="00A962FC">
        <w:rPr>
          <w:rFonts w:ascii="Verdana" w:hAnsi="Verdana"/>
          <w:i/>
          <w:sz w:val="16"/>
          <w:szCs w:val="16"/>
        </w:rPr>
        <w:t>účastníka zadávacího řízení</w:t>
      </w:r>
      <w:r w:rsidR="00A962FC" w:rsidRPr="00981EC4">
        <w:rPr>
          <w:rFonts w:ascii="Verdana" w:hAnsi="Verdana"/>
          <w:i/>
          <w:sz w:val="16"/>
          <w:szCs w:val="16"/>
        </w:rPr>
        <w:t xml:space="preserve"> </w:t>
      </w:r>
      <w:r w:rsidRPr="004C27B8">
        <w:rPr>
          <w:rFonts w:ascii="Verdana" w:hAnsi="Verdana" w:cs="Arial"/>
          <w:i/>
          <w:sz w:val="16"/>
          <w:szCs w:val="16"/>
        </w:rPr>
        <w:t>z další účasti v</w:t>
      </w:r>
      <w:r>
        <w:rPr>
          <w:rFonts w:ascii="Verdana" w:hAnsi="Verdana" w:cs="Arial"/>
          <w:i/>
          <w:sz w:val="16"/>
          <w:szCs w:val="16"/>
        </w:rPr>
        <w:t xml:space="preserve"> tomto </w:t>
      </w:r>
      <w:r w:rsidRPr="004C27B8">
        <w:rPr>
          <w:rFonts w:ascii="Verdana" w:hAnsi="Verdana" w:cs="Arial"/>
          <w:i/>
          <w:sz w:val="16"/>
          <w:szCs w:val="16"/>
        </w:rPr>
        <w:t>zadávacím řízení.</w:t>
      </w:r>
      <w:r>
        <w:rPr>
          <w:rFonts w:ascii="Verdana" w:hAnsi="Verdana" w:cs="Arial"/>
          <w:i/>
          <w:sz w:val="16"/>
          <w:szCs w:val="16"/>
        </w:rPr>
        <w:t xml:space="preserve"> </w:t>
      </w:r>
      <w:r w:rsidRPr="004C27B8">
        <w:rPr>
          <w:rFonts w:ascii="Verdana" w:hAnsi="Verdana" w:cs="Arial"/>
          <w:i/>
          <w:sz w:val="16"/>
          <w:szCs w:val="16"/>
        </w:rPr>
        <w:t xml:space="preserve">Toto zadávací řízení pro zadání veřejné zakázky malého rozsahu se neřídí postupy podle Zákona, kromě ustanovení § 6 Zákona. Pokud je v textu uveden odkaz na Zákon, je to v zájmu snadnějšího pochopení významu textu, vždy je však takový odkaz použit pouze </w:t>
      </w:r>
      <w:r w:rsidRPr="00C518F4">
        <w:rPr>
          <w:rFonts w:ascii="Verdana" w:hAnsi="Verdana" w:cs="Arial"/>
          <w:i/>
          <w:sz w:val="16"/>
          <w:szCs w:val="16"/>
          <w:u w:val="single"/>
        </w:rPr>
        <w:t>„ve smyslu Zákona“.</w:t>
      </w:r>
    </w:p>
    <w:p w14:paraId="6593CD0F" w14:textId="77777777" w:rsidR="00F70CAA" w:rsidRPr="00E1310E" w:rsidRDefault="00E1310E" w:rsidP="007069B4">
      <w:pPr>
        <w:widowControl w:val="0"/>
        <w:spacing w:before="360"/>
        <w:jc w:val="both"/>
        <w:rPr>
          <w:rFonts w:ascii="Verdana" w:hAnsi="Verdana" w:cs="Arial"/>
          <w:b/>
          <w:i/>
          <w:sz w:val="16"/>
          <w:szCs w:val="16"/>
        </w:rPr>
      </w:pPr>
      <w:r w:rsidRPr="00E1310E">
        <w:rPr>
          <w:rFonts w:ascii="Verdana" w:hAnsi="Verdana" w:cs="Arial"/>
          <w:b/>
          <w:i/>
          <w:sz w:val="16"/>
          <w:szCs w:val="16"/>
        </w:rPr>
        <w:t>Celá</w:t>
      </w:r>
      <w:r w:rsidR="00BE1BA6" w:rsidRPr="00E1310E">
        <w:rPr>
          <w:rFonts w:ascii="Verdana" w:hAnsi="Verdana" w:cs="Arial"/>
          <w:b/>
          <w:i/>
          <w:sz w:val="16"/>
          <w:szCs w:val="16"/>
        </w:rPr>
        <w:t xml:space="preserve"> zadávací dokumentac</w:t>
      </w:r>
      <w:r w:rsidRPr="00E1310E">
        <w:rPr>
          <w:rFonts w:ascii="Verdana" w:hAnsi="Verdana" w:cs="Arial"/>
          <w:b/>
          <w:i/>
          <w:sz w:val="16"/>
          <w:szCs w:val="16"/>
        </w:rPr>
        <w:t>e</w:t>
      </w:r>
      <w:r w:rsidR="00BE1BA6" w:rsidRPr="00E1310E">
        <w:rPr>
          <w:rFonts w:ascii="Verdana" w:hAnsi="Verdana" w:cs="Arial"/>
          <w:b/>
          <w:i/>
          <w:sz w:val="16"/>
          <w:szCs w:val="16"/>
        </w:rPr>
        <w:t xml:space="preserve"> je </w:t>
      </w:r>
      <w:r w:rsidR="00F4719F">
        <w:rPr>
          <w:rFonts w:ascii="Verdana" w:hAnsi="Verdana" w:cs="Arial"/>
          <w:b/>
          <w:i/>
          <w:sz w:val="16"/>
          <w:szCs w:val="16"/>
        </w:rPr>
        <w:t>uveřejněna po celou lhůtu pro podání nabídek na</w:t>
      </w:r>
      <w:r w:rsidR="009F176F">
        <w:rPr>
          <w:rFonts w:ascii="Verdana" w:hAnsi="Verdana" w:cs="Arial"/>
          <w:b/>
          <w:i/>
          <w:sz w:val="16"/>
          <w:szCs w:val="16"/>
        </w:rPr>
        <w:t xml:space="preserve"> portálu </w:t>
      </w:r>
      <w:r w:rsidR="009F176F" w:rsidRPr="009F176F">
        <w:rPr>
          <w:rStyle w:val="Hypertextovodkaz"/>
          <w:rFonts w:ascii="Verdana" w:hAnsi="Verdana" w:cs="Arial"/>
          <w:i/>
          <w:sz w:val="16"/>
          <w:szCs w:val="16"/>
        </w:rPr>
        <w:t>http://www.esfcr.cz/</w:t>
      </w:r>
      <w:r w:rsidR="00F4719F">
        <w:rPr>
          <w:rFonts w:ascii="Verdana" w:hAnsi="Verdana" w:cs="Arial"/>
          <w:b/>
          <w:i/>
          <w:sz w:val="16"/>
          <w:szCs w:val="16"/>
        </w:rPr>
        <w:t xml:space="preserve"> </w:t>
      </w:r>
      <w:r w:rsidR="009F176F" w:rsidRPr="003123F8">
        <w:rPr>
          <w:rFonts w:ascii="Verdana" w:hAnsi="Verdana" w:cs="Arial"/>
          <w:b/>
          <w:i/>
          <w:sz w:val="16"/>
          <w:szCs w:val="16"/>
        </w:rPr>
        <w:t>a webových stránkách zadavatele.</w:t>
      </w:r>
    </w:p>
    <w:p w14:paraId="722E992E" w14:textId="77777777" w:rsidR="00F70CAA" w:rsidRDefault="00F70CAA" w:rsidP="007069B4">
      <w:pPr>
        <w:widowControl w:val="0"/>
        <w:spacing w:before="360"/>
        <w:jc w:val="both"/>
        <w:rPr>
          <w:rFonts w:ascii="Verdana" w:hAnsi="Verdana" w:cs="Arial"/>
          <w:b/>
          <w:i/>
          <w:sz w:val="16"/>
          <w:szCs w:val="16"/>
        </w:rPr>
      </w:pPr>
    </w:p>
    <w:p w14:paraId="00B766A9" w14:textId="77777777" w:rsidR="00F70CAA" w:rsidRDefault="00F70CAA" w:rsidP="007069B4">
      <w:pPr>
        <w:widowControl w:val="0"/>
        <w:spacing w:before="360"/>
        <w:jc w:val="both"/>
        <w:rPr>
          <w:rFonts w:ascii="Verdana" w:hAnsi="Verdana" w:cs="Arial"/>
          <w:b/>
          <w:i/>
          <w:sz w:val="16"/>
          <w:szCs w:val="16"/>
        </w:rPr>
      </w:pPr>
    </w:p>
    <w:p w14:paraId="16EA1912" w14:textId="77777777" w:rsidR="00F70CAA" w:rsidRDefault="00F70CAA" w:rsidP="007069B4">
      <w:pPr>
        <w:widowControl w:val="0"/>
        <w:spacing w:before="360"/>
        <w:jc w:val="both"/>
        <w:rPr>
          <w:rFonts w:ascii="Verdana" w:hAnsi="Verdana" w:cs="Arial"/>
          <w:b/>
          <w:i/>
          <w:sz w:val="16"/>
          <w:szCs w:val="16"/>
        </w:rPr>
      </w:pPr>
    </w:p>
    <w:p w14:paraId="2DD07972" w14:textId="77777777" w:rsidR="00F70CAA" w:rsidRDefault="00F70CAA" w:rsidP="007069B4">
      <w:pPr>
        <w:widowControl w:val="0"/>
        <w:spacing w:before="360"/>
        <w:jc w:val="both"/>
        <w:rPr>
          <w:rFonts w:ascii="Verdana" w:hAnsi="Verdana" w:cs="Arial"/>
          <w:b/>
          <w:i/>
          <w:sz w:val="16"/>
          <w:szCs w:val="16"/>
        </w:rPr>
      </w:pPr>
    </w:p>
    <w:p w14:paraId="31CFC858" w14:textId="77777777" w:rsidR="00F70CAA" w:rsidRDefault="00F70CAA" w:rsidP="007069B4">
      <w:pPr>
        <w:widowControl w:val="0"/>
        <w:spacing w:before="360"/>
        <w:jc w:val="both"/>
        <w:rPr>
          <w:rFonts w:ascii="Verdana" w:hAnsi="Verdana" w:cs="Arial"/>
          <w:b/>
          <w:i/>
          <w:sz w:val="16"/>
          <w:szCs w:val="16"/>
        </w:rPr>
      </w:pPr>
    </w:p>
    <w:p w14:paraId="0B45A376" w14:textId="77777777" w:rsidR="00F93030" w:rsidRDefault="00F93030" w:rsidP="00F70CAA">
      <w:pPr>
        <w:widowControl w:val="0"/>
        <w:jc w:val="both"/>
        <w:rPr>
          <w:rFonts w:ascii="Verdana" w:hAnsi="Verdana" w:cs="Arial"/>
          <w:b/>
          <w:i/>
          <w:sz w:val="16"/>
          <w:szCs w:val="16"/>
        </w:rPr>
      </w:pPr>
    </w:p>
    <w:p w14:paraId="099CACA4" w14:textId="77777777" w:rsidR="00F93030" w:rsidRDefault="00F93030" w:rsidP="00F70CAA">
      <w:pPr>
        <w:widowControl w:val="0"/>
        <w:jc w:val="both"/>
        <w:rPr>
          <w:rFonts w:ascii="Verdana" w:hAnsi="Verdana" w:cs="Arial"/>
          <w:b/>
          <w:i/>
          <w:sz w:val="16"/>
          <w:szCs w:val="16"/>
        </w:rPr>
      </w:pPr>
    </w:p>
    <w:p w14:paraId="5A97C556" w14:textId="77777777" w:rsidR="00F93030" w:rsidRPr="00E1310E" w:rsidRDefault="00F93030" w:rsidP="00F70CAA">
      <w:pPr>
        <w:widowControl w:val="0"/>
        <w:jc w:val="both"/>
        <w:rPr>
          <w:rFonts w:ascii="Verdana" w:hAnsi="Verdana" w:cs="Arial"/>
          <w:b/>
          <w:i/>
          <w:sz w:val="16"/>
          <w:szCs w:val="16"/>
        </w:rPr>
      </w:pPr>
    </w:p>
    <w:p w14:paraId="0B7A6DD1" w14:textId="6DF15D42" w:rsidR="007069B4" w:rsidRPr="00E1310E" w:rsidRDefault="007069B4" w:rsidP="00F70CAA">
      <w:pPr>
        <w:widowControl w:val="0"/>
        <w:jc w:val="both"/>
        <w:rPr>
          <w:rFonts w:ascii="Verdana" w:hAnsi="Verdana" w:cs="Arial"/>
          <w:b/>
          <w:i/>
          <w:sz w:val="16"/>
          <w:szCs w:val="16"/>
        </w:rPr>
      </w:pPr>
      <w:r w:rsidRPr="00E1310E">
        <w:rPr>
          <w:rFonts w:ascii="Verdana" w:hAnsi="Verdana" w:cs="Arial"/>
          <w:b/>
          <w:i/>
          <w:sz w:val="16"/>
          <w:szCs w:val="16"/>
        </w:rPr>
        <w:t>V </w:t>
      </w:r>
      <w:r w:rsidR="003E6F5A" w:rsidRPr="00E1310E">
        <w:rPr>
          <w:rFonts w:ascii="Verdana" w:hAnsi="Verdana" w:cs="Arial"/>
          <w:b/>
          <w:i/>
          <w:sz w:val="16"/>
          <w:szCs w:val="16"/>
        </w:rPr>
        <w:t>Praze</w:t>
      </w:r>
      <w:r w:rsidRPr="00E1310E">
        <w:rPr>
          <w:rFonts w:ascii="Verdana" w:hAnsi="Verdana" w:cs="Arial"/>
          <w:b/>
          <w:i/>
          <w:sz w:val="16"/>
          <w:szCs w:val="16"/>
        </w:rPr>
        <w:t xml:space="preserve"> dne </w:t>
      </w:r>
      <w:r w:rsidR="004F0C1D">
        <w:rPr>
          <w:rFonts w:ascii="Verdana" w:hAnsi="Verdana" w:cs="Arial"/>
          <w:b/>
          <w:i/>
          <w:sz w:val="16"/>
          <w:szCs w:val="16"/>
        </w:rPr>
        <w:t>20</w:t>
      </w:r>
      <w:r w:rsidR="003123F8">
        <w:rPr>
          <w:rFonts w:ascii="Verdana" w:hAnsi="Verdana" w:cs="Arial"/>
          <w:b/>
          <w:i/>
          <w:sz w:val="16"/>
          <w:szCs w:val="16"/>
        </w:rPr>
        <w:t xml:space="preserve">. </w:t>
      </w:r>
      <w:r w:rsidR="00C11015">
        <w:rPr>
          <w:rFonts w:ascii="Verdana" w:hAnsi="Verdana" w:cs="Arial"/>
          <w:b/>
          <w:i/>
          <w:sz w:val="16"/>
          <w:szCs w:val="16"/>
        </w:rPr>
        <w:t>květn</w:t>
      </w:r>
      <w:r w:rsidR="003123F8">
        <w:rPr>
          <w:rFonts w:ascii="Verdana" w:hAnsi="Verdana" w:cs="Arial"/>
          <w:b/>
          <w:i/>
          <w:sz w:val="16"/>
          <w:szCs w:val="16"/>
        </w:rPr>
        <w:t>a 2020</w:t>
      </w:r>
      <w:r w:rsidR="003123F8" w:rsidRPr="00170559">
        <w:rPr>
          <w:rFonts w:ascii="Verdana" w:hAnsi="Verdana" w:cs="Arial"/>
          <w:b/>
          <w:i/>
          <w:sz w:val="16"/>
          <w:szCs w:val="16"/>
        </w:rPr>
        <w:t xml:space="preserve"> </w:t>
      </w:r>
      <w:r w:rsidRPr="00E1310E">
        <w:rPr>
          <w:rFonts w:ascii="Verdana" w:hAnsi="Verdana" w:cs="Arial"/>
          <w:i/>
          <w:sz w:val="16"/>
          <w:szCs w:val="16"/>
        </w:rPr>
        <w:t>ve spolupráci se zadavatelem za osobu zastupující zadavatele zpracoval</w:t>
      </w:r>
      <w:r w:rsidR="00D11249" w:rsidRPr="00E1310E">
        <w:rPr>
          <w:rFonts w:ascii="Verdana" w:hAnsi="Verdana" w:cs="Arial"/>
          <w:i/>
          <w:sz w:val="16"/>
          <w:szCs w:val="16"/>
        </w:rPr>
        <w:t>:</w:t>
      </w:r>
    </w:p>
    <w:p w14:paraId="72D3A691" w14:textId="77777777" w:rsidR="007069B4" w:rsidRPr="00D11249" w:rsidRDefault="007069B4" w:rsidP="007069B4">
      <w:pPr>
        <w:widowControl w:val="0"/>
        <w:spacing w:before="840"/>
        <w:ind w:left="357"/>
        <w:jc w:val="right"/>
        <w:rPr>
          <w:rFonts w:ascii="Verdana" w:hAnsi="Verdana" w:cs="Arial"/>
          <w:b/>
          <w:i/>
          <w:sz w:val="16"/>
          <w:szCs w:val="16"/>
        </w:rPr>
      </w:pPr>
      <w:r w:rsidRPr="00D11249">
        <w:rPr>
          <w:rFonts w:ascii="Verdana" w:hAnsi="Verdana" w:cs="Arial"/>
          <w:b/>
          <w:i/>
          <w:sz w:val="16"/>
          <w:szCs w:val="16"/>
        </w:rPr>
        <w:t xml:space="preserve">Ing. </w:t>
      </w:r>
      <w:r w:rsidR="003E6F5A" w:rsidRPr="00D11249">
        <w:rPr>
          <w:rFonts w:ascii="Verdana" w:hAnsi="Verdana" w:cs="Arial"/>
          <w:b/>
          <w:i/>
          <w:sz w:val="16"/>
          <w:szCs w:val="16"/>
        </w:rPr>
        <w:t>Luděk Kaňák</w:t>
      </w:r>
    </w:p>
    <w:p w14:paraId="3CA9F8FE" w14:textId="77777777" w:rsidR="005A657B" w:rsidRPr="00D11249" w:rsidRDefault="003E6F5A" w:rsidP="003E6F5A">
      <w:pPr>
        <w:widowControl w:val="0"/>
        <w:tabs>
          <w:tab w:val="left" w:pos="7938"/>
        </w:tabs>
        <w:spacing w:before="60"/>
        <w:ind w:left="360"/>
        <w:jc w:val="center"/>
        <w:rPr>
          <w:rFonts w:ascii="Verdana" w:hAnsi="Verdana" w:cs="Arial"/>
          <w:i/>
          <w:sz w:val="16"/>
          <w:szCs w:val="16"/>
        </w:rPr>
      </w:pPr>
      <w:r w:rsidRPr="00D11249">
        <w:rPr>
          <w:rFonts w:ascii="Verdana" w:hAnsi="Verdana" w:cs="Arial"/>
          <w:i/>
          <w:sz w:val="16"/>
          <w:szCs w:val="16"/>
        </w:rPr>
        <w:tab/>
        <w:t xml:space="preserve"> za </w:t>
      </w:r>
      <w:r w:rsidR="005A657B" w:rsidRPr="00D11249">
        <w:rPr>
          <w:rFonts w:ascii="Verdana" w:hAnsi="Verdana" w:cs="Arial"/>
          <w:i/>
          <w:sz w:val="16"/>
          <w:szCs w:val="16"/>
        </w:rPr>
        <w:t>ikis, s.r.o.</w:t>
      </w:r>
    </w:p>
    <w:p w14:paraId="5FC20CE7" w14:textId="77777777" w:rsidR="00C518F4" w:rsidRPr="00D11249" w:rsidRDefault="00C518F4" w:rsidP="00F93030">
      <w:pPr>
        <w:widowControl w:val="0"/>
        <w:spacing w:before="120"/>
        <w:jc w:val="both"/>
        <w:rPr>
          <w:rFonts w:ascii="Verdana" w:hAnsi="Verdana" w:cs="Arial"/>
          <w:b/>
          <w:i/>
          <w:caps/>
          <w:sz w:val="18"/>
          <w:szCs w:val="18"/>
        </w:rPr>
      </w:pPr>
      <w:r w:rsidRPr="00D11249">
        <w:rPr>
          <w:rFonts w:ascii="Verdana" w:hAnsi="Verdana" w:cs="Arial"/>
          <w:b/>
          <w:i/>
          <w:caps/>
          <w:sz w:val="18"/>
          <w:szCs w:val="18"/>
        </w:rPr>
        <w:br w:type="page"/>
      </w:r>
    </w:p>
    <w:p w14:paraId="3275D196" w14:textId="77777777" w:rsidR="00F93030" w:rsidRPr="004C27B8" w:rsidRDefault="00F93030" w:rsidP="00F93030">
      <w:pPr>
        <w:widowControl w:val="0"/>
        <w:spacing w:before="120"/>
        <w:jc w:val="both"/>
        <w:rPr>
          <w:rFonts w:ascii="Verdana" w:hAnsi="Verdana" w:cs="Arial"/>
          <w:b/>
          <w:i/>
          <w:caps/>
          <w:sz w:val="18"/>
          <w:szCs w:val="18"/>
        </w:rPr>
      </w:pPr>
      <w:r w:rsidRPr="004C27B8">
        <w:rPr>
          <w:rFonts w:ascii="Verdana" w:hAnsi="Verdana" w:cs="Arial"/>
          <w:b/>
          <w:i/>
          <w:caps/>
          <w:sz w:val="18"/>
          <w:szCs w:val="18"/>
        </w:rPr>
        <w:lastRenderedPageBreak/>
        <w:t>Obsah:</w:t>
      </w:r>
    </w:p>
    <w:p w14:paraId="6CF62EE5" w14:textId="77777777" w:rsidR="008B295C" w:rsidRPr="008B295C" w:rsidRDefault="008B295C" w:rsidP="008B295C">
      <w:pPr>
        <w:widowControl w:val="0"/>
        <w:tabs>
          <w:tab w:val="left" w:pos="1134"/>
        </w:tabs>
        <w:spacing w:before="60"/>
        <w:ind w:left="1134" w:hanging="425"/>
        <w:jc w:val="both"/>
        <w:rPr>
          <w:rFonts w:ascii="Verdana" w:hAnsi="Verdana" w:cs="Arial"/>
          <w:b/>
          <w:i/>
          <w:sz w:val="16"/>
          <w:szCs w:val="18"/>
        </w:rPr>
      </w:pPr>
      <w:r w:rsidRPr="008B295C">
        <w:rPr>
          <w:rFonts w:ascii="Verdana" w:hAnsi="Verdana" w:cs="Arial"/>
          <w:b/>
          <w:i/>
          <w:sz w:val="16"/>
          <w:szCs w:val="18"/>
        </w:rPr>
        <w:t xml:space="preserve">1.  </w:t>
      </w:r>
      <w:r>
        <w:rPr>
          <w:rFonts w:ascii="Verdana" w:hAnsi="Verdana" w:cs="Arial"/>
          <w:b/>
          <w:i/>
          <w:sz w:val="16"/>
          <w:szCs w:val="18"/>
        </w:rPr>
        <w:tab/>
      </w:r>
      <w:r w:rsidRPr="008B295C">
        <w:rPr>
          <w:rFonts w:ascii="Verdana" w:hAnsi="Verdana" w:cs="Arial"/>
          <w:b/>
          <w:i/>
          <w:sz w:val="16"/>
          <w:szCs w:val="18"/>
        </w:rPr>
        <w:t>Zahájení zadávacího řízení</w:t>
      </w:r>
    </w:p>
    <w:p w14:paraId="3B720B5E" w14:textId="77777777" w:rsidR="008B295C" w:rsidRPr="008B295C" w:rsidRDefault="008B295C" w:rsidP="008B295C">
      <w:pPr>
        <w:widowControl w:val="0"/>
        <w:tabs>
          <w:tab w:val="left" w:pos="1134"/>
        </w:tabs>
        <w:spacing w:before="60"/>
        <w:ind w:left="1134" w:hanging="425"/>
        <w:jc w:val="both"/>
        <w:rPr>
          <w:rFonts w:ascii="Verdana" w:hAnsi="Verdana" w:cs="Arial"/>
          <w:b/>
          <w:i/>
          <w:sz w:val="16"/>
          <w:szCs w:val="18"/>
        </w:rPr>
      </w:pPr>
      <w:r w:rsidRPr="008B295C">
        <w:rPr>
          <w:rFonts w:ascii="Verdana" w:hAnsi="Verdana" w:cs="Arial"/>
          <w:b/>
          <w:i/>
          <w:sz w:val="16"/>
          <w:szCs w:val="18"/>
        </w:rPr>
        <w:t xml:space="preserve">2.  </w:t>
      </w:r>
      <w:r>
        <w:rPr>
          <w:rFonts w:ascii="Verdana" w:hAnsi="Verdana" w:cs="Arial"/>
          <w:b/>
          <w:i/>
          <w:sz w:val="16"/>
          <w:szCs w:val="18"/>
        </w:rPr>
        <w:tab/>
      </w:r>
      <w:r w:rsidRPr="008B295C">
        <w:rPr>
          <w:rFonts w:ascii="Verdana" w:hAnsi="Verdana" w:cs="Arial"/>
          <w:b/>
          <w:i/>
          <w:sz w:val="16"/>
          <w:szCs w:val="18"/>
        </w:rPr>
        <w:t>Údaje o zadavateli</w:t>
      </w:r>
    </w:p>
    <w:p w14:paraId="212AD883" w14:textId="77777777" w:rsidR="008B295C" w:rsidRPr="008B295C" w:rsidRDefault="008B295C" w:rsidP="008B295C">
      <w:pPr>
        <w:widowControl w:val="0"/>
        <w:tabs>
          <w:tab w:val="left" w:pos="1134"/>
        </w:tabs>
        <w:spacing w:before="60"/>
        <w:ind w:left="1134" w:hanging="425"/>
        <w:jc w:val="both"/>
        <w:rPr>
          <w:rFonts w:ascii="Verdana" w:hAnsi="Verdana" w:cs="Arial"/>
          <w:b/>
          <w:i/>
          <w:sz w:val="16"/>
          <w:szCs w:val="18"/>
        </w:rPr>
      </w:pPr>
      <w:r w:rsidRPr="008B295C">
        <w:rPr>
          <w:rFonts w:ascii="Verdana" w:hAnsi="Verdana" w:cs="Arial"/>
          <w:b/>
          <w:i/>
          <w:sz w:val="16"/>
          <w:szCs w:val="18"/>
        </w:rPr>
        <w:t xml:space="preserve">3. </w:t>
      </w:r>
      <w:r>
        <w:rPr>
          <w:rFonts w:ascii="Verdana" w:hAnsi="Verdana" w:cs="Arial"/>
          <w:b/>
          <w:i/>
          <w:sz w:val="16"/>
          <w:szCs w:val="18"/>
        </w:rPr>
        <w:tab/>
      </w:r>
      <w:r w:rsidRPr="008B295C">
        <w:rPr>
          <w:rFonts w:ascii="Verdana" w:hAnsi="Verdana" w:cs="Arial"/>
          <w:b/>
          <w:i/>
          <w:sz w:val="16"/>
          <w:szCs w:val="18"/>
        </w:rPr>
        <w:t>Identifikační údaje účastníka zadávacího řízení</w:t>
      </w:r>
    </w:p>
    <w:p w14:paraId="03C0D862" w14:textId="77777777" w:rsidR="008B295C" w:rsidRPr="008B295C" w:rsidRDefault="008B295C" w:rsidP="008B295C">
      <w:pPr>
        <w:widowControl w:val="0"/>
        <w:tabs>
          <w:tab w:val="left" w:pos="1134"/>
        </w:tabs>
        <w:spacing w:before="60"/>
        <w:ind w:left="1134" w:hanging="425"/>
        <w:jc w:val="both"/>
        <w:rPr>
          <w:rFonts w:ascii="Verdana" w:hAnsi="Verdana" w:cs="Arial"/>
          <w:b/>
          <w:i/>
          <w:sz w:val="16"/>
          <w:szCs w:val="18"/>
        </w:rPr>
      </w:pPr>
      <w:r w:rsidRPr="008B295C">
        <w:rPr>
          <w:rFonts w:ascii="Verdana" w:hAnsi="Verdana" w:cs="Arial"/>
          <w:b/>
          <w:i/>
          <w:sz w:val="16"/>
          <w:szCs w:val="18"/>
        </w:rPr>
        <w:t xml:space="preserve">4. </w:t>
      </w:r>
      <w:r>
        <w:rPr>
          <w:rFonts w:ascii="Verdana" w:hAnsi="Verdana" w:cs="Arial"/>
          <w:b/>
          <w:i/>
          <w:sz w:val="16"/>
          <w:szCs w:val="18"/>
        </w:rPr>
        <w:tab/>
      </w:r>
      <w:r w:rsidRPr="008B295C">
        <w:rPr>
          <w:rFonts w:ascii="Verdana" w:hAnsi="Verdana" w:cs="Arial"/>
          <w:b/>
          <w:i/>
          <w:sz w:val="16"/>
          <w:szCs w:val="18"/>
        </w:rPr>
        <w:t>Zadávací podmínky</w:t>
      </w:r>
    </w:p>
    <w:p w14:paraId="1839E352" w14:textId="77777777" w:rsidR="008B295C" w:rsidRPr="008B295C" w:rsidRDefault="008B295C" w:rsidP="008B295C">
      <w:pPr>
        <w:widowControl w:val="0"/>
        <w:tabs>
          <w:tab w:val="left" w:pos="1134"/>
        </w:tabs>
        <w:spacing w:before="60"/>
        <w:ind w:left="1134" w:hanging="425"/>
        <w:jc w:val="both"/>
        <w:rPr>
          <w:rFonts w:ascii="Verdana" w:hAnsi="Verdana" w:cs="Arial"/>
          <w:b/>
          <w:i/>
          <w:sz w:val="16"/>
          <w:szCs w:val="18"/>
        </w:rPr>
      </w:pPr>
      <w:r w:rsidRPr="008B295C">
        <w:rPr>
          <w:rFonts w:ascii="Verdana" w:hAnsi="Verdana" w:cs="Arial"/>
          <w:b/>
          <w:i/>
          <w:sz w:val="16"/>
          <w:szCs w:val="18"/>
        </w:rPr>
        <w:t xml:space="preserve">5. </w:t>
      </w:r>
      <w:r>
        <w:rPr>
          <w:rFonts w:ascii="Verdana" w:hAnsi="Verdana" w:cs="Arial"/>
          <w:b/>
          <w:i/>
          <w:sz w:val="16"/>
          <w:szCs w:val="18"/>
        </w:rPr>
        <w:tab/>
      </w:r>
      <w:r w:rsidRPr="008B295C">
        <w:rPr>
          <w:rFonts w:ascii="Verdana" w:hAnsi="Verdana" w:cs="Arial"/>
          <w:b/>
          <w:i/>
          <w:sz w:val="16"/>
          <w:szCs w:val="18"/>
        </w:rPr>
        <w:t>Prohlídka místa plnění</w:t>
      </w:r>
    </w:p>
    <w:p w14:paraId="7FD291B5" w14:textId="77777777" w:rsidR="008B295C" w:rsidRPr="008B295C" w:rsidRDefault="008B295C" w:rsidP="008B295C">
      <w:pPr>
        <w:widowControl w:val="0"/>
        <w:tabs>
          <w:tab w:val="left" w:pos="1134"/>
        </w:tabs>
        <w:spacing w:before="60"/>
        <w:ind w:left="1134" w:hanging="425"/>
        <w:jc w:val="both"/>
        <w:rPr>
          <w:rFonts w:ascii="Verdana" w:hAnsi="Verdana" w:cs="Arial"/>
          <w:b/>
          <w:i/>
          <w:sz w:val="16"/>
          <w:szCs w:val="18"/>
        </w:rPr>
      </w:pPr>
      <w:r w:rsidRPr="008B295C">
        <w:rPr>
          <w:rFonts w:ascii="Verdana" w:hAnsi="Verdana" w:cs="Arial"/>
          <w:b/>
          <w:i/>
          <w:sz w:val="16"/>
          <w:szCs w:val="18"/>
        </w:rPr>
        <w:t xml:space="preserve">6. </w:t>
      </w:r>
      <w:r>
        <w:rPr>
          <w:rFonts w:ascii="Verdana" w:hAnsi="Verdana" w:cs="Arial"/>
          <w:b/>
          <w:i/>
          <w:sz w:val="16"/>
          <w:szCs w:val="18"/>
        </w:rPr>
        <w:tab/>
      </w:r>
      <w:r w:rsidRPr="008B295C">
        <w:rPr>
          <w:rFonts w:ascii="Verdana" w:hAnsi="Verdana" w:cs="Arial"/>
          <w:b/>
          <w:i/>
          <w:sz w:val="16"/>
          <w:szCs w:val="18"/>
        </w:rPr>
        <w:t>Podmínky účasti v zadávacím řízení</w:t>
      </w:r>
    </w:p>
    <w:p w14:paraId="4C2CD38D" w14:textId="77777777" w:rsidR="008B295C" w:rsidRPr="008B295C" w:rsidRDefault="008B295C" w:rsidP="008B295C">
      <w:pPr>
        <w:widowControl w:val="0"/>
        <w:tabs>
          <w:tab w:val="left" w:pos="1134"/>
        </w:tabs>
        <w:spacing w:before="60"/>
        <w:ind w:left="1134" w:hanging="425"/>
        <w:jc w:val="both"/>
        <w:rPr>
          <w:rFonts w:ascii="Verdana" w:hAnsi="Verdana" w:cs="Arial"/>
          <w:b/>
          <w:i/>
          <w:sz w:val="16"/>
          <w:szCs w:val="18"/>
        </w:rPr>
      </w:pPr>
      <w:r w:rsidRPr="008B295C">
        <w:rPr>
          <w:rFonts w:ascii="Verdana" w:hAnsi="Verdana" w:cs="Arial"/>
          <w:b/>
          <w:i/>
          <w:sz w:val="16"/>
          <w:szCs w:val="18"/>
        </w:rPr>
        <w:t xml:space="preserve">7. </w:t>
      </w:r>
      <w:r>
        <w:rPr>
          <w:rFonts w:ascii="Verdana" w:hAnsi="Verdana" w:cs="Arial"/>
          <w:b/>
          <w:i/>
          <w:sz w:val="16"/>
          <w:szCs w:val="18"/>
        </w:rPr>
        <w:tab/>
      </w:r>
      <w:r w:rsidRPr="008B295C">
        <w:rPr>
          <w:rFonts w:ascii="Verdana" w:hAnsi="Verdana" w:cs="Arial"/>
          <w:b/>
          <w:i/>
          <w:sz w:val="16"/>
          <w:szCs w:val="18"/>
        </w:rPr>
        <w:t>Údaje pro podání nabídky</w:t>
      </w:r>
    </w:p>
    <w:p w14:paraId="6EBC995E" w14:textId="77777777" w:rsidR="008B295C" w:rsidRPr="008B295C" w:rsidRDefault="008B295C" w:rsidP="008B295C">
      <w:pPr>
        <w:widowControl w:val="0"/>
        <w:tabs>
          <w:tab w:val="left" w:pos="1134"/>
        </w:tabs>
        <w:spacing w:before="60"/>
        <w:ind w:left="1134" w:hanging="425"/>
        <w:jc w:val="both"/>
        <w:rPr>
          <w:rFonts w:ascii="Verdana" w:hAnsi="Verdana" w:cs="Arial"/>
          <w:b/>
          <w:i/>
          <w:sz w:val="16"/>
          <w:szCs w:val="18"/>
        </w:rPr>
      </w:pPr>
      <w:r w:rsidRPr="008B295C">
        <w:rPr>
          <w:rFonts w:ascii="Verdana" w:hAnsi="Verdana" w:cs="Arial"/>
          <w:b/>
          <w:i/>
          <w:sz w:val="16"/>
          <w:szCs w:val="18"/>
        </w:rPr>
        <w:t xml:space="preserve">8. </w:t>
      </w:r>
      <w:r>
        <w:rPr>
          <w:rFonts w:ascii="Verdana" w:hAnsi="Verdana" w:cs="Arial"/>
          <w:b/>
          <w:i/>
          <w:sz w:val="16"/>
          <w:szCs w:val="18"/>
        </w:rPr>
        <w:tab/>
      </w:r>
      <w:r w:rsidRPr="008B295C">
        <w:rPr>
          <w:rFonts w:ascii="Verdana" w:hAnsi="Verdana" w:cs="Arial"/>
          <w:b/>
          <w:i/>
          <w:sz w:val="16"/>
          <w:szCs w:val="18"/>
        </w:rPr>
        <w:t>Informace o druhu a předmětu veřejné zakázky</w:t>
      </w:r>
    </w:p>
    <w:p w14:paraId="5454A07C" w14:textId="77777777" w:rsidR="008B295C" w:rsidRPr="008B295C" w:rsidRDefault="008B295C" w:rsidP="008B295C">
      <w:pPr>
        <w:widowControl w:val="0"/>
        <w:tabs>
          <w:tab w:val="left" w:pos="1134"/>
        </w:tabs>
        <w:spacing w:before="60"/>
        <w:ind w:left="1134" w:hanging="425"/>
        <w:jc w:val="both"/>
        <w:rPr>
          <w:rFonts w:ascii="Verdana" w:hAnsi="Verdana" w:cs="Arial"/>
          <w:b/>
          <w:i/>
          <w:sz w:val="16"/>
          <w:szCs w:val="18"/>
        </w:rPr>
      </w:pPr>
      <w:r w:rsidRPr="008B295C">
        <w:rPr>
          <w:rFonts w:ascii="Verdana" w:hAnsi="Verdana" w:cs="Arial"/>
          <w:b/>
          <w:i/>
          <w:sz w:val="16"/>
          <w:szCs w:val="18"/>
        </w:rPr>
        <w:t xml:space="preserve">9. </w:t>
      </w:r>
      <w:r>
        <w:rPr>
          <w:rFonts w:ascii="Verdana" w:hAnsi="Verdana" w:cs="Arial"/>
          <w:b/>
          <w:i/>
          <w:sz w:val="16"/>
          <w:szCs w:val="18"/>
        </w:rPr>
        <w:tab/>
      </w:r>
      <w:r w:rsidRPr="008B295C">
        <w:rPr>
          <w:rFonts w:ascii="Verdana" w:hAnsi="Verdana" w:cs="Arial"/>
          <w:b/>
          <w:i/>
          <w:sz w:val="16"/>
          <w:szCs w:val="18"/>
        </w:rPr>
        <w:t xml:space="preserve">Způsobilost a kvalifikace </w:t>
      </w:r>
      <w:r w:rsidR="00A962FC">
        <w:rPr>
          <w:rFonts w:ascii="Verdana" w:hAnsi="Verdana" w:cs="Arial"/>
          <w:b/>
          <w:i/>
          <w:sz w:val="16"/>
          <w:szCs w:val="18"/>
        </w:rPr>
        <w:t>dodavatelů</w:t>
      </w:r>
    </w:p>
    <w:p w14:paraId="4D9DA045" w14:textId="77777777" w:rsidR="008B295C" w:rsidRPr="008B295C" w:rsidRDefault="008B295C" w:rsidP="008B295C">
      <w:pPr>
        <w:widowControl w:val="0"/>
        <w:tabs>
          <w:tab w:val="left" w:pos="1134"/>
        </w:tabs>
        <w:spacing w:before="60"/>
        <w:ind w:left="1134" w:hanging="425"/>
        <w:jc w:val="both"/>
        <w:rPr>
          <w:rFonts w:ascii="Verdana" w:hAnsi="Verdana" w:cs="Arial"/>
          <w:b/>
          <w:i/>
          <w:sz w:val="16"/>
          <w:szCs w:val="18"/>
        </w:rPr>
      </w:pPr>
      <w:r w:rsidRPr="008B295C">
        <w:rPr>
          <w:rFonts w:ascii="Verdana" w:hAnsi="Verdana" w:cs="Arial"/>
          <w:b/>
          <w:i/>
          <w:sz w:val="16"/>
          <w:szCs w:val="18"/>
        </w:rPr>
        <w:t xml:space="preserve">10. </w:t>
      </w:r>
      <w:r>
        <w:rPr>
          <w:rFonts w:ascii="Verdana" w:hAnsi="Verdana" w:cs="Arial"/>
          <w:b/>
          <w:i/>
          <w:sz w:val="16"/>
          <w:szCs w:val="18"/>
        </w:rPr>
        <w:tab/>
      </w:r>
      <w:r w:rsidRPr="008B295C">
        <w:rPr>
          <w:rFonts w:ascii="Verdana" w:hAnsi="Verdana" w:cs="Arial"/>
          <w:b/>
          <w:i/>
          <w:sz w:val="16"/>
          <w:szCs w:val="18"/>
        </w:rPr>
        <w:t>Objasnění nebo doplnění údajů, dokladů, vzorků, modelů</w:t>
      </w:r>
    </w:p>
    <w:p w14:paraId="331A4E22" w14:textId="77777777" w:rsidR="008B295C" w:rsidRPr="008B295C" w:rsidRDefault="008B295C" w:rsidP="008B295C">
      <w:pPr>
        <w:widowControl w:val="0"/>
        <w:tabs>
          <w:tab w:val="left" w:pos="1134"/>
        </w:tabs>
        <w:spacing w:before="60"/>
        <w:ind w:left="1134" w:hanging="425"/>
        <w:jc w:val="both"/>
        <w:rPr>
          <w:rFonts w:ascii="Verdana" w:hAnsi="Verdana" w:cs="Arial"/>
          <w:b/>
          <w:i/>
          <w:sz w:val="16"/>
          <w:szCs w:val="18"/>
        </w:rPr>
      </w:pPr>
      <w:r w:rsidRPr="008B295C">
        <w:rPr>
          <w:rFonts w:ascii="Verdana" w:hAnsi="Verdana" w:cs="Arial"/>
          <w:b/>
          <w:i/>
          <w:sz w:val="16"/>
          <w:szCs w:val="18"/>
        </w:rPr>
        <w:t xml:space="preserve">11. </w:t>
      </w:r>
      <w:r>
        <w:rPr>
          <w:rFonts w:ascii="Verdana" w:hAnsi="Verdana" w:cs="Arial"/>
          <w:b/>
          <w:i/>
          <w:sz w:val="16"/>
          <w:szCs w:val="18"/>
        </w:rPr>
        <w:tab/>
      </w:r>
      <w:r w:rsidRPr="008B295C">
        <w:rPr>
          <w:rFonts w:ascii="Verdana" w:hAnsi="Verdana" w:cs="Arial"/>
          <w:b/>
          <w:i/>
          <w:sz w:val="16"/>
          <w:szCs w:val="18"/>
        </w:rPr>
        <w:t>Podmínky na předložení údajů a dokumentů nutných k posouzení splnění podmínek účasti v zadávacím řízení</w:t>
      </w:r>
    </w:p>
    <w:p w14:paraId="13344ABE" w14:textId="77777777" w:rsidR="008B295C" w:rsidRPr="008B295C" w:rsidRDefault="008B295C" w:rsidP="008B295C">
      <w:pPr>
        <w:widowControl w:val="0"/>
        <w:tabs>
          <w:tab w:val="left" w:pos="1134"/>
        </w:tabs>
        <w:spacing w:before="60"/>
        <w:ind w:left="1134" w:hanging="425"/>
        <w:jc w:val="both"/>
        <w:rPr>
          <w:rFonts w:ascii="Verdana" w:hAnsi="Verdana" w:cs="Arial"/>
          <w:b/>
          <w:i/>
          <w:sz w:val="16"/>
          <w:szCs w:val="18"/>
        </w:rPr>
      </w:pPr>
      <w:r w:rsidRPr="008B295C">
        <w:rPr>
          <w:rFonts w:ascii="Verdana" w:hAnsi="Verdana" w:cs="Arial"/>
          <w:b/>
          <w:i/>
          <w:sz w:val="16"/>
          <w:szCs w:val="18"/>
        </w:rPr>
        <w:t xml:space="preserve">12. </w:t>
      </w:r>
      <w:r>
        <w:rPr>
          <w:rFonts w:ascii="Verdana" w:hAnsi="Verdana" w:cs="Arial"/>
          <w:b/>
          <w:i/>
          <w:sz w:val="16"/>
          <w:szCs w:val="18"/>
        </w:rPr>
        <w:tab/>
      </w:r>
      <w:r w:rsidRPr="008B295C">
        <w:rPr>
          <w:rFonts w:ascii="Verdana" w:hAnsi="Verdana" w:cs="Arial"/>
          <w:b/>
          <w:i/>
          <w:sz w:val="16"/>
          <w:szCs w:val="18"/>
        </w:rPr>
        <w:t>Posuzování a hodnocení nabídek</w:t>
      </w:r>
    </w:p>
    <w:p w14:paraId="58240D13" w14:textId="77777777" w:rsidR="008B295C" w:rsidRPr="008B295C" w:rsidRDefault="008B295C" w:rsidP="008B295C">
      <w:pPr>
        <w:widowControl w:val="0"/>
        <w:tabs>
          <w:tab w:val="left" w:pos="1134"/>
        </w:tabs>
        <w:spacing w:before="60"/>
        <w:ind w:left="1134" w:hanging="425"/>
        <w:jc w:val="both"/>
        <w:rPr>
          <w:rFonts w:ascii="Verdana" w:hAnsi="Verdana" w:cs="Arial"/>
          <w:b/>
          <w:i/>
          <w:sz w:val="16"/>
          <w:szCs w:val="18"/>
        </w:rPr>
      </w:pPr>
      <w:r w:rsidRPr="008B295C">
        <w:rPr>
          <w:rFonts w:ascii="Verdana" w:hAnsi="Verdana" w:cs="Arial"/>
          <w:b/>
          <w:i/>
          <w:sz w:val="16"/>
          <w:szCs w:val="18"/>
        </w:rPr>
        <w:t xml:space="preserve">13. </w:t>
      </w:r>
      <w:r>
        <w:rPr>
          <w:rFonts w:ascii="Verdana" w:hAnsi="Verdana" w:cs="Arial"/>
          <w:b/>
          <w:i/>
          <w:sz w:val="16"/>
          <w:szCs w:val="18"/>
        </w:rPr>
        <w:tab/>
      </w:r>
      <w:r w:rsidRPr="008B295C">
        <w:rPr>
          <w:rFonts w:ascii="Verdana" w:hAnsi="Verdana" w:cs="Arial"/>
          <w:b/>
          <w:i/>
          <w:sz w:val="16"/>
          <w:szCs w:val="18"/>
        </w:rPr>
        <w:t>Další informace k průběhu a dokončení zadávacího řízení</w:t>
      </w:r>
    </w:p>
    <w:p w14:paraId="7A1678A0" w14:textId="77777777" w:rsidR="008B295C" w:rsidRPr="008B295C" w:rsidRDefault="008B295C" w:rsidP="008B295C">
      <w:pPr>
        <w:widowControl w:val="0"/>
        <w:tabs>
          <w:tab w:val="left" w:pos="1134"/>
        </w:tabs>
        <w:spacing w:before="60"/>
        <w:ind w:left="1134" w:hanging="425"/>
        <w:jc w:val="both"/>
        <w:rPr>
          <w:rFonts w:ascii="Verdana" w:hAnsi="Verdana" w:cs="Arial"/>
          <w:b/>
          <w:i/>
          <w:sz w:val="16"/>
          <w:szCs w:val="18"/>
        </w:rPr>
      </w:pPr>
      <w:r w:rsidRPr="008B295C">
        <w:rPr>
          <w:rFonts w:ascii="Verdana" w:hAnsi="Verdana" w:cs="Arial"/>
          <w:b/>
          <w:i/>
          <w:sz w:val="16"/>
          <w:szCs w:val="18"/>
        </w:rPr>
        <w:t xml:space="preserve">14. </w:t>
      </w:r>
      <w:r>
        <w:rPr>
          <w:rFonts w:ascii="Verdana" w:hAnsi="Verdana" w:cs="Arial"/>
          <w:b/>
          <w:i/>
          <w:sz w:val="16"/>
          <w:szCs w:val="18"/>
        </w:rPr>
        <w:tab/>
      </w:r>
      <w:r w:rsidRPr="008B295C">
        <w:rPr>
          <w:rFonts w:ascii="Verdana" w:hAnsi="Verdana" w:cs="Arial"/>
          <w:b/>
          <w:i/>
          <w:sz w:val="16"/>
          <w:szCs w:val="18"/>
        </w:rPr>
        <w:t>Jiná sdělení zadavatele</w:t>
      </w:r>
    </w:p>
    <w:p w14:paraId="4B1E9373" w14:textId="77777777" w:rsidR="008B295C" w:rsidRPr="008B295C" w:rsidRDefault="008B295C" w:rsidP="008B295C">
      <w:pPr>
        <w:widowControl w:val="0"/>
        <w:tabs>
          <w:tab w:val="left" w:pos="1134"/>
        </w:tabs>
        <w:spacing w:before="60"/>
        <w:ind w:left="1134" w:hanging="425"/>
        <w:jc w:val="both"/>
        <w:rPr>
          <w:rFonts w:ascii="Verdana" w:hAnsi="Verdana" w:cs="Arial"/>
          <w:b/>
          <w:i/>
          <w:sz w:val="16"/>
          <w:szCs w:val="18"/>
        </w:rPr>
      </w:pPr>
      <w:r w:rsidRPr="008B295C">
        <w:rPr>
          <w:rFonts w:ascii="Verdana" w:hAnsi="Verdana" w:cs="Arial"/>
          <w:b/>
          <w:i/>
          <w:sz w:val="16"/>
          <w:szCs w:val="18"/>
        </w:rPr>
        <w:t xml:space="preserve">15. </w:t>
      </w:r>
      <w:r>
        <w:rPr>
          <w:rFonts w:ascii="Verdana" w:hAnsi="Verdana" w:cs="Arial"/>
          <w:b/>
          <w:i/>
          <w:sz w:val="16"/>
          <w:szCs w:val="18"/>
        </w:rPr>
        <w:tab/>
      </w:r>
      <w:r w:rsidRPr="008B295C">
        <w:rPr>
          <w:rFonts w:ascii="Verdana" w:hAnsi="Verdana" w:cs="Arial"/>
          <w:b/>
          <w:i/>
          <w:sz w:val="16"/>
          <w:szCs w:val="18"/>
        </w:rPr>
        <w:t>Podmínky pro obsah, formu a způsob podání nabídek</w:t>
      </w:r>
    </w:p>
    <w:p w14:paraId="6F0B9065" w14:textId="77777777" w:rsidR="008B295C" w:rsidRPr="008B295C" w:rsidRDefault="008B295C" w:rsidP="008B295C">
      <w:pPr>
        <w:widowControl w:val="0"/>
        <w:tabs>
          <w:tab w:val="left" w:pos="1134"/>
        </w:tabs>
        <w:spacing w:before="60"/>
        <w:ind w:left="1134" w:hanging="425"/>
        <w:jc w:val="both"/>
        <w:rPr>
          <w:rFonts w:ascii="Verdana" w:hAnsi="Verdana" w:cs="Arial"/>
          <w:b/>
          <w:i/>
          <w:sz w:val="16"/>
          <w:szCs w:val="18"/>
        </w:rPr>
      </w:pPr>
      <w:r w:rsidRPr="008B295C">
        <w:rPr>
          <w:rFonts w:ascii="Verdana" w:hAnsi="Verdana" w:cs="Arial"/>
          <w:b/>
          <w:i/>
          <w:sz w:val="16"/>
          <w:szCs w:val="18"/>
        </w:rPr>
        <w:t xml:space="preserve">16. </w:t>
      </w:r>
      <w:r>
        <w:rPr>
          <w:rFonts w:ascii="Verdana" w:hAnsi="Verdana" w:cs="Arial"/>
          <w:b/>
          <w:i/>
          <w:sz w:val="16"/>
          <w:szCs w:val="18"/>
        </w:rPr>
        <w:tab/>
      </w:r>
      <w:r w:rsidRPr="008B295C">
        <w:rPr>
          <w:rFonts w:ascii="Verdana" w:hAnsi="Verdana" w:cs="Arial"/>
          <w:b/>
          <w:i/>
          <w:sz w:val="16"/>
          <w:szCs w:val="18"/>
        </w:rPr>
        <w:t>Jiné skutečnosti spojené se zadávacím řízením</w:t>
      </w:r>
    </w:p>
    <w:p w14:paraId="29AF68EE" w14:textId="77777777" w:rsidR="00F74020" w:rsidRPr="005063C9" w:rsidRDefault="00F74020" w:rsidP="00795D23">
      <w:pPr>
        <w:pStyle w:val="Odstavecseseznamem"/>
        <w:widowControl w:val="0"/>
        <w:numPr>
          <w:ilvl w:val="0"/>
          <w:numId w:val="18"/>
        </w:numPr>
        <w:spacing w:before="240" w:after="120" w:line="240" w:lineRule="auto"/>
        <w:ind w:left="709" w:hanging="709"/>
        <w:contextualSpacing w:val="0"/>
        <w:jc w:val="both"/>
        <w:rPr>
          <w:rFonts w:ascii="Verdana" w:hAnsi="Verdana" w:cs="Arial"/>
          <w:b/>
          <w:i/>
          <w:sz w:val="18"/>
          <w:szCs w:val="18"/>
        </w:rPr>
      </w:pPr>
      <w:r w:rsidRPr="005063C9">
        <w:rPr>
          <w:rFonts w:ascii="Verdana" w:hAnsi="Verdana" w:cs="Arial"/>
          <w:b/>
          <w:i/>
          <w:sz w:val="18"/>
          <w:szCs w:val="18"/>
        </w:rPr>
        <w:t>Zahájení zadávacího řízení:</w:t>
      </w:r>
    </w:p>
    <w:p w14:paraId="49593E37" w14:textId="77777777" w:rsidR="00F74020" w:rsidRPr="009B2C0A" w:rsidRDefault="00F74020" w:rsidP="00C80D67">
      <w:pPr>
        <w:widowControl w:val="0"/>
        <w:spacing w:before="120"/>
        <w:ind w:left="709"/>
        <w:jc w:val="both"/>
        <w:rPr>
          <w:rFonts w:ascii="Verdana" w:hAnsi="Verdana" w:cs="Arial"/>
          <w:i/>
          <w:sz w:val="16"/>
          <w:szCs w:val="16"/>
        </w:rPr>
      </w:pPr>
      <w:r w:rsidRPr="007069B4">
        <w:rPr>
          <w:rFonts w:ascii="Verdana" w:hAnsi="Verdana" w:cs="Arial"/>
          <w:i/>
          <w:sz w:val="16"/>
          <w:szCs w:val="16"/>
        </w:rPr>
        <w:t xml:space="preserve">Zadavatel zahajuje zadávací řízení dnem odeslání výzvy </w:t>
      </w:r>
      <w:r w:rsidR="00E67E8B" w:rsidRPr="007069B4">
        <w:rPr>
          <w:rFonts w:ascii="Verdana" w:hAnsi="Verdana" w:cs="Arial"/>
          <w:i/>
          <w:sz w:val="16"/>
          <w:szCs w:val="16"/>
        </w:rPr>
        <w:t>k podání nabídky.</w:t>
      </w:r>
      <w:r w:rsidRPr="007069B4">
        <w:rPr>
          <w:rFonts w:ascii="Verdana" w:hAnsi="Verdana" w:cs="Arial"/>
          <w:i/>
          <w:sz w:val="16"/>
          <w:szCs w:val="16"/>
        </w:rPr>
        <w:t xml:space="preserve"> </w:t>
      </w:r>
    </w:p>
    <w:p w14:paraId="7FB48FF4" w14:textId="14528934" w:rsidR="00F74020" w:rsidRPr="009B2C0A" w:rsidRDefault="00C80D67" w:rsidP="00C80D67">
      <w:pPr>
        <w:widowControl w:val="0"/>
        <w:tabs>
          <w:tab w:val="right" w:pos="9638"/>
        </w:tabs>
        <w:spacing w:before="60"/>
        <w:ind w:left="709"/>
        <w:jc w:val="both"/>
        <w:rPr>
          <w:rFonts w:ascii="Verdana" w:hAnsi="Verdana" w:cs="Arial"/>
          <w:i/>
          <w:sz w:val="16"/>
          <w:szCs w:val="16"/>
        </w:rPr>
      </w:pPr>
      <w:r w:rsidRPr="009B2C0A">
        <w:rPr>
          <w:rFonts w:ascii="Verdana" w:hAnsi="Verdana" w:cs="Arial"/>
          <w:i/>
          <w:sz w:val="16"/>
          <w:szCs w:val="16"/>
        </w:rPr>
        <w:t xml:space="preserve">Datum </w:t>
      </w:r>
      <w:r w:rsidR="00EA1F4E" w:rsidRPr="009B2C0A">
        <w:rPr>
          <w:rFonts w:ascii="Verdana" w:hAnsi="Verdana" w:cs="Arial"/>
          <w:i/>
          <w:sz w:val="16"/>
          <w:szCs w:val="16"/>
        </w:rPr>
        <w:t>zahájení zadávacího řízení</w:t>
      </w:r>
      <w:r w:rsidRPr="009B2C0A">
        <w:rPr>
          <w:rFonts w:ascii="Verdana" w:hAnsi="Verdana" w:cs="Arial"/>
          <w:i/>
          <w:sz w:val="16"/>
          <w:szCs w:val="16"/>
        </w:rPr>
        <w:t>:</w:t>
      </w:r>
      <w:r w:rsidRPr="009B2C0A">
        <w:rPr>
          <w:rFonts w:ascii="Verdana" w:hAnsi="Verdana" w:cs="Arial"/>
          <w:i/>
          <w:sz w:val="16"/>
          <w:szCs w:val="16"/>
        </w:rPr>
        <w:tab/>
      </w:r>
      <w:r w:rsidR="004F0C1D" w:rsidRPr="003A28FF">
        <w:rPr>
          <w:rFonts w:ascii="Verdana" w:hAnsi="Verdana" w:cs="Arial"/>
          <w:i/>
          <w:sz w:val="16"/>
          <w:szCs w:val="16"/>
        </w:rPr>
        <w:t>2</w:t>
      </w:r>
      <w:r w:rsidR="003A28FF" w:rsidRPr="003A28FF">
        <w:rPr>
          <w:rFonts w:ascii="Verdana" w:hAnsi="Verdana" w:cs="Arial"/>
          <w:i/>
          <w:sz w:val="16"/>
          <w:szCs w:val="16"/>
        </w:rPr>
        <w:t>7</w:t>
      </w:r>
      <w:r w:rsidR="000F21AF" w:rsidRPr="003A28FF">
        <w:rPr>
          <w:rFonts w:ascii="Verdana" w:hAnsi="Verdana" w:cs="Arial"/>
          <w:i/>
          <w:sz w:val="16"/>
          <w:szCs w:val="16"/>
        </w:rPr>
        <w:t>.</w:t>
      </w:r>
      <w:r w:rsidR="00C11015" w:rsidRPr="003A28FF">
        <w:rPr>
          <w:rFonts w:ascii="Verdana" w:hAnsi="Verdana" w:cs="Arial"/>
          <w:i/>
          <w:sz w:val="16"/>
          <w:szCs w:val="16"/>
        </w:rPr>
        <w:t>5</w:t>
      </w:r>
      <w:r w:rsidR="001C5453" w:rsidRPr="003A28FF">
        <w:rPr>
          <w:rFonts w:ascii="Verdana" w:hAnsi="Verdana" w:cs="Arial"/>
          <w:i/>
          <w:sz w:val="16"/>
          <w:szCs w:val="16"/>
        </w:rPr>
        <w:t>.20</w:t>
      </w:r>
      <w:r w:rsidR="00B203B2" w:rsidRPr="003A28FF">
        <w:rPr>
          <w:rFonts w:ascii="Verdana" w:hAnsi="Verdana" w:cs="Arial"/>
          <w:i/>
          <w:sz w:val="16"/>
          <w:szCs w:val="16"/>
        </w:rPr>
        <w:t>20</w:t>
      </w:r>
    </w:p>
    <w:p w14:paraId="4D038AE3" w14:textId="77777777" w:rsidR="00264FE3" w:rsidRPr="009B2C0A" w:rsidRDefault="00F4719F" w:rsidP="00264FE3">
      <w:pPr>
        <w:widowControl w:val="0"/>
        <w:tabs>
          <w:tab w:val="right" w:pos="9638"/>
        </w:tabs>
        <w:spacing w:before="60"/>
        <w:ind w:left="709"/>
        <w:jc w:val="both"/>
        <w:rPr>
          <w:rFonts w:ascii="Verdana" w:hAnsi="Verdana" w:cs="Arial"/>
          <w:i/>
          <w:sz w:val="16"/>
          <w:szCs w:val="16"/>
        </w:rPr>
      </w:pPr>
      <w:r w:rsidRPr="00A46E54">
        <w:rPr>
          <w:rFonts w:ascii="Verdana" w:hAnsi="Verdana" w:cs="Arial"/>
          <w:i/>
          <w:sz w:val="16"/>
          <w:szCs w:val="16"/>
        </w:rPr>
        <w:t xml:space="preserve">Adresa </w:t>
      </w:r>
      <w:r w:rsidR="009F176F">
        <w:rPr>
          <w:rFonts w:ascii="Verdana" w:hAnsi="Verdana" w:cs="Arial"/>
          <w:i/>
          <w:sz w:val="16"/>
          <w:szCs w:val="16"/>
        </w:rPr>
        <w:t>webových stránek zadavatele</w:t>
      </w:r>
      <w:r w:rsidR="001C5453" w:rsidRPr="009B2C0A">
        <w:rPr>
          <w:rFonts w:ascii="Verdana" w:hAnsi="Verdana" w:cs="Arial"/>
          <w:i/>
          <w:sz w:val="16"/>
          <w:szCs w:val="16"/>
        </w:rPr>
        <w:t xml:space="preserve">: </w:t>
      </w:r>
      <w:r w:rsidR="001C5453" w:rsidRPr="009B2C0A">
        <w:rPr>
          <w:rFonts w:ascii="Verdana" w:hAnsi="Verdana" w:cs="Arial"/>
          <w:i/>
          <w:sz w:val="16"/>
          <w:szCs w:val="16"/>
        </w:rPr>
        <w:tab/>
      </w:r>
      <w:r w:rsidR="009F176F" w:rsidRPr="009F176F">
        <w:rPr>
          <w:rStyle w:val="Hypertextovodkaz"/>
          <w:rFonts w:ascii="Verdana" w:hAnsi="Verdana" w:cs="Arial"/>
          <w:i/>
          <w:sz w:val="16"/>
          <w:szCs w:val="16"/>
        </w:rPr>
        <w:t>https://www.csspraha.cz/</w:t>
      </w:r>
    </w:p>
    <w:p w14:paraId="1BF3FB10" w14:textId="77777777" w:rsidR="00F74020" w:rsidRPr="00E1310E" w:rsidRDefault="00F74020" w:rsidP="00795D23">
      <w:pPr>
        <w:pStyle w:val="Odstavecseseznamem"/>
        <w:widowControl w:val="0"/>
        <w:numPr>
          <w:ilvl w:val="0"/>
          <w:numId w:val="18"/>
        </w:numPr>
        <w:spacing w:before="240" w:after="120" w:line="240" w:lineRule="auto"/>
        <w:ind w:left="709" w:hanging="709"/>
        <w:contextualSpacing w:val="0"/>
        <w:jc w:val="both"/>
        <w:rPr>
          <w:rFonts w:ascii="Verdana" w:hAnsi="Verdana" w:cs="Arial"/>
          <w:b/>
          <w:i/>
          <w:sz w:val="18"/>
          <w:szCs w:val="18"/>
        </w:rPr>
      </w:pPr>
      <w:r w:rsidRPr="00E1310E">
        <w:rPr>
          <w:rFonts w:ascii="Verdana" w:hAnsi="Verdana" w:cs="Arial"/>
          <w:b/>
          <w:i/>
          <w:sz w:val="18"/>
          <w:szCs w:val="18"/>
        </w:rPr>
        <w:t>Údaje o zadavateli:</w:t>
      </w:r>
    </w:p>
    <w:p w14:paraId="79F34B0F" w14:textId="77777777" w:rsidR="00264FE3" w:rsidRPr="00875883" w:rsidRDefault="001C5453" w:rsidP="00264FE3">
      <w:pPr>
        <w:tabs>
          <w:tab w:val="left" w:pos="3544"/>
        </w:tabs>
        <w:spacing w:before="60"/>
        <w:ind w:left="720" w:hanging="11"/>
        <w:rPr>
          <w:rFonts w:ascii="Verdana" w:hAnsi="Verdana" w:cs="Arial"/>
          <w:i/>
          <w:sz w:val="16"/>
          <w:szCs w:val="16"/>
        </w:rPr>
      </w:pPr>
      <w:r w:rsidRPr="001E598C">
        <w:rPr>
          <w:rFonts w:ascii="Verdana" w:hAnsi="Verdana" w:cs="Arial"/>
          <w:i/>
          <w:sz w:val="16"/>
          <w:szCs w:val="16"/>
        </w:rPr>
        <w:t>Zadavatel ve smyslu zákona:</w:t>
      </w:r>
      <w:r w:rsidRPr="001E598C">
        <w:rPr>
          <w:rFonts w:ascii="Verdana" w:hAnsi="Verdana" w:cs="Arial"/>
          <w:i/>
          <w:sz w:val="16"/>
          <w:szCs w:val="16"/>
        </w:rPr>
        <w:tab/>
      </w:r>
      <w:r w:rsidR="00264FE3" w:rsidRPr="00875883">
        <w:rPr>
          <w:rFonts w:ascii="Verdana" w:hAnsi="Verdana" w:cs="Arial"/>
          <w:i/>
          <w:sz w:val="16"/>
          <w:szCs w:val="16"/>
        </w:rPr>
        <w:t>ÚSC - - § 4 odst. (1) písm. d) Zákona</w:t>
      </w:r>
    </w:p>
    <w:p w14:paraId="05936BC6" w14:textId="77777777" w:rsidR="00264FE3" w:rsidRPr="00067E25" w:rsidRDefault="00264FE3" w:rsidP="00264FE3">
      <w:pPr>
        <w:tabs>
          <w:tab w:val="left" w:pos="3544"/>
        </w:tabs>
        <w:spacing w:before="60"/>
        <w:ind w:left="567" w:firstLine="142"/>
        <w:rPr>
          <w:rFonts w:ascii="Verdana" w:hAnsi="Verdana" w:cs="Arial"/>
          <w:i/>
          <w:sz w:val="16"/>
          <w:szCs w:val="16"/>
        </w:rPr>
      </w:pPr>
      <w:r w:rsidRPr="00067E25">
        <w:rPr>
          <w:rFonts w:ascii="Verdana" w:hAnsi="Verdana" w:cs="Arial"/>
          <w:i/>
          <w:sz w:val="16"/>
          <w:szCs w:val="16"/>
        </w:rPr>
        <w:t>Právní forma:</w:t>
      </w:r>
      <w:r w:rsidRPr="00067E25">
        <w:rPr>
          <w:rFonts w:ascii="Verdana" w:hAnsi="Verdana" w:cs="Arial"/>
          <w:i/>
          <w:sz w:val="16"/>
          <w:szCs w:val="16"/>
        </w:rPr>
        <w:tab/>
        <w:t>331 příspěvková organizace</w:t>
      </w:r>
    </w:p>
    <w:p w14:paraId="039A3F02" w14:textId="77777777" w:rsidR="00264FE3" w:rsidRPr="00067E25" w:rsidRDefault="00264FE3" w:rsidP="00264FE3">
      <w:pPr>
        <w:tabs>
          <w:tab w:val="left" w:pos="3544"/>
        </w:tabs>
        <w:spacing w:before="60"/>
        <w:ind w:left="567" w:firstLine="142"/>
        <w:jc w:val="both"/>
        <w:rPr>
          <w:rFonts w:ascii="Verdana" w:hAnsi="Verdana" w:cs="Arial"/>
          <w:i/>
          <w:sz w:val="16"/>
        </w:rPr>
      </w:pPr>
      <w:r w:rsidRPr="00067E25">
        <w:rPr>
          <w:rFonts w:ascii="Verdana" w:hAnsi="Verdana" w:cs="Arial"/>
          <w:i/>
          <w:sz w:val="16"/>
          <w:szCs w:val="16"/>
        </w:rPr>
        <w:t>Název zadavatele:</w:t>
      </w:r>
      <w:r w:rsidRPr="00067E25">
        <w:rPr>
          <w:rFonts w:ascii="Verdana" w:hAnsi="Verdana" w:cs="Arial"/>
          <w:i/>
          <w:sz w:val="16"/>
        </w:rPr>
        <w:tab/>
      </w:r>
      <w:bookmarkStart w:id="3" w:name="_Hlk527454715"/>
      <w:r w:rsidRPr="00067E25">
        <w:rPr>
          <w:rFonts w:ascii="Verdana" w:hAnsi="Verdana" w:cs="Arial"/>
          <w:i/>
          <w:sz w:val="16"/>
        </w:rPr>
        <w:t>Centrum sociálních služeb Praha</w:t>
      </w:r>
      <w:bookmarkEnd w:id="3"/>
      <w:r w:rsidRPr="00067E25">
        <w:rPr>
          <w:rFonts w:ascii="Verdana" w:hAnsi="Verdana" w:cs="Arial"/>
          <w:i/>
          <w:sz w:val="16"/>
        </w:rPr>
        <w:t xml:space="preserve">, příspěvková organizace </w:t>
      </w:r>
    </w:p>
    <w:p w14:paraId="4F6FEC6B" w14:textId="77777777" w:rsidR="00264FE3" w:rsidRPr="00067E25" w:rsidRDefault="00264FE3" w:rsidP="00264FE3">
      <w:pPr>
        <w:tabs>
          <w:tab w:val="left" w:pos="3544"/>
        </w:tabs>
        <w:spacing w:before="60"/>
        <w:ind w:left="567" w:firstLine="142"/>
        <w:jc w:val="both"/>
        <w:rPr>
          <w:rFonts w:ascii="Verdana" w:hAnsi="Verdana" w:cs="Arial"/>
          <w:i/>
          <w:sz w:val="16"/>
        </w:rPr>
      </w:pPr>
      <w:r w:rsidRPr="00067E25">
        <w:rPr>
          <w:rFonts w:ascii="Verdana" w:hAnsi="Verdana" w:cs="Arial"/>
          <w:i/>
          <w:sz w:val="16"/>
          <w:szCs w:val="16"/>
        </w:rPr>
        <w:t>Sídlo zadavatele:</w:t>
      </w:r>
      <w:r w:rsidRPr="00067E25">
        <w:rPr>
          <w:rFonts w:ascii="Verdana" w:hAnsi="Verdana" w:cs="Arial"/>
          <w:i/>
          <w:sz w:val="16"/>
        </w:rPr>
        <w:tab/>
      </w:r>
      <w:bookmarkStart w:id="4" w:name="_Hlk527454734"/>
      <w:r w:rsidRPr="00067E25">
        <w:rPr>
          <w:rFonts w:ascii="Verdana" w:hAnsi="Verdana" w:cs="Arial"/>
          <w:i/>
          <w:sz w:val="16"/>
        </w:rPr>
        <w:t>Žilinská 2769/2, 141 00 Praha 4 - Záběhlice</w:t>
      </w:r>
      <w:bookmarkEnd w:id="4"/>
      <w:r w:rsidRPr="00067E25">
        <w:rPr>
          <w:rFonts w:ascii="Verdana" w:hAnsi="Verdana" w:cs="Arial"/>
          <w:i/>
          <w:sz w:val="16"/>
        </w:rPr>
        <w:t xml:space="preserve"> </w:t>
      </w:r>
    </w:p>
    <w:p w14:paraId="13CDA3A9" w14:textId="77777777" w:rsidR="00264FE3" w:rsidRPr="00067E25" w:rsidRDefault="00264FE3" w:rsidP="00264FE3">
      <w:pPr>
        <w:tabs>
          <w:tab w:val="left" w:pos="3544"/>
        </w:tabs>
        <w:spacing w:before="60"/>
        <w:ind w:left="567" w:firstLine="142"/>
        <w:jc w:val="both"/>
        <w:rPr>
          <w:rFonts w:ascii="Verdana" w:hAnsi="Verdana" w:cs="Arial"/>
          <w:i/>
          <w:sz w:val="16"/>
        </w:rPr>
      </w:pPr>
      <w:r w:rsidRPr="00067E25">
        <w:rPr>
          <w:rFonts w:ascii="Verdana" w:hAnsi="Verdana" w:cs="Arial"/>
          <w:i/>
          <w:sz w:val="16"/>
        </w:rPr>
        <w:t>IČ</w:t>
      </w:r>
      <w:r>
        <w:rPr>
          <w:rFonts w:ascii="Verdana" w:hAnsi="Verdana" w:cs="Arial"/>
          <w:i/>
          <w:sz w:val="16"/>
        </w:rPr>
        <w:t>O</w:t>
      </w:r>
      <w:r w:rsidRPr="00067E25">
        <w:rPr>
          <w:rFonts w:ascii="Verdana" w:hAnsi="Verdana" w:cs="Arial"/>
          <w:i/>
          <w:sz w:val="16"/>
        </w:rPr>
        <w:t>:</w:t>
      </w:r>
      <w:r w:rsidRPr="00067E25">
        <w:rPr>
          <w:rFonts w:ascii="Verdana" w:hAnsi="Verdana" w:cs="Arial"/>
          <w:i/>
          <w:sz w:val="16"/>
        </w:rPr>
        <w:tab/>
      </w:r>
      <w:bookmarkStart w:id="5" w:name="_Hlk527454744"/>
      <w:r w:rsidRPr="00067E25">
        <w:rPr>
          <w:rFonts w:ascii="Verdana" w:hAnsi="Verdana"/>
          <w:i/>
          <w:sz w:val="16"/>
          <w:szCs w:val="16"/>
        </w:rPr>
        <w:t>708 78 277</w:t>
      </w:r>
      <w:bookmarkEnd w:id="5"/>
    </w:p>
    <w:p w14:paraId="530C3541" w14:textId="77777777" w:rsidR="00264FE3" w:rsidRPr="00067E25" w:rsidRDefault="00264FE3" w:rsidP="00264FE3">
      <w:pPr>
        <w:tabs>
          <w:tab w:val="left" w:pos="3544"/>
        </w:tabs>
        <w:spacing w:before="60"/>
        <w:ind w:left="567" w:firstLine="142"/>
        <w:jc w:val="both"/>
        <w:rPr>
          <w:rFonts w:ascii="Verdana" w:hAnsi="Verdana" w:cs="Arial"/>
          <w:i/>
          <w:sz w:val="16"/>
        </w:rPr>
      </w:pPr>
      <w:r w:rsidRPr="00067E25">
        <w:rPr>
          <w:rFonts w:ascii="Verdana" w:hAnsi="Verdana" w:cs="Arial"/>
          <w:i/>
          <w:sz w:val="16"/>
        </w:rPr>
        <w:t>DIČ:</w:t>
      </w:r>
      <w:r w:rsidRPr="00067E25">
        <w:rPr>
          <w:rFonts w:ascii="Verdana" w:hAnsi="Verdana" w:cs="Arial"/>
          <w:i/>
          <w:sz w:val="16"/>
        </w:rPr>
        <w:tab/>
        <w:t>není plátce DPH</w:t>
      </w:r>
    </w:p>
    <w:p w14:paraId="1663D48F" w14:textId="77777777" w:rsidR="00264FE3" w:rsidRPr="00067E25" w:rsidRDefault="00264FE3" w:rsidP="00264FE3">
      <w:pPr>
        <w:tabs>
          <w:tab w:val="left" w:pos="3544"/>
        </w:tabs>
        <w:spacing w:before="60"/>
        <w:ind w:left="567" w:firstLine="142"/>
        <w:rPr>
          <w:rFonts w:ascii="Verdana" w:hAnsi="Verdana" w:cs="Arial"/>
          <w:i/>
          <w:sz w:val="16"/>
        </w:rPr>
      </w:pPr>
      <w:r w:rsidRPr="00067E25">
        <w:rPr>
          <w:rFonts w:ascii="Verdana" w:hAnsi="Verdana" w:cs="Arial"/>
          <w:i/>
          <w:sz w:val="16"/>
          <w:szCs w:val="16"/>
        </w:rPr>
        <w:t>Osoba oprávněná jednat:</w:t>
      </w:r>
      <w:r w:rsidRPr="00067E25">
        <w:rPr>
          <w:rFonts w:ascii="Verdana" w:hAnsi="Verdana" w:cs="Arial"/>
          <w:i/>
          <w:sz w:val="16"/>
          <w:szCs w:val="16"/>
        </w:rPr>
        <w:tab/>
      </w:r>
      <w:bookmarkStart w:id="6" w:name="OLE_LINK1"/>
      <w:bookmarkStart w:id="7" w:name="OLE_LINK2"/>
      <w:r w:rsidR="00E20384">
        <w:rPr>
          <w:rFonts w:ascii="Verdana" w:hAnsi="Verdana" w:cs="Arial"/>
          <w:i/>
          <w:sz w:val="16"/>
        </w:rPr>
        <w:t>Mgr</w:t>
      </w:r>
      <w:r w:rsidR="00F40E8B">
        <w:rPr>
          <w:rFonts w:ascii="Verdana" w:hAnsi="Verdana" w:cs="Arial"/>
          <w:i/>
          <w:sz w:val="16"/>
        </w:rPr>
        <w:t>.</w:t>
      </w:r>
      <w:r w:rsidR="00E20384">
        <w:rPr>
          <w:rFonts w:ascii="Verdana" w:hAnsi="Verdana" w:cs="Arial"/>
          <w:i/>
          <w:sz w:val="16"/>
        </w:rPr>
        <w:t xml:space="preserve"> Ludmila Tomešová</w:t>
      </w:r>
      <w:r w:rsidRPr="00067E25">
        <w:rPr>
          <w:rFonts w:ascii="Verdana" w:hAnsi="Verdana" w:cs="Arial"/>
          <w:i/>
          <w:sz w:val="16"/>
        </w:rPr>
        <w:t xml:space="preserve">, </w:t>
      </w:r>
      <w:r w:rsidR="00E20384">
        <w:rPr>
          <w:rFonts w:ascii="Verdana" w:hAnsi="Verdana" w:cs="Arial"/>
          <w:i/>
          <w:sz w:val="16"/>
        </w:rPr>
        <w:t xml:space="preserve">pověřená </w:t>
      </w:r>
      <w:r w:rsidRPr="00067E25">
        <w:rPr>
          <w:rFonts w:ascii="Verdana" w:hAnsi="Verdana" w:cs="Arial"/>
          <w:i/>
          <w:sz w:val="16"/>
        </w:rPr>
        <w:t>ředitel</w:t>
      </w:r>
      <w:bookmarkEnd w:id="6"/>
      <w:bookmarkEnd w:id="7"/>
      <w:r w:rsidR="00E20384">
        <w:rPr>
          <w:rFonts w:ascii="Verdana" w:hAnsi="Verdana" w:cs="Arial"/>
          <w:i/>
          <w:sz w:val="16"/>
        </w:rPr>
        <w:t>ka</w:t>
      </w:r>
    </w:p>
    <w:p w14:paraId="0EDE328A" w14:textId="77777777" w:rsidR="00264FE3" w:rsidRDefault="00264FE3" w:rsidP="00264FE3">
      <w:pPr>
        <w:tabs>
          <w:tab w:val="left" w:pos="3544"/>
        </w:tabs>
        <w:spacing w:before="60"/>
        <w:ind w:left="567" w:firstLine="142"/>
        <w:rPr>
          <w:rFonts w:ascii="Verdana" w:hAnsi="Verdana" w:cs="Arial"/>
          <w:i/>
          <w:sz w:val="16"/>
          <w:szCs w:val="16"/>
        </w:rPr>
      </w:pPr>
      <w:r w:rsidRPr="00067E25">
        <w:rPr>
          <w:rFonts w:ascii="Verdana" w:hAnsi="Verdana" w:cs="Arial"/>
          <w:i/>
          <w:sz w:val="16"/>
          <w:szCs w:val="16"/>
        </w:rPr>
        <w:t>Kontaktní osoba:</w:t>
      </w:r>
      <w:r w:rsidRPr="00067E25">
        <w:rPr>
          <w:rFonts w:ascii="Verdana" w:hAnsi="Verdana" w:cs="Arial"/>
          <w:i/>
          <w:sz w:val="16"/>
          <w:szCs w:val="16"/>
        </w:rPr>
        <w:tab/>
      </w:r>
      <w:r w:rsidRPr="00067E25">
        <w:rPr>
          <w:rFonts w:ascii="Verdana" w:hAnsi="Verdana" w:cs="Arial"/>
          <w:i/>
          <w:sz w:val="16"/>
        </w:rPr>
        <w:t>Ing. Jana Holubová</w:t>
      </w:r>
    </w:p>
    <w:p w14:paraId="7D45A1A2" w14:textId="77777777" w:rsidR="00264FE3" w:rsidRDefault="00264FE3" w:rsidP="00264FE3">
      <w:pPr>
        <w:tabs>
          <w:tab w:val="left" w:pos="3544"/>
        </w:tabs>
        <w:spacing w:before="60"/>
        <w:ind w:left="567" w:firstLine="142"/>
        <w:rPr>
          <w:rFonts w:ascii="Verdana" w:hAnsi="Verdana" w:cs="Arial"/>
          <w:i/>
          <w:sz w:val="16"/>
          <w:szCs w:val="16"/>
        </w:rPr>
      </w:pPr>
      <w:r w:rsidRPr="00067E25">
        <w:rPr>
          <w:rFonts w:ascii="Verdana" w:hAnsi="Verdana" w:cs="Arial"/>
          <w:i/>
          <w:sz w:val="16"/>
          <w:szCs w:val="16"/>
        </w:rPr>
        <w:t>e-mail:</w:t>
      </w:r>
      <w:r w:rsidRPr="00067E25">
        <w:rPr>
          <w:rFonts w:ascii="Verdana" w:hAnsi="Verdana" w:cs="Arial"/>
          <w:i/>
          <w:sz w:val="16"/>
          <w:szCs w:val="16"/>
        </w:rPr>
        <w:tab/>
      </w:r>
      <w:hyperlink r:id="rId8" w:history="1">
        <w:r w:rsidRPr="00E746C7">
          <w:rPr>
            <w:rFonts w:ascii="Verdana" w:hAnsi="Verdana" w:cs="Arial"/>
            <w:i/>
            <w:color w:val="0000FF"/>
            <w:sz w:val="16"/>
            <w:szCs w:val="16"/>
            <w:u w:val="single"/>
          </w:rPr>
          <w:t>jana.holubova@csspraha.cz</w:t>
        </w:r>
      </w:hyperlink>
      <w:r>
        <w:rPr>
          <w:rFonts w:ascii="Verdana" w:hAnsi="Verdana" w:cs="Arial"/>
          <w:i/>
          <w:color w:val="0000FF"/>
          <w:sz w:val="16"/>
          <w:szCs w:val="16"/>
          <w:u w:val="single"/>
        </w:rPr>
        <w:t xml:space="preserve"> </w:t>
      </w:r>
    </w:p>
    <w:p w14:paraId="7356CB52" w14:textId="02DB0417" w:rsidR="001C5453" w:rsidRPr="005167C3" w:rsidRDefault="00264FE3" w:rsidP="00264FE3">
      <w:pPr>
        <w:widowControl w:val="0"/>
        <w:spacing w:before="60"/>
        <w:ind w:left="3544" w:hanging="2835"/>
        <w:rPr>
          <w:rFonts w:ascii="Verdana" w:hAnsi="Verdana" w:cs="Arial"/>
          <w:i/>
          <w:color w:val="FF0000"/>
          <w:sz w:val="16"/>
          <w:szCs w:val="16"/>
        </w:rPr>
      </w:pPr>
      <w:r w:rsidRPr="00372EA1">
        <w:rPr>
          <w:rFonts w:ascii="Verdana" w:hAnsi="Verdana" w:cs="Arial"/>
          <w:i/>
          <w:sz w:val="16"/>
          <w:szCs w:val="16"/>
        </w:rPr>
        <w:t>telefon:</w:t>
      </w:r>
      <w:r w:rsidRPr="00372EA1">
        <w:rPr>
          <w:rFonts w:ascii="Verdana" w:hAnsi="Verdana" w:cs="Arial"/>
          <w:i/>
          <w:sz w:val="16"/>
          <w:szCs w:val="16"/>
        </w:rPr>
        <w:tab/>
      </w:r>
      <w:r w:rsidRPr="00067E25">
        <w:rPr>
          <w:rFonts w:ascii="Verdana" w:hAnsi="Verdana" w:cs="Arial"/>
          <w:i/>
          <w:sz w:val="16"/>
        </w:rPr>
        <w:t>739 </w:t>
      </w:r>
      <w:r w:rsidR="00D31DF2">
        <w:rPr>
          <w:rFonts w:ascii="Verdana" w:hAnsi="Verdana" w:cs="Arial"/>
          <w:i/>
          <w:sz w:val="16"/>
        </w:rPr>
        <w:t>2</w:t>
      </w:r>
      <w:r w:rsidRPr="00067E25">
        <w:rPr>
          <w:rFonts w:ascii="Verdana" w:hAnsi="Verdana" w:cs="Arial"/>
          <w:i/>
          <w:sz w:val="16"/>
        </w:rPr>
        <w:t>84</w:t>
      </w:r>
      <w:r>
        <w:rPr>
          <w:rFonts w:ascii="Verdana" w:hAnsi="Verdana" w:cs="Arial"/>
          <w:i/>
          <w:sz w:val="16"/>
        </w:rPr>
        <w:t> </w:t>
      </w:r>
      <w:r w:rsidRPr="00067E25">
        <w:rPr>
          <w:rFonts w:ascii="Verdana" w:hAnsi="Verdana" w:cs="Arial"/>
          <w:i/>
          <w:sz w:val="16"/>
        </w:rPr>
        <w:t>762</w:t>
      </w:r>
    </w:p>
    <w:p w14:paraId="63C2F236" w14:textId="77777777" w:rsidR="00EA1123" w:rsidRPr="00853702" w:rsidRDefault="00EA1123" w:rsidP="00853702">
      <w:pPr>
        <w:widowControl w:val="0"/>
        <w:spacing w:before="120"/>
        <w:ind w:left="709"/>
        <w:rPr>
          <w:rFonts w:ascii="Verdana" w:hAnsi="Verdana" w:cs="Arial"/>
          <w:i/>
          <w:sz w:val="16"/>
          <w:szCs w:val="16"/>
        </w:rPr>
      </w:pPr>
      <w:r w:rsidRPr="00853702">
        <w:rPr>
          <w:rFonts w:ascii="Verdana" w:hAnsi="Verdana" w:cs="Arial"/>
          <w:i/>
          <w:sz w:val="16"/>
          <w:szCs w:val="16"/>
        </w:rPr>
        <w:t>Osoba zastupující zadavatele:</w:t>
      </w:r>
    </w:p>
    <w:p w14:paraId="48D2F156" w14:textId="77777777" w:rsidR="00853702" w:rsidRPr="00F5036D" w:rsidRDefault="00853702" w:rsidP="00853702">
      <w:pPr>
        <w:spacing w:before="60"/>
        <w:ind w:left="709"/>
        <w:jc w:val="both"/>
        <w:rPr>
          <w:rFonts w:ascii="Verdana" w:hAnsi="Verdana" w:cs="Arial"/>
          <w:i/>
          <w:sz w:val="16"/>
          <w:szCs w:val="16"/>
        </w:rPr>
      </w:pPr>
      <w:r w:rsidRPr="00F5036D">
        <w:rPr>
          <w:rFonts w:ascii="Verdana" w:hAnsi="Verdana" w:cs="Arial"/>
          <w:i/>
          <w:sz w:val="16"/>
          <w:szCs w:val="16"/>
        </w:rPr>
        <w:t>Zadavatele zastupuje v ří</w:t>
      </w:r>
      <w:r w:rsidR="001B65DE">
        <w:rPr>
          <w:rFonts w:ascii="Verdana" w:hAnsi="Verdana" w:cs="Arial"/>
          <w:i/>
          <w:sz w:val="16"/>
          <w:szCs w:val="16"/>
        </w:rPr>
        <w:t>zení ve smyslu</w:t>
      </w:r>
      <w:r w:rsidR="000A33AB">
        <w:rPr>
          <w:rFonts w:ascii="Verdana" w:hAnsi="Verdana" w:cs="Arial"/>
          <w:i/>
          <w:sz w:val="16"/>
          <w:szCs w:val="16"/>
        </w:rPr>
        <w:t xml:space="preserve"> </w:t>
      </w:r>
      <w:r w:rsidR="001B65DE">
        <w:rPr>
          <w:rFonts w:ascii="Verdana" w:hAnsi="Verdana" w:cs="Arial"/>
          <w:i/>
          <w:sz w:val="16"/>
          <w:szCs w:val="16"/>
        </w:rPr>
        <w:t>ustanovení</w:t>
      </w:r>
      <w:r w:rsidR="000A33AB">
        <w:rPr>
          <w:rFonts w:ascii="Verdana" w:hAnsi="Verdana" w:cs="Arial"/>
          <w:i/>
          <w:sz w:val="16"/>
          <w:szCs w:val="16"/>
        </w:rPr>
        <w:t xml:space="preserve"> § 43</w:t>
      </w:r>
      <w:r w:rsidRPr="00F5036D">
        <w:rPr>
          <w:rFonts w:ascii="Verdana" w:hAnsi="Verdana" w:cs="Arial"/>
          <w:i/>
          <w:sz w:val="16"/>
          <w:szCs w:val="16"/>
        </w:rPr>
        <w:t xml:space="preserve"> </w:t>
      </w:r>
      <w:r>
        <w:rPr>
          <w:rFonts w:ascii="Verdana" w:hAnsi="Verdana" w:cs="Arial"/>
          <w:i/>
          <w:sz w:val="16"/>
          <w:szCs w:val="16"/>
        </w:rPr>
        <w:t>Z</w:t>
      </w:r>
      <w:r w:rsidRPr="00F5036D">
        <w:rPr>
          <w:rFonts w:ascii="Verdana" w:hAnsi="Verdana" w:cs="Arial"/>
          <w:i/>
          <w:sz w:val="16"/>
          <w:szCs w:val="16"/>
        </w:rPr>
        <w:t xml:space="preserve">ákona osoba zastupující zadavatele na základě </w:t>
      </w:r>
      <w:r w:rsidR="001C5453">
        <w:rPr>
          <w:rFonts w:ascii="Verdana" w:hAnsi="Verdana" w:cs="Arial"/>
          <w:i/>
          <w:sz w:val="16"/>
          <w:szCs w:val="16"/>
        </w:rPr>
        <w:t>objednávky</w:t>
      </w:r>
      <w:r w:rsidRPr="00F5036D">
        <w:rPr>
          <w:rFonts w:ascii="Verdana" w:hAnsi="Verdana" w:cs="Arial"/>
          <w:i/>
          <w:sz w:val="16"/>
          <w:szCs w:val="16"/>
        </w:rPr>
        <w:t xml:space="preserve"> (</w:t>
      </w:r>
      <w:r w:rsidR="002C0CBC">
        <w:rPr>
          <w:rFonts w:ascii="Verdana" w:hAnsi="Verdana" w:cs="Arial"/>
          <w:i/>
          <w:sz w:val="16"/>
          <w:szCs w:val="16"/>
        </w:rPr>
        <w:t>dále v textu jen „Z</w:t>
      </w:r>
      <w:r w:rsidR="001B65DE">
        <w:rPr>
          <w:rFonts w:ascii="Verdana" w:hAnsi="Verdana" w:cs="Arial"/>
          <w:i/>
          <w:sz w:val="16"/>
          <w:szCs w:val="16"/>
        </w:rPr>
        <w:t>á</w:t>
      </w:r>
      <w:r w:rsidRPr="00F5036D">
        <w:rPr>
          <w:rFonts w:ascii="Verdana" w:hAnsi="Verdana" w:cs="Arial"/>
          <w:i/>
          <w:sz w:val="16"/>
          <w:szCs w:val="16"/>
        </w:rPr>
        <w:t>stup</w:t>
      </w:r>
      <w:r w:rsidR="001B65DE">
        <w:rPr>
          <w:rFonts w:ascii="Verdana" w:hAnsi="Verdana" w:cs="Arial"/>
          <w:i/>
          <w:sz w:val="16"/>
          <w:szCs w:val="16"/>
        </w:rPr>
        <w:t>ce</w:t>
      </w:r>
      <w:r w:rsidRPr="00F5036D">
        <w:rPr>
          <w:rFonts w:ascii="Verdana" w:hAnsi="Verdana" w:cs="Arial"/>
          <w:i/>
          <w:sz w:val="16"/>
          <w:szCs w:val="16"/>
        </w:rPr>
        <w:t>“).</w:t>
      </w:r>
    </w:p>
    <w:p w14:paraId="5F814369" w14:textId="77777777" w:rsidR="00264FE3" w:rsidRPr="00853702" w:rsidRDefault="003E6F5A" w:rsidP="00264FE3">
      <w:pPr>
        <w:widowControl w:val="0"/>
        <w:tabs>
          <w:tab w:val="left" w:pos="3544"/>
        </w:tabs>
        <w:spacing w:before="60"/>
        <w:ind w:left="709"/>
        <w:rPr>
          <w:rFonts w:ascii="Verdana" w:hAnsi="Verdana" w:cs="Verdana"/>
          <w:i/>
          <w:iCs/>
          <w:sz w:val="16"/>
          <w:szCs w:val="16"/>
        </w:rPr>
      </w:pPr>
      <w:r w:rsidRPr="00853702">
        <w:rPr>
          <w:rFonts w:ascii="Verdana" w:hAnsi="Verdana" w:cs="Verdana"/>
          <w:i/>
          <w:iCs/>
          <w:sz w:val="16"/>
          <w:szCs w:val="16"/>
        </w:rPr>
        <w:t>Název:</w:t>
      </w:r>
      <w:r w:rsidRPr="00853702">
        <w:rPr>
          <w:rFonts w:ascii="Verdana" w:hAnsi="Verdana" w:cs="Verdana"/>
          <w:i/>
          <w:iCs/>
          <w:sz w:val="16"/>
          <w:szCs w:val="16"/>
        </w:rPr>
        <w:tab/>
      </w:r>
      <w:r w:rsidR="00264FE3" w:rsidRPr="00853702">
        <w:rPr>
          <w:rFonts w:ascii="Verdana" w:hAnsi="Verdana" w:cs="Verdana"/>
          <w:bCs/>
          <w:i/>
          <w:iCs/>
          <w:sz w:val="16"/>
          <w:szCs w:val="16"/>
        </w:rPr>
        <w:t>ikis</w:t>
      </w:r>
      <w:r w:rsidR="00264FE3">
        <w:rPr>
          <w:rFonts w:ascii="Verdana" w:hAnsi="Verdana" w:cs="Verdana"/>
          <w:bCs/>
          <w:i/>
          <w:iCs/>
          <w:sz w:val="16"/>
          <w:szCs w:val="16"/>
        </w:rPr>
        <w:t>,</w:t>
      </w:r>
      <w:r w:rsidR="00264FE3" w:rsidRPr="00853702">
        <w:rPr>
          <w:rFonts w:ascii="Verdana" w:hAnsi="Verdana" w:cs="Verdana"/>
          <w:bCs/>
          <w:i/>
          <w:iCs/>
          <w:sz w:val="16"/>
          <w:szCs w:val="16"/>
        </w:rPr>
        <w:t xml:space="preserve"> s.r.o.</w:t>
      </w:r>
    </w:p>
    <w:p w14:paraId="7D0404CF" w14:textId="77777777" w:rsidR="00264FE3" w:rsidRPr="00853702" w:rsidRDefault="00264FE3" w:rsidP="00264FE3">
      <w:pPr>
        <w:widowControl w:val="0"/>
        <w:tabs>
          <w:tab w:val="left" w:pos="3544"/>
        </w:tabs>
        <w:spacing w:before="60"/>
        <w:ind w:left="709"/>
        <w:rPr>
          <w:rFonts w:ascii="Verdana" w:hAnsi="Verdana" w:cs="Verdana"/>
          <w:i/>
          <w:iCs/>
          <w:sz w:val="16"/>
          <w:szCs w:val="16"/>
        </w:rPr>
      </w:pPr>
      <w:r w:rsidRPr="00853702">
        <w:rPr>
          <w:rFonts w:ascii="Verdana" w:hAnsi="Verdana" w:cs="Verdana"/>
          <w:i/>
          <w:iCs/>
          <w:sz w:val="16"/>
          <w:szCs w:val="16"/>
        </w:rPr>
        <w:t>Sídlo:</w:t>
      </w:r>
      <w:r w:rsidRPr="00853702">
        <w:rPr>
          <w:rFonts w:ascii="Verdana" w:hAnsi="Verdana" w:cs="Verdana"/>
          <w:i/>
          <w:iCs/>
          <w:sz w:val="16"/>
          <w:szCs w:val="16"/>
        </w:rPr>
        <w:tab/>
      </w:r>
      <w:r w:rsidRPr="00853702">
        <w:rPr>
          <w:rFonts w:ascii="Verdana" w:hAnsi="Verdana" w:cs="Verdana"/>
          <w:bCs/>
          <w:i/>
          <w:iCs/>
          <w:sz w:val="16"/>
          <w:szCs w:val="16"/>
        </w:rPr>
        <w:t>Kaštanová 496/123a, 620 00 Brno</w:t>
      </w:r>
    </w:p>
    <w:p w14:paraId="1E396818" w14:textId="77777777" w:rsidR="00264FE3" w:rsidRPr="00853702" w:rsidRDefault="00264FE3" w:rsidP="00264FE3">
      <w:pPr>
        <w:widowControl w:val="0"/>
        <w:tabs>
          <w:tab w:val="left" w:pos="3544"/>
        </w:tabs>
        <w:spacing w:before="60"/>
        <w:ind w:left="709"/>
        <w:rPr>
          <w:rFonts w:ascii="Verdana" w:hAnsi="Verdana" w:cs="Verdana"/>
          <w:bCs/>
          <w:i/>
          <w:iCs/>
          <w:sz w:val="16"/>
          <w:szCs w:val="16"/>
        </w:rPr>
      </w:pPr>
      <w:r w:rsidRPr="00853702">
        <w:rPr>
          <w:rFonts w:ascii="Verdana" w:hAnsi="Verdana" w:cs="Verdana"/>
          <w:i/>
          <w:iCs/>
          <w:sz w:val="16"/>
          <w:szCs w:val="16"/>
        </w:rPr>
        <w:t>IČ</w:t>
      </w:r>
      <w:r>
        <w:rPr>
          <w:rFonts w:ascii="Verdana" w:hAnsi="Verdana" w:cs="Verdana"/>
          <w:i/>
          <w:iCs/>
          <w:sz w:val="16"/>
          <w:szCs w:val="16"/>
        </w:rPr>
        <w:t>O</w:t>
      </w:r>
      <w:r w:rsidRPr="00853702">
        <w:rPr>
          <w:rFonts w:ascii="Verdana" w:hAnsi="Verdana" w:cs="Verdana"/>
          <w:i/>
          <w:iCs/>
          <w:sz w:val="16"/>
          <w:szCs w:val="16"/>
        </w:rPr>
        <w:t>:</w:t>
      </w:r>
      <w:r w:rsidRPr="00853702">
        <w:rPr>
          <w:rFonts w:ascii="Verdana" w:hAnsi="Verdana" w:cs="Verdana"/>
          <w:i/>
          <w:iCs/>
          <w:sz w:val="16"/>
          <w:szCs w:val="16"/>
        </w:rPr>
        <w:tab/>
      </w:r>
      <w:r w:rsidRPr="00853702">
        <w:rPr>
          <w:rFonts w:ascii="Verdana" w:hAnsi="Verdana" w:cs="Verdana"/>
          <w:bCs/>
          <w:i/>
          <w:iCs/>
          <w:sz w:val="16"/>
          <w:szCs w:val="16"/>
        </w:rPr>
        <w:t>63485290</w:t>
      </w:r>
    </w:p>
    <w:p w14:paraId="1B5B33F7" w14:textId="77777777" w:rsidR="00264FE3" w:rsidRDefault="00264FE3" w:rsidP="00264FE3">
      <w:pPr>
        <w:widowControl w:val="0"/>
        <w:tabs>
          <w:tab w:val="left" w:pos="3544"/>
        </w:tabs>
        <w:spacing w:before="60"/>
        <w:ind w:left="709"/>
        <w:rPr>
          <w:rFonts w:ascii="Verdana" w:hAnsi="Verdana" w:cs="Verdana"/>
          <w:bCs/>
          <w:i/>
          <w:iCs/>
          <w:sz w:val="16"/>
          <w:szCs w:val="16"/>
        </w:rPr>
      </w:pPr>
      <w:r w:rsidRPr="00853702">
        <w:rPr>
          <w:rFonts w:ascii="Verdana" w:hAnsi="Verdana" w:cs="Verdana"/>
          <w:i/>
          <w:iCs/>
          <w:sz w:val="16"/>
          <w:szCs w:val="16"/>
        </w:rPr>
        <w:t>DIČ:</w:t>
      </w:r>
      <w:r w:rsidRPr="00853702">
        <w:rPr>
          <w:rFonts w:ascii="Verdana" w:hAnsi="Verdana" w:cs="Verdana"/>
          <w:i/>
          <w:iCs/>
          <w:sz w:val="16"/>
          <w:szCs w:val="16"/>
        </w:rPr>
        <w:tab/>
      </w:r>
      <w:r>
        <w:rPr>
          <w:rFonts w:ascii="Verdana" w:hAnsi="Verdana" w:cs="Verdana"/>
          <w:bCs/>
          <w:i/>
          <w:iCs/>
          <w:sz w:val="16"/>
          <w:szCs w:val="16"/>
        </w:rPr>
        <w:t>CZ</w:t>
      </w:r>
      <w:r w:rsidRPr="00853702">
        <w:rPr>
          <w:rFonts w:ascii="Verdana" w:hAnsi="Verdana" w:cs="Verdana"/>
          <w:bCs/>
          <w:i/>
          <w:iCs/>
          <w:sz w:val="16"/>
          <w:szCs w:val="16"/>
        </w:rPr>
        <w:t>63485290</w:t>
      </w:r>
    </w:p>
    <w:p w14:paraId="14E55D01" w14:textId="77777777" w:rsidR="00264FE3" w:rsidRDefault="00264FE3" w:rsidP="00264FE3">
      <w:pPr>
        <w:widowControl w:val="0"/>
        <w:tabs>
          <w:tab w:val="left" w:pos="3544"/>
        </w:tabs>
        <w:spacing w:before="60"/>
        <w:ind w:left="709"/>
        <w:rPr>
          <w:rFonts w:ascii="Verdana" w:hAnsi="Verdana" w:cs="Verdana"/>
          <w:bCs/>
          <w:i/>
          <w:iCs/>
          <w:sz w:val="16"/>
          <w:szCs w:val="16"/>
        </w:rPr>
      </w:pPr>
      <w:r w:rsidRPr="001E598C">
        <w:rPr>
          <w:rFonts w:ascii="Verdana" w:hAnsi="Verdana" w:cs="Verdana"/>
          <w:i/>
          <w:iCs/>
          <w:sz w:val="16"/>
          <w:szCs w:val="16"/>
        </w:rPr>
        <w:t>Osoba oprávněná jednat:</w:t>
      </w:r>
      <w:r w:rsidRPr="001E598C">
        <w:rPr>
          <w:rFonts w:ascii="Verdana" w:hAnsi="Verdana" w:cs="Verdana"/>
          <w:i/>
          <w:iCs/>
          <w:sz w:val="16"/>
          <w:szCs w:val="16"/>
        </w:rPr>
        <w:tab/>
      </w:r>
      <w:r w:rsidRPr="001E598C">
        <w:rPr>
          <w:rFonts w:ascii="Verdana" w:hAnsi="Verdana" w:cs="Verdana"/>
          <w:bCs/>
          <w:i/>
          <w:iCs/>
          <w:sz w:val="16"/>
          <w:szCs w:val="16"/>
        </w:rPr>
        <w:t>Ing. Jiří Kudělka, jednatel společnosti</w:t>
      </w:r>
    </w:p>
    <w:p w14:paraId="3E2DB3C6" w14:textId="77777777" w:rsidR="00264FE3" w:rsidRPr="001E598C" w:rsidRDefault="00264FE3" w:rsidP="00264FE3">
      <w:pPr>
        <w:widowControl w:val="0"/>
        <w:tabs>
          <w:tab w:val="left" w:pos="3544"/>
        </w:tabs>
        <w:spacing w:before="60"/>
        <w:ind w:left="709"/>
        <w:rPr>
          <w:rFonts w:ascii="Verdana" w:hAnsi="Verdana" w:cs="Verdana"/>
          <w:bCs/>
          <w:i/>
          <w:iCs/>
          <w:sz w:val="16"/>
          <w:szCs w:val="16"/>
        </w:rPr>
      </w:pPr>
      <w:r w:rsidRPr="001E598C">
        <w:rPr>
          <w:rFonts w:ascii="Verdana" w:hAnsi="Verdana" w:cs="Verdana"/>
          <w:i/>
          <w:iCs/>
          <w:sz w:val="16"/>
          <w:szCs w:val="16"/>
        </w:rPr>
        <w:t>Kontaktní adresa pracoviště Praha:</w:t>
      </w:r>
      <w:r w:rsidRPr="001E598C">
        <w:rPr>
          <w:rFonts w:ascii="Verdana" w:hAnsi="Verdana" w:cs="Verdana"/>
          <w:i/>
          <w:iCs/>
          <w:sz w:val="16"/>
          <w:szCs w:val="16"/>
        </w:rPr>
        <w:tab/>
      </w:r>
      <w:r w:rsidRPr="001E598C">
        <w:rPr>
          <w:rFonts w:ascii="Verdana" w:hAnsi="Verdana" w:cs="Verdana"/>
          <w:bCs/>
          <w:i/>
          <w:iCs/>
          <w:sz w:val="16"/>
          <w:szCs w:val="16"/>
        </w:rPr>
        <w:t>Na Dlouhém lánu 508/41, 160 00 Praha 6</w:t>
      </w:r>
    </w:p>
    <w:p w14:paraId="7A56868C" w14:textId="77777777" w:rsidR="00264FE3" w:rsidRPr="001E598C" w:rsidRDefault="00264FE3" w:rsidP="00264FE3">
      <w:pPr>
        <w:widowControl w:val="0"/>
        <w:tabs>
          <w:tab w:val="left" w:pos="3544"/>
        </w:tabs>
        <w:spacing w:before="60"/>
        <w:ind w:left="709"/>
        <w:rPr>
          <w:rFonts w:ascii="Verdana" w:hAnsi="Verdana" w:cs="Verdana"/>
          <w:bCs/>
          <w:i/>
          <w:iCs/>
          <w:sz w:val="16"/>
          <w:szCs w:val="16"/>
        </w:rPr>
      </w:pPr>
      <w:r w:rsidRPr="001E598C">
        <w:rPr>
          <w:rFonts w:ascii="Verdana" w:hAnsi="Verdana" w:cs="Verdana"/>
          <w:i/>
          <w:iCs/>
          <w:sz w:val="16"/>
          <w:szCs w:val="16"/>
        </w:rPr>
        <w:t>Kontaktní osoby:</w:t>
      </w:r>
      <w:r w:rsidRPr="001E598C">
        <w:rPr>
          <w:rFonts w:ascii="Verdana" w:hAnsi="Verdana" w:cs="Verdana"/>
          <w:bCs/>
          <w:i/>
          <w:iCs/>
          <w:sz w:val="16"/>
          <w:szCs w:val="16"/>
        </w:rPr>
        <w:tab/>
        <w:t>Ing. Luděk Kaňák</w:t>
      </w:r>
    </w:p>
    <w:p w14:paraId="64749DF8" w14:textId="77777777" w:rsidR="00264FE3" w:rsidRDefault="00264FE3" w:rsidP="00264FE3">
      <w:pPr>
        <w:widowControl w:val="0"/>
        <w:tabs>
          <w:tab w:val="left" w:pos="3544"/>
        </w:tabs>
        <w:spacing w:before="60"/>
        <w:ind w:left="709"/>
        <w:rPr>
          <w:rFonts w:ascii="Verdana" w:hAnsi="Verdana" w:cs="Verdana"/>
          <w:bCs/>
          <w:i/>
          <w:iCs/>
          <w:color w:val="FF0000"/>
          <w:sz w:val="16"/>
          <w:szCs w:val="16"/>
        </w:rPr>
      </w:pPr>
      <w:r w:rsidRPr="001E598C">
        <w:rPr>
          <w:rFonts w:ascii="Verdana" w:hAnsi="Verdana" w:cs="Verdana"/>
          <w:i/>
          <w:iCs/>
          <w:sz w:val="16"/>
          <w:szCs w:val="16"/>
        </w:rPr>
        <w:t>e-mail:</w:t>
      </w:r>
      <w:r w:rsidRPr="00853702">
        <w:rPr>
          <w:rFonts w:ascii="Verdana" w:hAnsi="Verdana" w:cs="Verdana"/>
          <w:bCs/>
          <w:i/>
          <w:iCs/>
          <w:color w:val="FF0000"/>
          <w:sz w:val="16"/>
          <w:szCs w:val="16"/>
        </w:rPr>
        <w:tab/>
      </w:r>
      <w:hyperlink r:id="rId9" w:history="1">
        <w:r w:rsidRPr="001E598C">
          <w:rPr>
            <w:rFonts w:ascii="Verdana" w:hAnsi="Verdana" w:cs="Arial"/>
            <w:i/>
            <w:color w:val="0000FF"/>
            <w:sz w:val="16"/>
            <w:szCs w:val="16"/>
            <w:u w:val="single"/>
          </w:rPr>
          <w:t>kanak@ikis.cz</w:t>
        </w:r>
      </w:hyperlink>
      <w:r>
        <w:rPr>
          <w:rFonts w:ascii="Verdana" w:hAnsi="Verdana" w:cs="Arial"/>
          <w:i/>
          <w:color w:val="0000FF"/>
          <w:sz w:val="16"/>
          <w:szCs w:val="16"/>
          <w:u w:val="single"/>
        </w:rPr>
        <w:t>,</w:t>
      </w:r>
      <w:r w:rsidRPr="00853702">
        <w:rPr>
          <w:rFonts w:ascii="Verdana" w:hAnsi="Verdana" w:cs="Verdana"/>
          <w:bCs/>
          <w:i/>
          <w:iCs/>
          <w:color w:val="FF0000"/>
          <w:sz w:val="16"/>
          <w:szCs w:val="16"/>
        </w:rPr>
        <w:t xml:space="preserve"> </w:t>
      </w:r>
      <w:hyperlink r:id="rId10" w:history="1">
        <w:r w:rsidRPr="001E598C">
          <w:rPr>
            <w:rFonts w:ascii="Verdana" w:hAnsi="Verdana" w:cs="Arial"/>
            <w:i/>
            <w:color w:val="0000FF"/>
            <w:sz w:val="16"/>
            <w:szCs w:val="16"/>
            <w:u w:val="single"/>
          </w:rPr>
          <w:t>ikis@ikis.cz</w:t>
        </w:r>
      </w:hyperlink>
    </w:p>
    <w:p w14:paraId="68DD2FB3" w14:textId="77777777" w:rsidR="00264FE3" w:rsidRPr="00885036" w:rsidRDefault="00264FE3" w:rsidP="00264FE3">
      <w:pPr>
        <w:widowControl w:val="0"/>
        <w:tabs>
          <w:tab w:val="left" w:pos="3544"/>
        </w:tabs>
        <w:spacing w:before="60"/>
        <w:ind w:left="709"/>
        <w:rPr>
          <w:rFonts w:ascii="Verdana" w:hAnsi="Verdana" w:cs="Verdana"/>
          <w:bCs/>
          <w:i/>
          <w:iCs/>
          <w:color w:val="FF0000"/>
          <w:sz w:val="16"/>
          <w:szCs w:val="16"/>
        </w:rPr>
      </w:pPr>
      <w:r w:rsidRPr="001E598C">
        <w:rPr>
          <w:rFonts w:ascii="Verdana" w:hAnsi="Verdana" w:cs="Verdana"/>
          <w:i/>
          <w:iCs/>
          <w:sz w:val="16"/>
          <w:szCs w:val="16"/>
        </w:rPr>
        <w:t>telefon:</w:t>
      </w:r>
      <w:r w:rsidRPr="001E598C">
        <w:rPr>
          <w:rFonts w:ascii="Verdana" w:hAnsi="Verdana" w:cs="Verdana"/>
          <w:bCs/>
          <w:i/>
          <w:iCs/>
          <w:sz w:val="16"/>
          <w:szCs w:val="16"/>
        </w:rPr>
        <w:tab/>
        <w:t>+420 733 519</w:t>
      </w:r>
      <w:r>
        <w:rPr>
          <w:rFonts w:ascii="Verdana" w:hAnsi="Verdana" w:cs="Verdana"/>
          <w:bCs/>
          <w:i/>
          <w:iCs/>
          <w:sz w:val="16"/>
          <w:szCs w:val="16"/>
        </w:rPr>
        <w:t> </w:t>
      </w:r>
      <w:r w:rsidRPr="001E598C">
        <w:rPr>
          <w:rFonts w:ascii="Verdana" w:hAnsi="Verdana" w:cs="Verdana"/>
          <w:bCs/>
          <w:i/>
          <w:iCs/>
          <w:sz w:val="16"/>
          <w:szCs w:val="16"/>
        </w:rPr>
        <w:t>187</w:t>
      </w:r>
    </w:p>
    <w:p w14:paraId="087BC27E" w14:textId="77777777" w:rsidR="00264FE3" w:rsidRPr="001E598C" w:rsidRDefault="00264FE3" w:rsidP="00264FE3">
      <w:pPr>
        <w:widowControl w:val="0"/>
        <w:tabs>
          <w:tab w:val="left" w:pos="3544"/>
        </w:tabs>
        <w:spacing w:before="60"/>
        <w:ind w:left="709"/>
        <w:rPr>
          <w:rFonts w:ascii="Verdana" w:hAnsi="Verdana" w:cs="Verdana"/>
          <w:i/>
          <w:iCs/>
          <w:sz w:val="16"/>
          <w:szCs w:val="16"/>
        </w:rPr>
      </w:pPr>
      <w:r w:rsidRPr="001E598C">
        <w:rPr>
          <w:rFonts w:ascii="Verdana" w:hAnsi="Verdana" w:cs="Verdana"/>
          <w:i/>
          <w:iCs/>
          <w:sz w:val="16"/>
          <w:szCs w:val="16"/>
        </w:rPr>
        <w:t>Kontaktní adresa pracoviště Brno:</w:t>
      </w:r>
      <w:r w:rsidRPr="001E598C">
        <w:rPr>
          <w:rFonts w:ascii="Verdana" w:hAnsi="Verdana" w:cs="Verdana"/>
          <w:i/>
          <w:iCs/>
          <w:sz w:val="16"/>
          <w:szCs w:val="16"/>
        </w:rPr>
        <w:tab/>
        <w:t>Kaštanová 496/123a, 620 00 Brno</w:t>
      </w:r>
    </w:p>
    <w:p w14:paraId="0EE114CC" w14:textId="77777777" w:rsidR="00264FE3" w:rsidRPr="001E598C" w:rsidRDefault="00264FE3" w:rsidP="00264FE3">
      <w:pPr>
        <w:widowControl w:val="0"/>
        <w:tabs>
          <w:tab w:val="left" w:pos="3544"/>
        </w:tabs>
        <w:spacing w:before="60"/>
        <w:ind w:left="3544" w:hanging="2835"/>
        <w:rPr>
          <w:rFonts w:ascii="Verdana" w:hAnsi="Verdana" w:cs="Verdana"/>
          <w:bCs/>
          <w:i/>
          <w:iCs/>
          <w:sz w:val="16"/>
          <w:szCs w:val="16"/>
        </w:rPr>
      </w:pPr>
      <w:r w:rsidRPr="001E598C">
        <w:rPr>
          <w:rFonts w:ascii="Verdana" w:hAnsi="Verdana" w:cs="Verdana"/>
          <w:i/>
          <w:iCs/>
          <w:sz w:val="16"/>
          <w:szCs w:val="16"/>
        </w:rPr>
        <w:t>Kontaktní osoby:</w:t>
      </w:r>
      <w:r w:rsidRPr="001E598C">
        <w:rPr>
          <w:rFonts w:ascii="Verdana" w:hAnsi="Verdana" w:cs="Verdana"/>
          <w:bCs/>
          <w:i/>
          <w:iCs/>
          <w:sz w:val="16"/>
          <w:szCs w:val="16"/>
        </w:rPr>
        <w:tab/>
        <w:t xml:space="preserve">Ing. Martin Šimek, </w:t>
      </w:r>
      <w:r>
        <w:rPr>
          <w:rFonts w:ascii="Verdana" w:hAnsi="Verdana" w:cs="Verdana"/>
          <w:bCs/>
          <w:i/>
          <w:iCs/>
          <w:sz w:val="16"/>
          <w:szCs w:val="16"/>
        </w:rPr>
        <w:t>Jitka Antošová</w:t>
      </w:r>
    </w:p>
    <w:p w14:paraId="6BE79259" w14:textId="77777777" w:rsidR="00264FE3" w:rsidRPr="00853702" w:rsidRDefault="00264FE3" w:rsidP="00264FE3">
      <w:pPr>
        <w:widowControl w:val="0"/>
        <w:tabs>
          <w:tab w:val="left" w:pos="3544"/>
        </w:tabs>
        <w:spacing w:before="60"/>
        <w:ind w:left="709"/>
        <w:rPr>
          <w:rStyle w:val="Hypertextovodkaz"/>
          <w:rFonts w:ascii="Verdana" w:hAnsi="Verdana" w:cs="Verdana"/>
          <w:bCs/>
          <w:i/>
          <w:iCs/>
          <w:sz w:val="16"/>
          <w:szCs w:val="16"/>
        </w:rPr>
      </w:pPr>
      <w:r w:rsidRPr="00853702">
        <w:rPr>
          <w:rFonts w:ascii="Verdana" w:hAnsi="Verdana" w:cs="Verdana"/>
          <w:i/>
          <w:iCs/>
          <w:sz w:val="16"/>
          <w:szCs w:val="16"/>
        </w:rPr>
        <w:t>e-mail:</w:t>
      </w:r>
      <w:r w:rsidRPr="00853702">
        <w:rPr>
          <w:rFonts w:ascii="Verdana" w:hAnsi="Verdana" w:cs="Verdana"/>
          <w:bCs/>
          <w:i/>
          <w:iCs/>
          <w:sz w:val="16"/>
          <w:szCs w:val="16"/>
        </w:rPr>
        <w:tab/>
      </w:r>
      <w:hyperlink r:id="rId11" w:history="1">
        <w:r w:rsidRPr="001E598C">
          <w:rPr>
            <w:rFonts w:ascii="Verdana" w:hAnsi="Verdana" w:cs="Arial"/>
            <w:i/>
            <w:color w:val="0000FF"/>
            <w:sz w:val="16"/>
            <w:szCs w:val="16"/>
            <w:u w:val="single"/>
          </w:rPr>
          <w:t>ikis@ikis.cz</w:t>
        </w:r>
      </w:hyperlink>
    </w:p>
    <w:p w14:paraId="2DE66209" w14:textId="77777777" w:rsidR="00264FE3" w:rsidRPr="001E598C" w:rsidRDefault="00264FE3" w:rsidP="00264FE3">
      <w:pPr>
        <w:widowControl w:val="0"/>
        <w:tabs>
          <w:tab w:val="left" w:pos="3544"/>
        </w:tabs>
        <w:spacing w:before="60"/>
        <w:ind w:left="709"/>
        <w:rPr>
          <w:rFonts w:ascii="Verdana" w:hAnsi="Verdana" w:cs="Verdana"/>
          <w:bCs/>
          <w:i/>
          <w:iCs/>
          <w:sz w:val="16"/>
          <w:szCs w:val="16"/>
        </w:rPr>
      </w:pPr>
      <w:r w:rsidRPr="001E598C">
        <w:rPr>
          <w:rFonts w:ascii="Verdana" w:hAnsi="Verdana" w:cs="Verdana"/>
          <w:i/>
          <w:iCs/>
          <w:sz w:val="16"/>
          <w:szCs w:val="16"/>
        </w:rPr>
        <w:t>www:</w:t>
      </w:r>
      <w:r w:rsidRPr="001E598C">
        <w:rPr>
          <w:rFonts w:ascii="Verdana" w:hAnsi="Verdana" w:cs="Verdana"/>
          <w:bCs/>
          <w:i/>
          <w:iCs/>
          <w:sz w:val="16"/>
          <w:szCs w:val="16"/>
        </w:rPr>
        <w:tab/>
        <w:t>www.ikis.cz</w:t>
      </w:r>
    </w:p>
    <w:p w14:paraId="7A4BB6ED" w14:textId="77777777" w:rsidR="00853702" w:rsidRDefault="00264FE3" w:rsidP="00264FE3">
      <w:pPr>
        <w:widowControl w:val="0"/>
        <w:tabs>
          <w:tab w:val="left" w:pos="3544"/>
        </w:tabs>
        <w:spacing w:before="60"/>
        <w:ind w:left="709"/>
        <w:rPr>
          <w:rFonts w:ascii="Verdana" w:hAnsi="Verdana" w:cs="Verdana"/>
          <w:bCs/>
          <w:i/>
          <w:iCs/>
          <w:sz w:val="16"/>
          <w:szCs w:val="16"/>
        </w:rPr>
      </w:pPr>
      <w:r w:rsidRPr="001E598C">
        <w:rPr>
          <w:rFonts w:ascii="Verdana" w:hAnsi="Verdana" w:cs="Verdana"/>
          <w:i/>
          <w:iCs/>
          <w:sz w:val="16"/>
          <w:szCs w:val="16"/>
        </w:rPr>
        <w:t>telefon:</w:t>
      </w:r>
      <w:r w:rsidRPr="001E598C">
        <w:rPr>
          <w:rFonts w:ascii="Verdana" w:hAnsi="Verdana" w:cs="Verdana"/>
          <w:bCs/>
          <w:i/>
          <w:iCs/>
          <w:sz w:val="16"/>
          <w:szCs w:val="16"/>
        </w:rPr>
        <w:tab/>
        <w:t>+420 539 002</w:t>
      </w:r>
      <w:r w:rsidR="009F176F">
        <w:rPr>
          <w:rFonts w:ascii="Verdana" w:hAnsi="Verdana" w:cs="Verdana"/>
          <w:bCs/>
          <w:i/>
          <w:iCs/>
          <w:sz w:val="16"/>
          <w:szCs w:val="16"/>
        </w:rPr>
        <w:t> </w:t>
      </w:r>
      <w:r w:rsidRPr="001E598C">
        <w:rPr>
          <w:rFonts w:ascii="Verdana" w:hAnsi="Verdana" w:cs="Verdana"/>
          <w:bCs/>
          <w:i/>
          <w:iCs/>
          <w:sz w:val="16"/>
          <w:szCs w:val="16"/>
        </w:rPr>
        <w:t>898</w:t>
      </w:r>
    </w:p>
    <w:p w14:paraId="45B5A320" w14:textId="77777777" w:rsidR="001C5453" w:rsidRDefault="001C5453" w:rsidP="005167C3">
      <w:pPr>
        <w:widowControl w:val="0"/>
        <w:tabs>
          <w:tab w:val="left" w:pos="3544"/>
        </w:tabs>
        <w:spacing w:before="60"/>
        <w:rPr>
          <w:rFonts w:ascii="Verdana" w:hAnsi="Verdana" w:cs="Verdana"/>
          <w:bCs/>
          <w:i/>
          <w:iCs/>
          <w:color w:val="FF0000"/>
          <w:sz w:val="16"/>
          <w:szCs w:val="16"/>
        </w:rPr>
      </w:pPr>
    </w:p>
    <w:p w14:paraId="643FD45F" w14:textId="7F732C30" w:rsidR="009F176F" w:rsidRDefault="009F176F" w:rsidP="005167C3">
      <w:pPr>
        <w:widowControl w:val="0"/>
        <w:tabs>
          <w:tab w:val="left" w:pos="3544"/>
        </w:tabs>
        <w:spacing w:before="60"/>
        <w:rPr>
          <w:rFonts w:ascii="Verdana" w:hAnsi="Verdana" w:cs="Verdana"/>
          <w:bCs/>
          <w:i/>
          <w:iCs/>
          <w:color w:val="FF0000"/>
          <w:sz w:val="16"/>
          <w:szCs w:val="16"/>
        </w:rPr>
      </w:pPr>
    </w:p>
    <w:p w14:paraId="00732E18" w14:textId="77777777" w:rsidR="00C8418D" w:rsidRPr="00853702" w:rsidRDefault="00C8418D" w:rsidP="005167C3">
      <w:pPr>
        <w:widowControl w:val="0"/>
        <w:tabs>
          <w:tab w:val="left" w:pos="3544"/>
        </w:tabs>
        <w:spacing w:before="60"/>
        <w:rPr>
          <w:rFonts w:ascii="Verdana" w:hAnsi="Verdana" w:cs="Verdana"/>
          <w:bCs/>
          <w:i/>
          <w:iCs/>
          <w:color w:val="FF0000"/>
          <w:sz w:val="16"/>
          <w:szCs w:val="16"/>
        </w:rPr>
      </w:pPr>
    </w:p>
    <w:p w14:paraId="7FC320DE" w14:textId="77777777" w:rsidR="00F74020" w:rsidRPr="00853702" w:rsidRDefault="00675DCD" w:rsidP="00795D23">
      <w:pPr>
        <w:pStyle w:val="Odstavecseseznamem"/>
        <w:widowControl w:val="0"/>
        <w:numPr>
          <w:ilvl w:val="0"/>
          <w:numId w:val="18"/>
        </w:numPr>
        <w:spacing w:before="240" w:after="120" w:line="240" w:lineRule="auto"/>
        <w:ind w:left="709" w:hanging="709"/>
        <w:contextualSpacing w:val="0"/>
        <w:jc w:val="both"/>
        <w:rPr>
          <w:rFonts w:ascii="Verdana" w:hAnsi="Verdana" w:cs="Arial"/>
          <w:b/>
          <w:i/>
          <w:sz w:val="18"/>
          <w:szCs w:val="18"/>
        </w:rPr>
      </w:pPr>
      <w:r>
        <w:rPr>
          <w:rFonts w:ascii="Verdana" w:hAnsi="Verdana" w:cs="Arial"/>
          <w:b/>
          <w:i/>
          <w:sz w:val="18"/>
          <w:szCs w:val="18"/>
        </w:rPr>
        <w:lastRenderedPageBreak/>
        <w:t>Identifikační údaje účastníka</w:t>
      </w:r>
      <w:r w:rsidR="001B65DE">
        <w:rPr>
          <w:rFonts w:ascii="Verdana" w:hAnsi="Verdana" w:cs="Arial"/>
          <w:b/>
          <w:i/>
          <w:sz w:val="18"/>
          <w:szCs w:val="18"/>
        </w:rPr>
        <w:t xml:space="preserve"> zadávacího řízení</w:t>
      </w:r>
      <w:r w:rsidR="00F74020" w:rsidRPr="00853702">
        <w:rPr>
          <w:rFonts w:ascii="Verdana" w:hAnsi="Verdana" w:cs="Arial"/>
          <w:b/>
          <w:i/>
          <w:sz w:val="18"/>
          <w:szCs w:val="18"/>
        </w:rPr>
        <w:t>:</w:t>
      </w:r>
    </w:p>
    <w:p w14:paraId="7BD0D51D" w14:textId="77777777" w:rsidR="00CF5468" w:rsidRPr="00CF5468" w:rsidRDefault="00CF5468" w:rsidP="00CF5468">
      <w:pPr>
        <w:widowControl w:val="0"/>
        <w:spacing w:before="120"/>
        <w:ind w:left="709"/>
        <w:jc w:val="both"/>
        <w:rPr>
          <w:rFonts w:ascii="Verdana" w:hAnsi="Verdana" w:cs="Arial"/>
          <w:i/>
          <w:sz w:val="16"/>
          <w:szCs w:val="16"/>
        </w:rPr>
      </w:pPr>
      <w:r w:rsidRPr="00CF5468">
        <w:rPr>
          <w:rFonts w:ascii="Verdana" w:hAnsi="Verdana" w:cs="Arial"/>
          <w:i/>
          <w:sz w:val="16"/>
          <w:szCs w:val="16"/>
        </w:rPr>
        <w:t>Dodavatel jako účastník zadávacího řízení</w:t>
      </w:r>
      <w:r>
        <w:rPr>
          <w:rFonts w:ascii="Verdana" w:hAnsi="Verdana" w:cs="Arial"/>
          <w:i/>
          <w:sz w:val="16"/>
          <w:szCs w:val="16"/>
        </w:rPr>
        <w:t xml:space="preserve"> </w:t>
      </w:r>
      <w:r w:rsidR="0097490B">
        <w:rPr>
          <w:rFonts w:ascii="Verdana" w:hAnsi="Verdana" w:cs="Arial"/>
          <w:i/>
          <w:sz w:val="16"/>
          <w:szCs w:val="16"/>
        </w:rPr>
        <w:t>uvede</w:t>
      </w:r>
      <w:r>
        <w:rPr>
          <w:rFonts w:ascii="Verdana" w:hAnsi="Verdana" w:cs="Arial"/>
          <w:i/>
          <w:sz w:val="16"/>
          <w:szCs w:val="16"/>
        </w:rPr>
        <w:t xml:space="preserve"> v</w:t>
      </w:r>
      <w:r w:rsidR="0097490B">
        <w:rPr>
          <w:rFonts w:ascii="Verdana" w:hAnsi="Verdana" w:cs="Arial"/>
          <w:i/>
          <w:sz w:val="16"/>
          <w:szCs w:val="16"/>
        </w:rPr>
        <w:t>e své</w:t>
      </w:r>
      <w:r>
        <w:rPr>
          <w:rFonts w:ascii="Verdana" w:hAnsi="Verdana" w:cs="Arial"/>
          <w:i/>
          <w:sz w:val="16"/>
          <w:szCs w:val="16"/>
        </w:rPr>
        <w:t> nabídce ve smyslu ustanovení</w:t>
      </w:r>
      <w:r w:rsidRPr="00CF5468">
        <w:rPr>
          <w:rFonts w:ascii="Verdana" w:hAnsi="Verdana" w:cs="Arial"/>
          <w:i/>
          <w:sz w:val="16"/>
          <w:szCs w:val="16"/>
        </w:rPr>
        <w:t xml:space="preserve"> § 28 písm</w:t>
      </w:r>
      <w:r>
        <w:rPr>
          <w:rFonts w:ascii="Verdana" w:hAnsi="Verdana" w:cs="Arial"/>
          <w:i/>
          <w:sz w:val="16"/>
          <w:szCs w:val="16"/>
        </w:rPr>
        <w:t>eno</w:t>
      </w:r>
      <w:r w:rsidRPr="00CF5468">
        <w:rPr>
          <w:rFonts w:ascii="Verdana" w:hAnsi="Verdana" w:cs="Arial"/>
          <w:i/>
          <w:sz w:val="16"/>
          <w:szCs w:val="16"/>
        </w:rPr>
        <w:t xml:space="preserve"> g) </w:t>
      </w:r>
      <w:r>
        <w:rPr>
          <w:rFonts w:ascii="Verdana" w:hAnsi="Verdana" w:cs="Arial"/>
          <w:i/>
          <w:sz w:val="16"/>
          <w:szCs w:val="16"/>
        </w:rPr>
        <w:t>Z</w:t>
      </w:r>
      <w:r w:rsidRPr="00CF5468">
        <w:rPr>
          <w:rFonts w:ascii="Verdana" w:hAnsi="Verdana" w:cs="Arial"/>
          <w:i/>
          <w:sz w:val="16"/>
          <w:szCs w:val="16"/>
        </w:rPr>
        <w:t xml:space="preserve">ákona a </w:t>
      </w:r>
      <w:r>
        <w:rPr>
          <w:rFonts w:ascii="Verdana" w:hAnsi="Verdana" w:cs="Arial"/>
          <w:i/>
          <w:sz w:val="16"/>
          <w:szCs w:val="16"/>
        </w:rPr>
        <w:t xml:space="preserve">v </w:t>
      </w:r>
      <w:r w:rsidRPr="00CF5468">
        <w:rPr>
          <w:rFonts w:ascii="Verdana" w:hAnsi="Verdana" w:cs="Arial"/>
          <w:i/>
          <w:sz w:val="16"/>
          <w:szCs w:val="16"/>
        </w:rPr>
        <w:t>návaznosti na ustanovení § 110 odst</w:t>
      </w:r>
      <w:r>
        <w:rPr>
          <w:rFonts w:ascii="Verdana" w:hAnsi="Verdana" w:cs="Arial"/>
          <w:i/>
          <w:sz w:val="16"/>
          <w:szCs w:val="16"/>
        </w:rPr>
        <w:t>avec (</w:t>
      </w:r>
      <w:r w:rsidR="0097490B">
        <w:rPr>
          <w:rFonts w:ascii="Verdana" w:hAnsi="Verdana" w:cs="Arial"/>
          <w:i/>
          <w:sz w:val="16"/>
          <w:szCs w:val="16"/>
        </w:rPr>
        <w:t>5</w:t>
      </w:r>
      <w:r>
        <w:rPr>
          <w:rFonts w:ascii="Verdana" w:hAnsi="Verdana" w:cs="Arial"/>
          <w:i/>
          <w:sz w:val="16"/>
          <w:szCs w:val="16"/>
        </w:rPr>
        <w:t>) Z</w:t>
      </w:r>
      <w:r w:rsidRPr="00CF5468">
        <w:rPr>
          <w:rFonts w:ascii="Verdana" w:hAnsi="Verdana" w:cs="Arial"/>
          <w:i/>
          <w:sz w:val="16"/>
          <w:szCs w:val="16"/>
        </w:rPr>
        <w:t>ákona v své identifikační údaje tak, aby bylo zřejmé, kdo nabídku podává a kdo je tedy úča</w:t>
      </w:r>
      <w:r w:rsidRPr="001C5453">
        <w:rPr>
          <w:rFonts w:ascii="Verdana" w:hAnsi="Verdana" w:cs="Arial"/>
          <w:i/>
          <w:sz w:val="16"/>
          <w:szCs w:val="16"/>
        </w:rPr>
        <w:t>stníkem zadávacího řízení.</w:t>
      </w:r>
      <w:r w:rsidR="0097490B" w:rsidRPr="001C5453">
        <w:rPr>
          <w:rFonts w:ascii="Verdana" w:hAnsi="Verdana" w:cs="Arial"/>
          <w:i/>
          <w:sz w:val="16"/>
          <w:szCs w:val="16"/>
        </w:rPr>
        <w:t xml:space="preserve"> K tomu účelu účastník zadávacího řízení vyplní </w:t>
      </w:r>
      <w:r w:rsidR="005063C9" w:rsidRPr="001C5453">
        <w:rPr>
          <w:rFonts w:ascii="Verdana" w:hAnsi="Verdana" w:cs="Arial"/>
          <w:i/>
          <w:sz w:val="16"/>
          <w:szCs w:val="16"/>
        </w:rPr>
        <w:t xml:space="preserve">tabulku č. 1 s názvem: </w:t>
      </w:r>
      <w:r w:rsidR="0097490B" w:rsidRPr="001C5453">
        <w:rPr>
          <w:rFonts w:ascii="Verdana" w:hAnsi="Verdana" w:cs="Arial"/>
          <w:i/>
          <w:sz w:val="16"/>
          <w:szCs w:val="16"/>
        </w:rPr>
        <w:t>Krycí list nabídky.</w:t>
      </w:r>
    </w:p>
    <w:p w14:paraId="158CAC1A" w14:textId="77777777" w:rsidR="00E67E8B" w:rsidRPr="00853702" w:rsidRDefault="00E67E8B" w:rsidP="00795D23">
      <w:pPr>
        <w:pStyle w:val="Odstavecseseznamem"/>
        <w:widowControl w:val="0"/>
        <w:numPr>
          <w:ilvl w:val="0"/>
          <w:numId w:val="18"/>
        </w:numPr>
        <w:spacing w:before="240" w:after="120" w:line="240" w:lineRule="auto"/>
        <w:ind w:left="709" w:hanging="709"/>
        <w:contextualSpacing w:val="0"/>
        <w:jc w:val="both"/>
        <w:rPr>
          <w:rFonts w:ascii="Verdana" w:hAnsi="Verdana" w:cs="Arial"/>
          <w:b/>
          <w:i/>
          <w:sz w:val="18"/>
          <w:szCs w:val="18"/>
        </w:rPr>
      </w:pPr>
      <w:r w:rsidRPr="00853702">
        <w:rPr>
          <w:rFonts w:ascii="Verdana" w:hAnsi="Verdana" w:cs="Arial"/>
          <w:b/>
          <w:i/>
          <w:sz w:val="18"/>
          <w:szCs w:val="18"/>
        </w:rPr>
        <w:t>Zadávací podmínky:</w:t>
      </w:r>
    </w:p>
    <w:p w14:paraId="50B330F2" w14:textId="77777777" w:rsidR="00FF3D98" w:rsidRPr="00FF3D98" w:rsidRDefault="00FF3D98" w:rsidP="00FF3D98">
      <w:pPr>
        <w:widowControl w:val="0"/>
        <w:spacing w:before="120"/>
        <w:ind w:left="709"/>
        <w:jc w:val="both"/>
        <w:rPr>
          <w:rFonts w:ascii="Verdana" w:hAnsi="Verdana" w:cs="Arial"/>
          <w:i/>
          <w:sz w:val="16"/>
          <w:szCs w:val="16"/>
        </w:rPr>
      </w:pPr>
      <w:r w:rsidRPr="00FF3D98">
        <w:rPr>
          <w:rFonts w:ascii="Verdana" w:hAnsi="Verdana" w:cs="Arial"/>
          <w:i/>
          <w:sz w:val="16"/>
          <w:szCs w:val="16"/>
        </w:rPr>
        <w:t>Pojem zadávací dokumentace je</w:t>
      </w:r>
      <w:r w:rsidR="00DE3199">
        <w:rPr>
          <w:rFonts w:ascii="Verdana" w:hAnsi="Verdana" w:cs="Arial"/>
          <w:i/>
          <w:sz w:val="16"/>
          <w:szCs w:val="16"/>
        </w:rPr>
        <w:t xml:space="preserve"> vymezen v ustanovení § 28 odstavec</w:t>
      </w:r>
      <w:r w:rsidRPr="00FF3D98">
        <w:rPr>
          <w:rFonts w:ascii="Verdana" w:hAnsi="Verdana" w:cs="Arial"/>
          <w:i/>
          <w:sz w:val="16"/>
          <w:szCs w:val="16"/>
        </w:rPr>
        <w:t xml:space="preserve"> </w:t>
      </w:r>
      <w:r w:rsidR="00DE3199">
        <w:rPr>
          <w:rFonts w:ascii="Verdana" w:hAnsi="Verdana" w:cs="Arial"/>
          <w:i/>
          <w:sz w:val="16"/>
          <w:szCs w:val="16"/>
        </w:rPr>
        <w:t>(</w:t>
      </w:r>
      <w:r w:rsidRPr="00FF3D98">
        <w:rPr>
          <w:rFonts w:ascii="Verdana" w:hAnsi="Verdana" w:cs="Arial"/>
          <w:i/>
          <w:sz w:val="16"/>
          <w:szCs w:val="16"/>
        </w:rPr>
        <w:t>1</w:t>
      </w:r>
      <w:r w:rsidR="00DE3199">
        <w:rPr>
          <w:rFonts w:ascii="Verdana" w:hAnsi="Verdana" w:cs="Arial"/>
          <w:i/>
          <w:sz w:val="16"/>
          <w:szCs w:val="16"/>
        </w:rPr>
        <w:t>)</w:t>
      </w:r>
      <w:r w:rsidRPr="00FF3D98">
        <w:rPr>
          <w:rFonts w:ascii="Verdana" w:hAnsi="Verdana" w:cs="Arial"/>
          <w:i/>
          <w:sz w:val="16"/>
          <w:szCs w:val="16"/>
        </w:rPr>
        <w:t xml:space="preserve"> písm</w:t>
      </w:r>
      <w:r w:rsidR="00DE3199">
        <w:rPr>
          <w:rFonts w:ascii="Verdana" w:hAnsi="Verdana" w:cs="Arial"/>
          <w:i/>
          <w:sz w:val="16"/>
          <w:szCs w:val="16"/>
        </w:rPr>
        <w:t>eno b) Z</w:t>
      </w:r>
      <w:r w:rsidRPr="00FF3D98">
        <w:rPr>
          <w:rFonts w:ascii="Verdana" w:hAnsi="Verdana" w:cs="Arial"/>
          <w:i/>
          <w:sz w:val="16"/>
          <w:szCs w:val="16"/>
        </w:rPr>
        <w:t xml:space="preserve">ákona jako veškeré písemné dokumenty obsahující zadávací podmínky sdělované nebo zpřístupňované účastníkům zadávacího řízení při zahájení zadávacího řízení. </w:t>
      </w:r>
    </w:p>
    <w:p w14:paraId="0569830B" w14:textId="77777777" w:rsidR="00F93030" w:rsidRPr="00E1310E" w:rsidRDefault="00F93030" w:rsidP="00795D23">
      <w:pPr>
        <w:pStyle w:val="Odstavecseseznamem"/>
        <w:widowControl w:val="0"/>
        <w:numPr>
          <w:ilvl w:val="1"/>
          <w:numId w:val="18"/>
        </w:numPr>
        <w:spacing w:before="120" w:after="120" w:line="240" w:lineRule="auto"/>
        <w:ind w:left="1418" w:hanging="709"/>
        <w:contextualSpacing w:val="0"/>
        <w:jc w:val="both"/>
        <w:rPr>
          <w:rFonts w:ascii="Verdana" w:hAnsi="Verdana" w:cs="Arial"/>
          <w:b/>
          <w:i/>
          <w:sz w:val="16"/>
          <w:szCs w:val="18"/>
        </w:rPr>
      </w:pPr>
      <w:r w:rsidRPr="005063C9">
        <w:rPr>
          <w:rFonts w:ascii="Verdana" w:hAnsi="Verdana" w:cs="Arial"/>
          <w:b/>
          <w:i/>
          <w:sz w:val="16"/>
          <w:szCs w:val="18"/>
        </w:rPr>
        <w:t xml:space="preserve">Součásti </w:t>
      </w:r>
      <w:r w:rsidRPr="00E1310E">
        <w:rPr>
          <w:rFonts w:ascii="Verdana" w:hAnsi="Verdana" w:cs="Arial"/>
          <w:b/>
          <w:i/>
          <w:sz w:val="16"/>
          <w:szCs w:val="18"/>
        </w:rPr>
        <w:t>zadávacích podmínek:</w:t>
      </w:r>
    </w:p>
    <w:p w14:paraId="3BD4E948" w14:textId="77777777" w:rsidR="00DE3199" w:rsidRPr="00E1310E" w:rsidRDefault="00DE3199" w:rsidP="00DE3199">
      <w:pPr>
        <w:widowControl w:val="0"/>
        <w:spacing w:before="120"/>
        <w:ind w:left="1418" w:hanging="12"/>
        <w:rPr>
          <w:rFonts w:ascii="Verdana" w:hAnsi="Verdana" w:cs="Arial"/>
          <w:b/>
          <w:i/>
          <w:sz w:val="16"/>
          <w:szCs w:val="16"/>
        </w:rPr>
      </w:pPr>
      <w:r w:rsidRPr="00E1310E">
        <w:rPr>
          <w:rFonts w:ascii="Verdana" w:hAnsi="Verdana" w:cs="Arial"/>
          <w:i/>
          <w:sz w:val="16"/>
          <w:szCs w:val="18"/>
        </w:rPr>
        <w:t xml:space="preserve">Zadávací </w:t>
      </w:r>
      <w:r w:rsidR="00911726" w:rsidRPr="00E1310E">
        <w:rPr>
          <w:rFonts w:ascii="Verdana" w:hAnsi="Verdana" w:cs="Arial"/>
          <w:i/>
          <w:sz w:val="16"/>
          <w:szCs w:val="18"/>
        </w:rPr>
        <w:t>dokumentace odeslaná všem</w:t>
      </w:r>
      <w:r w:rsidR="00934C0E">
        <w:rPr>
          <w:rFonts w:ascii="Verdana" w:hAnsi="Verdana" w:cs="Arial"/>
          <w:i/>
          <w:sz w:val="16"/>
          <w:szCs w:val="18"/>
        </w:rPr>
        <w:t xml:space="preserve"> vyzvaným </w:t>
      </w:r>
      <w:r w:rsidR="00911726" w:rsidRPr="00E1310E">
        <w:rPr>
          <w:rFonts w:ascii="Verdana" w:hAnsi="Verdana" w:cs="Arial"/>
          <w:i/>
          <w:sz w:val="16"/>
          <w:szCs w:val="18"/>
        </w:rPr>
        <w:t>dodavatelů</w:t>
      </w:r>
      <w:r w:rsidR="00934C0E">
        <w:rPr>
          <w:rFonts w:ascii="Verdana" w:hAnsi="Verdana" w:cs="Arial"/>
          <w:i/>
          <w:sz w:val="16"/>
          <w:szCs w:val="18"/>
        </w:rPr>
        <w:t>m</w:t>
      </w:r>
      <w:r w:rsidR="00E70C6D" w:rsidRPr="00E1310E">
        <w:rPr>
          <w:rFonts w:ascii="Verdana" w:hAnsi="Verdana" w:cs="Arial"/>
          <w:i/>
          <w:sz w:val="16"/>
          <w:szCs w:val="18"/>
        </w:rPr>
        <w:t>.</w:t>
      </w:r>
    </w:p>
    <w:p w14:paraId="7206300B" w14:textId="77777777" w:rsidR="00F93030" w:rsidRDefault="00F93030" w:rsidP="00795D23">
      <w:pPr>
        <w:pStyle w:val="Odstavecseseznamem"/>
        <w:numPr>
          <w:ilvl w:val="2"/>
          <w:numId w:val="17"/>
        </w:numPr>
        <w:spacing w:before="120" w:after="0" w:line="240" w:lineRule="auto"/>
        <w:ind w:left="2126"/>
        <w:contextualSpacing w:val="0"/>
        <w:jc w:val="both"/>
        <w:rPr>
          <w:rFonts w:ascii="Verdana" w:hAnsi="Verdana" w:cs="Arial"/>
          <w:i/>
          <w:sz w:val="16"/>
          <w:szCs w:val="18"/>
        </w:rPr>
      </w:pPr>
      <w:r w:rsidRPr="00E1310E">
        <w:rPr>
          <w:rFonts w:ascii="Verdana" w:hAnsi="Verdana" w:cs="Arial"/>
          <w:i/>
          <w:sz w:val="16"/>
          <w:szCs w:val="18"/>
        </w:rPr>
        <w:t xml:space="preserve">Výzva k podání nabídky </w:t>
      </w:r>
    </w:p>
    <w:p w14:paraId="726DFB5F" w14:textId="77777777" w:rsidR="00AC6AB5" w:rsidRPr="00E1310E" w:rsidRDefault="00AC6AB5" w:rsidP="00795D23">
      <w:pPr>
        <w:pStyle w:val="Odstavecseseznamem"/>
        <w:numPr>
          <w:ilvl w:val="2"/>
          <w:numId w:val="17"/>
        </w:numPr>
        <w:spacing w:before="120" w:after="0" w:line="240" w:lineRule="auto"/>
        <w:ind w:left="2126"/>
        <w:contextualSpacing w:val="0"/>
        <w:jc w:val="both"/>
        <w:rPr>
          <w:rFonts w:ascii="Verdana" w:hAnsi="Verdana" w:cs="Arial"/>
          <w:i/>
          <w:sz w:val="16"/>
          <w:szCs w:val="18"/>
        </w:rPr>
      </w:pPr>
      <w:r>
        <w:rPr>
          <w:rFonts w:ascii="Verdana" w:hAnsi="Verdana" w:cs="Arial"/>
          <w:i/>
          <w:sz w:val="16"/>
          <w:szCs w:val="18"/>
        </w:rPr>
        <w:t>Zadávací podmínky</w:t>
      </w:r>
    </w:p>
    <w:p w14:paraId="00516294" w14:textId="77777777" w:rsidR="00F93030" w:rsidRDefault="00F93030" w:rsidP="00795D23">
      <w:pPr>
        <w:widowControl w:val="0"/>
        <w:numPr>
          <w:ilvl w:val="0"/>
          <w:numId w:val="16"/>
        </w:numPr>
        <w:spacing w:before="60"/>
        <w:ind w:left="2835" w:hanging="708"/>
        <w:jc w:val="both"/>
        <w:rPr>
          <w:rFonts w:ascii="Verdana" w:hAnsi="Verdana" w:cs="Arial"/>
          <w:i/>
          <w:sz w:val="16"/>
          <w:szCs w:val="20"/>
        </w:rPr>
      </w:pPr>
      <w:r w:rsidRPr="00E1310E">
        <w:rPr>
          <w:rFonts w:ascii="Verdana" w:hAnsi="Verdana" w:cs="Arial"/>
          <w:i/>
          <w:sz w:val="16"/>
          <w:szCs w:val="20"/>
        </w:rPr>
        <w:t xml:space="preserve">Tabulka </w:t>
      </w:r>
      <w:r w:rsidR="00DE3199" w:rsidRPr="00E1310E">
        <w:rPr>
          <w:rFonts w:ascii="Verdana" w:hAnsi="Verdana" w:cs="Arial"/>
          <w:i/>
          <w:sz w:val="16"/>
          <w:szCs w:val="20"/>
        </w:rPr>
        <w:t xml:space="preserve">číslo 1 </w:t>
      </w:r>
      <w:r w:rsidRPr="00E1310E">
        <w:rPr>
          <w:rFonts w:ascii="Verdana" w:hAnsi="Verdana" w:cs="Arial"/>
          <w:i/>
          <w:sz w:val="16"/>
          <w:szCs w:val="20"/>
        </w:rPr>
        <w:t>s</w:t>
      </w:r>
      <w:r w:rsidR="005063C9" w:rsidRPr="00E1310E">
        <w:rPr>
          <w:rFonts w:ascii="Verdana" w:hAnsi="Verdana" w:cs="Arial"/>
          <w:i/>
          <w:sz w:val="16"/>
          <w:szCs w:val="20"/>
        </w:rPr>
        <w:t> </w:t>
      </w:r>
      <w:r w:rsidRPr="00E1310E">
        <w:rPr>
          <w:rFonts w:ascii="Verdana" w:hAnsi="Verdana" w:cs="Arial"/>
          <w:i/>
          <w:sz w:val="16"/>
          <w:szCs w:val="20"/>
        </w:rPr>
        <w:t>názvem</w:t>
      </w:r>
      <w:r w:rsidR="005063C9" w:rsidRPr="00E1310E">
        <w:rPr>
          <w:rFonts w:ascii="Verdana" w:hAnsi="Verdana" w:cs="Arial"/>
          <w:i/>
          <w:sz w:val="16"/>
          <w:szCs w:val="20"/>
        </w:rPr>
        <w:t>:</w:t>
      </w:r>
      <w:r w:rsidRPr="00E1310E">
        <w:rPr>
          <w:rFonts w:ascii="Verdana" w:hAnsi="Verdana" w:cs="Arial"/>
          <w:i/>
          <w:sz w:val="16"/>
          <w:szCs w:val="20"/>
        </w:rPr>
        <w:t xml:space="preserve"> „Krycí list nabídky“ </w:t>
      </w:r>
    </w:p>
    <w:p w14:paraId="4D3F6D01" w14:textId="77777777" w:rsidR="00AC6AB5" w:rsidRPr="00E1310E" w:rsidRDefault="00AC6AB5" w:rsidP="00795D23">
      <w:pPr>
        <w:widowControl w:val="0"/>
        <w:numPr>
          <w:ilvl w:val="0"/>
          <w:numId w:val="16"/>
        </w:numPr>
        <w:spacing w:before="60"/>
        <w:ind w:left="2835" w:hanging="708"/>
        <w:jc w:val="both"/>
        <w:rPr>
          <w:rFonts w:ascii="Verdana" w:hAnsi="Verdana" w:cs="Arial"/>
          <w:i/>
          <w:sz w:val="16"/>
          <w:szCs w:val="20"/>
        </w:rPr>
      </w:pPr>
      <w:r w:rsidRPr="00103E4E">
        <w:rPr>
          <w:rFonts w:ascii="Verdana" w:hAnsi="Verdana" w:cs="Arial"/>
          <w:i/>
          <w:sz w:val="16"/>
          <w:szCs w:val="20"/>
        </w:rPr>
        <w:t xml:space="preserve">Tabulka číslo </w:t>
      </w:r>
      <w:r>
        <w:rPr>
          <w:rFonts w:ascii="Verdana" w:hAnsi="Verdana" w:cs="Arial"/>
          <w:i/>
          <w:sz w:val="16"/>
          <w:szCs w:val="20"/>
        </w:rPr>
        <w:t>4</w:t>
      </w:r>
      <w:r w:rsidRPr="00103E4E">
        <w:rPr>
          <w:rFonts w:ascii="Verdana" w:hAnsi="Verdana" w:cs="Arial"/>
          <w:i/>
          <w:sz w:val="16"/>
          <w:szCs w:val="20"/>
        </w:rPr>
        <w:t xml:space="preserve"> s názvem: „</w:t>
      </w:r>
      <w:r>
        <w:rPr>
          <w:rFonts w:ascii="Verdana" w:hAnsi="Verdana" w:cs="Arial"/>
          <w:i/>
          <w:sz w:val="16"/>
          <w:szCs w:val="20"/>
        </w:rPr>
        <w:t>Poddodavatelé</w:t>
      </w:r>
      <w:r w:rsidRPr="00103E4E">
        <w:rPr>
          <w:rFonts w:ascii="Verdana" w:hAnsi="Verdana" w:cs="Arial"/>
          <w:i/>
          <w:sz w:val="16"/>
          <w:szCs w:val="20"/>
        </w:rPr>
        <w:t>“</w:t>
      </w:r>
    </w:p>
    <w:p w14:paraId="1545A3C6" w14:textId="77777777" w:rsidR="001C5453" w:rsidRPr="00103E4E" w:rsidRDefault="001C5453" w:rsidP="00795D23">
      <w:pPr>
        <w:widowControl w:val="0"/>
        <w:numPr>
          <w:ilvl w:val="0"/>
          <w:numId w:val="16"/>
        </w:numPr>
        <w:spacing w:before="60"/>
        <w:ind w:left="2835" w:hanging="708"/>
        <w:jc w:val="both"/>
        <w:rPr>
          <w:rFonts w:ascii="Verdana" w:hAnsi="Verdana" w:cs="Arial"/>
          <w:i/>
          <w:sz w:val="16"/>
          <w:szCs w:val="20"/>
        </w:rPr>
      </w:pPr>
      <w:r w:rsidRPr="00103E4E">
        <w:rPr>
          <w:rFonts w:ascii="Verdana" w:hAnsi="Verdana" w:cs="Arial"/>
          <w:i/>
          <w:sz w:val="16"/>
          <w:szCs w:val="20"/>
        </w:rPr>
        <w:t>Vzor čestného prohlášení</w:t>
      </w:r>
      <w:r w:rsidR="00E1310E" w:rsidRPr="00103E4E">
        <w:rPr>
          <w:rFonts w:ascii="Verdana" w:hAnsi="Verdana" w:cs="Arial"/>
          <w:i/>
          <w:sz w:val="16"/>
          <w:szCs w:val="20"/>
        </w:rPr>
        <w:t xml:space="preserve"> k prokázání zvláštních podmínek pro plnění veřejné zakázky</w:t>
      </w:r>
      <w:r w:rsidRPr="00103E4E">
        <w:rPr>
          <w:rFonts w:ascii="Verdana" w:hAnsi="Verdana" w:cs="Arial"/>
          <w:i/>
          <w:sz w:val="16"/>
          <w:szCs w:val="20"/>
        </w:rPr>
        <w:t xml:space="preserve">. </w:t>
      </w:r>
    </w:p>
    <w:p w14:paraId="2BA88DB7" w14:textId="77777777" w:rsidR="00DE3199" w:rsidRPr="00103E4E" w:rsidRDefault="00DE3199" w:rsidP="00795D23">
      <w:pPr>
        <w:pStyle w:val="Odstavecseseznamem"/>
        <w:numPr>
          <w:ilvl w:val="2"/>
          <w:numId w:val="17"/>
        </w:numPr>
        <w:spacing w:before="60" w:after="0" w:line="240" w:lineRule="auto"/>
        <w:ind w:left="2126"/>
        <w:contextualSpacing w:val="0"/>
        <w:jc w:val="both"/>
        <w:rPr>
          <w:rFonts w:ascii="Verdana" w:hAnsi="Verdana" w:cs="Arial"/>
          <w:i/>
          <w:sz w:val="16"/>
          <w:szCs w:val="18"/>
        </w:rPr>
      </w:pPr>
      <w:r w:rsidRPr="00103E4E">
        <w:rPr>
          <w:rFonts w:ascii="Verdana" w:hAnsi="Verdana" w:cs="Arial"/>
          <w:i/>
          <w:sz w:val="16"/>
          <w:szCs w:val="18"/>
        </w:rPr>
        <w:t>Kvalifikační dokumentace a její přílohy s názvem:</w:t>
      </w:r>
    </w:p>
    <w:p w14:paraId="7C517474" w14:textId="77777777" w:rsidR="00DE3199" w:rsidRPr="00AC6AB5" w:rsidRDefault="00DE3199" w:rsidP="00795D23">
      <w:pPr>
        <w:widowControl w:val="0"/>
        <w:numPr>
          <w:ilvl w:val="0"/>
          <w:numId w:val="16"/>
        </w:numPr>
        <w:spacing w:before="60"/>
        <w:ind w:left="2835" w:hanging="708"/>
        <w:jc w:val="both"/>
        <w:rPr>
          <w:rFonts w:ascii="Verdana" w:hAnsi="Verdana" w:cs="Arial"/>
          <w:i/>
          <w:sz w:val="16"/>
          <w:szCs w:val="20"/>
        </w:rPr>
      </w:pPr>
      <w:r w:rsidRPr="00AC6AB5">
        <w:rPr>
          <w:rFonts w:ascii="Verdana" w:hAnsi="Verdana" w:cs="Arial"/>
          <w:i/>
          <w:sz w:val="16"/>
          <w:szCs w:val="20"/>
        </w:rPr>
        <w:t>Tabulka číslo 2 s</w:t>
      </w:r>
      <w:r w:rsidR="005063C9" w:rsidRPr="00AC6AB5">
        <w:rPr>
          <w:rFonts w:ascii="Verdana" w:hAnsi="Verdana" w:cs="Arial"/>
          <w:i/>
          <w:sz w:val="16"/>
          <w:szCs w:val="20"/>
        </w:rPr>
        <w:t> </w:t>
      </w:r>
      <w:r w:rsidRPr="00AC6AB5">
        <w:rPr>
          <w:rFonts w:ascii="Verdana" w:hAnsi="Verdana" w:cs="Arial"/>
          <w:i/>
          <w:sz w:val="16"/>
          <w:szCs w:val="20"/>
        </w:rPr>
        <w:t>názvem</w:t>
      </w:r>
      <w:r w:rsidR="005063C9" w:rsidRPr="00AC6AB5">
        <w:rPr>
          <w:rFonts w:ascii="Verdana" w:hAnsi="Verdana" w:cs="Arial"/>
          <w:i/>
          <w:sz w:val="16"/>
          <w:szCs w:val="20"/>
        </w:rPr>
        <w:t>:</w:t>
      </w:r>
      <w:r w:rsidRPr="00AC6AB5">
        <w:rPr>
          <w:rFonts w:ascii="Verdana" w:hAnsi="Verdana" w:cs="Arial"/>
          <w:i/>
          <w:sz w:val="16"/>
          <w:szCs w:val="20"/>
        </w:rPr>
        <w:t xml:space="preserve"> „Přehled realizovaných zakázek“,</w:t>
      </w:r>
    </w:p>
    <w:p w14:paraId="5BED7136" w14:textId="77777777" w:rsidR="007F5BC3" w:rsidRPr="00AC6AB5" w:rsidRDefault="007F5BC3" w:rsidP="00795D23">
      <w:pPr>
        <w:widowControl w:val="0"/>
        <w:numPr>
          <w:ilvl w:val="0"/>
          <w:numId w:val="16"/>
        </w:numPr>
        <w:spacing w:before="60"/>
        <w:ind w:left="2835" w:hanging="708"/>
        <w:jc w:val="both"/>
        <w:rPr>
          <w:rFonts w:ascii="Verdana" w:hAnsi="Verdana" w:cs="Arial"/>
          <w:i/>
          <w:sz w:val="16"/>
          <w:szCs w:val="20"/>
        </w:rPr>
      </w:pPr>
      <w:r w:rsidRPr="00AC6AB5">
        <w:rPr>
          <w:rFonts w:ascii="Verdana" w:hAnsi="Verdana" w:cs="Arial"/>
          <w:i/>
          <w:sz w:val="16"/>
          <w:szCs w:val="20"/>
        </w:rPr>
        <w:t>Tabulka číslo 3 s názvem: „Realizační tým“,</w:t>
      </w:r>
    </w:p>
    <w:p w14:paraId="3F1D1430" w14:textId="77777777" w:rsidR="00AC6AB5" w:rsidRDefault="00AC6AB5" w:rsidP="00795D23">
      <w:pPr>
        <w:widowControl w:val="0"/>
        <w:numPr>
          <w:ilvl w:val="0"/>
          <w:numId w:val="16"/>
        </w:numPr>
        <w:spacing w:before="60"/>
        <w:ind w:left="2835" w:hanging="708"/>
        <w:jc w:val="both"/>
        <w:rPr>
          <w:rFonts w:ascii="Verdana" w:hAnsi="Verdana" w:cs="Arial"/>
          <w:i/>
          <w:sz w:val="16"/>
          <w:szCs w:val="20"/>
        </w:rPr>
      </w:pPr>
      <w:r>
        <w:rPr>
          <w:rFonts w:ascii="Verdana" w:hAnsi="Verdana" w:cs="Arial"/>
          <w:i/>
          <w:sz w:val="16"/>
          <w:szCs w:val="20"/>
        </w:rPr>
        <w:t>Tabulky Zkušenosti členů realizačního týmu:</w:t>
      </w:r>
    </w:p>
    <w:p w14:paraId="599C3AAC" w14:textId="77777777" w:rsidR="00F93030" w:rsidRPr="00E1310E" w:rsidRDefault="00DE3199" w:rsidP="00795D23">
      <w:pPr>
        <w:widowControl w:val="0"/>
        <w:numPr>
          <w:ilvl w:val="0"/>
          <w:numId w:val="16"/>
        </w:numPr>
        <w:spacing w:before="60"/>
        <w:ind w:left="2835" w:hanging="708"/>
        <w:jc w:val="both"/>
        <w:rPr>
          <w:rFonts w:ascii="Verdana" w:hAnsi="Verdana" w:cs="Arial"/>
          <w:i/>
          <w:sz w:val="16"/>
          <w:szCs w:val="20"/>
        </w:rPr>
      </w:pPr>
      <w:r w:rsidRPr="00103E4E">
        <w:rPr>
          <w:rFonts w:ascii="Verdana" w:hAnsi="Verdana" w:cs="Arial"/>
          <w:i/>
          <w:sz w:val="16"/>
          <w:szCs w:val="20"/>
        </w:rPr>
        <w:t>Vzor čestného prohlášení</w:t>
      </w:r>
      <w:r w:rsidR="00BE1BA6" w:rsidRPr="00103E4E">
        <w:rPr>
          <w:rFonts w:ascii="Verdana" w:hAnsi="Verdana" w:cs="Arial"/>
          <w:i/>
          <w:sz w:val="16"/>
          <w:szCs w:val="20"/>
        </w:rPr>
        <w:t xml:space="preserve"> k prokázání splnění zá</w:t>
      </w:r>
      <w:r w:rsidR="00BE1BA6" w:rsidRPr="00E1310E">
        <w:rPr>
          <w:rFonts w:ascii="Verdana" w:hAnsi="Verdana" w:cs="Arial"/>
          <w:i/>
          <w:sz w:val="16"/>
          <w:szCs w:val="20"/>
        </w:rPr>
        <w:t>kladní způsobilosti,</w:t>
      </w:r>
    </w:p>
    <w:p w14:paraId="5983AC07" w14:textId="77777777" w:rsidR="00DE3199" w:rsidRPr="00BA5911" w:rsidRDefault="00DE3199" w:rsidP="00795D23">
      <w:pPr>
        <w:pStyle w:val="Odstavecseseznamem"/>
        <w:widowControl w:val="0"/>
        <w:numPr>
          <w:ilvl w:val="2"/>
          <w:numId w:val="17"/>
        </w:numPr>
        <w:spacing w:before="120" w:after="0" w:line="240" w:lineRule="auto"/>
        <w:ind w:left="2127" w:hanging="709"/>
        <w:contextualSpacing w:val="0"/>
        <w:jc w:val="both"/>
        <w:rPr>
          <w:rFonts w:ascii="Verdana" w:hAnsi="Verdana" w:cs="Arial"/>
          <w:i/>
          <w:sz w:val="16"/>
          <w:szCs w:val="18"/>
        </w:rPr>
      </w:pPr>
      <w:r w:rsidRPr="00E1310E">
        <w:rPr>
          <w:rFonts w:ascii="Verdana" w:hAnsi="Verdana" w:cs="Arial"/>
          <w:i/>
          <w:sz w:val="16"/>
          <w:szCs w:val="18"/>
        </w:rPr>
        <w:t>Zadávací dokumentace – obchodní podmínky v podobě konceptu</w:t>
      </w:r>
      <w:r w:rsidR="00F87566" w:rsidRPr="002F40AE">
        <w:rPr>
          <w:rFonts w:ascii="Verdana" w:hAnsi="Verdana" w:cs="Arial"/>
          <w:bCs/>
          <w:i/>
          <w:sz w:val="16"/>
          <w:szCs w:val="18"/>
        </w:rPr>
        <w:t xml:space="preserve"> </w:t>
      </w:r>
      <w:r w:rsidRPr="002F40AE">
        <w:rPr>
          <w:rFonts w:ascii="Verdana" w:hAnsi="Verdana" w:cs="Arial"/>
          <w:bCs/>
          <w:i/>
          <w:sz w:val="16"/>
          <w:szCs w:val="18"/>
        </w:rPr>
        <w:t>smlouvy</w:t>
      </w:r>
      <w:r w:rsidRPr="00E1310E">
        <w:rPr>
          <w:rFonts w:ascii="Verdana" w:hAnsi="Verdana" w:cs="Arial"/>
          <w:i/>
          <w:sz w:val="16"/>
          <w:szCs w:val="18"/>
        </w:rPr>
        <w:t xml:space="preserve"> obligatorního charakteru, dále v textu </w:t>
      </w:r>
      <w:r w:rsidRPr="00BA5911">
        <w:rPr>
          <w:rFonts w:ascii="Verdana" w:hAnsi="Verdana" w:cs="Arial"/>
          <w:i/>
          <w:sz w:val="16"/>
          <w:szCs w:val="18"/>
        </w:rPr>
        <w:t xml:space="preserve">rovněž jen „SMLOUVA“. </w:t>
      </w:r>
    </w:p>
    <w:p w14:paraId="2B6B76B0" w14:textId="77777777" w:rsidR="003E6F5A" w:rsidRPr="0025439A" w:rsidRDefault="003E6F5A" w:rsidP="003123F8">
      <w:pPr>
        <w:pStyle w:val="Odstavecseseznamem"/>
        <w:widowControl w:val="0"/>
        <w:numPr>
          <w:ilvl w:val="1"/>
          <w:numId w:val="18"/>
        </w:numPr>
        <w:spacing w:before="120" w:after="0" w:line="240" w:lineRule="auto"/>
        <w:ind w:left="1418" w:hanging="709"/>
        <w:contextualSpacing w:val="0"/>
        <w:jc w:val="both"/>
        <w:rPr>
          <w:rFonts w:ascii="Verdana" w:hAnsi="Verdana" w:cs="Arial"/>
          <w:b/>
          <w:i/>
          <w:sz w:val="16"/>
          <w:szCs w:val="16"/>
        </w:rPr>
      </w:pPr>
      <w:r w:rsidRPr="0025439A">
        <w:rPr>
          <w:rFonts w:ascii="Verdana" w:hAnsi="Verdana" w:cs="Arial"/>
          <w:b/>
          <w:i/>
          <w:sz w:val="16"/>
          <w:szCs w:val="18"/>
        </w:rPr>
        <w:t>Údaje o vyžádání zadávací dokumentace</w:t>
      </w:r>
    </w:p>
    <w:p w14:paraId="54B5183A" w14:textId="77777777" w:rsidR="003E6F5A" w:rsidRPr="003E6F5A" w:rsidRDefault="00F4719F" w:rsidP="003123F8">
      <w:pPr>
        <w:pStyle w:val="Odstavecseseznamem"/>
        <w:widowControl w:val="0"/>
        <w:spacing w:before="80" w:after="120" w:line="240" w:lineRule="auto"/>
        <w:ind w:left="1418"/>
        <w:contextualSpacing w:val="0"/>
        <w:jc w:val="both"/>
        <w:rPr>
          <w:rFonts w:ascii="Verdana" w:hAnsi="Verdana" w:cs="Arial"/>
          <w:b/>
          <w:i/>
          <w:color w:val="FF0000"/>
          <w:sz w:val="16"/>
          <w:szCs w:val="18"/>
        </w:rPr>
      </w:pPr>
      <w:r w:rsidRPr="00F4719F">
        <w:rPr>
          <w:rFonts w:ascii="Verdana" w:hAnsi="Verdana" w:cs="Arial"/>
          <w:bCs/>
          <w:i/>
          <w:sz w:val="16"/>
          <w:szCs w:val="16"/>
        </w:rPr>
        <w:t xml:space="preserve">Celá zadávací dokumentace je uveřejněna po celou lhůtu pro podání nabídek na </w:t>
      </w:r>
      <w:r w:rsidR="009F176F" w:rsidRPr="009F176F">
        <w:rPr>
          <w:rFonts w:ascii="Verdana" w:hAnsi="Verdana" w:cs="Arial"/>
          <w:bCs/>
          <w:i/>
          <w:sz w:val="16"/>
          <w:szCs w:val="16"/>
        </w:rPr>
        <w:t>portálu</w:t>
      </w:r>
      <w:r w:rsidR="009F176F">
        <w:rPr>
          <w:rFonts w:ascii="Verdana" w:hAnsi="Verdana" w:cs="Arial"/>
          <w:b/>
          <w:i/>
          <w:sz w:val="16"/>
          <w:szCs w:val="16"/>
        </w:rPr>
        <w:t xml:space="preserve"> </w:t>
      </w:r>
      <w:r w:rsidR="009F176F" w:rsidRPr="009F176F">
        <w:rPr>
          <w:rStyle w:val="Hypertextovodkaz"/>
          <w:rFonts w:ascii="Verdana" w:hAnsi="Verdana" w:cs="Arial"/>
          <w:i/>
          <w:sz w:val="16"/>
          <w:szCs w:val="16"/>
        </w:rPr>
        <w:t>http://www.esfcr.cz/</w:t>
      </w:r>
      <w:r w:rsidR="009F176F">
        <w:rPr>
          <w:rFonts w:ascii="Verdana" w:hAnsi="Verdana" w:cs="Arial"/>
          <w:b/>
          <w:i/>
          <w:sz w:val="16"/>
          <w:szCs w:val="16"/>
        </w:rPr>
        <w:t xml:space="preserve"> </w:t>
      </w:r>
      <w:r w:rsidR="009F176F" w:rsidRPr="003123F8">
        <w:rPr>
          <w:rFonts w:ascii="Verdana" w:hAnsi="Verdana" w:cs="Arial"/>
          <w:bCs/>
          <w:i/>
          <w:sz w:val="16"/>
          <w:szCs w:val="16"/>
        </w:rPr>
        <w:t>a webových stránkách zadavatele.</w:t>
      </w:r>
    </w:p>
    <w:p w14:paraId="426F3E30" w14:textId="77777777" w:rsidR="005063C9" w:rsidRPr="005063C9" w:rsidRDefault="005063C9" w:rsidP="003123F8">
      <w:pPr>
        <w:pStyle w:val="Odstavecseseznamem"/>
        <w:widowControl w:val="0"/>
        <w:numPr>
          <w:ilvl w:val="1"/>
          <w:numId w:val="18"/>
        </w:numPr>
        <w:spacing w:before="120" w:after="0" w:line="240" w:lineRule="auto"/>
        <w:ind w:left="1418" w:hanging="709"/>
        <w:contextualSpacing w:val="0"/>
        <w:jc w:val="both"/>
        <w:rPr>
          <w:rFonts w:ascii="Verdana" w:hAnsi="Verdana" w:cs="Arial"/>
          <w:b/>
          <w:i/>
          <w:sz w:val="16"/>
          <w:szCs w:val="18"/>
        </w:rPr>
      </w:pPr>
      <w:r w:rsidRPr="005063C9">
        <w:rPr>
          <w:rFonts w:ascii="Verdana" w:hAnsi="Verdana" w:cs="Arial"/>
          <w:b/>
          <w:i/>
          <w:sz w:val="16"/>
          <w:szCs w:val="18"/>
        </w:rPr>
        <w:t>Vysvětlení zadávací dokumentace</w:t>
      </w:r>
    </w:p>
    <w:p w14:paraId="40B19E77" w14:textId="77777777" w:rsidR="001C5453" w:rsidRDefault="001C5453" w:rsidP="001C5453">
      <w:pPr>
        <w:widowControl w:val="0"/>
        <w:spacing w:before="60"/>
        <w:ind w:left="1418"/>
        <w:jc w:val="both"/>
        <w:rPr>
          <w:rFonts w:ascii="Verdana" w:hAnsi="Verdana" w:cs="Arial"/>
          <w:i/>
          <w:sz w:val="16"/>
          <w:szCs w:val="20"/>
        </w:rPr>
      </w:pPr>
      <w:r w:rsidRPr="005063C9">
        <w:rPr>
          <w:rFonts w:ascii="Verdana" w:hAnsi="Verdana" w:cs="Arial"/>
          <w:i/>
          <w:sz w:val="16"/>
          <w:szCs w:val="20"/>
        </w:rPr>
        <w:t xml:space="preserve">Zadavatel může zadávací dokumentaci vysvětlit bez žádosti dodavatele. </w:t>
      </w:r>
    </w:p>
    <w:p w14:paraId="79190BB3" w14:textId="77777777" w:rsidR="001C5453" w:rsidRPr="002C0CBC" w:rsidRDefault="001C5453" w:rsidP="001C5453">
      <w:pPr>
        <w:widowControl w:val="0"/>
        <w:spacing w:before="60"/>
        <w:ind w:left="1418"/>
        <w:jc w:val="both"/>
        <w:rPr>
          <w:rFonts w:ascii="Verdana" w:hAnsi="Verdana" w:cs="Arial"/>
          <w:i/>
          <w:sz w:val="16"/>
          <w:szCs w:val="20"/>
        </w:rPr>
      </w:pPr>
      <w:r w:rsidRPr="002C0CBC">
        <w:rPr>
          <w:rFonts w:ascii="Verdana" w:hAnsi="Verdana" w:cs="Arial"/>
          <w:i/>
          <w:sz w:val="16"/>
          <w:szCs w:val="20"/>
        </w:rPr>
        <w:t xml:space="preserve">Dodavatel je oprávněn požadovat po zadavateli písemně vysvětlení zadávací dokumentace. Písemná žádost (e-mailem, poštou nebo osobním doručením) o poskytnutí vysvětlení zadávací dokumentace se podává výhradně </w:t>
      </w:r>
      <w:r w:rsidRPr="002C0CBC">
        <w:rPr>
          <w:rFonts w:ascii="Verdana" w:hAnsi="Verdana" w:cs="Arial"/>
          <w:i/>
          <w:sz w:val="16"/>
          <w:szCs w:val="20"/>
          <w:u w:val="single"/>
        </w:rPr>
        <w:t>na adresu Zástupce</w:t>
      </w:r>
      <w:r w:rsidRPr="002C0CBC">
        <w:rPr>
          <w:rFonts w:ascii="Verdana" w:hAnsi="Verdana" w:cs="Arial"/>
          <w:i/>
          <w:sz w:val="16"/>
          <w:szCs w:val="20"/>
        </w:rPr>
        <w:t xml:space="preserve"> v českém jazyce.</w:t>
      </w:r>
    </w:p>
    <w:p w14:paraId="50E2D560" w14:textId="77777777" w:rsidR="001C5453" w:rsidRPr="002C0CBC" w:rsidRDefault="001C5453" w:rsidP="001C5453">
      <w:pPr>
        <w:widowControl w:val="0"/>
        <w:spacing w:before="60"/>
        <w:ind w:left="1418"/>
        <w:jc w:val="both"/>
        <w:rPr>
          <w:rFonts w:ascii="Verdana" w:hAnsi="Verdana" w:cs="Arial"/>
          <w:i/>
          <w:sz w:val="16"/>
          <w:szCs w:val="20"/>
        </w:rPr>
      </w:pPr>
      <w:r w:rsidRPr="002C0CBC">
        <w:rPr>
          <w:rFonts w:ascii="Verdana" w:hAnsi="Verdana" w:cs="Arial"/>
          <w:i/>
          <w:sz w:val="16"/>
          <w:szCs w:val="20"/>
        </w:rPr>
        <w:t xml:space="preserve">Písemná žádost o vysvětlení zadávací dokumentace musí být zadavateli doručena </w:t>
      </w:r>
      <w:r>
        <w:rPr>
          <w:rFonts w:ascii="Verdana" w:hAnsi="Verdana" w:cs="Arial"/>
          <w:i/>
          <w:sz w:val="16"/>
          <w:szCs w:val="20"/>
        </w:rPr>
        <w:t>ve smyslu</w:t>
      </w:r>
      <w:r w:rsidRPr="002C0CBC">
        <w:rPr>
          <w:rFonts w:ascii="Verdana" w:hAnsi="Verdana" w:cs="Arial"/>
          <w:i/>
          <w:sz w:val="16"/>
          <w:szCs w:val="20"/>
        </w:rPr>
        <w:t> </w:t>
      </w:r>
      <w:r>
        <w:rPr>
          <w:rFonts w:ascii="Verdana" w:hAnsi="Verdana" w:cs="Arial"/>
          <w:i/>
          <w:sz w:val="16"/>
          <w:szCs w:val="20"/>
        </w:rPr>
        <w:t>ustanovení</w:t>
      </w:r>
      <w:r w:rsidRPr="002C0CBC">
        <w:rPr>
          <w:rFonts w:ascii="Verdana" w:hAnsi="Verdana" w:cs="Arial"/>
          <w:i/>
          <w:sz w:val="16"/>
          <w:szCs w:val="20"/>
        </w:rPr>
        <w:t xml:space="preserve"> § 98</w:t>
      </w:r>
      <w:r>
        <w:rPr>
          <w:rFonts w:ascii="Verdana" w:hAnsi="Verdana" w:cs="Arial"/>
          <w:i/>
          <w:sz w:val="16"/>
          <w:szCs w:val="20"/>
        </w:rPr>
        <w:t xml:space="preserve"> odstavec</w:t>
      </w:r>
      <w:r w:rsidRPr="002C0CBC">
        <w:rPr>
          <w:rFonts w:ascii="Verdana" w:hAnsi="Verdana" w:cs="Arial"/>
          <w:i/>
          <w:sz w:val="16"/>
          <w:szCs w:val="20"/>
        </w:rPr>
        <w:t xml:space="preserve"> </w:t>
      </w:r>
      <w:r>
        <w:rPr>
          <w:rFonts w:ascii="Verdana" w:hAnsi="Verdana" w:cs="Arial"/>
          <w:i/>
          <w:sz w:val="16"/>
          <w:szCs w:val="20"/>
        </w:rPr>
        <w:t>(</w:t>
      </w:r>
      <w:r w:rsidRPr="002C0CBC">
        <w:rPr>
          <w:rFonts w:ascii="Verdana" w:hAnsi="Verdana" w:cs="Arial"/>
          <w:i/>
          <w:sz w:val="16"/>
          <w:szCs w:val="20"/>
        </w:rPr>
        <w:t>3</w:t>
      </w:r>
      <w:r>
        <w:rPr>
          <w:rFonts w:ascii="Verdana" w:hAnsi="Verdana" w:cs="Arial"/>
          <w:i/>
          <w:sz w:val="16"/>
          <w:szCs w:val="20"/>
        </w:rPr>
        <w:t>)</w:t>
      </w:r>
      <w:r w:rsidRPr="002C0CBC">
        <w:rPr>
          <w:rFonts w:ascii="Verdana" w:hAnsi="Verdana" w:cs="Arial"/>
          <w:i/>
          <w:sz w:val="16"/>
          <w:szCs w:val="20"/>
        </w:rPr>
        <w:t xml:space="preserve"> </w:t>
      </w:r>
      <w:r w:rsidR="00AA7DED">
        <w:rPr>
          <w:rFonts w:ascii="Verdana" w:hAnsi="Verdana" w:cs="Arial"/>
          <w:i/>
          <w:sz w:val="16"/>
          <w:szCs w:val="20"/>
        </w:rPr>
        <w:t>Z</w:t>
      </w:r>
      <w:r w:rsidRPr="002C0CBC">
        <w:rPr>
          <w:rFonts w:ascii="Verdana" w:hAnsi="Verdana" w:cs="Arial"/>
          <w:i/>
          <w:sz w:val="16"/>
          <w:szCs w:val="20"/>
        </w:rPr>
        <w:t xml:space="preserve">ákona nejpozději </w:t>
      </w:r>
      <w:r w:rsidR="00A06059">
        <w:rPr>
          <w:rFonts w:ascii="Verdana" w:hAnsi="Verdana" w:cs="Arial"/>
          <w:i/>
          <w:sz w:val="16"/>
          <w:szCs w:val="20"/>
        </w:rPr>
        <w:t>4</w:t>
      </w:r>
      <w:r w:rsidR="00A06059" w:rsidRPr="002C0CBC">
        <w:rPr>
          <w:rFonts w:ascii="Verdana" w:hAnsi="Verdana" w:cs="Arial"/>
          <w:i/>
          <w:sz w:val="16"/>
          <w:szCs w:val="20"/>
        </w:rPr>
        <w:t xml:space="preserve"> </w:t>
      </w:r>
      <w:r w:rsidRPr="002C0CBC">
        <w:rPr>
          <w:rFonts w:ascii="Verdana" w:hAnsi="Verdana" w:cs="Arial"/>
          <w:i/>
          <w:sz w:val="16"/>
          <w:szCs w:val="20"/>
        </w:rPr>
        <w:t>pracovní dny před upl</w:t>
      </w:r>
      <w:r>
        <w:rPr>
          <w:rFonts w:ascii="Verdana" w:hAnsi="Verdana" w:cs="Arial"/>
          <w:i/>
          <w:sz w:val="16"/>
          <w:szCs w:val="20"/>
        </w:rPr>
        <w:t>ynutím lhůty pro podání nabídek</w:t>
      </w:r>
      <w:r w:rsidRPr="002C0CBC">
        <w:rPr>
          <w:rFonts w:ascii="Verdana" w:hAnsi="Verdana" w:cs="Arial"/>
          <w:i/>
          <w:sz w:val="16"/>
          <w:szCs w:val="20"/>
        </w:rPr>
        <w:t xml:space="preserve">. </w:t>
      </w:r>
    </w:p>
    <w:p w14:paraId="2920ADC0" w14:textId="77777777" w:rsidR="001C5453" w:rsidRPr="002C0CBC" w:rsidRDefault="001C5453" w:rsidP="001C5453">
      <w:pPr>
        <w:widowControl w:val="0"/>
        <w:spacing w:before="60"/>
        <w:ind w:left="1418"/>
        <w:jc w:val="both"/>
        <w:rPr>
          <w:rFonts w:ascii="Verdana" w:hAnsi="Verdana" w:cs="Arial"/>
          <w:i/>
          <w:sz w:val="16"/>
          <w:szCs w:val="20"/>
        </w:rPr>
      </w:pPr>
      <w:r w:rsidRPr="002C0CBC">
        <w:rPr>
          <w:rFonts w:ascii="Verdana" w:hAnsi="Verdana" w:cs="Arial"/>
          <w:i/>
          <w:sz w:val="16"/>
          <w:szCs w:val="20"/>
        </w:rPr>
        <w:t>Pokud není žádost dodavatele o vysvětlení zadávací dokumentace doručena včas, nemusí zadavatel vysvětlení zadávací dokumentace</w:t>
      </w:r>
      <w:r>
        <w:rPr>
          <w:rFonts w:ascii="Verdana" w:hAnsi="Verdana" w:cs="Arial"/>
          <w:i/>
          <w:sz w:val="16"/>
          <w:szCs w:val="20"/>
        </w:rPr>
        <w:t xml:space="preserve"> poskytnout</w:t>
      </w:r>
      <w:r w:rsidRPr="002C0CBC">
        <w:rPr>
          <w:rFonts w:ascii="Verdana" w:hAnsi="Verdana" w:cs="Arial"/>
          <w:i/>
          <w:sz w:val="16"/>
          <w:szCs w:val="20"/>
        </w:rPr>
        <w:t>.</w:t>
      </w:r>
    </w:p>
    <w:p w14:paraId="65B66B79" w14:textId="77777777" w:rsidR="001C5453" w:rsidRPr="002C0CBC" w:rsidRDefault="001C5453" w:rsidP="001C5453">
      <w:pPr>
        <w:widowControl w:val="0"/>
        <w:spacing w:before="60"/>
        <w:ind w:left="1418"/>
        <w:jc w:val="both"/>
        <w:rPr>
          <w:rFonts w:ascii="Verdana" w:hAnsi="Verdana" w:cs="Arial"/>
          <w:i/>
          <w:sz w:val="16"/>
          <w:szCs w:val="20"/>
        </w:rPr>
      </w:pPr>
      <w:r w:rsidRPr="002C0CBC">
        <w:rPr>
          <w:rFonts w:ascii="Verdana" w:hAnsi="Verdana" w:cs="Arial"/>
          <w:i/>
          <w:sz w:val="16"/>
          <w:szCs w:val="20"/>
        </w:rPr>
        <w:t xml:space="preserve">Zadavatel poskytne prostřednictvím </w:t>
      </w:r>
      <w:r>
        <w:rPr>
          <w:rFonts w:ascii="Verdana" w:hAnsi="Verdana" w:cs="Arial"/>
          <w:i/>
          <w:sz w:val="16"/>
          <w:szCs w:val="20"/>
        </w:rPr>
        <w:t>Zástupce</w:t>
      </w:r>
      <w:r w:rsidRPr="002C0CBC">
        <w:rPr>
          <w:rFonts w:ascii="Verdana" w:hAnsi="Verdana" w:cs="Arial"/>
          <w:i/>
          <w:sz w:val="16"/>
          <w:szCs w:val="20"/>
        </w:rPr>
        <w:t xml:space="preserve"> písemné vysvětlení zadávací dokumentace vč. přesného znění požadavku dodavatele na vysvětlení zadávací dokumentace </w:t>
      </w:r>
      <w:r>
        <w:rPr>
          <w:rFonts w:ascii="Verdana" w:hAnsi="Verdana" w:cs="Arial"/>
          <w:i/>
          <w:sz w:val="16"/>
          <w:szCs w:val="20"/>
        </w:rPr>
        <w:t xml:space="preserve">ve smyslu </w:t>
      </w:r>
      <w:r w:rsidRPr="002C0CBC">
        <w:rPr>
          <w:rFonts w:ascii="Verdana" w:hAnsi="Verdana" w:cs="Arial"/>
          <w:i/>
          <w:sz w:val="16"/>
          <w:szCs w:val="20"/>
        </w:rPr>
        <w:t>ustanovení § 98 odst</w:t>
      </w:r>
      <w:r>
        <w:rPr>
          <w:rFonts w:ascii="Verdana" w:hAnsi="Verdana" w:cs="Arial"/>
          <w:i/>
          <w:sz w:val="16"/>
          <w:szCs w:val="20"/>
        </w:rPr>
        <w:t>avec</w:t>
      </w:r>
      <w:r w:rsidRPr="002C0CBC">
        <w:rPr>
          <w:rFonts w:ascii="Verdana" w:hAnsi="Verdana" w:cs="Arial"/>
          <w:i/>
          <w:sz w:val="16"/>
          <w:szCs w:val="20"/>
        </w:rPr>
        <w:t xml:space="preserve"> </w:t>
      </w:r>
      <w:r>
        <w:rPr>
          <w:rFonts w:ascii="Verdana" w:hAnsi="Verdana" w:cs="Arial"/>
          <w:i/>
          <w:sz w:val="16"/>
          <w:szCs w:val="20"/>
        </w:rPr>
        <w:t>(</w:t>
      </w:r>
      <w:r w:rsidRPr="002C0CBC">
        <w:rPr>
          <w:rFonts w:ascii="Verdana" w:hAnsi="Verdana" w:cs="Arial"/>
          <w:i/>
          <w:sz w:val="16"/>
          <w:szCs w:val="20"/>
        </w:rPr>
        <w:t>4</w:t>
      </w:r>
      <w:r>
        <w:rPr>
          <w:rFonts w:ascii="Verdana" w:hAnsi="Verdana" w:cs="Arial"/>
          <w:i/>
          <w:sz w:val="16"/>
          <w:szCs w:val="20"/>
        </w:rPr>
        <w:t>)</w:t>
      </w:r>
      <w:r w:rsidRPr="002C0CBC">
        <w:rPr>
          <w:rFonts w:ascii="Verdana" w:hAnsi="Verdana" w:cs="Arial"/>
          <w:i/>
          <w:sz w:val="16"/>
          <w:szCs w:val="20"/>
        </w:rPr>
        <w:t xml:space="preserve"> </w:t>
      </w:r>
      <w:r>
        <w:rPr>
          <w:rFonts w:ascii="Verdana" w:hAnsi="Verdana" w:cs="Arial"/>
          <w:i/>
          <w:sz w:val="16"/>
          <w:szCs w:val="20"/>
        </w:rPr>
        <w:t>Z</w:t>
      </w:r>
      <w:r w:rsidRPr="002C0CBC">
        <w:rPr>
          <w:rFonts w:ascii="Verdana" w:hAnsi="Verdana" w:cs="Arial"/>
          <w:i/>
          <w:sz w:val="16"/>
          <w:szCs w:val="20"/>
        </w:rPr>
        <w:t xml:space="preserve">ákona nejpozději do </w:t>
      </w:r>
      <w:r w:rsidR="00A06059">
        <w:rPr>
          <w:rFonts w:ascii="Verdana" w:hAnsi="Verdana" w:cs="Arial"/>
          <w:i/>
          <w:sz w:val="16"/>
          <w:szCs w:val="20"/>
        </w:rPr>
        <w:t>2</w:t>
      </w:r>
      <w:r w:rsidR="00A06059" w:rsidRPr="002C0CBC">
        <w:rPr>
          <w:rFonts w:ascii="Verdana" w:hAnsi="Verdana" w:cs="Arial"/>
          <w:i/>
          <w:sz w:val="16"/>
          <w:szCs w:val="20"/>
        </w:rPr>
        <w:t xml:space="preserve"> </w:t>
      </w:r>
      <w:r w:rsidRPr="002C0CBC">
        <w:rPr>
          <w:rFonts w:ascii="Verdana" w:hAnsi="Verdana" w:cs="Arial"/>
          <w:i/>
          <w:sz w:val="16"/>
          <w:szCs w:val="20"/>
        </w:rPr>
        <w:t>pracovních dnů od doručení písemné žádosti.</w:t>
      </w:r>
    </w:p>
    <w:p w14:paraId="22460129" w14:textId="77777777" w:rsidR="001C5453" w:rsidRPr="00EC668D" w:rsidRDefault="001C5453" w:rsidP="001C5453">
      <w:pPr>
        <w:widowControl w:val="0"/>
        <w:spacing w:before="60"/>
        <w:ind w:left="1418"/>
        <w:jc w:val="both"/>
        <w:rPr>
          <w:rFonts w:ascii="Verdana" w:hAnsi="Verdana" w:cs="Arial"/>
          <w:i/>
          <w:sz w:val="16"/>
          <w:szCs w:val="20"/>
        </w:rPr>
      </w:pPr>
      <w:r w:rsidRPr="00EC668D">
        <w:rPr>
          <w:rFonts w:ascii="Verdana" w:hAnsi="Verdana" w:cs="Arial"/>
          <w:i/>
          <w:sz w:val="16"/>
          <w:szCs w:val="20"/>
        </w:rPr>
        <w:t>Zadavatel odešle vysvětlení zadávací dokumentace všem známým dodavatelům shodně emailem. Není-li z veřejně dostupných informaci známa dodavatelova emailová adresa, odešle zadavatel vysvětlení zadávací dokumentace písemně na stejnou adresu</w:t>
      </w:r>
      <w:r w:rsidR="00A60B80">
        <w:rPr>
          <w:rFonts w:ascii="Verdana" w:hAnsi="Verdana" w:cs="Arial"/>
          <w:i/>
          <w:sz w:val="16"/>
          <w:szCs w:val="20"/>
        </w:rPr>
        <w:t>,</w:t>
      </w:r>
      <w:r w:rsidRPr="00EC668D">
        <w:rPr>
          <w:rFonts w:ascii="Verdana" w:hAnsi="Verdana" w:cs="Arial"/>
          <w:i/>
          <w:sz w:val="16"/>
          <w:szCs w:val="20"/>
        </w:rPr>
        <w:t xml:space="preserve"> na jakou odeslal Výzvu. Povinnost zadavatele odeslat vysvětlení zadávací dokumentace je splněna odesláním vysvětlení zadávací dokumentace e-mailem nebo písemně známým dodavatelům. </w:t>
      </w:r>
    </w:p>
    <w:p w14:paraId="72A75390" w14:textId="77777777" w:rsidR="001C5453" w:rsidRPr="00EC668D" w:rsidRDefault="001C5453" w:rsidP="001C5453">
      <w:pPr>
        <w:widowControl w:val="0"/>
        <w:spacing w:before="60"/>
        <w:ind w:left="1418"/>
        <w:jc w:val="both"/>
        <w:rPr>
          <w:rFonts w:ascii="Verdana" w:hAnsi="Verdana" w:cs="Arial"/>
          <w:i/>
          <w:sz w:val="16"/>
          <w:szCs w:val="20"/>
        </w:rPr>
      </w:pPr>
      <w:r w:rsidRPr="00EC668D">
        <w:rPr>
          <w:rFonts w:ascii="Verdana" w:hAnsi="Verdana" w:cs="Arial"/>
          <w:i/>
          <w:sz w:val="16"/>
          <w:szCs w:val="20"/>
        </w:rPr>
        <w:t>Zadávací podmínky obsažené v zadávací dokumentaci může zadavatel změnit nebo doplnit před uplynutím lhůty pro podání nabídek. Změna nebo doplnění zadávací dokumentace musí být uveřejněna nebo oznámena dodavatelům stejným způsobem jako zadávací podmínka, která byla změněna nebo doplněna.</w:t>
      </w:r>
    </w:p>
    <w:p w14:paraId="183DBB11" w14:textId="77777777" w:rsidR="00AB4FC2" w:rsidRPr="00AB4FC2" w:rsidRDefault="001C5453" w:rsidP="001C5453">
      <w:pPr>
        <w:widowControl w:val="0"/>
        <w:spacing w:before="60"/>
        <w:ind w:left="1418"/>
        <w:jc w:val="both"/>
        <w:rPr>
          <w:rFonts w:ascii="Verdana" w:hAnsi="Verdana" w:cs="Arial"/>
          <w:i/>
          <w:color w:val="FF0000"/>
          <w:sz w:val="16"/>
          <w:szCs w:val="20"/>
        </w:rPr>
      </w:pPr>
      <w:r w:rsidRPr="00EC668D">
        <w:rPr>
          <w:rFonts w:ascii="Verdana" w:hAnsi="Verdana" w:cs="Arial"/>
          <w:i/>
          <w:sz w:val="16"/>
          <w:szCs w:val="20"/>
        </w:rPr>
        <w:t>Pokud to povaha doplnění nebo změny zadávací dokumentace vyžaduje, zadavatel současně přiměřeně prodlouží lhůtu pro podání nabídek</w:t>
      </w:r>
      <w:r w:rsidR="00AB4FC2" w:rsidRPr="00AB4FC2">
        <w:rPr>
          <w:rFonts w:ascii="Verdana" w:hAnsi="Verdana" w:cs="Arial"/>
          <w:i/>
          <w:color w:val="FF0000"/>
          <w:sz w:val="16"/>
          <w:szCs w:val="20"/>
        </w:rPr>
        <w:t>.</w:t>
      </w:r>
    </w:p>
    <w:p w14:paraId="133E497B" w14:textId="77777777" w:rsidR="006E5662" w:rsidRPr="00830DB3" w:rsidRDefault="006E5662" w:rsidP="003123F8">
      <w:pPr>
        <w:pStyle w:val="Odstavecseseznamem"/>
        <w:widowControl w:val="0"/>
        <w:numPr>
          <w:ilvl w:val="0"/>
          <w:numId w:val="18"/>
        </w:numPr>
        <w:spacing w:before="240" w:after="0" w:line="240" w:lineRule="auto"/>
        <w:ind w:left="709" w:hanging="709"/>
        <w:contextualSpacing w:val="0"/>
        <w:jc w:val="both"/>
        <w:rPr>
          <w:rFonts w:ascii="Verdana" w:hAnsi="Verdana" w:cs="Arial"/>
          <w:b/>
          <w:i/>
          <w:sz w:val="18"/>
          <w:szCs w:val="18"/>
        </w:rPr>
      </w:pPr>
      <w:r w:rsidRPr="00830DB3">
        <w:rPr>
          <w:rFonts w:ascii="Verdana" w:hAnsi="Verdana" w:cs="Arial"/>
          <w:b/>
          <w:i/>
          <w:sz w:val="18"/>
          <w:szCs w:val="18"/>
        </w:rPr>
        <w:t>Prohlídka místa plnění:</w:t>
      </w:r>
    </w:p>
    <w:p w14:paraId="5795A00A" w14:textId="77777777" w:rsidR="004C27B8" w:rsidRPr="001C5453" w:rsidRDefault="009F176F" w:rsidP="003123F8">
      <w:pPr>
        <w:widowControl w:val="0"/>
        <w:spacing w:before="80"/>
        <w:ind w:left="709"/>
        <w:jc w:val="both"/>
        <w:rPr>
          <w:rFonts w:ascii="Verdana" w:hAnsi="Verdana" w:cs="Arial"/>
          <w:i/>
          <w:sz w:val="16"/>
          <w:szCs w:val="16"/>
        </w:rPr>
      </w:pPr>
      <w:r>
        <w:rPr>
          <w:rFonts w:ascii="Verdana" w:hAnsi="Verdana" w:cs="Arial"/>
          <w:i/>
          <w:sz w:val="16"/>
          <w:szCs w:val="16"/>
        </w:rPr>
        <w:t>Vzhledem k charakteru veřejné zakázky není prohlídka místa plnění organizována</w:t>
      </w:r>
      <w:r w:rsidR="004C27B8" w:rsidRPr="001C5453">
        <w:rPr>
          <w:rFonts w:ascii="Verdana" w:hAnsi="Verdana" w:cs="Arial"/>
          <w:i/>
          <w:sz w:val="16"/>
          <w:szCs w:val="16"/>
        </w:rPr>
        <w:t>.</w:t>
      </w:r>
    </w:p>
    <w:p w14:paraId="22298DDB" w14:textId="77777777" w:rsidR="00375DDA" w:rsidRPr="00375DDA" w:rsidRDefault="00375DDA" w:rsidP="003123F8">
      <w:pPr>
        <w:pStyle w:val="Odstavecseseznamem"/>
        <w:widowControl w:val="0"/>
        <w:numPr>
          <w:ilvl w:val="0"/>
          <w:numId w:val="18"/>
        </w:numPr>
        <w:spacing w:before="240" w:after="0" w:line="240" w:lineRule="auto"/>
        <w:ind w:left="709" w:hanging="709"/>
        <w:contextualSpacing w:val="0"/>
        <w:jc w:val="both"/>
        <w:rPr>
          <w:rFonts w:ascii="Verdana" w:hAnsi="Verdana" w:cs="Arial"/>
          <w:b/>
          <w:i/>
          <w:sz w:val="18"/>
          <w:szCs w:val="18"/>
        </w:rPr>
      </w:pPr>
      <w:r w:rsidRPr="00375DDA">
        <w:rPr>
          <w:rFonts w:ascii="Verdana" w:hAnsi="Verdana" w:cs="Arial"/>
          <w:b/>
          <w:i/>
          <w:sz w:val="18"/>
          <w:szCs w:val="18"/>
        </w:rPr>
        <w:t>Podmínky účasti v zadávacím řízení:</w:t>
      </w:r>
    </w:p>
    <w:p w14:paraId="2F33C574" w14:textId="77777777" w:rsidR="00375DDA" w:rsidRPr="00E1310E" w:rsidRDefault="00375DDA" w:rsidP="003123F8">
      <w:pPr>
        <w:widowControl w:val="0"/>
        <w:spacing w:before="80"/>
        <w:ind w:left="709"/>
        <w:jc w:val="both"/>
        <w:rPr>
          <w:rFonts w:ascii="Verdana" w:hAnsi="Verdana" w:cs="Arial"/>
          <w:i/>
          <w:sz w:val="16"/>
          <w:szCs w:val="16"/>
        </w:rPr>
      </w:pPr>
      <w:r>
        <w:rPr>
          <w:rFonts w:ascii="Verdana" w:hAnsi="Verdana" w:cs="Arial"/>
          <w:i/>
          <w:color w:val="000000" w:themeColor="text1"/>
          <w:sz w:val="16"/>
          <w:szCs w:val="16"/>
        </w:rPr>
        <w:t>Ve smyslu ustanovení</w:t>
      </w:r>
      <w:r w:rsidRPr="00375DDA">
        <w:rPr>
          <w:rFonts w:ascii="Verdana" w:hAnsi="Verdana" w:cs="Arial"/>
          <w:i/>
          <w:color w:val="000000" w:themeColor="text1"/>
          <w:sz w:val="16"/>
          <w:szCs w:val="16"/>
        </w:rPr>
        <w:t xml:space="preserve"> § 37 </w:t>
      </w:r>
      <w:r>
        <w:rPr>
          <w:rFonts w:ascii="Verdana" w:hAnsi="Verdana" w:cs="Arial"/>
          <w:i/>
          <w:color w:val="000000" w:themeColor="text1"/>
          <w:sz w:val="16"/>
          <w:szCs w:val="16"/>
        </w:rPr>
        <w:t>Z</w:t>
      </w:r>
      <w:r w:rsidRPr="00375DDA">
        <w:rPr>
          <w:rFonts w:ascii="Verdana" w:hAnsi="Verdana" w:cs="Arial"/>
          <w:i/>
          <w:color w:val="000000" w:themeColor="text1"/>
          <w:sz w:val="16"/>
          <w:szCs w:val="16"/>
        </w:rPr>
        <w:t>ákona zadavatel stanovuje následující podmínky účasti v zadávacím řízení. Tyto dále uve</w:t>
      </w:r>
      <w:r w:rsidRPr="00E1310E">
        <w:rPr>
          <w:rFonts w:ascii="Verdana" w:hAnsi="Verdana" w:cs="Arial"/>
          <w:i/>
          <w:sz w:val="16"/>
          <w:szCs w:val="16"/>
        </w:rPr>
        <w:t>dené podmínky jsou podrobně popsány v jednotlivých částech zadávací dokumentace:</w:t>
      </w:r>
    </w:p>
    <w:p w14:paraId="702AC423" w14:textId="77777777" w:rsidR="00375DDA" w:rsidRPr="00E1310E" w:rsidRDefault="00A962FC" w:rsidP="00795D23">
      <w:pPr>
        <w:widowControl w:val="0"/>
        <w:numPr>
          <w:ilvl w:val="0"/>
          <w:numId w:val="19"/>
        </w:numPr>
        <w:spacing w:before="60"/>
        <w:ind w:left="1418" w:hanging="709"/>
        <w:jc w:val="both"/>
        <w:rPr>
          <w:rFonts w:ascii="Verdana" w:hAnsi="Verdana" w:cs="Arial"/>
          <w:i/>
          <w:sz w:val="16"/>
          <w:szCs w:val="16"/>
        </w:rPr>
      </w:pPr>
      <w:r w:rsidRPr="00E1310E">
        <w:rPr>
          <w:rFonts w:ascii="Verdana" w:hAnsi="Verdana" w:cs="Arial"/>
          <w:i/>
          <w:sz w:val="16"/>
          <w:szCs w:val="16"/>
        </w:rPr>
        <w:lastRenderedPageBreak/>
        <w:t xml:space="preserve">Způsobilost a kvalifikace dodavatelů – viz článek 9. </w:t>
      </w:r>
      <w:r w:rsidR="00375DDA" w:rsidRPr="00E1310E">
        <w:rPr>
          <w:rFonts w:ascii="Verdana" w:hAnsi="Verdana" w:cs="Arial"/>
          <w:i/>
          <w:sz w:val="16"/>
          <w:szCs w:val="16"/>
        </w:rPr>
        <w:t xml:space="preserve">této </w:t>
      </w:r>
      <w:r w:rsidRPr="00E1310E">
        <w:rPr>
          <w:rFonts w:ascii="Verdana" w:hAnsi="Verdana" w:cs="Arial"/>
          <w:i/>
          <w:sz w:val="16"/>
          <w:szCs w:val="16"/>
        </w:rPr>
        <w:t>výzvy</w:t>
      </w:r>
      <w:r w:rsidR="00305EFA" w:rsidRPr="00E1310E">
        <w:rPr>
          <w:rFonts w:ascii="Verdana" w:hAnsi="Verdana" w:cs="Arial"/>
          <w:i/>
          <w:sz w:val="16"/>
          <w:szCs w:val="16"/>
        </w:rPr>
        <w:t>,</w:t>
      </w:r>
    </w:p>
    <w:p w14:paraId="33B35A1E" w14:textId="77777777" w:rsidR="00375DDA" w:rsidRPr="00E1310E" w:rsidRDefault="00375DDA" w:rsidP="00795D23">
      <w:pPr>
        <w:widowControl w:val="0"/>
        <w:numPr>
          <w:ilvl w:val="0"/>
          <w:numId w:val="19"/>
        </w:numPr>
        <w:spacing w:before="60"/>
        <w:ind w:left="1418" w:hanging="709"/>
        <w:jc w:val="both"/>
        <w:rPr>
          <w:rFonts w:ascii="Verdana" w:hAnsi="Verdana" w:cs="Arial"/>
          <w:i/>
          <w:sz w:val="16"/>
          <w:szCs w:val="16"/>
        </w:rPr>
      </w:pPr>
      <w:r w:rsidRPr="00E1310E">
        <w:rPr>
          <w:rFonts w:ascii="Verdana" w:hAnsi="Verdana" w:cs="Arial"/>
          <w:i/>
          <w:sz w:val="16"/>
          <w:szCs w:val="16"/>
        </w:rPr>
        <w:t xml:space="preserve">Technické podmínky vymezující předmět plnění veřejné zakázky </w:t>
      </w:r>
    </w:p>
    <w:p w14:paraId="0294FDDB" w14:textId="77777777" w:rsidR="00F164F6" w:rsidRDefault="00F164F6" w:rsidP="00795D23">
      <w:pPr>
        <w:widowControl w:val="0"/>
        <w:numPr>
          <w:ilvl w:val="0"/>
          <w:numId w:val="19"/>
        </w:numPr>
        <w:spacing w:before="60"/>
        <w:ind w:left="1418" w:hanging="709"/>
        <w:jc w:val="both"/>
        <w:rPr>
          <w:rFonts w:ascii="Verdana" w:hAnsi="Verdana" w:cs="Arial"/>
          <w:i/>
          <w:sz w:val="16"/>
          <w:szCs w:val="16"/>
        </w:rPr>
      </w:pPr>
      <w:r w:rsidRPr="0052015F">
        <w:rPr>
          <w:rFonts w:ascii="Verdana" w:hAnsi="Verdana" w:cs="Arial"/>
          <w:i/>
          <w:sz w:val="16"/>
          <w:szCs w:val="16"/>
        </w:rPr>
        <w:t>Podmínky pro zpracování a předložení nabídkové ceny</w:t>
      </w:r>
      <w:r>
        <w:rPr>
          <w:rFonts w:ascii="Verdana" w:hAnsi="Verdana" w:cs="Arial"/>
          <w:i/>
          <w:sz w:val="16"/>
          <w:szCs w:val="16"/>
        </w:rPr>
        <w:t xml:space="preserve"> </w:t>
      </w:r>
      <w:r w:rsidRPr="00E1310E">
        <w:rPr>
          <w:rFonts w:ascii="Verdana" w:hAnsi="Verdana" w:cs="Arial"/>
          <w:i/>
          <w:sz w:val="16"/>
          <w:szCs w:val="16"/>
        </w:rPr>
        <w:t>viz odst. 11.</w:t>
      </w:r>
      <w:r>
        <w:rPr>
          <w:rFonts w:ascii="Verdana" w:hAnsi="Verdana" w:cs="Arial"/>
          <w:i/>
          <w:sz w:val="16"/>
          <w:szCs w:val="16"/>
        </w:rPr>
        <w:t>3</w:t>
      </w:r>
      <w:r w:rsidRPr="00E1310E">
        <w:rPr>
          <w:rFonts w:ascii="Verdana" w:hAnsi="Verdana" w:cs="Arial"/>
          <w:i/>
          <w:sz w:val="16"/>
          <w:szCs w:val="16"/>
        </w:rPr>
        <w:t>. této výzvy</w:t>
      </w:r>
      <w:r>
        <w:rPr>
          <w:rFonts w:ascii="Verdana" w:hAnsi="Verdana" w:cs="Arial"/>
          <w:i/>
          <w:sz w:val="16"/>
          <w:szCs w:val="16"/>
        </w:rPr>
        <w:t>,</w:t>
      </w:r>
    </w:p>
    <w:p w14:paraId="28DB5C94" w14:textId="77777777" w:rsidR="00F164F6" w:rsidRPr="00F164F6" w:rsidRDefault="00375DDA" w:rsidP="00795D23">
      <w:pPr>
        <w:widowControl w:val="0"/>
        <w:numPr>
          <w:ilvl w:val="0"/>
          <w:numId w:val="19"/>
        </w:numPr>
        <w:spacing w:before="60"/>
        <w:ind w:left="1418" w:hanging="709"/>
        <w:jc w:val="both"/>
        <w:rPr>
          <w:rFonts w:ascii="Verdana" w:hAnsi="Verdana" w:cs="Arial"/>
          <w:i/>
          <w:sz w:val="16"/>
          <w:szCs w:val="16"/>
        </w:rPr>
      </w:pPr>
      <w:r w:rsidRPr="00E1310E">
        <w:rPr>
          <w:rFonts w:ascii="Verdana" w:hAnsi="Verdana" w:cs="Arial"/>
          <w:i/>
          <w:sz w:val="16"/>
          <w:szCs w:val="16"/>
        </w:rPr>
        <w:t>Obchodní podmínky – viz odst. 1</w:t>
      </w:r>
      <w:r w:rsidR="00305EFA" w:rsidRPr="00E1310E">
        <w:rPr>
          <w:rFonts w:ascii="Verdana" w:hAnsi="Verdana" w:cs="Arial"/>
          <w:i/>
          <w:sz w:val="16"/>
          <w:szCs w:val="16"/>
        </w:rPr>
        <w:t>1</w:t>
      </w:r>
      <w:r w:rsidRPr="00E1310E">
        <w:rPr>
          <w:rFonts w:ascii="Verdana" w:hAnsi="Verdana" w:cs="Arial"/>
          <w:i/>
          <w:sz w:val="16"/>
          <w:szCs w:val="16"/>
        </w:rPr>
        <w:t>.</w:t>
      </w:r>
      <w:r w:rsidR="00305EFA" w:rsidRPr="00E1310E">
        <w:rPr>
          <w:rFonts w:ascii="Verdana" w:hAnsi="Verdana" w:cs="Arial"/>
          <w:i/>
          <w:sz w:val="16"/>
          <w:szCs w:val="16"/>
        </w:rPr>
        <w:t>4</w:t>
      </w:r>
      <w:r w:rsidRPr="00E1310E">
        <w:rPr>
          <w:rFonts w:ascii="Verdana" w:hAnsi="Verdana" w:cs="Arial"/>
          <w:i/>
          <w:sz w:val="16"/>
          <w:szCs w:val="16"/>
        </w:rPr>
        <w:t xml:space="preserve">. </w:t>
      </w:r>
      <w:r w:rsidR="00305EFA" w:rsidRPr="00E1310E">
        <w:rPr>
          <w:rFonts w:ascii="Verdana" w:hAnsi="Verdana" w:cs="Arial"/>
          <w:i/>
          <w:sz w:val="16"/>
          <w:szCs w:val="16"/>
        </w:rPr>
        <w:t>této výzvy,</w:t>
      </w:r>
    </w:p>
    <w:p w14:paraId="027B5F15" w14:textId="77777777" w:rsidR="00305EFA" w:rsidRPr="00E1310E" w:rsidRDefault="00375DDA" w:rsidP="00795D23">
      <w:pPr>
        <w:widowControl w:val="0"/>
        <w:numPr>
          <w:ilvl w:val="0"/>
          <w:numId w:val="19"/>
        </w:numPr>
        <w:spacing w:before="60"/>
        <w:ind w:left="1418" w:hanging="709"/>
        <w:jc w:val="both"/>
        <w:rPr>
          <w:rFonts w:ascii="Verdana" w:hAnsi="Verdana" w:cs="Arial"/>
          <w:i/>
          <w:sz w:val="16"/>
          <w:szCs w:val="16"/>
        </w:rPr>
      </w:pPr>
      <w:r w:rsidRPr="00E1310E">
        <w:rPr>
          <w:rFonts w:ascii="Verdana" w:hAnsi="Verdana" w:cs="Arial"/>
          <w:i/>
          <w:sz w:val="16"/>
          <w:szCs w:val="16"/>
        </w:rPr>
        <w:t>Zvláštní podmínky plnění veřejné zakázky – viz odst. 1</w:t>
      </w:r>
      <w:r w:rsidR="00305EFA" w:rsidRPr="00E1310E">
        <w:rPr>
          <w:rFonts w:ascii="Verdana" w:hAnsi="Verdana" w:cs="Arial"/>
          <w:i/>
          <w:sz w:val="16"/>
          <w:szCs w:val="16"/>
        </w:rPr>
        <w:t>1</w:t>
      </w:r>
      <w:r w:rsidRPr="00E1310E">
        <w:rPr>
          <w:rFonts w:ascii="Verdana" w:hAnsi="Verdana" w:cs="Arial"/>
          <w:i/>
          <w:sz w:val="16"/>
          <w:szCs w:val="16"/>
        </w:rPr>
        <w:t>.</w:t>
      </w:r>
      <w:r w:rsidR="00AF52D3" w:rsidRPr="00E1310E">
        <w:rPr>
          <w:rFonts w:ascii="Verdana" w:hAnsi="Verdana" w:cs="Arial"/>
          <w:i/>
          <w:sz w:val="16"/>
          <w:szCs w:val="16"/>
        </w:rPr>
        <w:t>6</w:t>
      </w:r>
      <w:r w:rsidR="00305EFA" w:rsidRPr="00E1310E">
        <w:rPr>
          <w:rFonts w:ascii="Verdana" w:hAnsi="Verdana" w:cs="Arial"/>
          <w:i/>
          <w:sz w:val="16"/>
          <w:szCs w:val="16"/>
        </w:rPr>
        <w:t>. této výzvy,</w:t>
      </w:r>
    </w:p>
    <w:p w14:paraId="51FB4D6B" w14:textId="77777777" w:rsidR="00305EFA" w:rsidRPr="00E1310E" w:rsidRDefault="00375DDA" w:rsidP="00795D23">
      <w:pPr>
        <w:widowControl w:val="0"/>
        <w:numPr>
          <w:ilvl w:val="0"/>
          <w:numId w:val="19"/>
        </w:numPr>
        <w:spacing w:before="60"/>
        <w:ind w:left="1418" w:hanging="709"/>
        <w:jc w:val="both"/>
        <w:rPr>
          <w:rFonts w:ascii="Verdana" w:hAnsi="Verdana" w:cs="Arial"/>
          <w:i/>
          <w:sz w:val="16"/>
          <w:szCs w:val="16"/>
        </w:rPr>
      </w:pPr>
      <w:r w:rsidRPr="00E1310E">
        <w:rPr>
          <w:rFonts w:ascii="Verdana" w:hAnsi="Verdana" w:cs="Arial"/>
          <w:i/>
          <w:sz w:val="16"/>
          <w:szCs w:val="16"/>
        </w:rPr>
        <w:t xml:space="preserve">Požadavky na obsah a formu podání nabídek – viz </w:t>
      </w:r>
      <w:r w:rsidR="00305EFA" w:rsidRPr="00E1310E">
        <w:rPr>
          <w:rFonts w:ascii="Verdana" w:hAnsi="Verdana" w:cs="Arial"/>
          <w:i/>
          <w:sz w:val="16"/>
          <w:szCs w:val="16"/>
        </w:rPr>
        <w:t>článek</w:t>
      </w:r>
      <w:r w:rsidRPr="00E1310E">
        <w:rPr>
          <w:rFonts w:ascii="Verdana" w:hAnsi="Verdana" w:cs="Arial"/>
          <w:i/>
          <w:sz w:val="16"/>
          <w:szCs w:val="16"/>
        </w:rPr>
        <w:t xml:space="preserve"> </w:t>
      </w:r>
      <w:r w:rsidR="00305EFA" w:rsidRPr="00E1310E">
        <w:rPr>
          <w:rFonts w:ascii="Verdana" w:hAnsi="Verdana" w:cs="Arial"/>
          <w:i/>
          <w:sz w:val="16"/>
          <w:szCs w:val="16"/>
        </w:rPr>
        <w:t>15. této výzvy.</w:t>
      </w:r>
    </w:p>
    <w:p w14:paraId="30D5E2D5" w14:textId="77777777" w:rsidR="006E5662" w:rsidRPr="00E1310E" w:rsidRDefault="006E5662" w:rsidP="00795D23">
      <w:pPr>
        <w:pStyle w:val="Odstavecseseznamem"/>
        <w:widowControl w:val="0"/>
        <w:numPr>
          <w:ilvl w:val="0"/>
          <w:numId w:val="18"/>
        </w:numPr>
        <w:spacing w:before="240" w:after="120" w:line="240" w:lineRule="auto"/>
        <w:ind w:left="709" w:hanging="709"/>
        <w:contextualSpacing w:val="0"/>
        <w:jc w:val="both"/>
        <w:rPr>
          <w:rFonts w:ascii="Verdana" w:hAnsi="Verdana" w:cs="Arial"/>
          <w:b/>
          <w:i/>
          <w:sz w:val="18"/>
          <w:szCs w:val="18"/>
        </w:rPr>
      </w:pPr>
      <w:r w:rsidRPr="00E1310E">
        <w:rPr>
          <w:rFonts w:ascii="Verdana" w:hAnsi="Verdana" w:cs="Arial"/>
          <w:b/>
          <w:i/>
          <w:sz w:val="18"/>
          <w:szCs w:val="18"/>
        </w:rPr>
        <w:t xml:space="preserve">Údaje </w:t>
      </w:r>
      <w:r w:rsidR="004C27B8" w:rsidRPr="00E1310E">
        <w:rPr>
          <w:rFonts w:ascii="Verdana" w:hAnsi="Verdana" w:cs="Arial"/>
          <w:b/>
          <w:i/>
          <w:sz w:val="18"/>
          <w:szCs w:val="18"/>
        </w:rPr>
        <w:t>pr</w:t>
      </w:r>
      <w:r w:rsidRPr="00E1310E">
        <w:rPr>
          <w:rFonts w:ascii="Verdana" w:hAnsi="Verdana" w:cs="Arial"/>
          <w:b/>
          <w:i/>
          <w:sz w:val="18"/>
          <w:szCs w:val="18"/>
        </w:rPr>
        <w:t>o podání nabídky:</w:t>
      </w:r>
    </w:p>
    <w:p w14:paraId="186BD182" w14:textId="77777777" w:rsidR="00375DDA" w:rsidRPr="00375DDA" w:rsidRDefault="00375DDA" w:rsidP="00375DDA">
      <w:pPr>
        <w:widowControl w:val="0"/>
        <w:spacing w:before="120"/>
        <w:ind w:left="709"/>
        <w:jc w:val="both"/>
        <w:rPr>
          <w:rFonts w:ascii="Verdana" w:hAnsi="Verdana" w:cs="Arial"/>
          <w:i/>
          <w:color w:val="000000" w:themeColor="text1"/>
          <w:sz w:val="16"/>
          <w:szCs w:val="16"/>
        </w:rPr>
      </w:pPr>
      <w:r w:rsidRPr="00375DDA">
        <w:rPr>
          <w:rFonts w:ascii="Verdana" w:hAnsi="Verdana" w:cs="Arial"/>
          <w:i/>
          <w:color w:val="000000" w:themeColor="text1"/>
          <w:sz w:val="16"/>
          <w:szCs w:val="16"/>
        </w:rPr>
        <w:t>Nabídky se podávají písemně, a to v listinné podobě, ve lhůtě pro podání nabídek. Nabídka v listinné podobě musí být podána v řádně uzavřené obálce označené názvem veřejné zakázky. Nabídky musí být zadavateli doručeny do skončení lhůty pro podání nabídek.</w:t>
      </w:r>
    </w:p>
    <w:p w14:paraId="7B5130AE" w14:textId="77777777" w:rsidR="00375DDA" w:rsidRPr="00375DDA" w:rsidRDefault="00375DDA" w:rsidP="00375DDA">
      <w:pPr>
        <w:widowControl w:val="0"/>
        <w:spacing w:before="120"/>
        <w:ind w:left="709"/>
        <w:jc w:val="both"/>
        <w:rPr>
          <w:rFonts w:ascii="Verdana" w:hAnsi="Verdana" w:cs="Arial"/>
          <w:i/>
          <w:color w:val="000000" w:themeColor="text1"/>
          <w:sz w:val="16"/>
          <w:szCs w:val="16"/>
        </w:rPr>
      </w:pPr>
      <w:r w:rsidRPr="00375DDA">
        <w:rPr>
          <w:rFonts w:ascii="Verdana" w:hAnsi="Verdana" w:cs="Arial"/>
          <w:i/>
          <w:color w:val="000000" w:themeColor="text1"/>
          <w:sz w:val="16"/>
          <w:szCs w:val="16"/>
        </w:rPr>
        <w:t>Uzavřením obálky či obalu se pro účely tohoto zadávacího řízení rozumí opatření obálky</w:t>
      </w:r>
      <w:r w:rsidR="00E16539">
        <w:rPr>
          <w:rFonts w:ascii="Verdana" w:hAnsi="Verdana" w:cs="Arial"/>
          <w:i/>
          <w:color w:val="000000" w:themeColor="text1"/>
          <w:sz w:val="16"/>
          <w:szCs w:val="16"/>
        </w:rPr>
        <w:t>,</w:t>
      </w:r>
      <w:r w:rsidRPr="00375DDA">
        <w:rPr>
          <w:rFonts w:ascii="Verdana" w:hAnsi="Verdana" w:cs="Arial"/>
          <w:i/>
          <w:color w:val="000000" w:themeColor="text1"/>
          <w:sz w:val="16"/>
          <w:szCs w:val="16"/>
        </w:rPr>
        <w:t xml:space="preserve"> resp. obalu na uzavření podpisem a případně razítkem </w:t>
      </w:r>
      <w:r w:rsidR="008F3D20">
        <w:rPr>
          <w:rFonts w:ascii="Verdana" w:hAnsi="Verdana" w:cs="Arial"/>
          <w:i/>
          <w:color w:val="000000" w:themeColor="text1"/>
          <w:sz w:val="16"/>
          <w:szCs w:val="16"/>
        </w:rPr>
        <w:t>účastníka zadávacího řízení</w:t>
      </w:r>
      <w:r w:rsidRPr="00375DDA">
        <w:rPr>
          <w:rFonts w:ascii="Verdana" w:hAnsi="Verdana" w:cs="Arial"/>
          <w:i/>
          <w:color w:val="000000" w:themeColor="text1"/>
          <w:sz w:val="16"/>
          <w:szCs w:val="16"/>
        </w:rPr>
        <w:t xml:space="preserve">, a to tak, aby obálku nebylo možné jakýmkoliv způsobem neoprávněně otevřít, aniž by došlo k poškození výše uvedených ochranných prvků. Obálku označte </w:t>
      </w:r>
      <w:r w:rsidR="00A06059">
        <w:rPr>
          <w:rFonts w:ascii="Verdana" w:hAnsi="Verdana" w:cs="Arial"/>
          <w:i/>
          <w:color w:val="000000" w:themeColor="text1"/>
          <w:sz w:val="16"/>
          <w:szCs w:val="16"/>
        </w:rPr>
        <w:t xml:space="preserve">názvem veřejné zakázky a </w:t>
      </w:r>
      <w:r w:rsidRPr="00375DDA">
        <w:rPr>
          <w:rFonts w:ascii="Verdana" w:hAnsi="Verdana" w:cs="Arial"/>
          <w:i/>
          <w:color w:val="000000" w:themeColor="text1"/>
          <w:sz w:val="16"/>
          <w:szCs w:val="16"/>
        </w:rPr>
        <w:t>výrazně heslem „NEOTVÍRAT“</w:t>
      </w:r>
    </w:p>
    <w:p w14:paraId="74C575D9" w14:textId="77777777" w:rsidR="00375DDA" w:rsidRPr="00375DDA" w:rsidRDefault="00375DDA" w:rsidP="00375DDA">
      <w:pPr>
        <w:widowControl w:val="0"/>
        <w:spacing w:before="120"/>
        <w:ind w:left="709"/>
        <w:jc w:val="both"/>
        <w:rPr>
          <w:rFonts w:ascii="Verdana" w:hAnsi="Verdana" w:cs="Arial"/>
          <w:i/>
          <w:color w:val="000000" w:themeColor="text1"/>
          <w:sz w:val="16"/>
          <w:szCs w:val="16"/>
        </w:rPr>
      </w:pPr>
      <w:r w:rsidRPr="00375DDA">
        <w:rPr>
          <w:rFonts w:ascii="Verdana" w:hAnsi="Verdana" w:cs="Arial"/>
          <w:i/>
          <w:color w:val="000000" w:themeColor="text1"/>
          <w:sz w:val="16"/>
          <w:szCs w:val="16"/>
        </w:rPr>
        <w:t>Dodavatel se stává účastníkem zadávacího řízení v okamžiku, kdy podá nabídku.</w:t>
      </w:r>
    </w:p>
    <w:p w14:paraId="564702BD" w14:textId="77777777" w:rsidR="00375DDA" w:rsidRPr="00375DDA" w:rsidRDefault="00375DDA" w:rsidP="00375DDA">
      <w:pPr>
        <w:widowControl w:val="0"/>
        <w:spacing w:before="120"/>
        <w:ind w:left="709"/>
        <w:jc w:val="both"/>
        <w:rPr>
          <w:rFonts w:ascii="Verdana" w:hAnsi="Verdana" w:cs="Arial"/>
          <w:i/>
          <w:color w:val="000000" w:themeColor="text1"/>
          <w:sz w:val="16"/>
          <w:szCs w:val="16"/>
        </w:rPr>
      </w:pPr>
      <w:r w:rsidRPr="00375DDA">
        <w:rPr>
          <w:rFonts w:ascii="Verdana" w:hAnsi="Verdana" w:cs="Arial"/>
          <w:i/>
          <w:color w:val="000000" w:themeColor="text1"/>
          <w:sz w:val="16"/>
          <w:szCs w:val="16"/>
        </w:rPr>
        <w:t xml:space="preserve">Dodavatel může podat pouze 1 nabídku. </w:t>
      </w:r>
      <w:r w:rsidR="00A16543">
        <w:rPr>
          <w:rFonts w:ascii="Verdana" w:hAnsi="Verdana" w:cs="Arial"/>
          <w:i/>
          <w:color w:val="000000" w:themeColor="text1"/>
          <w:sz w:val="16"/>
          <w:szCs w:val="16"/>
        </w:rPr>
        <w:t>Z</w:t>
      </w:r>
      <w:r w:rsidR="00A16543" w:rsidRPr="00375DDA">
        <w:rPr>
          <w:rFonts w:ascii="Verdana" w:hAnsi="Verdana" w:cs="Arial"/>
          <w:i/>
          <w:color w:val="000000" w:themeColor="text1"/>
          <w:sz w:val="16"/>
          <w:szCs w:val="16"/>
        </w:rPr>
        <w:t xml:space="preserve">adavatel vyloučí účastníka zadávacího řízení </w:t>
      </w:r>
      <w:r w:rsidRPr="00375DDA">
        <w:rPr>
          <w:rFonts w:ascii="Verdana" w:hAnsi="Verdana" w:cs="Arial"/>
          <w:i/>
          <w:color w:val="000000" w:themeColor="text1"/>
          <w:sz w:val="16"/>
          <w:szCs w:val="16"/>
        </w:rPr>
        <w:t>dodavatel, který podal nabídku v</w:t>
      </w:r>
      <w:r w:rsidR="00A16543">
        <w:rPr>
          <w:rFonts w:ascii="Verdana" w:hAnsi="Verdana" w:cs="Arial"/>
          <w:i/>
          <w:color w:val="000000" w:themeColor="text1"/>
          <w:sz w:val="16"/>
          <w:szCs w:val="16"/>
        </w:rPr>
        <w:t xml:space="preserve"> tomto </w:t>
      </w:r>
      <w:r w:rsidRPr="00375DDA">
        <w:rPr>
          <w:rFonts w:ascii="Verdana" w:hAnsi="Verdana" w:cs="Arial"/>
          <w:i/>
          <w:color w:val="000000" w:themeColor="text1"/>
          <w:sz w:val="16"/>
          <w:szCs w:val="16"/>
        </w:rPr>
        <w:t>zadávacím řízení</w:t>
      </w:r>
      <w:r w:rsidR="00A16543">
        <w:rPr>
          <w:rFonts w:ascii="Verdana" w:hAnsi="Verdana" w:cs="Arial"/>
          <w:i/>
          <w:color w:val="000000" w:themeColor="text1"/>
          <w:sz w:val="16"/>
          <w:szCs w:val="16"/>
        </w:rPr>
        <w:t xml:space="preserve"> a je</w:t>
      </w:r>
      <w:r w:rsidRPr="00375DDA">
        <w:rPr>
          <w:rFonts w:ascii="Verdana" w:hAnsi="Verdana" w:cs="Arial"/>
          <w:i/>
          <w:color w:val="000000" w:themeColor="text1"/>
          <w:sz w:val="16"/>
          <w:szCs w:val="16"/>
        </w:rPr>
        <w:t xml:space="preserve"> současně osobou, jehož prostřednictvím jiný </w:t>
      </w:r>
      <w:r w:rsidR="00A16543" w:rsidRPr="00375DDA">
        <w:rPr>
          <w:rFonts w:ascii="Verdana" w:hAnsi="Verdana" w:cs="Arial"/>
          <w:i/>
          <w:color w:val="000000" w:themeColor="text1"/>
          <w:sz w:val="16"/>
          <w:szCs w:val="16"/>
        </w:rPr>
        <w:t xml:space="preserve">účastník zadávacího řízení </w:t>
      </w:r>
      <w:r w:rsidRPr="00375DDA">
        <w:rPr>
          <w:rFonts w:ascii="Verdana" w:hAnsi="Verdana" w:cs="Arial"/>
          <w:i/>
          <w:color w:val="000000" w:themeColor="text1"/>
          <w:sz w:val="16"/>
          <w:szCs w:val="16"/>
        </w:rPr>
        <w:t>v</w:t>
      </w:r>
      <w:r w:rsidR="00A16543">
        <w:rPr>
          <w:rFonts w:ascii="Verdana" w:hAnsi="Verdana" w:cs="Arial"/>
          <w:i/>
          <w:color w:val="000000" w:themeColor="text1"/>
          <w:sz w:val="16"/>
          <w:szCs w:val="16"/>
        </w:rPr>
        <w:t> </w:t>
      </w:r>
      <w:r w:rsidRPr="00375DDA">
        <w:rPr>
          <w:rFonts w:ascii="Verdana" w:hAnsi="Verdana" w:cs="Arial"/>
          <w:i/>
          <w:color w:val="000000" w:themeColor="text1"/>
          <w:sz w:val="16"/>
          <w:szCs w:val="16"/>
        </w:rPr>
        <w:t>tom</w:t>
      </w:r>
      <w:r w:rsidR="00A16543">
        <w:rPr>
          <w:rFonts w:ascii="Verdana" w:hAnsi="Verdana" w:cs="Arial"/>
          <w:i/>
          <w:color w:val="000000" w:themeColor="text1"/>
          <w:sz w:val="16"/>
          <w:szCs w:val="16"/>
        </w:rPr>
        <w:t xml:space="preserve">to </w:t>
      </w:r>
      <w:r w:rsidRPr="00375DDA">
        <w:rPr>
          <w:rFonts w:ascii="Verdana" w:hAnsi="Verdana" w:cs="Arial"/>
          <w:i/>
          <w:color w:val="000000" w:themeColor="text1"/>
          <w:sz w:val="16"/>
          <w:szCs w:val="16"/>
        </w:rPr>
        <w:t>zadávacím řízení prokazuje kvalifikaci</w:t>
      </w:r>
      <w:r w:rsidR="00A16543">
        <w:rPr>
          <w:rFonts w:ascii="Verdana" w:hAnsi="Verdana" w:cs="Arial"/>
          <w:i/>
          <w:color w:val="000000" w:themeColor="text1"/>
          <w:sz w:val="16"/>
          <w:szCs w:val="16"/>
        </w:rPr>
        <w:t xml:space="preserve"> nebo </w:t>
      </w:r>
      <w:r w:rsidRPr="00375DDA">
        <w:rPr>
          <w:rFonts w:ascii="Verdana" w:hAnsi="Verdana" w:cs="Arial"/>
          <w:i/>
          <w:color w:val="000000" w:themeColor="text1"/>
          <w:sz w:val="16"/>
          <w:szCs w:val="16"/>
        </w:rPr>
        <w:t>který podal více nabídek samostatně nebo společně s ji</w:t>
      </w:r>
      <w:r w:rsidR="00A16543">
        <w:rPr>
          <w:rFonts w:ascii="Verdana" w:hAnsi="Verdana" w:cs="Arial"/>
          <w:i/>
          <w:color w:val="000000" w:themeColor="text1"/>
          <w:sz w:val="16"/>
          <w:szCs w:val="16"/>
        </w:rPr>
        <w:t>nými dodavateli</w:t>
      </w:r>
      <w:r w:rsidRPr="00375DDA">
        <w:rPr>
          <w:rFonts w:ascii="Verdana" w:hAnsi="Verdana" w:cs="Arial"/>
          <w:i/>
          <w:color w:val="000000" w:themeColor="text1"/>
          <w:sz w:val="16"/>
          <w:szCs w:val="16"/>
        </w:rPr>
        <w:t>.</w:t>
      </w:r>
    </w:p>
    <w:p w14:paraId="7D40DEB4" w14:textId="77777777" w:rsidR="00375DDA" w:rsidRPr="00C8418D" w:rsidRDefault="00A16543" w:rsidP="00375DDA">
      <w:pPr>
        <w:widowControl w:val="0"/>
        <w:spacing w:before="120"/>
        <w:ind w:left="709"/>
        <w:jc w:val="both"/>
        <w:rPr>
          <w:rFonts w:ascii="Verdana" w:hAnsi="Verdana" w:cs="Arial"/>
          <w:i/>
          <w:sz w:val="16"/>
          <w:szCs w:val="16"/>
        </w:rPr>
      </w:pPr>
      <w:r>
        <w:rPr>
          <w:rFonts w:ascii="Verdana" w:hAnsi="Verdana" w:cs="Arial"/>
          <w:i/>
          <w:color w:val="000000" w:themeColor="text1"/>
          <w:sz w:val="16"/>
          <w:szCs w:val="16"/>
        </w:rPr>
        <w:t>N</w:t>
      </w:r>
      <w:r w:rsidR="00375DDA" w:rsidRPr="00375DDA">
        <w:rPr>
          <w:rFonts w:ascii="Verdana" w:hAnsi="Verdana" w:cs="Arial"/>
          <w:i/>
          <w:color w:val="000000" w:themeColor="text1"/>
          <w:sz w:val="16"/>
          <w:szCs w:val="16"/>
        </w:rPr>
        <w:t>abídka</w:t>
      </w:r>
      <w:r w:rsidR="00F879FA">
        <w:rPr>
          <w:rFonts w:ascii="Verdana" w:hAnsi="Verdana" w:cs="Arial"/>
          <w:i/>
          <w:color w:val="000000" w:themeColor="text1"/>
          <w:sz w:val="16"/>
          <w:szCs w:val="16"/>
        </w:rPr>
        <w:t>,</w:t>
      </w:r>
      <w:r>
        <w:rPr>
          <w:rFonts w:ascii="Verdana" w:hAnsi="Verdana" w:cs="Arial"/>
          <w:i/>
          <w:color w:val="000000" w:themeColor="text1"/>
          <w:sz w:val="16"/>
          <w:szCs w:val="16"/>
        </w:rPr>
        <w:t xml:space="preserve"> která nebyla</w:t>
      </w:r>
      <w:r w:rsidR="00375DDA" w:rsidRPr="00375DDA">
        <w:rPr>
          <w:rFonts w:ascii="Verdana" w:hAnsi="Verdana" w:cs="Arial"/>
          <w:i/>
          <w:color w:val="000000" w:themeColor="text1"/>
          <w:sz w:val="16"/>
          <w:szCs w:val="16"/>
        </w:rPr>
        <w:t xml:space="preserve"> zadavatel</w:t>
      </w:r>
      <w:r w:rsidR="00375DDA" w:rsidRPr="00C8418D">
        <w:rPr>
          <w:rFonts w:ascii="Verdana" w:hAnsi="Verdana" w:cs="Arial"/>
          <w:i/>
          <w:sz w:val="16"/>
          <w:szCs w:val="16"/>
        </w:rPr>
        <w:t xml:space="preserve">i doručena ve lhůtě </w:t>
      </w:r>
      <w:r w:rsidRPr="00C8418D">
        <w:rPr>
          <w:rFonts w:ascii="Verdana" w:hAnsi="Verdana" w:cs="Arial"/>
          <w:i/>
          <w:sz w:val="16"/>
          <w:szCs w:val="16"/>
        </w:rPr>
        <w:t xml:space="preserve">pro podání nabídek </w:t>
      </w:r>
      <w:r w:rsidR="00375DDA" w:rsidRPr="00C8418D">
        <w:rPr>
          <w:rFonts w:ascii="Verdana" w:hAnsi="Verdana" w:cs="Arial"/>
          <w:i/>
          <w:sz w:val="16"/>
          <w:szCs w:val="16"/>
        </w:rPr>
        <w:t>nebo způsobem stanovený</w:t>
      </w:r>
      <w:r w:rsidRPr="00C8418D">
        <w:rPr>
          <w:rFonts w:ascii="Verdana" w:hAnsi="Verdana" w:cs="Arial"/>
          <w:i/>
          <w:sz w:val="16"/>
          <w:szCs w:val="16"/>
        </w:rPr>
        <w:t xml:space="preserve">m v zadávací dokumentaci se </w:t>
      </w:r>
      <w:r w:rsidR="00375DDA" w:rsidRPr="00C8418D">
        <w:rPr>
          <w:rFonts w:ascii="Verdana" w:hAnsi="Verdana" w:cs="Arial"/>
          <w:i/>
          <w:sz w:val="16"/>
          <w:szCs w:val="16"/>
        </w:rPr>
        <w:t>nepovažuje za podanou a v průběhu zadávacího řízení se k ní nepřihlíží.</w:t>
      </w:r>
    </w:p>
    <w:p w14:paraId="3CAC9B9F" w14:textId="77777777" w:rsidR="006E5662" w:rsidRPr="00C8418D" w:rsidRDefault="004C27B8" w:rsidP="00795D23">
      <w:pPr>
        <w:pStyle w:val="Odstavecseseznamem"/>
        <w:widowControl w:val="0"/>
        <w:numPr>
          <w:ilvl w:val="1"/>
          <w:numId w:val="18"/>
        </w:numPr>
        <w:spacing w:before="120" w:after="0" w:line="240" w:lineRule="auto"/>
        <w:ind w:left="1418" w:hanging="709"/>
        <w:contextualSpacing w:val="0"/>
        <w:jc w:val="both"/>
        <w:rPr>
          <w:rFonts w:ascii="Verdana" w:hAnsi="Verdana" w:cs="Arial"/>
          <w:b/>
          <w:i/>
          <w:sz w:val="16"/>
          <w:szCs w:val="18"/>
        </w:rPr>
      </w:pPr>
      <w:r w:rsidRPr="00C8418D">
        <w:rPr>
          <w:rFonts w:ascii="Verdana" w:hAnsi="Verdana" w:cs="Arial"/>
          <w:b/>
          <w:i/>
          <w:sz w:val="16"/>
          <w:szCs w:val="18"/>
        </w:rPr>
        <w:t>Lhůta pro podání nabíd</w:t>
      </w:r>
      <w:r w:rsidR="006E5662" w:rsidRPr="00C8418D">
        <w:rPr>
          <w:rFonts w:ascii="Verdana" w:hAnsi="Verdana" w:cs="Arial"/>
          <w:b/>
          <w:i/>
          <w:sz w:val="16"/>
          <w:szCs w:val="18"/>
        </w:rPr>
        <w:t>k</w:t>
      </w:r>
      <w:r w:rsidRPr="00C8418D">
        <w:rPr>
          <w:rFonts w:ascii="Verdana" w:hAnsi="Verdana" w:cs="Arial"/>
          <w:b/>
          <w:i/>
          <w:sz w:val="16"/>
          <w:szCs w:val="18"/>
        </w:rPr>
        <w:t>y</w:t>
      </w:r>
    </w:p>
    <w:p w14:paraId="44DB02E5" w14:textId="13DD0F49" w:rsidR="00C04FB0" w:rsidRPr="00C8418D" w:rsidRDefault="002D1B94" w:rsidP="00F164F6">
      <w:pPr>
        <w:spacing w:before="60"/>
        <w:ind w:left="1418"/>
        <w:jc w:val="both"/>
        <w:rPr>
          <w:rFonts w:ascii="Verdana" w:hAnsi="Verdana" w:cs="Arial"/>
          <w:i/>
          <w:sz w:val="16"/>
          <w:szCs w:val="16"/>
        </w:rPr>
      </w:pPr>
      <w:r w:rsidRPr="00C8418D">
        <w:rPr>
          <w:rFonts w:ascii="Verdana" w:hAnsi="Verdana" w:cs="Arial"/>
          <w:i/>
          <w:sz w:val="16"/>
          <w:szCs w:val="16"/>
        </w:rPr>
        <w:t xml:space="preserve">Lhůta pro podání </w:t>
      </w:r>
      <w:r w:rsidRPr="003A28FF">
        <w:rPr>
          <w:rFonts w:ascii="Verdana" w:hAnsi="Verdana" w:cs="Arial"/>
          <w:i/>
          <w:sz w:val="16"/>
          <w:szCs w:val="16"/>
        </w:rPr>
        <w:t xml:space="preserve">nabídek začíná běžet dnem následujícím po dni zahájení zadávacího řízení. Všechny nabídky budou </w:t>
      </w:r>
      <w:r w:rsidR="00C04FB0" w:rsidRPr="003A28FF">
        <w:rPr>
          <w:rFonts w:ascii="Verdana" w:hAnsi="Verdana" w:cs="Arial"/>
          <w:i/>
          <w:sz w:val="16"/>
          <w:szCs w:val="16"/>
        </w:rPr>
        <w:t>doručeny</w:t>
      </w:r>
      <w:r w:rsidR="00F164F6" w:rsidRPr="003A28FF">
        <w:rPr>
          <w:rFonts w:ascii="Verdana" w:hAnsi="Verdana" w:cs="Arial"/>
          <w:i/>
          <w:sz w:val="16"/>
          <w:szCs w:val="16"/>
        </w:rPr>
        <w:t xml:space="preserve">         </w:t>
      </w:r>
      <w:r w:rsidRPr="003A28FF">
        <w:rPr>
          <w:rFonts w:ascii="Verdana" w:hAnsi="Verdana" w:cs="Arial"/>
          <w:i/>
          <w:sz w:val="16"/>
          <w:szCs w:val="16"/>
        </w:rPr>
        <w:t>do</w:t>
      </w:r>
      <w:r w:rsidR="00C04FB0" w:rsidRPr="003A28FF">
        <w:rPr>
          <w:rFonts w:ascii="Verdana" w:hAnsi="Verdana" w:cs="Arial"/>
          <w:b/>
          <w:i/>
          <w:sz w:val="16"/>
          <w:szCs w:val="16"/>
        </w:rPr>
        <w:t xml:space="preserve"> </w:t>
      </w:r>
      <w:r w:rsidR="004F0C1D" w:rsidRPr="003A28FF">
        <w:rPr>
          <w:rFonts w:ascii="Verdana" w:hAnsi="Verdana" w:cs="Arial"/>
          <w:b/>
          <w:i/>
          <w:sz w:val="16"/>
          <w:szCs w:val="16"/>
        </w:rPr>
        <w:t>1</w:t>
      </w:r>
      <w:r w:rsidR="003A28FF" w:rsidRPr="003A28FF">
        <w:rPr>
          <w:rFonts w:ascii="Verdana" w:hAnsi="Verdana" w:cs="Arial"/>
          <w:b/>
          <w:i/>
          <w:sz w:val="16"/>
          <w:szCs w:val="16"/>
        </w:rPr>
        <w:t>1</w:t>
      </w:r>
      <w:r w:rsidR="00603D06" w:rsidRPr="003A28FF">
        <w:rPr>
          <w:rFonts w:ascii="Verdana" w:hAnsi="Verdana" w:cs="Arial"/>
          <w:b/>
          <w:i/>
          <w:sz w:val="16"/>
          <w:szCs w:val="16"/>
        </w:rPr>
        <w:t xml:space="preserve">. </w:t>
      </w:r>
      <w:r w:rsidR="004F0C1D" w:rsidRPr="003A28FF">
        <w:rPr>
          <w:rFonts w:ascii="Verdana" w:hAnsi="Verdana" w:cs="Arial"/>
          <w:b/>
          <w:i/>
          <w:sz w:val="16"/>
          <w:szCs w:val="16"/>
        </w:rPr>
        <w:t>červn</w:t>
      </w:r>
      <w:r w:rsidR="000F21AF" w:rsidRPr="003A28FF">
        <w:rPr>
          <w:rFonts w:ascii="Verdana" w:hAnsi="Verdana" w:cs="Arial"/>
          <w:b/>
          <w:i/>
          <w:sz w:val="16"/>
          <w:szCs w:val="16"/>
        </w:rPr>
        <w:t>a</w:t>
      </w:r>
      <w:r w:rsidR="00603D06" w:rsidRPr="003A28FF">
        <w:rPr>
          <w:rFonts w:ascii="Verdana" w:hAnsi="Verdana" w:cs="Arial"/>
          <w:b/>
          <w:i/>
          <w:sz w:val="16"/>
          <w:szCs w:val="16"/>
        </w:rPr>
        <w:t xml:space="preserve"> </w:t>
      </w:r>
      <w:r w:rsidR="002C2FE4" w:rsidRPr="003A28FF">
        <w:rPr>
          <w:rFonts w:ascii="Verdana" w:hAnsi="Verdana" w:cs="Arial"/>
          <w:b/>
          <w:i/>
          <w:sz w:val="16"/>
          <w:szCs w:val="16"/>
        </w:rPr>
        <w:t>20</w:t>
      </w:r>
      <w:r w:rsidR="00B203B2" w:rsidRPr="003A28FF">
        <w:rPr>
          <w:rFonts w:ascii="Verdana" w:hAnsi="Verdana" w:cs="Arial"/>
          <w:b/>
          <w:i/>
          <w:sz w:val="16"/>
          <w:szCs w:val="16"/>
        </w:rPr>
        <w:t>20</w:t>
      </w:r>
      <w:r w:rsidR="00C04FB0" w:rsidRPr="003A28FF">
        <w:rPr>
          <w:rFonts w:ascii="Verdana" w:hAnsi="Verdana" w:cs="Arial"/>
          <w:b/>
          <w:i/>
          <w:sz w:val="16"/>
          <w:szCs w:val="16"/>
        </w:rPr>
        <w:t xml:space="preserve"> do 1</w:t>
      </w:r>
      <w:r w:rsidR="0038293D">
        <w:rPr>
          <w:rFonts w:ascii="Verdana" w:hAnsi="Verdana" w:cs="Arial"/>
          <w:b/>
          <w:i/>
          <w:sz w:val="16"/>
          <w:szCs w:val="16"/>
        </w:rPr>
        <w:t>1</w:t>
      </w:r>
      <w:r w:rsidRPr="003A28FF">
        <w:rPr>
          <w:rFonts w:ascii="Verdana" w:hAnsi="Verdana" w:cs="Arial"/>
          <w:b/>
          <w:i/>
          <w:sz w:val="16"/>
          <w:szCs w:val="16"/>
        </w:rPr>
        <w:t xml:space="preserve"> </w:t>
      </w:r>
      <w:r w:rsidRPr="003A28FF">
        <w:rPr>
          <w:rFonts w:ascii="Verdana" w:hAnsi="Verdana" w:cs="Arial"/>
          <w:b/>
          <w:i/>
          <w:sz w:val="16"/>
          <w:szCs w:val="16"/>
          <w:vertAlign w:val="superscript"/>
        </w:rPr>
        <w:t xml:space="preserve">00 </w:t>
      </w:r>
      <w:r w:rsidRPr="003A28FF">
        <w:rPr>
          <w:rFonts w:ascii="Verdana" w:hAnsi="Verdana" w:cs="Arial"/>
          <w:b/>
          <w:i/>
          <w:sz w:val="16"/>
          <w:szCs w:val="16"/>
        </w:rPr>
        <w:t>hodin</w:t>
      </w:r>
      <w:r w:rsidR="00C04FB0" w:rsidRPr="003A28FF">
        <w:rPr>
          <w:rFonts w:ascii="Verdana" w:hAnsi="Verdana" w:cs="Arial"/>
          <w:i/>
          <w:sz w:val="16"/>
          <w:szCs w:val="16"/>
        </w:rPr>
        <w:t>.</w:t>
      </w:r>
      <w:r w:rsidRPr="003A28FF">
        <w:rPr>
          <w:rFonts w:ascii="Verdana" w:hAnsi="Verdana" w:cs="Arial"/>
          <w:i/>
          <w:sz w:val="16"/>
          <w:szCs w:val="16"/>
        </w:rPr>
        <w:t xml:space="preserve"> </w:t>
      </w:r>
    </w:p>
    <w:p w14:paraId="210AE6C2" w14:textId="77777777" w:rsidR="002D1B94" w:rsidRPr="00C8418D" w:rsidRDefault="002D1B94" w:rsidP="00795D23">
      <w:pPr>
        <w:pStyle w:val="Odstavecseseznamem"/>
        <w:widowControl w:val="0"/>
        <w:numPr>
          <w:ilvl w:val="1"/>
          <w:numId w:val="18"/>
        </w:numPr>
        <w:spacing w:before="120" w:after="0" w:line="240" w:lineRule="auto"/>
        <w:ind w:left="1418" w:hanging="709"/>
        <w:contextualSpacing w:val="0"/>
        <w:jc w:val="both"/>
        <w:rPr>
          <w:rFonts w:ascii="Verdana" w:hAnsi="Verdana" w:cs="Arial"/>
          <w:b/>
          <w:i/>
          <w:sz w:val="16"/>
          <w:szCs w:val="18"/>
        </w:rPr>
      </w:pPr>
      <w:r w:rsidRPr="00C8418D">
        <w:rPr>
          <w:rFonts w:ascii="Verdana" w:hAnsi="Verdana" w:cs="Arial"/>
          <w:b/>
          <w:i/>
          <w:sz w:val="16"/>
          <w:szCs w:val="18"/>
        </w:rPr>
        <w:t>Místo pro podání nabídek</w:t>
      </w:r>
    </w:p>
    <w:p w14:paraId="3A43529B" w14:textId="77777777" w:rsidR="00F94FDB" w:rsidRPr="00C8418D" w:rsidRDefault="00F94FDB" w:rsidP="00F94FDB">
      <w:pPr>
        <w:widowControl w:val="0"/>
        <w:spacing w:before="60"/>
        <w:ind w:left="1418"/>
        <w:jc w:val="both"/>
        <w:rPr>
          <w:rFonts w:ascii="Verdana" w:hAnsi="Verdana" w:cs="Arial"/>
          <w:i/>
          <w:sz w:val="16"/>
          <w:szCs w:val="16"/>
        </w:rPr>
      </w:pPr>
      <w:r w:rsidRPr="00C8418D">
        <w:rPr>
          <w:rFonts w:ascii="Verdana" w:hAnsi="Verdana" w:cs="Arial"/>
          <w:i/>
          <w:sz w:val="16"/>
          <w:szCs w:val="16"/>
        </w:rPr>
        <w:t xml:space="preserve">Nabídky budou doručeny do ukončení lhůty pro podání nabídek na adresu zadavatele: </w:t>
      </w:r>
    </w:p>
    <w:p w14:paraId="43C4CBA4" w14:textId="77777777" w:rsidR="00F94FDB" w:rsidRPr="00A861AC" w:rsidRDefault="00F94FDB" w:rsidP="00F94FDB">
      <w:pPr>
        <w:widowControl w:val="0"/>
        <w:spacing w:before="60"/>
        <w:ind w:left="1418"/>
        <w:jc w:val="both"/>
        <w:rPr>
          <w:rFonts w:ascii="Verdana" w:hAnsi="Verdana" w:cs="Arial"/>
          <w:i/>
          <w:color w:val="000000" w:themeColor="text1"/>
          <w:sz w:val="16"/>
          <w:szCs w:val="16"/>
        </w:rPr>
      </w:pPr>
      <w:r w:rsidRPr="00C8418D">
        <w:rPr>
          <w:rFonts w:ascii="Verdana" w:hAnsi="Verdana" w:cs="Arial"/>
          <w:i/>
          <w:sz w:val="16"/>
          <w:szCs w:val="16"/>
        </w:rPr>
        <w:t xml:space="preserve">Centrum sociálních služeb Praha - sekretariát </w:t>
      </w:r>
      <w:r w:rsidRPr="008F149D">
        <w:rPr>
          <w:rFonts w:ascii="Verdana" w:hAnsi="Verdana" w:cs="Arial"/>
          <w:i/>
          <w:sz w:val="16"/>
          <w:szCs w:val="16"/>
        </w:rPr>
        <w:t>ředitele, Žilinská 2769/2, 141 00 Praha 4. Nabídky lze podávat prostřednictvím držitele poštovní licence, prostřednictvím osoby, která provádí přepravu zásilek (kurýrní služba) nebo osobně v pracovní dny od 8</w:t>
      </w:r>
      <w:r w:rsidRPr="008F149D">
        <w:rPr>
          <w:rFonts w:ascii="Verdana" w:hAnsi="Verdana" w:cs="Arial"/>
          <w:i/>
          <w:sz w:val="16"/>
          <w:szCs w:val="16"/>
          <w:vertAlign w:val="superscript"/>
        </w:rPr>
        <w:t xml:space="preserve"> 00</w:t>
      </w:r>
      <w:r w:rsidRPr="008F149D">
        <w:rPr>
          <w:rFonts w:ascii="Verdana" w:hAnsi="Verdana" w:cs="Arial"/>
          <w:i/>
          <w:sz w:val="16"/>
          <w:szCs w:val="16"/>
        </w:rPr>
        <w:t xml:space="preserve"> hod. do 15</w:t>
      </w:r>
      <w:r w:rsidRPr="008F149D">
        <w:rPr>
          <w:rFonts w:ascii="Verdana" w:hAnsi="Verdana" w:cs="Arial"/>
          <w:i/>
          <w:sz w:val="16"/>
          <w:szCs w:val="16"/>
          <w:vertAlign w:val="superscript"/>
        </w:rPr>
        <w:t xml:space="preserve"> 00</w:t>
      </w:r>
      <w:r w:rsidRPr="008F149D">
        <w:rPr>
          <w:rFonts w:ascii="Verdana" w:hAnsi="Verdana" w:cs="Arial"/>
          <w:i/>
          <w:sz w:val="16"/>
          <w:szCs w:val="16"/>
        </w:rPr>
        <w:t xml:space="preserve"> hodin. Nabídky bude přebírat paní Valentina Švarcová, nebo </w:t>
      </w:r>
      <w:r w:rsidRPr="00A861AC">
        <w:rPr>
          <w:rFonts w:ascii="Verdana" w:hAnsi="Verdana" w:cs="Arial"/>
          <w:i/>
          <w:color w:val="000000" w:themeColor="text1"/>
          <w:sz w:val="16"/>
          <w:szCs w:val="16"/>
        </w:rPr>
        <w:t>jí pověřená osoba.</w:t>
      </w:r>
    </w:p>
    <w:p w14:paraId="6FC5296B" w14:textId="77777777" w:rsidR="002D1B94" w:rsidRPr="00DA1791" w:rsidRDefault="00F94FDB" w:rsidP="00F94FDB">
      <w:pPr>
        <w:widowControl w:val="0"/>
        <w:spacing w:before="60"/>
        <w:ind w:left="1418"/>
        <w:jc w:val="both"/>
        <w:rPr>
          <w:rFonts w:ascii="Verdana" w:hAnsi="Verdana" w:cs="Arial"/>
          <w:i/>
          <w:sz w:val="16"/>
          <w:szCs w:val="16"/>
        </w:rPr>
      </w:pPr>
      <w:r w:rsidRPr="00A861AC">
        <w:rPr>
          <w:rFonts w:ascii="Verdana" w:hAnsi="Verdana" w:cs="Arial"/>
          <w:i/>
          <w:color w:val="000000" w:themeColor="text1"/>
          <w:sz w:val="16"/>
          <w:szCs w:val="16"/>
        </w:rPr>
        <w:t>Nabídky doručené na jiné, než uvedené místo se nepovažují za podané a v průběhu zadávacího řízení se k nim nepřihlíží</w:t>
      </w:r>
      <w:r w:rsidR="00594CFD" w:rsidRPr="00DA1791">
        <w:rPr>
          <w:rFonts w:ascii="Verdana" w:hAnsi="Verdana" w:cs="Arial"/>
          <w:i/>
          <w:sz w:val="16"/>
          <w:szCs w:val="16"/>
        </w:rPr>
        <w:t>.</w:t>
      </w:r>
    </w:p>
    <w:p w14:paraId="79D2DBB6" w14:textId="77777777" w:rsidR="006E5662" w:rsidRDefault="006E5662" w:rsidP="00795D23">
      <w:pPr>
        <w:pStyle w:val="Odstavecseseznamem"/>
        <w:widowControl w:val="0"/>
        <w:numPr>
          <w:ilvl w:val="1"/>
          <w:numId w:val="18"/>
        </w:numPr>
        <w:spacing w:before="120" w:after="0" w:line="240" w:lineRule="auto"/>
        <w:ind w:left="1418" w:hanging="709"/>
        <w:contextualSpacing w:val="0"/>
        <w:jc w:val="both"/>
        <w:rPr>
          <w:rFonts w:ascii="Verdana" w:hAnsi="Verdana" w:cs="Arial"/>
          <w:b/>
          <w:i/>
          <w:sz w:val="16"/>
          <w:szCs w:val="18"/>
        </w:rPr>
      </w:pPr>
      <w:r w:rsidRPr="00C04FB0">
        <w:rPr>
          <w:rFonts w:ascii="Verdana" w:hAnsi="Verdana" w:cs="Arial"/>
          <w:b/>
          <w:i/>
          <w:sz w:val="16"/>
          <w:szCs w:val="18"/>
        </w:rPr>
        <w:t>Otevírání obálek s</w:t>
      </w:r>
      <w:r w:rsidR="00C04FB0">
        <w:rPr>
          <w:rFonts w:ascii="Verdana" w:hAnsi="Verdana" w:cs="Arial"/>
          <w:b/>
          <w:i/>
          <w:sz w:val="16"/>
          <w:szCs w:val="18"/>
        </w:rPr>
        <w:t> </w:t>
      </w:r>
      <w:r w:rsidRPr="00C04FB0">
        <w:rPr>
          <w:rFonts w:ascii="Verdana" w:hAnsi="Verdana" w:cs="Arial"/>
          <w:b/>
          <w:i/>
          <w:sz w:val="16"/>
          <w:szCs w:val="18"/>
        </w:rPr>
        <w:t>nabídkami</w:t>
      </w:r>
      <w:r w:rsidR="00C04FB0">
        <w:rPr>
          <w:rFonts w:ascii="Verdana" w:hAnsi="Verdana" w:cs="Arial"/>
          <w:b/>
          <w:i/>
          <w:sz w:val="16"/>
          <w:szCs w:val="18"/>
        </w:rPr>
        <w:t xml:space="preserve"> </w:t>
      </w:r>
    </w:p>
    <w:p w14:paraId="2943E069" w14:textId="77777777" w:rsidR="006E5662" w:rsidRPr="00594CFD" w:rsidRDefault="006E5662" w:rsidP="002D1B94">
      <w:pPr>
        <w:widowControl w:val="0"/>
        <w:spacing w:before="60"/>
        <w:ind w:left="1418"/>
        <w:jc w:val="both"/>
        <w:rPr>
          <w:rFonts w:ascii="Verdana" w:hAnsi="Verdana" w:cs="Arial"/>
          <w:i/>
          <w:iCs/>
          <w:color w:val="00B050"/>
          <w:sz w:val="16"/>
          <w:szCs w:val="16"/>
        </w:rPr>
      </w:pPr>
      <w:r w:rsidRPr="00DA1791">
        <w:rPr>
          <w:rFonts w:ascii="Verdana" w:hAnsi="Verdana" w:cs="Arial"/>
          <w:i/>
          <w:iCs/>
          <w:sz w:val="16"/>
          <w:szCs w:val="16"/>
        </w:rPr>
        <w:t>Otevírání obálek s</w:t>
      </w:r>
      <w:r w:rsidR="00F93030" w:rsidRPr="00DA1791">
        <w:rPr>
          <w:rFonts w:ascii="Verdana" w:hAnsi="Verdana" w:cs="Arial"/>
          <w:i/>
          <w:iCs/>
          <w:sz w:val="16"/>
          <w:szCs w:val="16"/>
        </w:rPr>
        <w:t> </w:t>
      </w:r>
      <w:r w:rsidRPr="00DA1791">
        <w:rPr>
          <w:rFonts w:ascii="Verdana" w:hAnsi="Verdana" w:cs="Arial"/>
          <w:i/>
          <w:iCs/>
          <w:sz w:val="16"/>
          <w:szCs w:val="16"/>
        </w:rPr>
        <w:t>nabídkami</w:t>
      </w:r>
      <w:r w:rsidR="00F93030" w:rsidRPr="00DA1791">
        <w:rPr>
          <w:rFonts w:ascii="Verdana" w:hAnsi="Verdana" w:cs="Arial"/>
          <w:i/>
          <w:iCs/>
          <w:sz w:val="16"/>
          <w:szCs w:val="16"/>
        </w:rPr>
        <w:t xml:space="preserve"> </w:t>
      </w:r>
      <w:r w:rsidR="008F3D20" w:rsidRPr="00DA1791">
        <w:rPr>
          <w:rFonts w:ascii="Verdana" w:hAnsi="Verdana" w:cs="Arial"/>
          <w:i/>
          <w:iCs/>
          <w:sz w:val="16"/>
          <w:szCs w:val="16"/>
        </w:rPr>
        <w:t>účastníků zadávacího řízení</w:t>
      </w:r>
      <w:r w:rsidRPr="00DA1791">
        <w:rPr>
          <w:rFonts w:ascii="Verdana" w:hAnsi="Verdana" w:cs="Arial"/>
          <w:i/>
          <w:iCs/>
          <w:sz w:val="16"/>
          <w:szCs w:val="16"/>
        </w:rPr>
        <w:t xml:space="preserve"> je neveřejné.</w:t>
      </w:r>
    </w:p>
    <w:p w14:paraId="2C04E966" w14:textId="77777777" w:rsidR="006E5662" w:rsidRPr="00830DB3" w:rsidRDefault="006E5662" w:rsidP="00795D23">
      <w:pPr>
        <w:pStyle w:val="Odstavecseseznamem"/>
        <w:widowControl w:val="0"/>
        <w:numPr>
          <w:ilvl w:val="0"/>
          <w:numId w:val="18"/>
        </w:numPr>
        <w:spacing w:before="240" w:after="120" w:line="240" w:lineRule="auto"/>
        <w:ind w:left="709" w:hanging="709"/>
        <w:contextualSpacing w:val="0"/>
        <w:jc w:val="both"/>
        <w:rPr>
          <w:rFonts w:ascii="Verdana" w:hAnsi="Verdana" w:cs="Arial"/>
          <w:b/>
          <w:i/>
          <w:sz w:val="18"/>
          <w:szCs w:val="18"/>
        </w:rPr>
      </w:pPr>
      <w:r w:rsidRPr="00830DB3">
        <w:rPr>
          <w:rFonts w:ascii="Verdana" w:hAnsi="Verdana" w:cs="Arial"/>
          <w:b/>
          <w:i/>
          <w:sz w:val="18"/>
          <w:szCs w:val="18"/>
        </w:rPr>
        <w:t>Informace o druhu a předmětu veřejné zakázky:</w:t>
      </w:r>
    </w:p>
    <w:p w14:paraId="537AABF2" w14:textId="77777777" w:rsidR="006E5662" w:rsidRPr="0086165E" w:rsidRDefault="006E5662" w:rsidP="00795D23">
      <w:pPr>
        <w:pStyle w:val="Odstavecseseznamem"/>
        <w:widowControl w:val="0"/>
        <w:numPr>
          <w:ilvl w:val="1"/>
          <w:numId w:val="18"/>
        </w:numPr>
        <w:spacing w:before="120" w:after="60" w:line="240" w:lineRule="auto"/>
        <w:ind w:left="1418" w:hanging="709"/>
        <w:contextualSpacing w:val="0"/>
        <w:jc w:val="both"/>
        <w:rPr>
          <w:rFonts w:ascii="Verdana" w:hAnsi="Verdana" w:cs="Arial"/>
          <w:b/>
          <w:i/>
          <w:sz w:val="16"/>
          <w:szCs w:val="18"/>
        </w:rPr>
      </w:pPr>
      <w:r w:rsidRPr="0086165E">
        <w:rPr>
          <w:rFonts w:ascii="Verdana" w:hAnsi="Verdana" w:cs="Arial"/>
          <w:b/>
          <w:i/>
          <w:sz w:val="16"/>
          <w:szCs w:val="18"/>
        </w:rPr>
        <w:t>Druh veřejné zakázky</w:t>
      </w:r>
    </w:p>
    <w:p w14:paraId="24233E1B" w14:textId="30512E80" w:rsidR="006E5662" w:rsidRPr="007069B4" w:rsidRDefault="006E5662" w:rsidP="003C3439">
      <w:pPr>
        <w:widowControl w:val="0"/>
        <w:spacing w:before="60"/>
        <w:ind w:left="1418"/>
        <w:jc w:val="both"/>
        <w:rPr>
          <w:rFonts w:ascii="Verdana" w:hAnsi="Verdana" w:cs="Arial"/>
          <w:i/>
          <w:sz w:val="16"/>
          <w:szCs w:val="16"/>
        </w:rPr>
      </w:pPr>
      <w:r w:rsidRPr="007069B4">
        <w:rPr>
          <w:rFonts w:ascii="Verdana" w:hAnsi="Verdana" w:cs="Arial"/>
          <w:i/>
          <w:sz w:val="16"/>
          <w:szCs w:val="16"/>
        </w:rPr>
        <w:t>Jedná se o veřejnou zakázku</w:t>
      </w:r>
      <w:r w:rsidR="00906E00" w:rsidRPr="007069B4">
        <w:rPr>
          <w:rFonts w:ascii="Verdana" w:hAnsi="Verdana" w:cs="Arial"/>
          <w:i/>
          <w:sz w:val="16"/>
          <w:szCs w:val="16"/>
        </w:rPr>
        <w:t xml:space="preserve"> malého rozsahu</w:t>
      </w:r>
      <w:r w:rsidR="003C3439">
        <w:rPr>
          <w:rFonts w:ascii="Verdana" w:hAnsi="Verdana" w:cs="Arial"/>
          <w:i/>
          <w:sz w:val="16"/>
          <w:szCs w:val="16"/>
        </w:rPr>
        <w:t xml:space="preserve"> na </w:t>
      </w:r>
      <w:r w:rsidR="00B937B4">
        <w:rPr>
          <w:rFonts w:ascii="Verdana" w:hAnsi="Verdana" w:cs="Arial"/>
          <w:i/>
          <w:sz w:val="16"/>
          <w:szCs w:val="16"/>
        </w:rPr>
        <w:t>služby</w:t>
      </w:r>
      <w:r w:rsidR="00ED5A82" w:rsidRPr="007069B4">
        <w:rPr>
          <w:rFonts w:ascii="Verdana" w:hAnsi="Verdana" w:cs="Arial"/>
          <w:i/>
          <w:sz w:val="16"/>
          <w:szCs w:val="16"/>
        </w:rPr>
        <w:t>.</w:t>
      </w:r>
    </w:p>
    <w:p w14:paraId="77124774" w14:textId="77777777" w:rsidR="006E5662" w:rsidRPr="0086165E" w:rsidRDefault="006E5662" w:rsidP="00795D23">
      <w:pPr>
        <w:pStyle w:val="Odstavecseseznamem"/>
        <w:widowControl w:val="0"/>
        <w:numPr>
          <w:ilvl w:val="1"/>
          <w:numId w:val="18"/>
        </w:numPr>
        <w:spacing w:before="120" w:after="60" w:line="240" w:lineRule="auto"/>
        <w:ind w:left="1418" w:hanging="709"/>
        <w:contextualSpacing w:val="0"/>
        <w:jc w:val="both"/>
        <w:rPr>
          <w:rFonts w:ascii="Verdana" w:hAnsi="Verdana" w:cs="Arial"/>
          <w:b/>
          <w:i/>
          <w:sz w:val="16"/>
          <w:szCs w:val="18"/>
        </w:rPr>
      </w:pPr>
      <w:r w:rsidRPr="0086165E">
        <w:rPr>
          <w:rFonts w:ascii="Verdana" w:hAnsi="Verdana" w:cs="Arial"/>
          <w:b/>
          <w:i/>
          <w:sz w:val="16"/>
          <w:szCs w:val="18"/>
        </w:rPr>
        <w:t>Název veřejné zakázky</w:t>
      </w:r>
    </w:p>
    <w:p w14:paraId="134C2F72" w14:textId="3B9401B7" w:rsidR="00A60B80" w:rsidRPr="003C3439" w:rsidRDefault="009F176F" w:rsidP="008F149D">
      <w:pPr>
        <w:widowControl w:val="0"/>
        <w:spacing w:before="60"/>
        <w:ind w:left="1418"/>
        <w:jc w:val="both"/>
        <w:rPr>
          <w:rFonts w:ascii="Verdana" w:hAnsi="Verdana" w:cs="Arial"/>
          <w:i/>
          <w:sz w:val="16"/>
          <w:szCs w:val="16"/>
        </w:rPr>
      </w:pPr>
      <w:r w:rsidRPr="00126642">
        <w:rPr>
          <w:rFonts w:ascii="Verdana" w:hAnsi="Verdana" w:cs="Arial"/>
          <w:i/>
          <w:sz w:val="16"/>
          <w:szCs w:val="16"/>
        </w:rPr>
        <w:t>Analýza situace bezdomovectví v</w:t>
      </w:r>
      <w:r w:rsidR="00C11015">
        <w:rPr>
          <w:rFonts w:ascii="Verdana" w:hAnsi="Verdana" w:cs="Arial"/>
          <w:i/>
          <w:sz w:val="16"/>
          <w:szCs w:val="16"/>
        </w:rPr>
        <w:t> </w:t>
      </w:r>
      <w:r w:rsidRPr="00126642">
        <w:rPr>
          <w:rFonts w:ascii="Verdana" w:hAnsi="Verdana" w:cs="Arial"/>
          <w:i/>
          <w:sz w:val="16"/>
          <w:szCs w:val="16"/>
        </w:rPr>
        <w:t>Praze</w:t>
      </w:r>
      <w:r w:rsidR="00C11015">
        <w:rPr>
          <w:rFonts w:ascii="Verdana" w:hAnsi="Verdana" w:cs="Arial"/>
          <w:i/>
          <w:sz w:val="16"/>
          <w:szCs w:val="16"/>
        </w:rPr>
        <w:t xml:space="preserve"> – opakované zadání</w:t>
      </w:r>
    </w:p>
    <w:p w14:paraId="6CC4D718" w14:textId="77777777" w:rsidR="006E5662" w:rsidRPr="0086165E" w:rsidRDefault="006E5662" w:rsidP="00795D23">
      <w:pPr>
        <w:pStyle w:val="Odstavecseseznamem"/>
        <w:widowControl w:val="0"/>
        <w:numPr>
          <w:ilvl w:val="1"/>
          <w:numId w:val="18"/>
        </w:numPr>
        <w:spacing w:before="120" w:after="60" w:line="240" w:lineRule="auto"/>
        <w:ind w:left="1418" w:hanging="709"/>
        <w:contextualSpacing w:val="0"/>
        <w:jc w:val="both"/>
        <w:rPr>
          <w:rFonts w:ascii="Verdana" w:hAnsi="Verdana" w:cs="Arial"/>
          <w:b/>
          <w:i/>
          <w:sz w:val="16"/>
          <w:szCs w:val="18"/>
        </w:rPr>
      </w:pPr>
      <w:r w:rsidRPr="0086165E">
        <w:rPr>
          <w:rFonts w:ascii="Verdana" w:hAnsi="Verdana" w:cs="Arial"/>
          <w:b/>
          <w:i/>
          <w:sz w:val="16"/>
          <w:szCs w:val="18"/>
        </w:rPr>
        <w:t>Místo plnění veřejné zakázky</w:t>
      </w:r>
    </w:p>
    <w:p w14:paraId="567C93C7" w14:textId="77777777" w:rsidR="006E5662" w:rsidRPr="003C3439" w:rsidRDefault="00353B44" w:rsidP="003C3439">
      <w:pPr>
        <w:widowControl w:val="0"/>
        <w:spacing w:before="60"/>
        <w:ind w:left="1418"/>
        <w:rPr>
          <w:rFonts w:ascii="Verdana" w:hAnsi="Verdana" w:cs="Arial"/>
          <w:i/>
          <w:color w:val="FF0000"/>
          <w:sz w:val="16"/>
          <w:szCs w:val="16"/>
        </w:rPr>
      </w:pPr>
      <w:r w:rsidRPr="00DC07D5">
        <w:rPr>
          <w:rFonts w:ascii="Verdana" w:hAnsi="Verdana" w:cs="Arial"/>
          <w:i/>
          <w:sz w:val="16"/>
          <w:szCs w:val="16"/>
        </w:rPr>
        <w:t>Česká republika, Praha, kód obce NUTS CZ010</w:t>
      </w:r>
    </w:p>
    <w:p w14:paraId="043E0E0A" w14:textId="77777777" w:rsidR="006E5662" w:rsidRPr="00343831" w:rsidRDefault="006E5662" w:rsidP="00795D23">
      <w:pPr>
        <w:pStyle w:val="Odstavecseseznamem"/>
        <w:widowControl w:val="0"/>
        <w:numPr>
          <w:ilvl w:val="1"/>
          <w:numId w:val="18"/>
        </w:numPr>
        <w:spacing w:before="120" w:after="60" w:line="240" w:lineRule="auto"/>
        <w:ind w:left="1418" w:hanging="709"/>
        <w:contextualSpacing w:val="0"/>
        <w:jc w:val="both"/>
        <w:rPr>
          <w:rFonts w:ascii="Verdana" w:hAnsi="Verdana" w:cs="Arial"/>
          <w:b/>
          <w:i/>
          <w:sz w:val="16"/>
          <w:szCs w:val="18"/>
        </w:rPr>
      </w:pPr>
      <w:r w:rsidRPr="0086165E">
        <w:rPr>
          <w:rFonts w:ascii="Verdana" w:hAnsi="Verdana" w:cs="Arial"/>
          <w:b/>
          <w:i/>
          <w:sz w:val="16"/>
          <w:szCs w:val="18"/>
        </w:rPr>
        <w:t>Předpokládaná doba plnění veřejné zakázky</w:t>
      </w:r>
    </w:p>
    <w:p w14:paraId="5BAD59D1" w14:textId="77777777" w:rsidR="003C3439" w:rsidRPr="00126642" w:rsidRDefault="003C3439" w:rsidP="00126642">
      <w:pPr>
        <w:widowControl w:val="0"/>
        <w:tabs>
          <w:tab w:val="right" w:pos="9639"/>
        </w:tabs>
        <w:spacing w:before="60"/>
        <w:ind w:left="1418"/>
        <w:rPr>
          <w:rFonts w:ascii="Verdana" w:hAnsi="Verdana" w:cs="Arial"/>
          <w:i/>
          <w:sz w:val="16"/>
          <w:szCs w:val="16"/>
        </w:rPr>
      </w:pPr>
      <w:r w:rsidRPr="00343831">
        <w:rPr>
          <w:rFonts w:ascii="Verdana" w:hAnsi="Verdana" w:cs="Arial"/>
          <w:i/>
          <w:sz w:val="16"/>
          <w:szCs w:val="16"/>
        </w:rPr>
        <w:t>Předpokládané zahájení plnění veřejné zakázky</w:t>
      </w:r>
      <w:r w:rsidR="00DA1791" w:rsidRPr="00343831">
        <w:rPr>
          <w:rFonts w:ascii="Verdana" w:hAnsi="Verdana" w:cs="Arial"/>
          <w:i/>
          <w:sz w:val="16"/>
          <w:szCs w:val="16"/>
        </w:rPr>
        <w:t>:</w:t>
      </w:r>
      <w:r w:rsidRPr="00343831">
        <w:rPr>
          <w:rFonts w:ascii="Verdana" w:hAnsi="Verdana" w:cs="Arial"/>
          <w:i/>
          <w:sz w:val="16"/>
          <w:szCs w:val="16"/>
        </w:rPr>
        <w:t xml:space="preserve"> </w:t>
      </w:r>
      <w:r w:rsidR="00DA1791" w:rsidRPr="00343831">
        <w:rPr>
          <w:rFonts w:ascii="Verdana" w:hAnsi="Verdana" w:cs="Arial"/>
          <w:i/>
          <w:sz w:val="16"/>
          <w:szCs w:val="16"/>
        </w:rPr>
        <w:t xml:space="preserve"> </w:t>
      </w:r>
      <w:r w:rsidRPr="00343831">
        <w:rPr>
          <w:rFonts w:ascii="Verdana" w:hAnsi="Verdana" w:cs="Arial"/>
          <w:b/>
          <w:i/>
          <w:sz w:val="16"/>
          <w:szCs w:val="16"/>
        </w:rPr>
        <w:t xml:space="preserve"> </w:t>
      </w:r>
      <w:r w:rsidR="00DA1791" w:rsidRPr="00343831">
        <w:rPr>
          <w:rFonts w:ascii="Verdana" w:hAnsi="Verdana" w:cs="Arial"/>
          <w:b/>
          <w:i/>
          <w:sz w:val="16"/>
          <w:szCs w:val="16"/>
        </w:rPr>
        <w:tab/>
      </w:r>
      <w:r w:rsidR="00A06059" w:rsidRPr="00342A34">
        <w:rPr>
          <w:rFonts w:ascii="Verdana" w:hAnsi="Verdana" w:cs="Arial"/>
          <w:b/>
          <w:i/>
          <w:sz w:val="16"/>
          <w:szCs w:val="16"/>
        </w:rPr>
        <w:t xml:space="preserve">bezprostředně </w:t>
      </w:r>
      <w:r w:rsidR="00441BED" w:rsidRPr="00342A34">
        <w:rPr>
          <w:rFonts w:ascii="Verdana" w:hAnsi="Verdana" w:cs="Arial"/>
          <w:b/>
          <w:i/>
          <w:sz w:val="16"/>
          <w:szCs w:val="16"/>
        </w:rPr>
        <w:t xml:space="preserve">po ukončení zadávacího řízení </w:t>
      </w:r>
    </w:p>
    <w:p w14:paraId="1DE05231" w14:textId="15D2BCD5" w:rsidR="0095471B" w:rsidRPr="00342A34" w:rsidRDefault="00441BED" w:rsidP="0095471B">
      <w:pPr>
        <w:widowControl w:val="0"/>
        <w:tabs>
          <w:tab w:val="right" w:pos="9639"/>
        </w:tabs>
        <w:spacing w:before="60"/>
        <w:ind w:left="1418"/>
        <w:rPr>
          <w:rFonts w:ascii="Verdana" w:hAnsi="Verdana" w:cs="Arial"/>
          <w:b/>
          <w:i/>
          <w:sz w:val="16"/>
          <w:szCs w:val="16"/>
        </w:rPr>
      </w:pPr>
      <w:r w:rsidRPr="00342A34">
        <w:rPr>
          <w:rFonts w:ascii="Verdana" w:hAnsi="Verdana" w:cs="Arial"/>
          <w:i/>
          <w:sz w:val="16"/>
          <w:szCs w:val="16"/>
        </w:rPr>
        <w:t>Zadavatelem stanovený termín dokončení veřejné zakázky:</w:t>
      </w:r>
      <w:r w:rsidRPr="00342A34">
        <w:rPr>
          <w:rFonts w:ascii="Verdana" w:hAnsi="Verdana" w:cs="Arial"/>
          <w:b/>
          <w:i/>
          <w:sz w:val="16"/>
          <w:szCs w:val="16"/>
        </w:rPr>
        <w:tab/>
        <w:t xml:space="preserve"> </w:t>
      </w:r>
    </w:p>
    <w:p w14:paraId="1B5E6EDA" w14:textId="3E5A00DF" w:rsidR="0095471B" w:rsidRPr="00342A34" w:rsidRDefault="0095471B" w:rsidP="0095471B">
      <w:pPr>
        <w:widowControl w:val="0"/>
        <w:tabs>
          <w:tab w:val="right" w:pos="9639"/>
        </w:tabs>
        <w:spacing w:before="60"/>
        <w:ind w:left="1418"/>
        <w:rPr>
          <w:rFonts w:ascii="Verdana" w:hAnsi="Verdana" w:cs="Arial"/>
          <w:i/>
          <w:sz w:val="16"/>
          <w:szCs w:val="16"/>
        </w:rPr>
      </w:pPr>
      <w:r w:rsidRPr="00342A34">
        <w:rPr>
          <w:rFonts w:ascii="Verdana" w:hAnsi="Verdana" w:cs="Arial"/>
          <w:i/>
          <w:sz w:val="16"/>
          <w:szCs w:val="16"/>
        </w:rPr>
        <w:t xml:space="preserve">Předběžná verze analýzy musí být předložena zadavateli nejpozději do 3 měsíců od podpisu smlouvy. </w:t>
      </w:r>
    </w:p>
    <w:p w14:paraId="4BB93621" w14:textId="184B973A" w:rsidR="0095471B" w:rsidRPr="00342A34" w:rsidRDefault="00342A34" w:rsidP="0095471B">
      <w:pPr>
        <w:widowControl w:val="0"/>
        <w:tabs>
          <w:tab w:val="right" w:pos="9639"/>
        </w:tabs>
        <w:spacing w:before="60"/>
        <w:ind w:left="1418"/>
        <w:rPr>
          <w:rFonts w:ascii="Verdana" w:hAnsi="Verdana" w:cs="Arial"/>
          <w:i/>
          <w:sz w:val="16"/>
          <w:szCs w:val="16"/>
        </w:rPr>
      </w:pPr>
      <w:r w:rsidRPr="00342A34">
        <w:rPr>
          <w:rFonts w:ascii="Verdana" w:hAnsi="Verdana" w:cs="Arial"/>
          <w:i/>
          <w:sz w:val="16"/>
          <w:szCs w:val="16"/>
        </w:rPr>
        <w:t>Vyřešení připomínek k předběžné verzi analýzy nejpozději do 1 měsíce od předložení předběžné verze analýzy</w:t>
      </w:r>
      <w:r w:rsidR="0095471B" w:rsidRPr="00342A34">
        <w:rPr>
          <w:rFonts w:ascii="Verdana" w:hAnsi="Verdana" w:cs="Arial"/>
          <w:i/>
          <w:sz w:val="16"/>
          <w:szCs w:val="16"/>
        </w:rPr>
        <w:t>.</w:t>
      </w:r>
    </w:p>
    <w:p w14:paraId="6716DD79" w14:textId="77777777" w:rsidR="006E5662" w:rsidRPr="00343831" w:rsidRDefault="00ED5A82" w:rsidP="00795D23">
      <w:pPr>
        <w:pStyle w:val="Odstavecseseznamem"/>
        <w:widowControl w:val="0"/>
        <w:numPr>
          <w:ilvl w:val="1"/>
          <w:numId w:val="18"/>
        </w:numPr>
        <w:spacing w:before="120" w:after="60" w:line="240" w:lineRule="auto"/>
        <w:ind w:left="1418" w:hanging="709"/>
        <w:contextualSpacing w:val="0"/>
        <w:jc w:val="both"/>
        <w:rPr>
          <w:rFonts w:ascii="Verdana" w:hAnsi="Verdana" w:cs="Arial"/>
          <w:b/>
          <w:i/>
          <w:sz w:val="16"/>
          <w:szCs w:val="18"/>
        </w:rPr>
      </w:pPr>
      <w:r w:rsidRPr="00343831">
        <w:rPr>
          <w:rFonts w:ascii="Verdana" w:hAnsi="Verdana" w:cs="Arial"/>
          <w:b/>
          <w:i/>
          <w:sz w:val="16"/>
          <w:szCs w:val="18"/>
        </w:rPr>
        <w:t>Předpokládaná hodnota veřejné zakázky</w:t>
      </w:r>
    </w:p>
    <w:p w14:paraId="733B665C" w14:textId="6DFB1B7E" w:rsidR="003C3439" w:rsidRDefault="003C3439" w:rsidP="008467A3">
      <w:pPr>
        <w:tabs>
          <w:tab w:val="right" w:pos="9639"/>
        </w:tabs>
        <w:spacing w:before="60"/>
        <w:ind w:left="1418"/>
        <w:rPr>
          <w:rFonts w:ascii="Verdana" w:hAnsi="Verdana"/>
          <w:i/>
          <w:color w:val="FF0000"/>
          <w:sz w:val="16"/>
          <w:szCs w:val="16"/>
        </w:rPr>
      </w:pPr>
      <w:r w:rsidRPr="00343831">
        <w:rPr>
          <w:rFonts w:ascii="Verdana" w:hAnsi="Verdana"/>
          <w:i/>
          <w:sz w:val="16"/>
          <w:szCs w:val="16"/>
        </w:rPr>
        <w:t>Předpokládaná hodnota veřejné zakázky v Kč bez DPH:</w:t>
      </w:r>
      <w:r w:rsidRPr="00343831">
        <w:rPr>
          <w:rFonts w:ascii="Verdana" w:hAnsi="Verdana"/>
          <w:i/>
          <w:sz w:val="16"/>
          <w:szCs w:val="16"/>
        </w:rPr>
        <w:tab/>
      </w:r>
      <w:r w:rsidR="00FE5AA7" w:rsidRPr="00B05AF7">
        <w:rPr>
          <w:rFonts w:ascii="Verdana" w:hAnsi="Verdana"/>
          <w:b/>
          <w:bCs/>
          <w:i/>
          <w:sz w:val="16"/>
          <w:szCs w:val="16"/>
        </w:rPr>
        <w:t>1</w:t>
      </w:r>
      <w:r w:rsidR="00D65ACF">
        <w:rPr>
          <w:rFonts w:ascii="Verdana" w:hAnsi="Verdana"/>
          <w:b/>
          <w:bCs/>
          <w:i/>
          <w:sz w:val="16"/>
          <w:szCs w:val="16"/>
        </w:rPr>
        <w:t> 000 000</w:t>
      </w:r>
      <w:r w:rsidR="00DA1791" w:rsidRPr="006D3447">
        <w:rPr>
          <w:rFonts w:ascii="Verdana" w:hAnsi="Verdana"/>
          <w:b/>
          <w:bCs/>
          <w:i/>
          <w:sz w:val="16"/>
          <w:szCs w:val="16"/>
        </w:rPr>
        <w:t>,-</w:t>
      </w:r>
      <w:r w:rsidRPr="006D3447">
        <w:rPr>
          <w:rFonts w:ascii="Verdana" w:hAnsi="Verdana"/>
          <w:b/>
          <w:bCs/>
          <w:i/>
          <w:sz w:val="16"/>
          <w:szCs w:val="16"/>
        </w:rPr>
        <w:t xml:space="preserve"> Kč</w:t>
      </w:r>
    </w:p>
    <w:p w14:paraId="48D2DDD8" w14:textId="77777777" w:rsidR="00441BED" w:rsidRPr="00312578" w:rsidRDefault="00A06059" w:rsidP="00312578">
      <w:pPr>
        <w:tabs>
          <w:tab w:val="right" w:pos="9639"/>
        </w:tabs>
        <w:spacing w:before="120"/>
        <w:ind w:left="1418"/>
        <w:jc w:val="both"/>
        <w:rPr>
          <w:rFonts w:ascii="Verdana" w:hAnsi="Verdana"/>
          <w:i/>
          <w:sz w:val="16"/>
          <w:szCs w:val="16"/>
        </w:rPr>
      </w:pPr>
      <w:r w:rsidRPr="00312578">
        <w:rPr>
          <w:rFonts w:ascii="Verdana" w:hAnsi="Verdana" w:cs="Arial"/>
          <w:i/>
          <w:sz w:val="16"/>
          <w:szCs w:val="16"/>
        </w:rPr>
        <w:t>Předpokládaná hodnota veřejné zakázky je současně stanovena jako maximální, což je podmínkou zadavatele v zadávacím řízení, nedodržení Podmínky vede k vyřazení nabídky a vyloučení účastníka</w:t>
      </w:r>
      <w:r w:rsidR="00441BED" w:rsidRPr="00312578">
        <w:rPr>
          <w:rFonts w:ascii="Verdana" w:hAnsi="Verdana"/>
          <w:i/>
          <w:sz w:val="16"/>
          <w:szCs w:val="16"/>
        </w:rPr>
        <w:t>.</w:t>
      </w:r>
    </w:p>
    <w:p w14:paraId="5C957C36" w14:textId="77777777" w:rsidR="00906E00" w:rsidRPr="00E1310E" w:rsidRDefault="00906E00" w:rsidP="00795D23">
      <w:pPr>
        <w:pStyle w:val="Odstavecseseznamem"/>
        <w:widowControl w:val="0"/>
        <w:numPr>
          <w:ilvl w:val="1"/>
          <w:numId w:val="18"/>
        </w:numPr>
        <w:spacing w:before="120" w:after="60" w:line="240" w:lineRule="auto"/>
        <w:ind w:left="1418" w:hanging="709"/>
        <w:contextualSpacing w:val="0"/>
        <w:jc w:val="both"/>
        <w:rPr>
          <w:rFonts w:ascii="Verdana" w:hAnsi="Verdana" w:cs="Arial"/>
          <w:b/>
          <w:i/>
          <w:sz w:val="16"/>
          <w:szCs w:val="18"/>
        </w:rPr>
      </w:pPr>
      <w:r w:rsidRPr="00BA5911">
        <w:rPr>
          <w:rFonts w:ascii="Verdana" w:hAnsi="Verdana" w:cs="Arial"/>
          <w:b/>
          <w:i/>
          <w:sz w:val="16"/>
          <w:szCs w:val="18"/>
        </w:rPr>
        <w:t xml:space="preserve">Popis předmětu veřejné </w:t>
      </w:r>
      <w:r w:rsidRPr="009B2C0A">
        <w:rPr>
          <w:rFonts w:ascii="Verdana" w:hAnsi="Verdana" w:cs="Arial"/>
          <w:b/>
          <w:i/>
          <w:sz w:val="16"/>
          <w:szCs w:val="18"/>
        </w:rPr>
        <w:t>zak</w:t>
      </w:r>
      <w:r w:rsidRPr="00E1310E">
        <w:rPr>
          <w:rFonts w:ascii="Verdana" w:hAnsi="Verdana" w:cs="Arial"/>
          <w:b/>
          <w:i/>
          <w:sz w:val="16"/>
          <w:szCs w:val="18"/>
        </w:rPr>
        <w:t>ázky</w:t>
      </w:r>
    </w:p>
    <w:p w14:paraId="6DCB0E2A" w14:textId="77777777" w:rsidR="00441BED" w:rsidRPr="00126642" w:rsidRDefault="00441BED" w:rsidP="00126642">
      <w:pPr>
        <w:widowControl w:val="0"/>
        <w:spacing w:before="60"/>
        <w:ind w:left="1418"/>
        <w:jc w:val="both"/>
        <w:rPr>
          <w:rFonts w:ascii="Verdana" w:eastAsia="Verdana" w:hAnsi="Verdana"/>
          <w:i/>
          <w:color w:val="000000" w:themeColor="text1"/>
          <w:sz w:val="16"/>
          <w:szCs w:val="16"/>
        </w:rPr>
      </w:pPr>
      <w:r w:rsidRPr="00BD4864">
        <w:rPr>
          <w:rFonts w:ascii="Verdana" w:hAnsi="Verdana" w:cs="Arial"/>
          <w:i/>
          <w:sz w:val="16"/>
          <w:szCs w:val="16"/>
        </w:rPr>
        <w:t xml:space="preserve">Předmětem plnění veřejné zakázky je uzavření smlouvy </w:t>
      </w:r>
      <w:r w:rsidR="00126642">
        <w:rPr>
          <w:rFonts w:ascii="Verdana" w:hAnsi="Verdana" w:cs="Arial"/>
          <w:i/>
          <w:sz w:val="16"/>
          <w:szCs w:val="16"/>
        </w:rPr>
        <w:t>na</w:t>
      </w:r>
      <w:r w:rsidR="00126642" w:rsidRPr="00CA290C">
        <w:rPr>
          <w:rFonts w:ascii="Verdana" w:hAnsi="Verdana" w:cs="Arial"/>
          <w:i/>
          <w:sz w:val="16"/>
          <w:szCs w:val="16"/>
        </w:rPr>
        <w:t xml:space="preserve"> zpracování analytické studie o současném stavu a povaze bezdomovectví na území Hlavního města Prahy</w:t>
      </w:r>
      <w:r w:rsidR="00126642">
        <w:rPr>
          <w:rFonts w:ascii="Verdana" w:hAnsi="Verdana" w:cs="Arial"/>
          <w:i/>
          <w:sz w:val="16"/>
          <w:szCs w:val="16"/>
        </w:rPr>
        <w:t>.</w:t>
      </w:r>
      <w:r>
        <w:rPr>
          <w:rFonts w:ascii="Verdana" w:eastAsia="Verdana" w:hAnsi="Verdana"/>
          <w:i/>
          <w:color w:val="000000" w:themeColor="text1"/>
          <w:sz w:val="16"/>
          <w:szCs w:val="16"/>
        </w:rPr>
        <w:t xml:space="preserve"> </w:t>
      </w:r>
    </w:p>
    <w:p w14:paraId="21EB4657" w14:textId="77777777" w:rsidR="00441BED" w:rsidRPr="005C790E" w:rsidRDefault="00126642" w:rsidP="00795D23">
      <w:pPr>
        <w:pStyle w:val="Odstavecseseznamem"/>
        <w:numPr>
          <w:ilvl w:val="2"/>
          <w:numId w:val="18"/>
        </w:numPr>
        <w:spacing w:before="120" w:after="0" w:line="240" w:lineRule="auto"/>
        <w:ind w:left="2127" w:hanging="709"/>
        <w:contextualSpacing w:val="0"/>
        <w:jc w:val="both"/>
        <w:rPr>
          <w:rFonts w:ascii="Verdana" w:hAnsi="Verdana" w:cs="Arial"/>
          <w:b/>
          <w:i/>
          <w:sz w:val="16"/>
          <w:szCs w:val="16"/>
        </w:rPr>
      </w:pPr>
      <w:r>
        <w:rPr>
          <w:rFonts w:ascii="Verdana" w:hAnsi="Verdana" w:cs="Arial"/>
          <w:b/>
          <w:i/>
          <w:sz w:val="16"/>
          <w:szCs w:val="16"/>
        </w:rPr>
        <w:lastRenderedPageBreak/>
        <w:t>Povinné součásti analýzy</w:t>
      </w:r>
    </w:p>
    <w:p w14:paraId="59F62C6E" w14:textId="77777777" w:rsidR="001E6F9A" w:rsidRPr="001E6F9A" w:rsidRDefault="001E6F9A" w:rsidP="00795D23">
      <w:pPr>
        <w:pStyle w:val="Zkladntext"/>
        <w:widowControl w:val="0"/>
        <w:numPr>
          <w:ilvl w:val="3"/>
          <w:numId w:val="18"/>
        </w:numPr>
        <w:spacing w:before="60" w:after="0"/>
        <w:ind w:left="2835" w:hanging="708"/>
        <w:jc w:val="both"/>
        <w:rPr>
          <w:rFonts w:ascii="Verdana" w:hAnsi="Verdana" w:cs="Arial"/>
          <w:i/>
          <w:snapToGrid w:val="0"/>
          <w:sz w:val="16"/>
          <w:szCs w:val="16"/>
        </w:rPr>
      </w:pPr>
      <w:r w:rsidRPr="001E6F9A">
        <w:rPr>
          <w:rFonts w:ascii="Verdana" w:hAnsi="Verdana" w:cs="Arial"/>
          <w:i/>
          <w:snapToGrid w:val="0"/>
          <w:sz w:val="16"/>
          <w:szCs w:val="16"/>
        </w:rPr>
        <w:t>Mapování populace osob bez domova</w:t>
      </w:r>
    </w:p>
    <w:p w14:paraId="541353F9" w14:textId="64DB59BF" w:rsidR="001E6F9A" w:rsidRPr="001E6F9A" w:rsidRDefault="001E6F9A" w:rsidP="00795D23">
      <w:pPr>
        <w:pStyle w:val="Zkladntext"/>
        <w:widowControl w:val="0"/>
        <w:numPr>
          <w:ilvl w:val="0"/>
          <w:numId w:val="31"/>
        </w:numPr>
        <w:spacing w:before="60" w:after="0"/>
        <w:ind w:left="3261" w:hanging="426"/>
        <w:jc w:val="both"/>
        <w:rPr>
          <w:rFonts w:ascii="Verdana" w:hAnsi="Verdana" w:cs="Arial"/>
          <w:i/>
          <w:snapToGrid w:val="0"/>
          <w:sz w:val="16"/>
          <w:szCs w:val="16"/>
        </w:rPr>
      </w:pPr>
      <w:r w:rsidRPr="001E6F9A">
        <w:rPr>
          <w:rFonts w:ascii="Verdana" w:hAnsi="Verdana" w:cs="Arial"/>
          <w:i/>
          <w:snapToGrid w:val="0"/>
          <w:sz w:val="16"/>
          <w:szCs w:val="16"/>
        </w:rPr>
        <w:t>Místa výskytu lidí bez střechy ("krizová a zátěžová místa"), jejich počty a charakteristika</w:t>
      </w:r>
      <w:r w:rsidR="00C11015">
        <w:rPr>
          <w:rFonts w:ascii="Verdana" w:hAnsi="Verdana" w:cs="Arial"/>
          <w:i/>
          <w:snapToGrid w:val="0"/>
          <w:sz w:val="16"/>
          <w:szCs w:val="16"/>
          <w:lang w:val="cs-CZ"/>
        </w:rPr>
        <w:t>,</w:t>
      </w:r>
    </w:p>
    <w:p w14:paraId="04895366" w14:textId="4E0EE754" w:rsidR="001E6F9A" w:rsidRPr="001E6F9A" w:rsidRDefault="001E6F9A" w:rsidP="00795D23">
      <w:pPr>
        <w:pStyle w:val="Zkladntext"/>
        <w:widowControl w:val="0"/>
        <w:numPr>
          <w:ilvl w:val="0"/>
          <w:numId w:val="31"/>
        </w:numPr>
        <w:spacing w:before="60" w:after="0"/>
        <w:ind w:left="3261" w:hanging="426"/>
        <w:jc w:val="both"/>
        <w:rPr>
          <w:rFonts w:ascii="Verdana" w:hAnsi="Verdana" w:cs="Arial"/>
          <w:i/>
          <w:snapToGrid w:val="0"/>
          <w:sz w:val="16"/>
          <w:szCs w:val="16"/>
        </w:rPr>
      </w:pPr>
      <w:bookmarkStart w:id="8" w:name="_Hlk33195958"/>
      <w:r w:rsidRPr="001E6F9A">
        <w:rPr>
          <w:rFonts w:ascii="Verdana" w:hAnsi="Verdana" w:cs="Arial"/>
          <w:i/>
          <w:snapToGrid w:val="0"/>
          <w:sz w:val="16"/>
          <w:szCs w:val="16"/>
        </w:rPr>
        <w:t>Počty a charakteristika osob bez bytu v komerčních a městských ubytovnách (aktuální a průměrné počty za jednotlivá zařízení včetně sociodemografických charakteristik a možných znevýhodnění)</w:t>
      </w:r>
      <w:r w:rsidR="00C11015">
        <w:rPr>
          <w:rFonts w:ascii="Verdana" w:hAnsi="Verdana" w:cs="Arial"/>
          <w:i/>
          <w:snapToGrid w:val="0"/>
          <w:sz w:val="16"/>
          <w:szCs w:val="16"/>
          <w:lang w:val="cs-CZ"/>
        </w:rPr>
        <w:t>,</w:t>
      </w:r>
    </w:p>
    <w:p w14:paraId="23511EAA" w14:textId="2CCD4D6B" w:rsidR="001E6F9A" w:rsidRPr="001878F1" w:rsidRDefault="001E6F9A" w:rsidP="00795D23">
      <w:pPr>
        <w:pStyle w:val="Zkladntext"/>
        <w:widowControl w:val="0"/>
        <w:numPr>
          <w:ilvl w:val="0"/>
          <w:numId w:val="31"/>
        </w:numPr>
        <w:spacing w:before="60" w:after="0"/>
        <w:ind w:left="3261" w:hanging="426"/>
        <w:jc w:val="both"/>
        <w:rPr>
          <w:rFonts w:ascii="Verdana" w:hAnsi="Verdana" w:cs="Arial"/>
          <w:i/>
          <w:snapToGrid w:val="0"/>
          <w:sz w:val="16"/>
          <w:szCs w:val="16"/>
        </w:rPr>
      </w:pPr>
      <w:r w:rsidRPr="001E6F9A">
        <w:rPr>
          <w:rFonts w:ascii="Verdana" w:hAnsi="Verdana" w:cs="Arial"/>
          <w:i/>
          <w:snapToGrid w:val="0"/>
          <w:sz w:val="16"/>
          <w:szCs w:val="16"/>
        </w:rPr>
        <w:t xml:space="preserve">Počty a </w:t>
      </w:r>
      <w:r w:rsidRPr="00DA22CE">
        <w:rPr>
          <w:rFonts w:ascii="Verdana" w:hAnsi="Verdana"/>
          <w:i/>
          <w:iCs/>
          <w:sz w:val="16"/>
          <w:szCs w:val="16"/>
        </w:rPr>
        <w:t>charakteristika osob bez bytu v zařízeních</w:t>
      </w:r>
      <w:r w:rsidR="00DD2C11" w:rsidRPr="00DA22CE">
        <w:rPr>
          <w:rFonts w:ascii="Verdana" w:hAnsi="Verdana"/>
          <w:i/>
          <w:iCs/>
          <w:sz w:val="16"/>
          <w:szCs w:val="16"/>
        </w:rPr>
        <w:t xml:space="preserve"> sociálních služeb</w:t>
      </w:r>
      <w:r w:rsidRPr="00DA22CE">
        <w:rPr>
          <w:rFonts w:ascii="Verdana" w:hAnsi="Verdana"/>
          <w:i/>
          <w:iCs/>
          <w:sz w:val="16"/>
          <w:szCs w:val="16"/>
        </w:rPr>
        <w:t xml:space="preserve"> (AD, noclehárny, D</w:t>
      </w:r>
      <w:r w:rsidR="001878F1" w:rsidRPr="00DA22CE">
        <w:rPr>
          <w:rFonts w:ascii="Verdana" w:hAnsi="Verdana"/>
          <w:i/>
          <w:iCs/>
          <w:sz w:val="16"/>
          <w:szCs w:val="16"/>
        </w:rPr>
        <w:t>PC</w:t>
      </w:r>
      <w:r w:rsidR="00DD2C11" w:rsidRPr="00DA22CE">
        <w:rPr>
          <w:rFonts w:ascii="Verdana" w:hAnsi="Verdana"/>
          <w:i/>
          <w:iCs/>
          <w:sz w:val="16"/>
          <w:szCs w:val="16"/>
        </w:rPr>
        <w:t>)</w:t>
      </w:r>
      <w:r w:rsidRPr="00DA22CE">
        <w:rPr>
          <w:rFonts w:ascii="Verdana" w:hAnsi="Verdana"/>
          <w:i/>
          <w:iCs/>
          <w:sz w:val="16"/>
          <w:szCs w:val="16"/>
        </w:rPr>
        <w:t xml:space="preserve">, zařízeních poskytujících zdravotní péči </w:t>
      </w:r>
      <w:r w:rsidR="001878F1" w:rsidRPr="00DA22CE">
        <w:rPr>
          <w:rFonts w:ascii="Verdana" w:hAnsi="Verdana"/>
          <w:i/>
          <w:iCs/>
          <w:sz w:val="16"/>
          <w:szCs w:val="16"/>
        </w:rPr>
        <w:t>(nemocnice, nemocnice se spec. péčí, LDN, psychiatrické léčebny</w:t>
      </w:r>
      <w:r w:rsidR="00BE310A" w:rsidRPr="00DA22CE">
        <w:rPr>
          <w:rFonts w:ascii="Verdana" w:hAnsi="Verdana"/>
          <w:i/>
          <w:iCs/>
          <w:sz w:val="16"/>
          <w:szCs w:val="16"/>
        </w:rPr>
        <w:t xml:space="preserve">) </w:t>
      </w:r>
      <w:r w:rsidRPr="00DA22CE">
        <w:rPr>
          <w:rFonts w:ascii="Verdana" w:hAnsi="Verdana"/>
          <w:i/>
          <w:iCs/>
          <w:sz w:val="16"/>
          <w:szCs w:val="16"/>
        </w:rPr>
        <w:t xml:space="preserve">a </w:t>
      </w:r>
      <w:r w:rsidR="00BE310A" w:rsidRPr="00DA22CE">
        <w:rPr>
          <w:rFonts w:ascii="Verdana" w:hAnsi="Verdana"/>
          <w:i/>
          <w:iCs/>
          <w:sz w:val="16"/>
          <w:szCs w:val="16"/>
        </w:rPr>
        <w:t xml:space="preserve">zařízení </w:t>
      </w:r>
      <w:r w:rsidRPr="00DA22CE">
        <w:rPr>
          <w:rFonts w:ascii="Verdana" w:hAnsi="Verdana"/>
          <w:i/>
          <w:iCs/>
          <w:sz w:val="16"/>
          <w:szCs w:val="16"/>
        </w:rPr>
        <w:t>odnětí svobody</w:t>
      </w:r>
      <w:r w:rsidR="00B452AE" w:rsidRPr="00DA22CE">
        <w:rPr>
          <w:rFonts w:ascii="Verdana" w:hAnsi="Verdana"/>
          <w:i/>
          <w:iCs/>
          <w:sz w:val="16"/>
          <w:szCs w:val="16"/>
        </w:rPr>
        <w:t>. Výzkum by měl zachytit</w:t>
      </w:r>
      <w:r w:rsidRPr="00DA22CE">
        <w:rPr>
          <w:rFonts w:ascii="Verdana" w:hAnsi="Verdana"/>
          <w:i/>
          <w:iCs/>
          <w:sz w:val="16"/>
          <w:szCs w:val="16"/>
        </w:rPr>
        <w:t xml:space="preserve"> aktuální a průměrné počty za jednotlivá zařízení včetně sociodemografických charakteristik</w:t>
      </w:r>
      <w:r w:rsidRPr="001878F1">
        <w:rPr>
          <w:rFonts w:ascii="Verdana" w:hAnsi="Verdana" w:cs="Arial"/>
          <w:i/>
          <w:snapToGrid w:val="0"/>
          <w:sz w:val="16"/>
          <w:szCs w:val="16"/>
        </w:rPr>
        <w:t xml:space="preserve"> a možných znevýhodnění</w:t>
      </w:r>
      <w:r w:rsidR="00B452AE">
        <w:rPr>
          <w:rFonts w:ascii="Verdana" w:hAnsi="Verdana" w:cs="Arial"/>
          <w:i/>
          <w:snapToGrid w:val="0"/>
          <w:sz w:val="16"/>
          <w:szCs w:val="16"/>
          <w:lang w:val="cs-CZ"/>
        </w:rPr>
        <w:t xml:space="preserve"> </w:t>
      </w:r>
      <w:r w:rsidR="00B452AE" w:rsidRPr="003123F8">
        <w:rPr>
          <w:rFonts w:ascii="Verdana" w:hAnsi="Verdana" w:cs="Arial"/>
          <w:i/>
          <w:snapToGrid w:val="0"/>
          <w:sz w:val="16"/>
          <w:szCs w:val="16"/>
          <w:lang w:val="cs-CZ"/>
        </w:rPr>
        <w:t>(jako např. pohlaví a sexuální orientace, věk, národnosti či jazyková odlišnost, dysfukční či absentující rodinné zázemí, zdravotní znevýhodnění, dluhy a nedostatek příjmů</w:t>
      </w:r>
      <w:bookmarkEnd w:id="8"/>
      <w:r w:rsidRPr="001878F1">
        <w:rPr>
          <w:rFonts w:ascii="Verdana" w:hAnsi="Verdana" w:cs="Arial"/>
          <w:i/>
          <w:snapToGrid w:val="0"/>
          <w:sz w:val="16"/>
          <w:szCs w:val="16"/>
        </w:rPr>
        <w:t>)</w:t>
      </w:r>
      <w:r w:rsidR="00C11015">
        <w:rPr>
          <w:rFonts w:ascii="Verdana" w:hAnsi="Verdana" w:cs="Arial"/>
          <w:i/>
          <w:snapToGrid w:val="0"/>
          <w:sz w:val="16"/>
          <w:szCs w:val="16"/>
          <w:lang w:val="cs-CZ"/>
        </w:rPr>
        <w:t>.</w:t>
      </w:r>
    </w:p>
    <w:p w14:paraId="7A12127B" w14:textId="2A2A7F9E" w:rsidR="001E6F9A" w:rsidRPr="001E6F9A" w:rsidRDefault="001E6F9A" w:rsidP="00795D23">
      <w:pPr>
        <w:pStyle w:val="Zkladntext"/>
        <w:widowControl w:val="0"/>
        <w:numPr>
          <w:ilvl w:val="3"/>
          <w:numId w:val="18"/>
        </w:numPr>
        <w:spacing w:before="60" w:after="0"/>
        <w:ind w:left="2835" w:hanging="708"/>
        <w:jc w:val="both"/>
        <w:rPr>
          <w:rFonts w:ascii="Verdana" w:hAnsi="Verdana" w:cs="Arial"/>
          <w:i/>
          <w:snapToGrid w:val="0"/>
          <w:sz w:val="16"/>
          <w:szCs w:val="16"/>
        </w:rPr>
      </w:pPr>
      <w:bookmarkStart w:id="9" w:name="_Hlk33195999"/>
      <w:r w:rsidRPr="001E6F9A">
        <w:rPr>
          <w:rFonts w:ascii="Verdana" w:hAnsi="Verdana" w:cs="Arial"/>
          <w:i/>
          <w:snapToGrid w:val="0"/>
          <w:sz w:val="16"/>
          <w:szCs w:val="16"/>
        </w:rPr>
        <w:t>Mapování kapacit, využití a rozvojového potenciálu poskytovatelů sociálních (a zdravotních) služeb a d</w:t>
      </w:r>
      <w:r w:rsidR="004D425A">
        <w:rPr>
          <w:rFonts w:ascii="Verdana" w:hAnsi="Verdana" w:cs="Arial"/>
          <w:i/>
          <w:snapToGrid w:val="0"/>
          <w:sz w:val="16"/>
          <w:szCs w:val="16"/>
          <w:lang w:val="cs-CZ"/>
        </w:rPr>
        <w:t>alších zdrojů pro řešení situace osob bez domova</w:t>
      </w:r>
      <w:bookmarkEnd w:id="9"/>
    </w:p>
    <w:p w14:paraId="189D8B3C" w14:textId="6EF34BD8" w:rsidR="00C11015" w:rsidRDefault="001E6F9A" w:rsidP="00C11015">
      <w:pPr>
        <w:pStyle w:val="Zkladntext"/>
        <w:widowControl w:val="0"/>
        <w:numPr>
          <w:ilvl w:val="0"/>
          <w:numId w:val="32"/>
        </w:numPr>
        <w:spacing w:before="60" w:after="0"/>
        <w:ind w:left="3261" w:hanging="426"/>
        <w:jc w:val="both"/>
        <w:rPr>
          <w:rFonts w:ascii="Verdana" w:hAnsi="Verdana" w:cs="Arial"/>
          <w:i/>
          <w:snapToGrid w:val="0"/>
          <w:sz w:val="16"/>
          <w:szCs w:val="16"/>
        </w:rPr>
      </w:pPr>
      <w:bookmarkStart w:id="10" w:name="_Hlk33196025"/>
      <w:r w:rsidRPr="001E6F9A">
        <w:rPr>
          <w:rFonts w:ascii="Verdana" w:hAnsi="Verdana" w:cs="Arial"/>
          <w:i/>
          <w:snapToGrid w:val="0"/>
          <w:sz w:val="16"/>
          <w:szCs w:val="16"/>
        </w:rPr>
        <w:t xml:space="preserve">Mapování existujících pobytových, ambulantních a terénních služeb pro osoby bez domova a rozsahu jejich využití a </w:t>
      </w:r>
      <w:r w:rsidR="00DD2C11">
        <w:rPr>
          <w:rFonts w:ascii="Verdana" w:hAnsi="Verdana" w:cs="Arial"/>
          <w:i/>
          <w:snapToGrid w:val="0"/>
          <w:sz w:val="16"/>
          <w:szCs w:val="16"/>
          <w:lang w:val="cs-CZ"/>
        </w:rPr>
        <w:t xml:space="preserve">pravidel </w:t>
      </w:r>
      <w:r w:rsidRPr="001E6F9A">
        <w:rPr>
          <w:rFonts w:ascii="Verdana" w:hAnsi="Verdana" w:cs="Arial"/>
          <w:i/>
          <w:snapToGrid w:val="0"/>
          <w:sz w:val="16"/>
          <w:szCs w:val="16"/>
        </w:rPr>
        <w:t>poskytování</w:t>
      </w:r>
      <w:bookmarkStart w:id="11" w:name="_Hlk33196037"/>
      <w:bookmarkEnd w:id="10"/>
      <w:r w:rsidR="00C11015">
        <w:rPr>
          <w:rFonts w:ascii="Verdana" w:hAnsi="Verdana" w:cs="Arial"/>
          <w:i/>
          <w:snapToGrid w:val="0"/>
          <w:sz w:val="16"/>
          <w:szCs w:val="16"/>
          <w:lang w:val="cs-CZ"/>
        </w:rPr>
        <w:t>,</w:t>
      </w:r>
    </w:p>
    <w:p w14:paraId="3D3CD014" w14:textId="28C9FF06" w:rsidR="001E6F9A" w:rsidRPr="00C11015" w:rsidRDefault="001E6F9A" w:rsidP="00C11015">
      <w:pPr>
        <w:pStyle w:val="Zkladntext"/>
        <w:widowControl w:val="0"/>
        <w:numPr>
          <w:ilvl w:val="0"/>
          <w:numId w:val="32"/>
        </w:numPr>
        <w:spacing w:before="60" w:after="0"/>
        <w:ind w:left="3261" w:hanging="426"/>
        <w:jc w:val="both"/>
        <w:rPr>
          <w:rFonts w:ascii="Verdana" w:hAnsi="Verdana" w:cs="Arial"/>
          <w:i/>
          <w:snapToGrid w:val="0"/>
          <w:sz w:val="16"/>
          <w:szCs w:val="16"/>
        </w:rPr>
      </w:pPr>
      <w:r w:rsidRPr="00C11015">
        <w:rPr>
          <w:rFonts w:ascii="Verdana" w:hAnsi="Verdana" w:cs="Arial"/>
          <w:i/>
          <w:snapToGrid w:val="0"/>
          <w:sz w:val="16"/>
          <w:szCs w:val="16"/>
        </w:rPr>
        <w:t>Typické trajektorie osob bez domova využívajících pobytové služby (kam míří z nocleháren, AD, DZR, DPS, zařízení poskytujících zdravotní péči)</w:t>
      </w:r>
      <w:r w:rsidR="004D425A" w:rsidRPr="00C11015">
        <w:rPr>
          <w:rFonts w:ascii="Verdana" w:hAnsi="Verdana" w:cs="Arial"/>
          <w:i/>
          <w:snapToGrid w:val="0"/>
          <w:sz w:val="16"/>
          <w:szCs w:val="16"/>
          <w:lang w:val="cs-CZ"/>
        </w:rPr>
        <w:t>. Tyto trajektorie budou určeny na základě</w:t>
      </w:r>
      <w:r w:rsidR="004F0C1D">
        <w:rPr>
          <w:rFonts w:ascii="Verdana" w:hAnsi="Verdana" w:cs="Arial"/>
          <w:i/>
          <w:snapToGrid w:val="0"/>
          <w:sz w:val="16"/>
          <w:szCs w:val="16"/>
          <w:lang w:val="cs-CZ"/>
        </w:rPr>
        <w:t xml:space="preserve"> </w:t>
      </w:r>
      <w:r w:rsidR="004D425A" w:rsidRPr="00C11015">
        <w:rPr>
          <w:rFonts w:ascii="Verdana" w:hAnsi="Verdana" w:cs="Arial"/>
          <w:i/>
          <w:snapToGrid w:val="0"/>
          <w:sz w:val="16"/>
          <w:szCs w:val="16"/>
          <w:lang w:val="cs-CZ"/>
        </w:rPr>
        <w:t>robusního, statisticky validního modelování, které bude zahrnovat alespoň 1000 osob.</w:t>
      </w:r>
      <w:r w:rsidR="00726418" w:rsidRPr="00726418">
        <w:t xml:space="preserve"> </w:t>
      </w:r>
      <w:bookmarkStart w:id="12" w:name="_Hlk39394025"/>
      <w:r w:rsidR="00726418" w:rsidRPr="006E34DB">
        <w:rPr>
          <w:rFonts w:ascii="Verdana" w:hAnsi="Verdana" w:cs="Arial"/>
          <w:i/>
          <w:snapToGrid w:val="0"/>
          <w:sz w:val="16"/>
          <w:szCs w:val="16"/>
          <w:lang w:val="cs-CZ"/>
        </w:rPr>
        <w:t>Mapování trajektorií osob bez domova může být provedeno kombinací metod, přičemž zadavatel poskytne součinnosti při získávání anonymizovaných datových souborů o uživatelích sociálních služeb od poskytovatelů sociálních služeb</w:t>
      </w:r>
      <w:bookmarkEnd w:id="12"/>
      <w:r w:rsidR="00C11015">
        <w:rPr>
          <w:rFonts w:ascii="Verdana" w:hAnsi="Verdana" w:cs="Arial"/>
          <w:i/>
          <w:snapToGrid w:val="0"/>
          <w:sz w:val="16"/>
          <w:szCs w:val="16"/>
          <w:lang w:val="cs-CZ"/>
        </w:rPr>
        <w:t>,</w:t>
      </w:r>
      <w:r w:rsidR="004D425A" w:rsidRPr="00C11015">
        <w:rPr>
          <w:rFonts w:ascii="Verdana" w:hAnsi="Verdana" w:cs="Arial"/>
          <w:i/>
          <w:snapToGrid w:val="0"/>
          <w:sz w:val="16"/>
          <w:szCs w:val="16"/>
          <w:lang w:val="cs-CZ"/>
        </w:rPr>
        <w:t xml:space="preserve">  </w:t>
      </w:r>
    </w:p>
    <w:p w14:paraId="610759BE" w14:textId="4FDB1B2F" w:rsidR="001E6F9A" w:rsidRPr="001E6F9A" w:rsidRDefault="001E6F9A" w:rsidP="00795D23">
      <w:pPr>
        <w:pStyle w:val="Zkladntext"/>
        <w:widowControl w:val="0"/>
        <w:numPr>
          <w:ilvl w:val="0"/>
          <w:numId w:val="32"/>
        </w:numPr>
        <w:spacing w:before="60" w:after="0"/>
        <w:ind w:left="3261" w:hanging="426"/>
        <w:jc w:val="both"/>
        <w:rPr>
          <w:rFonts w:ascii="Verdana" w:hAnsi="Verdana" w:cs="Arial"/>
          <w:i/>
          <w:snapToGrid w:val="0"/>
          <w:sz w:val="16"/>
          <w:szCs w:val="16"/>
        </w:rPr>
      </w:pPr>
      <w:r w:rsidRPr="001E6F9A">
        <w:rPr>
          <w:rFonts w:ascii="Verdana" w:hAnsi="Verdana" w:cs="Arial"/>
          <w:i/>
          <w:snapToGrid w:val="0"/>
          <w:sz w:val="16"/>
          <w:szCs w:val="16"/>
        </w:rPr>
        <w:t>Potřeby osob bez domova (využívajících soc. služby i těch mimo dosah stávajících služeb) ve vztahu k sociálním službám</w:t>
      </w:r>
      <w:r w:rsidR="004D425A">
        <w:rPr>
          <w:rFonts w:ascii="Verdana" w:hAnsi="Verdana" w:cs="Arial"/>
          <w:i/>
          <w:snapToGrid w:val="0"/>
          <w:sz w:val="16"/>
          <w:szCs w:val="16"/>
          <w:lang w:val="cs-CZ"/>
        </w:rPr>
        <w:t>. Tyto potřeby budou stanoveny nejen na základě analýzy reprezentativního vzorku individuálních plánů, ale i na základě terénního šetření mezi osobami bez domova.</w:t>
      </w:r>
      <w:r w:rsidR="00726418">
        <w:rPr>
          <w:rFonts w:ascii="Verdana" w:hAnsi="Verdana" w:cs="Arial"/>
          <w:i/>
          <w:snapToGrid w:val="0"/>
          <w:sz w:val="16"/>
          <w:szCs w:val="16"/>
          <w:lang w:val="cs-CZ"/>
        </w:rPr>
        <w:t xml:space="preserve"> </w:t>
      </w:r>
      <w:bookmarkStart w:id="13" w:name="_Hlk39394236"/>
      <w:r w:rsidR="00726418" w:rsidRPr="00726418">
        <w:rPr>
          <w:rFonts w:ascii="Verdana" w:hAnsi="Verdana" w:cs="Arial"/>
          <w:i/>
          <w:snapToGrid w:val="0"/>
          <w:sz w:val="16"/>
          <w:szCs w:val="16"/>
          <w:lang w:val="cs-CZ"/>
        </w:rPr>
        <w:t>Při zajištění vzorku individuálních plánů od poskytovatelů sociálních služeb poskytne zadavatel řešiteli součinnost</w:t>
      </w:r>
      <w:bookmarkEnd w:id="13"/>
      <w:r w:rsidR="00C11015">
        <w:rPr>
          <w:rFonts w:ascii="Verdana" w:hAnsi="Verdana" w:cs="Arial"/>
          <w:i/>
          <w:snapToGrid w:val="0"/>
          <w:sz w:val="16"/>
          <w:szCs w:val="16"/>
          <w:lang w:val="cs-CZ"/>
        </w:rPr>
        <w:t>,</w:t>
      </w:r>
    </w:p>
    <w:p w14:paraId="720ABCFD" w14:textId="2018871B" w:rsidR="001E6F9A" w:rsidRPr="001E6F9A" w:rsidRDefault="001E6F9A" w:rsidP="00795D23">
      <w:pPr>
        <w:pStyle w:val="Zkladntext"/>
        <w:widowControl w:val="0"/>
        <w:numPr>
          <w:ilvl w:val="0"/>
          <w:numId w:val="32"/>
        </w:numPr>
        <w:spacing w:before="60" w:after="0"/>
        <w:ind w:left="3261" w:hanging="426"/>
        <w:jc w:val="both"/>
        <w:rPr>
          <w:rFonts w:ascii="Verdana" w:hAnsi="Verdana" w:cs="Arial"/>
          <w:i/>
          <w:snapToGrid w:val="0"/>
          <w:sz w:val="16"/>
          <w:szCs w:val="16"/>
        </w:rPr>
      </w:pPr>
      <w:r w:rsidRPr="001E6F9A">
        <w:rPr>
          <w:rFonts w:ascii="Verdana" w:hAnsi="Verdana" w:cs="Arial"/>
          <w:i/>
          <w:snapToGrid w:val="0"/>
          <w:sz w:val="16"/>
          <w:szCs w:val="16"/>
        </w:rPr>
        <w:t>Limity využívání stávajících služeb (prahy, úzká hrdla a oblasti nepokryté sociálními službami)</w:t>
      </w:r>
      <w:r w:rsidR="00B95260">
        <w:rPr>
          <w:rFonts w:ascii="Verdana" w:hAnsi="Verdana" w:cs="Arial"/>
          <w:i/>
          <w:snapToGrid w:val="0"/>
          <w:sz w:val="16"/>
          <w:szCs w:val="16"/>
          <w:lang w:val="cs-CZ"/>
        </w:rPr>
        <w:t>. Ty budou určeny jak na základě analýzy dat o kapacitách služeb, jejich využívání, zamítnutých a neuspokojených žádostí, ale i na základě terénního šetření mezi osobami bez domova a mapování jejich potřeb</w:t>
      </w:r>
      <w:bookmarkEnd w:id="11"/>
      <w:r w:rsidR="00B95260">
        <w:rPr>
          <w:rFonts w:ascii="Verdana" w:hAnsi="Verdana" w:cs="Arial"/>
          <w:i/>
          <w:snapToGrid w:val="0"/>
          <w:sz w:val="16"/>
          <w:szCs w:val="16"/>
          <w:lang w:val="cs-CZ"/>
        </w:rPr>
        <w:t>.</w:t>
      </w:r>
    </w:p>
    <w:p w14:paraId="2101367D" w14:textId="2C845CE1" w:rsidR="001E6F9A" w:rsidRPr="001E6F9A" w:rsidRDefault="001E6F9A" w:rsidP="00795D23">
      <w:pPr>
        <w:pStyle w:val="Zkladntext"/>
        <w:widowControl w:val="0"/>
        <w:numPr>
          <w:ilvl w:val="3"/>
          <w:numId w:val="18"/>
        </w:numPr>
        <w:spacing w:before="60" w:after="0"/>
        <w:ind w:left="2835" w:hanging="708"/>
        <w:jc w:val="both"/>
        <w:rPr>
          <w:rFonts w:ascii="Verdana" w:hAnsi="Verdana" w:cs="Arial"/>
          <w:i/>
          <w:snapToGrid w:val="0"/>
          <w:sz w:val="16"/>
          <w:szCs w:val="16"/>
        </w:rPr>
      </w:pPr>
      <w:bookmarkStart w:id="14" w:name="_Hlk33196067"/>
      <w:r w:rsidRPr="001E6F9A">
        <w:rPr>
          <w:rFonts w:ascii="Verdana" w:hAnsi="Verdana" w:cs="Arial"/>
          <w:i/>
          <w:snapToGrid w:val="0"/>
          <w:sz w:val="16"/>
          <w:szCs w:val="16"/>
        </w:rPr>
        <w:t>Mapování finančních zdrojů využitelných pro financování opatření pro řešení bezdomovectví prostřednictvím sociálních služeb</w:t>
      </w:r>
      <w:r w:rsidR="005B72F7" w:rsidRPr="003123F8">
        <w:rPr>
          <w:rFonts w:ascii="Verdana" w:hAnsi="Verdana" w:cs="Arial"/>
          <w:i/>
          <w:snapToGrid w:val="0"/>
          <w:sz w:val="16"/>
          <w:szCs w:val="16"/>
        </w:rPr>
        <w:t xml:space="preserve"> (bude</w:t>
      </w:r>
      <w:r w:rsidR="003123F8" w:rsidRPr="003123F8">
        <w:rPr>
          <w:rFonts w:ascii="Verdana" w:hAnsi="Verdana" w:cs="Arial"/>
          <w:i/>
          <w:snapToGrid w:val="0"/>
          <w:sz w:val="16"/>
          <w:szCs w:val="16"/>
        </w:rPr>
        <w:t xml:space="preserve"> </w:t>
      </w:r>
      <w:r w:rsidR="005B72F7" w:rsidRPr="003123F8">
        <w:rPr>
          <w:rFonts w:ascii="Verdana" w:hAnsi="Verdana" w:cs="Arial"/>
          <w:i/>
          <w:snapToGrid w:val="0"/>
          <w:sz w:val="16"/>
          <w:szCs w:val="16"/>
        </w:rPr>
        <w:t>provedeno ve spolupráci s věcně příslušným odborem SOV</w:t>
      </w:r>
      <w:bookmarkEnd w:id="14"/>
      <w:r w:rsidR="005B72F7">
        <w:rPr>
          <w:rFonts w:ascii="Verdana" w:hAnsi="Verdana" w:cs="Arial"/>
          <w:i/>
          <w:snapToGrid w:val="0"/>
          <w:sz w:val="16"/>
          <w:szCs w:val="16"/>
          <w:lang w:val="en-US"/>
        </w:rPr>
        <w:t>)</w:t>
      </w:r>
      <w:r w:rsidR="006E34DB">
        <w:rPr>
          <w:rFonts w:ascii="Verdana" w:hAnsi="Verdana" w:cs="Arial"/>
          <w:i/>
          <w:snapToGrid w:val="0"/>
          <w:sz w:val="16"/>
          <w:szCs w:val="16"/>
          <w:lang w:val="en-US"/>
        </w:rPr>
        <w:t>.</w:t>
      </w:r>
    </w:p>
    <w:p w14:paraId="4694278F" w14:textId="490B98F2" w:rsidR="001E6F9A" w:rsidRPr="001E6F9A" w:rsidRDefault="001E6F9A" w:rsidP="00795D23">
      <w:pPr>
        <w:pStyle w:val="Zkladntext"/>
        <w:widowControl w:val="0"/>
        <w:numPr>
          <w:ilvl w:val="3"/>
          <w:numId w:val="18"/>
        </w:numPr>
        <w:spacing w:before="60" w:after="0"/>
        <w:ind w:left="2835" w:hanging="708"/>
        <w:jc w:val="both"/>
        <w:rPr>
          <w:rFonts w:ascii="Verdana" w:hAnsi="Verdana" w:cs="Arial"/>
          <w:i/>
          <w:snapToGrid w:val="0"/>
          <w:sz w:val="16"/>
          <w:szCs w:val="16"/>
        </w:rPr>
      </w:pPr>
      <w:bookmarkStart w:id="15" w:name="_Hlk33196085"/>
      <w:r w:rsidRPr="001E6F9A">
        <w:rPr>
          <w:rFonts w:ascii="Verdana" w:hAnsi="Verdana" w:cs="Arial"/>
          <w:i/>
          <w:snapToGrid w:val="0"/>
          <w:sz w:val="16"/>
          <w:szCs w:val="16"/>
        </w:rPr>
        <w:t>Mapování dalších zdrojů nad rámec pobytových sociálních služeb na úrovni MHMP, CSSP, NNO, MČ</w:t>
      </w:r>
      <w:r w:rsidR="003123F8">
        <w:rPr>
          <w:rFonts w:ascii="Verdana" w:hAnsi="Verdana" w:cs="Arial"/>
          <w:i/>
          <w:snapToGrid w:val="0"/>
          <w:sz w:val="16"/>
          <w:szCs w:val="16"/>
          <w:lang w:val="cs-CZ"/>
        </w:rPr>
        <w:t>, n</w:t>
      </w:r>
      <w:r w:rsidRPr="001E6F9A">
        <w:rPr>
          <w:rFonts w:ascii="Verdana" w:hAnsi="Verdana" w:cs="Arial"/>
          <w:i/>
          <w:snapToGrid w:val="0"/>
          <w:sz w:val="16"/>
          <w:szCs w:val="16"/>
        </w:rPr>
        <w:t>apř</w:t>
      </w:r>
      <w:r w:rsidR="00A85699">
        <w:rPr>
          <w:rFonts w:ascii="Verdana" w:hAnsi="Verdana" w:cs="Arial"/>
          <w:i/>
          <w:snapToGrid w:val="0"/>
          <w:sz w:val="16"/>
          <w:szCs w:val="16"/>
          <w:lang w:val="cs-CZ"/>
        </w:rPr>
        <w:t>íklad</w:t>
      </w:r>
      <w:r w:rsidR="003123F8">
        <w:rPr>
          <w:rFonts w:ascii="Verdana" w:hAnsi="Verdana" w:cs="Arial"/>
          <w:i/>
          <w:snapToGrid w:val="0"/>
          <w:sz w:val="16"/>
          <w:szCs w:val="16"/>
          <w:lang w:val="cs-CZ"/>
        </w:rPr>
        <w:t xml:space="preserve"> </w:t>
      </w:r>
      <w:r w:rsidR="00A85699">
        <w:rPr>
          <w:rFonts w:ascii="Verdana" w:hAnsi="Verdana" w:cs="Arial"/>
          <w:i/>
          <w:snapToGrid w:val="0"/>
          <w:sz w:val="16"/>
          <w:szCs w:val="16"/>
          <w:lang w:val="cs-CZ"/>
        </w:rPr>
        <w:t xml:space="preserve">zmapování </w:t>
      </w:r>
      <w:r w:rsidR="002A1967">
        <w:rPr>
          <w:rFonts w:ascii="Verdana" w:hAnsi="Verdana" w:cs="Arial"/>
          <w:i/>
          <w:snapToGrid w:val="0"/>
          <w:sz w:val="16"/>
          <w:szCs w:val="16"/>
          <w:lang w:val="cs-CZ"/>
        </w:rPr>
        <w:t>možností</w:t>
      </w:r>
      <w:r w:rsidRPr="001E6F9A">
        <w:rPr>
          <w:rFonts w:ascii="Verdana" w:hAnsi="Verdana" w:cs="Arial"/>
          <w:i/>
          <w:snapToGrid w:val="0"/>
          <w:sz w:val="16"/>
          <w:szCs w:val="16"/>
        </w:rPr>
        <w:t xml:space="preserve"> přidělování tréninkových a sociálních bytů </w:t>
      </w:r>
      <w:r w:rsidR="002A1967" w:rsidRPr="001E6F9A">
        <w:rPr>
          <w:rFonts w:ascii="Verdana" w:hAnsi="Verdana" w:cs="Arial"/>
          <w:i/>
          <w:snapToGrid w:val="0"/>
          <w:sz w:val="16"/>
          <w:szCs w:val="16"/>
        </w:rPr>
        <w:t>osob</w:t>
      </w:r>
      <w:r w:rsidR="002A1967">
        <w:rPr>
          <w:rFonts w:ascii="Verdana" w:hAnsi="Verdana" w:cs="Arial"/>
          <w:i/>
          <w:snapToGrid w:val="0"/>
          <w:sz w:val="16"/>
          <w:szCs w:val="16"/>
          <w:lang w:val="cs-CZ"/>
        </w:rPr>
        <w:t>ám</w:t>
      </w:r>
      <w:r w:rsidR="002A1967" w:rsidRPr="001E6F9A">
        <w:rPr>
          <w:rFonts w:ascii="Verdana" w:hAnsi="Verdana" w:cs="Arial"/>
          <w:i/>
          <w:snapToGrid w:val="0"/>
          <w:sz w:val="16"/>
          <w:szCs w:val="16"/>
        </w:rPr>
        <w:t xml:space="preserve"> </w:t>
      </w:r>
      <w:r w:rsidRPr="001E6F9A">
        <w:rPr>
          <w:rFonts w:ascii="Verdana" w:hAnsi="Verdana" w:cs="Arial"/>
          <w:i/>
          <w:snapToGrid w:val="0"/>
          <w:sz w:val="16"/>
          <w:szCs w:val="16"/>
        </w:rPr>
        <w:t>bez domova</w:t>
      </w:r>
      <w:r w:rsidR="002A1967">
        <w:rPr>
          <w:rFonts w:ascii="Verdana" w:hAnsi="Verdana" w:cs="Arial"/>
          <w:i/>
          <w:snapToGrid w:val="0"/>
          <w:sz w:val="16"/>
          <w:szCs w:val="16"/>
          <w:lang w:val="cs-CZ"/>
        </w:rPr>
        <w:t xml:space="preserve"> prostřednictvím NNO či </w:t>
      </w:r>
      <w:r w:rsidR="002A1967" w:rsidRPr="003123F8">
        <w:rPr>
          <w:rFonts w:ascii="Verdana" w:hAnsi="Verdana" w:cs="Arial"/>
          <w:i/>
          <w:snapToGrid w:val="0"/>
          <w:sz w:val="16"/>
          <w:szCs w:val="16"/>
          <w:lang w:val="cs-CZ"/>
        </w:rPr>
        <w:t>M</w:t>
      </w:r>
      <w:r w:rsidR="002A1967">
        <w:rPr>
          <w:rFonts w:ascii="Verdana" w:hAnsi="Verdana" w:cs="Arial"/>
          <w:i/>
          <w:snapToGrid w:val="0"/>
          <w:sz w:val="16"/>
          <w:szCs w:val="16"/>
          <w:lang w:val="cs-CZ"/>
        </w:rPr>
        <w:t>Č, zmapování existujících a možných programů a iniciativ umožňujících</w:t>
      </w:r>
      <w:r w:rsidRPr="001E6F9A">
        <w:rPr>
          <w:rFonts w:ascii="Verdana" w:hAnsi="Verdana" w:cs="Arial"/>
          <w:i/>
          <w:snapToGrid w:val="0"/>
          <w:sz w:val="16"/>
          <w:szCs w:val="16"/>
        </w:rPr>
        <w:t xml:space="preserve"> zajištění </w:t>
      </w:r>
      <w:r w:rsidR="002A1967">
        <w:rPr>
          <w:rFonts w:ascii="Verdana" w:hAnsi="Verdana" w:cs="Arial"/>
          <w:i/>
          <w:snapToGrid w:val="0"/>
          <w:sz w:val="16"/>
          <w:szCs w:val="16"/>
          <w:lang w:val="cs-CZ"/>
        </w:rPr>
        <w:t xml:space="preserve">stravování, poskytování </w:t>
      </w:r>
      <w:r w:rsidRPr="001E6F9A">
        <w:rPr>
          <w:rFonts w:ascii="Verdana" w:hAnsi="Verdana" w:cs="Arial"/>
          <w:i/>
          <w:snapToGrid w:val="0"/>
          <w:sz w:val="16"/>
          <w:szCs w:val="16"/>
        </w:rPr>
        <w:t>potravin, ošacení</w:t>
      </w:r>
      <w:r w:rsidR="002A1967">
        <w:rPr>
          <w:rFonts w:ascii="Verdana" w:hAnsi="Verdana" w:cs="Arial"/>
          <w:i/>
          <w:snapToGrid w:val="0"/>
          <w:sz w:val="16"/>
          <w:szCs w:val="16"/>
          <w:lang w:val="cs-CZ"/>
        </w:rPr>
        <w:t>, hygienického</w:t>
      </w:r>
      <w:r w:rsidRPr="001E6F9A">
        <w:rPr>
          <w:rFonts w:ascii="Verdana" w:hAnsi="Verdana" w:cs="Arial"/>
          <w:i/>
          <w:snapToGrid w:val="0"/>
          <w:sz w:val="16"/>
          <w:szCs w:val="16"/>
        </w:rPr>
        <w:t xml:space="preserve"> a zdravotního materiálu.</w:t>
      </w:r>
      <w:r w:rsidR="002A1967">
        <w:rPr>
          <w:rFonts w:ascii="Verdana" w:hAnsi="Verdana" w:cs="Arial"/>
          <w:i/>
          <w:snapToGrid w:val="0"/>
          <w:sz w:val="16"/>
          <w:szCs w:val="16"/>
          <w:lang w:val="cs-CZ"/>
        </w:rPr>
        <w:t xml:space="preserve"> možnosti zajištění hygienických služeb, vzdělávání, volnočasových a kulturních aktivit</w:t>
      </w:r>
      <w:bookmarkEnd w:id="15"/>
      <w:r w:rsidR="002A1967">
        <w:rPr>
          <w:rFonts w:ascii="Verdana" w:hAnsi="Verdana" w:cs="Arial"/>
          <w:i/>
          <w:snapToGrid w:val="0"/>
          <w:sz w:val="16"/>
          <w:szCs w:val="16"/>
          <w:lang w:val="cs-CZ"/>
        </w:rPr>
        <w:t>.</w:t>
      </w:r>
      <w:r w:rsidRPr="001E6F9A">
        <w:rPr>
          <w:rFonts w:ascii="Verdana" w:hAnsi="Verdana" w:cs="Arial"/>
          <w:i/>
          <w:snapToGrid w:val="0"/>
          <w:sz w:val="16"/>
          <w:szCs w:val="16"/>
        </w:rPr>
        <w:t xml:space="preserve"> </w:t>
      </w:r>
    </w:p>
    <w:p w14:paraId="3CBE8419" w14:textId="77777777" w:rsidR="001E6F9A" w:rsidRPr="00C72188" w:rsidRDefault="001E6F9A" w:rsidP="00795D23">
      <w:pPr>
        <w:pStyle w:val="Zkladntext"/>
        <w:widowControl w:val="0"/>
        <w:numPr>
          <w:ilvl w:val="3"/>
          <w:numId w:val="18"/>
        </w:numPr>
        <w:spacing w:before="60" w:after="0"/>
        <w:ind w:left="2835" w:hanging="708"/>
        <w:jc w:val="both"/>
        <w:rPr>
          <w:rFonts w:ascii="Verdana" w:hAnsi="Verdana" w:cs="Arial"/>
          <w:i/>
          <w:snapToGrid w:val="0"/>
          <w:sz w:val="16"/>
          <w:szCs w:val="16"/>
        </w:rPr>
      </w:pPr>
      <w:r w:rsidRPr="001E6F9A">
        <w:rPr>
          <w:rFonts w:ascii="Verdana" w:hAnsi="Verdana" w:cs="Arial"/>
          <w:i/>
          <w:snapToGrid w:val="0"/>
          <w:sz w:val="16"/>
          <w:szCs w:val="16"/>
        </w:rPr>
        <w:t>Mapování kapacity formálních i neformálních iniciativ a aktivit občanů na podporu osob bez domova</w:t>
      </w:r>
      <w:r w:rsidRPr="00C72188">
        <w:rPr>
          <w:rFonts w:ascii="Verdana" w:hAnsi="Verdana" w:cs="Arial"/>
          <w:i/>
          <w:snapToGrid w:val="0"/>
          <w:sz w:val="16"/>
          <w:szCs w:val="16"/>
        </w:rPr>
        <w:t>.</w:t>
      </w:r>
    </w:p>
    <w:p w14:paraId="73DE832D" w14:textId="77777777" w:rsidR="001E6F9A" w:rsidRPr="001E6F9A" w:rsidRDefault="001E6F9A" w:rsidP="00C72188">
      <w:pPr>
        <w:spacing w:before="60"/>
        <w:ind w:left="2126"/>
        <w:jc w:val="both"/>
        <w:rPr>
          <w:rFonts w:ascii="Verdana" w:hAnsi="Verdana" w:cs="Arial"/>
          <w:i/>
          <w:sz w:val="16"/>
          <w:szCs w:val="16"/>
        </w:rPr>
      </w:pPr>
      <w:bookmarkStart w:id="16" w:name="_Hlk33196107"/>
      <w:r w:rsidRPr="001E6F9A">
        <w:rPr>
          <w:rFonts w:ascii="Verdana" w:hAnsi="Verdana" w:cs="Arial"/>
          <w:i/>
          <w:sz w:val="16"/>
          <w:szCs w:val="16"/>
        </w:rPr>
        <w:t xml:space="preserve">V části 1) a 2) musí </w:t>
      </w:r>
      <w:r w:rsidR="00C72188">
        <w:rPr>
          <w:rFonts w:ascii="Verdana" w:hAnsi="Verdana" w:cs="Arial"/>
          <w:i/>
          <w:sz w:val="16"/>
          <w:szCs w:val="16"/>
        </w:rPr>
        <w:t xml:space="preserve">dodavatel </w:t>
      </w:r>
      <w:r w:rsidRPr="001E6F9A">
        <w:rPr>
          <w:rFonts w:ascii="Verdana" w:hAnsi="Verdana" w:cs="Arial"/>
          <w:i/>
          <w:sz w:val="16"/>
          <w:szCs w:val="16"/>
        </w:rPr>
        <w:t xml:space="preserve">využít jak desk research, tak terénní šetření. V části desk research musí </w:t>
      </w:r>
      <w:r w:rsidR="00C72188">
        <w:rPr>
          <w:rFonts w:ascii="Verdana" w:hAnsi="Verdana" w:cs="Arial"/>
          <w:i/>
          <w:sz w:val="16"/>
          <w:szCs w:val="16"/>
        </w:rPr>
        <w:t>dodavatel</w:t>
      </w:r>
      <w:r w:rsidRPr="001E6F9A">
        <w:rPr>
          <w:rFonts w:ascii="Verdana" w:hAnsi="Verdana" w:cs="Arial"/>
          <w:i/>
          <w:sz w:val="16"/>
          <w:szCs w:val="16"/>
        </w:rPr>
        <w:t xml:space="preserve"> kriticky zhodnotit dosavadní výzkumy a mapování (včetně platných strategických a analytických dokumentů MHMP a pražských MČ, mapování MP, výsledků sčítání osob bez domova provedeného VÚPSV v roce 2019, ad.). Do datové analýzy musí být zapojeno i využití datových zdrojů MHMP, pražských MČ, organizací poskytujících služby a datových zdrojů</w:t>
      </w:r>
      <w:r w:rsidR="00150E5E">
        <w:rPr>
          <w:rFonts w:ascii="Verdana" w:hAnsi="Verdana" w:cs="Arial"/>
          <w:i/>
          <w:sz w:val="16"/>
          <w:szCs w:val="16"/>
        </w:rPr>
        <w:t xml:space="preserve"> IS OKcentrum a</w:t>
      </w:r>
      <w:r w:rsidR="00150E5E" w:rsidRPr="001E6F9A">
        <w:rPr>
          <w:rFonts w:ascii="Verdana" w:hAnsi="Verdana" w:cs="Arial"/>
          <w:i/>
          <w:sz w:val="16"/>
          <w:szCs w:val="16"/>
        </w:rPr>
        <w:t xml:space="preserve"> </w:t>
      </w:r>
      <w:r w:rsidRPr="001E6F9A">
        <w:rPr>
          <w:rFonts w:ascii="Verdana" w:hAnsi="Verdana" w:cs="Arial"/>
          <w:i/>
          <w:sz w:val="16"/>
          <w:szCs w:val="16"/>
        </w:rPr>
        <w:t xml:space="preserve">státních dávkových systémů. </w:t>
      </w:r>
      <w:r w:rsidR="00150E5E">
        <w:rPr>
          <w:rFonts w:ascii="Verdana" w:hAnsi="Verdana" w:cs="Arial"/>
          <w:i/>
          <w:sz w:val="16"/>
          <w:szCs w:val="16"/>
        </w:rPr>
        <w:t xml:space="preserve">Dodavatel musí zhodnotit datovou kvalitu zkoumaných dat a odpovědět na otázky po vzájemných vztazích mezi jednotlivými datasety a jejich výpovědní hodnotě z hlediska počtu, charakteristik a trajektorií lidí bez domova. </w:t>
      </w:r>
      <w:r w:rsidRPr="001E6F9A">
        <w:rPr>
          <w:rFonts w:ascii="Verdana" w:hAnsi="Verdana" w:cs="Arial"/>
          <w:i/>
          <w:sz w:val="16"/>
          <w:szCs w:val="16"/>
        </w:rPr>
        <w:t xml:space="preserve">Při získávání některých těchto datových zdrojů může na požádání zadavatel poskytnout </w:t>
      </w:r>
      <w:r w:rsidR="00C72188">
        <w:rPr>
          <w:rFonts w:ascii="Verdana" w:hAnsi="Verdana" w:cs="Arial"/>
          <w:i/>
          <w:sz w:val="16"/>
          <w:szCs w:val="16"/>
        </w:rPr>
        <w:t>dodavatel</w:t>
      </w:r>
      <w:r w:rsidRPr="001E6F9A">
        <w:rPr>
          <w:rFonts w:ascii="Verdana" w:hAnsi="Verdana" w:cs="Arial"/>
          <w:i/>
          <w:sz w:val="16"/>
          <w:szCs w:val="16"/>
        </w:rPr>
        <w:t xml:space="preserve">i součinnost. </w:t>
      </w:r>
    </w:p>
    <w:p w14:paraId="3A5B5C38" w14:textId="77777777" w:rsidR="001E6F9A" w:rsidRPr="001E6F9A" w:rsidRDefault="001E6F9A" w:rsidP="00C72188">
      <w:pPr>
        <w:spacing w:before="60"/>
        <w:ind w:left="2126"/>
        <w:jc w:val="both"/>
        <w:rPr>
          <w:rFonts w:ascii="Verdana" w:hAnsi="Verdana" w:cs="Arial"/>
          <w:i/>
          <w:sz w:val="16"/>
          <w:szCs w:val="16"/>
        </w:rPr>
      </w:pPr>
      <w:r w:rsidRPr="001E6F9A">
        <w:rPr>
          <w:rFonts w:ascii="Verdana" w:hAnsi="Verdana" w:cs="Arial"/>
          <w:i/>
          <w:sz w:val="16"/>
          <w:szCs w:val="16"/>
        </w:rPr>
        <w:t xml:space="preserve">V části terénního šetření musí </w:t>
      </w:r>
      <w:r w:rsidR="00C72188">
        <w:rPr>
          <w:rFonts w:ascii="Verdana" w:hAnsi="Verdana" w:cs="Arial"/>
          <w:i/>
          <w:sz w:val="16"/>
          <w:szCs w:val="16"/>
        </w:rPr>
        <w:t>dodavatel</w:t>
      </w:r>
      <w:r w:rsidRPr="001E6F9A">
        <w:rPr>
          <w:rFonts w:ascii="Verdana" w:hAnsi="Verdana" w:cs="Arial"/>
          <w:i/>
          <w:sz w:val="16"/>
          <w:szCs w:val="16"/>
        </w:rPr>
        <w:t xml:space="preserve"> využít metody, které počítají se získáváním dat přímo od osob bez domova (rozhovory, focus groups, dotazníková šetření apod.) a podle okolností a možností i jejich prostřednictvím - zapojit do získávání dat samotné osoby bez domova (např. peer groups).</w:t>
      </w:r>
      <w:r w:rsidR="00150E5E">
        <w:rPr>
          <w:rFonts w:ascii="Verdana" w:hAnsi="Verdana" w:cs="Arial"/>
          <w:i/>
          <w:sz w:val="16"/>
          <w:szCs w:val="16"/>
        </w:rPr>
        <w:t xml:space="preserve"> V rámci terénního šetření musí být provedeno dotazníkové šetření mezi nejméně 150 respondenty z řad osob bez domova a hloubkové rozhovory s nejméně 15 osobami bez domova a 15 poskytovateli sociálních služeb. Dodavatel musí realizovat také metodu zúčastněného pozorování</w:t>
      </w:r>
      <w:r w:rsidR="003E7585">
        <w:rPr>
          <w:rFonts w:ascii="Verdana" w:hAnsi="Verdana" w:cs="Arial"/>
          <w:i/>
          <w:sz w:val="16"/>
          <w:szCs w:val="16"/>
        </w:rPr>
        <w:t xml:space="preserve"> </w:t>
      </w:r>
      <w:r w:rsidR="003375AF">
        <w:rPr>
          <w:rFonts w:ascii="Verdana" w:hAnsi="Verdana" w:cs="Arial"/>
          <w:i/>
          <w:sz w:val="16"/>
          <w:szCs w:val="16"/>
        </w:rPr>
        <w:t>a to v rozsahu nejméně 21 pracovních dní.</w:t>
      </w:r>
    </w:p>
    <w:p w14:paraId="5DEDA862" w14:textId="23AEBD95" w:rsidR="001E6F9A" w:rsidRDefault="001E6F9A" w:rsidP="00C72188">
      <w:pPr>
        <w:pStyle w:val="Zkladntext"/>
        <w:widowControl w:val="0"/>
        <w:spacing w:before="60" w:after="0"/>
        <w:ind w:left="2126"/>
        <w:jc w:val="both"/>
        <w:rPr>
          <w:rFonts w:ascii="Verdana" w:hAnsi="Verdana" w:cs="Arial"/>
          <w:i/>
          <w:sz w:val="16"/>
          <w:szCs w:val="16"/>
          <w:lang w:val="cs-CZ" w:eastAsia="cs-CZ"/>
        </w:rPr>
      </w:pPr>
      <w:r w:rsidRPr="001E6F9A">
        <w:rPr>
          <w:rFonts w:ascii="Verdana" w:hAnsi="Verdana" w:cs="Arial"/>
          <w:i/>
          <w:sz w:val="16"/>
          <w:szCs w:val="16"/>
          <w:lang w:val="cs-CZ" w:eastAsia="cs-CZ"/>
        </w:rPr>
        <w:t>Použité metody musí respektovat zásady etického</w:t>
      </w:r>
      <w:r w:rsidR="003E7585">
        <w:rPr>
          <w:rFonts w:ascii="Verdana" w:hAnsi="Verdana" w:cs="Arial"/>
          <w:i/>
          <w:sz w:val="16"/>
          <w:szCs w:val="16"/>
          <w:lang w:val="cs-CZ" w:eastAsia="cs-CZ"/>
        </w:rPr>
        <w:t xml:space="preserve"> </w:t>
      </w:r>
      <w:r w:rsidRPr="001E6F9A">
        <w:rPr>
          <w:rFonts w:ascii="Verdana" w:hAnsi="Verdana" w:cs="Arial"/>
          <w:i/>
          <w:sz w:val="16"/>
          <w:szCs w:val="16"/>
          <w:lang w:val="cs-CZ" w:eastAsia="cs-CZ"/>
        </w:rPr>
        <w:t>výzkumu</w:t>
      </w:r>
      <w:r w:rsidR="003E7585">
        <w:rPr>
          <w:rFonts w:ascii="Verdana" w:hAnsi="Verdana" w:cs="Arial"/>
          <w:i/>
          <w:sz w:val="16"/>
          <w:szCs w:val="16"/>
          <w:lang w:val="cs-CZ" w:eastAsia="cs-CZ"/>
        </w:rPr>
        <w:t xml:space="preserve"> </w:t>
      </w:r>
      <w:r w:rsidRPr="001E6F9A">
        <w:rPr>
          <w:rFonts w:ascii="Verdana" w:hAnsi="Verdana" w:cs="Arial"/>
          <w:i/>
          <w:sz w:val="16"/>
          <w:szCs w:val="16"/>
          <w:lang w:val="cs-CZ" w:eastAsia="cs-CZ"/>
        </w:rPr>
        <w:t>a především pak chránit důstojnost, soukromí a bezpečnost osob, které budou subjektem zkoumání</w:t>
      </w:r>
      <w:bookmarkEnd w:id="16"/>
      <w:r w:rsidRPr="001E6F9A">
        <w:rPr>
          <w:rFonts w:ascii="Verdana" w:hAnsi="Verdana" w:cs="Arial"/>
          <w:i/>
          <w:sz w:val="16"/>
          <w:szCs w:val="16"/>
          <w:lang w:val="cs-CZ" w:eastAsia="cs-CZ"/>
        </w:rPr>
        <w:t>.</w:t>
      </w:r>
    </w:p>
    <w:p w14:paraId="01ABB900" w14:textId="77777777" w:rsidR="00C11015" w:rsidRPr="001E6F9A" w:rsidRDefault="00C11015" w:rsidP="00C72188">
      <w:pPr>
        <w:pStyle w:val="Zkladntext"/>
        <w:widowControl w:val="0"/>
        <w:spacing w:before="60" w:after="0"/>
        <w:ind w:left="2126"/>
        <w:jc w:val="both"/>
        <w:rPr>
          <w:rFonts w:ascii="Verdana" w:hAnsi="Verdana" w:cs="Arial"/>
          <w:i/>
          <w:sz w:val="16"/>
          <w:szCs w:val="16"/>
          <w:lang w:val="cs-CZ" w:eastAsia="cs-CZ"/>
        </w:rPr>
      </w:pPr>
    </w:p>
    <w:p w14:paraId="0161A1DB" w14:textId="77777777" w:rsidR="00441BED" w:rsidRPr="005F3D78" w:rsidRDefault="00C72188" w:rsidP="00795D23">
      <w:pPr>
        <w:pStyle w:val="Odstavecseseznamem"/>
        <w:numPr>
          <w:ilvl w:val="2"/>
          <w:numId w:val="18"/>
        </w:numPr>
        <w:spacing w:before="120" w:after="0" w:line="240" w:lineRule="auto"/>
        <w:ind w:left="2127" w:hanging="709"/>
        <w:contextualSpacing w:val="0"/>
        <w:jc w:val="both"/>
        <w:rPr>
          <w:rFonts w:ascii="Verdana" w:hAnsi="Verdana" w:cs="Arial"/>
          <w:b/>
          <w:i/>
          <w:sz w:val="16"/>
          <w:szCs w:val="20"/>
        </w:rPr>
      </w:pPr>
      <w:r w:rsidRPr="00C72188">
        <w:rPr>
          <w:rFonts w:ascii="Verdana" w:hAnsi="Verdana" w:cs="Arial"/>
          <w:b/>
          <w:i/>
          <w:sz w:val="16"/>
          <w:szCs w:val="20"/>
        </w:rPr>
        <w:lastRenderedPageBreak/>
        <w:t>Způsob spolupráce se zadavatelem</w:t>
      </w:r>
    </w:p>
    <w:p w14:paraId="198AF167" w14:textId="77777777" w:rsidR="00C72188" w:rsidRPr="00C72188" w:rsidRDefault="00C72188" w:rsidP="00C72188">
      <w:pPr>
        <w:spacing w:before="60"/>
        <w:ind w:left="2126"/>
        <w:jc w:val="both"/>
        <w:rPr>
          <w:rFonts w:ascii="Verdana" w:hAnsi="Verdana" w:cs="Arial"/>
          <w:i/>
          <w:sz w:val="16"/>
          <w:szCs w:val="16"/>
        </w:rPr>
      </w:pPr>
      <w:bookmarkStart w:id="17" w:name="_Hlk33196134"/>
      <w:r w:rsidRPr="00C72188">
        <w:rPr>
          <w:rFonts w:ascii="Verdana" w:hAnsi="Verdana" w:cs="Arial"/>
          <w:i/>
          <w:sz w:val="16"/>
          <w:szCs w:val="16"/>
        </w:rPr>
        <w:t>V</w:t>
      </w:r>
      <w:r>
        <w:rPr>
          <w:rFonts w:ascii="Verdana" w:hAnsi="Verdana" w:cs="Arial"/>
          <w:i/>
          <w:sz w:val="16"/>
          <w:szCs w:val="16"/>
        </w:rPr>
        <w:t xml:space="preserve"> průběhu </w:t>
      </w:r>
      <w:r w:rsidRPr="00C72188">
        <w:rPr>
          <w:rFonts w:ascii="Verdana" w:hAnsi="Verdana" w:cs="Arial"/>
          <w:i/>
          <w:sz w:val="16"/>
          <w:szCs w:val="16"/>
        </w:rPr>
        <w:t xml:space="preserve">plnění </w:t>
      </w:r>
      <w:r>
        <w:rPr>
          <w:rFonts w:ascii="Verdana" w:hAnsi="Verdana" w:cs="Arial"/>
          <w:i/>
          <w:sz w:val="16"/>
          <w:szCs w:val="16"/>
        </w:rPr>
        <w:t xml:space="preserve">veřejné </w:t>
      </w:r>
      <w:r w:rsidRPr="00C72188">
        <w:rPr>
          <w:rFonts w:ascii="Verdana" w:hAnsi="Verdana" w:cs="Arial"/>
          <w:i/>
          <w:sz w:val="16"/>
          <w:szCs w:val="16"/>
        </w:rPr>
        <w:t xml:space="preserve">zakázky proběhnu tři kontrolní dny, jejichž účelem bude ověření volby metodik, zadání dílčích studií, ověření stavu zpracování analýzy a interpretační práce. </w:t>
      </w:r>
    </w:p>
    <w:p w14:paraId="025BC1A8" w14:textId="77777777" w:rsidR="00441BED" w:rsidRPr="00C72188" w:rsidRDefault="00C72188" w:rsidP="00C72188">
      <w:pPr>
        <w:spacing w:before="60"/>
        <w:ind w:left="2126"/>
        <w:jc w:val="both"/>
        <w:rPr>
          <w:rFonts w:ascii="Verdana" w:hAnsi="Verdana" w:cs="Arial"/>
          <w:i/>
          <w:sz w:val="16"/>
          <w:szCs w:val="16"/>
        </w:rPr>
      </w:pPr>
      <w:r w:rsidRPr="00C72188">
        <w:rPr>
          <w:rFonts w:ascii="Verdana" w:hAnsi="Verdana" w:cs="Arial"/>
          <w:i/>
          <w:sz w:val="16"/>
          <w:szCs w:val="16"/>
        </w:rPr>
        <w:t>První kontrolní den proběhne do deseti dnů od podpisu smlouvy (či dle domluvy) a upřesní podobu metodologie a jednotlivých specifických analýz, druhý proběhne po první fázi nad předloženými daty z desk research a dalších šetření a upřesní návrh terénních šetření formou dotazníkových šetření, rozhovorů, focus groups, zúčastněného pozorování a podobně. Poslední kontrolní den proběhne nad předběžnou verzí zprávy a může být realizován i formou kulatého stolu s dalšími aktéry. V průběhu výzkumu bude probíhat komunikace výzkumníků s odborným garantem zadavatele formou e-mailové korespondence a osobních schůzek, z nichž budou pořizovány stručné zápisy. Při finalizaci zprávy ji bude zadavatel připomínkovat do čtrnácti dnů nebo dle dohody s poskytovatelem. Připomínky budou zapracovány do 10 dnů nebo dle dohody se zadavatelem. Připomínkových kol může být více, dokud nebude zadavatel spokojen s výsledkem</w:t>
      </w:r>
      <w:bookmarkEnd w:id="17"/>
      <w:r w:rsidR="00441BED" w:rsidRPr="00C72188">
        <w:rPr>
          <w:rFonts w:ascii="Verdana" w:hAnsi="Verdana" w:cs="Arial"/>
          <w:i/>
          <w:sz w:val="16"/>
          <w:szCs w:val="16"/>
        </w:rPr>
        <w:t>;</w:t>
      </w:r>
    </w:p>
    <w:p w14:paraId="152102B8" w14:textId="77777777" w:rsidR="00441BED" w:rsidRPr="00312578" w:rsidRDefault="00C72188" w:rsidP="00795D23">
      <w:pPr>
        <w:pStyle w:val="Odstavecseseznamem"/>
        <w:numPr>
          <w:ilvl w:val="2"/>
          <w:numId w:val="18"/>
        </w:numPr>
        <w:spacing w:before="120" w:after="0" w:line="240" w:lineRule="auto"/>
        <w:ind w:left="2127" w:hanging="709"/>
        <w:contextualSpacing w:val="0"/>
        <w:jc w:val="both"/>
        <w:rPr>
          <w:rFonts w:ascii="Verdana" w:hAnsi="Verdana" w:cs="Arial"/>
          <w:b/>
          <w:i/>
          <w:sz w:val="16"/>
          <w:szCs w:val="20"/>
        </w:rPr>
      </w:pPr>
      <w:r w:rsidRPr="00312578">
        <w:rPr>
          <w:rFonts w:ascii="Verdana" w:hAnsi="Verdana" w:cs="Arial"/>
          <w:b/>
          <w:i/>
          <w:sz w:val="16"/>
          <w:szCs w:val="20"/>
        </w:rPr>
        <w:t>Místo plnění</w:t>
      </w:r>
      <w:r w:rsidR="00312578" w:rsidRPr="00312578">
        <w:rPr>
          <w:rFonts w:ascii="Verdana" w:hAnsi="Verdana" w:cs="Arial"/>
          <w:b/>
          <w:i/>
          <w:sz w:val="16"/>
          <w:szCs w:val="20"/>
        </w:rPr>
        <w:t xml:space="preserve"> veřejné zakázky</w:t>
      </w:r>
      <w:r w:rsidR="00441BED" w:rsidRPr="00312578">
        <w:rPr>
          <w:rFonts w:ascii="Verdana" w:hAnsi="Verdana" w:cs="Arial"/>
          <w:b/>
          <w:i/>
          <w:sz w:val="16"/>
          <w:szCs w:val="20"/>
        </w:rPr>
        <w:t>:</w:t>
      </w:r>
    </w:p>
    <w:p w14:paraId="2E71FCEA" w14:textId="77777777" w:rsidR="00C72188" w:rsidRPr="00C72188" w:rsidRDefault="00C72188" w:rsidP="00C72188">
      <w:pPr>
        <w:spacing w:before="60"/>
        <w:ind w:left="2126"/>
        <w:jc w:val="both"/>
        <w:rPr>
          <w:rFonts w:ascii="Verdana" w:hAnsi="Verdana" w:cs="Arial"/>
          <w:i/>
          <w:sz w:val="16"/>
          <w:szCs w:val="16"/>
        </w:rPr>
      </w:pPr>
      <w:bookmarkStart w:id="18" w:name="_Hlk531598303"/>
      <w:r w:rsidRPr="00C72188">
        <w:rPr>
          <w:rFonts w:ascii="Verdana" w:hAnsi="Verdana" w:cs="Arial"/>
          <w:i/>
          <w:sz w:val="16"/>
          <w:szCs w:val="16"/>
        </w:rPr>
        <w:t>Místem šetření budou všechny městské části hl. m. Praha.</w:t>
      </w:r>
    </w:p>
    <w:p w14:paraId="66006859" w14:textId="77777777" w:rsidR="00C72188" w:rsidRPr="00C72188" w:rsidRDefault="00C72188" w:rsidP="00C72188">
      <w:pPr>
        <w:spacing w:before="60"/>
        <w:ind w:left="2126"/>
        <w:jc w:val="both"/>
        <w:rPr>
          <w:rFonts w:ascii="Verdana" w:hAnsi="Verdana" w:cs="Arial"/>
          <w:i/>
          <w:sz w:val="16"/>
          <w:szCs w:val="16"/>
        </w:rPr>
      </w:pPr>
      <w:r w:rsidRPr="00C72188">
        <w:rPr>
          <w:rFonts w:ascii="Verdana" w:hAnsi="Verdana" w:cs="Arial"/>
          <w:i/>
          <w:sz w:val="16"/>
          <w:szCs w:val="16"/>
        </w:rPr>
        <w:t>Místem předání plnění zakázky (výzkumné zprávy) je sídlo zadavatele.</w:t>
      </w:r>
    </w:p>
    <w:p w14:paraId="38AFFD87" w14:textId="77777777" w:rsidR="00C72188" w:rsidRPr="00C72188" w:rsidRDefault="00C72188" w:rsidP="00C72188">
      <w:pPr>
        <w:spacing w:before="60"/>
        <w:ind w:left="2126"/>
        <w:jc w:val="both"/>
        <w:rPr>
          <w:rFonts w:ascii="Verdana" w:hAnsi="Verdana" w:cs="Arial"/>
          <w:i/>
          <w:sz w:val="16"/>
          <w:szCs w:val="16"/>
        </w:rPr>
      </w:pPr>
      <w:r w:rsidRPr="00C72188">
        <w:rPr>
          <w:rFonts w:ascii="Verdana" w:hAnsi="Verdana" w:cs="Arial"/>
          <w:i/>
          <w:sz w:val="16"/>
          <w:szCs w:val="16"/>
        </w:rPr>
        <w:t>Struktura analýzy musí odpovídat navržené struktu</w:t>
      </w:r>
      <w:r w:rsidR="00120E62">
        <w:rPr>
          <w:rFonts w:ascii="Verdana" w:hAnsi="Verdana" w:cs="Arial"/>
          <w:i/>
          <w:sz w:val="16"/>
          <w:szCs w:val="16"/>
        </w:rPr>
        <w:t>ř</w:t>
      </w:r>
      <w:r w:rsidRPr="00C72188">
        <w:rPr>
          <w:rFonts w:ascii="Verdana" w:hAnsi="Verdana" w:cs="Arial"/>
          <w:i/>
          <w:sz w:val="16"/>
          <w:szCs w:val="16"/>
        </w:rPr>
        <w:t>e v Zadání výzkumu, pokud se zadavatel s uchazečem nedohodne jinak.</w:t>
      </w:r>
    </w:p>
    <w:p w14:paraId="529E0872" w14:textId="77777777" w:rsidR="00C72188" w:rsidRPr="00312578" w:rsidRDefault="00C72188" w:rsidP="00C72188">
      <w:pPr>
        <w:spacing w:before="60"/>
        <w:ind w:left="2126"/>
        <w:jc w:val="both"/>
        <w:rPr>
          <w:rFonts w:ascii="Verdana" w:hAnsi="Verdana" w:cs="Arial"/>
          <w:i/>
          <w:sz w:val="16"/>
          <w:szCs w:val="16"/>
        </w:rPr>
      </w:pPr>
      <w:r w:rsidRPr="00C72188">
        <w:rPr>
          <w:rFonts w:ascii="Verdana" w:hAnsi="Verdana" w:cs="Arial"/>
          <w:i/>
          <w:sz w:val="16"/>
          <w:szCs w:val="16"/>
        </w:rPr>
        <w:t xml:space="preserve">Výsledná zpráva bude zadavateli předána k připomínkám do tří měsíců od podpisu smlouvy zadavatele s vybraným uchazečem. Připomínkové řízení a zpracování konečné verze zprávy </w:t>
      </w:r>
      <w:r w:rsidRPr="00312578">
        <w:rPr>
          <w:rFonts w:ascii="Verdana" w:hAnsi="Verdana" w:cs="Arial"/>
          <w:i/>
          <w:sz w:val="16"/>
          <w:szCs w:val="16"/>
        </w:rPr>
        <w:t>proběhne do jednoho měsíce od předání výsledné analýzy.</w:t>
      </w:r>
    </w:p>
    <w:p w14:paraId="13B6E68B" w14:textId="77777777" w:rsidR="00997DEF" w:rsidRPr="00312578" w:rsidRDefault="00C72188" w:rsidP="00312578">
      <w:pPr>
        <w:spacing w:before="60"/>
        <w:ind w:left="2126"/>
        <w:jc w:val="both"/>
        <w:rPr>
          <w:rFonts w:ascii="Verdana" w:hAnsi="Verdana" w:cs="Arial"/>
          <w:i/>
          <w:sz w:val="16"/>
          <w:szCs w:val="16"/>
        </w:rPr>
      </w:pPr>
      <w:r w:rsidRPr="00312578">
        <w:rPr>
          <w:rFonts w:ascii="Verdana" w:hAnsi="Verdana" w:cs="Arial"/>
          <w:i/>
          <w:sz w:val="16"/>
          <w:szCs w:val="16"/>
        </w:rPr>
        <w:t>Analýza bude obsahovat maximálně 1</w:t>
      </w:r>
      <w:r w:rsidR="003375AF" w:rsidRPr="00312578">
        <w:rPr>
          <w:rFonts w:ascii="Verdana" w:hAnsi="Verdana" w:cs="Arial"/>
          <w:i/>
          <w:sz w:val="16"/>
          <w:szCs w:val="16"/>
        </w:rPr>
        <w:t>2</w:t>
      </w:r>
      <w:r w:rsidRPr="00312578">
        <w:rPr>
          <w:rFonts w:ascii="Verdana" w:hAnsi="Verdana" w:cs="Arial"/>
          <w:i/>
          <w:sz w:val="16"/>
          <w:szCs w:val="16"/>
        </w:rPr>
        <w:t>0 normovaných stran</w:t>
      </w:r>
      <w:r w:rsidR="007A6B00" w:rsidRPr="00312578">
        <w:rPr>
          <w:rFonts w:ascii="Verdana" w:hAnsi="Verdana" w:cs="Arial"/>
          <w:i/>
          <w:sz w:val="16"/>
          <w:szCs w:val="16"/>
        </w:rPr>
        <w:t>.</w:t>
      </w:r>
    </w:p>
    <w:bookmarkEnd w:id="18"/>
    <w:p w14:paraId="6AB70FE6" w14:textId="77777777" w:rsidR="00441BED" w:rsidRPr="00197B70" w:rsidRDefault="00441BED" w:rsidP="00795D23">
      <w:pPr>
        <w:pStyle w:val="Odstavecseseznamem"/>
        <w:widowControl w:val="0"/>
        <w:numPr>
          <w:ilvl w:val="1"/>
          <w:numId w:val="18"/>
        </w:numPr>
        <w:spacing w:before="120" w:after="0" w:line="240" w:lineRule="auto"/>
        <w:ind w:left="1430"/>
        <w:contextualSpacing w:val="0"/>
        <w:outlineLvl w:val="0"/>
        <w:rPr>
          <w:rFonts w:ascii="Verdana" w:hAnsi="Verdana" w:cs="Arial"/>
          <w:b/>
          <w:i/>
          <w:sz w:val="16"/>
          <w:szCs w:val="16"/>
        </w:rPr>
      </w:pPr>
      <w:r w:rsidRPr="00197B70">
        <w:rPr>
          <w:rFonts w:ascii="Verdana" w:hAnsi="Verdana" w:cs="Arial"/>
          <w:b/>
          <w:i/>
          <w:sz w:val="16"/>
          <w:szCs w:val="16"/>
        </w:rPr>
        <w:t>Rozdělení veřejné zakázky na části</w:t>
      </w:r>
    </w:p>
    <w:p w14:paraId="0BE9ED9C" w14:textId="77777777" w:rsidR="008467A3" w:rsidRDefault="00441BED" w:rsidP="00303904">
      <w:pPr>
        <w:pStyle w:val="Zkladntext"/>
        <w:widowControl w:val="0"/>
        <w:spacing w:before="60" w:after="0"/>
        <w:ind w:left="1418"/>
        <w:jc w:val="both"/>
        <w:rPr>
          <w:rFonts w:ascii="Verdana" w:hAnsi="Verdana"/>
          <w:i/>
          <w:color w:val="008000"/>
          <w:sz w:val="16"/>
          <w:szCs w:val="16"/>
        </w:rPr>
      </w:pPr>
      <w:r w:rsidRPr="00D76466">
        <w:rPr>
          <w:rFonts w:ascii="Verdana" w:hAnsi="Verdana" w:cs="Arial"/>
          <w:i/>
          <w:sz w:val="16"/>
          <w:szCs w:val="16"/>
        </w:rPr>
        <w:t>Veřejná zakázka není rozdělena na části ve smyslu ustanovení § 101 Zákona</w:t>
      </w:r>
      <w:r w:rsidR="008467A3" w:rsidRPr="00971790">
        <w:rPr>
          <w:rFonts w:ascii="Verdana" w:hAnsi="Verdana"/>
          <w:i/>
          <w:color w:val="008000"/>
          <w:sz w:val="16"/>
          <w:szCs w:val="16"/>
        </w:rPr>
        <w:t>.</w:t>
      </w:r>
    </w:p>
    <w:p w14:paraId="284D213C" w14:textId="77777777" w:rsidR="00E97973" w:rsidRPr="002F2D78" w:rsidRDefault="00E97973" w:rsidP="00795D23">
      <w:pPr>
        <w:pStyle w:val="Odstavecseseznamem"/>
        <w:widowControl w:val="0"/>
        <w:numPr>
          <w:ilvl w:val="1"/>
          <w:numId w:val="18"/>
        </w:numPr>
        <w:spacing w:before="120" w:after="0" w:line="240" w:lineRule="auto"/>
        <w:ind w:left="1430"/>
        <w:contextualSpacing w:val="0"/>
        <w:outlineLvl w:val="0"/>
        <w:rPr>
          <w:rFonts w:ascii="Verdana" w:hAnsi="Verdana" w:cs="Arial"/>
          <w:b/>
          <w:i/>
          <w:sz w:val="16"/>
          <w:szCs w:val="16"/>
        </w:rPr>
      </w:pPr>
      <w:r w:rsidRPr="002F2D78">
        <w:rPr>
          <w:rFonts w:ascii="Verdana" w:hAnsi="Verdana" w:cs="Arial"/>
          <w:b/>
          <w:i/>
          <w:sz w:val="16"/>
          <w:szCs w:val="16"/>
        </w:rPr>
        <w:t xml:space="preserve">Vyhrazené změny závazku ze </w:t>
      </w:r>
      <w:r>
        <w:rPr>
          <w:rFonts w:ascii="Verdana" w:hAnsi="Verdana" w:cs="Arial"/>
          <w:b/>
          <w:i/>
          <w:sz w:val="16"/>
          <w:szCs w:val="16"/>
        </w:rPr>
        <w:t>SMLOUVY</w:t>
      </w:r>
      <w:r w:rsidRPr="002F2D78">
        <w:rPr>
          <w:rFonts w:ascii="Verdana" w:hAnsi="Verdana" w:cs="Arial"/>
          <w:b/>
          <w:i/>
          <w:sz w:val="16"/>
          <w:szCs w:val="16"/>
        </w:rPr>
        <w:t xml:space="preserve"> na veřejnou zakázku</w:t>
      </w:r>
    </w:p>
    <w:p w14:paraId="3200D10A" w14:textId="77777777" w:rsidR="00E97973" w:rsidRPr="00761E0A" w:rsidRDefault="00E97973" w:rsidP="00BA5911">
      <w:pPr>
        <w:widowControl w:val="0"/>
        <w:spacing w:before="60"/>
        <w:ind w:left="1418"/>
        <w:jc w:val="both"/>
        <w:outlineLvl w:val="0"/>
        <w:rPr>
          <w:rFonts w:ascii="Verdana" w:hAnsi="Verdana" w:cs="Arial"/>
          <w:i/>
          <w:sz w:val="16"/>
          <w:szCs w:val="16"/>
        </w:rPr>
      </w:pPr>
      <w:r w:rsidRPr="00761E0A">
        <w:rPr>
          <w:rFonts w:ascii="Verdana" w:hAnsi="Verdana" w:cs="Arial"/>
          <w:i/>
          <w:sz w:val="16"/>
          <w:szCs w:val="16"/>
        </w:rPr>
        <w:t>Zadavatel si v souladu s ustanovením § 100 odstavec (1) Zákona vyhrazuje změny závazku ze SMLOUVY na veřejnou zakázku, které splňují následující podmínky:</w:t>
      </w:r>
    </w:p>
    <w:p w14:paraId="64604918" w14:textId="77777777" w:rsidR="00E97973" w:rsidRDefault="00E97973" w:rsidP="00795D23">
      <w:pPr>
        <w:pStyle w:val="Odstavecseseznamem"/>
        <w:numPr>
          <w:ilvl w:val="2"/>
          <w:numId w:val="18"/>
        </w:numPr>
        <w:spacing w:before="80" w:after="0" w:line="240" w:lineRule="auto"/>
        <w:ind w:left="2127" w:hanging="709"/>
        <w:contextualSpacing w:val="0"/>
        <w:jc w:val="both"/>
        <w:rPr>
          <w:rFonts w:ascii="Verdana" w:hAnsi="Verdana" w:cs="Arial"/>
          <w:i/>
          <w:sz w:val="16"/>
          <w:szCs w:val="20"/>
        </w:rPr>
      </w:pPr>
      <w:r w:rsidRPr="00761E0A">
        <w:rPr>
          <w:rFonts w:ascii="Verdana" w:hAnsi="Verdana" w:cs="Arial"/>
          <w:i/>
          <w:sz w:val="16"/>
          <w:szCs w:val="20"/>
        </w:rPr>
        <w:t>Podmínky pro tuto změnu a její obsah jsou jednoznačně vymezeny.</w:t>
      </w:r>
    </w:p>
    <w:p w14:paraId="5CE0FD1A" w14:textId="77777777" w:rsidR="00E97973" w:rsidRDefault="00E97973" w:rsidP="00795D23">
      <w:pPr>
        <w:pStyle w:val="Odstavecseseznamem"/>
        <w:numPr>
          <w:ilvl w:val="2"/>
          <w:numId w:val="18"/>
        </w:numPr>
        <w:spacing w:before="80" w:after="0" w:line="240" w:lineRule="auto"/>
        <w:ind w:left="2127" w:hanging="709"/>
        <w:contextualSpacing w:val="0"/>
        <w:jc w:val="both"/>
        <w:rPr>
          <w:rFonts w:ascii="Verdana" w:hAnsi="Verdana" w:cs="Arial"/>
          <w:i/>
          <w:sz w:val="16"/>
          <w:szCs w:val="20"/>
        </w:rPr>
      </w:pPr>
      <w:r w:rsidRPr="00E97973">
        <w:rPr>
          <w:rFonts w:ascii="Verdana" w:hAnsi="Verdana" w:cs="Arial"/>
          <w:i/>
          <w:sz w:val="16"/>
          <w:szCs w:val="20"/>
        </w:rPr>
        <w:t>Změna nemění celkovou povahu veřejné zakázky.</w:t>
      </w:r>
    </w:p>
    <w:p w14:paraId="3E5AB10D" w14:textId="77777777" w:rsidR="00E97973" w:rsidRPr="00E97973" w:rsidRDefault="00E97973" w:rsidP="00795D23">
      <w:pPr>
        <w:pStyle w:val="Odstavecseseznamem"/>
        <w:numPr>
          <w:ilvl w:val="2"/>
          <w:numId w:val="18"/>
        </w:numPr>
        <w:spacing w:before="80" w:after="0" w:line="240" w:lineRule="auto"/>
        <w:ind w:left="2127" w:hanging="709"/>
        <w:contextualSpacing w:val="0"/>
        <w:jc w:val="both"/>
        <w:rPr>
          <w:rFonts w:ascii="Verdana" w:hAnsi="Verdana" w:cs="Arial"/>
          <w:i/>
          <w:sz w:val="16"/>
          <w:szCs w:val="20"/>
        </w:rPr>
      </w:pPr>
      <w:r w:rsidRPr="00E97973">
        <w:rPr>
          <w:rFonts w:ascii="Verdana" w:hAnsi="Verdana" w:cs="Arial"/>
          <w:i/>
          <w:sz w:val="16"/>
          <w:szCs w:val="20"/>
        </w:rPr>
        <w:t>Změna se týká rozsahu dodávek, služeb nebo stavebních prací, ceny nebo jiných obchodních nebo technických podmínek.</w:t>
      </w:r>
    </w:p>
    <w:p w14:paraId="38471B10" w14:textId="77777777" w:rsidR="00E97973" w:rsidRPr="008E7ADE" w:rsidRDefault="00E97973" w:rsidP="00E97973">
      <w:pPr>
        <w:widowControl w:val="0"/>
        <w:spacing w:before="60"/>
        <w:ind w:left="1418"/>
        <w:jc w:val="both"/>
        <w:rPr>
          <w:rFonts w:ascii="Verdana" w:hAnsi="Verdana" w:cs="Arial"/>
          <w:i/>
          <w:sz w:val="16"/>
          <w:szCs w:val="16"/>
        </w:rPr>
      </w:pPr>
      <w:r w:rsidRPr="00761E0A">
        <w:rPr>
          <w:rFonts w:ascii="Verdana" w:hAnsi="Verdana" w:cs="Arial"/>
          <w:i/>
          <w:sz w:val="16"/>
          <w:szCs w:val="16"/>
        </w:rPr>
        <w:t xml:space="preserve">Dále uvedené vyhrazené změny závazku ze </w:t>
      </w:r>
      <w:r>
        <w:rPr>
          <w:rFonts w:ascii="Verdana" w:hAnsi="Verdana" w:cs="Arial"/>
          <w:i/>
          <w:sz w:val="16"/>
          <w:szCs w:val="16"/>
        </w:rPr>
        <w:t>SMLOUVY</w:t>
      </w:r>
      <w:r w:rsidRPr="008E7ADE">
        <w:rPr>
          <w:rFonts w:ascii="Verdana" w:hAnsi="Verdana" w:cs="Arial"/>
          <w:i/>
          <w:sz w:val="16"/>
          <w:szCs w:val="16"/>
        </w:rPr>
        <w:t xml:space="preserve"> mohou smluvní strany provést, aniž by byl zadavatel povinen provést nové zadávací řízení. Pokud však dojde k naplnění podmínek pro dále uvedené vyhrazené změny závazku, mění se právo zadavatele na jejich uplatnění v povinnost zadavatele ke změně přistoupit. Proto jsou tyto dále uvedené vyhrazené změny závazku vyjádřené ve </w:t>
      </w:r>
      <w:r>
        <w:rPr>
          <w:rFonts w:ascii="Verdana" w:hAnsi="Verdana" w:cs="Arial"/>
          <w:i/>
          <w:sz w:val="16"/>
          <w:szCs w:val="16"/>
        </w:rPr>
        <w:t>SMLOUVĚ</w:t>
      </w:r>
      <w:r w:rsidRPr="008E7ADE">
        <w:rPr>
          <w:rFonts w:ascii="Verdana" w:hAnsi="Verdana" w:cs="Arial"/>
          <w:i/>
          <w:sz w:val="16"/>
          <w:szCs w:val="16"/>
        </w:rPr>
        <w:t xml:space="preserve">. </w:t>
      </w:r>
    </w:p>
    <w:p w14:paraId="1AE5F867" w14:textId="77777777" w:rsidR="00E97973" w:rsidRPr="004D14F3" w:rsidRDefault="00E97973" w:rsidP="00795D23">
      <w:pPr>
        <w:pStyle w:val="Odstavecseseznamem"/>
        <w:widowControl w:val="0"/>
        <w:numPr>
          <w:ilvl w:val="2"/>
          <w:numId w:val="18"/>
        </w:numPr>
        <w:spacing w:before="120" w:after="0" w:line="240" w:lineRule="auto"/>
        <w:ind w:left="2127" w:hanging="709"/>
        <w:contextualSpacing w:val="0"/>
        <w:outlineLvl w:val="0"/>
        <w:rPr>
          <w:rFonts w:ascii="Verdana" w:hAnsi="Verdana" w:cs="Arial"/>
          <w:b/>
          <w:i/>
          <w:sz w:val="16"/>
          <w:szCs w:val="16"/>
        </w:rPr>
      </w:pPr>
      <w:r w:rsidRPr="004D14F3">
        <w:rPr>
          <w:rFonts w:ascii="Verdana" w:hAnsi="Verdana" w:cs="Arial"/>
          <w:b/>
          <w:i/>
          <w:sz w:val="16"/>
          <w:szCs w:val="16"/>
        </w:rPr>
        <w:t>Změny ceny v důsledku změny DPH</w:t>
      </w:r>
    </w:p>
    <w:p w14:paraId="037734C1" w14:textId="77777777" w:rsidR="00E97973" w:rsidRPr="004D14F3" w:rsidRDefault="00E97973" w:rsidP="00E97973">
      <w:pPr>
        <w:widowControl w:val="0"/>
        <w:spacing w:before="60"/>
        <w:ind w:left="2126"/>
        <w:jc w:val="both"/>
        <w:outlineLvl w:val="0"/>
        <w:rPr>
          <w:rFonts w:ascii="Verdana" w:hAnsi="Verdana" w:cs="Arial"/>
          <w:b/>
          <w:i/>
          <w:sz w:val="16"/>
          <w:szCs w:val="16"/>
        </w:rPr>
      </w:pPr>
      <w:r w:rsidRPr="004D14F3">
        <w:rPr>
          <w:rFonts w:ascii="Verdana" w:hAnsi="Verdana" w:cs="Arial"/>
          <w:i/>
          <w:sz w:val="16"/>
          <w:szCs w:val="16"/>
        </w:rPr>
        <w:t>K ceně sjednané ve SMLOUVĚ v Kč bez DPH bude účtována daň z přidané hodnoty (DPH) vždy v Zákonem stanovené sazbě a výši k datu uskutečněného zdanitelného plnění.</w:t>
      </w:r>
    </w:p>
    <w:p w14:paraId="0F2F7F79" w14:textId="77777777" w:rsidR="00906E00" w:rsidRPr="00830DB3" w:rsidRDefault="00CC3A1C" w:rsidP="00795D23">
      <w:pPr>
        <w:pStyle w:val="Odstavecseseznamem"/>
        <w:widowControl w:val="0"/>
        <w:numPr>
          <w:ilvl w:val="0"/>
          <w:numId w:val="18"/>
        </w:numPr>
        <w:spacing w:before="240" w:after="120" w:line="240" w:lineRule="auto"/>
        <w:ind w:left="709" w:hanging="709"/>
        <w:contextualSpacing w:val="0"/>
        <w:jc w:val="both"/>
        <w:rPr>
          <w:rFonts w:ascii="Verdana" w:hAnsi="Verdana" w:cs="Arial"/>
          <w:b/>
          <w:i/>
          <w:sz w:val="18"/>
          <w:szCs w:val="18"/>
        </w:rPr>
      </w:pPr>
      <w:r>
        <w:rPr>
          <w:rFonts w:ascii="Verdana" w:hAnsi="Verdana" w:cs="Arial"/>
          <w:b/>
          <w:i/>
          <w:sz w:val="18"/>
          <w:szCs w:val="18"/>
        </w:rPr>
        <w:t>Způsobilost</w:t>
      </w:r>
      <w:r w:rsidR="00906E00" w:rsidRPr="00830DB3">
        <w:rPr>
          <w:rFonts w:ascii="Verdana" w:hAnsi="Verdana" w:cs="Arial"/>
          <w:b/>
          <w:i/>
          <w:sz w:val="18"/>
          <w:szCs w:val="18"/>
        </w:rPr>
        <w:t xml:space="preserve"> </w:t>
      </w:r>
      <w:r w:rsidR="00470D46">
        <w:rPr>
          <w:rFonts w:ascii="Verdana" w:hAnsi="Verdana" w:cs="Arial"/>
          <w:b/>
          <w:i/>
          <w:sz w:val="18"/>
          <w:szCs w:val="18"/>
        </w:rPr>
        <w:t xml:space="preserve">a kvalifikace </w:t>
      </w:r>
      <w:r w:rsidR="00906E00" w:rsidRPr="00830DB3">
        <w:rPr>
          <w:rFonts w:ascii="Verdana" w:hAnsi="Verdana" w:cs="Arial"/>
          <w:b/>
          <w:i/>
          <w:sz w:val="18"/>
          <w:szCs w:val="18"/>
        </w:rPr>
        <w:t>dodavatelů:</w:t>
      </w:r>
    </w:p>
    <w:p w14:paraId="2C39F0A4" w14:textId="77777777" w:rsidR="00906E00" w:rsidRPr="007069B4" w:rsidRDefault="00906E00" w:rsidP="009D561A">
      <w:pPr>
        <w:widowControl w:val="0"/>
        <w:spacing w:before="120"/>
        <w:ind w:left="709"/>
        <w:jc w:val="both"/>
        <w:rPr>
          <w:rFonts w:ascii="Verdana" w:hAnsi="Verdana" w:cs="Arial"/>
          <w:i/>
          <w:sz w:val="16"/>
          <w:szCs w:val="16"/>
        </w:rPr>
      </w:pPr>
      <w:r w:rsidRPr="007069B4">
        <w:rPr>
          <w:rFonts w:ascii="Verdana" w:hAnsi="Verdana" w:cs="Arial"/>
          <w:i/>
          <w:sz w:val="16"/>
          <w:szCs w:val="16"/>
        </w:rPr>
        <w:t xml:space="preserve">Zadavatel požaduje prokázání </w:t>
      </w:r>
      <w:r w:rsidR="00E84C2D">
        <w:rPr>
          <w:rFonts w:ascii="Verdana" w:hAnsi="Verdana" w:cs="Arial"/>
          <w:i/>
          <w:sz w:val="16"/>
          <w:szCs w:val="16"/>
        </w:rPr>
        <w:t>způsobilosti</w:t>
      </w:r>
      <w:r w:rsidR="00470D46">
        <w:rPr>
          <w:rFonts w:ascii="Verdana" w:hAnsi="Verdana" w:cs="Arial"/>
          <w:i/>
          <w:sz w:val="16"/>
          <w:szCs w:val="16"/>
        </w:rPr>
        <w:t xml:space="preserve"> a kvalifikace </w:t>
      </w:r>
      <w:r w:rsidR="0070130C">
        <w:rPr>
          <w:rFonts w:ascii="Verdana" w:hAnsi="Verdana" w:cs="Arial"/>
          <w:i/>
          <w:sz w:val="16"/>
          <w:szCs w:val="16"/>
        </w:rPr>
        <w:t>účastníka zadávacího řízení</w:t>
      </w:r>
      <w:r w:rsidR="00BF24A9" w:rsidRPr="007069B4">
        <w:rPr>
          <w:rFonts w:ascii="Verdana" w:hAnsi="Verdana" w:cs="Arial"/>
          <w:i/>
          <w:sz w:val="16"/>
          <w:szCs w:val="16"/>
        </w:rPr>
        <w:t xml:space="preserve"> </w:t>
      </w:r>
      <w:r w:rsidRPr="007069B4">
        <w:rPr>
          <w:rFonts w:ascii="Verdana" w:hAnsi="Verdana" w:cs="Arial"/>
          <w:i/>
          <w:sz w:val="16"/>
          <w:szCs w:val="16"/>
        </w:rPr>
        <w:t>takto:</w:t>
      </w:r>
    </w:p>
    <w:p w14:paraId="45D19972" w14:textId="77777777" w:rsidR="009E5CB6" w:rsidRPr="009E5CB6" w:rsidRDefault="00C6697C" w:rsidP="00795D23">
      <w:pPr>
        <w:pStyle w:val="Odstavecseseznamem"/>
        <w:widowControl w:val="0"/>
        <w:numPr>
          <w:ilvl w:val="1"/>
          <w:numId w:val="18"/>
        </w:numPr>
        <w:spacing w:before="120" w:after="60" w:line="240" w:lineRule="auto"/>
        <w:ind w:left="1418" w:hanging="709"/>
        <w:contextualSpacing w:val="0"/>
        <w:jc w:val="both"/>
        <w:rPr>
          <w:rFonts w:ascii="Verdana" w:hAnsi="Verdana" w:cs="Arial"/>
          <w:b/>
          <w:i/>
          <w:sz w:val="16"/>
          <w:szCs w:val="18"/>
        </w:rPr>
      </w:pPr>
      <w:r>
        <w:rPr>
          <w:rFonts w:ascii="Verdana" w:hAnsi="Verdana" w:cs="Arial"/>
          <w:b/>
          <w:i/>
          <w:sz w:val="16"/>
          <w:szCs w:val="18"/>
        </w:rPr>
        <w:t>Kritéria z</w:t>
      </w:r>
      <w:r w:rsidR="00906E00" w:rsidRPr="00CB127E">
        <w:rPr>
          <w:rFonts w:ascii="Verdana" w:hAnsi="Verdana" w:cs="Arial"/>
          <w:b/>
          <w:i/>
          <w:sz w:val="16"/>
          <w:szCs w:val="18"/>
        </w:rPr>
        <w:t xml:space="preserve">ákladní </w:t>
      </w:r>
      <w:r w:rsidR="00B63EED" w:rsidRPr="00CB127E">
        <w:rPr>
          <w:rFonts w:ascii="Verdana" w:hAnsi="Verdana" w:cs="Arial"/>
          <w:b/>
          <w:i/>
          <w:sz w:val="16"/>
          <w:szCs w:val="18"/>
        </w:rPr>
        <w:t>způsobilost</w:t>
      </w:r>
      <w:r>
        <w:rPr>
          <w:rFonts w:ascii="Verdana" w:hAnsi="Verdana" w:cs="Arial"/>
          <w:b/>
          <w:i/>
          <w:sz w:val="16"/>
          <w:szCs w:val="18"/>
        </w:rPr>
        <w:t>i</w:t>
      </w:r>
    </w:p>
    <w:p w14:paraId="14F88A66" w14:textId="77777777" w:rsidR="00F93030" w:rsidRPr="009E5CB6" w:rsidRDefault="009E5CB6" w:rsidP="00470D46">
      <w:pPr>
        <w:widowControl w:val="0"/>
        <w:adjustRightInd w:val="0"/>
        <w:spacing w:before="60"/>
        <w:ind w:left="1418" w:hanging="2"/>
        <w:jc w:val="both"/>
        <w:rPr>
          <w:rFonts w:ascii="Verdana" w:hAnsi="Verdana" w:cs="Arial"/>
          <w:i/>
          <w:sz w:val="16"/>
          <w:szCs w:val="16"/>
        </w:rPr>
      </w:pPr>
      <w:r w:rsidRPr="00D67B2B">
        <w:rPr>
          <w:rFonts w:ascii="Verdana" w:hAnsi="Verdana" w:cs="Arial"/>
          <w:i/>
          <w:sz w:val="16"/>
          <w:szCs w:val="16"/>
        </w:rPr>
        <w:t>Způsobilým k účasti v tomt</w:t>
      </w:r>
      <w:r>
        <w:rPr>
          <w:rFonts w:ascii="Verdana" w:hAnsi="Verdana" w:cs="Arial"/>
          <w:i/>
          <w:sz w:val="16"/>
          <w:szCs w:val="16"/>
        </w:rPr>
        <w:t xml:space="preserve">o zadávacím řízení je dodavatel, který </w:t>
      </w:r>
      <w:r w:rsidR="00906E00" w:rsidRPr="007069B4">
        <w:rPr>
          <w:rFonts w:ascii="Verdana" w:hAnsi="Verdana" w:cs="Arial"/>
          <w:i/>
          <w:sz w:val="16"/>
          <w:szCs w:val="16"/>
        </w:rPr>
        <w:t>proká</w:t>
      </w:r>
      <w:r>
        <w:rPr>
          <w:rFonts w:ascii="Verdana" w:hAnsi="Verdana" w:cs="Arial"/>
          <w:i/>
          <w:sz w:val="16"/>
          <w:szCs w:val="16"/>
        </w:rPr>
        <w:t>že splnění základní</w:t>
      </w:r>
      <w:r w:rsidR="00906E00" w:rsidRPr="007069B4">
        <w:rPr>
          <w:rFonts w:ascii="Verdana" w:hAnsi="Verdana" w:cs="Arial"/>
          <w:i/>
          <w:sz w:val="16"/>
          <w:szCs w:val="16"/>
        </w:rPr>
        <w:t xml:space="preserve"> </w:t>
      </w:r>
      <w:r w:rsidR="00B63EED">
        <w:rPr>
          <w:rFonts w:ascii="Verdana" w:hAnsi="Verdana" w:cs="Arial"/>
          <w:i/>
          <w:sz w:val="16"/>
          <w:szCs w:val="16"/>
        </w:rPr>
        <w:t>způsobilosti v</w:t>
      </w:r>
      <w:r w:rsidR="00B63EED" w:rsidRPr="00AF52D3">
        <w:rPr>
          <w:rFonts w:ascii="Verdana" w:hAnsi="Verdana" w:cs="Arial"/>
          <w:i/>
          <w:sz w:val="16"/>
          <w:szCs w:val="16"/>
        </w:rPr>
        <w:t xml:space="preserve">e smyslu ustanovení § 74 </w:t>
      </w:r>
      <w:r w:rsidR="009D561A" w:rsidRPr="00AF52D3">
        <w:rPr>
          <w:rFonts w:ascii="Verdana" w:hAnsi="Verdana" w:cs="Arial"/>
          <w:i/>
          <w:sz w:val="16"/>
          <w:szCs w:val="16"/>
        </w:rPr>
        <w:t>odstavec</w:t>
      </w:r>
      <w:r w:rsidR="00906E00" w:rsidRPr="00AF52D3">
        <w:rPr>
          <w:rFonts w:ascii="Verdana" w:hAnsi="Verdana" w:cs="Arial"/>
          <w:i/>
          <w:sz w:val="16"/>
          <w:szCs w:val="16"/>
        </w:rPr>
        <w:t xml:space="preserve"> </w:t>
      </w:r>
      <w:r w:rsidR="009D561A" w:rsidRPr="00AF52D3">
        <w:rPr>
          <w:rFonts w:ascii="Verdana" w:hAnsi="Verdana" w:cs="Arial"/>
          <w:i/>
          <w:sz w:val="16"/>
          <w:szCs w:val="16"/>
        </w:rPr>
        <w:t>(</w:t>
      </w:r>
      <w:r w:rsidR="00906E00" w:rsidRPr="00AF52D3">
        <w:rPr>
          <w:rFonts w:ascii="Verdana" w:hAnsi="Verdana" w:cs="Arial"/>
          <w:i/>
          <w:sz w:val="16"/>
          <w:szCs w:val="16"/>
        </w:rPr>
        <w:t>1</w:t>
      </w:r>
      <w:r w:rsidR="00B63EED" w:rsidRPr="00AF52D3">
        <w:rPr>
          <w:rFonts w:ascii="Verdana" w:hAnsi="Verdana" w:cs="Arial"/>
          <w:i/>
          <w:sz w:val="16"/>
          <w:szCs w:val="16"/>
        </w:rPr>
        <w:t>) písmena a) až e</w:t>
      </w:r>
      <w:r w:rsidR="009D561A" w:rsidRPr="00AF52D3">
        <w:rPr>
          <w:rFonts w:ascii="Verdana" w:hAnsi="Verdana" w:cs="Arial"/>
          <w:i/>
          <w:sz w:val="16"/>
          <w:szCs w:val="16"/>
        </w:rPr>
        <w:t>) Z</w:t>
      </w:r>
      <w:r w:rsidR="00906E00" w:rsidRPr="00AF52D3">
        <w:rPr>
          <w:rFonts w:ascii="Verdana" w:hAnsi="Verdana" w:cs="Arial"/>
          <w:i/>
          <w:sz w:val="16"/>
          <w:szCs w:val="16"/>
        </w:rPr>
        <w:t>ákona čestným prohlášením</w:t>
      </w:r>
      <w:r w:rsidR="00B63EED" w:rsidRPr="00AF52D3">
        <w:rPr>
          <w:rFonts w:ascii="Verdana" w:hAnsi="Verdana" w:cs="Arial"/>
          <w:i/>
          <w:sz w:val="16"/>
          <w:szCs w:val="16"/>
        </w:rPr>
        <w:t xml:space="preserve"> podepsaným osobou oprávněnou jednat za dodavatele</w:t>
      </w:r>
      <w:r w:rsidR="00906E00" w:rsidRPr="00AF52D3">
        <w:rPr>
          <w:rFonts w:ascii="Verdana" w:hAnsi="Verdana" w:cs="Arial"/>
          <w:i/>
          <w:sz w:val="16"/>
          <w:szCs w:val="16"/>
        </w:rPr>
        <w:t>.</w:t>
      </w:r>
      <w:r w:rsidR="00BF24A9" w:rsidRPr="00AF52D3">
        <w:rPr>
          <w:rFonts w:ascii="Verdana" w:hAnsi="Verdana" w:cs="Arial"/>
          <w:i/>
          <w:sz w:val="16"/>
          <w:szCs w:val="16"/>
        </w:rPr>
        <w:t xml:space="preserve"> </w:t>
      </w:r>
      <w:r w:rsidR="00F93030" w:rsidRPr="00AF52D3">
        <w:rPr>
          <w:rFonts w:ascii="Verdana" w:hAnsi="Verdana" w:cs="Arial"/>
          <w:i/>
          <w:sz w:val="16"/>
          <w:szCs w:val="16"/>
        </w:rPr>
        <w:t>Vzor čestného prohlášení je součástí zadávací dokumentace této výzvy.</w:t>
      </w:r>
    </w:p>
    <w:p w14:paraId="1DE238AF" w14:textId="023B91FE" w:rsidR="00906E00" w:rsidRPr="00CB127E" w:rsidRDefault="00C6697C" w:rsidP="00795D23">
      <w:pPr>
        <w:pStyle w:val="Odstavecseseznamem"/>
        <w:widowControl w:val="0"/>
        <w:numPr>
          <w:ilvl w:val="1"/>
          <w:numId w:val="18"/>
        </w:numPr>
        <w:spacing w:before="120" w:after="60" w:line="240" w:lineRule="auto"/>
        <w:ind w:left="1418" w:hanging="709"/>
        <w:contextualSpacing w:val="0"/>
        <w:jc w:val="both"/>
        <w:rPr>
          <w:rFonts w:ascii="Verdana" w:hAnsi="Verdana" w:cs="Arial"/>
          <w:b/>
          <w:i/>
          <w:sz w:val="16"/>
          <w:szCs w:val="18"/>
        </w:rPr>
      </w:pPr>
      <w:r>
        <w:rPr>
          <w:rFonts w:ascii="Verdana" w:hAnsi="Verdana" w:cs="Arial"/>
          <w:b/>
          <w:i/>
          <w:sz w:val="16"/>
          <w:szCs w:val="18"/>
        </w:rPr>
        <w:t>Kritéria p</w:t>
      </w:r>
      <w:r w:rsidR="00906E00" w:rsidRPr="00CB127E">
        <w:rPr>
          <w:rFonts w:ascii="Verdana" w:hAnsi="Verdana" w:cs="Arial"/>
          <w:b/>
          <w:i/>
          <w:sz w:val="16"/>
          <w:szCs w:val="18"/>
        </w:rPr>
        <w:t xml:space="preserve">rofesní </w:t>
      </w:r>
      <w:r w:rsidR="005B72F7">
        <w:rPr>
          <w:rFonts w:ascii="Verdana" w:hAnsi="Verdana" w:cs="Arial"/>
          <w:b/>
          <w:i/>
          <w:sz w:val="16"/>
          <w:szCs w:val="18"/>
        </w:rPr>
        <w:t xml:space="preserve">a technické </w:t>
      </w:r>
      <w:r w:rsidR="00B63EED" w:rsidRPr="00CB127E">
        <w:rPr>
          <w:rFonts w:ascii="Verdana" w:hAnsi="Verdana" w:cs="Arial"/>
          <w:b/>
          <w:i/>
          <w:sz w:val="16"/>
          <w:szCs w:val="18"/>
        </w:rPr>
        <w:t>způsobilost</w:t>
      </w:r>
      <w:r>
        <w:rPr>
          <w:rFonts w:ascii="Verdana" w:hAnsi="Verdana" w:cs="Arial"/>
          <w:b/>
          <w:i/>
          <w:sz w:val="16"/>
          <w:szCs w:val="18"/>
        </w:rPr>
        <w:t>i</w:t>
      </w:r>
    </w:p>
    <w:p w14:paraId="0AA54BF2" w14:textId="77777777" w:rsidR="00CB127E" w:rsidRDefault="00CB127E" w:rsidP="00470D46">
      <w:pPr>
        <w:widowControl w:val="0"/>
        <w:adjustRightInd w:val="0"/>
        <w:spacing w:before="60"/>
        <w:ind w:left="709" w:firstLine="707"/>
        <w:jc w:val="both"/>
        <w:rPr>
          <w:rFonts w:ascii="Verdana" w:hAnsi="Verdana" w:cs="Arial"/>
          <w:i/>
          <w:sz w:val="16"/>
          <w:szCs w:val="16"/>
        </w:rPr>
      </w:pPr>
      <w:r w:rsidRPr="00D67B2B">
        <w:rPr>
          <w:rFonts w:ascii="Verdana" w:hAnsi="Verdana" w:cs="Arial"/>
          <w:i/>
          <w:sz w:val="16"/>
          <w:szCs w:val="16"/>
        </w:rPr>
        <w:t>Způsobilým k účasti v tomto zadávacím řízení je dodavatel:</w:t>
      </w:r>
    </w:p>
    <w:p w14:paraId="025F4980" w14:textId="77777777" w:rsidR="00CB127E" w:rsidRPr="00CB127E" w:rsidRDefault="00CB127E" w:rsidP="00795D23">
      <w:pPr>
        <w:pStyle w:val="Odstavecseseznamem"/>
        <w:widowControl w:val="0"/>
        <w:numPr>
          <w:ilvl w:val="2"/>
          <w:numId w:val="18"/>
        </w:numPr>
        <w:spacing w:before="60" w:after="60" w:line="240" w:lineRule="auto"/>
        <w:ind w:left="2127" w:hanging="709"/>
        <w:contextualSpacing w:val="0"/>
        <w:jc w:val="both"/>
        <w:rPr>
          <w:rFonts w:ascii="Verdana" w:hAnsi="Verdana" w:cs="Arial"/>
          <w:i/>
          <w:sz w:val="16"/>
          <w:szCs w:val="18"/>
        </w:rPr>
      </w:pPr>
      <w:r w:rsidRPr="00CB127E">
        <w:rPr>
          <w:rFonts w:ascii="Verdana" w:hAnsi="Verdana" w:cs="Arial"/>
          <w:i/>
          <w:sz w:val="16"/>
          <w:szCs w:val="18"/>
        </w:rPr>
        <w:t xml:space="preserve">Který </w:t>
      </w:r>
      <w:r w:rsidR="00B1591E">
        <w:rPr>
          <w:rFonts w:ascii="Verdana" w:hAnsi="Verdana" w:cs="Arial"/>
          <w:i/>
          <w:sz w:val="16"/>
          <w:szCs w:val="18"/>
        </w:rPr>
        <w:t>ve smyslu ustanovení</w:t>
      </w:r>
      <w:r w:rsidRPr="00CB127E">
        <w:rPr>
          <w:rFonts w:ascii="Verdana" w:hAnsi="Verdana" w:cs="Arial"/>
          <w:i/>
          <w:sz w:val="16"/>
          <w:szCs w:val="18"/>
        </w:rPr>
        <w:t xml:space="preserve"> § 77 odstavec (1) Zákona splňuje profesní způsobilost ve vztahu k České republice. </w:t>
      </w:r>
    </w:p>
    <w:p w14:paraId="1C936B06" w14:textId="77777777" w:rsidR="00CB127E" w:rsidRDefault="00CB127E" w:rsidP="00B1591E">
      <w:pPr>
        <w:pStyle w:val="Odstavecseseznamem"/>
        <w:widowControl w:val="0"/>
        <w:adjustRightInd w:val="0"/>
        <w:spacing w:before="60" w:after="0" w:line="240" w:lineRule="auto"/>
        <w:ind w:left="2138"/>
        <w:contextualSpacing w:val="0"/>
        <w:jc w:val="both"/>
        <w:rPr>
          <w:rFonts w:ascii="Verdana" w:hAnsi="Verdana"/>
          <w:i/>
          <w:color w:val="000000" w:themeColor="text1"/>
          <w:sz w:val="16"/>
          <w:szCs w:val="16"/>
        </w:rPr>
      </w:pPr>
      <w:r w:rsidRPr="00FD6A82">
        <w:rPr>
          <w:rFonts w:ascii="Verdana" w:hAnsi="Verdana" w:cs="Arial"/>
          <w:i/>
          <w:color w:val="000000" w:themeColor="text1"/>
          <w:sz w:val="16"/>
          <w:szCs w:val="16"/>
        </w:rPr>
        <w:t xml:space="preserve">Tuto část </w:t>
      </w:r>
      <w:r>
        <w:rPr>
          <w:rFonts w:ascii="Verdana" w:hAnsi="Verdana" w:cs="Arial"/>
          <w:i/>
          <w:color w:val="000000" w:themeColor="text1"/>
          <w:sz w:val="16"/>
          <w:szCs w:val="16"/>
        </w:rPr>
        <w:t xml:space="preserve">profesní </w:t>
      </w:r>
      <w:r w:rsidRPr="00FD6A82">
        <w:rPr>
          <w:rFonts w:ascii="Verdana" w:hAnsi="Verdana" w:cs="Arial"/>
          <w:i/>
          <w:color w:val="000000" w:themeColor="text1"/>
          <w:sz w:val="16"/>
          <w:szCs w:val="16"/>
        </w:rPr>
        <w:t xml:space="preserve">způsobilosti k účasti v tomto zadávacím řízení </w:t>
      </w:r>
      <w:r w:rsidRPr="00FD6A82">
        <w:rPr>
          <w:rFonts w:ascii="Verdana" w:hAnsi="Verdana"/>
          <w:i/>
          <w:color w:val="000000" w:themeColor="text1"/>
          <w:sz w:val="16"/>
          <w:szCs w:val="16"/>
        </w:rPr>
        <w:t xml:space="preserve">prokáže dodavatel </w:t>
      </w:r>
      <w:r w:rsidR="00B1591E">
        <w:rPr>
          <w:rFonts w:ascii="Verdana" w:hAnsi="Verdana"/>
          <w:i/>
          <w:color w:val="000000" w:themeColor="text1"/>
          <w:sz w:val="16"/>
          <w:szCs w:val="16"/>
        </w:rPr>
        <w:t>ve smyslu ustanovení</w:t>
      </w:r>
      <w:r>
        <w:rPr>
          <w:rFonts w:ascii="Verdana" w:hAnsi="Verdana"/>
          <w:i/>
          <w:color w:val="000000" w:themeColor="text1"/>
          <w:sz w:val="16"/>
          <w:szCs w:val="16"/>
        </w:rPr>
        <w:t xml:space="preserve"> § 77</w:t>
      </w:r>
      <w:r w:rsidRPr="00FD6A82">
        <w:rPr>
          <w:rFonts w:ascii="Verdana" w:hAnsi="Verdana"/>
          <w:i/>
          <w:color w:val="000000" w:themeColor="text1"/>
          <w:sz w:val="16"/>
          <w:szCs w:val="16"/>
        </w:rPr>
        <w:t xml:space="preserve"> odstavec (1) Zákona předložením</w:t>
      </w:r>
    </w:p>
    <w:p w14:paraId="5E7D8F82" w14:textId="77777777" w:rsidR="00CB127E" w:rsidRPr="0016264C" w:rsidRDefault="00CB127E" w:rsidP="00795D23">
      <w:pPr>
        <w:pStyle w:val="Odstavecseseznamem"/>
        <w:widowControl w:val="0"/>
        <w:numPr>
          <w:ilvl w:val="0"/>
          <w:numId w:val="24"/>
        </w:numPr>
        <w:adjustRightInd w:val="0"/>
        <w:spacing w:before="30" w:after="0" w:line="240" w:lineRule="auto"/>
        <w:ind w:left="2835" w:hanging="709"/>
        <w:contextualSpacing w:val="0"/>
        <w:jc w:val="both"/>
        <w:rPr>
          <w:rFonts w:ascii="Verdana" w:hAnsi="Verdana" w:cs="Courier New"/>
          <w:i/>
          <w:sz w:val="16"/>
          <w:szCs w:val="16"/>
        </w:rPr>
      </w:pPr>
      <w:r>
        <w:rPr>
          <w:rFonts w:ascii="Verdana" w:hAnsi="Verdana" w:cs="Courier New"/>
          <w:i/>
          <w:sz w:val="16"/>
          <w:szCs w:val="16"/>
        </w:rPr>
        <w:t xml:space="preserve">výpisu z obchodního rejstříku, který </w:t>
      </w:r>
      <w:r w:rsidR="006A1575">
        <w:rPr>
          <w:rFonts w:ascii="Verdana" w:hAnsi="Verdana"/>
          <w:i/>
          <w:sz w:val="16"/>
          <w:szCs w:val="16"/>
        </w:rPr>
        <w:t>nebude starší 90ti kalendářních dnů</w:t>
      </w:r>
      <w:r w:rsidRPr="00FC5FE5">
        <w:rPr>
          <w:rFonts w:ascii="Verdana" w:hAnsi="Verdana"/>
          <w:i/>
          <w:sz w:val="16"/>
          <w:szCs w:val="16"/>
        </w:rPr>
        <w:t xml:space="preserve"> přede dnem zahájení </w:t>
      </w:r>
      <w:r>
        <w:rPr>
          <w:rFonts w:ascii="Verdana" w:hAnsi="Verdana"/>
          <w:i/>
          <w:sz w:val="16"/>
          <w:szCs w:val="16"/>
        </w:rPr>
        <w:t>zadávacího řízení</w:t>
      </w:r>
      <w:r w:rsidRPr="0016264C">
        <w:rPr>
          <w:rFonts w:ascii="Verdana" w:hAnsi="Verdana" w:cs="Courier New"/>
          <w:i/>
          <w:sz w:val="16"/>
          <w:szCs w:val="16"/>
        </w:rPr>
        <w:t xml:space="preserve"> </w:t>
      </w:r>
    </w:p>
    <w:p w14:paraId="11F76644" w14:textId="77777777" w:rsidR="00CB127E" w:rsidRPr="0016264C" w:rsidRDefault="00CB127E" w:rsidP="00CB127E">
      <w:pPr>
        <w:widowControl w:val="0"/>
        <w:adjustRightInd w:val="0"/>
        <w:spacing w:before="30"/>
        <w:ind w:left="2835"/>
        <w:jc w:val="both"/>
        <w:rPr>
          <w:rFonts w:ascii="Verdana" w:hAnsi="Verdana" w:cs="Courier New"/>
          <w:i/>
          <w:sz w:val="16"/>
          <w:szCs w:val="16"/>
        </w:rPr>
      </w:pPr>
      <w:r w:rsidRPr="0016264C">
        <w:rPr>
          <w:rFonts w:ascii="Verdana" w:hAnsi="Verdana" w:cs="Courier New"/>
          <w:i/>
          <w:sz w:val="16"/>
          <w:szCs w:val="16"/>
        </w:rPr>
        <w:t xml:space="preserve">nebo </w:t>
      </w:r>
    </w:p>
    <w:p w14:paraId="5B1AF1BA" w14:textId="77777777" w:rsidR="00CB127E" w:rsidRPr="006A1575" w:rsidRDefault="00CB127E" w:rsidP="00795D23">
      <w:pPr>
        <w:pStyle w:val="Odstavecseseznamem"/>
        <w:widowControl w:val="0"/>
        <w:numPr>
          <w:ilvl w:val="0"/>
          <w:numId w:val="24"/>
        </w:numPr>
        <w:adjustRightInd w:val="0"/>
        <w:spacing w:before="30" w:after="0" w:line="240" w:lineRule="auto"/>
        <w:ind w:left="2835" w:hanging="709"/>
        <w:contextualSpacing w:val="0"/>
        <w:jc w:val="both"/>
        <w:rPr>
          <w:rFonts w:ascii="Verdana" w:hAnsi="Verdana" w:cs="Courier New"/>
          <w:i/>
          <w:sz w:val="16"/>
          <w:szCs w:val="16"/>
        </w:rPr>
      </w:pPr>
      <w:r w:rsidRPr="00FC5FE5">
        <w:rPr>
          <w:rFonts w:ascii="Verdana" w:hAnsi="Verdana"/>
          <w:i/>
          <w:sz w:val="16"/>
          <w:szCs w:val="16"/>
        </w:rPr>
        <w:t>jiné obdobné evidence, pokud jiný právní předpis zápis do takové evidence vyžaduje.</w:t>
      </w:r>
    </w:p>
    <w:p w14:paraId="33B86129" w14:textId="77777777" w:rsidR="006A1575" w:rsidRPr="006A1575" w:rsidRDefault="006A1575" w:rsidP="00795D23">
      <w:pPr>
        <w:pStyle w:val="Odstavecseseznamem"/>
        <w:widowControl w:val="0"/>
        <w:numPr>
          <w:ilvl w:val="2"/>
          <w:numId w:val="18"/>
        </w:numPr>
        <w:spacing w:before="60" w:after="60" w:line="240" w:lineRule="auto"/>
        <w:ind w:left="2127" w:hanging="709"/>
        <w:contextualSpacing w:val="0"/>
        <w:jc w:val="both"/>
        <w:rPr>
          <w:rFonts w:ascii="Verdana" w:hAnsi="Verdana" w:cs="Arial"/>
          <w:i/>
          <w:sz w:val="16"/>
          <w:szCs w:val="18"/>
        </w:rPr>
      </w:pPr>
      <w:r w:rsidRPr="006A1575">
        <w:rPr>
          <w:rFonts w:ascii="Verdana" w:hAnsi="Verdana" w:cs="Arial"/>
          <w:i/>
          <w:sz w:val="16"/>
          <w:szCs w:val="16"/>
        </w:rPr>
        <w:t>Který v </w:t>
      </w:r>
      <w:r>
        <w:rPr>
          <w:rFonts w:ascii="Verdana" w:hAnsi="Verdana" w:cs="Arial"/>
          <w:i/>
          <w:sz w:val="16"/>
          <w:szCs w:val="18"/>
        </w:rPr>
        <w:t>ve smyslu ustanovení</w:t>
      </w:r>
      <w:r w:rsidRPr="00CB127E">
        <w:rPr>
          <w:rFonts w:ascii="Verdana" w:hAnsi="Verdana" w:cs="Arial"/>
          <w:i/>
          <w:sz w:val="16"/>
          <w:szCs w:val="18"/>
        </w:rPr>
        <w:t xml:space="preserve"> </w:t>
      </w:r>
      <w:r w:rsidRPr="006A1575">
        <w:rPr>
          <w:rFonts w:ascii="Verdana" w:hAnsi="Verdana" w:cs="Arial"/>
          <w:i/>
          <w:sz w:val="16"/>
          <w:szCs w:val="16"/>
        </w:rPr>
        <w:t xml:space="preserve">§ 77 odstavec (2) písmeno a) Zákona je </w:t>
      </w:r>
      <w:r w:rsidRPr="006A1575">
        <w:rPr>
          <w:rFonts w:ascii="Verdana" w:hAnsi="Verdana"/>
          <w:i/>
          <w:sz w:val="16"/>
          <w:szCs w:val="16"/>
        </w:rPr>
        <w:t>oprávněn podnikat</w:t>
      </w:r>
      <w:r w:rsidRPr="00E72B60">
        <w:rPr>
          <w:rFonts w:ascii="Verdana" w:hAnsi="Verdana"/>
          <w:b/>
          <w:i/>
          <w:sz w:val="16"/>
          <w:szCs w:val="16"/>
        </w:rPr>
        <w:t xml:space="preserve"> </w:t>
      </w:r>
      <w:r w:rsidRPr="006A1575">
        <w:rPr>
          <w:rFonts w:ascii="Verdana" w:hAnsi="Verdana" w:cs="Arial"/>
          <w:i/>
          <w:sz w:val="16"/>
          <w:szCs w:val="18"/>
        </w:rPr>
        <w:t xml:space="preserve">v rozsahu odpovídajícímu předmětu veřejné zakázky, pokud jiné právní předpisy takové oprávnění vyžadují. </w:t>
      </w:r>
    </w:p>
    <w:p w14:paraId="43742DA6" w14:textId="77777777" w:rsidR="006A1575" w:rsidRDefault="006A1575" w:rsidP="006A1575">
      <w:pPr>
        <w:pStyle w:val="Odstavecseseznamem"/>
        <w:widowControl w:val="0"/>
        <w:adjustRightInd w:val="0"/>
        <w:spacing w:before="60" w:after="0" w:line="240" w:lineRule="auto"/>
        <w:ind w:left="2138"/>
        <w:contextualSpacing w:val="0"/>
        <w:jc w:val="both"/>
        <w:rPr>
          <w:rFonts w:ascii="Verdana" w:hAnsi="Verdana"/>
          <w:i/>
          <w:color w:val="000000" w:themeColor="text1"/>
          <w:sz w:val="16"/>
          <w:szCs w:val="16"/>
        </w:rPr>
      </w:pPr>
      <w:r w:rsidRPr="00FD6A82">
        <w:rPr>
          <w:rFonts w:ascii="Verdana" w:hAnsi="Verdana" w:cs="Arial"/>
          <w:i/>
          <w:color w:val="000000" w:themeColor="text1"/>
          <w:sz w:val="16"/>
          <w:szCs w:val="16"/>
        </w:rPr>
        <w:lastRenderedPageBreak/>
        <w:t xml:space="preserve">Tuto část </w:t>
      </w:r>
      <w:r>
        <w:rPr>
          <w:rFonts w:ascii="Verdana" w:hAnsi="Verdana" w:cs="Arial"/>
          <w:i/>
          <w:color w:val="000000" w:themeColor="text1"/>
          <w:sz w:val="16"/>
          <w:szCs w:val="16"/>
        </w:rPr>
        <w:t xml:space="preserve">profesní </w:t>
      </w:r>
      <w:r w:rsidRPr="00FD6A82">
        <w:rPr>
          <w:rFonts w:ascii="Verdana" w:hAnsi="Verdana" w:cs="Arial"/>
          <w:i/>
          <w:color w:val="000000" w:themeColor="text1"/>
          <w:sz w:val="16"/>
          <w:szCs w:val="16"/>
        </w:rPr>
        <w:t xml:space="preserve">způsobilosti k účasti v tomto zadávacím řízení </w:t>
      </w:r>
      <w:r w:rsidRPr="00FD6A82">
        <w:rPr>
          <w:rFonts w:ascii="Verdana" w:hAnsi="Verdana"/>
          <w:i/>
          <w:color w:val="000000" w:themeColor="text1"/>
          <w:sz w:val="16"/>
          <w:szCs w:val="16"/>
        </w:rPr>
        <w:t xml:space="preserve">prokáže dodavatel </w:t>
      </w:r>
      <w:r>
        <w:rPr>
          <w:rFonts w:ascii="Verdana" w:hAnsi="Verdana" w:cs="Arial"/>
          <w:i/>
          <w:sz w:val="16"/>
          <w:szCs w:val="18"/>
        </w:rPr>
        <w:t>ve smyslu ustanovení</w:t>
      </w:r>
      <w:r>
        <w:rPr>
          <w:rFonts w:ascii="Verdana" w:hAnsi="Verdana"/>
          <w:i/>
          <w:color w:val="000000" w:themeColor="text1"/>
          <w:sz w:val="16"/>
          <w:szCs w:val="16"/>
        </w:rPr>
        <w:t xml:space="preserve"> § 77 odstavec (2</w:t>
      </w:r>
      <w:r w:rsidRPr="00FD6A82">
        <w:rPr>
          <w:rFonts w:ascii="Verdana" w:hAnsi="Verdana"/>
          <w:i/>
          <w:color w:val="000000" w:themeColor="text1"/>
          <w:sz w:val="16"/>
          <w:szCs w:val="16"/>
        </w:rPr>
        <w:t>) Zákona předložením</w:t>
      </w:r>
    </w:p>
    <w:p w14:paraId="5B080548" w14:textId="77777777" w:rsidR="006A1575" w:rsidRPr="0016264C" w:rsidRDefault="006A1575" w:rsidP="00795D23">
      <w:pPr>
        <w:pStyle w:val="Odstavecseseznamem"/>
        <w:widowControl w:val="0"/>
        <w:numPr>
          <w:ilvl w:val="0"/>
          <w:numId w:val="24"/>
        </w:numPr>
        <w:adjustRightInd w:val="0"/>
        <w:spacing w:before="30" w:after="0" w:line="240" w:lineRule="auto"/>
        <w:ind w:left="2835" w:hanging="709"/>
        <w:contextualSpacing w:val="0"/>
        <w:jc w:val="both"/>
        <w:rPr>
          <w:rFonts w:ascii="Verdana" w:hAnsi="Verdana" w:cs="Courier New"/>
          <w:i/>
          <w:sz w:val="16"/>
          <w:szCs w:val="16"/>
        </w:rPr>
      </w:pPr>
      <w:r>
        <w:rPr>
          <w:rFonts w:ascii="Verdana" w:hAnsi="Verdana" w:cs="Courier New"/>
          <w:i/>
          <w:sz w:val="16"/>
          <w:szCs w:val="16"/>
        </w:rPr>
        <w:t xml:space="preserve">dokladu o oprávnění k podnikání </w:t>
      </w:r>
      <w:r w:rsidRPr="00FC0034">
        <w:rPr>
          <w:rFonts w:ascii="Verdana" w:hAnsi="Verdana"/>
          <w:i/>
          <w:sz w:val="16"/>
          <w:szCs w:val="16"/>
        </w:rPr>
        <w:t xml:space="preserve">v rozsahu odpovídajícím předmětu </w:t>
      </w:r>
      <w:r>
        <w:rPr>
          <w:rFonts w:ascii="Verdana" w:hAnsi="Verdana"/>
          <w:i/>
          <w:sz w:val="16"/>
          <w:szCs w:val="16"/>
        </w:rPr>
        <w:t xml:space="preserve">této </w:t>
      </w:r>
      <w:r w:rsidRPr="00FC0034">
        <w:rPr>
          <w:rFonts w:ascii="Verdana" w:hAnsi="Verdana"/>
          <w:i/>
          <w:sz w:val="16"/>
          <w:szCs w:val="16"/>
        </w:rPr>
        <w:t>veřejné zakázky</w:t>
      </w:r>
      <w:r>
        <w:rPr>
          <w:rFonts w:ascii="Verdana" w:hAnsi="Verdana"/>
          <w:i/>
          <w:sz w:val="16"/>
          <w:szCs w:val="16"/>
        </w:rPr>
        <w:t xml:space="preserve"> - tedy dokladu</w:t>
      </w:r>
      <w:r>
        <w:rPr>
          <w:rFonts w:ascii="Verdana" w:hAnsi="Verdana" w:cs="Courier New"/>
          <w:i/>
          <w:sz w:val="16"/>
          <w:szCs w:val="16"/>
        </w:rPr>
        <w:t xml:space="preserve"> podle živnostenského zákona pro výkon živností </w:t>
      </w:r>
    </w:p>
    <w:p w14:paraId="5DBF7C09" w14:textId="3CABB824" w:rsidR="0035194C" w:rsidRPr="0035194C" w:rsidRDefault="00A95479" w:rsidP="00795D23">
      <w:pPr>
        <w:pStyle w:val="Odstavecseseznamem"/>
        <w:widowControl w:val="0"/>
        <w:numPr>
          <w:ilvl w:val="0"/>
          <w:numId w:val="25"/>
        </w:numPr>
        <w:adjustRightInd w:val="0"/>
        <w:spacing w:before="30" w:after="0" w:line="240" w:lineRule="auto"/>
        <w:ind w:hanging="720"/>
        <w:contextualSpacing w:val="0"/>
        <w:jc w:val="both"/>
        <w:rPr>
          <w:rFonts w:ascii="Verdana" w:hAnsi="Verdana"/>
          <w:i/>
          <w:sz w:val="16"/>
          <w:szCs w:val="16"/>
        </w:rPr>
      </w:pPr>
      <w:r w:rsidRPr="00A95479">
        <w:rPr>
          <w:rFonts w:ascii="Verdana" w:hAnsi="Verdana"/>
          <w:i/>
          <w:sz w:val="16"/>
          <w:szCs w:val="16"/>
        </w:rPr>
        <w:t>Poradenská a konzultační činnost, zpracování odborných studií a posudků</w:t>
      </w:r>
      <w:r w:rsidR="002551E6">
        <w:rPr>
          <w:rFonts w:ascii="Verdana" w:hAnsi="Verdana"/>
          <w:i/>
          <w:sz w:val="16"/>
          <w:szCs w:val="16"/>
        </w:rPr>
        <w:t xml:space="preserve"> nebo </w:t>
      </w:r>
      <w:r w:rsidR="002551E6" w:rsidRPr="002551E6">
        <w:rPr>
          <w:rFonts w:ascii="Verdana" w:hAnsi="Verdana"/>
          <w:i/>
          <w:iCs/>
          <w:sz w:val="16"/>
          <w:szCs w:val="16"/>
        </w:rPr>
        <w:t>Výzkum a vývoj ve specifikované oblasti přírodních, technických nebo společenských věd</w:t>
      </w:r>
      <w:r w:rsidR="00B65A5C" w:rsidRPr="002551E6">
        <w:rPr>
          <w:rFonts w:ascii="Verdana" w:hAnsi="Verdana"/>
          <w:i/>
          <w:iCs/>
          <w:sz w:val="16"/>
          <w:szCs w:val="16"/>
        </w:rPr>
        <w:t>.</w:t>
      </w:r>
    </w:p>
    <w:p w14:paraId="56842FA4" w14:textId="77777777" w:rsidR="00921A7D" w:rsidRPr="00453DB9" w:rsidRDefault="009E5CB6" w:rsidP="00795D23">
      <w:pPr>
        <w:pStyle w:val="Odstavecseseznamem"/>
        <w:widowControl w:val="0"/>
        <w:numPr>
          <w:ilvl w:val="2"/>
          <w:numId w:val="18"/>
        </w:numPr>
        <w:adjustRightInd w:val="0"/>
        <w:spacing w:before="60" w:after="60" w:line="240" w:lineRule="auto"/>
        <w:ind w:left="2127" w:hanging="709"/>
        <w:contextualSpacing w:val="0"/>
        <w:jc w:val="both"/>
        <w:rPr>
          <w:rFonts w:ascii="Verdana" w:hAnsi="Verdana"/>
          <w:i/>
          <w:sz w:val="16"/>
          <w:szCs w:val="16"/>
        </w:rPr>
      </w:pPr>
      <w:r w:rsidRPr="00453DB9">
        <w:rPr>
          <w:rFonts w:ascii="Verdana" w:hAnsi="Verdana" w:cs="Arial"/>
          <w:i/>
          <w:sz w:val="16"/>
          <w:szCs w:val="18"/>
        </w:rPr>
        <w:t xml:space="preserve">Který </w:t>
      </w:r>
      <w:r w:rsidR="0031611B" w:rsidRPr="00453DB9">
        <w:rPr>
          <w:rFonts w:ascii="Verdana" w:hAnsi="Verdana" w:cs="Arial"/>
          <w:i/>
          <w:sz w:val="16"/>
          <w:szCs w:val="18"/>
        </w:rPr>
        <w:t>ve smyslu ustanovení</w:t>
      </w:r>
      <w:r w:rsidRPr="00453DB9">
        <w:rPr>
          <w:rFonts w:ascii="Verdana" w:hAnsi="Verdana" w:cs="Arial"/>
          <w:i/>
          <w:sz w:val="16"/>
          <w:szCs w:val="18"/>
        </w:rPr>
        <w:t xml:space="preserve"> § 79 odstavec (2) písmeno b) Zákona</w:t>
      </w:r>
      <w:r w:rsidR="00CF3414" w:rsidRPr="00453DB9">
        <w:rPr>
          <w:rFonts w:ascii="Verdana" w:hAnsi="Verdana" w:cs="Arial"/>
          <w:i/>
          <w:sz w:val="16"/>
          <w:szCs w:val="18"/>
        </w:rPr>
        <w:t xml:space="preserve"> </w:t>
      </w:r>
      <w:r w:rsidRPr="00453DB9">
        <w:rPr>
          <w:rFonts w:ascii="Verdana" w:hAnsi="Verdana" w:cs="Arial"/>
          <w:i/>
          <w:sz w:val="16"/>
          <w:szCs w:val="16"/>
        </w:rPr>
        <w:t>ve své nabídce předloží</w:t>
      </w:r>
      <w:r w:rsidR="00921A7D" w:rsidRPr="00453DB9">
        <w:rPr>
          <w:rFonts w:ascii="Verdana" w:hAnsi="Verdana"/>
          <w:i/>
          <w:sz w:val="16"/>
          <w:szCs w:val="16"/>
        </w:rPr>
        <w:t>:</w:t>
      </w:r>
    </w:p>
    <w:p w14:paraId="28248092" w14:textId="2DB7C158" w:rsidR="009E5CB6" w:rsidRPr="00453DB9" w:rsidRDefault="009E5CB6" w:rsidP="00795D23">
      <w:pPr>
        <w:pStyle w:val="Odstavecseseznamem"/>
        <w:widowControl w:val="0"/>
        <w:numPr>
          <w:ilvl w:val="0"/>
          <w:numId w:val="24"/>
        </w:numPr>
        <w:adjustRightInd w:val="0"/>
        <w:spacing w:before="60" w:after="0" w:line="240" w:lineRule="auto"/>
        <w:ind w:left="2835" w:hanging="709"/>
        <w:contextualSpacing w:val="0"/>
        <w:jc w:val="both"/>
        <w:rPr>
          <w:rFonts w:ascii="Verdana" w:hAnsi="Verdana" w:cs="Arial"/>
          <w:i/>
          <w:sz w:val="16"/>
          <w:szCs w:val="16"/>
        </w:rPr>
      </w:pPr>
      <w:r w:rsidRPr="00453DB9">
        <w:rPr>
          <w:rFonts w:ascii="Verdana" w:hAnsi="Verdana" w:cs="Arial"/>
          <w:i/>
          <w:sz w:val="16"/>
          <w:szCs w:val="16"/>
        </w:rPr>
        <w:t xml:space="preserve">seznam významných </w:t>
      </w:r>
      <w:r w:rsidR="002D7E7B">
        <w:rPr>
          <w:rFonts w:ascii="Verdana" w:hAnsi="Verdana" w:cs="Arial"/>
          <w:i/>
          <w:sz w:val="16"/>
          <w:szCs w:val="16"/>
        </w:rPr>
        <w:t>služeb</w:t>
      </w:r>
      <w:r w:rsidR="00495ADF" w:rsidRPr="00453DB9">
        <w:rPr>
          <w:rFonts w:ascii="Verdana" w:hAnsi="Verdana" w:cs="Arial"/>
          <w:i/>
          <w:sz w:val="16"/>
          <w:szCs w:val="16"/>
        </w:rPr>
        <w:t xml:space="preserve"> </w:t>
      </w:r>
      <w:r w:rsidRPr="00453DB9">
        <w:rPr>
          <w:rFonts w:ascii="Verdana" w:hAnsi="Verdana" w:cs="Arial"/>
          <w:i/>
          <w:sz w:val="16"/>
          <w:szCs w:val="16"/>
        </w:rPr>
        <w:t xml:space="preserve">včetně uvedení ceny a doby jejich poskytnutí a identifikace objednatele poskytnutých za </w:t>
      </w:r>
      <w:r w:rsidR="00672367">
        <w:rPr>
          <w:rFonts w:ascii="Verdana" w:hAnsi="Verdana" w:cs="Arial"/>
          <w:i/>
          <w:sz w:val="16"/>
          <w:szCs w:val="16"/>
        </w:rPr>
        <w:t>posledních 5 let</w:t>
      </w:r>
      <w:r w:rsidRPr="00453DB9">
        <w:rPr>
          <w:rFonts w:ascii="Verdana" w:hAnsi="Verdana" w:cs="Arial"/>
          <w:i/>
          <w:sz w:val="16"/>
          <w:szCs w:val="16"/>
        </w:rPr>
        <w:t xml:space="preserve"> před zahájením tohoto zadávacího řízení</w:t>
      </w:r>
      <w:r w:rsidR="00453DB9">
        <w:rPr>
          <w:rFonts w:ascii="Verdana" w:hAnsi="Verdana" w:cs="Arial"/>
          <w:i/>
          <w:sz w:val="16"/>
          <w:szCs w:val="16"/>
        </w:rPr>
        <w:t>,</w:t>
      </w:r>
      <w:r w:rsidR="006B4223" w:rsidRPr="00453DB9">
        <w:rPr>
          <w:rFonts w:ascii="Verdana" w:hAnsi="Verdana" w:cs="Arial"/>
          <w:i/>
          <w:sz w:val="16"/>
          <w:szCs w:val="16"/>
        </w:rPr>
        <w:t xml:space="preserve"> a to formou dodavatelem vyplněné tabulky s názvem „Přehled realizovaných zakázek“, která je součástí zadávací dokumentace a která bude podepsána oprávněnou osobou dodavatele v souladu se způsobem jednání právnické či fyzické osoby podle občanského zákoníku a způsobu jednání podle výpisu z obchodního rejstříku.</w:t>
      </w:r>
    </w:p>
    <w:p w14:paraId="1B651A49" w14:textId="77777777" w:rsidR="009E5CB6" w:rsidRPr="00453DB9" w:rsidRDefault="009E5CB6" w:rsidP="00921A7D">
      <w:pPr>
        <w:widowControl w:val="0"/>
        <w:adjustRightInd w:val="0"/>
        <w:spacing w:before="60"/>
        <w:ind w:left="2127"/>
        <w:jc w:val="both"/>
        <w:rPr>
          <w:rFonts w:ascii="Verdana" w:hAnsi="Verdana" w:cs="Courier New"/>
          <w:i/>
          <w:sz w:val="16"/>
          <w:szCs w:val="16"/>
        </w:rPr>
      </w:pPr>
      <w:r w:rsidRPr="00453DB9">
        <w:rPr>
          <w:rFonts w:ascii="Verdana" w:hAnsi="Verdana" w:cs="Courier New"/>
          <w:i/>
          <w:sz w:val="16"/>
          <w:szCs w:val="16"/>
        </w:rPr>
        <w:t xml:space="preserve">nebo </w:t>
      </w:r>
    </w:p>
    <w:p w14:paraId="10AE33AC" w14:textId="7D811A97" w:rsidR="009E5CB6" w:rsidRPr="00453DB9" w:rsidRDefault="006B4223" w:rsidP="00795D23">
      <w:pPr>
        <w:pStyle w:val="Odstavecseseznamem"/>
        <w:widowControl w:val="0"/>
        <w:numPr>
          <w:ilvl w:val="0"/>
          <w:numId w:val="24"/>
        </w:numPr>
        <w:adjustRightInd w:val="0"/>
        <w:spacing w:before="60" w:after="0" w:line="240" w:lineRule="auto"/>
        <w:ind w:left="2835" w:hanging="709"/>
        <w:contextualSpacing w:val="0"/>
        <w:jc w:val="both"/>
        <w:rPr>
          <w:rFonts w:ascii="Verdana" w:hAnsi="Verdana" w:cs="Courier New"/>
          <w:i/>
          <w:sz w:val="16"/>
          <w:szCs w:val="16"/>
        </w:rPr>
      </w:pPr>
      <w:r w:rsidRPr="00453DB9">
        <w:rPr>
          <w:rFonts w:ascii="Verdana" w:hAnsi="Verdana" w:cs="Courier New"/>
          <w:i/>
          <w:sz w:val="16"/>
          <w:szCs w:val="16"/>
        </w:rPr>
        <w:t xml:space="preserve">prosté kopie </w:t>
      </w:r>
      <w:r w:rsidR="009E5CB6" w:rsidRPr="00453DB9">
        <w:rPr>
          <w:rFonts w:ascii="Verdana" w:hAnsi="Verdana" w:cs="Courier New"/>
          <w:i/>
          <w:sz w:val="16"/>
          <w:szCs w:val="16"/>
        </w:rPr>
        <w:t>smlouv</w:t>
      </w:r>
      <w:r w:rsidRPr="00453DB9">
        <w:rPr>
          <w:rFonts w:ascii="Verdana" w:hAnsi="Verdana" w:cs="Courier New"/>
          <w:i/>
          <w:sz w:val="16"/>
          <w:szCs w:val="16"/>
        </w:rPr>
        <w:t>y</w:t>
      </w:r>
      <w:r w:rsidR="009E5CB6" w:rsidRPr="00453DB9">
        <w:rPr>
          <w:rFonts w:ascii="Verdana" w:hAnsi="Verdana" w:cs="Courier New"/>
          <w:i/>
          <w:sz w:val="16"/>
          <w:szCs w:val="16"/>
        </w:rPr>
        <w:t xml:space="preserve"> s objednatelem a </w:t>
      </w:r>
      <w:r w:rsidR="00D33783" w:rsidRPr="00453DB9">
        <w:rPr>
          <w:rFonts w:ascii="Verdana" w:hAnsi="Verdana" w:cs="Courier New"/>
          <w:i/>
          <w:sz w:val="16"/>
          <w:szCs w:val="16"/>
        </w:rPr>
        <w:t xml:space="preserve">prosté kopie </w:t>
      </w:r>
      <w:r w:rsidR="009E5CB6" w:rsidRPr="00453DB9">
        <w:rPr>
          <w:rFonts w:ascii="Verdana" w:hAnsi="Verdana" w:cs="Courier New"/>
          <w:i/>
          <w:sz w:val="16"/>
          <w:szCs w:val="16"/>
        </w:rPr>
        <w:t>doklad</w:t>
      </w:r>
      <w:r w:rsidRPr="00453DB9">
        <w:rPr>
          <w:rFonts w:ascii="Verdana" w:hAnsi="Verdana" w:cs="Courier New"/>
          <w:i/>
          <w:sz w:val="16"/>
          <w:szCs w:val="16"/>
        </w:rPr>
        <w:t>u</w:t>
      </w:r>
      <w:r w:rsidR="009E5CB6" w:rsidRPr="00453DB9">
        <w:rPr>
          <w:rFonts w:ascii="Verdana" w:hAnsi="Verdana" w:cs="Courier New"/>
          <w:i/>
          <w:sz w:val="16"/>
          <w:szCs w:val="16"/>
        </w:rPr>
        <w:t xml:space="preserve"> </w:t>
      </w:r>
      <w:r w:rsidR="00D33783" w:rsidRPr="00453DB9">
        <w:rPr>
          <w:rFonts w:ascii="Verdana" w:hAnsi="Verdana" w:cs="Courier New"/>
          <w:i/>
          <w:sz w:val="16"/>
          <w:szCs w:val="16"/>
        </w:rPr>
        <w:t xml:space="preserve">o uskutečnění plnění dodavatele </w:t>
      </w:r>
      <w:r w:rsidR="00D33783" w:rsidRPr="00453DB9">
        <w:rPr>
          <w:rFonts w:ascii="Verdana" w:hAnsi="Verdana"/>
          <w:i/>
          <w:sz w:val="16"/>
          <w:szCs w:val="16"/>
        </w:rPr>
        <w:t xml:space="preserve">za </w:t>
      </w:r>
      <w:r w:rsidR="00672367">
        <w:rPr>
          <w:rFonts w:ascii="Verdana" w:hAnsi="Verdana"/>
          <w:i/>
          <w:sz w:val="16"/>
          <w:szCs w:val="16"/>
        </w:rPr>
        <w:t>posledních 5 let</w:t>
      </w:r>
      <w:r w:rsidR="00D33783" w:rsidRPr="00453DB9">
        <w:rPr>
          <w:rFonts w:ascii="Verdana" w:hAnsi="Verdana"/>
          <w:i/>
          <w:sz w:val="16"/>
          <w:szCs w:val="16"/>
        </w:rPr>
        <w:t xml:space="preserve"> před zahájením tohoto zadávacího řízení</w:t>
      </w:r>
      <w:r w:rsidR="00D33783" w:rsidRPr="00453DB9">
        <w:rPr>
          <w:rFonts w:ascii="Verdana" w:hAnsi="Verdana" w:cs="Courier New"/>
          <w:i/>
          <w:sz w:val="16"/>
          <w:szCs w:val="16"/>
        </w:rPr>
        <w:t>.</w:t>
      </w:r>
    </w:p>
    <w:p w14:paraId="0600F619" w14:textId="66AB8C45" w:rsidR="00921A7D" w:rsidRPr="009B2C0A" w:rsidRDefault="00921A7D" w:rsidP="00921A7D">
      <w:pPr>
        <w:widowControl w:val="0"/>
        <w:adjustRightInd w:val="0"/>
        <w:spacing w:before="60"/>
        <w:ind w:left="2126"/>
        <w:jc w:val="both"/>
        <w:rPr>
          <w:rFonts w:ascii="Verdana" w:eastAsia="Calibri" w:hAnsi="Verdana" w:cs="Courier New"/>
          <w:i/>
          <w:sz w:val="16"/>
          <w:szCs w:val="16"/>
          <w:lang w:eastAsia="en-US"/>
        </w:rPr>
      </w:pPr>
      <w:r w:rsidRPr="00453DB9">
        <w:rPr>
          <w:rFonts w:ascii="Verdana" w:hAnsi="Verdana" w:cs="Courier New"/>
          <w:i/>
          <w:sz w:val="16"/>
          <w:szCs w:val="16"/>
        </w:rPr>
        <w:t>Zadavatel připouští i předložení</w:t>
      </w:r>
      <w:r w:rsidRPr="00453DB9">
        <w:rPr>
          <w:rFonts w:ascii="Verdana" w:hAnsi="Verdana"/>
          <w:i/>
          <w:sz w:val="16"/>
          <w:szCs w:val="16"/>
        </w:rPr>
        <w:t xml:space="preserve"> </w:t>
      </w:r>
      <w:r w:rsidR="00D33783" w:rsidRPr="00453DB9">
        <w:rPr>
          <w:rFonts w:ascii="Verdana" w:hAnsi="Verdana"/>
          <w:i/>
          <w:sz w:val="16"/>
          <w:szCs w:val="16"/>
        </w:rPr>
        <w:t xml:space="preserve">prosté kopie </w:t>
      </w:r>
      <w:r w:rsidRPr="00453DB9">
        <w:rPr>
          <w:rFonts w:ascii="Verdana" w:hAnsi="Verdana"/>
          <w:i/>
          <w:sz w:val="16"/>
          <w:szCs w:val="16"/>
        </w:rPr>
        <w:t xml:space="preserve">osvědčení objednatele o řádném poskytnutí </w:t>
      </w:r>
      <w:r w:rsidRPr="00453DB9">
        <w:rPr>
          <w:rFonts w:ascii="Verdana" w:hAnsi="Verdana" w:cs="Arial"/>
          <w:i/>
          <w:sz w:val="16"/>
          <w:szCs w:val="16"/>
        </w:rPr>
        <w:t>významných služeb</w:t>
      </w:r>
      <w:r w:rsidRPr="00453DB9">
        <w:rPr>
          <w:rFonts w:ascii="Verdana" w:hAnsi="Verdana"/>
          <w:i/>
          <w:sz w:val="16"/>
          <w:szCs w:val="16"/>
        </w:rPr>
        <w:t xml:space="preserve"> </w:t>
      </w:r>
      <w:r w:rsidRPr="00453DB9">
        <w:rPr>
          <w:rFonts w:ascii="Verdana" w:eastAsia="Calibri" w:hAnsi="Verdana" w:cs="Courier New"/>
          <w:i/>
          <w:sz w:val="16"/>
          <w:szCs w:val="16"/>
          <w:lang w:eastAsia="en-US"/>
        </w:rPr>
        <w:t xml:space="preserve">poskytnutých za posledních </w:t>
      </w:r>
      <w:r w:rsidR="00672367">
        <w:rPr>
          <w:rFonts w:ascii="Verdana" w:eastAsia="Calibri" w:hAnsi="Verdana" w:cs="Courier New"/>
          <w:i/>
          <w:sz w:val="16"/>
          <w:szCs w:val="16"/>
          <w:lang w:eastAsia="en-US"/>
        </w:rPr>
        <w:t>5</w:t>
      </w:r>
      <w:r w:rsidR="00672367" w:rsidRPr="00453DB9">
        <w:rPr>
          <w:rFonts w:ascii="Verdana" w:eastAsia="Calibri" w:hAnsi="Verdana" w:cs="Courier New"/>
          <w:i/>
          <w:sz w:val="16"/>
          <w:szCs w:val="16"/>
          <w:lang w:eastAsia="en-US"/>
        </w:rPr>
        <w:t xml:space="preserve"> </w:t>
      </w:r>
      <w:r w:rsidRPr="00453DB9">
        <w:rPr>
          <w:rFonts w:ascii="Verdana" w:eastAsia="Calibri" w:hAnsi="Verdana" w:cs="Courier New"/>
          <w:i/>
          <w:sz w:val="16"/>
          <w:szCs w:val="16"/>
          <w:lang w:eastAsia="en-US"/>
        </w:rPr>
        <w:t>let před zahájením tohoto zadávacího řízení.</w:t>
      </w:r>
    </w:p>
    <w:p w14:paraId="6DEDE1CA" w14:textId="77777777" w:rsidR="00CF3414" w:rsidRPr="00312578" w:rsidRDefault="00CF3414" w:rsidP="00CF3414">
      <w:pPr>
        <w:widowControl w:val="0"/>
        <w:adjustRightInd w:val="0"/>
        <w:spacing w:before="60"/>
        <w:ind w:left="2127"/>
        <w:jc w:val="both"/>
        <w:rPr>
          <w:rFonts w:ascii="Verdana" w:hAnsi="Verdana" w:cs="Arial"/>
          <w:i/>
          <w:sz w:val="16"/>
          <w:szCs w:val="16"/>
        </w:rPr>
      </w:pPr>
      <w:r w:rsidRPr="009B2C0A">
        <w:rPr>
          <w:rFonts w:ascii="Verdana" w:hAnsi="Verdana" w:cs="Arial"/>
          <w:i/>
          <w:sz w:val="16"/>
          <w:szCs w:val="16"/>
        </w:rPr>
        <w:t xml:space="preserve">Vzhledem ke složitosti a rozsahu předmětu této veřejné zakázky, zadavatel stanovuje minimální </w:t>
      </w:r>
      <w:r w:rsidRPr="00312578">
        <w:rPr>
          <w:rFonts w:ascii="Verdana" w:hAnsi="Verdana" w:cs="Arial"/>
          <w:i/>
          <w:sz w:val="16"/>
          <w:szCs w:val="16"/>
        </w:rPr>
        <w:t>úroveň pro splnění tohoto kritéria technické kvalifikace takto:</w:t>
      </w:r>
    </w:p>
    <w:p w14:paraId="59FBF1E0" w14:textId="271867A5" w:rsidR="009E5CB6" w:rsidRPr="00312578" w:rsidRDefault="00E97973" w:rsidP="00795D23">
      <w:pPr>
        <w:numPr>
          <w:ilvl w:val="0"/>
          <w:numId w:val="26"/>
        </w:numPr>
        <w:spacing w:before="60"/>
        <w:ind w:left="2835" w:hanging="709"/>
        <w:jc w:val="both"/>
        <w:rPr>
          <w:rFonts w:ascii="Verdana" w:hAnsi="Verdana" w:cs="Arial"/>
          <w:i/>
          <w:sz w:val="16"/>
          <w:szCs w:val="16"/>
        </w:rPr>
      </w:pPr>
      <w:r w:rsidRPr="00312578">
        <w:rPr>
          <w:rFonts w:ascii="Verdana" w:hAnsi="Verdana" w:cs="Arial"/>
          <w:i/>
          <w:sz w:val="16"/>
          <w:szCs w:val="16"/>
        </w:rPr>
        <w:t xml:space="preserve">minimální úroveň pro splnění </w:t>
      </w:r>
      <w:r w:rsidRPr="00312578">
        <w:rPr>
          <w:rFonts w:ascii="Verdana" w:hAnsi="Verdana" w:cs="Courier New"/>
          <w:i/>
          <w:sz w:val="16"/>
          <w:szCs w:val="16"/>
        </w:rPr>
        <w:t>tohoto kritéria technické kvalifikace</w:t>
      </w:r>
      <w:r w:rsidRPr="00312578">
        <w:rPr>
          <w:rFonts w:ascii="Verdana" w:hAnsi="Verdana" w:cs="Arial"/>
          <w:i/>
          <w:sz w:val="16"/>
          <w:szCs w:val="16"/>
        </w:rPr>
        <w:t xml:space="preserve"> stanovuje zadavatel jako obdobnou </w:t>
      </w:r>
      <w:r w:rsidR="002D7E7B" w:rsidRPr="00312578">
        <w:rPr>
          <w:rFonts w:ascii="Verdana" w:hAnsi="Verdana" w:cs="Arial"/>
          <w:i/>
          <w:sz w:val="16"/>
          <w:szCs w:val="16"/>
        </w:rPr>
        <w:t>službu</w:t>
      </w:r>
      <w:r w:rsidR="002D7E7B" w:rsidRPr="00312578">
        <w:rPr>
          <w:rFonts w:ascii="Verdana" w:hAnsi="Verdana"/>
          <w:i/>
          <w:sz w:val="16"/>
          <w:szCs w:val="16"/>
        </w:rPr>
        <w:t xml:space="preserve"> zpracování analýzy</w:t>
      </w:r>
      <w:bookmarkStart w:id="19" w:name="_Hlk39396653"/>
      <w:r w:rsidR="002D7E7B" w:rsidRPr="00312578">
        <w:rPr>
          <w:rFonts w:ascii="Verdana" w:hAnsi="Verdana"/>
          <w:i/>
          <w:sz w:val="16"/>
          <w:szCs w:val="16"/>
        </w:rPr>
        <w:t xml:space="preserve"> v</w:t>
      </w:r>
      <w:r w:rsidR="007A6B00" w:rsidRPr="00312578">
        <w:rPr>
          <w:rFonts w:ascii="Verdana" w:hAnsi="Verdana"/>
          <w:i/>
          <w:sz w:val="16"/>
          <w:szCs w:val="16"/>
        </w:rPr>
        <w:t> </w:t>
      </w:r>
      <w:r w:rsidR="002D7E7B" w:rsidRPr="00312578">
        <w:rPr>
          <w:rFonts w:ascii="Verdana" w:hAnsi="Verdana"/>
          <w:i/>
          <w:sz w:val="16"/>
          <w:szCs w:val="16"/>
        </w:rPr>
        <w:t>oblasti</w:t>
      </w:r>
      <w:r w:rsidR="007A6B00" w:rsidRPr="00312578">
        <w:rPr>
          <w:rFonts w:ascii="Verdana" w:hAnsi="Verdana"/>
          <w:i/>
          <w:sz w:val="16"/>
          <w:szCs w:val="16"/>
        </w:rPr>
        <w:t xml:space="preserve"> sociálního vyloučení, bezdomovectví či efektivity sociálních služeb</w:t>
      </w:r>
      <w:bookmarkEnd w:id="19"/>
      <w:r w:rsidRPr="00312578">
        <w:rPr>
          <w:rFonts w:ascii="Verdana" w:hAnsi="Verdana" w:cs="Arial"/>
          <w:i/>
          <w:sz w:val="16"/>
          <w:szCs w:val="16"/>
        </w:rPr>
        <w:t xml:space="preserve"> </w:t>
      </w:r>
      <w:bookmarkStart w:id="20" w:name="_Hlk39484399"/>
      <w:r w:rsidR="007A6B00" w:rsidRPr="00312578">
        <w:rPr>
          <w:rFonts w:ascii="Verdana" w:hAnsi="Verdana" w:cs="Arial"/>
          <w:i/>
          <w:sz w:val="16"/>
          <w:szCs w:val="16"/>
        </w:rPr>
        <w:t xml:space="preserve">pro orgány </w:t>
      </w:r>
      <w:r w:rsidR="00A900E4">
        <w:rPr>
          <w:rFonts w:ascii="Verdana" w:hAnsi="Verdana" w:cs="Arial"/>
          <w:i/>
          <w:sz w:val="16"/>
          <w:szCs w:val="16"/>
        </w:rPr>
        <w:t>a instituce EU</w:t>
      </w:r>
      <w:bookmarkEnd w:id="20"/>
      <w:r w:rsidR="00A900E4">
        <w:rPr>
          <w:rFonts w:ascii="Verdana" w:hAnsi="Verdana" w:cs="Arial"/>
          <w:i/>
          <w:sz w:val="16"/>
          <w:szCs w:val="16"/>
        </w:rPr>
        <w:t xml:space="preserve">, </w:t>
      </w:r>
      <w:r w:rsidR="007A6B00" w:rsidRPr="00312578">
        <w:rPr>
          <w:rFonts w:ascii="Verdana" w:hAnsi="Verdana" w:cs="Arial"/>
          <w:i/>
          <w:sz w:val="16"/>
          <w:szCs w:val="16"/>
        </w:rPr>
        <w:t>státní správy, samosprávy</w:t>
      </w:r>
      <w:r w:rsidR="003E7585" w:rsidRPr="00312578">
        <w:rPr>
          <w:rFonts w:ascii="Verdana" w:hAnsi="Verdana" w:cs="Arial"/>
          <w:i/>
          <w:sz w:val="16"/>
          <w:szCs w:val="16"/>
        </w:rPr>
        <w:t>,</w:t>
      </w:r>
      <w:r w:rsidR="007A6B00" w:rsidRPr="00312578">
        <w:rPr>
          <w:rFonts w:ascii="Verdana" w:hAnsi="Verdana" w:cs="Arial"/>
          <w:i/>
          <w:sz w:val="16"/>
          <w:szCs w:val="16"/>
        </w:rPr>
        <w:t xml:space="preserve"> či pro Veřejnou výzkumnou instituci.</w:t>
      </w:r>
      <w:r w:rsidR="002D7E7B" w:rsidRPr="00312578">
        <w:rPr>
          <w:rFonts w:ascii="Verdana" w:hAnsi="Verdana" w:cs="Arial"/>
          <w:i/>
          <w:sz w:val="16"/>
          <w:szCs w:val="16"/>
        </w:rPr>
        <w:t xml:space="preserve"> </w:t>
      </w:r>
    </w:p>
    <w:p w14:paraId="317B0301" w14:textId="77777777" w:rsidR="009E5CB6" w:rsidRPr="00312578" w:rsidRDefault="009E5CB6" w:rsidP="00BA5911">
      <w:pPr>
        <w:widowControl w:val="0"/>
        <w:adjustRightInd w:val="0"/>
        <w:spacing w:before="60"/>
        <w:ind w:left="2835" w:hanging="708"/>
        <w:jc w:val="both"/>
        <w:rPr>
          <w:rFonts w:ascii="Verdana" w:hAnsi="Verdana"/>
          <w:i/>
          <w:sz w:val="16"/>
          <w:szCs w:val="16"/>
        </w:rPr>
      </w:pPr>
      <w:r w:rsidRPr="00312578">
        <w:rPr>
          <w:rFonts w:ascii="Verdana" w:hAnsi="Verdana"/>
          <w:i/>
          <w:sz w:val="16"/>
          <w:szCs w:val="16"/>
        </w:rPr>
        <w:t xml:space="preserve">a současně </w:t>
      </w:r>
    </w:p>
    <w:p w14:paraId="572F1507" w14:textId="4589F35A" w:rsidR="00997DEF" w:rsidRPr="00312578" w:rsidRDefault="009E5CB6" w:rsidP="003E7585">
      <w:pPr>
        <w:numPr>
          <w:ilvl w:val="0"/>
          <w:numId w:val="26"/>
        </w:numPr>
        <w:spacing w:before="60"/>
        <w:ind w:left="2835" w:hanging="709"/>
        <w:jc w:val="both"/>
        <w:rPr>
          <w:rFonts w:ascii="Verdana" w:hAnsi="Verdana" w:cs="Arial"/>
          <w:i/>
          <w:sz w:val="16"/>
          <w:szCs w:val="16"/>
        </w:rPr>
      </w:pPr>
      <w:r w:rsidRPr="00312578">
        <w:rPr>
          <w:rFonts w:ascii="Verdana" w:hAnsi="Verdana" w:cs="Arial"/>
          <w:i/>
          <w:sz w:val="16"/>
          <w:szCs w:val="16"/>
        </w:rPr>
        <w:t xml:space="preserve">minimální úroveň pro splnění </w:t>
      </w:r>
      <w:r w:rsidRPr="00312578">
        <w:rPr>
          <w:rFonts w:ascii="Verdana" w:hAnsi="Verdana" w:cs="Courier New"/>
          <w:i/>
          <w:sz w:val="16"/>
          <w:szCs w:val="16"/>
        </w:rPr>
        <w:t>tohoto kritéria technické kvalifikace</w:t>
      </w:r>
      <w:r w:rsidRPr="00312578">
        <w:rPr>
          <w:rFonts w:ascii="Verdana" w:hAnsi="Verdana" w:cs="Arial"/>
          <w:i/>
          <w:sz w:val="16"/>
          <w:szCs w:val="16"/>
        </w:rPr>
        <w:t xml:space="preserve"> stanovuje zadavatel počtem alespoň </w:t>
      </w:r>
      <w:r w:rsidR="00DB1296" w:rsidRPr="00312578">
        <w:rPr>
          <w:rFonts w:ascii="Verdana" w:hAnsi="Verdana" w:cs="Arial"/>
          <w:i/>
          <w:sz w:val="16"/>
          <w:szCs w:val="16"/>
        </w:rPr>
        <w:t>3</w:t>
      </w:r>
      <w:r w:rsidRPr="00312578">
        <w:rPr>
          <w:rFonts w:ascii="Verdana" w:hAnsi="Verdana" w:cs="Arial"/>
          <w:i/>
          <w:sz w:val="16"/>
          <w:szCs w:val="16"/>
        </w:rPr>
        <w:t xml:space="preserve"> výše uvedených služeb, řádně poskytovaných příjemci služby </w:t>
      </w:r>
      <w:r w:rsidRPr="00312578">
        <w:rPr>
          <w:rFonts w:ascii="Verdana" w:hAnsi="Verdana"/>
          <w:i/>
          <w:sz w:val="16"/>
          <w:szCs w:val="16"/>
        </w:rPr>
        <w:t xml:space="preserve">za </w:t>
      </w:r>
      <w:r w:rsidR="00672367">
        <w:rPr>
          <w:rFonts w:ascii="Verdana" w:hAnsi="Verdana"/>
          <w:i/>
          <w:sz w:val="16"/>
          <w:szCs w:val="16"/>
        </w:rPr>
        <w:t>posledních 5 let</w:t>
      </w:r>
      <w:r w:rsidRPr="00312578">
        <w:rPr>
          <w:rFonts w:ascii="Verdana" w:hAnsi="Verdana"/>
          <w:i/>
          <w:sz w:val="16"/>
          <w:szCs w:val="16"/>
        </w:rPr>
        <w:t xml:space="preserve"> před zahájením tohoto zadávacího řízení</w:t>
      </w:r>
      <w:r w:rsidRPr="00312578">
        <w:rPr>
          <w:rFonts w:ascii="Verdana" w:hAnsi="Verdana" w:cs="Courier New"/>
          <w:i/>
          <w:sz w:val="16"/>
          <w:szCs w:val="16"/>
        </w:rPr>
        <w:t>.</w:t>
      </w:r>
    </w:p>
    <w:p w14:paraId="44469B50" w14:textId="77777777" w:rsidR="002D7E7B" w:rsidRPr="00312578" w:rsidRDefault="002D7E7B" w:rsidP="00795D23">
      <w:pPr>
        <w:pStyle w:val="Odstavecseseznamem"/>
        <w:widowControl w:val="0"/>
        <w:numPr>
          <w:ilvl w:val="2"/>
          <w:numId w:val="18"/>
        </w:numPr>
        <w:adjustRightInd w:val="0"/>
        <w:spacing w:before="120" w:after="60" w:line="240" w:lineRule="auto"/>
        <w:ind w:left="2127" w:hanging="709"/>
        <w:contextualSpacing w:val="0"/>
        <w:jc w:val="both"/>
        <w:rPr>
          <w:rFonts w:ascii="Verdana" w:hAnsi="Verdana" w:cs="Arial"/>
          <w:i/>
          <w:sz w:val="16"/>
          <w:szCs w:val="18"/>
        </w:rPr>
      </w:pPr>
      <w:r w:rsidRPr="00312578">
        <w:rPr>
          <w:rFonts w:ascii="Verdana" w:hAnsi="Verdana" w:cs="Arial"/>
          <w:i/>
          <w:sz w:val="16"/>
          <w:szCs w:val="18"/>
        </w:rPr>
        <w:t>Který ve smyslu ustanovení § 79 odstavec (2) písmeno c) Zákona ve své nabídce předloží:</w:t>
      </w:r>
    </w:p>
    <w:p w14:paraId="63C129DF" w14:textId="365D2095" w:rsidR="002D7E7B" w:rsidRPr="00312578" w:rsidRDefault="002D7E7B" w:rsidP="00795D23">
      <w:pPr>
        <w:pStyle w:val="Odstavecseseznamem"/>
        <w:widowControl w:val="0"/>
        <w:numPr>
          <w:ilvl w:val="0"/>
          <w:numId w:val="24"/>
        </w:numPr>
        <w:adjustRightInd w:val="0"/>
        <w:spacing w:before="60" w:after="0" w:line="240" w:lineRule="auto"/>
        <w:ind w:left="2835" w:hanging="709"/>
        <w:contextualSpacing w:val="0"/>
        <w:jc w:val="both"/>
        <w:rPr>
          <w:rFonts w:ascii="Verdana" w:hAnsi="Verdana" w:cs="Arial"/>
          <w:i/>
          <w:sz w:val="16"/>
          <w:szCs w:val="16"/>
        </w:rPr>
      </w:pPr>
      <w:r w:rsidRPr="00312578">
        <w:rPr>
          <w:rFonts w:ascii="Verdana" w:hAnsi="Verdana" w:cs="Arial"/>
          <w:i/>
          <w:sz w:val="16"/>
          <w:szCs w:val="16"/>
        </w:rPr>
        <w:t xml:space="preserve">seznam </w:t>
      </w:r>
      <w:r w:rsidR="00A7440F">
        <w:rPr>
          <w:rFonts w:ascii="Verdana" w:hAnsi="Verdana" w:cs="Arial"/>
          <w:i/>
          <w:sz w:val="16"/>
          <w:szCs w:val="16"/>
        </w:rPr>
        <w:t xml:space="preserve">odborných </w:t>
      </w:r>
      <w:r w:rsidR="00A9019B">
        <w:rPr>
          <w:rFonts w:ascii="Verdana" w:hAnsi="Verdana" w:cs="Arial"/>
          <w:i/>
          <w:sz w:val="16"/>
          <w:szCs w:val="16"/>
        </w:rPr>
        <w:t>pracovníků, kteří</w:t>
      </w:r>
      <w:r w:rsidRPr="00312578">
        <w:rPr>
          <w:rFonts w:ascii="Verdana" w:hAnsi="Verdana" w:cs="Arial"/>
          <w:i/>
          <w:sz w:val="16"/>
          <w:szCs w:val="16"/>
        </w:rPr>
        <w:t xml:space="preserve"> se budou podílet na plnění veřejné zakázky, bez ohledu na to, zda jde o zaměstnance dodavatele nebo osoby v jiném vztahu k dodavateli</w:t>
      </w:r>
    </w:p>
    <w:p w14:paraId="047039BD" w14:textId="77777777" w:rsidR="002D7E7B" w:rsidRPr="00312578" w:rsidRDefault="002D7E7B" w:rsidP="002D7E7B">
      <w:pPr>
        <w:widowControl w:val="0"/>
        <w:adjustRightInd w:val="0"/>
        <w:spacing w:before="60"/>
        <w:ind w:left="2126"/>
        <w:jc w:val="both"/>
        <w:rPr>
          <w:rFonts w:ascii="Verdana" w:hAnsi="Verdana" w:cs="Arial"/>
          <w:i/>
          <w:sz w:val="16"/>
          <w:szCs w:val="16"/>
        </w:rPr>
      </w:pPr>
      <w:r w:rsidRPr="00312578">
        <w:rPr>
          <w:rFonts w:ascii="Verdana" w:hAnsi="Verdana" w:cs="Arial"/>
          <w:i/>
          <w:sz w:val="16"/>
          <w:szCs w:val="16"/>
        </w:rPr>
        <w:t>Vzhledem ke složitosti a rozsahu předmětu této veřejné zakázky, zadavatel stanovuje minimální úroveň pro splnění tohoto kritéria technické kvalifikace takto:</w:t>
      </w:r>
    </w:p>
    <w:p w14:paraId="6063C673" w14:textId="1B363ED5" w:rsidR="002D7E7B" w:rsidRPr="00312578" w:rsidRDefault="002D7E7B" w:rsidP="00795D23">
      <w:pPr>
        <w:numPr>
          <w:ilvl w:val="0"/>
          <w:numId w:val="26"/>
        </w:numPr>
        <w:tabs>
          <w:tab w:val="clear" w:pos="3414"/>
          <w:tab w:val="num" w:pos="1980"/>
        </w:tabs>
        <w:spacing w:before="60"/>
        <w:ind w:left="2835" w:hanging="709"/>
        <w:jc w:val="both"/>
        <w:rPr>
          <w:rFonts w:ascii="Verdana" w:hAnsi="Verdana" w:cs="Arial"/>
          <w:i/>
          <w:sz w:val="16"/>
          <w:szCs w:val="16"/>
        </w:rPr>
      </w:pPr>
      <w:r w:rsidRPr="00312578">
        <w:rPr>
          <w:rFonts w:ascii="Verdana" w:hAnsi="Verdana" w:cs="Arial"/>
          <w:i/>
          <w:sz w:val="16"/>
          <w:szCs w:val="16"/>
        </w:rPr>
        <w:t>Dodavatel ve své nabídce předloží</w:t>
      </w:r>
      <w:r w:rsidRPr="00312578">
        <w:rPr>
          <w:rFonts w:ascii="Verdana" w:hAnsi="Verdana"/>
          <w:i/>
          <w:sz w:val="16"/>
          <w:szCs w:val="16"/>
        </w:rPr>
        <w:t xml:space="preserve"> jmenovitý seznam </w:t>
      </w:r>
      <w:r w:rsidR="00A7440F">
        <w:rPr>
          <w:rFonts w:ascii="Verdana" w:hAnsi="Verdana"/>
          <w:i/>
          <w:sz w:val="16"/>
          <w:szCs w:val="16"/>
        </w:rPr>
        <w:t xml:space="preserve">odborných </w:t>
      </w:r>
      <w:r w:rsidR="00672367">
        <w:rPr>
          <w:rFonts w:ascii="Verdana" w:hAnsi="Verdana"/>
          <w:i/>
          <w:sz w:val="16"/>
          <w:szCs w:val="16"/>
        </w:rPr>
        <w:t>pracovníků</w:t>
      </w:r>
      <w:r w:rsidRPr="00312578">
        <w:rPr>
          <w:rFonts w:ascii="Verdana" w:hAnsi="Verdana"/>
          <w:i/>
          <w:sz w:val="16"/>
          <w:szCs w:val="16"/>
        </w:rPr>
        <w:t xml:space="preserve">, </w:t>
      </w:r>
      <w:r w:rsidR="00A9019B" w:rsidRPr="00312578">
        <w:rPr>
          <w:rFonts w:ascii="Verdana" w:hAnsi="Verdana"/>
          <w:i/>
          <w:sz w:val="16"/>
          <w:szCs w:val="16"/>
        </w:rPr>
        <w:t>kte</w:t>
      </w:r>
      <w:r w:rsidR="00A9019B">
        <w:rPr>
          <w:rFonts w:ascii="Verdana" w:hAnsi="Verdana"/>
          <w:i/>
          <w:sz w:val="16"/>
          <w:szCs w:val="16"/>
        </w:rPr>
        <w:t>ří</w:t>
      </w:r>
      <w:r w:rsidR="00A9019B" w:rsidRPr="00312578">
        <w:rPr>
          <w:rFonts w:ascii="Verdana" w:hAnsi="Verdana"/>
          <w:i/>
          <w:sz w:val="16"/>
          <w:szCs w:val="16"/>
        </w:rPr>
        <w:t xml:space="preserve"> </w:t>
      </w:r>
      <w:r w:rsidRPr="00312578">
        <w:rPr>
          <w:rFonts w:ascii="Verdana" w:hAnsi="Verdana"/>
          <w:i/>
          <w:sz w:val="16"/>
          <w:szCs w:val="16"/>
        </w:rPr>
        <w:t>se budou podílet na plnění této veřejné zakázky</w:t>
      </w:r>
      <w:r w:rsidRPr="00312578">
        <w:rPr>
          <w:rFonts w:ascii="Verdana" w:hAnsi="Verdana" w:cs="Arial"/>
          <w:i/>
          <w:sz w:val="16"/>
          <w:szCs w:val="16"/>
        </w:rPr>
        <w:t>, a to formou dodavatelem vyplněné tabulky s názvem „Realizační tým“, která je součástí zadávací dokumentace. Dodavatel v tabulce uvede jmenovitě seznam</w:t>
      </w:r>
      <w:r w:rsidR="00A7440F">
        <w:rPr>
          <w:rFonts w:ascii="Verdana" w:hAnsi="Verdana" w:cs="Arial"/>
          <w:i/>
          <w:sz w:val="16"/>
          <w:szCs w:val="16"/>
        </w:rPr>
        <w:t xml:space="preserve"> odborných</w:t>
      </w:r>
      <w:r w:rsidRPr="00312578">
        <w:rPr>
          <w:rFonts w:ascii="Verdana" w:hAnsi="Verdana" w:cs="Arial"/>
          <w:i/>
          <w:sz w:val="16"/>
          <w:szCs w:val="16"/>
        </w:rPr>
        <w:t xml:space="preserve"> </w:t>
      </w:r>
      <w:r w:rsidR="00672367">
        <w:rPr>
          <w:rFonts w:ascii="Verdana" w:hAnsi="Verdana" w:cs="Arial"/>
          <w:i/>
          <w:sz w:val="16"/>
          <w:szCs w:val="16"/>
        </w:rPr>
        <w:t>pracovníků</w:t>
      </w:r>
      <w:r w:rsidR="00672367" w:rsidRPr="00312578">
        <w:rPr>
          <w:rFonts w:ascii="Verdana" w:hAnsi="Verdana" w:cs="Arial"/>
          <w:i/>
          <w:sz w:val="16"/>
          <w:szCs w:val="16"/>
        </w:rPr>
        <w:t xml:space="preserve"> </w:t>
      </w:r>
      <w:r w:rsidRPr="00312578">
        <w:rPr>
          <w:rFonts w:ascii="Verdana" w:hAnsi="Verdana" w:cs="Arial"/>
          <w:i/>
          <w:sz w:val="16"/>
          <w:szCs w:val="16"/>
        </w:rPr>
        <w:t>(realizační tým), kteří se budou podílet na plnění veřejné zakázky v těchto funkcích:</w:t>
      </w:r>
    </w:p>
    <w:p w14:paraId="6EC10BDB" w14:textId="77777777" w:rsidR="002D7E7B" w:rsidRPr="00312578" w:rsidRDefault="002D7E7B" w:rsidP="004E7AA3">
      <w:pPr>
        <w:numPr>
          <w:ilvl w:val="0"/>
          <w:numId w:val="33"/>
        </w:numPr>
        <w:spacing w:before="40"/>
        <w:ind w:left="3402" w:hanging="539"/>
        <w:jc w:val="both"/>
        <w:rPr>
          <w:rFonts w:ascii="Verdana" w:hAnsi="Verdana"/>
          <w:i/>
          <w:sz w:val="16"/>
          <w:szCs w:val="16"/>
        </w:rPr>
      </w:pPr>
      <w:r w:rsidRPr="00312578">
        <w:rPr>
          <w:rFonts w:ascii="Verdana" w:hAnsi="Verdana"/>
          <w:i/>
          <w:sz w:val="16"/>
          <w:szCs w:val="16"/>
        </w:rPr>
        <w:t>garant;</w:t>
      </w:r>
    </w:p>
    <w:p w14:paraId="7EF0C7D7" w14:textId="77777777" w:rsidR="002D7E7B" w:rsidRPr="00312578" w:rsidRDefault="002507EF" w:rsidP="004E7AA3">
      <w:pPr>
        <w:numPr>
          <w:ilvl w:val="0"/>
          <w:numId w:val="33"/>
        </w:numPr>
        <w:spacing w:before="40"/>
        <w:ind w:left="3402" w:hanging="539"/>
        <w:jc w:val="both"/>
        <w:rPr>
          <w:rFonts w:ascii="Verdana" w:hAnsi="Verdana"/>
          <w:i/>
          <w:sz w:val="16"/>
          <w:szCs w:val="16"/>
        </w:rPr>
      </w:pPr>
      <w:r w:rsidRPr="00312578">
        <w:rPr>
          <w:rFonts w:ascii="Verdana" w:hAnsi="Verdana"/>
          <w:i/>
          <w:sz w:val="16"/>
          <w:szCs w:val="16"/>
        </w:rPr>
        <w:t>kvantitativní</w:t>
      </w:r>
      <w:r w:rsidR="002D7E7B" w:rsidRPr="00312578">
        <w:rPr>
          <w:rFonts w:ascii="Verdana" w:hAnsi="Verdana"/>
          <w:i/>
          <w:sz w:val="16"/>
          <w:szCs w:val="16"/>
        </w:rPr>
        <w:t xml:space="preserve"> výzkumník;</w:t>
      </w:r>
    </w:p>
    <w:p w14:paraId="678CB07A" w14:textId="2FBC8F97" w:rsidR="001E3F5A" w:rsidRPr="00F337B3" w:rsidRDefault="002507EF" w:rsidP="004E7AA3">
      <w:pPr>
        <w:numPr>
          <w:ilvl w:val="0"/>
          <w:numId w:val="33"/>
        </w:numPr>
        <w:spacing w:before="40"/>
        <w:ind w:left="3402" w:hanging="539"/>
        <w:jc w:val="both"/>
        <w:rPr>
          <w:rFonts w:ascii="Verdana" w:hAnsi="Verdana" w:cs="Arial"/>
          <w:i/>
          <w:sz w:val="16"/>
          <w:szCs w:val="16"/>
        </w:rPr>
      </w:pPr>
      <w:r w:rsidRPr="00312578">
        <w:rPr>
          <w:rFonts w:ascii="Verdana" w:hAnsi="Verdana"/>
          <w:i/>
          <w:sz w:val="16"/>
          <w:szCs w:val="16"/>
        </w:rPr>
        <w:t xml:space="preserve">kvalitativní </w:t>
      </w:r>
      <w:r w:rsidR="002D7E7B" w:rsidRPr="00312578">
        <w:rPr>
          <w:rFonts w:ascii="Verdana" w:hAnsi="Verdana"/>
          <w:i/>
          <w:sz w:val="16"/>
          <w:szCs w:val="16"/>
        </w:rPr>
        <w:t>výzkumník;</w:t>
      </w:r>
      <w:bookmarkStart w:id="21" w:name="_Hlk39396913"/>
    </w:p>
    <w:bookmarkEnd w:id="21"/>
    <w:p w14:paraId="1B5B32D5" w14:textId="77777777" w:rsidR="002D7E7B" w:rsidRPr="00312578" w:rsidRDefault="002D7E7B" w:rsidP="00795D23">
      <w:pPr>
        <w:pStyle w:val="Odstavecseseznamem"/>
        <w:widowControl w:val="0"/>
        <w:numPr>
          <w:ilvl w:val="2"/>
          <w:numId w:val="18"/>
        </w:numPr>
        <w:adjustRightInd w:val="0"/>
        <w:spacing w:before="120" w:after="60" w:line="240" w:lineRule="auto"/>
        <w:ind w:left="2127" w:hanging="709"/>
        <w:contextualSpacing w:val="0"/>
        <w:jc w:val="both"/>
        <w:rPr>
          <w:rFonts w:ascii="Verdana" w:hAnsi="Verdana" w:cs="Arial"/>
          <w:i/>
          <w:sz w:val="16"/>
          <w:szCs w:val="18"/>
        </w:rPr>
      </w:pPr>
      <w:r w:rsidRPr="00453DB9">
        <w:rPr>
          <w:rFonts w:ascii="Verdana" w:hAnsi="Verdana" w:cs="Arial"/>
          <w:i/>
          <w:sz w:val="16"/>
          <w:szCs w:val="18"/>
        </w:rPr>
        <w:t xml:space="preserve">Který ve </w:t>
      </w:r>
      <w:r w:rsidRPr="00312578">
        <w:rPr>
          <w:rFonts w:ascii="Verdana" w:hAnsi="Verdana" w:cs="Arial"/>
          <w:i/>
          <w:sz w:val="16"/>
          <w:szCs w:val="18"/>
        </w:rPr>
        <w:t>smyslu ustanovení § 79 odstavec (2) písmeno c) Zákona ve své nabídce předloží:</w:t>
      </w:r>
    </w:p>
    <w:p w14:paraId="14B9C82F" w14:textId="1A3C80C9" w:rsidR="002D7E7B" w:rsidRPr="00312578" w:rsidRDefault="008B1FF3" w:rsidP="00795D23">
      <w:pPr>
        <w:pStyle w:val="Odstavecseseznamem"/>
        <w:widowControl w:val="0"/>
        <w:numPr>
          <w:ilvl w:val="0"/>
          <w:numId w:val="24"/>
        </w:numPr>
        <w:adjustRightInd w:val="0"/>
        <w:spacing w:before="60" w:after="0" w:line="240" w:lineRule="auto"/>
        <w:ind w:left="2835" w:hanging="709"/>
        <w:contextualSpacing w:val="0"/>
        <w:jc w:val="both"/>
        <w:rPr>
          <w:rFonts w:ascii="Verdana" w:hAnsi="Verdana" w:cs="Arial"/>
          <w:i/>
          <w:sz w:val="16"/>
          <w:szCs w:val="16"/>
        </w:rPr>
      </w:pPr>
      <w:r w:rsidRPr="00312578">
        <w:rPr>
          <w:rFonts w:ascii="Verdana" w:hAnsi="Verdana" w:cs="Arial"/>
          <w:i/>
          <w:sz w:val="16"/>
          <w:szCs w:val="16"/>
        </w:rPr>
        <w:t>osvědčení o vzdělání a odborné kvalifikaci vztahující se k požadovaným, službám</w:t>
      </w:r>
      <w:r w:rsidR="003123F8">
        <w:rPr>
          <w:rFonts w:ascii="Verdana" w:hAnsi="Verdana" w:cs="Arial"/>
          <w:i/>
          <w:sz w:val="16"/>
          <w:szCs w:val="16"/>
        </w:rPr>
        <w:t xml:space="preserve"> </w:t>
      </w:r>
      <w:r w:rsidRPr="00312578">
        <w:rPr>
          <w:rFonts w:ascii="Verdana" w:hAnsi="Verdana" w:cs="Arial"/>
          <w:i/>
          <w:sz w:val="16"/>
          <w:szCs w:val="16"/>
        </w:rPr>
        <w:t>a to jak ve vztahu k fyzickým osobám, které mohou služby poskytovat, tak ve vztahu k jejich vedoucím pracovníkům.</w:t>
      </w:r>
    </w:p>
    <w:p w14:paraId="111D6199" w14:textId="1D657B7A" w:rsidR="001E3F5A" w:rsidRPr="003123F8" w:rsidRDefault="008B1FF3" w:rsidP="003123F8">
      <w:pPr>
        <w:pStyle w:val="Odstavecseseznamem"/>
        <w:widowControl w:val="0"/>
        <w:numPr>
          <w:ilvl w:val="0"/>
          <w:numId w:val="24"/>
        </w:numPr>
        <w:adjustRightInd w:val="0"/>
        <w:spacing w:before="60" w:after="0" w:line="240" w:lineRule="auto"/>
        <w:ind w:left="2835" w:hanging="709"/>
        <w:contextualSpacing w:val="0"/>
        <w:jc w:val="both"/>
        <w:rPr>
          <w:rFonts w:ascii="Verdana" w:hAnsi="Verdana" w:cs="Arial"/>
          <w:i/>
          <w:sz w:val="16"/>
          <w:szCs w:val="16"/>
        </w:rPr>
      </w:pPr>
      <w:r w:rsidRPr="00312578">
        <w:rPr>
          <w:rFonts w:ascii="Verdana" w:hAnsi="Verdana" w:cs="Arial"/>
          <w:i/>
          <w:sz w:val="16"/>
          <w:szCs w:val="16"/>
        </w:rPr>
        <w:t xml:space="preserve">dodavatel ve své nabídce předloží doklady o </w:t>
      </w:r>
      <w:r w:rsidRPr="00312578">
        <w:rPr>
          <w:rFonts w:ascii="Verdana" w:hAnsi="Verdana"/>
          <w:i/>
          <w:sz w:val="16"/>
          <w:szCs w:val="16"/>
        </w:rPr>
        <w:t xml:space="preserve">odborné kvalifikaci vztahující se k požadovaným službám </w:t>
      </w:r>
      <w:r w:rsidR="008668AF">
        <w:rPr>
          <w:rFonts w:ascii="Verdana" w:hAnsi="Verdana" w:cs="Arial"/>
          <w:i/>
          <w:sz w:val="16"/>
          <w:szCs w:val="16"/>
        </w:rPr>
        <w:t xml:space="preserve">výše uvedených </w:t>
      </w:r>
      <w:r w:rsidRPr="00312578">
        <w:rPr>
          <w:rFonts w:ascii="Verdana" w:hAnsi="Verdana" w:cs="Arial"/>
          <w:i/>
          <w:sz w:val="16"/>
          <w:szCs w:val="16"/>
        </w:rPr>
        <w:t>členů realizačního týmu</w:t>
      </w:r>
      <w:r w:rsidR="008668AF">
        <w:rPr>
          <w:rFonts w:ascii="Verdana" w:hAnsi="Verdana" w:cs="Arial"/>
          <w:i/>
          <w:sz w:val="16"/>
          <w:szCs w:val="16"/>
        </w:rPr>
        <w:t>.</w:t>
      </w:r>
    </w:p>
    <w:p w14:paraId="2F35D43E" w14:textId="77777777" w:rsidR="008B1FF3" w:rsidRPr="00312578" w:rsidRDefault="008B1FF3" w:rsidP="003123F8">
      <w:pPr>
        <w:spacing w:before="40"/>
        <w:ind w:left="2126"/>
        <w:jc w:val="both"/>
        <w:rPr>
          <w:rFonts w:ascii="Verdana" w:hAnsi="Verdana"/>
          <w:i/>
          <w:sz w:val="16"/>
          <w:szCs w:val="16"/>
        </w:rPr>
      </w:pPr>
      <w:r w:rsidRPr="00312578">
        <w:rPr>
          <w:rFonts w:ascii="Verdana" w:hAnsi="Verdana"/>
          <w:i/>
          <w:sz w:val="16"/>
          <w:szCs w:val="16"/>
        </w:rPr>
        <w:t>Doklady o odborné kvalifikaci ke každé osobě uvedené výše, které předloží dodavatel ve své nabídce:</w:t>
      </w:r>
    </w:p>
    <w:p w14:paraId="3F1C2810" w14:textId="5194E7D9" w:rsidR="008B1FF3" w:rsidRPr="00312578" w:rsidRDefault="008B1FF3" w:rsidP="00795D23">
      <w:pPr>
        <w:pStyle w:val="Odstavecseseznamem"/>
        <w:widowControl w:val="0"/>
        <w:numPr>
          <w:ilvl w:val="0"/>
          <w:numId w:val="34"/>
        </w:numPr>
        <w:adjustRightInd w:val="0"/>
        <w:spacing w:before="60" w:after="0" w:line="240" w:lineRule="auto"/>
        <w:ind w:left="2835" w:hanging="709"/>
        <w:contextualSpacing w:val="0"/>
        <w:jc w:val="both"/>
        <w:rPr>
          <w:rFonts w:ascii="Verdana" w:hAnsi="Verdana" w:cs="Arial"/>
          <w:i/>
          <w:sz w:val="16"/>
          <w:szCs w:val="16"/>
        </w:rPr>
      </w:pPr>
      <w:r w:rsidRPr="00312578">
        <w:rPr>
          <w:rFonts w:ascii="Verdana" w:hAnsi="Verdana" w:cs="Arial"/>
          <w:i/>
          <w:sz w:val="16"/>
          <w:szCs w:val="16"/>
        </w:rPr>
        <w:t xml:space="preserve">profesní životopis zahrnující </w:t>
      </w:r>
      <w:r w:rsidR="008668AF">
        <w:rPr>
          <w:rFonts w:ascii="Verdana" w:hAnsi="Verdana" w:cs="Arial"/>
          <w:i/>
          <w:sz w:val="16"/>
          <w:szCs w:val="16"/>
        </w:rPr>
        <w:t xml:space="preserve">informace o dosaženém vzdělání, profesních pozicích, </w:t>
      </w:r>
      <w:r w:rsidRPr="00312578">
        <w:rPr>
          <w:rFonts w:ascii="Verdana" w:hAnsi="Verdana" w:cs="Arial"/>
          <w:i/>
          <w:sz w:val="16"/>
          <w:szCs w:val="16"/>
        </w:rPr>
        <w:t>přehled</w:t>
      </w:r>
      <w:r w:rsidR="008668AF">
        <w:rPr>
          <w:rFonts w:ascii="Verdana" w:hAnsi="Verdana" w:cs="Arial"/>
          <w:i/>
          <w:sz w:val="16"/>
          <w:szCs w:val="16"/>
        </w:rPr>
        <w:t xml:space="preserve"> publikací, resp. výstupů</w:t>
      </w:r>
      <w:r w:rsidRPr="00312578">
        <w:rPr>
          <w:rFonts w:ascii="Verdana" w:hAnsi="Verdana" w:cs="Arial"/>
          <w:i/>
          <w:sz w:val="16"/>
          <w:szCs w:val="16"/>
        </w:rPr>
        <w:t xml:space="preserve"> zakázek</w:t>
      </w:r>
      <w:r w:rsidR="008668AF">
        <w:rPr>
          <w:rFonts w:ascii="Verdana" w:hAnsi="Verdana" w:cs="Arial"/>
          <w:i/>
          <w:sz w:val="16"/>
          <w:szCs w:val="16"/>
        </w:rPr>
        <w:t xml:space="preserve"> a přehled projektů</w:t>
      </w:r>
      <w:r w:rsidRPr="00312578">
        <w:rPr>
          <w:rFonts w:ascii="Verdana" w:hAnsi="Verdana" w:cs="Arial"/>
          <w:i/>
          <w:sz w:val="16"/>
          <w:szCs w:val="16"/>
        </w:rPr>
        <w:t xml:space="preserve"> realizovaných osobou. Přehled zakázek realizovaných osobou, která své reference prokazuje, bude mít podobu čestného prohlášení osoby, která své reference prokazuje</w:t>
      </w:r>
    </w:p>
    <w:p w14:paraId="3639C9FA" w14:textId="77777777" w:rsidR="008B1FF3" w:rsidRPr="00312578" w:rsidRDefault="008B1FF3" w:rsidP="00935240">
      <w:pPr>
        <w:widowControl w:val="0"/>
        <w:adjustRightInd w:val="0"/>
        <w:spacing w:before="60"/>
        <w:ind w:left="2127" w:firstLine="705"/>
        <w:jc w:val="both"/>
        <w:rPr>
          <w:rFonts w:ascii="Verdana" w:hAnsi="Verdana" w:cs="Arial"/>
          <w:b/>
          <w:i/>
          <w:sz w:val="16"/>
          <w:szCs w:val="16"/>
        </w:rPr>
      </w:pPr>
      <w:r w:rsidRPr="00312578">
        <w:rPr>
          <w:rFonts w:ascii="Verdana" w:hAnsi="Verdana" w:cs="Arial"/>
          <w:b/>
          <w:i/>
          <w:sz w:val="16"/>
          <w:szCs w:val="16"/>
        </w:rPr>
        <w:t>Doklady o vzdělání</w:t>
      </w:r>
    </w:p>
    <w:p w14:paraId="24B86C9C" w14:textId="5E754009" w:rsidR="008B1FF3" w:rsidRPr="00935240" w:rsidRDefault="008B1FF3" w:rsidP="00935240">
      <w:pPr>
        <w:widowControl w:val="0"/>
        <w:adjustRightInd w:val="0"/>
        <w:spacing w:before="60"/>
        <w:ind w:left="2127" w:firstLine="705"/>
        <w:jc w:val="both"/>
        <w:rPr>
          <w:rFonts w:ascii="Verdana" w:hAnsi="Verdana" w:cs="Arial"/>
          <w:i/>
          <w:sz w:val="16"/>
          <w:szCs w:val="16"/>
        </w:rPr>
      </w:pPr>
      <w:r w:rsidRPr="00312578">
        <w:rPr>
          <w:rFonts w:ascii="Verdana" w:hAnsi="Verdana" w:cs="Arial"/>
          <w:i/>
          <w:sz w:val="16"/>
          <w:szCs w:val="16"/>
        </w:rPr>
        <w:t>Dokladem o vzdělání je</w:t>
      </w:r>
      <w:r w:rsidR="00935240">
        <w:rPr>
          <w:rFonts w:ascii="Verdana" w:hAnsi="Verdana" w:cs="Arial"/>
          <w:i/>
          <w:sz w:val="16"/>
          <w:szCs w:val="16"/>
        </w:rPr>
        <w:t xml:space="preserve"> </w:t>
      </w:r>
      <w:r w:rsidRPr="00935240">
        <w:rPr>
          <w:rFonts w:ascii="Verdana" w:hAnsi="Verdana" w:cs="Arial"/>
          <w:i/>
          <w:sz w:val="16"/>
          <w:szCs w:val="16"/>
        </w:rPr>
        <w:t>VŠ diplom</w:t>
      </w:r>
      <w:r w:rsidR="00355187" w:rsidRPr="00935240">
        <w:rPr>
          <w:rFonts w:ascii="Verdana" w:hAnsi="Verdana" w:cs="Arial"/>
          <w:i/>
          <w:sz w:val="16"/>
          <w:szCs w:val="16"/>
        </w:rPr>
        <w:t xml:space="preserve"> </w:t>
      </w:r>
      <w:r w:rsidRPr="00935240">
        <w:rPr>
          <w:rFonts w:ascii="Verdana" w:hAnsi="Verdana" w:cs="Arial"/>
          <w:i/>
          <w:sz w:val="16"/>
          <w:szCs w:val="16"/>
        </w:rPr>
        <w:t>nebo obdobný doklad vydaný v EU</w:t>
      </w:r>
    </w:p>
    <w:p w14:paraId="522B5026" w14:textId="77777777" w:rsidR="008B1FF3" w:rsidRPr="00312578" w:rsidRDefault="008B1FF3" w:rsidP="00795D23">
      <w:pPr>
        <w:pStyle w:val="Odstavecseseznamem"/>
        <w:widowControl w:val="0"/>
        <w:numPr>
          <w:ilvl w:val="0"/>
          <w:numId w:val="34"/>
        </w:numPr>
        <w:adjustRightInd w:val="0"/>
        <w:spacing w:before="60" w:after="0" w:line="240" w:lineRule="auto"/>
        <w:ind w:left="2835" w:hanging="709"/>
        <w:contextualSpacing w:val="0"/>
        <w:jc w:val="both"/>
        <w:rPr>
          <w:rFonts w:ascii="Verdana" w:hAnsi="Verdana" w:cs="Arial"/>
          <w:i/>
          <w:sz w:val="16"/>
          <w:szCs w:val="16"/>
        </w:rPr>
      </w:pPr>
      <w:r w:rsidRPr="00312578">
        <w:rPr>
          <w:rFonts w:ascii="Verdana" w:hAnsi="Verdana" w:cs="Arial"/>
          <w:i/>
          <w:sz w:val="16"/>
          <w:szCs w:val="16"/>
        </w:rPr>
        <w:t>Zadavatel stanovuje minimální úroveň pro splnění tohoto kritéria technické kvalifikace vzhledem ke složitosti a rozsahu předmětu této veřejné zakázky takto:</w:t>
      </w:r>
    </w:p>
    <w:p w14:paraId="62AE937A" w14:textId="77777777" w:rsidR="008B1FF3" w:rsidRPr="00935240" w:rsidRDefault="008B1FF3" w:rsidP="00795D23">
      <w:pPr>
        <w:widowControl w:val="0"/>
        <w:numPr>
          <w:ilvl w:val="0"/>
          <w:numId w:val="26"/>
        </w:numPr>
        <w:tabs>
          <w:tab w:val="clear" w:pos="3414"/>
          <w:tab w:val="num" w:pos="3544"/>
        </w:tabs>
        <w:spacing w:before="120"/>
        <w:ind w:left="3402" w:hanging="567"/>
        <w:jc w:val="both"/>
        <w:rPr>
          <w:rFonts w:ascii="Verdana" w:hAnsi="Verdana" w:cs="Arial"/>
          <w:b/>
          <w:bCs/>
          <w:i/>
          <w:sz w:val="16"/>
          <w:szCs w:val="20"/>
        </w:rPr>
      </w:pPr>
      <w:r w:rsidRPr="00935240">
        <w:rPr>
          <w:rFonts w:ascii="Verdana" w:hAnsi="Verdana"/>
          <w:b/>
          <w:bCs/>
          <w:i/>
          <w:sz w:val="16"/>
          <w:szCs w:val="16"/>
        </w:rPr>
        <w:t>garant</w:t>
      </w:r>
      <w:r w:rsidRPr="00935240">
        <w:rPr>
          <w:rFonts w:ascii="Verdana" w:hAnsi="Verdana" w:cs="Arial"/>
          <w:b/>
          <w:bCs/>
          <w:i/>
          <w:sz w:val="16"/>
          <w:szCs w:val="20"/>
        </w:rPr>
        <w:t xml:space="preserve"> </w:t>
      </w:r>
    </w:p>
    <w:p w14:paraId="4AB007B9" w14:textId="19F87171" w:rsidR="008B1FF3" w:rsidRPr="00117F64" w:rsidRDefault="008B1FF3" w:rsidP="00117F64">
      <w:pPr>
        <w:widowControl w:val="0"/>
        <w:numPr>
          <w:ilvl w:val="0"/>
          <w:numId w:val="35"/>
        </w:numPr>
        <w:ind w:left="3828" w:hanging="426"/>
        <w:jc w:val="both"/>
        <w:rPr>
          <w:rFonts w:ascii="Verdana" w:hAnsi="Verdana"/>
          <w:i/>
          <w:sz w:val="16"/>
          <w:szCs w:val="20"/>
        </w:rPr>
      </w:pPr>
      <w:r w:rsidRPr="00B05AF7">
        <w:rPr>
          <w:rFonts w:ascii="Verdana" w:hAnsi="Verdana"/>
          <w:i/>
          <w:sz w:val="16"/>
          <w:szCs w:val="20"/>
        </w:rPr>
        <w:t xml:space="preserve">minimální úroveň vzdělání: </w:t>
      </w:r>
      <w:r w:rsidRPr="00B05AF7">
        <w:rPr>
          <w:rFonts w:ascii="Verdana" w:hAnsi="Verdana"/>
          <w:i/>
          <w:sz w:val="16"/>
          <w:szCs w:val="20"/>
        </w:rPr>
        <w:tab/>
      </w:r>
      <w:r w:rsidR="008668AF" w:rsidRPr="00B05AF7">
        <w:rPr>
          <w:rFonts w:ascii="Verdana" w:hAnsi="Verdana"/>
          <w:i/>
          <w:sz w:val="16"/>
          <w:szCs w:val="20"/>
        </w:rPr>
        <w:t>získaný titul PhD.</w:t>
      </w:r>
      <w:r w:rsidRPr="00B05AF7">
        <w:rPr>
          <w:rFonts w:ascii="Verdana" w:hAnsi="Verdana"/>
          <w:i/>
          <w:sz w:val="16"/>
          <w:szCs w:val="20"/>
        </w:rPr>
        <w:t xml:space="preserve"> v </w:t>
      </w:r>
      <w:r w:rsidRPr="00117F64">
        <w:rPr>
          <w:rFonts w:ascii="Verdana" w:hAnsi="Verdana"/>
          <w:i/>
          <w:sz w:val="16"/>
          <w:szCs w:val="20"/>
        </w:rPr>
        <w:t xml:space="preserve">sociálně vědním oboru, zejména v oboru sociologie, </w:t>
      </w:r>
      <w:r w:rsidR="008668AF" w:rsidRPr="00117F64">
        <w:rPr>
          <w:rFonts w:ascii="Verdana" w:hAnsi="Verdana"/>
          <w:i/>
          <w:sz w:val="16"/>
          <w:szCs w:val="20"/>
        </w:rPr>
        <w:t xml:space="preserve">sociální studia, </w:t>
      </w:r>
      <w:r w:rsidRPr="00117F64">
        <w:rPr>
          <w:rFonts w:ascii="Verdana" w:hAnsi="Verdana"/>
          <w:i/>
          <w:sz w:val="16"/>
          <w:szCs w:val="20"/>
        </w:rPr>
        <w:t>antropologie, demografie nebo veřejná a sociální politika;</w:t>
      </w:r>
    </w:p>
    <w:p w14:paraId="5E25102F" w14:textId="77777777" w:rsidR="008B1FF3" w:rsidRPr="00B05AF7" w:rsidRDefault="008B1FF3" w:rsidP="00795D23">
      <w:pPr>
        <w:widowControl w:val="0"/>
        <w:numPr>
          <w:ilvl w:val="0"/>
          <w:numId w:val="35"/>
        </w:numPr>
        <w:ind w:left="3828" w:hanging="426"/>
        <w:jc w:val="both"/>
        <w:rPr>
          <w:rFonts w:ascii="Verdana" w:hAnsi="Verdana"/>
          <w:i/>
          <w:sz w:val="16"/>
          <w:szCs w:val="20"/>
        </w:rPr>
      </w:pPr>
      <w:r w:rsidRPr="00B05AF7">
        <w:rPr>
          <w:rFonts w:ascii="Verdana" w:hAnsi="Verdana"/>
          <w:i/>
          <w:sz w:val="16"/>
          <w:szCs w:val="20"/>
        </w:rPr>
        <w:lastRenderedPageBreak/>
        <w:t xml:space="preserve">minimální odborná kvalifikace: délka odborné praxe alespoň 5 let </w:t>
      </w:r>
    </w:p>
    <w:p w14:paraId="4EEABBF5" w14:textId="3D6B06C8" w:rsidR="008B1FF3" w:rsidRPr="00B05AF7" w:rsidRDefault="008B1FF3" w:rsidP="00A3374B">
      <w:pPr>
        <w:widowControl w:val="0"/>
        <w:ind w:left="6379"/>
        <w:jc w:val="both"/>
        <w:rPr>
          <w:rFonts w:ascii="Verdana" w:hAnsi="Verdana"/>
          <w:i/>
          <w:sz w:val="16"/>
          <w:szCs w:val="20"/>
        </w:rPr>
      </w:pPr>
      <w:r w:rsidRPr="00B05AF7">
        <w:rPr>
          <w:rFonts w:ascii="Verdana" w:hAnsi="Verdana"/>
          <w:i/>
          <w:sz w:val="16"/>
          <w:szCs w:val="20"/>
        </w:rPr>
        <w:t xml:space="preserve">v oboru vztahujícím se k předmětu plnění této veřejné zakázky; </w:t>
      </w:r>
      <w:r w:rsidR="00355187" w:rsidRPr="00B05AF7">
        <w:rPr>
          <w:rFonts w:ascii="Verdana" w:hAnsi="Verdana"/>
          <w:i/>
          <w:sz w:val="16"/>
          <w:szCs w:val="20"/>
        </w:rPr>
        <w:t xml:space="preserve">zkušenost s vedením výzkumných projektů </w:t>
      </w:r>
      <w:r w:rsidR="00001CA4" w:rsidRPr="00312578">
        <w:rPr>
          <w:rFonts w:ascii="Verdana" w:hAnsi="Verdana"/>
          <w:i/>
          <w:sz w:val="16"/>
          <w:szCs w:val="16"/>
        </w:rPr>
        <w:t>v oblasti sociálního vyloučení, bezdomovectví či efektivity sociálních služeb</w:t>
      </w:r>
      <w:r w:rsidR="00001CA4" w:rsidRPr="00B05AF7">
        <w:rPr>
          <w:rFonts w:ascii="Verdana" w:hAnsi="Verdana"/>
          <w:i/>
          <w:sz w:val="16"/>
          <w:szCs w:val="20"/>
        </w:rPr>
        <w:t xml:space="preserve"> </w:t>
      </w:r>
      <w:r w:rsidR="00355187" w:rsidRPr="00B05AF7">
        <w:rPr>
          <w:rFonts w:ascii="Verdana" w:hAnsi="Verdana"/>
          <w:i/>
          <w:sz w:val="16"/>
          <w:szCs w:val="20"/>
        </w:rPr>
        <w:t xml:space="preserve">v roli hlavní řešitel, </w:t>
      </w:r>
      <w:r w:rsidR="00581921" w:rsidRPr="00B05AF7">
        <w:rPr>
          <w:rFonts w:ascii="Verdana" w:hAnsi="Verdana"/>
          <w:i/>
          <w:sz w:val="16"/>
          <w:szCs w:val="20"/>
        </w:rPr>
        <w:t>alespoň jedna odborná stať publikovaná v tzv. „impaktovaném“ časopise jako první autor</w:t>
      </w:r>
    </w:p>
    <w:p w14:paraId="1E1E3C53" w14:textId="77777777" w:rsidR="004B702B" w:rsidRPr="00935240" w:rsidRDefault="001D520F" w:rsidP="00E77A48">
      <w:pPr>
        <w:widowControl w:val="0"/>
        <w:numPr>
          <w:ilvl w:val="0"/>
          <w:numId w:val="26"/>
        </w:numPr>
        <w:tabs>
          <w:tab w:val="num" w:pos="3544"/>
        </w:tabs>
        <w:spacing w:before="60"/>
        <w:ind w:left="3402" w:hanging="567"/>
        <w:jc w:val="both"/>
        <w:rPr>
          <w:rFonts w:ascii="Verdana" w:hAnsi="Verdana" w:cs="Arial"/>
          <w:b/>
          <w:bCs/>
          <w:i/>
          <w:sz w:val="16"/>
          <w:szCs w:val="20"/>
        </w:rPr>
      </w:pPr>
      <w:r w:rsidRPr="00935240">
        <w:rPr>
          <w:rFonts w:ascii="Verdana" w:hAnsi="Verdana"/>
          <w:b/>
          <w:bCs/>
          <w:i/>
          <w:sz w:val="16"/>
          <w:szCs w:val="16"/>
        </w:rPr>
        <w:t>kvantitativní</w:t>
      </w:r>
      <w:r w:rsidR="003E7585" w:rsidRPr="00935240">
        <w:rPr>
          <w:rFonts w:ascii="Verdana" w:hAnsi="Verdana"/>
          <w:b/>
          <w:bCs/>
          <w:i/>
          <w:sz w:val="16"/>
          <w:szCs w:val="16"/>
        </w:rPr>
        <w:t xml:space="preserve"> výzkumník</w:t>
      </w:r>
    </w:p>
    <w:p w14:paraId="6E0B3C6C" w14:textId="77777777" w:rsidR="004B702B" w:rsidRPr="00312578" w:rsidRDefault="004B702B" w:rsidP="00795D23">
      <w:pPr>
        <w:widowControl w:val="0"/>
        <w:numPr>
          <w:ilvl w:val="0"/>
          <w:numId w:val="35"/>
        </w:numPr>
        <w:ind w:left="3828" w:hanging="426"/>
        <w:jc w:val="both"/>
        <w:rPr>
          <w:rFonts w:ascii="Verdana" w:hAnsi="Verdana"/>
          <w:i/>
          <w:sz w:val="16"/>
          <w:szCs w:val="20"/>
        </w:rPr>
      </w:pPr>
      <w:r w:rsidRPr="00312578">
        <w:rPr>
          <w:rFonts w:ascii="Verdana" w:hAnsi="Verdana"/>
          <w:i/>
          <w:sz w:val="16"/>
          <w:szCs w:val="20"/>
        </w:rPr>
        <w:t xml:space="preserve">minimální úroveň vzdělání: </w:t>
      </w:r>
      <w:r w:rsidRPr="00312578">
        <w:rPr>
          <w:rFonts w:ascii="Verdana" w:hAnsi="Verdana"/>
          <w:i/>
          <w:sz w:val="16"/>
          <w:szCs w:val="20"/>
        </w:rPr>
        <w:tab/>
        <w:t xml:space="preserve">magisterské vysokoškolské vzdělání v </w:t>
      </w:r>
    </w:p>
    <w:p w14:paraId="4019DAD8" w14:textId="77777777" w:rsidR="004B702B" w:rsidRPr="00312578" w:rsidRDefault="004B702B" w:rsidP="004B702B">
      <w:pPr>
        <w:widowControl w:val="0"/>
        <w:ind w:left="6379"/>
        <w:jc w:val="both"/>
        <w:rPr>
          <w:rFonts w:ascii="Verdana" w:hAnsi="Verdana"/>
          <w:i/>
          <w:sz w:val="16"/>
          <w:szCs w:val="20"/>
        </w:rPr>
      </w:pPr>
      <w:r w:rsidRPr="00312578">
        <w:rPr>
          <w:rFonts w:ascii="Verdana" w:hAnsi="Verdana"/>
          <w:i/>
          <w:sz w:val="16"/>
          <w:szCs w:val="20"/>
        </w:rPr>
        <w:t xml:space="preserve">sociálně vědním oboru, zejména v oboru sociologie, </w:t>
      </w:r>
      <w:r w:rsidR="00581921">
        <w:rPr>
          <w:rFonts w:ascii="Verdana" w:hAnsi="Verdana"/>
          <w:i/>
          <w:sz w:val="16"/>
          <w:szCs w:val="20"/>
        </w:rPr>
        <w:t xml:space="preserve">sociální studia, </w:t>
      </w:r>
      <w:r w:rsidRPr="00312578">
        <w:rPr>
          <w:rFonts w:ascii="Verdana" w:hAnsi="Verdana"/>
          <w:i/>
          <w:sz w:val="16"/>
          <w:szCs w:val="20"/>
        </w:rPr>
        <w:t>antropologie, demografie nebo veřejná a sociální politika;</w:t>
      </w:r>
    </w:p>
    <w:p w14:paraId="3AED619E" w14:textId="77777777" w:rsidR="00A3374B" w:rsidRPr="00312578" w:rsidRDefault="00A3374B" w:rsidP="00795D23">
      <w:pPr>
        <w:widowControl w:val="0"/>
        <w:numPr>
          <w:ilvl w:val="0"/>
          <w:numId w:val="35"/>
        </w:numPr>
        <w:ind w:left="3828" w:hanging="426"/>
        <w:jc w:val="both"/>
        <w:rPr>
          <w:rFonts w:ascii="Verdana" w:hAnsi="Verdana"/>
          <w:i/>
          <w:sz w:val="16"/>
          <w:szCs w:val="20"/>
        </w:rPr>
      </w:pPr>
      <w:r w:rsidRPr="00312578">
        <w:rPr>
          <w:rFonts w:ascii="Verdana" w:hAnsi="Verdana"/>
          <w:i/>
          <w:sz w:val="16"/>
          <w:szCs w:val="20"/>
        </w:rPr>
        <w:t>minimální odborná kvalifikace: délka odborné praxe alespoň 3 roky</w:t>
      </w:r>
    </w:p>
    <w:p w14:paraId="3FC6B960" w14:textId="77777777" w:rsidR="001E3F5A" w:rsidRPr="00312578" w:rsidRDefault="00A3374B" w:rsidP="00A3374B">
      <w:pPr>
        <w:widowControl w:val="0"/>
        <w:ind w:left="6379"/>
        <w:jc w:val="both"/>
        <w:rPr>
          <w:rFonts w:ascii="Verdana" w:hAnsi="Verdana"/>
          <w:i/>
          <w:sz w:val="16"/>
          <w:szCs w:val="20"/>
        </w:rPr>
      </w:pPr>
      <w:r w:rsidRPr="00312578">
        <w:rPr>
          <w:rFonts w:ascii="Verdana" w:hAnsi="Verdana"/>
          <w:i/>
          <w:sz w:val="16"/>
          <w:szCs w:val="20"/>
        </w:rPr>
        <w:t>v oboru vztahujícím se k předmětu plnění této veřejné zakázky;</w:t>
      </w:r>
    </w:p>
    <w:p w14:paraId="45C25C96" w14:textId="77777777" w:rsidR="001E3F5A" w:rsidRPr="00312578" w:rsidRDefault="001E3F5A" w:rsidP="001E3F5A">
      <w:pPr>
        <w:widowControl w:val="0"/>
        <w:ind w:left="6379"/>
        <w:jc w:val="both"/>
        <w:rPr>
          <w:rFonts w:ascii="Verdana" w:hAnsi="Verdana"/>
          <w:i/>
          <w:sz w:val="16"/>
          <w:szCs w:val="20"/>
        </w:rPr>
      </w:pPr>
    </w:p>
    <w:p w14:paraId="1A6C4B65" w14:textId="77777777" w:rsidR="00A3374B" w:rsidRPr="00935240" w:rsidRDefault="001D520F" w:rsidP="00E77A48">
      <w:pPr>
        <w:widowControl w:val="0"/>
        <w:numPr>
          <w:ilvl w:val="0"/>
          <w:numId w:val="26"/>
        </w:numPr>
        <w:tabs>
          <w:tab w:val="num" w:pos="3544"/>
        </w:tabs>
        <w:spacing w:before="60"/>
        <w:ind w:left="3402" w:hanging="567"/>
        <w:jc w:val="both"/>
        <w:rPr>
          <w:rFonts w:ascii="Verdana" w:hAnsi="Verdana" w:cs="Arial"/>
          <w:b/>
          <w:bCs/>
          <w:i/>
          <w:sz w:val="16"/>
          <w:szCs w:val="20"/>
        </w:rPr>
      </w:pPr>
      <w:r w:rsidRPr="00935240">
        <w:rPr>
          <w:rFonts w:ascii="Verdana" w:hAnsi="Verdana"/>
          <w:b/>
          <w:bCs/>
          <w:i/>
          <w:sz w:val="16"/>
          <w:szCs w:val="16"/>
        </w:rPr>
        <w:t xml:space="preserve">kvalitativní </w:t>
      </w:r>
      <w:r w:rsidR="003E7585" w:rsidRPr="00935240">
        <w:rPr>
          <w:rFonts w:ascii="Verdana" w:hAnsi="Verdana"/>
          <w:b/>
          <w:bCs/>
          <w:i/>
          <w:sz w:val="16"/>
          <w:szCs w:val="16"/>
        </w:rPr>
        <w:t>výzkumník</w:t>
      </w:r>
    </w:p>
    <w:p w14:paraId="3D06880B" w14:textId="77777777" w:rsidR="00A3374B" w:rsidRPr="00312578" w:rsidRDefault="00A3374B" w:rsidP="00795D23">
      <w:pPr>
        <w:widowControl w:val="0"/>
        <w:numPr>
          <w:ilvl w:val="0"/>
          <w:numId w:val="35"/>
        </w:numPr>
        <w:ind w:left="3828" w:hanging="426"/>
        <w:jc w:val="both"/>
        <w:rPr>
          <w:rFonts w:ascii="Verdana" w:hAnsi="Verdana"/>
          <w:i/>
          <w:sz w:val="16"/>
          <w:szCs w:val="20"/>
        </w:rPr>
      </w:pPr>
      <w:r w:rsidRPr="00312578">
        <w:rPr>
          <w:rFonts w:ascii="Verdana" w:hAnsi="Verdana"/>
          <w:i/>
          <w:sz w:val="16"/>
          <w:szCs w:val="20"/>
        </w:rPr>
        <w:t xml:space="preserve">minimální úroveň vzdělání: </w:t>
      </w:r>
      <w:r w:rsidRPr="00312578">
        <w:rPr>
          <w:rFonts w:ascii="Verdana" w:hAnsi="Verdana"/>
          <w:i/>
          <w:sz w:val="16"/>
          <w:szCs w:val="20"/>
        </w:rPr>
        <w:tab/>
        <w:t xml:space="preserve">magisterské vysokoškolské vzdělání v </w:t>
      </w:r>
    </w:p>
    <w:p w14:paraId="3E9DEBCF" w14:textId="77777777" w:rsidR="001E3F5A" w:rsidRPr="00312578" w:rsidRDefault="00A3374B" w:rsidP="001E3F5A">
      <w:pPr>
        <w:widowControl w:val="0"/>
        <w:ind w:left="6379"/>
        <w:jc w:val="both"/>
        <w:rPr>
          <w:rFonts w:ascii="Verdana" w:hAnsi="Verdana"/>
          <w:i/>
          <w:sz w:val="16"/>
          <w:szCs w:val="20"/>
        </w:rPr>
      </w:pPr>
      <w:r w:rsidRPr="00312578">
        <w:rPr>
          <w:rFonts w:ascii="Verdana" w:hAnsi="Verdana"/>
          <w:i/>
          <w:sz w:val="16"/>
          <w:szCs w:val="20"/>
        </w:rPr>
        <w:t>sociálně vědním oboru, zejména v oboru sociologie, antropologie, demografie nebo veřejná a sociální politika;</w:t>
      </w:r>
    </w:p>
    <w:p w14:paraId="4B6C278F" w14:textId="77777777" w:rsidR="001D520F" w:rsidRPr="00312578" w:rsidRDefault="001D520F" w:rsidP="001D520F">
      <w:pPr>
        <w:widowControl w:val="0"/>
        <w:numPr>
          <w:ilvl w:val="0"/>
          <w:numId w:val="35"/>
        </w:numPr>
        <w:ind w:left="3828" w:hanging="426"/>
        <w:jc w:val="both"/>
        <w:rPr>
          <w:rFonts w:ascii="Verdana" w:hAnsi="Verdana"/>
          <w:i/>
          <w:sz w:val="16"/>
          <w:szCs w:val="20"/>
        </w:rPr>
      </w:pPr>
      <w:r w:rsidRPr="00312578">
        <w:rPr>
          <w:rFonts w:ascii="Verdana" w:hAnsi="Verdana"/>
          <w:i/>
          <w:sz w:val="16"/>
          <w:szCs w:val="20"/>
        </w:rPr>
        <w:t>minimální odborná kvalifikace: délka odborné praxe alespoň 3 roky</w:t>
      </w:r>
    </w:p>
    <w:p w14:paraId="326C982A" w14:textId="2AF679A0" w:rsidR="001E3F5A" w:rsidRPr="00935240" w:rsidRDefault="001D520F" w:rsidP="00935240">
      <w:pPr>
        <w:widowControl w:val="0"/>
        <w:ind w:left="6379"/>
        <w:jc w:val="both"/>
        <w:rPr>
          <w:rFonts w:ascii="Verdana" w:hAnsi="Verdana"/>
          <w:i/>
          <w:sz w:val="16"/>
          <w:szCs w:val="20"/>
        </w:rPr>
      </w:pPr>
      <w:r w:rsidRPr="00312578">
        <w:rPr>
          <w:rFonts w:ascii="Verdana" w:hAnsi="Verdana"/>
          <w:i/>
          <w:sz w:val="16"/>
          <w:szCs w:val="20"/>
        </w:rPr>
        <w:t>v oboru vztahujícím se k předmětu plnění této veřejné zakázky;</w:t>
      </w:r>
    </w:p>
    <w:p w14:paraId="0B165455" w14:textId="77777777" w:rsidR="00CB127E" w:rsidRPr="009B2C0A" w:rsidRDefault="001E3F5A" w:rsidP="001E3F5A">
      <w:pPr>
        <w:widowControl w:val="0"/>
        <w:ind w:left="1350"/>
        <w:jc w:val="both"/>
        <w:rPr>
          <w:rFonts w:ascii="Verdana" w:hAnsi="Verdana" w:cs="Arial"/>
          <w:b/>
          <w:i/>
          <w:sz w:val="16"/>
          <w:szCs w:val="18"/>
        </w:rPr>
      </w:pPr>
      <w:r w:rsidRPr="009B2C0A">
        <w:rPr>
          <w:rFonts w:ascii="Verdana" w:hAnsi="Verdana" w:cs="Arial"/>
          <w:b/>
          <w:i/>
          <w:sz w:val="16"/>
          <w:szCs w:val="18"/>
        </w:rPr>
        <w:t xml:space="preserve"> </w:t>
      </w:r>
      <w:r w:rsidR="00CB127E" w:rsidRPr="009B2C0A">
        <w:rPr>
          <w:rFonts w:ascii="Verdana" w:hAnsi="Verdana" w:cs="Arial"/>
          <w:b/>
          <w:i/>
          <w:sz w:val="16"/>
          <w:szCs w:val="18"/>
        </w:rPr>
        <w:t>Vyloučení účastníka zadávacího řízení</w:t>
      </w:r>
    </w:p>
    <w:p w14:paraId="72AE08E2" w14:textId="362934E0" w:rsidR="00CB127E" w:rsidRPr="00CF3414" w:rsidRDefault="00CF3414" w:rsidP="00795D23">
      <w:pPr>
        <w:pStyle w:val="Odstavecseseznamem"/>
        <w:widowControl w:val="0"/>
        <w:numPr>
          <w:ilvl w:val="2"/>
          <w:numId w:val="18"/>
        </w:numPr>
        <w:spacing w:before="120" w:after="60" w:line="240" w:lineRule="auto"/>
        <w:ind w:left="2127" w:hanging="709"/>
        <w:contextualSpacing w:val="0"/>
        <w:jc w:val="both"/>
        <w:rPr>
          <w:rFonts w:ascii="Verdana" w:hAnsi="Verdana" w:cs="Arial"/>
          <w:i/>
          <w:sz w:val="16"/>
          <w:szCs w:val="18"/>
        </w:rPr>
      </w:pPr>
      <w:r w:rsidRPr="00CF3414">
        <w:rPr>
          <w:rFonts w:ascii="Verdana" w:hAnsi="Verdana" w:cs="Arial"/>
          <w:i/>
          <w:sz w:val="16"/>
          <w:szCs w:val="18"/>
        </w:rPr>
        <w:t>Z</w:t>
      </w:r>
      <w:r w:rsidR="00CB127E" w:rsidRPr="00CF3414">
        <w:rPr>
          <w:rFonts w:ascii="Verdana" w:hAnsi="Verdana" w:cs="Arial"/>
          <w:i/>
          <w:sz w:val="16"/>
          <w:szCs w:val="18"/>
        </w:rPr>
        <w:t>adavatel vyloučí účastníka zadávacího řízení, pokud údaje</w:t>
      </w:r>
      <w:r w:rsidR="00581921">
        <w:rPr>
          <w:rFonts w:ascii="Verdana" w:hAnsi="Verdana" w:cs="Arial"/>
          <w:i/>
          <w:sz w:val="16"/>
          <w:szCs w:val="18"/>
        </w:rPr>
        <w:t xml:space="preserve"> a </w:t>
      </w:r>
      <w:r w:rsidR="00CB127E" w:rsidRPr="00CF3414">
        <w:rPr>
          <w:rFonts w:ascii="Verdana" w:hAnsi="Verdana" w:cs="Arial"/>
          <w:i/>
          <w:sz w:val="16"/>
          <w:szCs w:val="18"/>
        </w:rPr>
        <w:t>doklady</w:t>
      </w:r>
      <w:r w:rsidR="00355187">
        <w:rPr>
          <w:rFonts w:ascii="Verdana" w:hAnsi="Verdana" w:cs="Arial"/>
          <w:i/>
          <w:sz w:val="16"/>
          <w:szCs w:val="18"/>
        </w:rPr>
        <w:t xml:space="preserve"> </w:t>
      </w:r>
      <w:r w:rsidR="00CB127E" w:rsidRPr="00CF3414">
        <w:rPr>
          <w:rFonts w:ascii="Verdana" w:hAnsi="Verdana" w:cs="Arial"/>
          <w:i/>
          <w:sz w:val="16"/>
          <w:szCs w:val="18"/>
        </w:rPr>
        <w:t xml:space="preserve">předložené účastníkem zadávacího řízení </w:t>
      </w:r>
    </w:p>
    <w:p w14:paraId="1997B54C" w14:textId="77777777" w:rsidR="00CB127E" w:rsidRPr="0020311B" w:rsidRDefault="00CB127E" w:rsidP="00795D23">
      <w:pPr>
        <w:pStyle w:val="Textpsmene"/>
        <w:widowControl w:val="0"/>
        <w:numPr>
          <w:ilvl w:val="0"/>
          <w:numId w:val="21"/>
        </w:numPr>
        <w:adjustRightInd w:val="0"/>
        <w:spacing w:before="60"/>
        <w:ind w:left="2835" w:hanging="709"/>
        <w:rPr>
          <w:rFonts w:ascii="Verdana" w:hAnsi="Verdana"/>
          <w:i/>
          <w:color w:val="000000" w:themeColor="text1"/>
          <w:sz w:val="16"/>
          <w:szCs w:val="16"/>
        </w:rPr>
      </w:pPr>
      <w:r w:rsidRPr="0020311B">
        <w:rPr>
          <w:rFonts w:ascii="Verdana" w:hAnsi="Verdana"/>
          <w:i/>
          <w:color w:val="000000" w:themeColor="text1"/>
          <w:sz w:val="16"/>
          <w:szCs w:val="16"/>
        </w:rPr>
        <w:t xml:space="preserve">nesplňují zadávací podmínky nebo je účastník zadávacího řízení ve stanovené lhůtě nedoložil, </w:t>
      </w:r>
    </w:p>
    <w:p w14:paraId="6C12ED5D" w14:textId="77777777" w:rsidR="00CB127E" w:rsidRPr="0020311B" w:rsidRDefault="00CB127E" w:rsidP="00795D23">
      <w:pPr>
        <w:pStyle w:val="Textpsmene"/>
        <w:widowControl w:val="0"/>
        <w:numPr>
          <w:ilvl w:val="0"/>
          <w:numId w:val="21"/>
        </w:numPr>
        <w:adjustRightInd w:val="0"/>
        <w:spacing w:before="60"/>
        <w:ind w:left="2835" w:hanging="709"/>
        <w:rPr>
          <w:rFonts w:ascii="Verdana" w:hAnsi="Verdana"/>
          <w:i/>
          <w:color w:val="000000" w:themeColor="text1"/>
          <w:sz w:val="16"/>
          <w:szCs w:val="16"/>
        </w:rPr>
      </w:pPr>
      <w:r w:rsidRPr="0020311B">
        <w:rPr>
          <w:rFonts w:ascii="Verdana" w:hAnsi="Verdana"/>
          <w:i/>
          <w:color w:val="000000" w:themeColor="text1"/>
          <w:sz w:val="16"/>
          <w:szCs w:val="16"/>
        </w:rPr>
        <w:t xml:space="preserve">nebyly účastníkem zadávacího řízení objasněny nebo doplněny na základě žádosti </w:t>
      </w:r>
      <w:r w:rsidR="00CF3414">
        <w:rPr>
          <w:rFonts w:ascii="Verdana" w:hAnsi="Verdana"/>
          <w:i/>
          <w:color w:val="000000" w:themeColor="text1"/>
          <w:sz w:val="16"/>
          <w:szCs w:val="16"/>
        </w:rPr>
        <w:t>zadavatele</w:t>
      </w:r>
      <w:r w:rsidRPr="0020311B">
        <w:rPr>
          <w:rFonts w:ascii="Verdana" w:hAnsi="Verdana"/>
          <w:i/>
          <w:color w:val="000000" w:themeColor="text1"/>
          <w:sz w:val="16"/>
          <w:szCs w:val="16"/>
        </w:rPr>
        <w:t xml:space="preserve">, </w:t>
      </w:r>
    </w:p>
    <w:p w14:paraId="2D28F0F0" w14:textId="77777777" w:rsidR="00CB127E" w:rsidRPr="0020311B" w:rsidRDefault="00CB127E" w:rsidP="00CF3414">
      <w:pPr>
        <w:pStyle w:val="Textpsmene"/>
        <w:widowControl w:val="0"/>
        <w:tabs>
          <w:tab w:val="clear" w:pos="4134"/>
        </w:tabs>
        <w:adjustRightInd w:val="0"/>
        <w:spacing w:before="60"/>
        <w:ind w:left="2127" w:firstLine="0"/>
        <w:rPr>
          <w:rFonts w:ascii="Verdana" w:hAnsi="Verdana"/>
          <w:i/>
          <w:color w:val="000000" w:themeColor="text1"/>
          <w:sz w:val="16"/>
          <w:szCs w:val="16"/>
        </w:rPr>
      </w:pPr>
      <w:r w:rsidRPr="0020311B">
        <w:rPr>
          <w:rFonts w:ascii="Verdana" w:hAnsi="Verdana"/>
          <w:i/>
          <w:color w:val="000000" w:themeColor="text1"/>
          <w:sz w:val="16"/>
          <w:szCs w:val="16"/>
        </w:rPr>
        <w:t>nebo</w:t>
      </w:r>
    </w:p>
    <w:p w14:paraId="16AFED40" w14:textId="77777777" w:rsidR="00CB127E" w:rsidRPr="0020311B" w:rsidRDefault="00CB127E" w:rsidP="00795D23">
      <w:pPr>
        <w:pStyle w:val="Textpsmene"/>
        <w:widowControl w:val="0"/>
        <w:numPr>
          <w:ilvl w:val="0"/>
          <w:numId w:val="21"/>
        </w:numPr>
        <w:adjustRightInd w:val="0"/>
        <w:spacing w:before="60"/>
        <w:ind w:left="2835" w:hanging="709"/>
        <w:rPr>
          <w:rFonts w:ascii="Verdana" w:hAnsi="Verdana"/>
          <w:i/>
          <w:color w:val="000000" w:themeColor="text1"/>
          <w:sz w:val="16"/>
          <w:szCs w:val="16"/>
        </w:rPr>
      </w:pPr>
      <w:r w:rsidRPr="0020311B">
        <w:rPr>
          <w:rFonts w:ascii="Verdana" w:hAnsi="Verdana"/>
          <w:i/>
          <w:color w:val="000000" w:themeColor="text1"/>
          <w:sz w:val="16"/>
          <w:szCs w:val="16"/>
        </w:rPr>
        <w:t>neodpovídají skutečnosti a měly nebo mohou mít vliv na posouzení podmínek účasti nebo na naplnění kritérií hodnocení.</w:t>
      </w:r>
    </w:p>
    <w:p w14:paraId="762D5D5B" w14:textId="77777777" w:rsidR="00CB127E" w:rsidRPr="00CF3414" w:rsidRDefault="00CF3414" w:rsidP="00795D23">
      <w:pPr>
        <w:pStyle w:val="Odstavecseseznamem"/>
        <w:widowControl w:val="0"/>
        <w:numPr>
          <w:ilvl w:val="2"/>
          <w:numId w:val="18"/>
        </w:numPr>
        <w:spacing w:before="120" w:after="60" w:line="240" w:lineRule="auto"/>
        <w:ind w:left="2127" w:hanging="709"/>
        <w:contextualSpacing w:val="0"/>
        <w:jc w:val="both"/>
        <w:rPr>
          <w:rFonts w:ascii="Verdana" w:hAnsi="Verdana" w:cs="Arial"/>
          <w:i/>
          <w:sz w:val="16"/>
          <w:szCs w:val="18"/>
        </w:rPr>
      </w:pPr>
      <w:r w:rsidRPr="00CF3414">
        <w:rPr>
          <w:rFonts w:ascii="Verdana" w:hAnsi="Verdana" w:cs="Arial"/>
          <w:i/>
          <w:sz w:val="16"/>
          <w:szCs w:val="18"/>
        </w:rPr>
        <w:t>Z</w:t>
      </w:r>
      <w:r w:rsidR="00CB127E" w:rsidRPr="00CF3414">
        <w:rPr>
          <w:rFonts w:ascii="Verdana" w:hAnsi="Verdana" w:cs="Arial"/>
          <w:i/>
          <w:sz w:val="16"/>
          <w:szCs w:val="18"/>
        </w:rPr>
        <w:t>adavatel vyloučí účastníka zadávacího řízení pro nezpůsobilost, pokud prokáže, že</w:t>
      </w:r>
    </w:p>
    <w:p w14:paraId="4563533C" w14:textId="77777777" w:rsidR="00CB127E" w:rsidRDefault="00CB127E" w:rsidP="00E77A48">
      <w:pPr>
        <w:pStyle w:val="Textpsmene"/>
        <w:widowControl w:val="0"/>
        <w:numPr>
          <w:ilvl w:val="1"/>
          <w:numId w:val="23"/>
        </w:numPr>
        <w:adjustRightInd w:val="0"/>
        <w:spacing w:before="40"/>
        <w:ind w:left="2835" w:hanging="709"/>
        <w:rPr>
          <w:rFonts w:ascii="Verdana" w:hAnsi="Verdana"/>
          <w:i/>
          <w:sz w:val="16"/>
          <w:szCs w:val="16"/>
        </w:rPr>
      </w:pPr>
      <w:r w:rsidRPr="00673CD3">
        <w:rPr>
          <w:rFonts w:ascii="Verdana" w:hAnsi="Verdana"/>
          <w:i/>
          <w:sz w:val="16"/>
          <w:szCs w:val="16"/>
        </w:rPr>
        <w:t>plnění nabízené dodavatelem by vedlo k nedodržování povinností vyplývajících z předpisů práva životního prostředí, sociálních nebo pracovněprávních předpisů nebo kolektivních smluv vztahujících se k předmětu plnění veřejné zakázky,</w:t>
      </w:r>
    </w:p>
    <w:p w14:paraId="0E7D0349" w14:textId="77777777" w:rsidR="00CB127E" w:rsidRDefault="00CB127E" w:rsidP="00E77A48">
      <w:pPr>
        <w:pStyle w:val="Textpsmene"/>
        <w:widowControl w:val="0"/>
        <w:numPr>
          <w:ilvl w:val="1"/>
          <w:numId w:val="23"/>
        </w:numPr>
        <w:adjustRightInd w:val="0"/>
        <w:spacing w:before="40"/>
        <w:ind w:left="2835" w:hanging="709"/>
        <w:rPr>
          <w:rFonts w:ascii="Verdana" w:hAnsi="Verdana"/>
          <w:i/>
          <w:sz w:val="16"/>
          <w:szCs w:val="16"/>
        </w:rPr>
      </w:pPr>
      <w:r w:rsidRPr="00673CD3">
        <w:rPr>
          <w:rFonts w:ascii="Verdana" w:hAnsi="Verdana"/>
          <w:i/>
          <w:sz w:val="16"/>
          <w:szCs w:val="16"/>
        </w:rPr>
        <w:t>došlo ke střetu zájmů a jiné opatření k nápravě, kromě zrušení zadávacího řízení, není možné,</w:t>
      </w:r>
    </w:p>
    <w:p w14:paraId="6CF3BCDE" w14:textId="77777777" w:rsidR="00CB127E" w:rsidRPr="00673CD3" w:rsidRDefault="00CB127E" w:rsidP="00E77A48">
      <w:pPr>
        <w:pStyle w:val="Textpsmene"/>
        <w:widowControl w:val="0"/>
        <w:numPr>
          <w:ilvl w:val="1"/>
          <w:numId w:val="23"/>
        </w:numPr>
        <w:adjustRightInd w:val="0"/>
        <w:spacing w:before="40"/>
        <w:ind w:left="2835" w:hanging="709"/>
        <w:rPr>
          <w:rFonts w:ascii="Verdana" w:hAnsi="Verdana"/>
          <w:i/>
          <w:sz w:val="16"/>
          <w:szCs w:val="16"/>
        </w:rPr>
      </w:pPr>
      <w:r w:rsidRPr="00673CD3">
        <w:rPr>
          <w:rFonts w:ascii="Verdana" w:hAnsi="Verdana"/>
          <w:i/>
          <w:sz w:val="16"/>
          <w:szCs w:val="16"/>
        </w:rPr>
        <w:t>došlo k narušení hospodářské soutěže předchozí účastí účastníka zadávacího řízení při přípravě zadávacího řízení, jiné opatření k nápravě není možné a účastník zadávacího řízení na výzvu zadavatele neprokázal, že k narušení hospodářské soutěže nedošlo,</w:t>
      </w:r>
    </w:p>
    <w:p w14:paraId="5DA17713" w14:textId="77777777" w:rsidR="00CB127E" w:rsidRPr="00FC5FE5" w:rsidRDefault="00CB127E" w:rsidP="00E77A48">
      <w:pPr>
        <w:pStyle w:val="Textpsmene"/>
        <w:widowControl w:val="0"/>
        <w:numPr>
          <w:ilvl w:val="1"/>
          <w:numId w:val="23"/>
        </w:numPr>
        <w:adjustRightInd w:val="0"/>
        <w:spacing w:before="40"/>
        <w:ind w:left="2835" w:hanging="709"/>
        <w:rPr>
          <w:rFonts w:ascii="Verdana" w:hAnsi="Verdana"/>
          <w:i/>
          <w:sz w:val="16"/>
          <w:szCs w:val="16"/>
        </w:rPr>
      </w:pPr>
      <w:r w:rsidRPr="00673CD3">
        <w:rPr>
          <w:rFonts w:ascii="Verdana" w:hAnsi="Verdana"/>
          <w:i/>
          <w:sz w:val="16"/>
          <w:szCs w:val="16"/>
        </w:rPr>
        <w:t>se účastník zadávacího řízení dopustil v posledních 3 letech od zahájení zadávacího řízení závažných nebo dlouhodobých pochybení při plnění dřívějšího smluvního vztahu se zadavatelem zadávané veřejné zakázky, nebo s jiným veřejným zadavatelem, která vedla k vzniku škody, předčasnému ukončení smluvního vztahu nebo jiným srovnatelným sankcím</w:t>
      </w:r>
      <w:r w:rsidRPr="00FC5FE5">
        <w:rPr>
          <w:rFonts w:ascii="Verdana" w:hAnsi="Verdana"/>
          <w:i/>
          <w:sz w:val="16"/>
          <w:szCs w:val="16"/>
        </w:rPr>
        <w:t>,</w:t>
      </w:r>
    </w:p>
    <w:p w14:paraId="1661F96F" w14:textId="77777777" w:rsidR="00CB127E" w:rsidRPr="00FC5FE5" w:rsidRDefault="00CB127E" w:rsidP="00E77A48">
      <w:pPr>
        <w:pStyle w:val="Textpsmene"/>
        <w:widowControl w:val="0"/>
        <w:numPr>
          <w:ilvl w:val="1"/>
          <w:numId w:val="23"/>
        </w:numPr>
        <w:adjustRightInd w:val="0"/>
        <w:spacing w:before="40"/>
        <w:ind w:left="2835" w:hanging="709"/>
        <w:rPr>
          <w:rFonts w:ascii="Verdana" w:hAnsi="Verdana"/>
          <w:i/>
          <w:sz w:val="16"/>
          <w:szCs w:val="16"/>
        </w:rPr>
      </w:pPr>
      <w:r w:rsidRPr="00FC5FE5">
        <w:rPr>
          <w:rFonts w:ascii="Verdana" w:hAnsi="Verdana"/>
          <w:i/>
          <w:sz w:val="16"/>
          <w:szCs w:val="16"/>
        </w:rPr>
        <w:t>se účastník zadávacího řízení pokusil neoprávněně ovlivnit rozhodnutí zadavatele v zadávacím řízení nebo se neoprávněně pokusil o získání neveřejných informací, které by mu mohly zajistit neoprávněné výhody v zadávacím řízení, nebo</w:t>
      </w:r>
    </w:p>
    <w:p w14:paraId="47AACF85" w14:textId="77777777" w:rsidR="00CB127E" w:rsidRPr="00FC5FE5" w:rsidRDefault="00CB127E" w:rsidP="00E77A48">
      <w:pPr>
        <w:pStyle w:val="Textpsmene"/>
        <w:widowControl w:val="0"/>
        <w:numPr>
          <w:ilvl w:val="1"/>
          <w:numId w:val="23"/>
        </w:numPr>
        <w:adjustRightInd w:val="0"/>
        <w:spacing w:before="40"/>
        <w:ind w:left="2835" w:hanging="709"/>
        <w:rPr>
          <w:rFonts w:ascii="Verdana" w:hAnsi="Verdana"/>
          <w:i/>
          <w:sz w:val="16"/>
          <w:szCs w:val="16"/>
        </w:rPr>
      </w:pPr>
      <w:r w:rsidRPr="00673CD3">
        <w:rPr>
          <w:rFonts w:ascii="Verdana" w:hAnsi="Verdana"/>
          <w:i/>
          <w:sz w:val="16"/>
          <w:szCs w:val="16"/>
        </w:rPr>
        <w:t>se účastník zadávacího řízení dopustil v posledních 3 letech před zahájením zadávacího řízení nebo po zahájení zadávacího řízení závažného profesního pochybení, které zpochybňuje jeho důvěryhodnost, včetně pochybení, za která byl disciplinárně potrestán nebo mu bylo uloženo kárné opatření podle jiných právních předpisů</w:t>
      </w:r>
      <w:r w:rsidRPr="00A813C7">
        <w:rPr>
          <w:rFonts w:ascii="Verdana" w:hAnsi="Verdana"/>
          <w:i/>
          <w:color w:val="FF0000"/>
          <w:sz w:val="16"/>
          <w:szCs w:val="16"/>
        </w:rPr>
        <w:t xml:space="preserve"> </w:t>
      </w:r>
      <w:r w:rsidRPr="00D2699A">
        <w:rPr>
          <w:rFonts w:ascii="Verdana" w:hAnsi="Verdana"/>
          <w:i/>
          <w:sz w:val="16"/>
          <w:szCs w:val="16"/>
          <w:vertAlign w:val="superscript"/>
        </w:rPr>
        <w:t>(</w:t>
      </w:r>
      <w:r w:rsidRPr="005A0B39">
        <w:rPr>
          <w:rFonts w:ascii="Verdana" w:eastAsia="Calibri" w:hAnsi="Verdana" w:cs="Arial"/>
          <w:i/>
          <w:sz w:val="16"/>
          <w:szCs w:val="18"/>
          <w:vertAlign w:val="superscript"/>
          <w:lang w:eastAsia="en-US"/>
        </w:rPr>
        <w:t>Například zákon č. 85/1996 Sb., o advokacii, ve znění pozdějších předpisů, zákon č. 360/1992 Sb., o výkonu povolání autorizovaných architektů a o výkonu povolání autorizovaných inženýrů a techniků činných ve výstavbě, ve znění pozdějších předpisů.)</w:t>
      </w:r>
      <w:r w:rsidRPr="00FC5FE5">
        <w:rPr>
          <w:rFonts w:ascii="Verdana" w:hAnsi="Verdana"/>
          <w:i/>
          <w:sz w:val="16"/>
          <w:szCs w:val="16"/>
        </w:rPr>
        <w:t>.</w:t>
      </w:r>
    </w:p>
    <w:p w14:paraId="7EE803FE" w14:textId="77777777" w:rsidR="00CB127E" w:rsidRPr="00D2699A" w:rsidRDefault="00D2699A" w:rsidP="00795D23">
      <w:pPr>
        <w:pStyle w:val="Odstavecseseznamem"/>
        <w:widowControl w:val="0"/>
        <w:numPr>
          <w:ilvl w:val="2"/>
          <w:numId w:val="18"/>
        </w:numPr>
        <w:spacing w:before="120" w:after="60" w:line="240" w:lineRule="auto"/>
        <w:ind w:left="2127" w:hanging="709"/>
        <w:contextualSpacing w:val="0"/>
        <w:jc w:val="both"/>
        <w:rPr>
          <w:rFonts w:ascii="Verdana" w:hAnsi="Verdana" w:cs="Arial"/>
          <w:i/>
          <w:sz w:val="16"/>
          <w:szCs w:val="18"/>
        </w:rPr>
      </w:pPr>
      <w:r>
        <w:rPr>
          <w:rFonts w:ascii="Verdana" w:hAnsi="Verdana" w:cs="Arial"/>
          <w:i/>
          <w:sz w:val="16"/>
          <w:szCs w:val="18"/>
        </w:rPr>
        <w:t>Z</w:t>
      </w:r>
      <w:r w:rsidR="00CB127E" w:rsidRPr="00D2699A">
        <w:rPr>
          <w:rFonts w:ascii="Verdana" w:hAnsi="Verdana" w:cs="Arial"/>
          <w:i/>
          <w:sz w:val="16"/>
          <w:szCs w:val="18"/>
        </w:rPr>
        <w:t xml:space="preserve">adavatel vyloučí účastníka zadávacího řízení pro nezpůsobilost také, pokud na základě věrohodných informací získá důvodné podezření, že účastník zadávacího řízení uzavřel s jinými osobami zakázanou dohodu podle jiného právního předpisu </w:t>
      </w:r>
      <w:r w:rsidR="00CB127E" w:rsidRPr="00D2699A">
        <w:rPr>
          <w:rFonts w:ascii="Verdana" w:hAnsi="Verdana" w:cs="Arial"/>
          <w:i/>
          <w:sz w:val="16"/>
          <w:szCs w:val="18"/>
          <w:vertAlign w:val="superscript"/>
        </w:rPr>
        <w:t>(Zákon č. 143/2001 Sb., o ochraně hospodářské soutěže a o změně některých zákonů (zákon o ochraně hospodářské soutěže), ve znění pozdějších předpisů.)</w:t>
      </w:r>
      <w:r w:rsidR="00CB127E" w:rsidRPr="00D2699A">
        <w:rPr>
          <w:rFonts w:ascii="Verdana" w:hAnsi="Verdana" w:cs="Arial"/>
          <w:i/>
          <w:sz w:val="16"/>
          <w:szCs w:val="18"/>
        </w:rPr>
        <w:t xml:space="preserve"> v souvislosti se zadávanou veřejnou zakázkou.</w:t>
      </w:r>
    </w:p>
    <w:p w14:paraId="25EE2FF2" w14:textId="77777777" w:rsidR="00CB127E" w:rsidRPr="000D6DCB" w:rsidRDefault="00CB127E" w:rsidP="00795D23">
      <w:pPr>
        <w:pStyle w:val="Odstavecseseznamem"/>
        <w:widowControl w:val="0"/>
        <w:numPr>
          <w:ilvl w:val="2"/>
          <w:numId w:val="18"/>
        </w:numPr>
        <w:spacing w:before="120" w:after="60" w:line="240" w:lineRule="auto"/>
        <w:ind w:left="2127" w:hanging="709"/>
        <w:contextualSpacing w:val="0"/>
        <w:jc w:val="both"/>
        <w:rPr>
          <w:rFonts w:ascii="Verdana" w:hAnsi="Verdana" w:cs="Arial"/>
          <w:i/>
          <w:sz w:val="16"/>
          <w:szCs w:val="18"/>
        </w:rPr>
      </w:pPr>
      <w:r w:rsidRPr="000D6DCB">
        <w:rPr>
          <w:rFonts w:ascii="Verdana" w:hAnsi="Verdana" w:cs="Arial"/>
          <w:i/>
          <w:sz w:val="16"/>
          <w:szCs w:val="18"/>
        </w:rPr>
        <w:lastRenderedPageBreak/>
        <w:t>Zadavatel odešle bezodkladně účastníkovi zadávacího řízení oznámení o jeho vyloučení s odůvodněním.</w:t>
      </w:r>
    </w:p>
    <w:p w14:paraId="3DB21661" w14:textId="77777777" w:rsidR="00981EC4" w:rsidRPr="00981EC4" w:rsidRDefault="00981EC4" w:rsidP="00795D23">
      <w:pPr>
        <w:pStyle w:val="Odstavecseseznamem"/>
        <w:widowControl w:val="0"/>
        <w:numPr>
          <w:ilvl w:val="0"/>
          <w:numId w:val="18"/>
        </w:numPr>
        <w:spacing w:before="240" w:after="120" w:line="240" w:lineRule="auto"/>
        <w:ind w:left="709" w:hanging="709"/>
        <w:contextualSpacing w:val="0"/>
        <w:jc w:val="both"/>
        <w:rPr>
          <w:rFonts w:ascii="Verdana" w:hAnsi="Verdana" w:cs="Arial"/>
          <w:b/>
          <w:i/>
          <w:sz w:val="18"/>
          <w:szCs w:val="18"/>
        </w:rPr>
      </w:pPr>
      <w:r w:rsidRPr="00981EC4">
        <w:rPr>
          <w:rFonts w:ascii="Verdana" w:hAnsi="Verdana" w:cs="Arial"/>
          <w:b/>
          <w:i/>
          <w:sz w:val="18"/>
          <w:szCs w:val="18"/>
        </w:rPr>
        <w:t>Objasnění nebo doplnění údajů, dokladů, vzorků, modelů</w:t>
      </w:r>
    </w:p>
    <w:p w14:paraId="74115B4E" w14:textId="77777777" w:rsidR="00981EC4" w:rsidRPr="00AC22A2" w:rsidRDefault="00981EC4" w:rsidP="00981EC4">
      <w:pPr>
        <w:widowControl w:val="0"/>
        <w:spacing w:before="60"/>
        <w:ind w:left="709"/>
        <w:jc w:val="both"/>
        <w:rPr>
          <w:rFonts w:ascii="Verdana" w:hAnsi="Verdana" w:cs="Arial"/>
          <w:i/>
          <w:sz w:val="16"/>
          <w:szCs w:val="16"/>
        </w:rPr>
      </w:pPr>
      <w:r>
        <w:rPr>
          <w:rFonts w:ascii="Verdana" w:hAnsi="Verdana" w:cs="Arial"/>
          <w:i/>
          <w:sz w:val="16"/>
          <w:szCs w:val="16"/>
        </w:rPr>
        <w:t>Z</w:t>
      </w:r>
      <w:r w:rsidRPr="00AC22A2">
        <w:rPr>
          <w:rFonts w:ascii="Verdana" w:hAnsi="Verdana" w:cs="Arial"/>
          <w:i/>
          <w:sz w:val="16"/>
          <w:szCs w:val="16"/>
        </w:rPr>
        <w:t xml:space="preserve">adavatel pro účely zajištění řádného průběhu zadávacího řízení </w:t>
      </w:r>
      <w:r>
        <w:rPr>
          <w:rFonts w:ascii="Verdana" w:hAnsi="Verdana" w:cs="Arial"/>
          <w:i/>
          <w:sz w:val="16"/>
          <w:szCs w:val="16"/>
        </w:rPr>
        <w:t xml:space="preserve">si vyhrazuje </w:t>
      </w:r>
      <w:r w:rsidRPr="00AC22A2">
        <w:rPr>
          <w:rFonts w:ascii="Verdana" w:hAnsi="Verdana" w:cs="Arial"/>
          <w:i/>
          <w:sz w:val="16"/>
          <w:szCs w:val="16"/>
        </w:rPr>
        <w:t>požadovat</w:t>
      </w:r>
      <w:r>
        <w:rPr>
          <w:rFonts w:ascii="Verdana" w:hAnsi="Verdana" w:cs="Arial"/>
          <w:i/>
          <w:sz w:val="16"/>
          <w:szCs w:val="16"/>
        </w:rPr>
        <w:t xml:space="preserve"> po účastníkovi zadávacího řízení, aby </w:t>
      </w:r>
      <w:r w:rsidRPr="00AC22A2">
        <w:rPr>
          <w:rFonts w:ascii="Verdana" w:hAnsi="Verdana" w:cs="Arial"/>
          <w:i/>
          <w:sz w:val="16"/>
          <w:szCs w:val="16"/>
        </w:rPr>
        <w:t>v přiměřené lhůtě objasnil předložené údaje, doklady, vzorky nebo modely nebo doplnil další nebo chybějící údaje, doklady, vzorky nebo modely. Zadavatel může tuto žádost učinit opakovaně a může rovněž stanovenou lhůtu prodloužit nebo prominout její zmeškání.</w:t>
      </w:r>
    </w:p>
    <w:p w14:paraId="58E8B7E5" w14:textId="77777777" w:rsidR="00981EC4" w:rsidRPr="00AC22A2" w:rsidRDefault="00981EC4" w:rsidP="00981EC4">
      <w:pPr>
        <w:widowControl w:val="0"/>
        <w:spacing w:before="60"/>
        <w:ind w:left="709"/>
        <w:jc w:val="both"/>
        <w:rPr>
          <w:rFonts w:ascii="Verdana" w:hAnsi="Verdana" w:cs="Arial"/>
          <w:i/>
          <w:sz w:val="16"/>
          <w:szCs w:val="16"/>
        </w:rPr>
      </w:pPr>
      <w:r>
        <w:rPr>
          <w:rFonts w:ascii="Verdana" w:hAnsi="Verdana" w:cs="Arial"/>
          <w:i/>
          <w:sz w:val="16"/>
          <w:szCs w:val="16"/>
        </w:rPr>
        <w:t>Ve smyslu</w:t>
      </w:r>
      <w:r w:rsidRPr="00AC22A2">
        <w:rPr>
          <w:rFonts w:ascii="Verdana" w:hAnsi="Verdana" w:cs="Arial"/>
          <w:i/>
          <w:sz w:val="16"/>
          <w:szCs w:val="16"/>
        </w:rPr>
        <w:t xml:space="preserve"> ustanovení § 46 odst</w:t>
      </w:r>
      <w:r>
        <w:rPr>
          <w:rFonts w:ascii="Verdana" w:hAnsi="Verdana" w:cs="Arial"/>
          <w:i/>
          <w:sz w:val="16"/>
          <w:szCs w:val="16"/>
        </w:rPr>
        <w:t>avec (2) Z</w:t>
      </w:r>
      <w:r w:rsidRPr="00AC22A2">
        <w:rPr>
          <w:rFonts w:ascii="Verdana" w:hAnsi="Verdana" w:cs="Arial"/>
          <w:i/>
          <w:sz w:val="16"/>
          <w:szCs w:val="16"/>
        </w:rPr>
        <w:t>ákona po uplynutí lhůty pro podání nabídek nemůže být nabídka měněna, nestanoví-li zákon jinak; nabídka však může být dopl</w:t>
      </w:r>
      <w:r>
        <w:rPr>
          <w:rFonts w:ascii="Verdana" w:hAnsi="Verdana" w:cs="Arial"/>
          <w:i/>
          <w:sz w:val="16"/>
          <w:szCs w:val="16"/>
        </w:rPr>
        <w:t xml:space="preserve">něna na základě žádosti podle </w:t>
      </w:r>
      <w:r w:rsidRPr="00AC22A2">
        <w:rPr>
          <w:rFonts w:ascii="Verdana" w:hAnsi="Verdana" w:cs="Arial"/>
          <w:i/>
          <w:sz w:val="16"/>
          <w:szCs w:val="16"/>
        </w:rPr>
        <w:t>o údaje, doklady, vzorky nebo modely, které nebudou hodnoceny podle kritérií hodnocení. V takovém případě se doplnění údajů týkajících se prokázání splnění podmínek účasti za změnu nabídky nepovažují, přičemž skutečnosti rozhodné pro posouzení splnění podmínek účasti mohou nastat i po uplynutí lhůty pro podání nabídek.</w:t>
      </w:r>
    </w:p>
    <w:p w14:paraId="72E3B011" w14:textId="77777777" w:rsidR="00981EC4" w:rsidRDefault="00981EC4" w:rsidP="00981EC4">
      <w:pPr>
        <w:widowControl w:val="0"/>
        <w:spacing w:before="60"/>
        <w:ind w:left="709"/>
        <w:jc w:val="both"/>
        <w:rPr>
          <w:rFonts w:ascii="Verdana" w:hAnsi="Verdana" w:cs="Arial"/>
          <w:i/>
          <w:sz w:val="16"/>
          <w:szCs w:val="16"/>
        </w:rPr>
      </w:pPr>
      <w:r>
        <w:rPr>
          <w:rFonts w:ascii="Verdana" w:hAnsi="Verdana" w:cs="Arial"/>
          <w:i/>
          <w:sz w:val="16"/>
          <w:szCs w:val="16"/>
        </w:rPr>
        <w:t>Ve smyslu</w:t>
      </w:r>
      <w:r w:rsidRPr="00AC22A2">
        <w:rPr>
          <w:rFonts w:ascii="Verdana" w:hAnsi="Verdana" w:cs="Arial"/>
          <w:i/>
          <w:sz w:val="16"/>
          <w:szCs w:val="16"/>
        </w:rPr>
        <w:t xml:space="preserve"> ustanovení </w:t>
      </w:r>
      <w:r>
        <w:rPr>
          <w:rFonts w:ascii="Verdana" w:hAnsi="Verdana" w:cs="Arial"/>
          <w:i/>
          <w:sz w:val="16"/>
          <w:szCs w:val="16"/>
        </w:rPr>
        <w:t>§ 46 odstavec</w:t>
      </w:r>
      <w:r w:rsidRPr="00AC22A2">
        <w:rPr>
          <w:rFonts w:ascii="Verdana" w:hAnsi="Verdana" w:cs="Arial"/>
          <w:i/>
          <w:sz w:val="16"/>
          <w:szCs w:val="16"/>
        </w:rPr>
        <w:t xml:space="preserve"> </w:t>
      </w:r>
      <w:r>
        <w:rPr>
          <w:rFonts w:ascii="Verdana" w:hAnsi="Verdana" w:cs="Arial"/>
          <w:i/>
          <w:sz w:val="16"/>
          <w:szCs w:val="16"/>
        </w:rPr>
        <w:t>(</w:t>
      </w:r>
      <w:r w:rsidRPr="00AC22A2">
        <w:rPr>
          <w:rFonts w:ascii="Verdana" w:hAnsi="Verdana" w:cs="Arial"/>
          <w:i/>
          <w:sz w:val="16"/>
          <w:szCs w:val="16"/>
        </w:rPr>
        <w:t>3</w:t>
      </w:r>
      <w:r>
        <w:rPr>
          <w:rFonts w:ascii="Verdana" w:hAnsi="Verdana" w:cs="Arial"/>
          <w:i/>
          <w:sz w:val="16"/>
          <w:szCs w:val="16"/>
        </w:rPr>
        <w:t>) Z</w:t>
      </w:r>
      <w:r w:rsidRPr="00AC22A2">
        <w:rPr>
          <w:rFonts w:ascii="Verdana" w:hAnsi="Verdana" w:cs="Arial"/>
          <w:i/>
          <w:sz w:val="16"/>
          <w:szCs w:val="16"/>
        </w:rPr>
        <w:t>ákona se za objasnění nabídky považuje i oprava položkového rozpočtu, pokud není dotčena celková nabídková cena nebo jiné kritérium hodnocení nabídek.</w:t>
      </w:r>
    </w:p>
    <w:p w14:paraId="23E68140" w14:textId="77777777" w:rsidR="00981EC4" w:rsidRPr="00981EC4" w:rsidRDefault="00981EC4" w:rsidP="00795D23">
      <w:pPr>
        <w:pStyle w:val="Odstavecseseznamem"/>
        <w:widowControl w:val="0"/>
        <w:numPr>
          <w:ilvl w:val="0"/>
          <w:numId w:val="18"/>
        </w:numPr>
        <w:spacing w:before="240" w:after="120" w:line="240" w:lineRule="auto"/>
        <w:ind w:left="709" w:hanging="709"/>
        <w:contextualSpacing w:val="0"/>
        <w:jc w:val="both"/>
        <w:rPr>
          <w:rFonts w:ascii="Verdana" w:hAnsi="Verdana" w:cs="Arial"/>
          <w:b/>
          <w:i/>
          <w:sz w:val="18"/>
          <w:szCs w:val="18"/>
        </w:rPr>
      </w:pPr>
      <w:r w:rsidRPr="00981EC4">
        <w:rPr>
          <w:rFonts w:ascii="Verdana" w:hAnsi="Verdana" w:cs="Arial"/>
          <w:b/>
          <w:i/>
          <w:sz w:val="18"/>
          <w:szCs w:val="18"/>
        </w:rPr>
        <w:t>Podmínky na předložení údajů a dokumentů nutných k posouzení splnění podmínek účasti v zadávacím řízení:</w:t>
      </w:r>
    </w:p>
    <w:p w14:paraId="5CF93E81" w14:textId="77777777" w:rsidR="00981EC4" w:rsidRPr="00981EC4" w:rsidRDefault="00981EC4" w:rsidP="00981EC4">
      <w:pPr>
        <w:widowControl w:val="0"/>
        <w:spacing w:before="60"/>
        <w:ind w:left="709"/>
        <w:jc w:val="both"/>
        <w:rPr>
          <w:rFonts w:ascii="Verdana" w:hAnsi="Verdana" w:cs="Arial"/>
          <w:i/>
          <w:sz w:val="16"/>
          <w:szCs w:val="16"/>
        </w:rPr>
      </w:pPr>
      <w:r w:rsidRPr="00981EC4">
        <w:rPr>
          <w:rFonts w:ascii="Verdana" w:hAnsi="Verdana" w:cs="Arial"/>
          <w:i/>
          <w:sz w:val="16"/>
          <w:szCs w:val="16"/>
        </w:rPr>
        <w:t>Zadavatel v zadávací dokumentaci musí požadovat předložení údajů, dokumentů, vzorků, které potřebuje ke splnění podmínek účasti v zadávacím řízení. Nesplnění podmínek uvedených v tomto odstavci vede k vyloučení účastníka zadávacího řízení pro nesplnění zadávacích podmínek.</w:t>
      </w:r>
    </w:p>
    <w:p w14:paraId="60DFB4ED" w14:textId="77777777" w:rsidR="00981EC4" w:rsidRPr="00981EC4" w:rsidRDefault="00981EC4" w:rsidP="00795D23">
      <w:pPr>
        <w:pStyle w:val="Odstavecseseznamem"/>
        <w:widowControl w:val="0"/>
        <w:numPr>
          <w:ilvl w:val="1"/>
          <w:numId w:val="18"/>
        </w:numPr>
        <w:spacing w:before="120" w:after="60" w:line="240" w:lineRule="auto"/>
        <w:ind w:left="1418" w:hanging="709"/>
        <w:contextualSpacing w:val="0"/>
        <w:jc w:val="both"/>
        <w:rPr>
          <w:rFonts w:ascii="Verdana" w:hAnsi="Verdana" w:cs="Arial"/>
          <w:b/>
          <w:i/>
          <w:sz w:val="16"/>
          <w:szCs w:val="18"/>
        </w:rPr>
      </w:pPr>
      <w:r w:rsidRPr="00981EC4">
        <w:rPr>
          <w:rFonts w:ascii="Verdana" w:hAnsi="Verdana" w:cs="Arial"/>
          <w:b/>
          <w:i/>
          <w:sz w:val="16"/>
          <w:szCs w:val="18"/>
        </w:rPr>
        <w:t>Podmínky kvalifikace dodavatelů</w:t>
      </w:r>
    </w:p>
    <w:p w14:paraId="012CCEAE" w14:textId="77777777" w:rsidR="00981EC4" w:rsidRPr="00981EC4" w:rsidRDefault="00981EC4" w:rsidP="00981EC4">
      <w:pPr>
        <w:widowControl w:val="0"/>
        <w:spacing w:before="60"/>
        <w:ind w:left="1418"/>
        <w:jc w:val="both"/>
        <w:rPr>
          <w:rFonts w:ascii="Verdana" w:hAnsi="Verdana" w:cs="Arial"/>
          <w:i/>
          <w:sz w:val="16"/>
          <w:szCs w:val="16"/>
        </w:rPr>
      </w:pPr>
      <w:r w:rsidRPr="00981EC4">
        <w:rPr>
          <w:rFonts w:ascii="Verdana" w:hAnsi="Verdana" w:cs="Arial"/>
          <w:i/>
          <w:sz w:val="16"/>
          <w:szCs w:val="16"/>
        </w:rPr>
        <w:t>Podrobné požadavky na kvalifikaci dodavatelů a způsoby prokázání kvalifikace jsou uvedeny v</w:t>
      </w:r>
      <w:r>
        <w:rPr>
          <w:rFonts w:ascii="Verdana" w:hAnsi="Verdana" w:cs="Arial"/>
          <w:i/>
          <w:sz w:val="16"/>
          <w:szCs w:val="16"/>
        </w:rPr>
        <w:t> odstavci 9. této Výzvy.</w:t>
      </w:r>
    </w:p>
    <w:p w14:paraId="2F018FE0" w14:textId="77777777" w:rsidR="00981EC4" w:rsidRPr="00981EC4" w:rsidRDefault="00981EC4" w:rsidP="00795D23">
      <w:pPr>
        <w:pStyle w:val="Odstavecseseznamem"/>
        <w:widowControl w:val="0"/>
        <w:numPr>
          <w:ilvl w:val="1"/>
          <w:numId w:val="18"/>
        </w:numPr>
        <w:spacing w:before="120" w:after="60" w:line="240" w:lineRule="auto"/>
        <w:ind w:left="1418" w:hanging="709"/>
        <w:contextualSpacing w:val="0"/>
        <w:jc w:val="both"/>
        <w:rPr>
          <w:rFonts w:ascii="Verdana" w:hAnsi="Verdana" w:cs="Arial"/>
          <w:b/>
          <w:i/>
          <w:sz w:val="16"/>
          <w:szCs w:val="18"/>
        </w:rPr>
      </w:pPr>
      <w:r w:rsidRPr="00981EC4">
        <w:rPr>
          <w:rFonts w:ascii="Verdana" w:hAnsi="Verdana" w:cs="Arial"/>
          <w:b/>
          <w:i/>
          <w:sz w:val="16"/>
          <w:szCs w:val="18"/>
        </w:rPr>
        <w:t>Technické podmínky vymezující předmět plnění veřejné zakázky</w:t>
      </w:r>
    </w:p>
    <w:p w14:paraId="69F953B9" w14:textId="77777777" w:rsidR="00981EC4" w:rsidRPr="00AF52D3" w:rsidRDefault="004117DF" w:rsidP="00A3374B">
      <w:pPr>
        <w:widowControl w:val="0"/>
        <w:spacing w:before="120"/>
        <w:ind w:left="1418"/>
        <w:jc w:val="both"/>
        <w:rPr>
          <w:rFonts w:ascii="Verdana" w:hAnsi="Verdana" w:cs="Arial"/>
          <w:b/>
          <w:i/>
          <w:sz w:val="16"/>
          <w:szCs w:val="16"/>
        </w:rPr>
      </w:pPr>
      <w:r w:rsidRPr="00137AFB">
        <w:rPr>
          <w:rFonts w:ascii="Verdana" w:hAnsi="Verdana" w:cs="Arial"/>
          <w:i/>
          <w:sz w:val="16"/>
          <w:szCs w:val="16"/>
        </w:rPr>
        <w:t xml:space="preserve">Technické podmínky vymezující předmět plnění veřejné zakázky jsou stanoveny </w:t>
      </w:r>
      <w:r w:rsidR="00A3374B">
        <w:rPr>
          <w:rFonts w:ascii="Verdana" w:hAnsi="Verdana" w:cs="Arial"/>
          <w:i/>
          <w:sz w:val="16"/>
          <w:szCs w:val="16"/>
        </w:rPr>
        <w:t>v článku 8.6</w:t>
      </w:r>
      <w:r>
        <w:rPr>
          <w:rFonts w:ascii="Verdana" w:hAnsi="Verdana"/>
          <w:i/>
          <w:sz w:val="16"/>
          <w:szCs w:val="16"/>
        </w:rPr>
        <w:t xml:space="preserve">. </w:t>
      </w:r>
    </w:p>
    <w:p w14:paraId="1D0DD343" w14:textId="77777777" w:rsidR="00856C9F" w:rsidRPr="00AF52D3" w:rsidRDefault="00856C9F" w:rsidP="00795D23">
      <w:pPr>
        <w:pStyle w:val="Odstavecseseznamem"/>
        <w:widowControl w:val="0"/>
        <w:numPr>
          <w:ilvl w:val="1"/>
          <w:numId w:val="18"/>
        </w:numPr>
        <w:spacing w:before="120" w:after="60" w:line="240" w:lineRule="auto"/>
        <w:ind w:left="1418" w:hanging="709"/>
        <w:contextualSpacing w:val="0"/>
        <w:jc w:val="both"/>
        <w:rPr>
          <w:rFonts w:ascii="Verdana" w:hAnsi="Verdana" w:cs="Arial"/>
          <w:b/>
          <w:i/>
          <w:sz w:val="16"/>
          <w:szCs w:val="18"/>
        </w:rPr>
      </w:pPr>
      <w:r w:rsidRPr="00AF52D3">
        <w:rPr>
          <w:rFonts w:ascii="Verdana" w:hAnsi="Verdana" w:cs="Arial"/>
          <w:b/>
          <w:i/>
          <w:sz w:val="16"/>
          <w:szCs w:val="18"/>
        </w:rPr>
        <w:t>Podmínky pro zpracování a předložení nabídkové ceny</w:t>
      </w:r>
    </w:p>
    <w:p w14:paraId="366E747A" w14:textId="77777777" w:rsidR="004117DF" w:rsidRPr="0054013E" w:rsidRDefault="00A3374B" w:rsidP="00795D23">
      <w:pPr>
        <w:pStyle w:val="Odstavecseseznamem"/>
        <w:widowControl w:val="0"/>
        <w:numPr>
          <w:ilvl w:val="2"/>
          <w:numId w:val="18"/>
        </w:numPr>
        <w:spacing w:before="120" w:after="0" w:line="240" w:lineRule="auto"/>
        <w:ind w:left="2127" w:hanging="709"/>
        <w:jc w:val="both"/>
        <w:rPr>
          <w:rFonts w:ascii="Verdana" w:hAnsi="Verdana"/>
          <w:i/>
          <w:sz w:val="16"/>
          <w:szCs w:val="16"/>
        </w:rPr>
      </w:pPr>
      <w:r w:rsidRPr="00137AFB">
        <w:rPr>
          <w:rFonts w:ascii="Verdana" w:hAnsi="Verdana"/>
          <w:i/>
          <w:sz w:val="16"/>
          <w:szCs w:val="16"/>
        </w:rPr>
        <w:t xml:space="preserve">Zadavatel požaduje, aby </w:t>
      </w:r>
      <w:r>
        <w:rPr>
          <w:rFonts w:ascii="Verdana" w:hAnsi="Verdana"/>
          <w:i/>
          <w:sz w:val="16"/>
          <w:szCs w:val="16"/>
        </w:rPr>
        <w:t>účastník</w:t>
      </w:r>
      <w:r w:rsidRPr="00137AFB">
        <w:rPr>
          <w:rFonts w:ascii="Verdana" w:hAnsi="Verdana"/>
          <w:i/>
          <w:sz w:val="16"/>
          <w:szCs w:val="16"/>
        </w:rPr>
        <w:t xml:space="preserve"> doložil v nabídce výpočet jednotlivých položek nabídkové ceny, a </w:t>
      </w:r>
      <w:r w:rsidRPr="0054013E">
        <w:rPr>
          <w:rFonts w:ascii="Verdana" w:hAnsi="Verdana"/>
          <w:i/>
          <w:sz w:val="16"/>
          <w:szCs w:val="16"/>
        </w:rPr>
        <w:t xml:space="preserve">to oceněním </w:t>
      </w:r>
      <w:r w:rsidRPr="0054013E">
        <w:rPr>
          <w:rFonts w:ascii="Verdana" w:hAnsi="Verdana" w:cs="Arial"/>
          <w:i/>
          <w:sz w:val="16"/>
          <w:szCs w:val="16"/>
        </w:rPr>
        <w:t>tabulky názvem „Krycí list nabídky“</w:t>
      </w:r>
      <w:r w:rsidRPr="0054013E">
        <w:rPr>
          <w:rFonts w:ascii="Verdana" w:hAnsi="Verdana"/>
          <w:i/>
          <w:sz w:val="16"/>
          <w:szCs w:val="16"/>
        </w:rPr>
        <w:t xml:space="preserve">. Účastník je povinen dodržet členění </w:t>
      </w:r>
      <w:r w:rsidRPr="0054013E">
        <w:rPr>
          <w:rFonts w:ascii="Verdana" w:hAnsi="Verdana" w:cs="Arial"/>
          <w:i/>
          <w:sz w:val="16"/>
          <w:szCs w:val="16"/>
        </w:rPr>
        <w:t>tabulky</w:t>
      </w:r>
      <w:r w:rsidR="0054013E" w:rsidRPr="0054013E">
        <w:rPr>
          <w:rFonts w:ascii="Verdana" w:hAnsi="Verdana" w:cs="Arial"/>
          <w:i/>
          <w:sz w:val="16"/>
          <w:szCs w:val="16"/>
        </w:rPr>
        <w:t xml:space="preserve"> </w:t>
      </w:r>
      <w:r w:rsidRPr="0054013E">
        <w:rPr>
          <w:rFonts w:ascii="Verdana" w:hAnsi="Verdana" w:cs="Arial"/>
          <w:i/>
          <w:sz w:val="16"/>
          <w:szCs w:val="16"/>
        </w:rPr>
        <w:t>s názvem „Krycí list nabídky“</w:t>
      </w:r>
      <w:r w:rsidRPr="0054013E">
        <w:rPr>
          <w:rFonts w:ascii="Verdana" w:hAnsi="Verdana"/>
          <w:i/>
          <w:sz w:val="16"/>
          <w:szCs w:val="16"/>
        </w:rPr>
        <w:t xml:space="preserve"> a ocenit veškeré položky. Pokud účastník nedodrží položkovou skladbu </w:t>
      </w:r>
      <w:r w:rsidRPr="0054013E">
        <w:rPr>
          <w:rFonts w:ascii="Verdana" w:hAnsi="Verdana" w:cs="Arial"/>
          <w:i/>
          <w:sz w:val="16"/>
          <w:szCs w:val="16"/>
        </w:rPr>
        <w:t>tabulky s názvem „Krycí list nabídky“</w:t>
      </w:r>
      <w:r w:rsidRPr="0054013E">
        <w:rPr>
          <w:rFonts w:ascii="Verdana" w:hAnsi="Verdana"/>
          <w:i/>
          <w:sz w:val="16"/>
          <w:szCs w:val="16"/>
        </w:rPr>
        <w:t xml:space="preserve"> nebo neocení některou položku, bude zadavatel posuzovat nabídku účastníka jako</w:t>
      </w:r>
      <w:r w:rsidRPr="0054013E">
        <w:rPr>
          <w:rFonts w:ascii="Verdana" w:hAnsi="Verdana" w:cs="Courier New"/>
          <w:i/>
          <w:sz w:val="16"/>
          <w:szCs w:val="16"/>
        </w:rPr>
        <w:t xml:space="preserve"> nesplňující zadávací podmínky</w:t>
      </w:r>
      <w:r w:rsidRPr="0054013E">
        <w:rPr>
          <w:rFonts w:ascii="Verdana" w:hAnsi="Verdana"/>
          <w:i/>
          <w:sz w:val="16"/>
          <w:szCs w:val="16"/>
        </w:rPr>
        <w:t xml:space="preserve">. </w:t>
      </w:r>
      <w:r w:rsidRPr="0054013E">
        <w:rPr>
          <w:rFonts w:ascii="Verdana" w:hAnsi="Verdana" w:cs="Arial"/>
          <w:i/>
          <w:sz w:val="16"/>
          <w:szCs w:val="16"/>
        </w:rPr>
        <w:t>Cenu nelze stanovit částkami, které jsou pod hranicí ekonomicky nutných nákladů</w:t>
      </w:r>
      <w:r w:rsidR="004117DF" w:rsidRPr="0054013E">
        <w:rPr>
          <w:rFonts w:ascii="Verdana" w:hAnsi="Verdana"/>
          <w:i/>
          <w:sz w:val="16"/>
          <w:szCs w:val="16"/>
        </w:rPr>
        <w:t>.</w:t>
      </w:r>
    </w:p>
    <w:p w14:paraId="46773C92" w14:textId="77777777" w:rsidR="0054013E" w:rsidRPr="0054013E" w:rsidRDefault="004117DF" w:rsidP="00795D23">
      <w:pPr>
        <w:pStyle w:val="Odstavecseseznamem"/>
        <w:widowControl w:val="0"/>
        <w:numPr>
          <w:ilvl w:val="2"/>
          <w:numId w:val="18"/>
        </w:numPr>
        <w:spacing w:before="80" w:after="0" w:line="240" w:lineRule="auto"/>
        <w:ind w:left="2127" w:hanging="709"/>
        <w:contextualSpacing w:val="0"/>
        <w:jc w:val="both"/>
        <w:rPr>
          <w:rFonts w:ascii="Verdana" w:hAnsi="Verdana"/>
          <w:i/>
          <w:sz w:val="16"/>
          <w:szCs w:val="16"/>
        </w:rPr>
      </w:pPr>
      <w:r w:rsidRPr="0054013E">
        <w:rPr>
          <w:rFonts w:ascii="Verdana" w:hAnsi="Verdana"/>
          <w:i/>
          <w:sz w:val="16"/>
          <w:szCs w:val="16"/>
        </w:rPr>
        <w:t xml:space="preserve">Nabídkovou cenou se rozumí cena stanovená účastníkem za celý předmět plnění veřejné zakázky v Kč bez DPH, která zahrnuje v cenách jednotlivých položek SOUPISU veškeré související náklady spojené s realizací předmětu plnění podle odstavce 11.3.3. </w:t>
      </w:r>
    </w:p>
    <w:p w14:paraId="675B751E" w14:textId="1A3378FC" w:rsidR="004117DF" w:rsidRPr="0054013E" w:rsidRDefault="00B750BB" w:rsidP="0054013E">
      <w:pPr>
        <w:pStyle w:val="Odstavecseseznamem"/>
        <w:widowControl w:val="0"/>
        <w:spacing w:before="60" w:after="0" w:line="240" w:lineRule="auto"/>
        <w:ind w:left="2126"/>
        <w:contextualSpacing w:val="0"/>
        <w:jc w:val="both"/>
        <w:rPr>
          <w:rFonts w:ascii="Verdana" w:hAnsi="Verdana"/>
          <w:i/>
          <w:sz w:val="16"/>
          <w:szCs w:val="16"/>
        </w:rPr>
      </w:pPr>
      <w:r w:rsidRPr="0054013E">
        <w:rPr>
          <w:rFonts w:ascii="Verdana" w:hAnsi="Verdana"/>
          <w:i/>
          <w:sz w:val="16"/>
          <w:szCs w:val="16"/>
        </w:rPr>
        <w:t xml:space="preserve">Nabídková ceny nesmí překročit částku </w:t>
      </w:r>
      <w:r w:rsidR="00D65ACF">
        <w:rPr>
          <w:rFonts w:ascii="Verdana" w:hAnsi="Verdana"/>
          <w:i/>
          <w:sz w:val="16"/>
          <w:szCs w:val="16"/>
        </w:rPr>
        <w:t>1 000 000 Kč bez DPH (</w:t>
      </w:r>
      <w:r w:rsidR="002E5406">
        <w:rPr>
          <w:rFonts w:ascii="Verdana" w:hAnsi="Verdana"/>
          <w:i/>
          <w:sz w:val="16"/>
          <w:szCs w:val="16"/>
        </w:rPr>
        <w:t>1 2</w:t>
      </w:r>
      <w:r w:rsidR="00D65ACF">
        <w:rPr>
          <w:rFonts w:ascii="Verdana" w:hAnsi="Verdana"/>
          <w:i/>
          <w:sz w:val="16"/>
          <w:szCs w:val="16"/>
        </w:rPr>
        <w:t>1</w:t>
      </w:r>
      <w:r w:rsidR="002E5406" w:rsidRPr="0054013E">
        <w:rPr>
          <w:rFonts w:ascii="Verdana" w:hAnsi="Verdana"/>
          <w:i/>
          <w:sz w:val="16"/>
          <w:szCs w:val="16"/>
        </w:rPr>
        <w:t>0 </w:t>
      </w:r>
      <w:r w:rsidRPr="0054013E">
        <w:rPr>
          <w:rFonts w:ascii="Verdana" w:hAnsi="Verdana"/>
          <w:i/>
          <w:sz w:val="16"/>
          <w:szCs w:val="16"/>
        </w:rPr>
        <w:t xml:space="preserve">000 Kč </w:t>
      </w:r>
      <w:r w:rsidR="00672367">
        <w:rPr>
          <w:rFonts w:ascii="Verdana" w:hAnsi="Verdana"/>
          <w:i/>
          <w:sz w:val="16"/>
          <w:szCs w:val="16"/>
        </w:rPr>
        <w:t>včetně</w:t>
      </w:r>
      <w:r w:rsidR="00672367" w:rsidRPr="0054013E">
        <w:rPr>
          <w:rFonts w:ascii="Verdana" w:hAnsi="Verdana"/>
          <w:i/>
          <w:sz w:val="16"/>
          <w:szCs w:val="16"/>
        </w:rPr>
        <w:t xml:space="preserve"> </w:t>
      </w:r>
      <w:r w:rsidRPr="0054013E">
        <w:rPr>
          <w:rFonts w:ascii="Verdana" w:hAnsi="Verdana"/>
          <w:i/>
          <w:sz w:val="16"/>
          <w:szCs w:val="16"/>
        </w:rPr>
        <w:t>DPH</w:t>
      </w:r>
      <w:r w:rsidR="00D65ACF">
        <w:rPr>
          <w:rFonts w:ascii="Verdana" w:hAnsi="Verdana"/>
          <w:i/>
          <w:sz w:val="16"/>
          <w:szCs w:val="16"/>
        </w:rPr>
        <w:t>)</w:t>
      </w:r>
      <w:r w:rsidRPr="0054013E">
        <w:rPr>
          <w:rFonts w:ascii="Verdana" w:hAnsi="Verdana"/>
          <w:i/>
          <w:sz w:val="16"/>
          <w:szCs w:val="16"/>
        </w:rPr>
        <w:t>.</w:t>
      </w:r>
    </w:p>
    <w:p w14:paraId="3AA8F610" w14:textId="77777777" w:rsidR="004117DF" w:rsidRDefault="004117DF" w:rsidP="00795D23">
      <w:pPr>
        <w:pStyle w:val="Odstavecseseznamem"/>
        <w:widowControl w:val="0"/>
        <w:numPr>
          <w:ilvl w:val="2"/>
          <w:numId w:val="18"/>
        </w:numPr>
        <w:spacing w:before="80" w:after="0" w:line="240" w:lineRule="auto"/>
        <w:ind w:left="2127" w:hanging="709"/>
        <w:contextualSpacing w:val="0"/>
        <w:jc w:val="both"/>
        <w:rPr>
          <w:rFonts w:ascii="Verdana" w:hAnsi="Verdana"/>
          <w:i/>
          <w:sz w:val="16"/>
          <w:szCs w:val="16"/>
        </w:rPr>
      </w:pPr>
      <w:r w:rsidRPr="0054013E">
        <w:rPr>
          <w:rFonts w:ascii="Verdana" w:hAnsi="Verdana"/>
          <w:i/>
          <w:sz w:val="16"/>
          <w:szCs w:val="16"/>
        </w:rPr>
        <w:t xml:space="preserve">Nabídková cena je stanovena jako maximálně přípustná. Nabídková cena a jednotkové ceny, které jsou použity pro výpočet nabídkové ceny musí zahrnovat veškeré náklady účastníka na kvalitní zhotovení celého předmětu plnění specifikovaného zadávací dokumentací, zejména veškeré náklady spojené s úplným a kvalitním provedením včetně veškerých rizik a vlivů (včetně inflačních a kurzových) během </w:t>
      </w:r>
      <w:r w:rsidRPr="00C56859">
        <w:rPr>
          <w:rFonts w:ascii="Verdana" w:hAnsi="Verdana"/>
          <w:i/>
          <w:sz w:val="16"/>
          <w:szCs w:val="16"/>
        </w:rPr>
        <w:t>realizace předmětu plnění, a zahrnuje též veškeré související náklady, jako jsou: náklady na dopravu, náklady na autorská práva, pojištění, daně, a jakékoliv další výdaje spojené s realizací předmětu plnění.</w:t>
      </w:r>
    </w:p>
    <w:p w14:paraId="7EF48871" w14:textId="77777777" w:rsidR="004117DF" w:rsidRDefault="004117DF" w:rsidP="00795D23">
      <w:pPr>
        <w:pStyle w:val="Odstavecseseznamem"/>
        <w:widowControl w:val="0"/>
        <w:numPr>
          <w:ilvl w:val="2"/>
          <w:numId w:val="18"/>
        </w:numPr>
        <w:spacing w:before="80" w:after="0" w:line="240" w:lineRule="auto"/>
        <w:ind w:left="2127" w:hanging="709"/>
        <w:contextualSpacing w:val="0"/>
        <w:jc w:val="both"/>
        <w:rPr>
          <w:rFonts w:ascii="Verdana" w:hAnsi="Verdana"/>
          <w:i/>
          <w:sz w:val="16"/>
          <w:szCs w:val="16"/>
        </w:rPr>
      </w:pPr>
      <w:r w:rsidRPr="004117DF">
        <w:rPr>
          <w:rFonts w:ascii="Verdana" w:hAnsi="Verdana"/>
          <w:i/>
          <w:sz w:val="16"/>
          <w:szCs w:val="16"/>
        </w:rPr>
        <w:t xml:space="preserve">Nabídková cena bude uvedena ve skladbě cena v Kč bez DPH, sazba a výše DPH, cena v Kč vč. DPH. Účastník zapíše nabídkovou cenu do </w:t>
      </w:r>
      <w:r w:rsidRPr="004117DF">
        <w:rPr>
          <w:rFonts w:ascii="Verdana" w:hAnsi="Verdana" w:cs="Arial"/>
          <w:i/>
          <w:sz w:val="16"/>
          <w:szCs w:val="16"/>
        </w:rPr>
        <w:t xml:space="preserve">tabulky číslo 1 s názvem „Krycí list nabídky“ </w:t>
      </w:r>
      <w:r w:rsidRPr="004117DF">
        <w:rPr>
          <w:rFonts w:ascii="Verdana" w:hAnsi="Verdana"/>
          <w:i/>
          <w:sz w:val="16"/>
          <w:szCs w:val="16"/>
        </w:rPr>
        <w:t>a do textu SMLOUVY. V případě, že bude v nabídce rozpor mezi hodnotou nabídkové ceny zapsané v </w:t>
      </w:r>
      <w:r w:rsidRPr="004117DF">
        <w:rPr>
          <w:rFonts w:ascii="Verdana" w:hAnsi="Verdana" w:cs="Arial"/>
          <w:i/>
          <w:sz w:val="16"/>
          <w:szCs w:val="16"/>
        </w:rPr>
        <w:t>tabulce číslo 1 s názvem „Krycí list nabídky“</w:t>
      </w:r>
      <w:r w:rsidRPr="004117DF">
        <w:rPr>
          <w:rFonts w:ascii="Verdana" w:hAnsi="Verdana"/>
          <w:i/>
          <w:sz w:val="16"/>
          <w:szCs w:val="16"/>
        </w:rPr>
        <w:t xml:space="preserve"> a mezi hodnotou nabídkové ceny zapsané v textu SMLOUVY, bude pro hodnocení nabídek použita nabídková cena zapsaná v textu SMLOUVY a cena zapsaná v textu SMLOUVY bude také rozhodná pro uzavření SMLOUVY s vybraným dodavatelem. Stejně bude zadavatel postupovat i u dalších kritérií hodnocení (jsou-li stanoveny).</w:t>
      </w:r>
    </w:p>
    <w:p w14:paraId="062365F1" w14:textId="77777777" w:rsidR="004117DF" w:rsidRPr="004117DF" w:rsidRDefault="004117DF" w:rsidP="00795D23">
      <w:pPr>
        <w:pStyle w:val="Odstavecseseznamem"/>
        <w:widowControl w:val="0"/>
        <w:numPr>
          <w:ilvl w:val="2"/>
          <w:numId w:val="18"/>
        </w:numPr>
        <w:spacing w:before="80" w:after="0" w:line="240" w:lineRule="auto"/>
        <w:ind w:left="2127" w:hanging="709"/>
        <w:contextualSpacing w:val="0"/>
        <w:jc w:val="both"/>
        <w:rPr>
          <w:rFonts w:ascii="Verdana" w:hAnsi="Verdana"/>
          <w:i/>
          <w:sz w:val="16"/>
          <w:szCs w:val="16"/>
        </w:rPr>
      </w:pPr>
      <w:r w:rsidRPr="004117DF">
        <w:rPr>
          <w:rFonts w:ascii="Verdana" w:hAnsi="Verdana"/>
          <w:i/>
          <w:sz w:val="16"/>
          <w:szCs w:val="16"/>
        </w:rPr>
        <w:t>DPH bude vyčíslena v Zákonné výši ke dni podání nabídky.</w:t>
      </w:r>
    </w:p>
    <w:p w14:paraId="170A9104" w14:textId="77777777" w:rsidR="00C161B3" w:rsidRPr="00C161B3" w:rsidRDefault="004117DF" w:rsidP="00795D23">
      <w:pPr>
        <w:pStyle w:val="Odstavecseseznamem"/>
        <w:widowControl w:val="0"/>
        <w:numPr>
          <w:ilvl w:val="2"/>
          <w:numId w:val="18"/>
        </w:numPr>
        <w:spacing w:before="80" w:after="60" w:line="240" w:lineRule="auto"/>
        <w:ind w:left="2127" w:hanging="709"/>
        <w:contextualSpacing w:val="0"/>
        <w:jc w:val="both"/>
        <w:rPr>
          <w:rFonts w:ascii="Verdana" w:hAnsi="Verdana" w:cs="Arial"/>
          <w:i/>
          <w:sz w:val="16"/>
          <w:szCs w:val="18"/>
        </w:rPr>
      </w:pPr>
      <w:r w:rsidRPr="00C70318">
        <w:rPr>
          <w:rFonts w:ascii="Verdana" w:hAnsi="Verdana"/>
          <w:i/>
          <w:sz w:val="16"/>
          <w:szCs w:val="16"/>
        </w:rPr>
        <w:t>Není-li účastník plátcem DPH, je jeho nabídková cena konečná a považuje se za odpovídající ceně vč. DPH u účastníků, kteří jsou plátci DPH. Hodnocení nabídek v kritériu nabídková cena pak bude provedeno podle pravidel pro hodnocení uvedených v odstavci 1</w:t>
      </w:r>
      <w:r>
        <w:rPr>
          <w:rFonts w:ascii="Verdana" w:hAnsi="Verdana"/>
          <w:i/>
          <w:sz w:val="16"/>
          <w:szCs w:val="16"/>
        </w:rPr>
        <w:t>2</w:t>
      </w:r>
      <w:r w:rsidRPr="00C70318">
        <w:rPr>
          <w:rFonts w:ascii="Verdana" w:hAnsi="Verdana"/>
          <w:i/>
          <w:sz w:val="16"/>
          <w:szCs w:val="16"/>
        </w:rPr>
        <w:t xml:space="preserve">. </w:t>
      </w:r>
      <w:r>
        <w:rPr>
          <w:rFonts w:ascii="Verdana" w:hAnsi="Verdana"/>
          <w:i/>
          <w:sz w:val="16"/>
          <w:szCs w:val="16"/>
        </w:rPr>
        <w:t>této Výzvy</w:t>
      </w:r>
      <w:r w:rsidRPr="00C70318">
        <w:rPr>
          <w:rFonts w:ascii="Verdana" w:hAnsi="Verdana"/>
          <w:i/>
          <w:sz w:val="16"/>
          <w:szCs w:val="16"/>
        </w:rPr>
        <w:t>. Údaje, v nabídce účastníka, který není plátcem DPH, které se určují za nabídkové ceny v Kč bez DPH u plátců DPH, se u neplátců DPH stanoví z konečné ceny</w:t>
      </w:r>
      <w:r w:rsidR="00C161B3" w:rsidRPr="00C161B3">
        <w:rPr>
          <w:rFonts w:ascii="Verdana" w:hAnsi="Verdana" w:cs="Arial"/>
          <w:i/>
          <w:sz w:val="16"/>
          <w:szCs w:val="18"/>
        </w:rPr>
        <w:t>.</w:t>
      </w:r>
    </w:p>
    <w:p w14:paraId="0B69FE5A" w14:textId="77777777" w:rsidR="00856C9F" w:rsidRPr="00FB0F06" w:rsidRDefault="00856C9F" w:rsidP="00795D23">
      <w:pPr>
        <w:pStyle w:val="Odstavecseseznamem"/>
        <w:widowControl w:val="0"/>
        <w:numPr>
          <w:ilvl w:val="1"/>
          <w:numId w:val="18"/>
        </w:numPr>
        <w:spacing w:before="120" w:after="60" w:line="240" w:lineRule="auto"/>
        <w:ind w:left="1418" w:hanging="709"/>
        <w:contextualSpacing w:val="0"/>
        <w:jc w:val="both"/>
        <w:rPr>
          <w:rFonts w:ascii="Verdana" w:hAnsi="Verdana" w:cs="Arial"/>
          <w:b/>
          <w:i/>
          <w:sz w:val="16"/>
          <w:szCs w:val="18"/>
        </w:rPr>
      </w:pPr>
      <w:r w:rsidRPr="00FB0F06">
        <w:rPr>
          <w:rFonts w:ascii="Verdana" w:hAnsi="Verdana" w:cs="Arial"/>
          <w:b/>
          <w:i/>
          <w:sz w:val="16"/>
          <w:szCs w:val="18"/>
        </w:rPr>
        <w:t>Obchodní podmínky</w:t>
      </w:r>
      <w:r w:rsidR="00B750BB">
        <w:rPr>
          <w:rFonts w:ascii="Verdana" w:hAnsi="Verdana" w:cs="Arial"/>
          <w:b/>
          <w:i/>
          <w:sz w:val="16"/>
          <w:szCs w:val="18"/>
        </w:rPr>
        <w:t xml:space="preserve"> a p</w:t>
      </w:r>
      <w:r w:rsidR="00B750BB" w:rsidRPr="00513D07">
        <w:rPr>
          <w:rFonts w:ascii="Verdana" w:hAnsi="Verdana" w:cs="Arial"/>
          <w:b/>
          <w:i/>
          <w:sz w:val="16"/>
          <w:szCs w:val="18"/>
        </w:rPr>
        <w:t>latební podmínky</w:t>
      </w:r>
    </w:p>
    <w:p w14:paraId="7C4F8980" w14:textId="77777777" w:rsidR="00856C9F" w:rsidRPr="00FB0F06" w:rsidRDefault="00856C9F" w:rsidP="00795D23">
      <w:pPr>
        <w:pStyle w:val="Odstavecseseznamem"/>
        <w:widowControl w:val="0"/>
        <w:numPr>
          <w:ilvl w:val="2"/>
          <w:numId w:val="18"/>
        </w:numPr>
        <w:spacing w:before="120" w:after="60" w:line="240" w:lineRule="auto"/>
        <w:ind w:left="2127" w:hanging="709"/>
        <w:contextualSpacing w:val="0"/>
        <w:jc w:val="both"/>
        <w:rPr>
          <w:rFonts w:ascii="Verdana" w:hAnsi="Verdana" w:cs="Arial"/>
          <w:i/>
          <w:sz w:val="16"/>
          <w:szCs w:val="18"/>
        </w:rPr>
      </w:pPr>
      <w:r w:rsidRPr="00FB0F06">
        <w:rPr>
          <w:rFonts w:ascii="Verdana" w:hAnsi="Verdana" w:cs="Arial"/>
          <w:i/>
          <w:sz w:val="16"/>
          <w:szCs w:val="18"/>
        </w:rPr>
        <w:t>Zadavatel stanovil obchodní podmínky pro realizaci veřejné zakázky, a to formou textu smlouvy obligatorn</w:t>
      </w:r>
      <w:r w:rsidRPr="00AF52D3">
        <w:rPr>
          <w:rFonts w:ascii="Verdana" w:hAnsi="Verdana" w:cs="Arial"/>
          <w:i/>
          <w:sz w:val="16"/>
          <w:szCs w:val="18"/>
        </w:rPr>
        <w:t>ího charakteru. Text smlouvy je so</w:t>
      </w:r>
      <w:r w:rsidR="00AF52D3" w:rsidRPr="00AF52D3">
        <w:rPr>
          <w:rFonts w:ascii="Verdana" w:hAnsi="Verdana" w:cs="Arial"/>
          <w:i/>
          <w:sz w:val="16"/>
          <w:szCs w:val="18"/>
        </w:rPr>
        <w:t xml:space="preserve">učástí zadávací dokumentace a </w:t>
      </w:r>
      <w:r w:rsidR="00792C59" w:rsidRPr="00AF52D3">
        <w:rPr>
          <w:rFonts w:ascii="Verdana" w:hAnsi="Verdana" w:cs="Arial"/>
          <w:i/>
          <w:sz w:val="16"/>
          <w:szCs w:val="18"/>
        </w:rPr>
        <w:t>je přiložen</w:t>
      </w:r>
      <w:r w:rsidR="00AF52D3" w:rsidRPr="00AF52D3">
        <w:rPr>
          <w:rFonts w:ascii="Verdana" w:hAnsi="Verdana" w:cs="Arial"/>
          <w:i/>
          <w:sz w:val="16"/>
          <w:szCs w:val="18"/>
        </w:rPr>
        <w:t xml:space="preserve"> ve formátu pdf.</w:t>
      </w:r>
      <w:r w:rsidR="00792C59" w:rsidRPr="00AF52D3">
        <w:rPr>
          <w:rFonts w:ascii="Verdana" w:hAnsi="Verdana" w:cs="Arial"/>
          <w:i/>
          <w:sz w:val="16"/>
          <w:szCs w:val="18"/>
        </w:rPr>
        <w:t xml:space="preserve"> na CD, </w:t>
      </w:r>
      <w:r w:rsidRPr="00AF52D3">
        <w:rPr>
          <w:rFonts w:ascii="Verdana" w:hAnsi="Verdana" w:cs="Arial"/>
          <w:i/>
          <w:sz w:val="16"/>
          <w:szCs w:val="18"/>
        </w:rPr>
        <w:t>z důvodů ochrany proti přepisům textu. Účastník zadávacího řízení pro potřeby zpracování nabídky tex</w:t>
      </w:r>
      <w:r w:rsidRPr="00FB0F06">
        <w:rPr>
          <w:rFonts w:ascii="Verdana" w:hAnsi="Verdana" w:cs="Arial"/>
          <w:i/>
          <w:sz w:val="16"/>
          <w:szCs w:val="18"/>
        </w:rPr>
        <w:t xml:space="preserve">t smlouvy vytiskne, rukou vyplní v textu smlouvy </w:t>
      </w:r>
      <w:r w:rsidRPr="00FB0F06">
        <w:rPr>
          <w:rFonts w:ascii="Verdana" w:hAnsi="Verdana" w:cs="Arial"/>
          <w:i/>
          <w:sz w:val="16"/>
          <w:szCs w:val="18"/>
        </w:rPr>
        <w:lastRenderedPageBreak/>
        <w:t>údaje, které jsou určeny k vyplnění, a takto doplněnou smlouvu předloží jako součást nabídky zadavateli. Účastník zadávacího řízení není oprávněn text smlouvy měnit (kromě částí, u nichž je uvedeno „doplní účastník zadávacího řízení“).</w:t>
      </w:r>
    </w:p>
    <w:p w14:paraId="125AE64B" w14:textId="77777777" w:rsidR="00856C9F" w:rsidRPr="00792C59" w:rsidRDefault="00856C9F" w:rsidP="00C8418D">
      <w:pPr>
        <w:pStyle w:val="Odstavecseseznamem"/>
        <w:widowControl w:val="0"/>
        <w:numPr>
          <w:ilvl w:val="2"/>
          <w:numId w:val="18"/>
        </w:numPr>
        <w:spacing w:before="80" w:after="60" w:line="240" w:lineRule="auto"/>
        <w:ind w:left="2127" w:hanging="709"/>
        <w:contextualSpacing w:val="0"/>
        <w:jc w:val="both"/>
        <w:rPr>
          <w:rFonts w:ascii="Verdana" w:hAnsi="Verdana" w:cs="Arial"/>
          <w:i/>
          <w:sz w:val="16"/>
          <w:szCs w:val="18"/>
        </w:rPr>
      </w:pPr>
      <w:r w:rsidRPr="00792C59">
        <w:rPr>
          <w:rFonts w:ascii="Verdana" w:hAnsi="Verdana" w:cs="Arial"/>
          <w:i/>
          <w:sz w:val="16"/>
          <w:szCs w:val="18"/>
        </w:rPr>
        <w:t>Smlouva předložená v nabídce bude podepsána oprávněnou osobou účastníka zadávacího řízení v souladu se způsobem jednání právnické či fyzické osoby podle občanského zákoníku a způsobu jednání podle výpisu z obchodního rejstříku (ve všech částech k podpisu určených). Nepodepsanou smlouvu považuje zadavatel za nepodepsanou nabídku, která je pro zadavatele právně neúčinná.</w:t>
      </w:r>
      <w:r w:rsidR="00495ADF" w:rsidRPr="00792C59" w:rsidDel="00495ADF">
        <w:rPr>
          <w:rFonts w:ascii="Verdana" w:hAnsi="Verdana" w:cs="Arial"/>
          <w:i/>
          <w:sz w:val="16"/>
          <w:szCs w:val="18"/>
        </w:rPr>
        <w:t xml:space="preserve"> </w:t>
      </w:r>
    </w:p>
    <w:p w14:paraId="44418936" w14:textId="77777777" w:rsidR="00B750BB" w:rsidRDefault="00856C9F" w:rsidP="00C8418D">
      <w:pPr>
        <w:pStyle w:val="Odstavecseseznamem"/>
        <w:widowControl w:val="0"/>
        <w:numPr>
          <w:ilvl w:val="2"/>
          <w:numId w:val="18"/>
        </w:numPr>
        <w:spacing w:before="80" w:after="60" w:line="240" w:lineRule="auto"/>
        <w:ind w:left="2127" w:hanging="709"/>
        <w:contextualSpacing w:val="0"/>
        <w:jc w:val="both"/>
        <w:rPr>
          <w:rFonts w:ascii="Verdana" w:hAnsi="Verdana" w:cs="Arial"/>
          <w:i/>
          <w:sz w:val="16"/>
          <w:szCs w:val="18"/>
        </w:rPr>
      </w:pPr>
      <w:r w:rsidRPr="00792C59">
        <w:rPr>
          <w:rFonts w:ascii="Verdana" w:hAnsi="Verdana" w:cs="Arial"/>
          <w:i/>
          <w:sz w:val="16"/>
          <w:szCs w:val="18"/>
        </w:rPr>
        <w:t>Obchodní podmínky předpokládají, že nabídka účastníka zadávacího řízení předložená v zadávacím řízení a zadávací dokumentace, která byla podkladem pro zpracování nabídky (všechny její dokumenty) jsou přílohou smlouvy, která se ke smlouvě fyzicky nedokládá. Nabídka a zadávací dokumentace je závazná pro obě smluvní strany a v případě sporů při realizaci díla budou rozhodné i skutečnosti v těchto dokumentech uvedené.</w:t>
      </w:r>
    </w:p>
    <w:p w14:paraId="2139BEC7" w14:textId="77777777" w:rsidR="007177D2" w:rsidRPr="00B750BB" w:rsidRDefault="007177D2" w:rsidP="00C8418D">
      <w:pPr>
        <w:pStyle w:val="Odstavecseseznamem"/>
        <w:widowControl w:val="0"/>
        <w:numPr>
          <w:ilvl w:val="2"/>
          <w:numId w:val="18"/>
        </w:numPr>
        <w:spacing w:before="80" w:after="60" w:line="240" w:lineRule="auto"/>
        <w:ind w:left="2127" w:hanging="709"/>
        <w:contextualSpacing w:val="0"/>
        <w:jc w:val="both"/>
        <w:rPr>
          <w:rFonts w:ascii="Verdana" w:hAnsi="Verdana" w:cs="Arial"/>
          <w:i/>
          <w:sz w:val="16"/>
          <w:szCs w:val="18"/>
        </w:rPr>
      </w:pPr>
      <w:r w:rsidRPr="00B750BB">
        <w:rPr>
          <w:rFonts w:ascii="Verdana" w:hAnsi="Verdana"/>
          <w:i/>
          <w:sz w:val="16"/>
          <w:szCs w:val="16"/>
        </w:rPr>
        <w:t xml:space="preserve">Platební podmínky stanovuje zadavatel všem soutěžitelům shodně v </w:t>
      </w:r>
      <w:r w:rsidRPr="00B750BB">
        <w:rPr>
          <w:rFonts w:ascii="Verdana" w:hAnsi="Verdana" w:cs="Arial"/>
          <w:i/>
          <w:sz w:val="16"/>
          <w:szCs w:val="16"/>
        </w:rPr>
        <w:t xml:space="preserve">obchodních podmínkách </w:t>
      </w:r>
      <w:r w:rsidRPr="00B750BB">
        <w:rPr>
          <w:rFonts w:ascii="Verdana" w:hAnsi="Verdana"/>
          <w:i/>
          <w:sz w:val="16"/>
          <w:szCs w:val="16"/>
        </w:rPr>
        <w:t xml:space="preserve">pro </w:t>
      </w:r>
      <w:r w:rsidRPr="00B750BB">
        <w:rPr>
          <w:rFonts w:ascii="Verdana" w:hAnsi="Verdana" w:cs="Arial"/>
          <w:i/>
          <w:sz w:val="16"/>
          <w:szCs w:val="16"/>
        </w:rPr>
        <w:t xml:space="preserve">realizaci této veřejné zakázky ve formě </w:t>
      </w:r>
      <w:r w:rsidRPr="00B750BB">
        <w:rPr>
          <w:rFonts w:ascii="Verdana" w:hAnsi="Verdana"/>
          <w:i/>
          <w:sz w:val="16"/>
          <w:szCs w:val="16"/>
        </w:rPr>
        <w:t xml:space="preserve">textu </w:t>
      </w:r>
      <w:r w:rsidRPr="00B750BB">
        <w:rPr>
          <w:rFonts w:ascii="Verdana" w:hAnsi="Verdana"/>
          <w:i/>
          <w:caps/>
          <w:sz w:val="16"/>
          <w:szCs w:val="16"/>
        </w:rPr>
        <w:t>SMLOUVY</w:t>
      </w:r>
      <w:r w:rsidRPr="00B750BB">
        <w:rPr>
          <w:rFonts w:ascii="Verdana" w:hAnsi="Verdana" w:cs="Arial"/>
          <w:i/>
          <w:sz w:val="16"/>
          <w:szCs w:val="16"/>
        </w:rPr>
        <w:t xml:space="preserve"> obligatorního charakteru.</w:t>
      </w:r>
    </w:p>
    <w:p w14:paraId="3F5889D2" w14:textId="77777777" w:rsidR="00B750BB" w:rsidRPr="00B750BB" w:rsidRDefault="00B750BB" w:rsidP="00795D23">
      <w:pPr>
        <w:pStyle w:val="Odstavecseseznamem"/>
        <w:widowControl w:val="0"/>
        <w:numPr>
          <w:ilvl w:val="1"/>
          <w:numId w:val="18"/>
        </w:numPr>
        <w:spacing w:before="120" w:after="60" w:line="240" w:lineRule="auto"/>
        <w:ind w:left="1418" w:hanging="709"/>
        <w:contextualSpacing w:val="0"/>
        <w:jc w:val="both"/>
        <w:rPr>
          <w:rFonts w:ascii="Verdana" w:hAnsi="Verdana" w:cs="Arial"/>
          <w:b/>
          <w:i/>
          <w:sz w:val="16"/>
          <w:szCs w:val="18"/>
        </w:rPr>
      </w:pPr>
      <w:r w:rsidRPr="00B750BB">
        <w:rPr>
          <w:rFonts w:ascii="Verdana" w:hAnsi="Verdana" w:cs="Arial"/>
          <w:b/>
          <w:i/>
          <w:sz w:val="16"/>
          <w:szCs w:val="18"/>
        </w:rPr>
        <w:t>Podmínky pro využití poddodavatelů</w:t>
      </w:r>
    </w:p>
    <w:p w14:paraId="42AC199A" w14:textId="7A04A2A7" w:rsidR="00B750BB" w:rsidRPr="00B05AF7" w:rsidRDefault="00B750BB" w:rsidP="00355187">
      <w:pPr>
        <w:pStyle w:val="Odstavecseseznamem"/>
        <w:widowControl w:val="0"/>
        <w:numPr>
          <w:ilvl w:val="2"/>
          <w:numId w:val="18"/>
        </w:numPr>
        <w:spacing w:before="120" w:after="0"/>
        <w:ind w:left="2269" w:hanging="851"/>
        <w:jc w:val="both"/>
        <w:rPr>
          <w:rFonts w:ascii="Verdana" w:hAnsi="Verdana" w:cs="Arial"/>
          <w:i/>
          <w:sz w:val="16"/>
          <w:szCs w:val="16"/>
        </w:rPr>
      </w:pPr>
      <w:r w:rsidRPr="00B05AF7">
        <w:rPr>
          <w:rFonts w:ascii="Verdana" w:hAnsi="Verdana" w:cs="Arial"/>
          <w:i/>
          <w:sz w:val="16"/>
          <w:szCs w:val="16"/>
        </w:rPr>
        <w:t xml:space="preserve">Zadavatel v souladu s ustanovením § 105 odstavec (1) Zákona požaduje, aby účastník určil v nabídce části veřejné zakázky, které </w:t>
      </w:r>
      <w:r w:rsidRPr="00B05AF7">
        <w:rPr>
          <w:rFonts w:ascii="Verdana" w:hAnsi="Verdana"/>
          <w:i/>
          <w:sz w:val="16"/>
          <w:szCs w:val="16"/>
        </w:rPr>
        <w:t>hodlá plnit prostřednictvím poddodavatelů</w:t>
      </w:r>
      <w:r w:rsidRPr="00B05AF7">
        <w:rPr>
          <w:rFonts w:ascii="Verdana" w:hAnsi="Verdana" w:cs="Arial"/>
          <w:i/>
          <w:sz w:val="16"/>
          <w:szCs w:val="16"/>
        </w:rPr>
        <w:t xml:space="preserve"> a uvedl identifikační údaje těchto poddodavatelů, pokud mu jsou známi. Účastník předloží v nabídce formou vyplněné tabulky „Poddodavatelé“ přehled všech poddodavatelů, kteří se budou podílet na realizaci veřejné zakázky z více jak </w:t>
      </w:r>
      <w:r w:rsidR="00E33733" w:rsidRPr="00B05AF7">
        <w:rPr>
          <w:rFonts w:ascii="Verdana" w:hAnsi="Verdana" w:cs="Arial"/>
          <w:i/>
          <w:sz w:val="16"/>
          <w:szCs w:val="16"/>
        </w:rPr>
        <w:t>30</w:t>
      </w:r>
      <w:r w:rsidRPr="00B05AF7">
        <w:rPr>
          <w:rFonts w:ascii="Verdana" w:hAnsi="Verdana" w:cs="Arial"/>
          <w:i/>
          <w:sz w:val="16"/>
          <w:szCs w:val="16"/>
        </w:rPr>
        <w:t xml:space="preserve">% objemu veřejné zakázky a uvede též </w:t>
      </w:r>
      <w:r w:rsidRPr="00B05AF7">
        <w:rPr>
          <w:rFonts w:ascii="Verdana" w:hAnsi="Verdana"/>
          <w:i/>
          <w:sz w:val="16"/>
          <w:szCs w:val="16"/>
        </w:rPr>
        <w:t>všechny poddodavatele, jejichž prostřednictvím účastník prokazuje kvalifikaci</w:t>
      </w:r>
      <w:r w:rsidRPr="00B05AF7">
        <w:rPr>
          <w:rFonts w:ascii="Verdana" w:hAnsi="Verdana" w:cs="Arial"/>
          <w:i/>
          <w:sz w:val="16"/>
          <w:szCs w:val="16"/>
        </w:rPr>
        <w:t>. V přehledu poddodavatelů účastník uvede:</w:t>
      </w:r>
    </w:p>
    <w:p w14:paraId="5F5EFA64" w14:textId="77777777" w:rsidR="00B750BB" w:rsidRPr="00B203B2" w:rsidRDefault="00B750BB" w:rsidP="00C8418D">
      <w:pPr>
        <w:pStyle w:val="Odstavecseseznamem"/>
        <w:widowControl w:val="0"/>
        <w:numPr>
          <w:ilvl w:val="0"/>
          <w:numId w:val="41"/>
        </w:numPr>
        <w:spacing w:before="120" w:after="0"/>
        <w:jc w:val="both"/>
        <w:rPr>
          <w:rFonts w:ascii="Verdana" w:hAnsi="Verdana"/>
          <w:i/>
          <w:sz w:val="16"/>
          <w:szCs w:val="16"/>
        </w:rPr>
      </w:pPr>
      <w:r w:rsidRPr="00B203B2">
        <w:rPr>
          <w:rFonts w:ascii="Verdana" w:hAnsi="Verdana"/>
          <w:i/>
          <w:sz w:val="16"/>
          <w:szCs w:val="16"/>
        </w:rPr>
        <w:t>identifikační údaje poddodavatele, pokud je poddodavatel znám</w:t>
      </w:r>
    </w:p>
    <w:p w14:paraId="59B8B92D" w14:textId="77777777" w:rsidR="00B750BB" w:rsidRPr="00B203B2" w:rsidRDefault="00B750BB" w:rsidP="00C8418D">
      <w:pPr>
        <w:pStyle w:val="Odstavecseseznamem"/>
        <w:widowControl w:val="0"/>
        <w:numPr>
          <w:ilvl w:val="0"/>
          <w:numId w:val="41"/>
        </w:numPr>
        <w:spacing w:before="120" w:after="0"/>
        <w:jc w:val="both"/>
        <w:rPr>
          <w:rFonts w:ascii="Verdana" w:hAnsi="Verdana"/>
          <w:i/>
          <w:sz w:val="16"/>
          <w:szCs w:val="16"/>
        </w:rPr>
      </w:pPr>
      <w:r w:rsidRPr="00B203B2">
        <w:rPr>
          <w:rFonts w:ascii="Verdana" w:hAnsi="Verdana"/>
          <w:i/>
          <w:sz w:val="16"/>
          <w:szCs w:val="16"/>
        </w:rPr>
        <w:t>popis části VZ, která bude daným poddodavatelem zajišťována</w:t>
      </w:r>
    </w:p>
    <w:p w14:paraId="1EA4CDF0" w14:textId="77777777" w:rsidR="00B750BB" w:rsidRPr="00B203B2" w:rsidRDefault="00B750BB" w:rsidP="00C8418D">
      <w:pPr>
        <w:pStyle w:val="Odstavecseseznamem"/>
        <w:widowControl w:val="0"/>
        <w:numPr>
          <w:ilvl w:val="0"/>
          <w:numId w:val="41"/>
        </w:numPr>
        <w:spacing w:before="120" w:after="0"/>
        <w:jc w:val="both"/>
        <w:rPr>
          <w:rFonts w:ascii="Verdana" w:hAnsi="Verdana"/>
          <w:i/>
          <w:sz w:val="16"/>
          <w:szCs w:val="16"/>
        </w:rPr>
      </w:pPr>
      <w:r w:rsidRPr="00B203B2">
        <w:rPr>
          <w:rFonts w:ascii="Verdana" w:hAnsi="Verdana"/>
          <w:i/>
          <w:sz w:val="16"/>
          <w:szCs w:val="16"/>
        </w:rPr>
        <w:t>% objem poddodávky zajišťované daným poddodavatelem</w:t>
      </w:r>
    </w:p>
    <w:p w14:paraId="337D3AD1" w14:textId="77777777" w:rsidR="00B750BB" w:rsidRPr="00B203B2" w:rsidRDefault="00B750BB" w:rsidP="00C8418D">
      <w:pPr>
        <w:pStyle w:val="Odstavecseseznamem"/>
        <w:widowControl w:val="0"/>
        <w:numPr>
          <w:ilvl w:val="2"/>
          <w:numId w:val="18"/>
        </w:numPr>
        <w:spacing w:before="80" w:after="0"/>
        <w:ind w:left="2269" w:hanging="851"/>
        <w:jc w:val="both"/>
        <w:rPr>
          <w:rFonts w:ascii="Verdana" w:hAnsi="Verdana"/>
          <w:i/>
          <w:sz w:val="16"/>
          <w:szCs w:val="16"/>
        </w:rPr>
      </w:pPr>
      <w:r w:rsidRPr="00B203B2">
        <w:rPr>
          <w:rFonts w:ascii="Verdana" w:hAnsi="Verdana"/>
          <w:i/>
          <w:sz w:val="16"/>
          <w:szCs w:val="16"/>
        </w:rPr>
        <w:t>v seznamu budou uvedeni též všichni poddodavatelé, jejichž prostřednictvím účastník prokazuje kvalifikaci</w:t>
      </w:r>
    </w:p>
    <w:p w14:paraId="66463A77" w14:textId="1EE0DB8D" w:rsidR="00B750BB" w:rsidRPr="00B203B2" w:rsidRDefault="00B750BB" w:rsidP="00C8418D">
      <w:pPr>
        <w:pStyle w:val="Odstavecseseznamem"/>
        <w:widowControl w:val="0"/>
        <w:numPr>
          <w:ilvl w:val="2"/>
          <w:numId w:val="18"/>
        </w:numPr>
        <w:spacing w:before="80" w:after="0"/>
        <w:ind w:left="2269" w:hanging="851"/>
        <w:jc w:val="both"/>
        <w:rPr>
          <w:rFonts w:ascii="Verdana" w:hAnsi="Verdana" w:cs="Arial"/>
          <w:b/>
          <w:i/>
          <w:sz w:val="16"/>
          <w:szCs w:val="18"/>
        </w:rPr>
      </w:pPr>
      <w:r w:rsidRPr="00B203B2">
        <w:rPr>
          <w:rFonts w:ascii="Verdana" w:hAnsi="Verdana" w:cs="Arial"/>
          <w:i/>
          <w:sz w:val="16"/>
          <w:szCs w:val="16"/>
        </w:rPr>
        <w:t>Přehled poddodavatelů bude mít podobu čestného prohlášení, které</w:t>
      </w:r>
      <w:r w:rsidRPr="00B203B2">
        <w:rPr>
          <w:rFonts w:ascii="Verdana" w:hAnsi="Verdana"/>
          <w:i/>
          <w:sz w:val="16"/>
          <w:szCs w:val="16"/>
        </w:rPr>
        <w:t xml:space="preserve"> bude podepsáno oprávněnou osobou účastníka v souladu se způsobem jednání právnické či fyzické osoby podle </w:t>
      </w:r>
      <w:r w:rsidRPr="00B203B2">
        <w:rPr>
          <w:rFonts w:ascii="Verdana" w:hAnsi="Verdana" w:cs="Arial"/>
          <w:i/>
          <w:sz w:val="16"/>
          <w:szCs w:val="16"/>
        </w:rPr>
        <w:t>občanského Zákoníku a způsobu jednání podle výpisu z obchodního rejstříku</w:t>
      </w:r>
      <w:r w:rsidRPr="00B203B2">
        <w:rPr>
          <w:rFonts w:ascii="Verdana" w:hAnsi="Verdana"/>
          <w:i/>
          <w:sz w:val="16"/>
          <w:szCs w:val="16"/>
        </w:rPr>
        <w:t xml:space="preserve">. V případě, že bude účastník realizovat zakázku pouze vlastními kapacitami nebo poddodávkami, které budou menší než </w:t>
      </w:r>
      <w:r w:rsidR="00E33733" w:rsidRPr="00B203B2">
        <w:rPr>
          <w:rFonts w:ascii="Verdana" w:hAnsi="Verdana"/>
          <w:i/>
          <w:sz w:val="16"/>
          <w:szCs w:val="16"/>
        </w:rPr>
        <w:t>30</w:t>
      </w:r>
      <w:r w:rsidRPr="00B203B2">
        <w:rPr>
          <w:rFonts w:ascii="Verdana" w:hAnsi="Verdana"/>
          <w:i/>
          <w:sz w:val="16"/>
          <w:szCs w:val="16"/>
        </w:rPr>
        <w:t xml:space="preserve">% </w:t>
      </w:r>
      <w:r w:rsidRPr="00B203B2">
        <w:rPr>
          <w:rFonts w:ascii="Verdana" w:hAnsi="Verdana" w:cs="Arial"/>
          <w:i/>
          <w:sz w:val="16"/>
          <w:szCs w:val="16"/>
        </w:rPr>
        <w:t xml:space="preserve">objemu veřejné zakázky </w:t>
      </w:r>
      <w:r w:rsidRPr="00B203B2">
        <w:rPr>
          <w:rFonts w:ascii="Verdana" w:hAnsi="Verdana"/>
          <w:i/>
          <w:sz w:val="16"/>
          <w:szCs w:val="16"/>
        </w:rPr>
        <w:t>(vyjma poddodávek k prokázání kvalifikace) objemu zakázky, uvede tuto skutečnost v čestném prohlášení.</w:t>
      </w:r>
    </w:p>
    <w:p w14:paraId="2F3DDF91" w14:textId="77777777" w:rsidR="00856C9F" w:rsidRPr="009B2C0A" w:rsidRDefault="00856C9F" w:rsidP="00795D23">
      <w:pPr>
        <w:pStyle w:val="Odstavecseseznamem"/>
        <w:widowControl w:val="0"/>
        <w:numPr>
          <w:ilvl w:val="1"/>
          <w:numId w:val="18"/>
        </w:numPr>
        <w:spacing w:before="120" w:after="60" w:line="240" w:lineRule="auto"/>
        <w:ind w:left="1418" w:hanging="709"/>
        <w:contextualSpacing w:val="0"/>
        <w:jc w:val="both"/>
        <w:rPr>
          <w:rFonts w:ascii="Verdana" w:hAnsi="Verdana" w:cs="Arial"/>
          <w:b/>
          <w:i/>
          <w:sz w:val="16"/>
          <w:szCs w:val="18"/>
        </w:rPr>
      </w:pPr>
      <w:r w:rsidRPr="00B12035">
        <w:rPr>
          <w:rFonts w:ascii="Verdana" w:hAnsi="Verdana" w:cs="Arial"/>
          <w:b/>
          <w:i/>
          <w:sz w:val="16"/>
          <w:szCs w:val="18"/>
        </w:rPr>
        <w:t>Zvláštní podmínky</w:t>
      </w:r>
      <w:r w:rsidRPr="009B2C0A">
        <w:rPr>
          <w:rFonts w:ascii="Verdana" w:hAnsi="Verdana" w:cs="Arial"/>
          <w:b/>
          <w:i/>
          <w:sz w:val="16"/>
          <w:szCs w:val="18"/>
        </w:rPr>
        <w:t xml:space="preserve"> pro plnění veřejné zakázky</w:t>
      </w:r>
    </w:p>
    <w:p w14:paraId="73B68C93" w14:textId="77777777" w:rsidR="004117DF" w:rsidRPr="00137AFB" w:rsidRDefault="004117DF" w:rsidP="00C8418D">
      <w:pPr>
        <w:pStyle w:val="Odstavecseseznamem"/>
        <w:widowControl w:val="0"/>
        <w:numPr>
          <w:ilvl w:val="2"/>
          <w:numId w:val="18"/>
        </w:numPr>
        <w:spacing w:before="80" w:after="0" w:line="240" w:lineRule="auto"/>
        <w:ind w:left="2127" w:hanging="709"/>
        <w:contextualSpacing w:val="0"/>
        <w:jc w:val="both"/>
        <w:rPr>
          <w:rFonts w:ascii="Verdana" w:hAnsi="Verdana" w:cs="Arial"/>
          <w:i/>
          <w:sz w:val="16"/>
          <w:szCs w:val="16"/>
        </w:rPr>
      </w:pPr>
      <w:r w:rsidRPr="00A510EA">
        <w:rPr>
          <w:rFonts w:ascii="Verdana" w:hAnsi="Verdana" w:cs="Arial"/>
          <w:i/>
          <w:sz w:val="16"/>
          <w:szCs w:val="16"/>
        </w:rPr>
        <w:t xml:space="preserve">Vybraný dodavatel je povinen zpracovat všechny součásti a dokumenty související s předmětem plnění veřejné zakázky v průběhu realizace veřejné zakázky v českém jazyce a vést všechna jednání, vč. jednání </w:t>
      </w:r>
      <w:r w:rsidRPr="00137AFB">
        <w:rPr>
          <w:rFonts w:ascii="Verdana" w:hAnsi="Verdana" w:cs="Arial"/>
          <w:i/>
          <w:sz w:val="16"/>
          <w:szCs w:val="16"/>
        </w:rPr>
        <w:t xml:space="preserve">na pracovní úrovni v průběhu realizace VZ v českém jazyce. </w:t>
      </w:r>
      <w:r>
        <w:rPr>
          <w:rFonts w:ascii="Verdana" w:hAnsi="Verdana"/>
          <w:i/>
          <w:sz w:val="16"/>
          <w:szCs w:val="16"/>
        </w:rPr>
        <w:t>Účastník</w:t>
      </w:r>
      <w:r w:rsidRPr="00137AFB">
        <w:rPr>
          <w:rFonts w:ascii="Verdana" w:hAnsi="Verdana" w:cs="Arial"/>
          <w:i/>
          <w:sz w:val="16"/>
          <w:szCs w:val="16"/>
        </w:rPr>
        <w:t xml:space="preserve"> splní tuto podmínku doložením čestného prohlášení v nabídce, které bude vyjadřovat tento závazek a které</w:t>
      </w:r>
      <w:r w:rsidRPr="00137AFB">
        <w:rPr>
          <w:rFonts w:ascii="Verdana" w:hAnsi="Verdana"/>
          <w:i/>
          <w:sz w:val="16"/>
          <w:szCs w:val="16"/>
        </w:rPr>
        <w:t xml:space="preserve"> bude podepsáno oprávněnou osobou </w:t>
      </w:r>
      <w:r>
        <w:rPr>
          <w:rFonts w:ascii="Verdana" w:hAnsi="Verdana"/>
          <w:i/>
          <w:sz w:val="16"/>
          <w:szCs w:val="16"/>
        </w:rPr>
        <w:t>účastníka</w:t>
      </w:r>
      <w:r w:rsidRPr="00137AFB">
        <w:rPr>
          <w:rFonts w:ascii="Verdana" w:hAnsi="Verdana"/>
          <w:i/>
          <w:sz w:val="16"/>
          <w:szCs w:val="16"/>
        </w:rPr>
        <w:t xml:space="preserve"> v souladu se způsobem jednání právnické či fyzické osoby </w:t>
      </w:r>
      <w:r w:rsidRPr="00137AFB">
        <w:rPr>
          <w:rFonts w:ascii="Verdana" w:hAnsi="Verdana" w:cs="Arial"/>
          <w:i/>
          <w:sz w:val="16"/>
          <w:szCs w:val="16"/>
        </w:rPr>
        <w:t xml:space="preserve">podle občanského </w:t>
      </w:r>
      <w:r>
        <w:rPr>
          <w:rFonts w:ascii="Verdana" w:hAnsi="Verdana" w:cs="Arial"/>
          <w:i/>
          <w:sz w:val="16"/>
          <w:szCs w:val="16"/>
        </w:rPr>
        <w:t>Zákon</w:t>
      </w:r>
      <w:r w:rsidRPr="00137AFB">
        <w:rPr>
          <w:rFonts w:ascii="Verdana" w:hAnsi="Verdana" w:cs="Arial"/>
          <w:i/>
          <w:sz w:val="16"/>
          <w:szCs w:val="16"/>
        </w:rPr>
        <w:t>íku a způsobu jednání podle výpisu z obchodního rejstříku</w:t>
      </w:r>
      <w:r w:rsidRPr="00137AFB">
        <w:rPr>
          <w:rFonts w:ascii="Verdana" w:hAnsi="Verdana"/>
          <w:i/>
          <w:sz w:val="16"/>
          <w:szCs w:val="16"/>
        </w:rPr>
        <w:t>.</w:t>
      </w:r>
    </w:p>
    <w:p w14:paraId="3D3BC782" w14:textId="77777777" w:rsidR="004117DF" w:rsidRPr="00B203B2" w:rsidRDefault="004117DF" w:rsidP="00C8418D">
      <w:pPr>
        <w:pStyle w:val="Odstavecseseznamem"/>
        <w:widowControl w:val="0"/>
        <w:numPr>
          <w:ilvl w:val="2"/>
          <w:numId w:val="18"/>
        </w:numPr>
        <w:spacing w:before="80" w:after="0" w:line="240" w:lineRule="auto"/>
        <w:ind w:left="2127" w:hanging="709"/>
        <w:contextualSpacing w:val="0"/>
        <w:jc w:val="both"/>
        <w:rPr>
          <w:rFonts w:ascii="Verdana" w:hAnsi="Verdana" w:cs="Arial"/>
          <w:i/>
          <w:sz w:val="16"/>
          <w:szCs w:val="16"/>
        </w:rPr>
      </w:pPr>
      <w:r w:rsidRPr="00B13C23">
        <w:rPr>
          <w:rFonts w:ascii="Verdana" w:hAnsi="Verdana" w:cs="Arial"/>
          <w:i/>
          <w:sz w:val="16"/>
          <w:szCs w:val="16"/>
        </w:rPr>
        <w:t xml:space="preserve">Zadavatel požaduje, aby </w:t>
      </w:r>
      <w:r w:rsidRPr="00B13C23">
        <w:rPr>
          <w:rFonts w:ascii="Verdana" w:hAnsi="Verdana"/>
          <w:i/>
          <w:sz w:val="16"/>
          <w:szCs w:val="16"/>
        </w:rPr>
        <w:t>účastník</w:t>
      </w:r>
      <w:r w:rsidRPr="00B13C23">
        <w:rPr>
          <w:rFonts w:ascii="Verdana" w:hAnsi="Verdana" w:cs="Arial"/>
          <w:i/>
          <w:sz w:val="16"/>
          <w:szCs w:val="16"/>
        </w:rPr>
        <w:t xml:space="preserve"> ve své nabídce doložil formou čestného prohlášení závazek, že v případě, že s </w:t>
      </w:r>
      <w:r w:rsidRPr="00137AFB">
        <w:rPr>
          <w:rFonts w:ascii="Verdana" w:hAnsi="Verdana" w:cs="Arial"/>
          <w:i/>
          <w:sz w:val="16"/>
          <w:szCs w:val="16"/>
        </w:rPr>
        <w:t xml:space="preserve">ním bude uzavřena </w:t>
      </w:r>
      <w:r>
        <w:rPr>
          <w:rFonts w:ascii="Verdana" w:hAnsi="Verdana" w:cs="Arial"/>
          <w:i/>
          <w:sz w:val="16"/>
          <w:szCs w:val="16"/>
        </w:rPr>
        <w:t>SMLOUVA</w:t>
      </w:r>
      <w:r w:rsidRPr="00137AFB">
        <w:rPr>
          <w:rFonts w:ascii="Verdana" w:hAnsi="Verdana" w:cs="Arial"/>
          <w:i/>
          <w:sz w:val="16"/>
          <w:szCs w:val="16"/>
        </w:rPr>
        <w:t xml:space="preserve">, poskytne potřebné spolupůsobení při výkonu finanční kontroly podle § 2 </w:t>
      </w:r>
      <w:r>
        <w:rPr>
          <w:rFonts w:ascii="Verdana" w:hAnsi="Verdana" w:cs="Arial"/>
          <w:i/>
          <w:sz w:val="16"/>
          <w:szCs w:val="16"/>
        </w:rPr>
        <w:t>písmeno</w:t>
      </w:r>
      <w:r w:rsidRPr="00137AFB">
        <w:rPr>
          <w:rFonts w:ascii="Verdana" w:hAnsi="Verdana" w:cs="Arial"/>
          <w:i/>
          <w:sz w:val="16"/>
          <w:szCs w:val="16"/>
        </w:rPr>
        <w:t xml:space="preserve"> e) </w:t>
      </w:r>
      <w:r>
        <w:rPr>
          <w:rFonts w:ascii="Verdana" w:hAnsi="Verdana" w:cs="Arial"/>
          <w:i/>
          <w:sz w:val="16"/>
          <w:szCs w:val="16"/>
        </w:rPr>
        <w:t>Zákon</w:t>
      </w:r>
      <w:r w:rsidRPr="00137AFB">
        <w:rPr>
          <w:rFonts w:ascii="Verdana" w:hAnsi="Verdana" w:cs="Arial"/>
          <w:i/>
          <w:sz w:val="16"/>
          <w:szCs w:val="16"/>
        </w:rPr>
        <w:t xml:space="preserve">a č. 320/2001 Sb., o finanční kontrole ve veřejné správě. Závazek bude </w:t>
      </w:r>
      <w:r w:rsidRPr="00B13C23">
        <w:rPr>
          <w:rFonts w:ascii="Verdana" w:hAnsi="Verdana" w:cs="Arial"/>
          <w:i/>
          <w:sz w:val="16"/>
          <w:szCs w:val="16"/>
        </w:rPr>
        <w:t>rovněž obsahovat právo přístupu kontrolních orgánů zřizovatele, v rámci kontroly k dokumentům, které podléhají ochraně podle zvláštních právních předpisů (např. obchodní tajemství) za předpokladu</w:t>
      </w:r>
      <w:r w:rsidRPr="00137AFB">
        <w:rPr>
          <w:rFonts w:ascii="Verdana" w:hAnsi="Verdana" w:cs="Arial"/>
          <w:i/>
          <w:sz w:val="16"/>
          <w:szCs w:val="16"/>
        </w:rPr>
        <w:t xml:space="preserve">, že budou splněny požadavky kladené právními předpisy (např. </w:t>
      </w:r>
      <w:r>
        <w:rPr>
          <w:rFonts w:ascii="Verdana" w:hAnsi="Verdana" w:cs="Arial"/>
          <w:i/>
          <w:sz w:val="16"/>
          <w:szCs w:val="16"/>
        </w:rPr>
        <w:t>Zákon</w:t>
      </w:r>
      <w:r w:rsidRPr="00137AFB">
        <w:rPr>
          <w:rFonts w:ascii="Verdana" w:hAnsi="Verdana" w:cs="Arial"/>
          <w:i/>
          <w:sz w:val="16"/>
          <w:szCs w:val="16"/>
        </w:rPr>
        <w:t xml:space="preserve"> č. 255/2012 Sb., o kontrole) vč. zajištění stejných podmínek u svých poddodavatelů. </w:t>
      </w:r>
      <w:r w:rsidRPr="00137AFB">
        <w:rPr>
          <w:rFonts w:ascii="Verdana" w:hAnsi="Verdana"/>
          <w:bCs/>
          <w:i/>
          <w:sz w:val="16"/>
          <w:szCs w:val="16"/>
        </w:rPr>
        <w:t xml:space="preserve">Prohlášení bude podepsáno </w:t>
      </w:r>
      <w:r w:rsidRPr="00137AFB">
        <w:rPr>
          <w:rFonts w:ascii="Verdana" w:hAnsi="Verdana" w:cs="Arial"/>
          <w:i/>
          <w:sz w:val="16"/>
          <w:szCs w:val="16"/>
        </w:rPr>
        <w:t xml:space="preserve">oprávněnou osobou </w:t>
      </w:r>
      <w:r>
        <w:rPr>
          <w:rFonts w:ascii="Verdana" w:hAnsi="Verdana"/>
          <w:i/>
          <w:sz w:val="16"/>
          <w:szCs w:val="16"/>
        </w:rPr>
        <w:t>účastníka</w:t>
      </w:r>
      <w:r w:rsidRPr="00137AFB">
        <w:rPr>
          <w:rFonts w:ascii="Verdana" w:hAnsi="Verdana" w:cs="Arial"/>
          <w:i/>
          <w:sz w:val="16"/>
          <w:szCs w:val="16"/>
        </w:rPr>
        <w:t xml:space="preserve"> v souladu se </w:t>
      </w:r>
      <w:r w:rsidRPr="00B203B2">
        <w:rPr>
          <w:rFonts w:ascii="Verdana" w:hAnsi="Verdana" w:cs="Arial"/>
          <w:i/>
          <w:sz w:val="16"/>
          <w:szCs w:val="16"/>
        </w:rPr>
        <w:t>způsobem jednání právnické či fyzické osoby podle občanského Zákoníku a způsobu jednání podle výpisu z obchodního rejstříku.</w:t>
      </w:r>
    </w:p>
    <w:p w14:paraId="3961937A" w14:textId="77777777" w:rsidR="004117DF" w:rsidRPr="00B203B2" w:rsidRDefault="004117DF" w:rsidP="00C8418D">
      <w:pPr>
        <w:pStyle w:val="Odstavecseseznamem"/>
        <w:widowControl w:val="0"/>
        <w:numPr>
          <w:ilvl w:val="2"/>
          <w:numId w:val="18"/>
        </w:numPr>
        <w:spacing w:before="80" w:after="0" w:line="240" w:lineRule="auto"/>
        <w:ind w:left="2127" w:hanging="709"/>
        <w:contextualSpacing w:val="0"/>
        <w:jc w:val="both"/>
        <w:rPr>
          <w:rFonts w:ascii="Verdana" w:hAnsi="Verdana" w:cs="Arial"/>
          <w:i/>
          <w:sz w:val="16"/>
          <w:szCs w:val="16"/>
        </w:rPr>
      </w:pPr>
      <w:r w:rsidRPr="00B203B2">
        <w:rPr>
          <w:rFonts w:ascii="Verdana" w:hAnsi="Verdana" w:cs="Arial"/>
          <w:i/>
          <w:sz w:val="16"/>
          <w:szCs w:val="16"/>
          <w:lang w:eastAsia="x-none"/>
        </w:rPr>
        <w:t xml:space="preserve">Zadavatel požaduje, aby měl vybraný dodavatel sjednáno pojištění odpovědnosti za škodu minimálně ve výši 500 000. Kč. </w:t>
      </w:r>
      <w:r w:rsidRPr="00B203B2">
        <w:rPr>
          <w:rFonts w:ascii="Verdana" w:hAnsi="Verdana"/>
          <w:i/>
          <w:sz w:val="16"/>
          <w:szCs w:val="16"/>
        </w:rPr>
        <w:t>Účastník</w:t>
      </w:r>
      <w:r w:rsidRPr="00B203B2">
        <w:rPr>
          <w:rFonts w:ascii="Verdana" w:hAnsi="Verdana" w:cs="Arial"/>
          <w:i/>
          <w:sz w:val="16"/>
          <w:szCs w:val="16"/>
        </w:rPr>
        <w:t xml:space="preserve"> v nabídce – návrhu SMLOUVY – doplní sjednanou výši pojistky, v případě že má </w:t>
      </w:r>
      <w:r w:rsidRPr="00B203B2">
        <w:rPr>
          <w:rFonts w:ascii="Verdana" w:hAnsi="Verdana"/>
          <w:i/>
          <w:sz w:val="16"/>
          <w:szCs w:val="16"/>
        </w:rPr>
        <w:t>účastník</w:t>
      </w:r>
      <w:r w:rsidRPr="00B203B2">
        <w:rPr>
          <w:rFonts w:ascii="Verdana" w:hAnsi="Verdana" w:cs="Arial"/>
          <w:i/>
          <w:sz w:val="16"/>
          <w:szCs w:val="16"/>
        </w:rPr>
        <w:t xml:space="preserve"> uzavřenou odpovídající pojistnou smlouvu před podáním nabídky. Pokud </w:t>
      </w:r>
      <w:r w:rsidRPr="00B203B2">
        <w:rPr>
          <w:rFonts w:ascii="Verdana" w:hAnsi="Verdana"/>
          <w:i/>
          <w:sz w:val="16"/>
          <w:szCs w:val="16"/>
        </w:rPr>
        <w:t>účastník</w:t>
      </w:r>
      <w:r w:rsidRPr="00B203B2">
        <w:rPr>
          <w:rFonts w:ascii="Verdana" w:hAnsi="Verdana" w:cs="Arial"/>
          <w:i/>
          <w:sz w:val="16"/>
          <w:szCs w:val="16"/>
        </w:rPr>
        <w:t xml:space="preserve"> odpovídající smlouvu nemá v době podání nabídky sjednánu, nebude v návrhu SMLOUVY sjednanou výši pojistky vyplňovat. Vybraný dodavatel je povinen před podpisem smlouvy předložit zadavateli kopii pojistné smlouvy</w:t>
      </w:r>
      <w:r w:rsidRPr="00B203B2">
        <w:rPr>
          <w:rFonts w:ascii="Verdana" w:hAnsi="Verdana" w:cs="Arial"/>
          <w:i/>
          <w:sz w:val="16"/>
          <w:szCs w:val="16"/>
          <w:lang w:eastAsia="x-none"/>
        </w:rPr>
        <w:t xml:space="preserve"> pojištění odpovědnosti za škodu minimálně ve výši 500 000 Kč</w:t>
      </w:r>
      <w:r w:rsidRPr="00B203B2">
        <w:rPr>
          <w:rFonts w:ascii="Verdana" w:hAnsi="Verdana" w:cs="Arial"/>
          <w:i/>
          <w:sz w:val="16"/>
          <w:szCs w:val="16"/>
        </w:rPr>
        <w:t>.</w:t>
      </w:r>
      <w:r w:rsidRPr="00B203B2">
        <w:rPr>
          <w:rFonts w:ascii="Verdana" w:hAnsi="Verdana" w:cs="Arial"/>
          <w:i/>
          <w:sz w:val="16"/>
          <w:szCs w:val="16"/>
          <w:lang w:val="x-none" w:eastAsia="x-none"/>
        </w:rPr>
        <w:t xml:space="preserve"> </w:t>
      </w:r>
    </w:p>
    <w:p w14:paraId="6F639392" w14:textId="77777777" w:rsidR="004117DF" w:rsidRPr="00A510EA" w:rsidRDefault="004117DF" w:rsidP="00C8418D">
      <w:pPr>
        <w:pStyle w:val="Odstavecseseznamem"/>
        <w:widowControl w:val="0"/>
        <w:numPr>
          <w:ilvl w:val="2"/>
          <w:numId w:val="18"/>
        </w:numPr>
        <w:spacing w:before="80" w:after="0" w:line="240" w:lineRule="auto"/>
        <w:ind w:left="2127" w:hanging="709"/>
        <w:contextualSpacing w:val="0"/>
        <w:jc w:val="both"/>
        <w:rPr>
          <w:rFonts w:ascii="Verdana" w:hAnsi="Verdana" w:cs="Arial"/>
          <w:i/>
          <w:sz w:val="16"/>
          <w:szCs w:val="16"/>
        </w:rPr>
      </w:pPr>
      <w:r w:rsidRPr="00B203B2">
        <w:rPr>
          <w:rFonts w:ascii="Verdana" w:hAnsi="Verdana"/>
          <w:i/>
          <w:sz w:val="16"/>
          <w:szCs w:val="16"/>
        </w:rPr>
        <w:t>Účastník</w:t>
      </w:r>
      <w:r w:rsidRPr="00B203B2">
        <w:rPr>
          <w:rFonts w:ascii="Verdana" w:hAnsi="Verdana" w:cs="Arial"/>
          <w:i/>
          <w:sz w:val="16"/>
          <w:szCs w:val="16"/>
        </w:rPr>
        <w:t xml:space="preserve"> jako budoucí dodavatel </w:t>
      </w:r>
      <w:r w:rsidRPr="00B203B2">
        <w:rPr>
          <w:rFonts w:ascii="Verdana" w:hAnsi="Verdana"/>
          <w:bCs/>
          <w:i/>
          <w:sz w:val="16"/>
          <w:szCs w:val="16"/>
        </w:rPr>
        <w:t xml:space="preserve">není oprávněn v souvislosti </w:t>
      </w:r>
      <w:r w:rsidRPr="00A510EA">
        <w:rPr>
          <w:rFonts w:ascii="Verdana" w:hAnsi="Verdana"/>
          <w:bCs/>
          <w:i/>
          <w:sz w:val="16"/>
          <w:szCs w:val="16"/>
        </w:rPr>
        <w:t>s realizací zakázky postupovat své pohledávky jiným subjektům</w:t>
      </w:r>
      <w:r w:rsidRPr="00A510EA">
        <w:rPr>
          <w:rFonts w:ascii="Verdana" w:hAnsi="Verdana" w:cs="Arial"/>
          <w:i/>
          <w:sz w:val="16"/>
          <w:szCs w:val="16"/>
        </w:rPr>
        <w:t xml:space="preserve">. Zadavatel požaduje, aby </w:t>
      </w:r>
      <w:r w:rsidRPr="00A510EA">
        <w:rPr>
          <w:rFonts w:ascii="Verdana" w:hAnsi="Verdana"/>
          <w:i/>
          <w:sz w:val="16"/>
          <w:szCs w:val="16"/>
        </w:rPr>
        <w:t>účastník</w:t>
      </w:r>
      <w:r w:rsidRPr="00A510EA">
        <w:rPr>
          <w:rFonts w:ascii="Verdana" w:hAnsi="Verdana" w:cs="Arial"/>
          <w:i/>
          <w:sz w:val="16"/>
          <w:szCs w:val="16"/>
        </w:rPr>
        <w:t xml:space="preserve"> doložil </w:t>
      </w:r>
      <w:r w:rsidRPr="00A510EA">
        <w:rPr>
          <w:rFonts w:ascii="Verdana" w:hAnsi="Verdana"/>
          <w:bCs/>
          <w:i/>
          <w:sz w:val="16"/>
          <w:szCs w:val="16"/>
        </w:rPr>
        <w:t xml:space="preserve">v nabídce čestné prohlášení o tom, že si je této povinnosti vědom a bude ji respektovat. Čestné prohlášení bude podepsáno </w:t>
      </w:r>
      <w:r w:rsidRPr="00A510EA">
        <w:rPr>
          <w:rFonts w:ascii="Verdana" w:hAnsi="Verdana" w:cs="Arial"/>
          <w:i/>
          <w:sz w:val="16"/>
          <w:szCs w:val="16"/>
        </w:rPr>
        <w:t xml:space="preserve">oprávněnou osobou </w:t>
      </w:r>
      <w:r w:rsidRPr="00A510EA">
        <w:rPr>
          <w:rFonts w:ascii="Verdana" w:hAnsi="Verdana"/>
          <w:i/>
          <w:sz w:val="16"/>
          <w:szCs w:val="16"/>
        </w:rPr>
        <w:t>účastníka</w:t>
      </w:r>
      <w:r w:rsidRPr="00A510EA">
        <w:rPr>
          <w:rFonts w:ascii="Verdana" w:hAnsi="Verdana" w:cs="Arial"/>
          <w:i/>
          <w:sz w:val="16"/>
          <w:szCs w:val="16"/>
        </w:rPr>
        <w:t xml:space="preserve"> v souladu se způsobem jednání právnické či fyzické osoby podle občanského Zákoníku a způsobu jednání podle výpisu z obchodního rejstříku.</w:t>
      </w:r>
      <w:r w:rsidRPr="00A510EA">
        <w:rPr>
          <w:rFonts w:ascii="Verdana" w:hAnsi="Verdana"/>
          <w:bCs/>
          <w:i/>
          <w:sz w:val="16"/>
          <w:szCs w:val="16"/>
        </w:rPr>
        <w:t xml:space="preserve"> </w:t>
      </w:r>
    </w:p>
    <w:p w14:paraId="5A214997" w14:textId="77777777" w:rsidR="00856C9F" w:rsidRPr="00B12035" w:rsidRDefault="004117DF" w:rsidP="00C8418D">
      <w:pPr>
        <w:pStyle w:val="Odstavecseseznamem"/>
        <w:widowControl w:val="0"/>
        <w:numPr>
          <w:ilvl w:val="2"/>
          <w:numId w:val="18"/>
        </w:numPr>
        <w:spacing w:before="80" w:after="60" w:line="240" w:lineRule="auto"/>
        <w:ind w:left="2127" w:hanging="709"/>
        <w:contextualSpacing w:val="0"/>
        <w:jc w:val="both"/>
        <w:rPr>
          <w:rFonts w:ascii="Verdana" w:hAnsi="Verdana" w:cs="Arial"/>
          <w:i/>
          <w:sz w:val="16"/>
          <w:szCs w:val="16"/>
        </w:rPr>
      </w:pPr>
      <w:r w:rsidRPr="00A510EA">
        <w:rPr>
          <w:rFonts w:ascii="Verdana" w:hAnsi="Verdana" w:cs="Arial"/>
          <w:i/>
          <w:sz w:val="16"/>
          <w:szCs w:val="16"/>
        </w:rPr>
        <w:t xml:space="preserve">Zadavatel požaduje, aby </w:t>
      </w:r>
      <w:r w:rsidRPr="00A510EA">
        <w:rPr>
          <w:rFonts w:ascii="Verdana" w:hAnsi="Verdana"/>
          <w:i/>
          <w:sz w:val="16"/>
          <w:szCs w:val="16"/>
        </w:rPr>
        <w:t>účastník</w:t>
      </w:r>
      <w:r w:rsidRPr="00A510EA">
        <w:rPr>
          <w:rFonts w:ascii="Verdana" w:hAnsi="Verdana" w:cs="Arial"/>
          <w:i/>
          <w:sz w:val="16"/>
          <w:szCs w:val="16"/>
        </w:rPr>
        <w:t xml:space="preserve"> </w:t>
      </w:r>
      <w:r w:rsidRPr="00137AFB">
        <w:rPr>
          <w:rFonts w:ascii="Verdana" w:hAnsi="Verdana" w:cs="Arial"/>
          <w:i/>
          <w:sz w:val="16"/>
          <w:szCs w:val="16"/>
        </w:rPr>
        <w:t xml:space="preserve">doložil v nabídce čestné prohlášení, že číslo účtu, které </w:t>
      </w:r>
      <w:r w:rsidRPr="00137AFB">
        <w:rPr>
          <w:rFonts w:ascii="Verdana" w:hAnsi="Verdana" w:cs="Arial"/>
          <w:i/>
          <w:sz w:val="16"/>
          <w:szCs w:val="16"/>
        </w:rPr>
        <w:lastRenderedPageBreak/>
        <w:t xml:space="preserve">uvedl v návrhu </w:t>
      </w:r>
      <w:r>
        <w:rPr>
          <w:rFonts w:ascii="Verdana" w:hAnsi="Verdana" w:cs="Arial"/>
          <w:i/>
          <w:sz w:val="16"/>
          <w:szCs w:val="16"/>
        </w:rPr>
        <w:t>SMLOUVY</w:t>
      </w:r>
      <w:r w:rsidRPr="00137AFB">
        <w:rPr>
          <w:rFonts w:ascii="Verdana" w:hAnsi="Verdana" w:cs="Arial"/>
          <w:i/>
          <w:sz w:val="16"/>
          <w:szCs w:val="16"/>
        </w:rPr>
        <w:t xml:space="preserve">, skutečně odpovídá číslu účtu, který </w:t>
      </w:r>
      <w:r>
        <w:rPr>
          <w:rFonts w:ascii="Verdana" w:hAnsi="Verdana"/>
          <w:i/>
          <w:sz w:val="16"/>
          <w:szCs w:val="16"/>
        </w:rPr>
        <w:t>účastník</w:t>
      </w:r>
      <w:r w:rsidRPr="00137AFB">
        <w:rPr>
          <w:rFonts w:ascii="Verdana" w:hAnsi="Verdana" w:cs="Arial"/>
          <w:i/>
          <w:sz w:val="16"/>
          <w:szCs w:val="16"/>
        </w:rPr>
        <w:t xml:space="preserve"> užívá v rámci své podnikatelské činnosti, resp. že se jedná o bankovní účet plátce DPH, který je zveřejněn v registru plátců DPH, pokud je </w:t>
      </w:r>
      <w:r>
        <w:rPr>
          <w:rFonts w:ascii="Verdana" w:hAnsi="Verdana" w:cs="Arial"/>
          <w:i/>
          <w:sz w:val="16"/>
          <w:szCs w:val="16"/>
        </w:rPr>
        <w:t>účastník</w:t>
      </w:r>
      <w:r w:rsidRPr="00137AFB">
        <w:rPr>
          <w:rFonts w:ascii="Verdana" w:hAnsi="Verdana" w:cs="Arial"/>
          <w:i/>
          <w:sz w:val="16"/>
          <w:szCs w:val="16"/>
        </w:rPr>
        <w:t xml:space="preserve"> plátcem DPH. </w:t>
      </w:r>
      <w:r w:rsidRPr="00137AFB">
        <w:rPr>
          <w:rFonts w:ascii="Verdana" w:hAnsi="Verdana"/>
          <w:bCs/>
          <w:i/>
          <w:sz w:val="16"/>
          <w:szCs w:val="16"/>
        </w:rPr>
        <w:t xml:space="preserve">Prohlášení bude podepsáno </w:t>
      </w:r>
      <w:r w:rsidRPr="00137AFB">
        <w:rPr>
          <w:rFonts w:ascii="Verdana" w:hAnsi="Verdana" w:cs="Arial"/>
          <w:i/>
          <w:sz w:val="16"/>
          <w:szCs w:val="16"/>
        </w:rPr>
        <w:t xml:space="preserve">oprávněnou osobou </w:t>
      </w:r>
      <w:r>
        <w:rPr>
          <w:rFonts w:ascii="Verdana" w:hAnsi="Verdana"/>
          <w:i/>
          <w:sz w:val="16"/>
          <w:szCs w:val="16"/>
        </w:rPr>
        <w:t>účastníka</w:t>
      </w:r>
      <w:r w:rsidRPr="00137AFB">
        <w:rPr>
          <w:rFonts w:ascii="Verdana" w:hAnsi="Verdana" w:cs="Arial"/>
          <w:i/>
          <w:sz w:val="16"/>
          <w:szCs w:val="16"/>
        </w:rPr>
        <w:t xml:space="preserve"> v souladu se způsobem jednání právnické či fyzické osoby podle občanského </w:t>
      </w:r>
      <w:r>
        <w:rPr>
          <w:rFonts w:ascii="Verdana" w:hAnsi="Verdana" w:cs="Arial"/>
          <w:i/>
          <w:sz w:val="16"/>
          <w:szCs w:val="16"/>
        </w:rPr>
        <w:t>Zákon</w:t>
      </w:r>
      <w:r w:rsidRPr="00137AFB">
        <w:rPr>
          <w:rFonts w:ascii="Verdana" w:hAnsi="Verdana" w:cs="Arial"/>
          <w:i/>
          <w:sz w:val="16"/>
          <w:szCs w:val="16"/>
        </w:rPr>
        <w:t>íku a způsobu jednání podle výpisu z obchodního rejstříku</w:t>
      </w:r>
      <w:r w:rsidR="00856C9F" w:rsidRPr="00B12035">
        <w:rPr>
          <w:rFonts w:ascii="Verdana" w:hAnsi="Verdana" w:cs="Arial"/>
          <w:i/>
          <w:sz w:val="16"/>
          <w:szCs w:val="16"/>
        </w:rPr>
        <w:t>.</w:t>
      </w:r>
    </w:p>
    <w:p w14:paraId="4A1101F1" w14:textId="77777777" w:rsidR="00232430" w:rsidRPr="00D372EF" w:rsidRDefault="00232430" w:rsidP="00935240">
      <w:pPr>
        <w:pStyle w:val="Odstavecseseznamem"/>
        <w:widowControl w:val="0"/>
        <w:numPr>
          <w:ilvl w:val="0"/>
          <w:numId w:val="18"/>
        </w:numPr>
        <w:spacing w:before="240" w:after="60" w:line="240" w:lineRule="auto"/>
        <w:ind w:left="709" w:hanging="709"/>
        <w:contextualSpacing w:val="0"/>
        <w:jc w:val="both"/>
        <w:rPr>
          <w:rFonts w:ascii="Verdana" w:hAnsi="Verdana" w:cs="Arial"/>
          <w:b/>
          <w:i/>
          <w:sz w:val="18"/>
          <w:szCs w:val="18"/>
        </w:rPr>
      </w:pPr>
      <w:r w:rsidRPr="00D372EF">
        <w:rPr>
          <w:rFonts w:ascii="Verdana" w:hAnsi="Verdana" w:cs="Arial"/>
          <w:b/>
          <w:i/>
          <w:sz w:val="18"/>
          <w:szCs w:val="18"/>
        </w:rPr>
        <w:t>Posuzování a hodnocení nabídek</w:t>
      </w:r>
    </w:p>
    <w:p w14:paraId="09845D76" w14:textId="77777777" w:rsidR="00232430" w:rsidRPr="00F618B2" w:rsidRDefault="00232430" w:rsidP="00935240">
      <w:pPr>
        <w:pStyle w:val="Odstavecseseznamem"/>
        <w:widowControl w:val="0"/>
        <w:numPr>
          <w:ilvl w:val="1"/>
          <w:numId w:val="18"/>
        </w:numPr>
        <w:spacing w:before="40" w:after="0" w:line="240" w:lineRule="auto"/>
        <w:ind w:left="1418" w:hanging="709"/>
        <w:contextualSpacing w:val="0"/>
        <w:jc w:val="both"/>
        <w:rPr>
          <w:rFonts w:ascii="Verdana" w:hAnsi="Verdana" w:cs="Arial"/>
          <w:i/>
          <w:sz w:val="16"/>
          <w:szCs w:val="16"/>
        </w:rPr>
      </w:pPr>
      <w:r w:rsidRPr="00F618B2">
        <w:rPr>
          <w:rFonts w:ascii="Verdana" w:hAnsi="Verdana" w:cs="Arial"/>
          <w:i/>
          <w:sz w:val="16"/>
          <w:szCs w:val="16"/>
        </w:rPr>
        <w:t>V průběhu zadávacího řízení zadavatel vybírá z účastníků zadávacího řízení vybraného dodavatele na základě:</w:t>
      </w:r>
    </w:p>
    <w:p w14:paraId="3602225A" w14:textId="77777777" w:rsidR="00232430" w:rsidRPr="00D77D74" w:rsidRDefault="00232430" w:rsidP="00795D23">
      <w:pPr>
        <w:widowControl w:val="0"/>
        <w:numPr>
          <w:ilvl w:val="0"/>
          <w:numId w:val="27"/>
        </w:numPr>
        <w:spacing w:before="60"/>
        <w:ind w:left="2127" w:hanging="709"/>
        <w:jc w:val="both"/>
        <w:rPr>
          <w:rFonts w:ascii="Verdana" w:hAnsi="Verdana" w:cs="Courier New"/>
          <w:i/>
          <w:sz w:val="16"/>
          <w:szCs w:val="16"/>
        </w:rPr>
      </w:pPr>
      <w:r w:rsidRPr="00D77D74">
        <w:rPr>
          <w:rFonts w:ascii="Verdana" w:hAnsi="Verdana" w:cs="Courier New"/>
          <w:i/>
          <w:sz w:val="16"/>
          <w:szCs w:val="16"/>
        </w:rPr>
        <w:t>posouzení splnění podmínek účasti v zadávacím řízení</w:t>
      </w:r>
    </w:p>
    <w:p w14:paraId="0AECB02A" w14:textId="77777777" w:rsidR="00232430" w:rsidRPr="00D77D74" w:rsidRDefault="00232430" w:rsidP="00795D23">
      <w:pPr>
        <w:widowControl w:val="0"/>
        <w:numPr>
          <w:ilvl w:val="0"/>
          <w:numId w:val="27"/>
        </w:numPr>
        <w:spacing w:before="60"/>
        <w:ind w:left="2127" w:hanging="709"/>
        <w:jc w:val="both"/>
        <w:rPr>
          <w:rFonts w:ascii="Verdana" w:hAnsi="Verdana" w:cs="Courier New"/>
          <w:i/>
          <w:sz w:val="16"/>
          <w:szCs w:val="16"/>
        </w:rPr>
      </w:pPr>
      <w:r w:rsidRPr="00D77D74">
        <w:rPr>
          <w:rFonts w:ascii="Verdana" w:hAnsi="Verdana" w:cs="Courier New"/>
          <w:i/>
          <w:sz w:val="16"/>
          <w:szCs w:val="16"/>
        </w:rPr>
        <w:t>hodnocení nabídek</w:t>
      </w:r>
    </w:p>
    <w:p w14:paraId="352EEA17" w14:textId="77777777" w:rsidR="00232430" w:rsidRPr="00343831" w:rsidRDefault="00232430" w:rsidP="00317E7C">
      <w:pPr>
        <w:widowControl w:val="0"/>
        <w:spacing w:before="60"/>
        <w:ind w:left="1418"/>
        <w:jc w:val="both"/>
        <w:rPr>
          <w:rFonts w:ascii="Verdana" w:hAnsi="Verdana" w:cs="Courier New"/>
          <w:i/>
          <w:sz w:val="16"/>
          <w:szCs w:val="16"/>
        </w:rPr>
      </w:pPr>
      <w:r w:rsidRPr="00D77D74">
        <w:rPr>
          <w:rFonts w:ascii="Verdana" w:hAnsi="Verdana" w:cs="Arial"/>
          <w:i/>
          <w:sz w:val="16"/>
          <w:szCs w:val="16"/>
        </w:rPr>
        <w:t xml:space="preserve">Zadavatel </w:t>
      </w:r>
      <w:r>
        <w:rPr>
          <w:rFonts w:ascii="Verdana" w:hAnsi="Verdana" w:cs="Arial"/>
          <w:i/>
          <w:sz w:val="16"/>
          <w:szCs w:val="16"/>
        </w:rPr>
        <w:t>ve smyslu</w:t>
      </w:r>
      <w:r w:rsidRPr="00D77D74">
        <w:rPr>
          <w:rFonts w:ascii="Verdana" w:hAnsi="Verdana" w:cs="Arial"/>
          <w:i/>
          <w:sz w:val="16"/>
          <w:szCs w:val="16"/>
        </w:rPr>
        <w:t xml:space="preserve"> ustanovení § 39</w:t>
      </w:r>
      <w:r>
        <w:rPr>
          <w:rFonts w:ascii="Verdana" w:hAnsi="Verdana" w:cs="Arial"/>
          <w:i/>
          <w:sz w:val="16"/>
          <w:szCs w:val="16"/>
        </w:rPr>
        <w:t xml:space="preserve"> odstavec</w:t>
      </w:r>
      <w:r w:rsidRPr="00D77D74">
        <w:rPr>
          <w:rFonts w:ascii="Verdana" w:hAnsi="Verdana" w:cs="Arial"/>
          <w:i/>
          <w:sz w:val="16"/>
          <w:szCs w:val="16"/>
        </w:rPr>
        <w:t xml:space="preserve"> </w:t>
      </w:r>
      <w:r>
        <w:rPr>
          <w:rFonts w:ascii="Verdana" w:hAnsi="Verdana" w:cs="Arial"/>
          <w:i/>
          <w:sz w:val="16"/>
          <w:szCs w:val="16"/>
        </w:rPr>
        <w:t>(</w:t>
      </w:r>
      <w:r w:rsidRPr="00D77D74">
        <w:rPr>
          <w:rFonts w:ascii="Verdana" w:hAnsi="Verdana" w:cs="Arial"/>
          <w:i/>
          <w:sz w:val="16"/>
          <w:szCs w:val="16"/>
        </w:rPr>
        <w:t>4</w:t>
      </w:r>
      <w:r>
        <w:rPr>
          <w:rFonts w:ascii="Verdana" w:hAnsi="Verdana" w:cs="Arial"/>
          <w:i/>
          <w:sz w:val="16"/>
          <w:szCs w:val="16"/>
        </w:rPr>
        <w:t>)</w:t>
      </w:r>
      <w:r w:rsidRPr="00D77D74">
        <w:rPr>
          <w:rFonts w:ascii="Verdana" w:hAnsi="Verdana" w:cs="Arial"/>
          <w:i/>
          <w:sz w:val="16"/>
          <w:szCs w:val="16"/>
        </w:rPr>
        <w:t xml:space="preserve"> zákona může </w:t>
      </w:r>
      <w:r w:rsidRPr="00D77D74">
        <w:rPr>
          <w:rFonts w:ascii="Verdana" w:hAnsi="Verdana" w:cs="Courier New"/>
          <w:i/>
          <w:sz w:val="16"/>
          <w:szCs w:val="16"/>
        </w:rPr>
        <w:t xml:space="preserve">provést posouzení splnění podmínek účasti v zadávacím </w:t>
      </w:r>
      <w:r w:rsidRPr="00343831">
        <w:rPr>
          <w:rFonts w:ascii="Verdana" w:hAnsi="Verdana" w:cs="Courier New"/>
          <w:i/>
          <w:sz w:val="16"/>
          <w:szCs w:val="16"/>
        </w:rPr>
        <w:t>řízení před hodnocením nabídek nebo až po hodnocení nabídek. U vybraného dodavatele musí zadavatel provést posouzení splnění podmínek účasti v zadávacím řízení a hodnocení jeho nabídky vždy.</w:t>
      </w:r>
    </w:p>
    <w:p w14:paraId="63D73BFC" w14:textId="77777777" w:rsidR="00F561A3" w:rsidRPr="00F561A3" w:rsidRDefault="00317E7C" w:rsidP="00F561A3">
      <w:pPr>
        <w:pStyle w:val="Odstavecseseznamem"/>
        <w:widowControl w:val="0"/>
        <w:numPr>
          <w:ilvl w:val="1"/>
          <w:numId w:val="18"/>
        </w:numPr>
        <w:spacing w:before="120" w:after="60" w:line="240" w:lineRule="auto"/>
        <w:ind w:left="1418" w:hanging="709"/>
        <w:contextualSpacing w:val="0"/>
        <w:jc w:val="both"/>
        <w:rPr>
          <w:rFonts w:ascii="Verdana" w:hAnsi="Verdana" w:cs="Arial"/>
          <w:b/>
          <w:i/>
          <w:sz w:val="16"/>
          <w:szCs w:val="16"/>
        </w:rPr>
      </w:pPr>
      <w:r w:rsidRPr="00343831">
        <w:rPr>
          <w:rFonts w:ascii="Verdana" w:hAnsi="Verdana" w:cs="Arial"/>
          <w:b/>
          <w:i/>
          <w:sz w:val="16"/>
          <w:szCs w:val="16"/>
        </w:rPr>
        <w:t>Hodnocení nabídek:</w:t>
      </w:r>
      <w:bookmarkStart w:id="22" w:name="_Hlk523840667"/>
    </w:p>
    <w:p w14:paraId="53252543" w14:textId="6B17BEED" w:rsidR="00F561A3" w:rsidRDefault="00F561A3" w:rsidP="00F561A3">
      <w:pPr>
        <w:widowControl w:val="0"/>
        <w:spacing w:before="60"/>
        <w:ind w:left="1418"/>
        <w:jc w:val="both"/>
        <w:rPr>
          <w:rFonts w:ascii="Verdana" w:hAnsi="Verdana"/>
          <w:i/>
          <w:sz w:val="16"/>
          <w:szCs w:val="16"/>
        </w:rPr>
      </w:pPr>
      <w:r w:rsidRPr="00D76466">
        <w:rPr>
          <w:rFonts w:ascii="Verdana" w:hAnsi="Verdana" w:cs="Arial"/>
          <w:i/>
          <w:sz w:val="16"/>
          <w:szCs w:val="16"/>
        </w:rPr>
        <w:t>Zadavatel v souladu s ustanovením § 114 Zákona provede hodnocení nabídek podle jejich ekonomické výhodnosti. Ekonomická výhodnost nabídek se hodnotí na základě nejvýhodnějšího poměru nabídkové ceny a kvality</w:t>
      </w:r>
      <w:bookmarkEnd w:id="22"/>
      <w:r w:rsidR="00117F64">
        <w:rPr>
          <w:rFonts w:ascii="Verdana" w:hAnsi="Verdana" w:cs="Arial"/>
          <w:i/>
          <w:sz w:val="16"/>
          <w:szCs w:val="16"/>
        </w:rPr>
        <w:t xml:space="preserve"> </w:t>
      </w:r>
      <w:r w:rsidR="00117F64" w:rsidRPr="003123F8">
        <w:rPr>
          <w:rFonts w:ascii="Verdana" w:hAnsi="Verdana" w:cs="Arial"/>
          <w:i/>
          <w:sz w:val="16"/>
          <w:szCs w:val="16"/>
        </w:rPr>
        <w:t>(kvalifikace realiza</w:t>
      </w:r>
      <w:r w:rsidR="00117F64">
        <w:rPr>
          <w:rFonts w:ascii="Verdana" w:hAnsi="Verdana" w:cs="Arial"/>
          <w:i/>
          <w:sz w:val="16"/>
          <w:szCs w:val="16"/>
        </w:rPr>
        <w:t>čního týmu</w:t>
      </w:r>
      <w:r w:rsidR="00117F64" w:rsidRPr="003123F8">
        <w:rPr>
          <w:rFonts w:ascii="Verdana" w:hAnsi="Verdana" w:cs="Arial"/>
          <w:i/>
          <w:sz w:val="16"/>
          <w:szCs w:val="16"/>
        </w:rPr>
        <w:t>)</w:t>
      </w:r>
      <w:r w:rsidRPr="00D76466">
        <w:rPr>
          <w:rFonts w:ascii="Verdana" w:hAnsi="Verdana"/>
          <w:i/>
          <w:sz w:val="16"/>
          <w:szCs w:val="16"/>
        </w:rPr>
        <w:t>.</w:t>
      </w:r>
    </w:p>
    <w:p w14:paraId="531358B3" w14:textId="77777777" w:rsidR="00F561A3" w:rsidRPr="00D76466" w:rsidRDefault="00F561A3" w:rsidP="00F561A3">
      <w:pPr>
        <w:pStyle w:val="Odstavecseseznamem"/>
        <w:widowControl w:val="0"/>
        <w:numPr>
          <w:ilvl w:val="1"/>
          <w:numId w:val="18"/>
        </w:numPr>
        <w:spacing w:before="120" w:after="60" w:line="240" w:lineRule="auto"/>
        <w:ind w:left="1141"/>
        <w:contextualSpacing w:val="0"/>
        <w:jc w:val="both"/>
        <w:rPr>
          <w:rFonts w:ascii="Verdana" w:hAnsi="Verdana" w:cs="Arial"/>
          <w:b/>
          <w:i/>
          <w:sz w:val="16"/>
          <w:szCs w:val="16"/>
        </w:rPr>
      </w:pPr>
      <w:r w:rsidRPr="00D76466">
        <w:rPr>
          <w:rFonts w:ascii="Verdana" w:hAnsi="Verdana" w:cs="Arial"/>
          <w:b/>
          <w:i/>
          <w:sz w:val="16"/>
          <w:szCs w:val="16"/>
        </w:rPr>
        <w:t>Pravidla pro hodnocení nabídek</w:t>
      </w:r>
    </w:p>
    <w:p w14:paraId="283EB14E" w14:textId="77777777" w:rsidR="00F561A3" w:rsidRPr="00D76466" w:rsidRDefault="00F561A3" w:rsidP="00F561A3">
      <w:pPr>
        <w:widowControl w:val="0"/>
        <w:spacing w:before="120"/>
        <w:ind w:left="1418"/>
        <w:jc w:val="both"/>
        <w:rPr>
          <w:rFonts w:ascii="Verdana" w:hAnsi="Verdana" w:cs="Arial"/>
          <w:i/>
          <w:sz w:val="16"/>
          <w:szCs w:val="16"/>
        </w:rPr>
      </w:pPr>
      <w:bookmarkStart w:id="23" w:name="_Hlk523840690"/>
      <w:r w:rsidRPr="00D76466">
        <w:rPr>
          <w:rFonts w:ascii="Verdana" w:hAnsi="Verdana" w:cs="Arial"/>
          <w:i/>
          <w:sz w:val="16"/>
          <w:szCs w:val="16"/>
        </w:rPr>
        <w:t>Zadavatel v souladu s ustanovením § 115 odstavec (1) Zákona stanovil pravidla pro hodnocení nabídek takto:</w:t>
      </w:r>
    </w:p>
    <w:p w14:paraId="0824D4DB" w14:textId="009DCF89" w:rsidR="00F561A3" w:rsidRPr="007223D8" w:rsidRDefault="00F561A3" w:rsidP="00F561A3">
      <w:pPr>
        <w:widowControl w:val="0"/>
        <w:tabs>
          <w:tab w:val="left" w:pos="2552"/>
          <w:tab w:val="right" w:pos="9639"/>
        </w:tabs>
        <w:spacing w:before="60"/>
        <w:ind w:left="1418"/>
        <w:rPr>
          <w:rFonts w:ascii="Verdana" w:hAnsi="Verdana" w:cs="Arial"/>
          <w:i/>
          <w:sz w:val="16"/>
          <w:szCs w:val="16"/>
        </w:rPr>
      </w:pPr>
      <w:r w:rsidRPr="007223D8">
        <w:rPr>
          <w:rFonts w:ascii="Verdana" w:hAnsi="Verdana" w:cs="Arial"/>
          <w:i/>
          <w:sz w:val="16"/>
          <w:szCs w:val="16"/>
        </w:rPr>
        <w:t xml:space="preserve">1. kritérium: </w:t>
      </w:r>
      <w:r w:rsidRPr="007223D8">
        <w:rPr>
          <w:rFonts w:ascii="Verdana" w:hAnsi="Verdana" w:cs="Arial"/>
          <w:i/>
          <w:sz w:val="16"/>
          <w:szCs w:val="16"/>
        </w:rPr>
        <w:tab/>
        <w:t>Nabídková cena v Kč bez DPH</w:t>
      </w:r>
      <w:r w:rsidRPr="007223D8">
        <w:rPr>
          <w:rFonts w:ascii="Verdana" w:hAnsi="Verdana" w:cs="Arial"/>
          <w:i/>
          <w:sz w:val="16"/>
          <w:szCs w:val="16"/>
        </w:rPr>
        <w:tab/>
      </w:r>
      <w:r w:rsidR="007223D8" w:rsidRPr="007223D8">
        <w:rPr>
          <w:rFonts w:ascii="Verdana" w:hAnsi="Verdana" w:cs="Arial"/>
          <w:i/>
          <w:sz w:val="16"/>
          <w:szCs w:val="16"/>
        </w:rPr>
        <w:t>6</w:t>
      </w:r>
      <w:r w:rsidR="00D33A8B" w:rsidRPr="007223D8">
        <w:rPr>
          <w:rFonts w:ascii="Verdana" w:hAnsi="Verdana" w:cs="Arial"/>
          <w:i/>
          <w:sz w:val="16"/>
          <w:szCs w:val="16"/>
        </w:rPr>
        <w:t xml:space="preserve">0 </w:t>
      </w:r>
      <w:r w:rsidRPr="007223D8">
        <w:rPr>
          <w:rFonts w:ascii="Verdana" w:hAnsi="Verdana" w:cs="Arial"/>
          <w:i/>
          <w:sz w:val="16"/>
          <w:szCs w:val="16"/>
        </w:rPr>
        <w:t>%</w:t>
      </w:r>
    </w:p>
    <w:p w14:paraId="08068F08" w14:textId="538E3998" w:rsidR="00F561A3" w:rsidRPr="007223D8" w:rsidRDefault="00F561A3" w:rsidP="00355187">
      <w:pPr>
        <w:widowControl w:val="0"/>
        <w:tabs>
          <w:tab w:val="left" w:pos="2552"/>
          <w:tab w:val="right" w:pos="9639"/>
        </w:tabs>
        <w:spacing w:before="60"/>
        <w:ind w:left="1418" w:right="-2"/>
        <w:rPr>
          <w:rFonts w:ascii="Verdana" w:hAnsi="Verdana" w:cs="Arial"/>
          <w:i/>
          <w:sz w:val="16"/>
          <w:szCs w:val="16"/>
        </w:rPr>
      </w:pPr>
      <w:r w:rsidRPr="007223D8">
        <w:rPr>
          <w:rFonts w:ascii="Verdana" w:hAnsi="Verdana" w:cs="Arial"/>
          <w:i/>
          <w:sz w:val="16"/>
          <w:szCs w:val="16"/>
        </w:rPr>
        <w:t>2. kritérium:</w:t>
      </w:r>
      <w:r w:rsidRPr="007223D8">
        <w:rPr>
          <w:rFonts w:ascii="Verdana" w:hAnsi="Verdana" w:cs="Arial"/>
          <w:i/>
          <w:sz w:val="16"/>
          <w:szCs w:val="16"/>
        </w:rPr>
        <w:tab/>
        <w:t xml:space="preserve">Kvalifikace a zkušenosti </w:t>
      </w:r>
      <w:r w:rsidRPr="007223D8">
        <w:rPr>
          <w:rFonts w:ascii="Verdana" w:hAnsi="Verdana"/>
          <w:i/>
          <w:sz w:val="16"/>
          <w:szCs w:val="16"/>
        </w:rPr>
        <w:t>garanta</w:t>
      </w:r>
      <w:r w:rsidRPr="007223D8">
        <w:rPr>
          <w:rFonts w:ascii="Verdana" w:hAnsi="Verdana" w:cs="Arial"/>
          <w:i/>
          <w:sz w:val="16"/>
          <w:szCs w:val="16"/>
        </w:rPr>
        <w:tab/>
      </w:r>
      <w:r w:rsidR="007223D8" w:rsidRPr="007223D8">
        <w:rPr>
          <w:rFonts w:ascii="Verdana" w:hAnsi="Verdana" w:cs="Arial"/>
          <w:i/>
          <w:sz w:val="16"/>
          <w:szCs w:val="16"/>
        </w:rPr>
        <w:t>2</w:t>
      </w:r>
      <w:r w:rsidR="00D33A8B" w:rsidRPr="007223D8">
        <w:rPr>
          <w:rFonts w:ascii="Verdana" w:hAnsi="Verdana" w:cs="Arial"/>
          <w:i/>
          <w:sz w:val="16"/>
          <w:szCs w:val="16"/>
        </w:rPr>
        <w:t xml:space="preserve">0 </w:t>
      </w:r>
      <w:r w:rsidRPr="007223D8">
        <w:rPr>
          <w:rFonts w:ascii="Verdana" w:hAnsi="Verdana" w:cs="Arial"/>
          <w:i/>
          <w:sz w:val="16"/>
          <w:szCs w:val="16"/>
        </w:rPr>
        <w:t>%</w:t>
      </w:r>
    </w:p>
    <w:p w14:paraId="7EA9E598" w14:textId="77777777" w:rsidR="00F561A3" w:rsidRPr="007223D8" w:rsidRDefault="00F561A3" w:rsidP="006D3447">
      <w:pPr>
        <w:widowControl w:val="0"/>
        <w:tabs>
          <w:tab w:val="left" w:pos="2552"/>
          <w:tab w:val="right" w:pos="9639"/>
        </w:tabs>
        <w:spacing w:before="60"/>
        <w:ind w:left="1418" w:right="-2"/>
        <w:rPr>
          <w:rFonts w:ascii="Verdana" w:hAnsi="Verdana" w:cs="Arial"/>
          <w:i/>
          <w:sz w:val="16"/>
          <w:szCs w:val="16"/>
        </w:rPr>
      </w:pPr>
      <w:r w:rsidRPr="007223D8">
        <w:rPr>
          <w:rFonts w:ascii="Verdana" w:hAnsi="Verdana" w:cs="Arial"/>
          <w:i/>
          <w:sz w:val="16"/>
          <w:szCs w:val="16"/>
        </w:rPr>
        <w:t>3. kritérium:</w:t>
      </w:r>
      <w:r w:rsidRPr="007223D8">
        <w:rPr>
          <w:rFonts w:ascii="Verdana" w:hAnsi="Verdana" w:cs="Arial"/>
          <w:i/>
          <w:sz w:val="16"/>
          <w:szCs w:val="16"/>
        </w:rPr>
        <w:tab/>
        <w:t>Kvalifikace a zkušenosti Kvantitativního výzkumníka</w:t>
      </w:r>
      <w:r w:rsidRPr="007223D8">
        <w:rPr>
          <w:rFonts w:ascii="Verdana" w:hAnsi="Verdana" w:cs="Arial"/>
          <w:i/>
          <w:sz w:val="16"/>
          <w:szCs w:val="16"/>
        </w:rPr>
        <w:tab/>
      </w:r>
      <w:r w:rsidR="00DF65D0" w:rsidRPr="007223D8">
        <w:rPr>
          <w:rFonts w:ascii="Verdana" w:hAnsi="Verdana" w:cs="Arial"/>
          <w:i/>
          <w:sz w:val="16"/>
          <w:szCs w:val="16"/>
        </w:rPr>
        <w:t>10</w:t>
      </w:r>
      <w:r w:rsidRPr="007223D8">
        <w:rPr>
          <w:rFonts w:ascii="Verdana" w:hAnsi="Verdana" w:cs="Arial"/>
          <w:i/>
          <w:sz w:val="16"/>
          <w:szCs w:val="16"/>
        </w:rPr>
        <w:t xml:space="preserve"> %</w:t>
      </w:r>
    </w:p>
    <w:p w14:paraId="56D9E131" w14:textId="55C21250" w:rsidR="00F561A3" w:rsidRPr="007223D8" w:rsidRDefault="006D3447" w:rsidP="0004556D">
      <w:pPr>
        <w:widowControl w:val="0"/>
        <w:tabs>
          <w:tab w:val="left" w:pos="2552"/>
          <w:tab w:val="right" w:pos="9639"/>
        </w:tabs>
        <w:spacing w:before="60"/>
        <w:ind w:left="1418" w:right="-2"/>
        <w:rPr>
          <w:rFonts w:ascii="Verdana" w:hAnsi="Verdana" w:cs="Arial"/>
          <w:i/>
          <w:sz w:val="16"/>
          <w:szCs w:val="16"/>
        </w:rPr>
      </w:pPr>
      <w:r w:rsidRPr="007223D8">
        <w:rPr>
          <w:rFonts w:ascii="Verdana" w:hAnsi="Verdana" w:cs="Arial"/>
          <w:i/>
          <w:sz w:val="16"/>
          <w:szCs w:val="16"/>
        </w:rPr>
        <w:t>4</w:t>
      </w:r>
      <w:r w:rsidR="00F561A3" w:rsidRPr="007223D8">
        <w:rPr>
          <w:rFonts w:ascii="Verdana" w:hAnsi="Verdana" w:cs="Arial"/>
          <w:i/>
          <w:sz w:val="16"/>
          <w:szCs w:val="16"/>
        </w:rPr>
        <w:t>. kritérium:</w:t>
      </w:r>
      <w:r w:rsidR="00F561A3" w:rsidRPr="007223D8">
        <w:rPr>
          <w:rFonts w:ascii="Verdana" w:hAnsi="Verdana" w:cs="Arial"/>
          <w:i/>
          <w:sz w:val="16"/>
          <w:szCs w:val="16"/>
        </w:rPr>
        <w:tab/>
        <w:t>Kvalifikace a zkušenosti Kvalitativní</w:t>
      </w:r>
      <w:r w:rsidR="00744A5C" w:rsidRPr="007223D8">
        <w:rPr>
          <w:rFonts w:ascii="Verdana" w:hAnsi="Verdana" w:cs="Arial"/>
          <w:i/>
          <w:sz w:val="16"/>
          <w:szCs w:val="16"/>
        </w:rPr>
        <w:t>ho</w:t>
      </w:r>
      <w:r w:rsidR="00F561A3" w:rsidRPr="007223D8">
        <w:rPr>
          <w:rFonts w:ascii="Verdana" w:hAnsi="Verdana" w:cs="Arial"/>
          <w:i/>
          <w:sz w:val="16"/>
          <w:szCs w:val="16"/>
        </w:rPr>
        <w:t xml:space="preserve"> výzkumník</w:t>
      </w:r>
      <w:r w:rsidR="00744A5C" w:rsidRPr="007223D8">
        <w:rPr>
          <w:rFonts w:ascii="Verdana" w:hAnsi="Verdana" w:cs="Arial"/>
          <w:i/>
          <w:sz w:val="16"/>
          <w:szCs w:val="16"/>
        </w:rPr>
        <w:t>a</w:t>
      </w:r>
      <w:r w:rsidR="00F561A3" w:rsidRPr="007223D8">
        <w:rPr>
          <w:rFonts w:ascii="Verdana" w:hAnsi="Verdana" w:cs="Arial"/>
          <w:i/>
          <w:sz w:val="16"/>
          <w:szCs w:val="16"/>
        </w:rPr>
        <w:tab/>
        <w:t>10 %</w:t>
      </w:r>
    </w:p>
    <w:p w14:paraId="7FA10112" w14:textId="00E4EEC0" w:rsidR="00F561A3" w:rsidRPr="00D76466" w:rsidRDefault="00F561A3" w:rsidP="00F561A3">
      <w:pPr>
        <w:widowControl w:val="0"/>
        <w:spacing w:before="120"/>
        <w:ind w:left="1418"/>
        <w:jc w:val="both"/>
        <w:rPr>
          <w:rFonts w:ascii="Verdana" w:hAnsi="Verdana" w:cs="Arial"/>
          <w:i/>
          <w:sz w:val="16"/>
          <w:szCs w:val="16"/>
        </w:rPr>
      </w:pPr>
      <w:r w:rsidRPr="00D76466">
        <w:rPr>
          <w:rFonts w:ascii="Verdana" w:hAnsi="Verdana" w:cs="Arial"/>
          <w:i/>
          <w:sz w:val="16"/>
          <w:szCs w:val="16"/>
        </w:rPr>
        <w:t>kde kritéria 2.</w:t>
      </w:r>
      <w:r w:rsidR="00744A5C">
        <w:rPr>
          <w:rFonts w:ascii="Verdana" w:hAnsi="Verdana" w:cs="Arial"/>
          <w:i/>
          <w:sz w:val="16"/>
          <w:szCs w:val="16"/>
        </w:rPr>
        <w:t>,</w:t>
      </w:r>
      <w:r w:rsidRPr="00D76466">
        <w:rPr>
          <w:rFonts w:ascii="Verdana" w:hAnsi="Verdana" w:cs="Arial"/>
          <w:i/>
          <w:sz w:val="16"/>
          <w:szCs w:val="16"/>
        </w:rPr>
        <w:t xml:space="preserve"> </w:t>
      </w:r>
      <w:r w:rsidR="00744A5C">
        <w:rPr>
          <w:rFonts w:ascii="Verdana" w:hAnsi="Verdana" w:cs="Arial"/>
          <w:i/>
          <w:sz w:val="16"/>
          <w:szCs w:val="16"/>
        </w:rPr>
        <w:t xml:space="preserve">3. </w:t>
      </w:r>
      <w:r w:rsidRPr="00D76466">
        <w:rPr>
          <w:rFonts w:ascii="Verdana" w:hAnsi="Verdana" w:cs="Arial"/>
          <w:i/>
          <w:sz w:val="16"/>
          <w:szCs w:val="16"/>
        </w:rPr>
        <w:t xml:space="preserve">a </w:t>
      </w:r>
      <w:r w:rsidR="00744A5C">
        <w:rPr>
          <w:rFonts w:ascii="Verdana" w:hAnsi="Verdana" w:cs="Arial"/>
          <w:i/>
          <w:sz w:val="16"/>
          <w:szCs w:val="16"/>
        </w:rPr>
        <w:t>4</w:t>
      </w:r>
      <w:r w:rsidRPr="00D76466">
        <w:rPr>
          <w:rFonts w:ascii="Verdana" w:hAnsi="Verdana" w:cs="Arial"/>
          <w:i/>
          <w:sz w:val="16"/>
          <w:szCs w:val="16"/>
        </w:rPr>
        <w:t>. jsou kritérii kvality podle ustanovení § 116 Zákona.</w:t>
      </w:r>
    </w:p>
    <w:p w14:paraId="5EB2FB6F" w14:textId="6CF2BA53" w:rsidR="00F561A3" w:rsidRPr="007223D8" w:rsidRDefault="00F561A3" w:rsidP="00935240">
      <w:pPr>
        <w:widowControl w:val="0"/>
        <w:spacing w:before="60"/>
        <w:ind w:left="1418"/>
        <w:jc w:val="both"/>
        <w:rPr>
          <w:rFonts w:ascii="Verdana" w:hAnsi="Verdana" w:cs="Arial"/>
          <w:i/>
          <w:sz w:val="16"/>
          <w:szCs w:val="16"/>
        </w:rPr>
      </w:pPr>
      <w:r w:rsidRPr="007223D8">
        <w:rPr>
          <w:rFonts w:ascii="Verdana" w:hAnsi="Verdana" w:cs="Arial"/>
          <w:i/>
          <w:sz w:val="16"/>
          <w:szCs w:val="16"/>
        </w:rPr>
        <w:t>Zadavatel bude ve 2.</w:t>
      </w:r>
      <w:r w:rsidR="00744A5C" w:rsidRPr="007223D8">
        <w:rPr>
          <w:rFonts w:ascii="Verdana" w:hAnsi="Verdana" w:cs="Arial"/>
          <w:i/>
          <w:sz w:val="16"/>
          <w:szCs w:val="16"/>
        </w:rPr>
        <w:t>, 3.</w:t>
      </w:r>
      <w:r w:rsidRPr="007223D8">
        <w:rPr>
          <w:rFonts w:ascii="Verdana" w:hAnsi="Verdana" w:cs="Arial"/>
          <w:i/>
          <w:sz w:val="16"/>
          <w:szCs w:val="16"/>
        </w:rPr>
        <w:t xml:space="preserve"> a </w:t>
      </w:r>
      <w:r w:rsidR="00744A5C" w:rsidRPr="007223D8">
        <w:rPr>
          <w:rFonts w:ascii="Verdana" w:hAnsi="Verdana" w:cs="Arial"/>
          <w:i/>
          <w:sz w:val="16"/>
          <w:szCs w:val="16"/>
        </w:rPr>
        <w:t>4</w:t>
      </w:r>
      <w:r w:rsidRPr="007223D8">
        <w:rPr>
          <w:rFonts w:ascii="Verdana" w:hAnsi="Verdana" w:cs="Arial"/>
          <w:i/>
          <w:sz w:val="16"/>
          <w:szCs w:val="16"/>
        </w:rPr>
        <w:t xml:space="preserve">. kritériu „Kvalifikace a zkušenosti </w:t>
      </w:r>
      <w:r w:rsidR="00744A5C" w:rsidRPr="007223D8">
        <w:rPr>
          <w:rFonts w:ascii="Verdana" w:hAnsi="Verdana" w:cs="Arial"/>
          <w:i/>
          <w:sz w:val="16"/>
          <w:szCs w:val="16"/>
        </w:rPr>
        <w:t>garanta</w:t>
      </w:r>
      <w:r w:rsidRPr="007223D8">
        <w:rPr>
          <w:rFonts w:ascii="Verdana" w:hAnsi="Verdana" w:cs="Arial"/>
          <w:i/>
          <w:sz w:val="16"/>
          <w:szCs w:val="16"/>
        </w:rPr>
        <w:t>“</w:t>
      </w:r>
      <w:r w:rsidR="00744A5C" w:rsidRPr="007223D8">
        <w:rPr>
          <w:rFonts w:ascii="Verdana" w:hAnsi="Verdana" w:cs="Arial"/>
          <w:i/>
          <w:sz w:val="16"/>
          <w:szCs w:val="16"/>
        </w:rPr>
        <w:t>,</w:t>
      </w:r>
      <w:r w:rsidRPr="007223D8">
        <w:rPr>
          <w:rFonts w:ascii="Verdana" w:hAnsi="Verdana" w:cs="Arial"/>
          <w:i/>
          <w:sz w:val="16"/>
          <w:szCs w:val="16"/>
        </w:rPr>
        <w:t xml:space="preserve"> „Kvalifikace a zkušenosti </w:t>
      </w:r>
      <w:r w:rsidR="00744A5C" w:rsidRPr="007223D8">
        <w:rPr>
          <w:rFonts w:ascii="Verdana" w:hAnsi="Verdana" w:cs="Arial"/>
          <w:i/>
          <w:sz w:val="16"/>
          <w:szCs w:val="16"/>
        </w:rPr>
        <w:t>Kvantitativního výzkumníka</w:t>
      </w:r>
      <w:r w:rsidRPr="007223D8">
        <w:rPr>
          <w:rFonts w:ascii="Verdana" w:hAnsi="Verdana" w:cs="Arial"/>
          <w:i/>
          <w:sz w:val="16"/>
          <w:szCs w:val="16"/>
        </w:rPr>
        <w:t>“</w:t>
      </w:r>
      <w:r w:rsidR="00744A5C" w:rsidRPr="007223D8">
        <w:rPr>
          <w:rFonts w:ascii="Verdana" w:hAnsi="Verdana" w:cs="Arial"/>
          <w:i/>
          <w:sz w:val="16"/>
          <w:szCs w:val="16"/>
        </w:rPr>
        <w:t xml:space="preserve"> a „Kvalifikace a zkušenosti Kvalitativního o výzkumníka“</w:t>
      </w:r>
      <w:r w:rsidRPr="007223D8">
        <w:rPr>
          <w:rFonts w:ascii="Verdana" w:hAnsi="Verdana" w:cs="Arial"/>
          <w:i/>
          <w:sz w:val="16"/>
          <w:szCs w:val="16"/>
        </w:rPr>
        <w:t xml:space="preserve"> hodnotit zkušenosti osob působící</w:t>
      </w:r>
      <w:r w:rsidR="00744A5C" w:rsidRPr="007223D8">
        <w:rPr>
          <w:rFonts w:ascii="Verdana" w:hAnsi="Verdana" w:cs="Arial"/>
          <w:i/>
          <w:sz w:val="16"/>
          <w:szCs w:val="16"/>
        </w:rPr>
        <w:t>ch</w:t>
      </w:r>
      <w:r w:rsidRPr="007223D8">
        <w:rPr>
          <w:rFonts w:ascii="Verdana" w:hAnsi="Verdana" w:cs="Arial"/>
          <w:i/>
          <w:sz w:val="16"/>
          <w:szCs w:val="16"/>
        </w:rPr>
        <w:t xml:space="preserve"> v budoucím realizačním týmu na </w:t>
      </w:r>
      <w:bookmarkEnd w:id="23"/>
      <w:r w:rsidR="00744A5C" w:rsidRPr="007223D8">
        <w:rPr>
          <w:rFonts w:ascii="Verdana" w:hAnsi="Verdana" w:cs="Arial"/>
          <w:i/>
          <w:sz w:val="16"/>
          <w:szCs w:val="16"/>
        </w:rPr>
        <w:t>pozici garanta, Kvantitativního výzkumníka a Kvalitativního výzkumníka</w:t>
      </w:r>
      <w:r w:rsidRPr="007223D8">
        <w:rPr>
          <w:rFonts w:ascii="Verdana" w:hAnsi="Verdana" w:cs="Arial"/>
          <w:i/>
          <w:sz w:val="16"/>
          <w:szCs w:val="16"/>
        </w:rPr>
        <w:t xml:space="preserve">. </w:t>
      </w:r>
    </w:p>
    <w:p w14:paraId="1364C0BF" w14:textId="77777777" w:rsidR="00DF65D0" w:rsidRDefault="00F561A3" w:rsidP="00935240">
      <w:pPr>
        <w:widowControl w:val="0"/>
        <w:spacing w:before="60"/>
        <w:ind w:left="1418"/>
        <w:jc w:val="both"/>
        <w:rPr>
          <w:rFonts w:ascii="Verdana" w:hAnsi="Verdana" w:cs="Arial"/>
          <w:i/>
          <w:sz w:val="16"/>
          <w:szCs w:val="16"/>
        </w:rPr>
      </w:pPr>
      <w:r w:rsidRPr="00D76466">
        <w:rPr>
          <w:rFonts w:ascii="Verdana" w:hAnsi="Verdana" w:cs="Arial"/>
          <w:i/>
          <w:sz w:val="16"/>
          <w:szCs w:val="16"/>
        </w:rPr>
        <w:t xml:space="preserve">Dle názoru zadavatele se jedná o nejdůležitější osoby celého budoucího realizačního týmu, neboť na jejich schopnostech a zkušenostech závisí postup realizace </w:t>
      </w:r>
      <w:r w:rsidR="00744A5C">
        <w:rPr>
          <w:rFonts w:ascii="Verdana" w:hAnsi="Verdana" w:cs="Arial"/>
          <w:i/>
          <w:sz w:val="16"/>
          <w:szCs w:val="16"/>
        </w:rPr>
        <w:t>analýzy</w:t>
      </w:r>
      <w:r w:rsidRPr="00D76466">
        <w:rPr>
          <w:rFonts w:ascii="Verdana" w:hAnsi="Verdana" w:cs="Arial"/>
          <w:i/>
          <w:sz w:val="16"/>
          <w:szCs w:val="16"/>
        </w:rPr>
        <w:t xml:space="preserve"> a její kvalita. Ve smyslu ustanovení § 116 odst. (2) písm. e) Zákona se tedy jedná o osoby, které se budou přímo podílet na plnění veřejné zakázky a současně kvalita těchto osob má významný dopad do kvality provedení veřejné zakázky (budoucího díla). </w:t>
      </w:r>
    </w:p>
    <w:p w14:paraId="1B4316B0" w14:textId="09048A01" w:rsidR="00DF65D0" w:rsidRPr="006D3447" w:rsidRDefault="00DF65D0" w:rsidP="00935240">
      <w:pPr>
        <w:widowControl w:val="0"/>
        <w:spacing w:before="60"/>
        <w:ind w:left="1418"/>
        <w:jc w:val="both"/>
        <w:rPr>
          <w:rFonts w:ascii="Verdana" w:hAnsi="Verdana" w:cs="Arial"/>
          <w:i/>
          <w:sz w:val="16"/>
          <w:szCs w:val="16"/>
        </w:rPr>
      </w:pPr>
      <w:r w:rsidRPr="00DF65D0">
        <w:rPr>
          <w:rFonts w:ascii="Verdana" w:hAnsi="Verdana" w:cs="Arial"/>
          <w:i/>
          <w:sz w:val="16"/>
          <w:szCs w:val="16"/>
        </w:rPr>
        <w:t>V rámci dílčího kritéria kvality bude zadavatel hodnotit Kvalifikaci a zkušenosti osob, které se budou přímo podílet na plnění zakázky. Toto dílčí kritérium je dále rozděleno na následující subkritéria:</w:t>
      </w:r>
    </w:p>
    <w:p w14:paraId="77CA135C" w14:textId="77777777" w:rsidR="00DF65D0" w:rsidRPr="006D3447" w:rsidRDefault="00DF65D0" w:rsidP="00C8418D">
      <w:pPr>
        <w:widowControl w:val="0"/>
        <w:spacing w:before="180"/>
        <w:ind w:left="1418"/>
        <w:jc w:val="both"/>
        <w:rPr>
          <w:u w:val="single"/>
        </w:rPr>
      </w:pPr>
      <w:r w:rsidRPr="006D3447">
        <w:rPr>
          <w:rFonts w:ascii="Verdana" w:hAnsi="Verdana" w:cs="Arial"/>
          <w:i/>
          <w:sz w:val="16"/>
          <w:szCs w:val="16"/>
          <w:u w:val="single"/>
        </w:rPr>
        <w:t>Kvalifikace a zkušenosti garanta</w:t>
      </w:r>
    </w:p>
    <w:p w14:paraId="1E559DD2" w14:textId="77777777" w:rsidR="00DF65D0" w:rsidRPr="006D3447" w:rsidRDefault="00DF65D0" w:rsidP="00DF65D0">
      <w:pPr>
        <w:widowControl w:val="0"/>
        <w:spacing w:before="60"/>
        <w:ind w:left="1418"/>
        <w:jc w:val="both"/>
        <w:rPr>
          <w:rFonts w:ascii="Verdana" w:hAnsi="Verdana" w:cs="Arial"/>
          <w:i/>
          <w:sz w:val="16"/>
          <w:szCs w:val="16"/>
        </w:rPr>
      </w:pPr>
      <w:r w:rsidRPr="006D3447">
        <w:rPr>
          <w:rFonts w:ascii="Verdana" w:hAnsi="Verdana" w:cs="Arial"/>
          <w:i/>
          <w:sz w:val="16"/>
          <w:szCs w:val="16"/>
        </w:rPr>
        <w:t>hodnocen bude počet bodů dosažený dle dále uvedených možností:</w:t>
      </w:r>
    </w:p>
    <w:p w14:paraId="55943C42" w14:textId="2EAD4CCB" w:rsidR="00DF65D0" w:rsidRPr="006D3447" w:rsidRDefault="00DF65D0" w:rsidP="00DF65D0">
      <w:pPr>
        <w:widowControl w:val="0"/>
        <w:spacing w:before="60"/>
        <w:ind w:left="1843" w:hanging="425"/>
        <w:jc w:val="both"/>
        <w:rPr>
          <w:rFonts w:ascii="Verdana" w:hAnsi="Verdana" w:cs="Arial"/>
          <w:i/>
          <w:sz w:val="16"/>
          <w:szCs w:val="16"/>
        </w:rPr>
      </w:pPr>
      <w:r w:rsidRPr="006D3447">
        <w:rPr>
          <w:rFonts w:ascii="Verdana" w:hAnsi="Verdana" w:cs="Arial"/>
          <w:i/>
          <w:sz w:val="16"/>
          <w:szCs w:val="16"/>
        </w:rPr>
        <w:t>1)</w:t>
      </w:r>
      <w:r w:rsidRPr="006D3447">
        <w:rPr>
          <w:rFonts w:ascii="Verdana" w:hAnsi="Verdana" w:cs="Arial"/>
          <w:i/>
          <w:sz w:val="16"/>
          <w:szCs w:val="16"/>
        </w:rPr>
        <w:tab/>
        <w:t xml:space="preserve">Počet </w:t>
      </w:r>
      <w:r w:rsidR="00D33A8B" w:rsidRPr="006D3447">
        <w:rPr>
          <w:rFonts w:ascii="Verdana" w:hAnsi="Verdana" w:cs="Arial"/>
          <w:i/>
          <w:sz w:val="16"/>
          <w:szCs w:val="16"/>
        </w:rPr>
        <w:t xml:space="preserve">projektů </w:t>
      </w:r>
      <w:r w:rsidRPr="006D3447">
        <w:rPr>
          <w:rFonts w:ascii="Verdana" w:hAnsi="Verdana" w:cs="Arial"/>
          <w:i/>
          <w:sz w:val="16"/>
          <w:szCs w:val="16"/>
        </w:rPr>
        <w:t xml:space="preserve">srovnatelného zaměření a přiměřeného rozsahu, kde osoba </w:t>
      </w:r>
    </w:p>
    <w:p w14:paraId="32D887F2" w14:textId="23D87245" w:rsidR="00DF65D0" w:rsidRPr="006D3447" w:rsidRDefault="00DF65D0" w:rsidP="00DF65D0">
      <w:pPr>
        <w:widowControl w:val="0"/>
        <w:ind w:left="1843"/>
        <w:jc w:val="both"/>
        <w:rPr>
          <w:rFonts w:ascii="Verdana" w:hAnsi="Verdana" w:cs="Arial"/>
          <w:i/>
          <w:sz w:val="16"/>
          <w:szCs w:val="16"/>
        </w:rPr>
      </w:pPr>
      <w:r w:rsidRPr="006D3447">
        <w:rPr>
          <w:rFonts w:ascii="Verdana" w:hAnsi="Verdana" w:cs="Arial"/>
          <w:i/>
          <w:sz w:val="16"/>
          <w:szCs w:val="16"/>
        </w:rPr>
        <w:t xml:space="preserve">působila </w:t>
      </w:r>
      <w:r w:rsidR="00D33A8B" w:rsidRPr="006D3447">
        <w:rPr>
          <w:rFonts w:ascii="Verdana" w:hAnsi="Verdana" w:cs="Arial"/>
          <w:i/>
          <w:sz w:val="16"/>
          <w:szCs w:val="16"/>
        </w:rPr>
        <w:t xml:space="preserve">realizovaných ve sledovaném období jako hlavní řešitel – s vahou subkritéria </w:t>
      </w:r>
      <w:r w:rsidR="00FE4389" w:rsidRPr="006D3447">
        <w:rPr>
          <w:rFonts w:ascii="Verdana" w:hAnsi="Verdana" w:cs="Arial"/>
          <w:i/>
          <w:sz w:val="16"/>
          <w:szCs w:val="16"/>
        </w:rPr>
        <w:t>4</w:t>
      </w:r>
      <w:r w:rsidRPr="006D3447">
        <w:rPr>
          <w:rFonts w:ascii="Verdana" w:hAnsi="Verdana" w:cs="Arial"/>
          <w:i/>
          <w:sz w:val="16"/>
          <w:szCs w:val="16"/>
        </w:rPr>
        <w:t>0%</w:t>
      </w:r>
    </w:p>
    <w:p w14:paraId="37E40BD5" w14:textId="6CE8327A" w:rsidR="00DF65D0" w:rsidRPr="00DD4296" w:rsidRDefault="00324C85" w:rsidP="00DD4296">
      <w:pPr>
        <w:spacing w:before="120"/>
        <w:ind w:left="1135" w:firstLine="708"/>
        <w:jc w:val="both"/>
        <w:rPr>
          <w:rFonts w:ascii="Verdana" w:hAnsi="Verdana"/>
          <w:i/>
          <w:iCs/>
          <w:sz w:val="16"/>
          <w:szCs w:val="16"/>
        </w:rPr>
      </w:pPr>
      <w:r w:rsidRPr="006D3447">
        <w:rPr>
          <w:rFonts w:ascii="Verdana" w:hAnsi="Verdana"/>
          <w:i/>
          <w:iCs/>
          <w:sz w:val="16"/>
          <w:szCs w:val="16"/>
        </w:rPr>
        <w:t>3 analýzy  = 10 bodů, 4 analýz  = 20 bodů,  5 analýz  = 30 bodů, 6 a více analýz = 40 bodů</w:t>
      </w:r>
    </w:p>
    <w:p w14:paraId="42A6B7B4" w14:textId="7C643BCB" w:rsidR="00DF65D0" w:rsidRPr="006D3447" w:rsidRDefault="00DF65D0" w:rsidP="00E32DBC">
      <w:pPr>
        <w:widowControl w:val="0"/>
        <w:spacing w:before="120"/>
        <w:ind w:left="1843" w:hanging="425"/>
        <w:jc w:val="both"/>
        <w:rPr>
          <w:rFonts w:ascii="Verdana" w:hAnsi="Verdana" w:cs="Arial"/>
          <w:i/>
          <w:sz w:val="16"/>
          <w:szCs w:val="16"/>
        </w:rPr>
      </w:pPr>
      <w:r w:rsidRPr="006D3447">
        <w:rPr>
          <w:rFonts w:ascii="Verdana" w:hAnsi="Verdana" w:cs="Arial"/>
          <w:i/>
          <w:sz w:val="16"/>
          <w:szCs w:val="16"/>
        </w:rPr>
        <w:t>2)</w:t>
      </w:r>
      <w:r w:rsidRPr="006D3447">
        <w:rPr>
          <w:rFonts w:ascii="Verdana" w:hAnsi="Verdana" w:cs="Arial"/>
          <w:i/>
          <w:sz w:val="16"/>
          <w:szCs w:val="16"/>
        </w:rPr>
        <w:tab/>
      </w:r>
      <w:r w:rsidR="00D33A8B" w:rsidRPr="006D3447">
        <w:rPr>
          <w:rFonts w:ascii="Verdana" w:hAnsi="Verdana" w:cs="Arial"/>
          <w:i/>
          <w:sz w:val="16"/>
          <w:szCs w:val="16"/>
        </w:rPr>
        <w:t xml:space="preserve">Počet </w:t>
      </w:r>
      <w:r w:rsidR="00E32DBC" w:rsidRPr="006D3447">
        <w:rPr>
          <w:rFonts w:ascii="Verdana" w:hAnsi="Verdana" w:cs="Arial"/>
          <w:i/>
          <w:sz w:val="16"/>
          <w:szCs w:val="16"/>
        </w:rPr>
        <w:t xml:space="preserve">publikací </w:t>
      </w:r>
      <w:r w:rsidR="00D33A8B" w:rsidRPr="006D3447">
        <w:rPr>
          <w:rFonts w:ascii="Verdana" w:hAnsi="Verdana" w:cs="Arial"/>
          <w:i/>
          <w:sz w:val="16"/>
          <w:szCs w:val="16"/>
        </w:rPr>
        <w:t xml:space="preserve">jako první autor </w:t>
      </w:r>
      <w:r w:rsidR="00E32DBC" w:rsidRPr="006D3447">
        <w:rPr>
          <w:rFonts w:ascii="Verdana" w:hAnsi="Verdana" w:cs="Arial"/>
          <w:i/>
          <w:sz w:val="16"/>
          <w:szCs w:val="16"/>
        </w:rPr>
        <w:t xml:space="preserve">v </w:t>
      </w:r>
      <w:r w:rsidR="00D33A8B" w:rsidRPr="006D3447">
        <w:rPr>
          <w:rFonts w:ascii="Verdana" w:hAnsi="Verdana" w:cs="Arial"/>
          <w:i/>
          <w:sz w:val="16"/>
          <w:szCs w:val="16"/>
        </w:rPr>
        <w:t>impaktovaném</w:t>
      </w:r>
      <w:r w:rsidR="00E32DBC" w:rsidRPr="006D3447">
        <w:rPr>
          <w:rFonts w:ascii="Verdana" w:hAnsi="Verdana" w:cs="Arial"/>
          <w:i/>
          <w:sz w:val="16"/>
          <w:szCs w:val="16"/>
        </w:rPr>
        <w:t xml:space="preserve"> periodiku</w:t>
      </w:r>
      <w:r w:rsidR="00D33A8B" w:rsidRPr="006D3447">
        <w:rPr>
          <w:rFonts w:ascii="Verdana" w:hAnsi="Verdana" w:cs="Arial"/>
          <w:i/>
          <w:sz w:val="16"/>
          <w:szCs w:val="16"/>
        </w:rPr>
        <w:t xml:space="preserve">, </w:t>
      </w:r>
      <w:r w:rsidR="00E32DBC" w:rsidRPr="006D3447">
        <w:rPr>
          <w:rFonts w:ascii="Verdana" w:hAnsi="Verdana" w:cs="Arial"/>
          <w:i/>
          <w:sz w:val="16"/>
          <w:szCs w:val="16"/>
        </w:rPr>
        <w:t>s vahou subkritéria 60%</w:t>
      </w:r>
    </w:p>
    <w:p w14:paraId="201A7ED6" w14:textId="04A101A5" w:rsidR="00FE4389" w:rsidRPr="006D3447" w:rsidRDefault="00DF65D0" w:rsidP="00C8418D">
      <w:pPr>
        <w:widowControl w:val="0"/>
        <w:spacing w:before="120"/>
        <w:ind w:left="1843"/>
        <w:jc w:val="both"/>
        <w:rPr>
          <w:rFonts w:ascii="Verdana" w:hAnsi="Verdana" w:cs="Arial"/>
          <w:i/>
          <w:sz w:val="16"/>
          <w:szCs w:val="16"/>
        </w:rPr>
      </w:pPr>
      <w:r w:rsidRPr="006D3447">
        <w:rPr>
          <w:rFonts w:ascii="Verdana" w:hAnsi="Verdana" w:cs="Arial"/>
          <w:i/>
          <w:sz w:val="16"/>
          <w:szCs w:val="16"/>
        </w:rPr>
        <w:t xml:space="preserve">1 </w:t>
      </w:r>
      <w:r w:rsidR="00FE4389" w:rsidRPr="006D3447">
        <w:rPr>
          <w:rFonts w:ascii="Verdana" w:hAnsi="Verdana" w:cs="Arial"/>
          <w:i/>
          <w:sz w:val="16"/>
          <w:szCs w:val="16"/>
        </w:rPr>
        <w:t>publikace</w:t>
      </w:r>
      <w:r w:rsidR="00D33A8B" w:rsidRPr="006D3447">
        <w:rPr>
          <w:rFonts w:ascii="Verdana" w:hAnsi="Verdana" w:cs="Arial"/>
          <w:i/>
          <w:sz w:val="16"/>
          <w:szCs w:val="16"/>
        </w:rPr>
        <w:t xml:space="preserve"> </w:t>
      </w:r>
      <w:r w:rsidRPr="006D3447">
        <w:rPr>
          <w:rFonts w:ascii="Verdana" w:hAnsi="Verdana" w:cs="Arial"/>
          <w:i/>
          <w:sz w:val="16"/>
          <w:szCs w:val="16"/>
        </w:rPr>
        <w:t xml:space="preserve"> = 10 bodů, 2 </w:t>
      </w:r>
      <w:r w:rsidR="00FE4389" w:rsidRPr="006D3447">
        <w:rPr>
          <w:rFonts w:ascii="Verdana" w:hAnsi="Verdana" w:cs="Arial"/>
          <w:i/>
          <w:sz w:val="16"/>
          <w:szCs w:val="16"/>
        </w:rPr>
        <w:t>publikace</w:t>
      </w:r>
      <w:r w:rsidRPr="006D3447">
        <w:rPr>
          <w:rFonts w:ascii="Verdana" w:hAnsi="Verdana" w:cs="Arial"/>
          <w:i/>
          <w:sz w:val="16"/>
          <w:szCs w:val="16"/>
        </w:rPr>
        <w:t xml:space="preserve"> = </w:t>
      </w:r>
      <w:r w:rsidR="00B01A33" w:rsidRPr="006D3447">
        <w:rPr>
          <w:rFonts w:ascii="Verdana" w:hAnsi="Verdana" w:cs="Arial"/>
          <w:i/>
          <w:sz w:val="16"/>
          <w:szCs w:val="16"/>
        </w:rPr>
        <w:t>2</w:t>
      </w:r>
      <w:r w:rsidRPr="006D3447">
        <w:rPr>
          <w:rFonts w:ascii="Verdana" w:hAnsi="Verdana" w:cs="Arial"/>
          <w:i/>
          <w:sz w:val="16"/>
          <w:szCs w:val="16"/>
        </w:rPr>
        <w:t xml:space="preserve">0 bodů, 3 </w:t>
      </w:r>
      <w:r w:rsidR="00FE4389" w:rsidRPr="006D3447">
        <w:rPr>
          <w:rFonts w:ascii="Verdana" w:hAnsi="Verdana" w:cs="Arial"/>
          <w:i/>
          <w:sz w:val="16"/>
          <w:szCs w:val="16"/>
        </w:rPr>
        <w:t>publikace</w:t>
      </w:r>
      <w:r w:rsidRPr="006D3447">
        <w:rPr>
          <w:rFonts w:ascii="Verdana" w:hAnsi="Verdana" w:cs="Arial"/>
          <w:i/>
          <w:sz w:val="16"/>
          <w:szCs w:val="16"/>
        </w:rPr>
        <w:t xml:space="preserve"> = </w:t>
      </w:r>
      <w:r w:rsidR="00B01A33" w:rsidRPr="006D3447">
        <w:rPr>
          <w:rFonts w:ascii="Verdana" w:hAnsi="Verdana" w:cs="Arial"/>
          <w:i/>
          <w:sz w:val="16"/>
          <w:szCs w:val="16"/>
        </w:rPr>
        <w:t>3</w:t>
      </w:r>
      <w:r w:rsidRPr="006D3447">
        <w:rPr>
          <w:rFonts w:ascii="Verdana" w:hAnsi="Verdana" w:cs="Arial"/>
          <w:i/>
          <w:sz w:val="16"/>
          <w:szCs w:val="16"/>
        </w:rPr>
        <w:t xml:space="preserve">0 bodů, 4 </w:t>
      </w:r>
      <w:r w:rsidR="00FE4389" w:rsidRPr="006D3447">
        <w:rPr>
          <w:rFonts w:ascii="Verdana" w:hAnsi="Verdana" w:cs="Arial"/>
          <w:i/>
          <w:sz w:val="16"/>
          <w:szCs w:val="16"/>
        </w:rPr>
        <w:t xml:space="preserve">publikace </w:t>
      </w:r>
      <w:r w:rsidRPr="006D3447">
        <w:rPr>
          <w:rFonts w:ascii="Verdana" w:hAnsi="Verdana" w:cs="Arial"/>
          <w:i/>
          <w:sz w:val="16"/>
          <w:szCs w:val="16"/>
        </w:rPr>
        <w:t>= 40 bodů</w:t>
      </w:r>
      <w:r w:rsidR="00FE4389" w:rsidRPr="006D3447">
        <w:rPr>
          <w:rFonts w:ascii="Verdana" w:hAnsi="Verdana" w:cs="Arial"/>
          <w:i/>
          <w:sz w:val="16"/>
          <w:szCs w:val="16"/>
        </w:rPr>
        <w:t xml:space="preserve">,5 publikací = 50 bodů, 6 a více publikací = </w:t>
      </w:r>
      <w:r w:rsidR="00B203B2" w:rsidRPr="006D3447">
        <w:rPr>
          <w:rFonts w:ascii="Verdana" w:hAnsi="Verdana" w:cs="Arial"/>
          <w:i/>
          <w:sz w:val="16"/>
          <w:szCs w:val="16"/>
        </w:rPr>
        <w:t>6</w:t>
      </w:r>
      <w:r w:rsidR="00FE4389" w:rsidRPr="006D3447">
        <w:rPr>
          <w:rFonts w:ascii="Verdana" w:hAnsi="Verdana" w:cs="Arial"/>
          <w:i/>
          <w:sz w:val="16"/>
          <w:szCs w:val="16"/>
        </w:rPr>
        <w:t>0 bodů</w:t>
      </w:r>
    </w:p>
    <w:p w14:paraId="338089CC" w14:textId="77777777" w:rsidR="00FE4389" w:rsidRPr="006D3447" w:rsidRDefault="00FE4389" w:rsidP="00C8418D">
      <w:pPr>
        <w:widowControl w:val="0"/>
        <w:spacing w:before="180"/>
        <w:ind w:left="1418"/>
        <w:jc w:val="both"/>
        <w:rPr>
          <w:u w:val="single"/>
        </w:rPr>
      </w:pPr>
      <w:r w:rsidRPr="006D3447">
        <w:rPr>
          <w:rFonts w:ascii="Verdana" w:hAnsi="Verdana" w:cs="Arial"/>
          <w:i/>
          <w:sz w:val="16"/>
          <w:szCs w:val="16"/>
          <w:u w:val="single"/>
        </w:rPr>
        <w:t>Kvalifikace a zkušenosti Kvantitativního výzkumníka</w:t>
      </w:r>
    </w:p>
    <w:p w14:paraId="65331779" w14:textId="77777777" w:rsidR="00FE4389" w:rsidRPr="006D3447" w:rsidRDefault="00FE4389" w:rsidP="00FE4389">
      <w:pPr>
        <w:widowControl w:val="0"/>
        <w:spacing w:before="60"/>
        <w:ind w:left="1418"/>
        <w:jc w:val="both"/>
        <w:rPr>
          <w:rFonts w:ascii="Verdana" w:hAnsi="Verdana" w:cs="Arial"/>
          <w:i/>
          <w:sz w:val="16"/>
          <w:szCs w:val="16"/>
        </w:rPr>
      </w:pPr>
      <w:r w:rsidRPr="006D3447">
        <w:rPr>
          <w:rFonts w:ascii="Verdana" w:hAnsi="Verdana" w:cs="Arial"/>
          <w:i/>
          <w:sz w:val="16"/>
          <w:szCs w:val="16"/>
        </w:rPr>
        <w:t>hodnocen bude počet bodů dosažený dle dále uvedených možností:</w:t>
      </w:r>
    </w:p>
    <w:p w14:paraId="741857EB" w14:textId="77777777" w:rsidR="00FE4389" w:rsidRPr="006D3447" w:rsidRDefault="00FE4389" w:rsidP="00FE4389">
      <w:pPr>
        <w:widowControl w:val="0"/>
        <w:ind w:left="1843" w:hanging="425"/>
        <w:jc w:val="both"/>
        <w:rPr>
          <w:rFonts w:ascii="Verdana" w:hAnsi="Verdana" w:cs="Arial"/>
          <w:i/>
          <w:sz w:val="16"/>
          <w:szCs w:val="16"/>
        </w:rPr>
      </w:pPr>
      <w:r w:rsidRPr="006D3447">
        <w:rPr>
          <w:rFonts w:ascii="Verdana" w:hAnsi="Verdana" w:cs="Arial"/>
          <w:i/>
          <w:sz w:val="16"/>
          <w:szCs w:val="16"/>
        </w:rPr>
        <w:t>1)</w:t>
      </w:r>
      <w:r w:rsidRPr="006D3447">
        <w:rPr>
          <w:rFonts w:ascii="Verdana" w:hAnsi="Verdana" w:cs="Arial"/>
          <w:i/>
          <w:sz w:val="16"/>
          <w:szCs w:val="16"/>
        </w:rPr>
        <w:tab/>
        <w:t xml:space="preserve">Počet kvantitativních analýz srovnatelného zaměření a přiměřeného </w:t>
      </w:r>
    </w:p>
    <w:p w14:paraId="64F1BFD7" w14:textId="77777777" w:rsidR="00FE4389" w:rsidRPr="006D3447" w:rsidRDefault="00FE4389" w:rsidP="00FE4389">
      <w:pPr>
        <w:widowControl w:val="0"/>
        <w:ind w:left="1843"/>
        <w:jc w:val="both"/>
        <w:rPr>
          <w:rFonts w:ascii="Verdana" w:hAnsi="Verdana" w:cs="Arial"/>
          <w:i/>
          <w:sz w:val="16"/>
          <w:szCs w:val="16"/>
        </w:rPr>
      </w:pPr>
      <w:r w:rsidRPr="006D3447">
        <w:rPr>
          <w:rFonts w:ascii="Verdana" w:hAnsi="Verdana" w:cs="Arial"/>
          <w:i/>
          <w:sz w:val="16"/>
          <w:szCs w:val="16"/>
        </w:rPr>
        <w:t>rozsahu, kde osoba působila jako Kvantitativní výzkumník</w:t>
      </w:r>
      <w:r w:rsidRPr="006D3447">
        <w:rPr>
          <w:rFonts w:ascii="Verdana" w:hAnsi="Verdana" w:cs="Arial"/>
          <w:i/>
          <w:sz w:val="16"/>
          <w:szCs w:val="16"/>
        </w:rPr>
        <w:tab/>
        <w:t xml:space="preserve">       s vahou subkritéria 40%</w:t>
      </w:r>
    </w:p>
    <w:p w14:paraId="2959837B" w14:textId="22E566D6" w:rsidR="00FE4389" w:rsidRPr="00DD4296" w:rsidRDefault="00324C85" w:rsidP="00DD4296">
      <w:pPr>
        <w:spacing w:before="120"/>
        <w:ind w:left="1135" w:firstLine="708"/>
        <w:jc w:val="both"/>
        <w:rPr>
          <w:rFonts w:ascii="Verdana" w:hAnsi="Verdana"/>
          <w:i/>
          <w:iCs/>
          <w:sz w:val="16"/>
          <w:szCs w:val="16"/>
        </w:rPr>
      </w:pPr>
      <w:r w:rsidRPr="006D3447">
        <w:rPr>
          <w:rFonts w:ascii="Verdana" w:hAnsi="Verdana"/>
          <w:i/>
          <w:iCs/>
          <w:sz w:val="16"/>
          <w:szCs w:val="16"/>
        </w:rPr>
        <w:t>2 analýzy  = 10 bodů, 3 analýzy = 20 bodů,  4 analýzy = 30 bodů, 5 a více analýz = 40 bodů</w:t>
      </w:r>
    </w:p>
    <w:p w14:paraId="6A15E07F" w14:textId="77777777" w:rsidR="00FE4389" w:rsidRPr="006D3447" w:rsidRDefault="00FE4389" w:rsidP="00E32DBC">
      <w:pPr>
        <w:widowControl w:val="0"/>
        <w:spacing w:before="120"/>
        <w:ind w:left="1843" w:hanging="425"/>
        <w:jc w:val="both"/>
        <w:rPr>
          <w:rFonts w:ascii="Verdana" w:hAnsi="Verdana" w:cs="Arial"/>
          <w:i/>
          <w:sz w:val="16"/>
          <w:szCs w:val="16"/>
        </w:rPr>
      </w:pPr>
      <w:r w:rsidRPr="006D3447">
        <w:rPr>
          <w:rFonts w:ascii="Verdana" w:hAnsi="Verdana" w:cs="Arial"/>
          <w:i/>
          <w:sz w:val="16"/>
          <w:szCs w:val="16"/>
        </w:rPr>
        <w:t>2)</w:t>
      </w:r>
      <w:r w:rsidRPr="006D3447">
        <w:rPr>
          <w:rFonts w:ascii="Verdana" w:hAnsi="Verdana" w:cs="Arial"/>
          <w:i/>
          <w:sz w:val="16"/>
          <w:szCs w:val="16"/>
        </w:rPr>
        <w:tab/>
      </w:r>
      <w:r w:rsidR="00E32DBC" w:rsidRPr="006D3447">
        <w:rPr>
          <w:rFonts w:ascii="Verdana" w:hAnsi="Verdana" w:cs="Arial"/>
          <w:i/>
          <w:sz w:val="16"/>
          <w:szCs w:val="16"/>
        </w:rPr>
        <w:t xml:space="preserve">Zkušenost člena týmu s kvantitativními výzkumnými metodami  - </w:t>
      </w:r>
      <w:r w:rsidRPr="006D3447">
        <w:rPr>
          <w:rFonts w:ascii="Verdana" w:hAnsi="Verdana" w:cs="Arial"/>
          <w:i/>
          <w:sz w:val="16"/>
          <w:szCs w:val="16"/>
        </w:rPr>
        <w:t xml:space="preserve">počet </w:t>
      </w:r>
      <w:r w:rsidR="00E32DBC" w:rsidRPr="006D3447">
        <w:rPr>
          <w:rFonts w:ascii="Verdana" w:hAnsi="Verdana" w:cs="Arial"/>
          <w:i/>
          <w:sz w:val="16"/>
          <w:szCs w:val="16"/>
        </w:rPr>
        <w:t>publikací v peer review periodiku, či publikací v impaktovaném periodiku s použitím kvantitativních metod</w:t>
      </w:r>
      <w:r w:rsidRPr="006D3447">
        <w:rPr>
          <w:rFonts w:ascii="Verdana" w:hAnsi="Verdana" w:cs="Arial"/>
          <w:i/>
          <w:sz w:val="16"/>
          <w:szCs w:val="16"/>
        </w:rPr>
        <w:t xml:space="preserve">,  </w:t>
      </w:r>
      <w:r w:rsidR="00E32DBC" w:rsidRPr="006D3447">
        <w:rPr>
          <w:rFonts w:ascii="Verdana" w:hAnsi="Verdana" w:cs="Arial"/>
          <w:i/>
          <w:sz w:val="16"/>
          <w:szCs w:val="16"/>
        </w:rPr>
        <w:tab/>
      </w:r>
      <w:r w:rsidR="00E32DBC" w:rsidRPr="006D3447">
        <w:rPr>
          <w:rFonts w:ascii="Verdana" w:hAnsi="Verdana" w:cs="Arial"/>
          <w:i/>
          <w:sz w:val="16"/>
          <w:szCs w:val="16"/>
        </w:rPr>
        <w:tab/>
      </w:r>
      <w:r w:rsidR="00E32DBC" w:rsidRPr="006D3447">
        <w:rPr>
          <w:rFonts w:ascii="Verdana" w:hAnsi="Verdana" w:cs="Arial"/>
          <w:i/>
          <w:sz w:val="16"/>
          <w:szCs w:val="16"/>
        </w:rPr>
        <w:tab/>
      </w:r>
      <w:r w:rsidR="00E32DBC" w:rsidRPr="006D3447">
        <w:rPr>
          <w:rFonts w:ascii="Verdana" w:hAnsi="Verdana" w:cs="Arial"/>
          <w:i/>
          <w:sz w:val="16"/>
          <w:szCs w:val="16"/>
        </w:rPr>
        <w:tab/>
      </w:r>
      <w:r w:rsidR="00E32DBC" w:rsidRPr="006D3447">
        <w:rPr>
          <w:rFonts w:ascii="Verdana" w:hAnsi="Verdana" w:cs="Arial"/>
          <w:i/>
          <w:sz w:val="16"/>
          <w:szCs w:val="16"/>
        </w:rPr>
        <w:tab/>
      </w:r>
      <w:r w:rsidR="00E32DBC" w:rsidRPr="006D3447">
        <w:rPr>
          <w:rFonts w:ascii="Verdana" w:hAnsi="Verdana" w:cs="Arial"/>
          <w:i/>
          <w:sz w:val="16"/>
          <w:szCs w:val="16"/>
        </w:rPr>
        <w:tab/>
        <w:t xml:space="preserve">   </w:t>
      </w:r>
      <w:r w:rsidR="00E32DBC" w:rsidRPr="006D3447">
        <w:rPr>
          <w:rFonts w:ascii="Verdana" w:hAnsi="Verdana" w:cs="Arial"/>
          <w:i/>
          <w:sz w:val="16"/>
          <w:szCs w:val="16"/>
        </w:rPr>
        <w:tab/>
      </w:r>
      <w:r w:rsidR="00E32DBC" w:rsidRPr="006D3447">
        <w:rPr>
          <w:rFonts w:ascii="Verdana" w:hAnsi="Verdana" w:cs="Arial"/>
          <w:i/>
          <w:sz w:val="16"/>
          <w:szCs w:val="16"/>
        </w:rPr>
        <w:tab/>
      </w:r>
      <w:r w:rsidR="00E32DBC" w:rsidRPr="006D3447">
        <w:rPr>
          <w:rFonts w:ascii="Verdana" w:hAnsi="Verdana" w:cs="Arial"/>
          <w:i/>
          <w:sz w:val="16"/>
          <w:szCs w:val="16"/>
        </w:rPr>
        <w:tab/>
        <w:t xml:space="preserve">       </w:t>
      </w:r>
      <w:r w:rsidRPr="006D3447">
        <w:rPr>
          <w:rFonts w:ascii="Verdana" w:hAnsi="Verdana" w:cs="Arial"/>
          <w:i/>
          <w:sz w:val="16"/>
          <w:szCs w:val="16"/>
        </w:rPr>
        <w:t>s vahou subkritéria 60%</w:t>
      </w:r>
    </w:p>
    <w:p w14:paraId="645247AB" w14:textId="77777777" w:rsidR="00FE4389" w:rsidRPr="006D3447" w:rsidRDefault="00FE4389" w:rsidP="00FE4389">
      <w:pPr>
        <w:widowControl w:val="0"/>
        <w:spacing w:before="120"/>
        <w:ind w:left="1843"/>
        <w:jc w:val="both"/>
        <w:rPr>
          <w:rFonts w:ascii="Verdana" w:hAnsi="Verdana" w:cs="Arial"/>
          <w:i/>
          <w:sz w:val="16"/>
          <w:szCs w:val="16"/>
        </w:rPr>
      </w:pPr>
      <w:r w:rsidRPr="006D3447">
        <w:rPr>
          <w:rFonts w:ascii="Verdana" w:hAnsi="Verdana" w:cs="Arial"/>
          <w:i/>
          <w:sz w:val="16"/>
          <w:szCs w:val="16"/>
        </w:rPr>
        <w:t xml:space="preserve">1 publikace = 10 bodů, 2 publikace = </w:t>
      </w:r>
      <w:r w:rsidR="00B01A33" w:rsidRPr="006D3447">
        <w:rPr>
          <w:rFonts w:ascii="Verdana" w:hAnsi="Verdana" w:cs="Arial"/>
          <w:i/>
          <w:sz w:val="16"/>
          <w:szCs w:val="16"/>
        </w:rPr>
        <w:t>2</w:t>
      </w:r>
      <w:r w:rsidRPr="006D3447">
        <w:rPr>
          <w:rFonts w:ascii="Verdana" w:hAnsi="Verdana" w:cs="Arial"/>
          <w:i/>
          <w:sz w:val="16"/>
          <w:szCs w:val="16"/>
        </w:rPr>
        <w:t xml:space="preserve">0 bodů, 3 publikace = </w:t>
      </w:r>
      <w:r w:rsidR="00B01A33" w:rsidRPr="006D3447">
        <w:rPr>
          <w:rFonts w:ascii="Verdana" w:hAnsi="Verdana" w:cs="Arial"/>
          <w:i/>
          <w:sz w:val="16"/>
          <w:szCs w:val="16"/>
        </w:rPr>
        <w:t>3</w:t>
      </w:r>
      <w:r w:rsidRPr="006D3447">
        <w:rPr>
          <w:rFonts w:ascii="Verdana" w:hAnsi="Verdana" w:cs="Arial"/>
          <w:i/>
          <w:sz w:val="16"/>
          <w:szCs w:val="16"/>
        </w:rPr>
        <w:t>0 bodů, 4 publikace = 40 bodů,</w:t>
      </w:r>
    </w:p>
    <w:p w14:paraId="2D8D5BDB" w14:textId="69934C9B" w:rsidR="00FE4389" w:rsidRPr="006D3447" w:rsidRDefault="00FE4389" w:rsidP="00C8418D">
      <w:pPr>
        <w:widowControl w:val="0"/>
        <w:spacing w:before="120"/>
        <w:ind w:left="1843"/>
        <w:jc w:val="both"/>
        <w:rPr>
          <w:rFonts w:ascii="Verdana" w:hAnsi="Verdana" w:cs="Arial"/>
          <w:i/>
          <w:sz w:val="16"/>
          <w:szCs w:val="16"/>
        </w:rPr>
      </w:pPr>
      <w:r w:rsidRPr="006D3447">
        <w:rPr>
          <w:rFonts w:ascii="Verdana" w:hAnsi="Verdana" w:cs="Arial"/>
          <w:i/>
          <w:sz w:val="16"/>
          <w:szCs w:val="16"/>
        </w:rPr>
        <w:t xml:space="preserve">5 publikací = 50 bodů, 6 a více publikací = </w:t>
      </w:r>
      <w:r w:rsidR="00B203B2" w:rsidRPr="006D3447">
        <w:rPr>
          <w:rFonts w:ascii="Verdana" w:hAnsi="Verdana" w:cs="Arial"/>
          <w:i/>
          <w:sz w:val="16"/>
          <w:szCs w:val="16"/>
        </w:rPr>
        <w:t>6</w:t>
      </w:r>
      <w:r w:rsidRPr="006D3447">
        <w:rPr>
          <w:rFonts w:ascii="Verdana" w:hAnsi="Verdana" w:cs="Arial"/>
          <w:i/>
          <w:sz w:val="16"/>
          <w:szCs w:val="16"/>
        </w:rPr>
        <w:t>0 bodů</w:t>
      </w:r>
    </w:p>
    <w:p w14:paraId="2309A4E5" w14:textId="77777777" w:rsidR="00E32DBC" w:rsidRPr="006D3447" w:rsidRDefault="00E32DBC" w:rsidP="00E32DBC">
      <w:pPr>
        <w:widowControl w:val="0"/>
        <w:spacing w:before="60"/>
        <w:ind w:left="1418"/>
        <w:jc w:val="both"/>
        <w:rPr>
          <w:u w:val="single"/>
        </w:rPr>
      </w:pPr>
      <w:r w:rsidRPr="006D3447">
        <w:rPr>
          <w:rFonts w:ascii="Verdana" w:hAnsi="Verdana" w:cs="Arial"/>
          <w:i/>
          <w:sz w:val="16"/>
          <w:szCs w:val="16"/>
          <w:u w:val="single"/>
        </w:rPr>
        <w:t>Kvalifikace a zkušenosti Kvalitativního výzkumníka</w:t>
      </w:r>
    </w:p>
    <w:p w14:paraId="4407B1D8" w14:textId="77777777" w:rsidR="00E32DBC" w:rsidRPr="006D3447" w:rsidRDefault="00E32DBC" w:rsidP="00E32DBC">
      <w:pPr>
        <w:widowControl w:val="0"/>
        <w:spacing w:before="60"/>
        <w:ind w:left="1418"/>
        <w:jc w:val="both"/>
        <w:rPr>
          <w:rFonts w:ascii="Verdana" w:hAnsi="Verdana" w:cs="Arial"/>
          <w:i/>
          <w:sz w:val="16"/>
          <w:szCs w:val="16"/>
        </w:rPr>
      </w:pPr>
      <w:r w:rsidRPr="006D3447">
        <w:rPr>
          <w:rFonts w:ascii="Verdana" w:hAnsi="Verdana" w:cs="Arial"/>
          <w:i/>
          <w:sz w:val="16"/>
          <w:szCs w:val="16"/>
        </w:rPr>
        <w:t>hodnocen bude počet bodů dosažený dle dále uvedených možností:</w:t>
      </w:r>
    </w:p>
    <w:p w14:paraId="763E7E56" w14:textId="77777777" w:rsidR="00E32DBC" w:rsidRPr="006D3447" w:rsidRDefault="00E32DBC" w:rsidP="00E32DBC">
      <w:pPr>
        <w:widowControl w:val="0"/>
        <w:ind w:left="1843" w:hanging="425"/>
        <w:jc w:val="both"/>
        <w:rPr>
          <w:rFonts w:ascii="Verdana" w:hAnsi="Verdana" w:cs="Arial"/>
          <w:i/>
          <w:sz w:val="16"/>
          <w:szCs w:val="16"/>
        </w:rPr>
      </w:pPr>
      <w:r w:rsidRPr="006D3447">
        <w:rPr>
          <w:rFonts w:ascii="Verdana" w:hAnsi="Verdana" w:cs="Arial"/>
          <w:i/>
          <w:sz w:val="16"/>
          <w:szCs w:val="16"/>
        </w:rPr>
        <w:lastRenderedPageBreak/>
        <w:t>1)</w:t>
      </w:r>
      <w:r w:rsidRPr="006D3447">
        <w:rPr>
          <w:rFonts w:ascii="Verdana" w:hAnsi="Verdana" w:cs="Arial"/>
          <w:i/>
          <w:sz w:val="16"/>
          <w:szCs w:val="16"/>
        </w:rPr>
        <w:tab/>
        <w:t>Počet kvalitativních analýz srovnatelného zaměření a přiměřeného rozsahu, kde osoba působila jako Kvalitativní výzkumník</w:t>
      </w:r>
      <w:r w:rsidRPr="006D3447">
        <w:rPr>
          <w:rFonts w:ascii="Verdana" w:hAnsi="Verdana" w:cs="Arial"/>
          <w:i/>
          <w:sz w:val="16"/>
          <w:szCs w:val="16"/>
        </w:rPr>
        <w:tab/>
        <w:t xml:space="preserve">     </w:t>
      </w:r>
      <w:r w:rsidRPr="006D3447">
        <w:rPr>
          <w:rFonts w:ascii="Verdana" w:hAnsi="Verdana" w:cs="Arial"/>
          <w:i/>
          <w:sz w:val="16"/>
          <w:szCs w:val="16"/>
        </w:rPr>
        <w:tab/>
      </w:r>
      <w:r w:rsidRPr="006D3447">
        <w:rPr>
          <w:rFonts w:ascii="Verdana" w:hAnsi="Verdana" w:cs="Arial"/>
          <w:i/>
          <w:sz w:val="16"/>
          <w:szCs w:val="16"/>
        </w:rPr>
        <w:tab/>
      </w:r>
      <w:r w:rsidRPr="006D3447">
        <w:rPr>
          <w:rFonts w:ascii="Verdana" w:hAnsi="Verdana" w:cs="Arial"/>
          <w:i/>
          <w:sz w:val="16"/>
          <w:szCs w:val="16"/>
        </w:rPr>
        <w:tab/>
        <w:t xml:space="preserve">                       s vahou subkritéria 40%</w:t>
      </w:r>
    </w:p>
    <w:p w14:paraId="5681A566" w14:textId="3DF4A4B3" w:rsidR="00E32DBC" w:rsidRPr="008114C0" w:rsidRDefault="00324C85" w:rsidP="008114C0">
      <w:pPr>
        <w:spacing w:before="120"/>
        <w:ind w:left="1135" w:firstLine="708"/>
        <w:jc w:val="both"/>
        <w:rPr>
          <w:rFonts w:ascii="Verdana" w:hAnsi="Verdana"/>
          <w:i/>
          <w:iCs/>
          <w:sz w:val="16"/>
          <w:szCs w:val="16"/>
        </w:rPr>
      </w:pPr>
      <w:r w:rsidRPr="006D3447">
        <w:rPr>
          <w:rFonts w:ascii="Verdana" w:hAnsi="Verdana"/>
          <w:i/>
          <w:iCs/>
          <w:sz w:val="16"/>
          <w:szCs w:val="16"/>
        </w:rPr>
        <w:t>2 analýzy  = 10 bodů, 3 analýzy = 20 bodů,  4 analýzy = 30 bodů, 5 a více analýz = 40 bodů</w:t>
      </w:r>
    </w:p>
    <w:p w14:paraId="46B31325" w14:textId="77777777" w:rsidR="00E32DBC" w:rsidRPr="006D3447" w:rsidRDefault="00E32DBC" w:rsidP="00E32DBC">
      <w:pPr>
        <w:widowControl w:val="0"/>
        <w:spacing w:before="120"/>
        <w:ind w:left="1843" w:hanging="425"/>
        <w:jc w:val="both"/>
        <w:rPr>
          <w:rFonts w:ascii="Verdana" w:hAnsi="Verdana" w:cs="Arial"/>
          <w:i/>
          <w:sz w:val="16"/>
          <w:szCs w:val="16"/>
        </w:rPr>
      </w:pPr>
      <w:r w:rsidRPr="006D3447">
        <w:rPr>
          <w:rFonts w:ascii="Verdana" w:hAnsi="Verdana" w:cs="Arial"/>
          <w:i/>
          <w:sz w:val="16"/>
          <w:szCs w:val="16"/>
        </w:rPr>
        <w:t>2)</w:t>
      </w:r>
      <w:r w:rsidRPr="006D3447">
        <w:rPr>
          <w:rFonts w:ascii="Verdana" w:hAnsi="Verdana" w:cs="Arial"/>
          <w:i/>
          <w:sz w:val="16"/>
          <w:szCs w:val="16"/>
        </w:rPr>
        <w:tab/>
        <w:t xml:space="preserve">Zkušenost člena týmu s kvalitativními výzkumnými metodami  - počet publikací v peer review periodiku, či publikací v impaktovaném periodiku s použitím kvalitativních metod,  </w:t>
      </w:r>
      <w:r w:rsidRPr="006D3447">
        <w:rPr>
          <w:rFonts w:ascii="Verdana" w:hAnsi="Verdana" w:cs="Arial"/>
          <w:i/>
          <w:sz w:val="16"/>
          <w:szCs w:val="16"/>
        </w:rPr>
        <w:tab/>
      </w:r>
      <w:r w:rsidRPr="006D3447">
        <w:rPr>
          <w:rFonts w:ascii="Verdana" w:hAnsi="Verdana" w:cs="Arial"/>
          <w:i/>
          <w:sz w:val="16"/>
          <w:szCs w:val="16"/>
        </w:rPr>
        <w:tab/>
      </w:r>
      <w:r w:rsidRPr="006D3447">
        <w:rPr>
          <w:rFonts w:ascii="Verdana" w:hAnsi="Verdana" w:cs="Arial"/>
          <w:i/>
          <w:sz w:val="16"/>
          <w:szCs w:val="16"/>
        </w:rPr>
        <w:tab/>
      </w:r>
      <w:r w:rsidRPr="006D3447">
        <w:rPr>
          <w:rFonts w:ascii="Verdana" w:hAnsi="Verdana" w:cs="Arial"/>
          <w:i/>
          <w:sz w:val="16"/>
          <w:szCs w:val="16"/>
        </w:rPr>
        <w:tab/>
      </w:r>
      <w:r w:rsidRPr="006D3447">
        <w:rPr>
          <w:rFonts w:ascii="Verdana" w:hAnsi="Verdana" w:cs="Arial"/>
          <w:i/>
          <w:sz w:val="16"/>
          <w:szCs w:val="16"/>
        </w:rPr>
        <w:tab/>
      </w:r>
      <w:r w:rsidRPr="006D3447">
        <w:rPr>
          <w:rFonts w:ascii="Verdana" w:hAnsi="Verdana" w:cs="Arial"/>
          <w:i/>
          <w:sz w:val="16"/>
          <w:szCs w:val="16"/>
        </w:rPr>
        <w:tab/>
        <w:t xml:space="preserve">   </w:t>
      </w:r>
      <w:r w:rsidRPr="006D3447">
        <w:rPr>
          <w:rFonts w:ascii="Verdana" w:hAnsi="Verdana" w:cs="Arial"/>
          <w:i/>
          <w:sz w:val="16"/>
          <w:szCs w:val="16"/>
        </w:rPr>
        <w:tab/>
      </w:r>
      <w:r w:rsidRPr="006D3447">
        <w:rPr>
          <w:rFonts w:ascii="Verdana" w:hAnsi="Verdana" w:cs="Arial"/>
          <w:i/>
          <w:sz w:val="16"/>
          <w:szCs w:val="16"/>
        </w:rPr>
        <w:tab/>
      </w:r>
      <w:r w:rsidRPr="006D3447">
        <w:rPr>
          <w:rFonts w:ascii="Verdana" w:hAnsi="Verdana" w:cs="Arial"/>
          <w:i/>
          <w:sz w:val="16"/>
          <w:szCs w:val="16"/>
        </w:rPr>
        <w:tab/>
        <w:t xml:space="preserve">         s vahou subkritéria 60%</w:t>
      </w:r>
    </w:p>
    <w:p w14:paraId="5EF24B28" w14:textId="77777777" w:rsidR="00E32DBC" w:rsidRPr="006D3447" w:rsidRDefault="00E32DBC" w:rsidP="00E32DBC">
      <w:pPr>
        <w:widowControl w:val="0"/>
        <w:spacing w:before="120"/>
        <w:ind w:left="1843"/>
        <w:jc w:val="both"/>
        <w:rPr>
          <w:rFonts w:ascii="Verdana" w:hAnsi="Verdana" w:cs="Arial"/>
          <w:i/>
          <w:sz w:val="16"/>
          <w:szCs w:val="16"/>
        </w:rPr>
      </w:pPr>
      <w:r w:rsidRPr="006D3447">
        <w:rPr>
          <w:rFonts w:ascii="Verdana" w:hAnsi="Verdana" w:cs="Arial"/>
          <w:i/>
          <w:sz w:val="16"/>
          <w:szCs w:val="16"/>
        </w:rPr>
        <w:t xml:space="preserve">1 publikace = 10 bodů, 2 publikace = </w:t>
      </w:r>
      <w:r w:rsidR="00B01A33" w:rsidRPr="006D3447">
        <w:rPr>
          <w:rFonts w:ascii="Verdana" w:hAnsi="Verdana" w:cs="Arial"/>
          <w:i/>
          <w:sz w:val="16"/>
          <w:szCs w:val="16"/>
        </w:rPr>
        <w:t>2</w:t>
      </w:r>
      <w:r w:rsidRPr="006D3447">
        <w:rPr>
          <w:rFonts w:ascii="Verdana" w:hAnsi="Verdana" w:cs="Arial"/>
          <w:i/>
          <w:sz w:val="16"/>
          <w:szCs w:val="16"/>
        </w:rPr>
        <w:t xml:space="preserve">0 bodů, 3 publikace = </w:t>
      </w:r>
      <w:r w:rsidR="00B01A33" w:rsidRPr="006D3447">
        <w:rPr>
          <w:rFonts w:ascii="Verdana" w:hAnsi="Verdana" w:cs="Arial"/>
          <w:i/>
          <w:sz w:val="16"/>
          <w:szCs w:val="16"/>
        </w:rPr>
        <w:t>3</w:t>
      </w:r>
      <w:r w:rsidRPr="006D3447">
        <w:rPr>
          <w:rFonts w:ascii="Verdana" w:hAnsi="Verdana" w:cs="Arial"/>
          <w:i/>
          <w:sz w:val="16"/>
          <w:szCs w:val="16"/>
        </w:rPr>
        <w:t>0 bodů, 4 publikace = 40 bodů,</w:t>
      </w:r>
    </w:p>
    <w:p w14:paraId="1FFB650C" w14:textId="1F3F22A2" w:rsidR="00DF65D0" w:rsidRDefault="00E32DBC" w:rsidP="00600DFC">
      <w:pPr>
        <w:widowControl w:val="0"/>
        <w:spacing w:before="120"/>
        <w:ind w:left="1843"/>
        <w:jc w:val="both"/>
        <w:rPr>
          <w:rFonts w:ascii="Verdana" w:hAnsi="Verdana" w:cs="Arial"/>
          <w:i/>
          <w:sz w:val="16"/>
          <w:szCs w:val="16"/>
        </w:rPr>
      </w:pPr>
      <w:r w:rsidRPr="006D3447">
        <w:rPr>
          <w:rFonts w:ascii="Verdana" w:hAnsi="Verdana" w:cs="Arial"/>
          <w:i/>
          <w:sz w:val="16"/>
          <w:szCs w:val="16"/>
        </w:rPr>
        <w:t xml:space="preserve">5 publikací = 50 bodů, 6 a více publikací = </w:t>
      </w:r>
      <w:r w:rsidR="00B203B2" w:rsidRPr="006D3447">
        <w:rPr>
          <w:rFonts w:ascii="Verdana" w:hAnsi="Verdana" w:cs="Arial"/>
          <w:i/>
          <w:sz w:val="16"/>
          <w:szCs w:val="16"/>
        </w:rPr>
        <w:t>6</w:t>
      </w:r>
      <w:r w:rsidRPr="006D3447">
        <w:rPr>
          <w:rFonts w:ascii="Verdana" w:hAnsi="Verdana" w:cs="Arial"/>
          <w:i/>
          <w:sz w:val="16"/>
          <w:szCs w:val="16"/>
        </w:rPr>
        <w:t>0 bodů.</w:t>
      </w:r>
    </w:p>
    <w:p w14:paraId="0A6045F8" w14:textId="77777777" w:rsidR="00D16733" w:rsidRPr="00343831" w:rsidRDefault="00D372EF" w:rsidP="00795D23">
      <w:pPr>
        <w:pStyle w:val="Odstavecseseznamem"/>
        <w:widowControl w:val="0"/>
        <w:numPr>
          <w:ilvl w:val="1"/>
          <w:numId w:val="18"/>
        </w:numPr>
        <w:spacing w:before="120" w:after="60" w:line="240" w:lineRule="auto"/>
        <w:ind w:left="1418" w:hanging="709"/>
        <w:contextualSpacing w:val="0"/>
        <w:jc w:val="both"/>
        <w:rPr>
          <w:rFonts w:ascii="Verdana" w:hAnsi="Verdana" w:cs="Arial"/>
          <w:b/>
          <w:i/>
          <w:sz w:val="16"/>
          <w:szCs w:val="16"/>
        </w:rPr>
      </w:pPr>
      <w:r w:rsidRPr="00343831">
        <w:rPr>
          <w:rFonts w:ascii="Verdana" w:hAnsi="Verdana" w:cs="Arial"/>
          <w:b/>
          <w:i/>
          <w:sz w:val="16"/>
          <w:szCs w:val="16"/>
        </w:rPr>
        <w:t>Podmínky na předložení údajů a dokumentů nutných k hodnocení nabídek:</w:t>
      </w:r>
    </w:p>
    <w:p w14:paraId="2A68EEF2" w14:textId="77777777" w:rsidR="00D372EF" w:rsidRPr="00160231" w:rsidRDefault="00D372EF" w:rsidP="00D372EF">
      <w:pPr>
        <w:pStyle w:val="Odstavecseseznamem"/>
        <w:widowControl w:val="0"/>
        <w:spacing w:before="60" w:after="0" w:line="240" w:lineRule="auto"/>
        <w:ind w:left="1418"/>
        <w:contextualSpacing w:val="0"/>
        <w:jc w:val="both"/>
        <w:rPr>
          <w:rFonts w:ascii="Verdana" w:hAnsi="Verdana" w:cs="Arial"/>
          <w:i/>
          <w:sz w:val="16"/>
          <w:szCs w:val="16"/>
        </w:rPr>
      </w:pPr>
      <w:r w:rsidRPr="00343831">
        <w:rPr>
          <w:rFonts w:ascii="Verdana" w:hAnsi="Verdana" w:cs="Arial"/>
          <w:i/>
          <w:sz w:val="16"/>
          <w:szCs w:val="16"/>
        </w:rPr>
        <w:t xml:space="preserve">Zadavatel v zadávací dokumentaci požaduje </w:t>
      </w:r>
      <w:r w:rsidRPr="00D372EF">
        <w:rPr>
          <w:rFonts w:ascii="Verdana" w:hAnsi="Verdana" w:cs="Arial"/>
          <w:i/>
          <w:sz w:val="16"/>
          <w:szCs w:val="16"/>
        </w:rPr>
        <w:t xml:space="preserve">předložení údajů, dokumentů, vzorků, které potřebuje k hodnocení nabídek. Nesplnění podmínek uvedených v tomto odstavci vede k vyloučení účastníka zadávacího řízení ve smyslu </w:t>
      </w:r>
      <w:r w:rsidRPr="00D372EF">
        <w:rPr>
          <w:rFonts w:ascii="Verdana" w:hAnsi="Verdana" w:cs="Courier New"/>
          <w:i/>
          <w:sz w:val="16"/>
          <w:szCs w:val="16"/>
        </w:rPr>
        <w:t xml:space="preserve">§ 48 odstavec (2) Zákona písmeno a) Zákona pro nesplnění zadávacích </w:t>
      </w:r>
      <w:r w:rsidRPr="00160231">
        <w:rPr>
          <w:rFonts w:ascii="Verdana" w:hAnsi="Verdana" w:cs="Courier New"/>
          <w:i/>
          <w:sz w:val="16"/>
          <w:szCs w:val="16"/>
        </w:rPr>
        <w:t>podmínek.</w:t>
      </w:r>
    </w:p>
    <w:p w14:paraId="16A38811" w14:textId="77777777" w:rsidR="00D16733" w:rsidRDefault="00D372EF" w:rsidP="00160231">
      <w:pPr>
        <w:pStyle w:val="Odstavecseseznamem"/>
        <w:widowControl w:val="0"/>
        <w:spacing w:before="60" w:after="0" w:line="240" w:lineRule="auto"/>
        <w:ind w:left="1418"/>
        <w:contextualSpacing w:val="0"/>
        <w:jc w:val="both"/>
        <w:rPr>
          <w:rFonts w:ascii="Verdana" w:hAnsi="Verdana" w:cs="Arial"/>
          <w:i/>
          <w:sz w:val="16"/>
          <w:szCs w:val="16"/>
        </w:rPr>
      </w:pPr>
      <w:r w:rsidRPr="00160231">
        <w:rPr>
          <w:rFonts w:ascii="Verdana" w:hAnsi="Verdana" w:cs="Arial"/>
          <w:i/>
          <w:sz w:val="16"/>
          <w:szCs w:val="16"/>
        </w:rPr>
        <w:t>Účastník za</w:t>
      </w:r>
      <w:r w:rsidRPr="00E3583C">
        <w:rPr>
          <w:rFonts w:ascii="Verdana" w:hAnsi="Verdana" w:cs="Arial"/>
          <w:i/>
          <w:sz w:val="16"/>
          <w:szCs w:val="16"/>
        </w:rPr>
        <w:t>dávacího řízení předloží v nabídce:</w:t>
      </w:r>
    </w:p>
    <w:p w14:paraId="1AA7B8F6" w14:textId="77777777" w:rsidR="00C5303E" w:rsidRPr="00E3583C" w:rsidRDefault="00C5303E" w:rsidP="00160231">
      <w:pPr>
        <w:pStyle w:val="Odstavecseseznamem"/>
        <w:widowControl w:val="0"/>
        <w:spacing w:before="60" w:after="0" w:line="240" w:lineRule="auto"/>
        <w:ind w:left="1418"/>
        <w:contextualSpacing w:val="0"/>
        <w:jc w:val="both"/>
        <w:rPr>
          <w:rFonts w:ascii="Verdana" w:hAnsi="Verdana" w:cs="Arial"/>
          <w:i/>
          <w:sz w:val="16"/>
          <w:szCs w:val="16"/>
        </w:rPr>
      </w:pPr>
      <w:r w:rsidRPr="00D76466">
        <w:rPr>
          <w:rFonts w:ascii="Verdana" w:hAnsi="Verdana" w:cs="Arial"/>
          <w:i/>
          <w:sz w:val="16"/>
          <w:szCs w:val="16"/>
        </w:rPr>
        <w:t>K 1. hodnotícímu kritériu</w:t>
      </w:r>
      <w:r>
        <w:rPr>
          <w:rFonts w:ascii="Verdana" w:hAnsi="Verdana" w:cs="Arial"/>
          <w:i/>
          <w:sz w:val="16"/>
          <w:szCs w:val="16"/>
        </w:rPr>
        <w:t>:</w:t>
      </w:r>
    </w:p>
    <w:p w14:paraId="2F6F8578" w14:textId="77777777" w:rsidR="00D16733" w:rsidRPr="005A1ABB" w:rsidRDefault="000E478E" w:rsidP="00795D23">
      <w:pPr>
        <w:widowControl w:val="0"/>
        <w:numPr>
          <w:ilvl w:val="0"/>
          <w:numId w:val="28"/>
        </w:numPr>
        <w:spacing w:before="60"/>
        <w:ind w:left="2127" w:hanging="709"/>
        <w:jc w:val="both"/>
        <w:rPr>
          <w:rFonts w:ascii="Verdana" w:hAnsi="Verdana" w:cs="Arial"/>
          <w:i/>
          <w:sz w:val="16"/>
          <w:szCs w:val="16"/>
        </w:rPr>
      </w:pPr>
      <w:r w:rsidRPr="00E3583C">
        <w:rPr>
          <w:rFonts w:ascii="Verdana" w:hAnsi="Verdana"/>
          <w:i/>
          <w:sz w:val="16"/>
          <w:szCs w:val="16"/>
        </w:rPr>
        <w:t xml:space="preserve">Účastníkem zadávacího řízení </w:t>
      </w:r>
      <w:r w:rsidR="00D16733" w:rsidRPr="00E3583C">
        <w:rPr>
          <w:rFonts w:ascii="Verdana" w:hAnsi="Verdana" w:cs="Arial"/>
          <w:i/>
          <w:sz w:val="16"/>
          <w:szCs w:val="16"/>
        </w:rPr>
        <w:t>vyplněná tabulka „Krycí list nabídky“,</w:t>
      </w:r>
    </w:p>
    <w:p w14:paraId="646006BC" w14:textId="77777777" w:rsidR="00D16733" w:rsidRPr="005A1ABB" w:rsidRDefault="000E478E" w:rsidP="00795D23">
      <w:pPr>
        <w:widowControl w:val="0"/>
        <w:numPr>
          <w:ilvl w:val="0"/>
          <w:numId w:val="28"/>
        </w:numPr>
        <w:spacing w:before="60"/>
        <w:ind w:left="2127" w:hanging="709"/>
        <w:jc w:val="both"/>
        <w:rPr>
          <w:rFonts w:ascii="Verdana" w:hAnsi="Verdana" w:cs="Arial"/>
          <w:i/>
          <w:sz w:val="16"/>
          <w:szCs w:val="16"/>
        </w:rPr>
      </w:pPr>
      <w:r w:rsidRPr="005A1ABB">
        <w:rPr>
          <w:rFonts w:ascii="Verdana" w:hAnsi="Verdana"/>
          <w:i/>
          <w:sz w:val="16"/>
          <w:szCs w:val="16"/>
        </w:rPr>
        <w:t xml:space="preserve">Účastníkem zadávacího řízení </w:t>
      </w:r>
      <w:r w:rsidR="00D16733" w:rsidRPr="005A1ABB">
        <w:rPr>
          <w:rFonts w:ascii="Verdana" w:hAnsi="Verdana" w:cs="Arial"/>
          <w:i/>
          <w:sz w:val="16"/>
          <w:szCs w:val="16"/>
        </w:rPr>
        <w:t>vyplněný text SMLOUVY, který tvoří nedílnou součást této zadávací dokumentace jako její příloha.</w:t>
      </w:r>
    </w:p>
    <w:p w14:paraId="52EF58B3" w14:textId="2088A0C6" w:rsidR="00C5303E" w:rsidRPr="005A1ABB" w:rsidRDefault="00C5303E" w:rsidP="00C5303E">
      <w:pPr>
        <w:widowControl w:val="0"/>
        <w:spacing w:before="60"/>
        <w:ind w:left="1418"/>
        <w:jc w:val="both"/>
        <w:rPr>
          <w:rFonts w:ascii="Verdana" w:hAnsi="Verdana" w:cs="Arial"/>
          <w:i/>
          <w:sz w:val="16"/>
          <w:szCs w:val="16"/>
        </w:rPr>
      </w:pPr>
      <w:r w:rsidRPr="005A1ABB">
        <w:rPr>
          <w:rFonts w:ascii="Verdana" w:hAnsi="Verdana" w:cs="Arial"/>
          <w:i/>
          <w:sz w:val="16"/>
          <w:szCs w:val="16"/>
        </w:rPr>
        <w:t xml:space="preserve">Ke 2. </w:t>
      </w:r>
      <w:r w:rsidR="00DD4296">
        <w:rPr>
          <w:rFonts w:ascii="Verdana" w:hAnsi="Verdana" w:cs="Arial"/>
          <w:i/>
          <w:sz w:val="16"/>
          <w:szCs w:val="16"/>
        </w:rPr>
        <w:t xml:space="preserve">až 4. </w:t>
      </w:r>
      <w:r w:rsidRPr="005A1ABB">
        <w:rPr>
          <w:rFonts w:ascii="Verdana" w:hAnsi="Verdana" w:cs="Arial"/>
          <w:i/>
          <w:sz w:val="16"/>
          <w:szCs w:val="16"/>
        </w:rPr>
        <w:t>hodnotícímu kritériu:</w:t>
      </w:r>
      <w:r w:rsidRPr="005A1ABB">
        <w:rPr>
          <w:rFonts w:ascii="Verdana" w:hAnsi="Verdana" w:cs="Arial"/>
          <w:i/>
          <w:sz w:val="16"/>
          <w:szCs w:val="16"/>
        </w:rPr>
        <w:tab/>
      </w:r>
    </w:p>
    <w:p w14:paraId="432AB547" w14:textId="38A48FD4" w:rsidR="00C5303E" w:rsidRPr="005A1ABB" w:rsidRDefault="00C5303E" w:rsidP="00C5303E">
      <w:pPr>
        <w:widowControl w:val="0"/>
        <w:numPr>
          <w:ilvl w:val="0"/>
          <w:numId w:val="28"/>
        </w:numPr>
        <w:spacing w:before="60"/>
        <w:ind w:left="2127" w:hanging="709"/>
        <w:jc w:val="both"/>
        <w:rPr>
          <w:rFonts w:ascii="Verdana" w:hAnsi="Verdana"/>
          <w:i/>
          <w:sz w:val="16"/>
          <w:szCs w:val="16"/>
        </w:rPr>
      </w:pPr>
      <w:r w:rsidRPr="005A1ABB">
        <w:rPr>
          <w:rFonts w:ascii="Verdana" w:hAnsi="Verdana"/>
          <w:i/>
          <w:sz w:val="16"/>
          <w:szCs w:val="16"/>
        </w:rPr>
        <w:t>Vyplněná</w:t>
      </w:r>
      <w:r w:rsidR="005A1ABB" w:rsidRPr="005A1ABB">
        <w:rPr>
          <w:rFonts w:ascii="Verdana" w:hAnsi="Verdana"/>
          <w:i/>
          <w:sz w:val="16"/>
          <w:szCs w:val="16"/>
        </w:rPr>
        <w:t xml:space="preserve"> tabulka</w:t>
      </w:r>
      <w:r w:rsidRPr="005A1ABB">
        <w:rPr>
          <w:rFonts w:ascii="Verdana" w:hAnsi="Verdana"/>
          <w:i/>
          <w:sz w:val="16"/>
          <w:szCs w:val="16"/>
        </w:rPr>
        <w:t xml:space="preserve"> s názvem „Kvalifikace a zkušenosti garanta“;</w:t>
      </w:r>
    </w:p>
    <w:p w14:paraId="3BE67B3C" w14:textId="140B7360" w:rsidR="00355187" w:rsidRPr="001022D1" w:rsidRDefault="00C5303E" w:rsidP="001022D1">
      <w:pPr>
        <w:widowControl w:val="0"/>
        <w:numPr>
          <w:ilvl w:val="0"/>
          <w:numId w:val="28"/>
        </w:numPr>
        <w:spacing w:before="60"/>
        <w:ind w:left="2127" w:hanging="709"/>
        <w:jc w:val="both"/>
        <w:rPr>
          <w:rFonts w:ascii="Verdana" w:hAnsi="Verdana"/>
          <w:i/>
          <w:sz w:val="16"/>
          <w:szCs w:val="16"/>
        </w:rPr>
      </w:pPr>
      <w:r w:rsidRPr="005A1ABB">
        <w:rPr>
          <w:rFonts w:ascii="Verdana" w:hAnsi="Verdana"/>
          <w:i/>
          <w:sz w:val="16"/>
          <w:szCs w:val="16"/>
        </w:rPr>
        <w:t xml:space="preserve">Doklady prokazující, že navrhovaná osoba skutečně realizovala uvedené </w:t>
      </w:r>
      <w:r w:rsidR="00355187" w:rsidRPr="005A1ABB">
        <w:rPr>
          <w:rFonts w:ascii="Verdana" w:hAnsi="Verdana"/>
          <w:i/>
          <w:sz w:val="16"/>
          <w:szCs w:val="16"/>
        </w:rPr>
        <w:t xml:space="preserve">projekty </w:t>
      </w:r>
      <w:r w:rsidRPr="005A1ABB">
        <w:rPr>
          <w:rFonts w:ascii="Verdana" w:hAnsi="Verdana"/>
          <w:i/>
          <w:sz w:val="16"/>
          <w:szCs w:val="16"/>
        </w:rPr>
        <w:t>v dané pozici, a publikovala své práce v uvedeném rozsahu</w:t>
      </w:r>
      <w:r w:rsidRPr="005A1ABB">
        <w:rPr>
          <w:rFonts w:ascii="Verdana" w:hAnsi="Verdana"/>
          <w:b/>
          <w:i/>
          <w:sz w:val="16"/>
          <w:szCs w:val="16"/>
        </w:rPr>
        <w:t xml:space="preserve">. </w:t>
      </w:r>
    </w:p>
    <w:p w14:paraId="24D277C1" w14:textId="77777777" w:rsidR="00C5303E" w:rsidRPr="005A1ABB" w:rsidRDefault="00C5303E" w:rsidP="00C5303E">
      <w:pPr>
        <w:widowControl w:val="0"/>
        <w:numPr>
          <w:ilvl w:val="0"/>
          <w:numId w:val="28"/>
        </w:numPr>
        <w:spacing w:before="60"/>
        <w:ind w:left="2127" w:hanging="709"/>
        <w:jc w:val="both"/>
        <w:rPr>
          <w:rFonts w:ascii="Verdana" w:hAnsi="Verdana"/>
          <w:i/>
          <w:sz w:val="16"/>
          <w:szCs w:val="16"/>
        </w:rPr>
      </w:pPr>
      <w:r w:rsidRPr="005A1ABB">
        <w:rPr>
          <w:rFonts w:ascii="Verdana" w:hAnsi="Verdana"/>
          <w:i/>
          <w:sz w:val="16"/>
          <w:szCs w:val="16"/>
        </w:rPr>
        <w:t xml:space="preserve">Vyplněná tabulka názvem „Kvalifikace a zkušenosti </w:t>
      </w:r>
      <w:r w:rsidRPr="005A1ABB">
        <w:rPr>
          <w:rFonts w:ascii="Verdana" w:hAnsi="Verdana" w:cs="Arial"/>
          <w:i/>
          <w:sz w:val="16"/>
          <w:szCs w:val="16"/>
        </w:rPr>
        <w:t>Kvantitativního výzkumníka</w:t>
      </w:r>
      <w:r w:rsidRPr="005A1ABB">
        <w:rPr>
          <w:rFonts w:ascii="Verdana" w:hAnsi="Verdana"/>
          <w:i/>
          <w:sz w:val="16"/>
          <w:szCs w:val="16"/>
        </w:rPr>
        <w:t>“;</w:t>
      </w:r>
    </w:p>
    <w:p w14:paraId="3B07E3C1" w14:textId="59DDB259" w:rsidR="00C5303E" w:rsidRPr="001022D1" w:rsidRDefault="00C5303E" w:rsidP="001022D1">
      <w:pPr>
        <w:widowControl w:val="0"/>
        <w:numPr>
          <w:ilvl w:val="0"/>
          <w:numId w:val="28"/>
        </w:numPr>
        <w:spacing w:before="60"/>
        <w:ind w:left="2127" w:hanging="709"/>
        <w:jc w:val="both"/>
        <w:rPr>
          <w:rFonts w:ascii="Verdana" w:hAnsi="Verdana"/>
          <w:i/>
          <w:sz w:val="16"/>
          <w:szCs w:val="16"/>
        </w:rPr>
      </w:pPr>
      <w:r w:rsidRPr="005A1ABB">
        <w:rPr>
          <w:rFonts w:ascii="Verdana" w:hAnsi="Verdana"/>
          <w:i/>
          <w:sz w:val="16"/>
          <w:szCs w:val="16"/>
        </w:rPr>
        <w:t>Doklady prokazující, že navrhovaná osoba skutečně realizovala uvedené analýzy v dané pozici, a publikovala své práce v uvedeném rozsahu</w:t>
      </w:r>
      <w:r w:rsidRPr="005A1ABB">
        <w:rPr>
          <w:rFonts w:ascii="Verdana" w:hAnsi="Verdana"/>
          <w:b/>
          <w:i/>
          <w:sz w:val="16"/>
          <w:szCs w:val="16"/>
        </w:rPr>
        <w:t xml:space="preserve">. </w:t>
      </w:r>
    </w:p>
    <w:p w14:paraId="38B923C7" w14:textId="77777777" w:rsidR="00C5303E" w:rsidRPr="005A1ABB" w:rsidRDefault="00C5303E" w:rsidP="00C5303E">
      <w:pPr>
        <w:widowControl w:val="0"/>
        <w:numPr>
          <w:ilvl w:val="0"/>
          <w:numId w:val="28"/>
        </w:numPr>
        <w:spacing w:before="60"/>
        <w:ind w:left="2127" w:hanging="709"/>
        <w:jc w:val="both"/>
        <w:rPr>
          <w:rFonts w:ascii="Verdana" w:hAnsi="Verdana"/>
          <w:i/>
          <w:sz w:val="16"/>
          <w:szCs w:val="16"/>
        </w:rPr>
      </w:pPr>
      <w:r w:rsidRPr="005A1ABB">
        <w:rPr>
          <w:rFonts w:ascii="Verdana" w:hAnsi="Verdana"/>
          <w:i/>
          <w:sz w:val="16"/>
          <w:szCs w:val="16"/>
        </w:rPr>
        <w:t xml:space="preserve">Vyplněná tabulka s názvem „Kvalifikace a zkušenosti </w:t>
      </w:r>
      <w:r w:rsidRPr="005A1ABB">
        <w:rPr>
          <w:rFonts w:ascii="Verdana" w:hAnsi="Verdana" w:cs="Arial"/>
          <w:i/>
          <w:sz w:val="16"/>
          <w:szCs w:val="16"/>
        </w:rPr>
        <w:t>Kvalitativního výzkumníka</w:t>
      </w:r>
      <w:r w:rsidRPr="005A1ABB">
        <w:rPr>
          <w:rFonts w:ascii="Verdana" w:hAnsi="Verdana"/>
          <w:i/>
          <w:sz w:val="16"/>
          <w:szCs w:val="16"/>
        </w:rPr>
        <w:t>“;</w:t>
      </w:r>
    </w:p>
    <w:p w14:paraId="319E59C4" w14:textId="4E81AC9B" w:rsidR="00C5303E" w:rsidRPr="005A1ABB" w:rsidRDefault="00C5303E" w:rsidP="00C5303E">
      <w:pPr>
        <w:widowControl w:val="0"/>
        <w:numPr>
          <w:ilvl w:val="0"/>
          <w:numId w:val="28"/>
        </w:numPr>
        <w:spacing w:before="60"/>
        <w:ind w:left="2127" w:hanging="709"/>
        <w:jc w:val="both"/>
        <w:rPr>
          <w:rFonts w:ascii="Verdana" w:hAnsi="Verdana"/>
          <w:i/>
          <w:sz w:val="16"/>
          <w:szCs w:val="16"/>
        </w:rPr>
      </w:pPr>
      <w:r w:rsidRPr="005A1ABB">
        <w:rPr>
          <w:rFonts w:ascii="Verdana" w:hAnsi="Verdana"/>
          <w:i/>
          <w:sz w:val="16"/>
          <w:szCs w:val="16"/>
        </w:rPr>
        <w:t>Doklady prokazující, že navrhovaná osoba skutečně realizovala uvedené analýzy v dané pozici, a publikovala své práce v uvedeném rozsahu</w:t>
      </w:r>
      <w:r w:rsidRPr="005A1ABB">
        <w:rPr>
          <w:rFonts w:ascii="Verdana" w:hAnsi="Verdana"/>
          <w:b/>
          <w:i/>
          <w:sz w:val="16"/>
          <w:szCs w:val="16"/>
        </w:rPr>
        <w:t xml:space="preserve">. </w:t>
      </w:r>
    </w:p>
    <w:p w14:paraId="22E69131" w14:textId="77777777" w:rsidR="00C5303E" w:rsidRPr="005A1ABB" w:rsidRDefault="00C5303E" w:rsidP="0054013E">
      <w:pPr>
        <w:widowControl w:val="0"/>
        <w:spacing w:before="120"/>
        <w:ind w:left="1418"/>
        <w:jc w:val="both"/>
        <w:rPr>
          <w:rFonts w:ascii="Verdana" w:hAnsi="Verdana" w:cs="Arial"/>
          <w:i/>
          <w:sz w:val="16"/>
          <w:szCs w:val="16"/>
        </w:rPr>
      </w:pPr>
      <w:r w:rsidRPr="005A1ABB">
        <w:rPr>
          <w:rFonts w:ascii="Verdana" w:hAnsi="Verdana" w:cs="Arial"/>
          <w:i/>
          <w:sz w:val="16"/>
          <w:szCs w:val="16"/>
        </w:rPr>
        <w:t>Upozornění:</w:t>
      </w:r>
    </w:p>
    <w:p w14:paraId="025CC83E" w14:textId="1E236260" w:rsidR="00C5303E" w:rsidRPr="00E3583C" w:rsidRDefault="005A1ABB" w:rsidP="00C5303E">
      <w:pPr>
        <w:widowControl w:val="0"/>
        <w:spacing w:before="60"/>
        <w:ind w:left="1418"/>
        <w:jc w:val="both"/>
        <w:rPr>
          <w:rFonts w:ascii="Verdana" w:hAnsi="Verdana" w:cs="Arial"/>
          <w:i/>
          <w:sz w:val="16"/>
          <w:szCs w:val="16"/>
        </w:rPr>
      </w:pPr>
      <w:r w:rsidRPr="005A1ABB">
        <w:rPr>
          <w:rFonts w:ascii="Verdana" w:hAnsi="Verdana"/>
          <w:bCs/>
          <w:i/>
          <w:sz w:val="16"/>
          <w:szCs w:val="16"/>
        </w:rPr>
        <w:t>Prokazujícím dokladem se rozumí čestné prohlášení navrhované osoby či účastníka.</w:t>
      </w:r>
      <w:r w:rsidRPr="005A1ABB">
        <w:rPr>
          <w:rFonts w:ascii="Verdana" w:hAnsi="Verdana"/>
          <w:i/>
          <w:sz w:val="16"/>
          <w:szCs w:val="16"/>
        </w:rPr>
        <w:t xml:space="preserve"> </w:t>
      </w:r>
      <w:r w:rsidR="00C5303E" w:rsidRPr="00D76466">
        <w:rPr>
          <w:rFonts w:ascii="Verdana" w:hAnsi="Verdana" w:cs="Arial"/>
          <w:i/>
          <w:sz w:val="16"/>
          <w:szCs w:val="16"/>
        </w:rPr>
        <w:t>Zadavatel vyloučí účastníka v souladu s § 48 odstavec (2) písmeno c) Zákona v případě, že účastníkem uvedené údaje neodpovídají skutečnosti. Přičemž záměrně nepravdivá informace bude postoupena orgánům k dalšímu šetření</w:t>
      </w:r>
    </w:p>
    <w:p w14:paraId="3C7A91EB" w14:textId="77777777" w:rsidR="00317E7C" w:rsidRPr="00984950" w:rsidRDefault="00317E7C" w:rsidP="00795D23">
      <w:pPr>
        <w:pStyle w:val="Odstavecseseznamem"/>
        <w:widowControl w:val="0"/>
        <w:numPr>
          <w:ilvl w:val="1"/>
          <w:numId w:val="18"/>
        </w:numPr>
        <w:spacing w:before="120" w:after="60" w:line="240" w:lineRule="auto"/>
        <w:ind w:left="1418" w:hanging="709"/>
        <w:contextualSpacing w:val="0"/>
        <w:jc w:val="both"/>
        <w:rPr>
          <w:rFonts w:ascii="Verdana" w:hAnsi="Verdana" w:cs="Arial"/>
          <w:b/>
          <w:i/>
          <w:sz w:val="16"/>
          <w:szCs w:val="16"/>
        </w:rPr>
      </w:pPr>
      <w:r w:rsidRPr="00984950">
        <w:rPr>
          <w:rFonts w:ascii="Verdana" w:hAnsi="Verdana" w:cs="Arial"/>
          <w:b/>
          <w:i/>
          <w:sz w:val="16"/>
          <w:szCs w:val="16"/>
        </w:rPr>
        <w:t>Postup při hodnocení nabídek</w:t>
      </w:r>
    </w:p>
    <w:p w14:paraId="453CC255" w14:textId="77777777" w:rsidR="00C5303E" w:rsidRPr="00D76466" w:rsidRDefault="00C5303E" w:rsidP="00C5303E">
      <w:pPr>
        <w:widowControl w:val="0"/>
        <w:spacing w:before="120"/>
        <w:ind w:left="1418"/>
        <w:jc w:val="both"/>
        <w:rPr>
          <w:rFonts w:ascii="Verdana" w:hAnsi="Verdana" w:cs="Arial"/>
          <w:i/>
          <w:sz w:val="16"/>
          <w:szCs w:val="16"/>
        </w:rPr>
      </w:pPr>
      <w:r w:rsidRPr="00D76466">
        <w:rPr>
          <w:rFonts w:ascii="Verdana" w:hAnsi="Verdana" w:cs="Arial"/>
          <w:i/>
          <w:sz w:val="16"/>
          <w:szCs w:val="16"/>
        </w:rPr>
        <w:t xml:space="preserve">Zadavatel stanovuje způsob hodnocení nabídek podle ekonomické výhodnosti a stanovených kritérií takto: </w:t>
      </w:r>
    </w:p>
    <w:p w14:paraId="46F81F2E" w14:textId="77777777" w:rsidR="00C5303E" w:rsidRPr="00D76466" w:rsidRDefault="00C5303E" w:rsidP="00C5303E">
      <w:pPr>
        <w:pStyle w:val="Zkladntext"/>
        <w:widowControl w:val="0"/>
        <w:spacing w:before="60" w:after="0"/>
        <w:ind w:left="1418"/>
        <w:jc w:val="both"/>
        <w:rPr>
          <w:rFonts w:ascii="Verdana" w:hAnsi="Verdana"/>
          <w:i/>
          <w:sz w:val="16"/>
          <w:szCs w:val="16"/>
        </w:rPr>
      </w:pPr>
      <w:r w:rsidRPr="00D76466">
        <w:rPr>
          <w:rFonts w:ascii="Verdana" w:hAnsi="Verdana"/>
          <w:i/>
          <w:sz w:val="16"/>
          <w:szCs w:val="16"/>
        </w:rPr>
        <w:t xml:space="preserve">Pro hodnocení nabídek </w:t>
      </w:r>
      <w:r w:rsidRPr="00D76466">
        <w:rPr>
          <w:rFonts w:ascii="Verdana" w:hAnsi="Verdana"/>
          <w:i/>
          <w:sz w:val="16"/>
          <w:szCs w:val="16"/>
          <w:lang w:val="cs-CZ"/>
        </w:rPr>
        <w:t xml:space="preserve">v jednotlivých kritériích </w:t>
      </w:r>
      <w:r w:rsidRPr="00D76466">
        <w:rPr>
          <w:rFonts w:ascii="Verdana" w:hAnsi="Verdana"/>
          <w:i/>
          <w:sz w:val="16"/>
          <w:szCs w:val="16"/>
        </w:rPr>
        <w:t>použije zadavatel bodovací stupnici v rozsahu 0 až 100. Nejvhodnější nabídce je přiděleno bodové hodnocení 100. Každé další jednotlivé nabídce je dle dílčího kritéria přidělena bodová hodnota, která odráží úspěšnost předmětné nabídky v rámci dílčího kritéria vzhledem k nejvhodnější nabídce. Bodové hodnocení bude stanoveno pro jednotlivá kritéria takto:</w:t>
      </w:r>
    </w:p>
    <w:p w14:paraId="37D0FB8E" w14:textId="77777777" w:rsidR="00C5303E" w:rsidRPr="00D76466" w:rsidRDefault="00C5303E" w:rsidP="00C5303E">
      <w:pPr>
        <w:widowControl w:val="0"/>
        <w:spacing w:before="120"/>
        <w:ind w:left="2552" w:hanging="1134"/>
        <w:jc w:val="both"/>
        <w:rPr>
          <w:rFonts w:ascii="Verdana" w:hAnsi="Verdana" w:cs="Arial"/>
          <w:i/>
          <w:sz w:val="16"/>
          <w:szCs w:val="16"/>
        </w:rPr>
      </w:pPr>
      <w:r w:rsidRPr="00D76466">
        <w:rPr>
          <w:rFonts w:ascii="Verdana" w:hAnsi="Verdana" w:cs="Arial"/>
          <w:i/>
          <w:sz w:val="16"/>
          <w:szCs w:val="16"/>
        </w:rPr>
        <w:t>1. kritérium:</w:t>
      </w:r>
      <w:r w:rsidRPr="00D76466">
        <w:rPr>
          <w:rFonts w:ascii="Verdana" w:hAnsi="Verdana" w:cs="Arial"/>
          <w:i/>
          <w:sz w:val="16"/>
          <w:szCs w:val="16"/>
        </w:rPr>
        <w:tab/>
        <w:t xml:space="preserve">Zadavatel bude hodnotit nabídkovou cenu v Kč bez DPH, a to podle její absolutní výše. Zadavatel použije pro hodnocení </w:t>
      </w:r>
      <w:r w:rsidRPr="00D76466">
        <w:rPr>
          <w:rFonts w:ascii="Verdana" w:hAnsi="Verdana"/>
          <w:i/>
          <w:sz w:val="16"/>
          <w:szCs w:val="16"/>
        </w:rPr>
        <w:t xml:space="preserve">bodovací metodu a bodové hodnocení vypočte </w:t>
      </w:r>
      <w:r w:rsidRPr="00D76466">
        <w:rPr>
          <w:rFonts w:ascii="Verdana" w:hAnsi="Verdana" w:cs="Arial"/>
          <w:i/>
          <w:sz w:val="16"/>
          <w:szCs w:val="16"/>
        </w:rPr>
        <w:t>podle vzorce</w:t>
      </w:r>
    </w:p>
    <w:p w14:paraId="674F5A3D" w14:textId="42FE105F" w:rsidR="00C5303E" w:rsidRPr="00D76466" w:rsidRDefault="00935240" w:rsidP="00C5303E">
      <w:pPr>
        <w:widowControl w:val="0"/>
        <w:tabs>
          <w:tab w:val="center" w:pos="4253"/>
        </w:tabs>
        <w:spacing w:before="60"/>
        <w:ind w:left="2552"/>
        <w:jc w:val="both"/>
        <w:rPr>
          <w:rFonts w:ascii="Verdana" w:hAnsi="Verdana"/>
          <w:i/>
          <w:sz w:val="16"/>
          <w:szCs w:val="16"/>
        </w:rPr>
      </w:pPr>
      <w:r>
        <w:rPr>
          <w:rFonts w:ascii="Verdana" w:hAnsi="Verdana"/>
          <w:i/>
          <w:sz w:val="16"/>
          <w:szCs w:val="16"/>
        </w:rPr>
        <w:tab/>
      </w:r>
      <w:r w:rsidR="00C5303E" w:rsidRPr="00D76466">
        <w:rPr>
          <w:rFonts w:ascii="Verdana" w:hAnsi="Verdana"/>
          <w:i/>
          <w:sz w:val="16"/>
          <w:szCs w:val="16"/>
        </w:rPr>
        <w:t>nejnižší cena v Kč</w:t>
      </w:r>
    </w:p>
    <w:p w14:paraId="6A45C653" w14:textId="77777777" w:rsidR="00C5303E" w:rsidRPr="00D76466" w:rsidRDefault="00C5303E" w:rsidP="00935240">
      <w:pPr>
        <w:widowControl w:val="0"/>
        <w:ind w:left="2552" w:firstLine="280"/>
        <w:rPr>
          <w:rFonts w:ascii="Verdana" w:hAnsi="Verdana"/>
          <w:i/>
          <w:sz w:val="16"/>
          <w:szCs w:val="16"/>
        </w:rPr>
      </w:pPr>
      <w:r w:rsidRPr="00D76466">
        <w:rPr>
          <w:rFonts w:ascii="Verdana" w:hAnsi="Verdana"/>
          <w:i/>
          <w:sz w:val="16"/>
          <w:szCs w:val="16"/>
        </w:rPr>
        <w:t xml:space="preserve">-------------------------------------------- x 100 </w:t>
      </w:r>
    </w:p>
    <w:p w14:paraId="11D65B23" w14:textId="2970C7EF" w:rsidR="00C5303E" w:rsidRPr="00D76466" w:rsidRDefault="00935240" w:rsidP="00C5303E">
      <w:pPr>
        <w:widowControl w:val="0"/>
        <w:tabs>
          <w:tab w:val="center" w:pos="4253"/>
        </w:tabs>
        <w:ind w:left="2552"/>
        <w:jc w:val="both"/>
        <w:rPr>
          <w:rFonts w:ascii="Verdana" w:hAnsi="Verdana"/>
          <w:i/>
          <w:sz w:val="16"/>
          <w:szCs w:val="16"/>
        </w:rPr>
      </w:pPr>
      <w:r>
        <w:rPr>
          <w:rFonts w:ascii="Verdana" w:hAnsi="Verdana"/>
          <w:i/>
          <w:sz w:val="16"/>
          <w:szCs w:val="16"/>
        </w:rPr>
        <w:tab/>
      </w:r>
      <w:r w:rsidR="00C5303E" w:rsidRPr="00D76466">
        <w:rPr>
          <w:rFonts w:ascii="Verdana" w:hAnsi="Verdana"/>
          <w:i/>
          <w:sz w:val="16"/>
          <w:szCs w:val="16"/>
        </w:rPr>
        <w:t>hodnocená cena v Kč</w:t>
      </w:r>
    </w:p>
    <w:p w14:paraId="6773004A" w14:textId="77777777" w:rsidR="00C5303E" w:rsidRPr="00D76466" w:rsidRDefault="00C5303E" w:rsidP="00C5303E">
      <w:pPr>
        <w:widowControl w:val="0"/>
        <w:spacing w:before="60"/>
        <w:ind w:left="2552"/>
        <w:jc w:val="both"/>
        <w:rPr>
          <w:rFonts w:ascii="Verdana" w:hAnsi="Verdana" w:cs="Arial"/>
          <w:i/>
          <w:sz w:val="16"/>
          <w:szCs w:val="16"/>
        </w:rPr>
      </w:pPr>
      <w:r w:rsidRPr="00D76466">
        <w:rPr>
          <w:rFonts w:ascii="Verdana" w:hAnsi="Verdana" w:cs="Arial"/>
          <w:i/>
          <w:sz w:val="16"/>
          <w:szCs w:val="16"/>
        </w:rPr>
        <w:t>Takto vypočtené hodnocení bude stanoveno v bodech na 3 desetinná místa a bude dále násobeno vahou 1. kritéria.</w:t>
      </w:r>
    </w:p>
    <w:p w14:paraId="41DF0806" w14:textId="77777777" w:rsidR="001A2599" w:rsidRDefault="001A2599" w:rsidP="00C5303E">
      <w:pPr>
        <w:widowControl w:val="0"/>
        <w:spacing w:before="120"/>
        <w:ind w:left="2552" w:hanging="1134"/>
        <w:jc w:val="both"/>
        <w:rPr>
          <w:rFonts w:ascii="Verdana" w:hAnsi="Verdana" w:cs="Arial"/>
          <w:i/>
          <w:sz w:val="16"/>
          <w:szCs w:val="16"/>
        </w:rPr>
      </w:pPr>
      <w:r>
        <w:rPr>
          <w:rFonts w:ascii="Verdana" w:hAnsi="Verdana" w:cs="Arial"/>
          <w:i/>
          <w:sz w:val="16"/>
          <w:szCs w:val="16"/>
        </w:rPr>
        <w:t>1</w:t>
      </w:r>
      <w:r w:rsidR="00C5303E" w:rsidRPr="00D76466">
        <w:rPr>
          <w:rFonts w:ascii="Verdana" w:hAnsi="Verdana" w:cs="Arial"/>
          <w:i/>
          <w:sz w:val="16"/>
          <w:szCs w:val="16"/>
        </w:rPr>
        <w:t xml:space="preserve">. </w:t>
      </w:r>
      <w:r>
        <w:rPr>
          <w:rFonts w:ascii="Verdana" w:hAnsi="Verdana" w:cs="Arial"/>
          <w:i/>
          <w:sz w:val="16"/>
          <w:szCs w:val="16"/>
        </w:rPr>
        <w:t xml:space="preserve">subkritérium 2. hodnotícího </w:t>
      </w:r>
      <w:r w:rsidR="00C5303E" w:rsidRPr="00D76466">
        <w:rPr>
          <w:rFonts w:ascii="Verdana" w:hAnsi="Verdana" w:cs="Arial"/>
          <w:i/>
          <w:sz w:val="16"/>
          <w:szCs w:val="16"/>
        </w:rPr>
        <w:t>kritéri</w:t>
      </w:r>
      <w:r>
        <w:rPr>
          <w:rFonts w:ascii="Verdana" w:hAnsi="Verdana" w:cs="Arial"/>
          <w:i/>
          <w:sz w:val="16"/>
          <w:szCs w:val="16"/>
        </w:rPr>
        <w:t>a</w:t>
      </w:r>
      <w:r w:rsidR="00C5303E" w:rsidRPr="00D76466">
        <w:rPr>
          <w:rFonts w:ascii="Verdana" w:hAnsi="Verdana" w:cs="Arial"/>
          <w:i/>
          <w:sz w:val="16"/>
          <w:szCs w:val="16"/>
        </w:rPr>
        <w:t>:</w:t>
      </w:r>
      <w:r w:rsidR="00C5303E" w:rsidRPr="00D76466">
        <w:rPr>
          <w:rFonts w:ascii="Verdana" w:hAnsi="Verdana" w:cs="Arial"/>
          <w:i/>
          <w:sz w:val="16"/>
          <w:szCs w:val="16"/>
        </w:rPr>
        <w:tab/>
      </w:r>
    </w:p>
    <w:p w14:paraId="2443B2A9" w14:textId="77777777" w:rsidR="00C5303E" w:rsidRPr="00D76466" w:rsidRDefault="00C5303E" w:rsidP="001A2599">
      <w:pPr>
        <w:widowControl w:val="0"/>
        <w:spacing w:before="60"/>
        <w:ind w:left="2552"/>
        <w:jc w:val="both"/>
        <w:rPr>
          <w:rFonts w:ascii="Verdana" w:hAnsi="Verdana" w:cs="Arial"/>
          <w:i/>
          <w:sz w:val="16"/>
          <w:szCs w:val="16"/>
        </w:rPr>
      </w:pPr>
      <w:r w:rsidRPr="00D76466">
        <w:rPr>
          <w:rFonts w:ascii="Verdana" w:hAnsi="Verdana" w:cs="Arial"/>
          <w:i/>
          <w:sz w:val="16"/>
          <w:szCs w:val="16"/>
        </w:rPr>
        <w:t xml:space="preserve">Zadavatel bude hodnotit počet </w:t>
      </w:r>
      <w:r w:rsidR="001A2599" w:rsidRPr="00DF65D0">
        <w:rPr>
          <w:rFonts w:ascii="Verdana" w:hAnsi="Verdana" w:cs="Arial"/>
          <w:i/>
          <w:sz w:val="16"/>
          <w:szCs w:val="16"/>
        </w:rPr>
        <w:t xml:space="preserve">analýz srovnatelného zaměření a přiměřeného </w:t>
      </w:r>
      <w:r w:rsidR="001A2599" w:rsidRPr="00E32DBC">
        <w:rPr>
          <w:rFonts w:ascii="Verdana" w:hAnsi="Verdana" w:cs="Arial"/>
          <w:i/>
          <w:sz w:val="16"/>
          <w:szCs w:val="16"/>
        </w:rPr>
        <w:t>rozsahu, kde osoba působila jako vedoucí výzkumného týmu či garant</w:t>
      </w:r>
      <w:r w:rsidRPr="00D76466">
        <w:rPr>
          <w:rFonts w:ascii="Verdana" w:hAnsi="Verdana" w:cs="Arial"/>
          <w:i/>
          <w:sz w:val="16"/>
          <w:szCs w:val="16"/>
        </w:rPr>
        <w:t xml:space="preserve"> (jejichž rozsah a obsah je vymezen výše) osoby realizačního týmu na pozici </w:t>
      </w:r>
      <w:r w:rsidR="001A2599">
        <w:rPr>
          <w:rFonts w:ascii="Verdana" w:hAnsi="Verdana" w:cs="Arial"/>
          <w:i/>
          <w:sz w:val="16"/>
          <w:szCs w:val="16"/>
        </w:rPr>
        <w:t>garanta</w:t>
      </w:r>
      <w:r w:rsidRPr="00D76466">
        <w:rPr>
          <w:rFonts w:ascii="Verdana" w:hAnsi="Verdana" w:cs="Arial"/>
          <w:i/>
          <w:sz w:val="16"/>
          <w:szCs w:val="16"/>
        </w:rPr>
        <w:t xml:space="preserve">. </w:t>
      </w:r>
    </w:p>
    <w:p w14:paraId="5429C720" w14:textId="77777777" w:rsidR="00C5303E" w:rsidRPr="00D76466" w:rsidRDefault="00C5303E" w:rsidP="00935240">
      <w:pPr>
        <w:widowControl w:val="0"/>
        <w:spacing w:before="60"/>
        <w:ind w:left="2552" w:hanging="1134"/>
        <w:jc w:val="both"/>
        <w:rPr>
          <w:rFonts w:ascii="Verdana" w:hAnsi="Verdana" w:cs="Arial"/>
          <w:i/>
          <w:sz w:val="16"/>
          <w:szCs w:val="16"/>
        </w:rPr>
      </w:pPr>
      <w:r w:rsidRPr="00D76466">
        <w:rPr>
          <w:rFonts w:ascii="Verdana" w:hAnsi="Verdana" w:cs="Arial"/>
          <w:i/>
          <w:sz w:val="16"/>
          <w:szCs w:val="16"/>
        </w:rPr>
        <w:tab/>
        <w:t xml:space="preserve">Pro referenční zakázky osoby </w:t>
      </w:r>
      <w:r w:rsidR="001A2599">
        <w:rPr>
          <w:rFonts w:ascii="Verdana" w:hAnsi="Verdana" w:cs="Arial"/>
          <w:i/>
          <w:sz w:val="16"/>
          <w:szCs w:val="16"/>
        </w:rPr>
        <w:t>garanta</w:t>
      </w:r>
      <w:r w:rsidRPr="00D76466">
        <w:rPr>
          <w:rFonts w:ascii="Verdana" w:hAnsi="Verdana" w:cs="Arial"/>
          <w:i/>
          <w:sz w:val="16"/>
          <w:szCs w:val="16"/>
        </w:rPr>
        <w:t>, účastník vyplní tabulku</w:t>
      </w:r>
      <w:r w:rsidR="001A2599">
        <w:rPr>
          <w:rFonts w:ascii="Verdana" w:hAnsi="Verdana" w:cs="Arial"/>
          <w:i/>
          <w:sz w:val="16"/>
          <w:szCs w:val="16"/>
        </w:rPr>
        <w:t xml:space="preserve"> </w:t>
      </w:r>
      <w:r w:rsidRPr="00D76466">
        <w:rPr>
          <w:rFonts w:ascii="Verdana" w:hAnsi="Verdana" w:cs="Arial"/>
          <w:i/>
          <w:sz w:val="16"/>
          <w:szCs w:val="16"/>
        </w:rPr>
        <w:t xml:space="preserve">s názvem: Kvalifikace a zkušenosti </w:t>
      </w:r>
      <w:r w:rsidR="001A2599">
        <w:rPr>
          <w:rFonts w:ascii="Verdana" w:hAnsi="Verdana" w:cs="Arial"/>
          <w:i/>
          <w:sz w:val="16"/>
          <w:szCs w:val="16"/>
        </w:rPr>
        <w:t>garanta</w:t>
      </w:r>
      <w:r w:rsidRPr="00D76466">
        <w:rPr>
          <w:rFonts w:ascii="Verdana" w:hAnsi="Verdana" w:cs="Arial"/>
          <w:i/>
          <w:sz w:val="16"/>
          <w:szCs w:val="16"/>
        </w:rPr>
        <w:t xml:space="preserve">. Za každou realizovanou </w:t>
      </w:r>
      <w:r w:rsidR="001A2599">
        <w:rPr>
          <w:rFonts w:ascii="Verdana" w:hAnsi="Verdana" w:cs="Arial"/>
          <w:i/>
          <w:sz w:val="16"/>
          <w:szCs w:val="16"/>
        </w:rPr>
        <w:t>analýzu</w:t>
      </w:r>
      <w:r w:rsidRPr="00D76466">
        <w:rPr>
          <w:rFonts w:ascii="Verdana" w:hAnsi="Verdana"/>
          <w:i/>
          <w:sz w:val="16"/>
          <w:szCs w:val="16"/>
        </w:rPr>
        <w:t>,</w:t>
      </w:r>
      <w:r w:rsidRPr="00D76466">
        <w:rPr>
          <w:rFonts w:ascii="Verdana" w:hAnsi="Verdana" w:cs="Arial"/>
          <w:i/>
          <w:sz w:val="16"/>
          <w:szCs w:val="16"/>
        </w:rPr>
        <w:t xml:space="preserve"> obdrží účastník bodové ohodnocení </w:t>
      </w:r>
      <w:r w:rsidR="001A2599">
        <w:rPr>
          <w:rFonts w:ascii="Verdana" w:hAnsi="Verdana" w:cs="Arial"/>
          <w:i/>
          <w:sz w:val="16"/>
          <w:szCs w:val="16"/>
        </w:rPr>
        <w:t>10</w:t>
      </w:r>
      <w:r w:rsidRPr="00D76466">
        <w:rPr>
          <w:rFonts w:ascii="Verdana" w:hAnsi="Verdana" w:cs="Arial"/>
          <w:i/>
          <w:sz w:val="16"/>
          <w:szCs w:val="16"/>
        </w:rPr>
        <w:t xml:space="preserve"> bodů. Zadavatel stanovuje maximální počet takovýchto zakázek na </w:t>
      </w:r>
      <w:r w:rsidR="001A2599">
        <w:rPr>
          <w:rFonts w:ascii="Verdana" w:hAnsi="Verdana" w:cs="Arial"/>
          <w:i/>
          <w:sz w:val="16"/>
          <w:szCs w:val="16"/>
        </w:rPr>
        <w:t>4</w:t>
      </w:r>
      <w:r w:rsidRPr="00D76466">
        <w:rPr>
          <w:rFonts w:ascii="Verdana" w:hAnsi="Verdana" w:cs="Arial"/>
          <w:i/>
          <w:sz w:val="16"/>
          <w:szCs w:val="16"/>
        </w:rPr>
        <w:t xml:space="preserve">. Účastník tak může získat maximálně celkem </w:t>
      </w:r>
      <w:r w:rsidR="001A2599">
        <w:rPr>
          <w:rFonts w:ascii="Verdana" w:hAnsi="Verdana" w:cs="Arial"/>
          <w:i/>
          <w:sz w:val="16"/>
          <w:szCs w:val="16"/>
        </w:rPr>
        <w:t>40</w:t>
      </w:r>
      <w:r w:rsidRPr="00D76466">
        <w:rPr>
          <w:rFonts w:ascii="Verdana" w:hAnsi="Verdana" w:cs="Arial"/>
          <w:i/>
          <w:sz w:val="16"/>
          <w:szCs w:val="16"/>
        </w:rPr>
        <w:t xml:space="preserve"> bodů. Zadavatel použije pro hodnocení bodovací metodu a bodové hodnocení vypočte podle vzorce</w:t>
      </w:r>
    </w:p>
    <w:p w14:paraId="61C8E646" w14:textId="66B2D4C5" w:rsidR="00C5303E" w:rsidRPr="00D76466" w:rsidRDefault="00935240" w:rsidP="00C5303E">
      <w:pPr>
        <w:widowControl w:val="0"/>
        <w:tabs>
          <w:tab w:val="center" w:pos="4253"/>
        </w:tabs>
        <w:spacing w:before="60"/>
        <w:ind w:left="2552"/>
        <w:jc w:val="both"/>
        <w:rPr>
          <w:rFonts w:ascii="Verdana" w:hAnsi="Verdana"/>
          <w:i/>
          <w:sz w:val="16"/>
          <w:szCs w:val="16"/>
        </w:rPr>
      </w:pPr>
      <w:r>
        <w:rPr>
          <w:rFonts w:ascii="Verdana" w:hAnsi="Verdana"/>
          <w:i/>
          <w:sz w:val="16"/>
          <w:szCs w:val="16"/>
        </w:rPr>
        <w:tab/>
      </w:r>
      <w:r w:rsidR="00C5303E" w:rsidRPr="00D76466">
        <w:rPr>
          <w:rFonts w:ascii="Verdana" w:hAnsi="Verdana"/>
          <w:i/>
          <w:sz w:val="16"/>
          <w:szCs w:val="16"/>
        </w:rPr>
        <w:t>hodnocený součet obdržených bodů</w:t>
      </w:r>
    </w:p>
    <w:p w14:paraId="7336E87D" w14:textId="77777777" w:rsidR="00C5303E" w:rsidRPr="00D76466" w:rsidRDefault="00C5303E" w:rsidP="00C5303E">
      <w:pPr>
        <w:widowControl w:val="0"/>
        <w:ind w:left="2552"/>
        <w:rPr>
          <w:rFonts w:ascii="Verdana" w:hAnsi="Verdana"/>
          <w:i/>
          <w:sz w:val="16"/>
          <w:szCs w:val="16"/>
        </w:rPr>
      </w:pPr>
      <w:r w:rsidRPr="00D76466">
        <w:rPr>
          <w:rFonts w:ascii="Verdana" w:hAnsi="Verdana"/>
          <w:i/>
          <w:sz w:val="16"/>
          <w:szCs w:val="16"/>
        </w:rPr>
        <w:t>------------------------------------------------ x 100</w:t>
      </w:r>
    </w:p>
    <w:p w14:paraId="1C81F42E" w14:textId="38042CC7" w:rsidR="00C5303E" w:rsidRPr="00D76466" w:rsidRDefault="00935240" w:rsidP="00C5303E">
      <w:pPr>
        <w:widowControl w:val="0"/>
        <w:tabs>
          <w:tab w:val="center" w:pos="4253"/>
        </w:tabs>
        <w:ind w:left="2552"/>
        <w:jc w:val="both"/>
        <w:rPr>
          <w:rFonts w:ascii="Verdana" w:hAnsi="Verdana"/>
          <w:i/>
          <w:sz w:val="16"/>
          <w:szCs w:val="16"/>
        </w:rPr>
      </w:pPr>
      <w:r>
        <w:rPr>
          <w:rFonts w:ascii="Verdana" w:hAnsi="Verdana"/>
          <w:i/>
          <w:sz w:val="16"/>
          <w:szCs w:val="16"/>
        </w:rPr>
        <w:tab/>
      </w:r>
      <w:r w:rsidR="00C5303E" w:rsidRPr="00D76466">
        <w:rPr>
          <w:rFonts w:ascii="Verdana" w:hAnsi="Verdana"/>
          <w:i/>
          <w:sz w:val="16"/>
          <w:szCs w:val="16"/>
        </w:rPr>
        <w:t>nejvyšší součet obdržených bodů</w:t>
      </w:r>
    </w:p>
    <w:p w14:paraId="40814A6C" w14:textId="77777777" w:rsidR="00C5303E" w:rsidRDefault="00C5303E" w:rsidP="00C5303E">
      <w:pPr>
        <w:widowControl w:val="0"/>
        <w:spacing w:before="60"/>
        <w:ind w:left="2552"/>
        <w:jc w:val="both"/>
        <w:rPr>
          <w:rFonts w:ascii="Verdana" w:hAnsi="Verdana" w:cs="Arial"/>
          <w:i/>
          <w:sz w:val="16"/>
          <w:szCs w:val="16"/>
        </w:rPr>
      </w:pPr>
      <w:r w:rsidRPr="00D76466">
        <w:rPr>
          <w:rFonts w:ascii="Verdana" w:hAnsi="Verdana" w:cs="Arial"/>
          <w:i/>
          <w:sz w:val="16"/>
          <w:szCs w:val="16"/>
        </w:rPr>
        <w:lastRenderedPageBreak/>
        <w:t>Takto vypočtené hodnocení bude stanoveno v bodech na 3 desetinná místa a bude dále násobeno</w:t>
      </w:r>
      <w:r w:rsidR="00312578">
        <w:rPr>
          <w:rFonts w:ascii="Verdana" w:hAnsi="Verdana" w:cs="Arial"/>
          <w:i/>
          <w:sz w:val="16"/>
          <w:szCs w:val="16"/>
        </w:rPr>
        <w:t xml:space="preserve"> celkovou</w:t>
      </w:r>
      <w:r w:rsidRPr="00D76466">
        <w:rPr>
          <w:rFonts w:ascii="Verdana" w:hAnsi="Verdana" w:cs="Arial"/>
          <w:i/>
          <w:sz w:val="16"/>
          <w:szCs w:val="16"/>
        </w:rPr>
        <w:t xml:space="preserve"> vahou </w:t>
      </w:r>
      <w:r w:rsidR="00312578">
        <w:rPr>
          <w:rFonts w:ascii="Verdana" w:hAnsi="Verdana" w:cs="Arial"/>
          <w:i/>
          <w:sz w:val="16"/>
          <w:szCs w:val="16"/>
        </w:rPr>
        <w:t>1</w:t>
      </w:r>
      <w:r w:rsidRPr="00D76466">
        <w:rPr>
          <w:rFonts w:ascii="Verdana" w:hAnsi="Verdana" w:cs="Arial"/>
          <w:i/>
          <w:sz w:val="16"/>
          <w:szCs w:val="16"/>
        </w:rPr>
        <w:t xml:space="preserve">. </w:t>
      </w:r>
      <w:r w:rsidR="00312578">
        <w:rPr>
          <w:rFonts w:ascii="Verdana" w:hAnsi="Verdana" w:cs="Arial"/>
          <w:i/>
          <w:sz w:val="16"/>
          <w:szCs w:val="16"/>
        </w:rPr>
        <w:t>sub</w:t>
      </w:r>
      <w:r w:rsidRPr="00D76466">
        <w:rPr>
          <w:rFonts w:ascii="Verdana" w:hAnsi="Verdana" w:cs="Arial"/>
          <w:i/>
          <w:sz w:val="16"/>
          <w:szCs w:val="16"/>
        </w:rPr>
        <w:t>kritéria.</w:t>
      </w:r>
    </w:p>
    <w:p w14:paraId="3B10F68A" w14:textId="77777777" w:rsidR="001A2599" w:rsidRDefault="001A2599" w:rsidP="001A2599">
      <w:pPr>
        <w:widowControl w:val="0"/>
        <w:spacing w:before="120"/>
        <w:ind w:left="2552" w:hanging="1134"/>
        <w:jc w:val="both"/>
        <w:rPr>
          <w:rFonts w:ascii="Verdana" w:hAnsi="Verdana" w:cs="Arial"/>
          <w:i/>
          <w:sz w:val="16"/>
          <w:szCs w:val="16"/>
        </w:rPr>
      </w:pPr>
      <w:r>
        <w:rPr>
          <w:rFonts w:ascii="Verdana" w:hAnsi="Verdana" w:cs="Arial"/>
          <w:i/>
          <w:sz w:val="16"/>
          <w:szCs w:val="16"/>
        </w:rPr>
        <w:t>2</w:t>
      </w:r>
      <w:r w:rsidRPr="00D76466">
        <w:rPr>
          <w:rFonts w:ascii="Verdana" w:hAnsi="Verdana" w:cs="Arial"/>
          <w:i/>
          <w:sz w:val="16"/>
          <w:szCs w:val="16"/>
        </w:rPr>
        <w:t xml:space="preserve">. </w:t>
      </w:r>
      <w:r>
        <w:rPr>
          <w:rFonts w:ascii="Verdana" w:hAnsi="Verdana" w:cs="Arial"/>
          <w:i/>
          <w:sz w:val="16"/>
          <w:szCs w:val="16"/>
        </w:rPr>
        <w:t xml:space="preserve">subkritérium 2. hodnotícího </w:t>
      </w:r>
      <w:r w:rsidRPr="00D76466">
        <w:rPr>
          <w:rFonts w:ascii="Verdana" w:hAnsi="Verdana" w:cs="Arial"/>
          <w:i/>
          <w:sz w:val="16"/>
          <w:szCs w:val="16"/>
        </w:rPr>
        <w:t>kritéri</w:t>
      </w:r>
      <w:r>
        <w:rPr>
          <w:rFonts w:ascii="Verdana" w:hAnsi="Verdana" w:cs="Arial"/>
          <w:i/>
          <w:sz w:val="16"/>
          <w:szCs w:val="16"/>
        </w:rPr>
        <w:t>a</w:t>
      </w:r>
      <w:r w:rsidRPr="00D76466">
        <w:rPr>
          <w:rFonts w:ascii="Verdana" w:hAnsi="Verdana" w:cs="Arial"/>
          <w:i/>
          <w:sz w:val="16"/>
          <w:szCs w:val="16"/>
        </w:rPr>
        <w:t>:</w:t>
      </w:r>
      <w:r w:rsidRPr="00D76466">
        <w:rPr>
          <w:rFonts w:ascii="Verdana" w:hAnsi="Verdana" w:cs="Arial"/>
          <w:i/>
          <w:sz w:val="16"/>
          <w:szCs w:val="16"/>
        </w:rPr>
        <w:tab/>
      </w:r>
    </w:p>
    <w:p w14:paraId="14CED5CA" w14:textId="77777777" w:rsidR="001A2599" w:rsidRPr="00D76466" w:rsidRDefault="001A2599" w:rsidP="001A2599">
      <w:pPr>
        <w:widowControl w:val="0"/>
        <w:spacing w:before="60"/>
        <w:ind w:left="2552"/>
        <w:jc w:val="both"/>
        <w:rPr>
          <w:rFonts w:ascii="Verdana" w:hAnsi="Verdana" w:cs="Arial"/>
          <w:i/>
          <w:sz w:val="16"/>
          <w:szCs w:val="16"/>
        </w:rPr>
      </w:pPr>
      <w:r w:rsidRPr="00D76466">
        <w:rPr>
          <w:rFonts w:ascii="Verdana" w:hAnsi="Verdana" w:cs="Arial"/>
          <w:i/>
          <w:sz w:val="16"/>
          <w:szCs w:val="16"/>
        </w:rPr>
        <w:t>Zadavatel bude hodnotit</w:t>
      </w:r>
      <w:r w:rsidRPr="00E32DBC">
        <w:rPr>
          <w:rFonts w:ascii="Verdana" w:hAnsi="Verdana" w:cs="Arial"/>
          <w:i/>
          <w:sz w:val="16"/>
          <w:szCs w:val="16"/>
        </w:rPr>
        <w:t xml:space="preserve"> počet publikací v peer review periodiku, či publikací v impaktovaném periodiku s tématem sociálního vyloučení, bezdomovectví či podobného</w:t>
      </w:r>
      <w:r w:rsidRPr="00D76466">
        <w:rPr>
          <w:rFonts w:ascii="Verdana" w:hAnsi="Verdana" w:cs="Arial"/>
          <w:i/>
          <w:sz w:val="16"/>
          <w:szCs w:val="16"/>
        </w:rPr>
        <w:t xml:space="preserve"> (jejichž rozsah a obsah je vymezen výše) osoby realizačního týmu na pozici </w:t>
      </w:r>
      <w:r>
        <w:rPr>
          <w:rFonts w:ascii="Verdana" w:hAnsi="Verdana" w:cs="Arial"/>
          <w:i/>
          <w:sz w:val="16"/>
          <w:szCs w:val="16"/>
        </w:rPr>
        <w:t>garanta</w:t>
      </w:r>
      <w:r w:rsidRPr="00D76466">
        <w:rPr>
          <w:rFonts w:ascii="Verdana" w:hAnsi="Verdana" w:cs="Arial"/>
          <w:i/>
          <w:sz w:val="16"/>
          <w:szCs w:val="16"/>
        </w:rPr>
        <w:t xml:space="preserve">. </w:t>
      </w:r>
    </w:p>
    <w:p w14:paraId="5DEC6F10" w14:textId="77777777" w:rsidR="001A2599" w:rsidRPr="00D76466" w:rsidRDefault="001A2599" w:rsidP="00C8418D">
      <w:pPr>
        <w:widowControl w:val="0"/>
        <w:spacing w:before="60"/>
        <w:ind w:left="2552" w:hanging="1134"/>
        <w:jc w:val="both"/>
        <w:rPr>
          <w:rFonts w:ascii="Verdana" w:hAnsi="Verdana" w:cs="Arial"/>
          <w:i/>
          <w:sz w:val="16"/>
          <w:szCs w:val="16"/>
        </w:rPr>
      </w:pPr>
      <w:r w:rsidRPr="00D76466">
        <w:rPr>
          <w:rFonts w:ascii="Verdana" w:hAnsi="Verdana" w:cs="Arial"/>
          <w:i/>
          <w:sz w:val="16"/>
          <w:szCs w:val="16"/>
        </w:rPr>
        <w:tab/>
        <w:t xml:space="preserve">Pro referenční zakázky osoby </w:t>
      </w:r>
      <w:r>
        <w:rPr>
          <w:rFonts w:ascii="Verdana" w:hAnsi="Verdana" w:cs="Arial"/>
          <w:i/>
          <w:sz w:val="16"/>
          <w:szCs w:val="16"/>
        </w:rPr>
        <w:t>garanta</w:t>
      </w:r>
      <w:r w:rsidRPr="00D76466">
        <w:rPr>
          <w:rFonts w:ascii="Verdana" w:hAnsi="Verdana" w:cs="Arial"/>
          <w:i/>
          <w:sz w:val="16"/>
          <w:szCs w:val="16"/>
        </w:rPr>
        <w:t>, účastník vyplní tabulku</w:t>
      </w:r>
      <w:r>
        <w:rPr>
          <w:rFonts w:ascii="Verdana" w:hAnsi="Verdana" w:cs="Arial"/>
          <w:i/>
          <w:sz w:val="16"/>
          <w:szCs w:val="16"/>
        </w:rPr>
        <w:t xml:space="preserve"> </w:t>
      </w:r>
      <w:r w:rsidRPr="00D76466">
        <w:rPr>
          <w:rFonts w:ascii="Verdana" w:hAnsi="Verdana" w:cs="Arial"/>
          <w:i/>
          <w:sz w:val="16"/>
          <w:szCs w:val="16"/>
        </w:rPr>
        <w:t xml:space="preserve">s názvem: Kvalifikace a zkušenosti </w:t>
      </w:r>
      <w:r>
        <w:rPr>
          <w:rFonts w:ascii="Verdana" w:hAnsi="Verdana" w:cs="Arial"/>
          <w:i/>
          <w:sz w:val="16"/>
          <w:szCs w:val="16"/>
        </w:rPr>
        <w:t>garanta</w:t>
      </w:r>
      <w:r w:rsidRPr="00D76466">
        <w:rPr>
          <w:rFonts w:ascii="Verdana" w:hAnsi="Verdana" w:cs="Arial"/>
          <w:i/>
          <w:sz w:val="16"/>
          <w:szCs w:val="16"/>
        </w:rPr>
        <w:t xml:space="preserve">. Za každou realizovanou </w:t>
      </w:r>
      <w:r>
        <w:rPr>
          <w:rFonts w:ascii="Verdana" w:hAnsi="Verdana" w:cs="Arial"/>
          <w:i/>
          <w:sz w:val="16"/>
          <w:szCs w:val="16"/>
        </w:rPr>
        <w:t>publikaci</w:t>
      </w:r>
      <w:r w:rsidRPr="00D76466">
        <w:rPr>
          <w:rFonts w:ascii="Verdana" w:hAnsi="Verdana"/>
          <w:i/>
          <w:sz w:val="16"/>
          <w:szCs w:val="16"/>
        </w:rPr>
        <w:t>,</w:t>
      </w:r>
      <w:r w:rsidRPr="00D76466">
        <w:rPr>
          <w:rFonts w:ascii="Verdana" w:hAnsi="Verdana" w:cs="Arial"/>
          <w:i/>
          <w:sz w:val="16"/>
          <w:szCs w:val="16"/>
        </w:rPr>
        <w:t xml:space="preserve"> obdrží účastník bodové ohodnocení </w:t>
      </w:r>
      <w:r>
        <w:rPr>
          <w:rFonts w:ascii="Verdana" w:hAnsi="Verdana" w:cs="Arial"/>
          <w:i/>
          <w:sz w:val="16"/>
          <w:szCs w:val="16"/>
        </w:rPr>
        <w:t>10</w:t>
      </w:r>
      <w:r w:rsidRPr="00D76466">
        <w:rPr>
          <w:rFonts w:ascii="Verdana" w:hAnsi="Verdana" w:cs="Arial"/>
          <w:i/>
          <w:sz w:val="16"/>
          <w:szCs w:val="16"/>
        </w:rPr>
        <w:t xml:space="preserve"> bodů. Zadavatel stanovuje maximální počet takovýchto zakázek na </w:t>
      </w:r>
      <w:r>
        <w:rPr>
          <w:rFonts w:ascii="Verdana" w:hAnsi="Verdana" w:cs="Arial"/>
          <w:i/>
          <w:sz w:val="16"/>
          <w:szCs w:val="16"/>
        </w:rPr>
        <w:t>6</w:t>
      </w:r>
      <w:r w:rsidRPr="00D76466">
        <w:rPr>
          <w:rFonts w:ascii="Verdana" w:hAnsi="Verdana" w:cs="Arial"/>
          <w:i/>
          <w:sz w:val="16"/>
          <w:szCs w:val="16"/>
        </w:rPr>
        <w:t xml:space="preserve">. Účastník tak může získat maximálně celkem </w:t>
      </w:r>
      <w:r>
        <w:rPr>
          <w:rFonts w:ascii="Verdana" w:hAnsi="Verdana" w:cs="Arial"/>
          <w:i/>
          <w:sz w:val="16"/>
          <w:szCs w:val="16"/>
        </w:rPr>
        <w:t>60</w:t>
      </w:r>
      <w:r w:rsidRPr="00D76466">
        <w:rPr>
          <w:rFonts w:ascii="Verdana" w:hAnsi="Verdana" w:cs="Arial"/>
          <w:i/>
          <w:sz w:val="16"/>
          <w:szCs w:val="16"/>
        </w:rPr>
        <w:t xml:space="preserve"> bodů. Zadavatel použije pro hodnocení bodovací metodu a bodové hodnocení vypočte podle vzorce</w:t>
      </w:r>
    </w:p>
    <w:p w14:paraId="526D99FE" w14:textId="13369F98" w:rsidR="001A2599" w:rsidRPr="00D76466" w:rsidRDefault="00935240" w:rsidP="001A2599">
      <w:pPr>
        <w:widowControl w:val="0"/>
        <w:tabs>
          <w:tab w:val="center" w:pos="4253"/>
        </w:tabs>
        <w:spacing w:before="60"/>
        <w:ind w:left="2552"/>
        <w:jc w:val="both"/>
        <w:rPr>
          <w:rFonts w:ascii="Verdana" w:hAnsi="Verdana"/>
          <w:i/>
          <w:sz w:val="16"/>
          <w:szCs w:val="16"/>
        </w:rPr>
      </w:pPr>
      <w:r>
        <w:rPr>
          <w:rFonts w:ascii="Verdana" w:hAnsi="Verdana"/>
          <w:i/>
          <w:sz w:val="16"/>
          <w:szCs w:val="16"/>
        </w:rPr>
        <w:tab/>
      </w:r>
      <w:r w:rsidR="001A2599" w:rsidRPr="00D76466">
        <w:rPr>
          <w:rFonts w:ascii="Verdana" w:hAnsi="Verdana"/>
          <w:i/>
          <w:sz w:val="16"/>
          <w:szCs w:val="16"/>
        </w:rPr>
        <w:t>hodnocený součet obdržených bodů</w:t>
      </w:r>
    </w:p>
    <w:p w14:paraId="51B995AA" w14:textId="77777777" w:rsidR="001A2599" w:rsidRPr="00D76466" w:rsidRDefault="001A2599" w:rsidP="00935240">
      <w:pPr>
        <w:widowControl w:val="0"/>
        <w:ind w:left="2552" w:firstLine="280"/>
        <w:rPr>
          <w:rFonts w:ascii="Verdana" w:hAnsi="Verdana"/>
          <w:i/>
          <w:sz w:val="16"/>
          <w:szCs w:val="16"/>
        </w:rPr>
      </w:pPr>
      <w:r w:rsidRPr="00D76466">
        <w:rPr>
          <w:rFonts w:ascii="Verdana" w:hAnsi="Verdana"/>
          <w:i/>
          <w:sz w:val="16"/>
          <w:szCs w:val="16"/>
        </w:rPr>
        <w:t>------------------------------------------------ x 100</w:t>
      </w:r>
    </w:p>
    <w:p w14:paraId="57AF8647" w14:textId="319540C5" w:rsidR="001A2599" w:rsidRPr="00D76466" w:rsidRDefault="00935240" w:rsidP="001A2599">
      <w:pPr>
        <w:widowControl w:val="0"/>
        <w:tabs>
          <w:tab w:val="center" w:pos="4253"/>
        </w:tabs>
        <w:ind w:left="2552"/>
        <w:jc w:val="both"/>
        <w:rPr>
          <w:rFonts w:ascii="Verdana" w:hAnsi="Verdana"/>
          <w:i/>
          <w:sz w:val="16"/>
          <w:szCs w:val="16"/>
        </w:rPr>
      </w:pPr>
      <w:r>
        <w:rPr>
          <w:rFonts w:ascii="Verdana" w:hAnsi="Verdana"/>
          <w:i/>
          <w:sz w:val="16"/>
          <w:szCs w:val="16"/>
        </w:rPr>
        <w:tab/>
      </w:r>
      <w:r w:rsidR="001A2599" w:rsidRPr="00D76466">
        <w:rPr>
          <w:rFonts w:ascii="Verdana" w:hAnsi="Verdana"/>
          <w:i/>
          <w:sz w:val="16"/>
          <w:szCs w:val="16"/>
        </w:rPr>
        <w:t>nejvyšší součet obdržených bodů</w:t>
      </w:r>
    </w:p>
    <w:p w14:paraId="03BF44BD" w14:textId="77777777" w:rsidR="001A2599" w:rsidRPr="00D76466" w:rsidRDefault="001A2599" w:rsidP="001A2599">
      <w:pPr>
        <w:widowControl w:val="0"/>
        <w:spacing w:before="60"/>
        <w:ind w:left="2552"/>
        <w:jc w:val="both"/>
        <w:rPr>
          <w:rFonts w:ascii="Verdana" w:hAnsi="Verdana" w:cs="Arial"/>
          <w:i/>
          <w:sz w:val="16"/>
          <w:szCs w:val="16"/>
        </w:rPr>
      </w:pPr>
      <w:r w:rsidRPr="00D76466">
        <w:rPr>
          <w:rFonts w:ascii="Verdana" w:hAnsi="Verdana" w:cs="Arial"/>
          <w:i/>
          <w:sz w:val="16"/>
          <w:szCs w:val="16"/>
        </w:rPr>
        <w:t xml:space="preserve">Takto vypočtené hodnocení bude stanoveno v bodech na 3 desetinná místa a bude dále násobeno </w:t>
      </w:r>
      <w:r w:rsidR="00312578">
        <w:rPr>
          <w:rFonts w:ascii="Verdana" w:hAnsi="Verdana" w:cs="Arial"/>
          <w:i/>
          <w:sz w:val="16"/>
          <w:szCs w:val="16"/>
        </w:rPr>
        <w:t>celkovou</w:t>
      </w:r>
      <w:r w:rsidR="00312578" w:rsidRPr="00D76466">
        <w:rPr>
          <w:rFonts w:ascii="Verdana" w:hAnsi="Verdana" w:cs="Arial"/>
          <w:i/>
          <w:sz w:val="16"/>
          <w:szCs w:val="16"/>
        </w:rPr>
        <w:t xml:space="preserve"> </w:t>
      </w:r>
      <w:r w:rsidRPr="00D76466">
        <w:rPr>
          <w:rFonts w:ascii="Verdana" w:hAnsi="Verdana" w:cs="Arial"/>
          <w:i/>
          <w:sz w:val="16"/>
          <w:szCs w:val="16"/>
        </w:rPr>
        <w:t xml:space="preserve">vahou 2. </w:t>
      </w:r>
      <w:r w:rsidR="00312578">
        <w:rPr>
          <w:rFonts w:ascii="Verdana" w:hAnsi="Verdana" w:cs="Arial"/>
          <w:i/>
          <w:sz w:val="16"/>
          <w:szCs w:val="16"/>
        </w:rPr>
        <w:t>sub</w:t>
      </w:r>
      <w:r w:rsidRPr="00D76466">
        <w:rPr>
          <w:rFonts w:ascii="Verdana" w:hAnsi="Verdana" w:cs="Arial"/>
          <w:i/>
          <w:sz w:val="16"/>
          <w:szCs w:val="16"/>
        </w:rPr>
        <w:t>kritéria.</w:t>
      </w:r>
    </w:p>
    <w:p w14:paraId="5BBCAC33" w14:textId="77777777" w:rsidR="001A2599" w:rsidRDefault="001A2599" w:rsidP="001A2599">
      <w:pPr>
        <w:widowControl w:val="0"/>
        <w:spacing w:before="120"/>
        <w:ind w:left="2552" w:hanging="1134"/>
        <w:jc w:val="both"/>
        <w:rPr>
          <w:rFonts w:ascii="Verdana" w:hAnsi="Verdana" w:cs="Arial"/>
          <w:i/>
          <w:sz w:val="16"/>
          <w:szCs w:val="16"/>
        </w:rPr>
      </w:pPr>
      <w:r>
        <w:rPr>
          <w:rFonts w:ascii="Verdana" w:hAnsi="Verdana" w:cs="Arial"/>
          <w:i/>
          <w:sz w:val="16"/>
          <w:szCs w:val="16"/>
        </w:rPr>
        <w:t>1</w:t>
      </w:r>
      <w:r w:rsidRPr="00D76466">
        <w:rPr>
          <w:rFonts w:ascii="Verdana" w:hAnsi="Verdana" w:cs="Arial"/>
          <w:i/>
          <w:sz w:val="16"/>
          <w:szCs w:val="16"/>
        </w:rPr>
        <w:t xml:space="preserve">. </w:t>
      </w:r>
      <w:r>
        <w:rPr>
          <w:rFonts w:ascii="Verdana" w:hAnsi="Verdana" w:cs="Arial"/>
          <w:i/>
          <w:sz w:val="16"/>
          <w:szCs w:val="16"/>
        </w:rPr>
        <w:t xml:space="preserve">subkritérium 3. hodnotícího </w:t>
      </w:r>
      <w:r w:rsidRPr="00D76466">
        <w:rPr>
          <w:rFonts w:ascii="Verdana" w:hAnsi="Verdana" w:cs="Arial"/>
          <w:i/>
          <w:sz w:val="16"/>
          <w:szCs w:val="16"/>
        </w:rPr>
        <w:t>kritéri</w:t>
      </w:r>
      <w:r>
        <w:rPr>
          <w:rFonts w:ascii="Verdana" w:hAnsi="Verdana" w:cs="Arial"/>
          <w:i/>
          <w:sz w:val="16"/>
          <w:szCs w:val="16"/>
        </w:rPr>
        <w:t>a</w:t>
      </w:r>
      <w:r w:rsidRPr="00D76466">
        <w:rPr>
          <w:rFonts w:ascii="Verdana" w:hAnsi="Verdana" w:cs="Arial"/>
          <w:i/>
          <w:sz w:val="16"/>
          <w:szCs w:val="16"/>
        </w:rPr>
        <w:t>:</w:t>
      </w:r>
      <w:r w:rsidRPr="00D76466">
        <w:rPr>
          <w:rFonts w:ascii="Verdana" w:hAnsi="Verdana" w:cs="Arial"/>
          <w:i/>
          <w:sz w:val="16"/>
          <w:szCs w:val="16"/>
        </w:rPr>
        <w:tab/>
      </w:r>
    </w:p>
    <w:p w14:paraId="7026FA70" w14:textId="77777777" w:rsidR="001A2599" w:rsidRPr="00D76466" w:rsidRDefault="001A2599" w:rsidP="001A2599">
      <w:pPr>
        <w:widowControl w:val="0"/>
        <w:spacing w:before="60"/>
        <w:ind w:left="2552"/>
        <w:jc w:val="both"/>
        <w:rPr>
          <w:rFonts w:ascii="Verdana" w:hAnsi="Verdana" w:cs="Arial"/>
          <w:i/>
          <w:sz w:val="16"/>
          <w:szCs w:val="16"/>
        </w:rPr>
      </w:pPr>
      <w:r w:rsidRPr="00D76466">
        <w:rPr>
          <w:rFonts w:ascii="Verdana" w:hAnsi="Verdana" w:cs="Arial"/>
          <w:i/>
          <w:sz w:val="16"/>
          <w:szCs w:val="16"/>
        </w:rPr>
        <w:t xml:space="preserve">Zadavatel bude hodnotit </w:t>
      </w:r>
      <w:r w:rsidRPr="001A2599">
        <w:rPr>
          <w:rFonts w:ascii="Verdana" w:hAnsi="Verdana" w:cs="Arial"/>
          <w:i/>
          <w:sz w:val="16"/>
          <w:szCs w:val="16"/>
        </w:rPr>
        <w:t xml:space="preserve">Počet </w:t>
      </w:r>
      <w:r>
        <w:rPr>
          <w:rFonts w:ascii="Verdana" w:hAnsi="Verdana" w:cs="Arial"/>
          <w:i/>
          <w:sz w:val="16"/>
          <w:szCs w:val="16"/>
        </w:rPr>
        <w:t xml:space="preserve">zpracovaných </w:t>
      </w:r>
      <w:r w:rsidRPr="001A2599">
        <w:rPr>
          <w:rFonts w:ascii="Verdana" w:hAnsi="Verdana" w:cs="Arial"/>
          <w:i/>
          <w:sz w:val="16"/>
          <w:szCs w:val="16"/>
        </w:rPr>
        <w:t>kvantitativních analýz srovnatelného zaměření a přiměřeného rozsahu, kde osoba působila jako Kvantitativní výzkumník</w:t>
      </w:r>
      <w:r w:rsidRPr="00D76466">
        <w:rPr>
          <w:rFonts w:ascii="Verdana" w:hAnsi="Verdana" w:cs="Arial"/>
          <w:i/>
          <w:sz w:val="16"/>
          <w:szCs w:val="16"/>
        </w:rPr>
        <w:t xml:space="preserve"> (jejichž rozsah a obsah je vymezen výše). </w:t>
      </w:r>
    </w:p>
    <w:p w14:paraId="226299B1" w14:textId="77777777" w:rsidR="001A2599" w:rsidRPr="00D76466" w:rsidRDefault="001A2599" w:rsidP="00C8418D">
      <w:pPr>
        <w:widowControl w:val="0"/>
        <w:spacing w:before="60"/>
        <w:ind w:left="2552" w:hanging="1134"/>
        <w:jc w:val="both"/>
        <w:rPr>
          <w:rFonts w:ascii="Verdana" w:hAnsi="Verdana" w:cs="Arial"/>
          <w:i/>
          <w:sz w:val="16"/>
          <w:szCs w:val="16"/>
        </w:rPr>
      </w:pPr>
      <w:r w:rsidRPr="00D76466">
        <w:rPr>
          <w:rFonts w:ascii="Verdana" w:hAnsi="Verdana" w:cs="Arial"/>
          <w:i/>
          <w:sz w:val="16"/>
          <w:szCs w:val="16"/>
        </w:rPr>
        <w:tab/>
        <w:t xml:space="preserve">Pro referenční zakázky osoby </w:t>
      </w:r>
      <w:r w:rsidRPr="001A2599">
        <w:rPr>
          <w:rFonts w:ascii="Verdana" w:hAnsi="Verdana" w:cs="Arial"/>
          <w:i/>
          <w:sz w:val="16"/>
          <w:szCs w:val="16"/>
        </w:rPr>
        <w:t>Kvantitativní</w:t>
      </w:r>
      <w:r>
        <w:rPr>
          <w:rFonts w:ascii="Verdana" w:hAnsi="Verdana" w:cs="Arial"/>
          <w:i/>
          <w:sz w:val="16"/>
          <w:szCs w:val="16"/>
        </w:rPr>
        <w:t>ho</w:t>
      </w:r>
      <w:r w:rsidRPr="001A2599">
        <w:rPr>
          <w:rFonts w:ascii="Verdana" w:hAnsi="Verdana" w:cs="Arial"/>
          <w:i/>
          <w:sz w:val="16"/>
          <w:szCs w:val="16"/>
        </w:rPr>
        <w:t xml:space="preserve"> výzkumník</w:t>
      </w:r>
      <w:r>
        <w:rPr>
          <w:rFonts w:ascii="Verdana" w:hAnsi="Verdana" w:cs="Arial"/>
          <w:i/>
          <w:sz w:val="16"/>
          <w:szCs w:val="16"/>
        </w:rPr>
        <w:t>a</w:t>
      </w:r>
      <w:r w:rsidRPr="00D76466">
        <w:rPr>
          <w:rFonts w:ascii="Verdana" w:hAnsi="Verdana" w:cs="Arial"/>
          <w:i/>
          <w:sz w:val="16"/>
          <w:szCs w:val="16"/>
        </w:rPr>
        <w:t xml:space="preserve">, účastník vyplní tabulku s názvem: Kvalifikace a zkušenosti </w:t>
      </w:r>
      <w:r w:rsidRPr="001A2599">
        <w:rPr>
          <w:rFonts w:ascii="Verdana" w:hAnsi="Verdana" w:cs="Arial"/>
          <w:i/>
          <w:sz w:val="16"/>
          <w:szCs w:val="16"/>
        </w:rPr>
        <w:t>Kvantitativní</w:t>
      </w:r>
      <w:r>
        <w:rPr>
          <w:rFonts w:ascii="Verdana" w:hAnsi="Verdana" w:cs="Arial"/>
          <w:i/>
          <w:sz w:val="16"/>
          <w:szCs w:val="16"/>
        </w:rPr>
        <w:t>ho</w:t>
      </w:r>
      <w:r w:rsidRPr="001A2599">
        <w:rPr>
          <w:rFonts w:ascii="Verdana" w:hAnsi="Verdana" w:cs="Arial"/>
          <w:i/>
          <w:sz w:val="16"/>
          <w:szCs w:val="16"/>
        </w:rPr>
        <w:t xml:space="preserve"> výzkumník</w:t>
      </w:r>
      <w:r>
        <w:rPr>
          <w:rFonts w:ascii="Verdana" w:hAnsi="Verdana" w:cs="Arial"/>
          <w:i/>
          <w:sz w:val="16"/>
          <w:szCs w:val="16"/>
        </w:rPr>
        <w:t>a</w:t>
      </w:r>
      <w:r w:rsidRPr="00D76466">
        <w:rPr>
          <w:rFonts w:ascii="Verdana" w:hAnsi="Verdana" w:cs="Arial"/>
          <w:i/>
          <w:sz w:val="16"/>
          <w:szCs w:val="16"/>
        </w:rPr>
        <w:t xml:space="preserve">. Za každou realizovanou </w:t>
      </w:r>
      <w:r>
        <w:rPr>
          <w:rFonts w:ascii="Verdana" w:hAnsi="Verdana" w:cs="Arial"/>
          <w:i/>
          <w:sz w:val="16"/>
          <w:szCs w:val="16"/>
        </w:rPr>
        <w:t>analýzu</w:t>
      </w:r>
      <w:r w:rsidRPr="00D76466">
        <w:rPr>
          <w:rFonts w:ascii="Verdana" w:hAnsi="Verdana"/>
          <w:i/>
          <w:sz w:val="16"/>
          <w:szCs w:val="16"/>
        </w:rPr>
        <w:t>,</w:t>
      </w:r>
      <w:r w:rsidRPr="00D76466">
        <w:rPr>
          <w:rFonts w:ascii="Verdana" w:hAnsi="Verdana" w:cs="Arial"/>
          <w:i/>
          <w:sz w:val="16"/>
          <w:szCs w:val="16"/>
        </w:rPr>
        <w:t xml:space="preserve"> obdrží účastník bodové ohodnocení </w:t>
      </w:r>
      <w:r>
        <w:rPr>
          <w:rFonts w:ascii="Verdana" w:hAnsi="Verdana" w:cs="Arial"/>
          <w:i/>
          <w:sz w:val="16"/>
          <w:szCs w:val="16"/>
        </w:rPr>
        <w:t>10</w:t>
      </w:r>
      <w:r w:rsidRPr="00D76466">
        <w:rPr>
          <w:rFonts w:ascii="Verdana" w:hAnsi="Verdana" w:cs="Arial"/>
          <w:i/>
          <w:sz w:val="16"/>
          <w:szCs w:val="16"/>
        </w:rPr>
        <w:t xml:space="preserve"> bodů. Zadavatel stanovuje maximální počet takovýchto zakázek na </w:t>
      </w:r>
      <w:r>
        <w:rPr>
          <w:rFonts w:ascii="Verdana" w:hAnsi="Verdana" w:cs="Arial"/>
          <w:i/>
          <w:sz w:val="16"/>
          <w:szCs w:val="16"/>
        </w:rPr>
        <w:t>4</w:t>
      </w:r>
      <w:r w:rsidRPr="00D76466">
        <w:rPr>
          <w:rFonts w:ascii="Verdana" w:hAnsi="Verdana" w:cs="Arial"/>
          <w:i/>
          <w:sz w:val="16"/>
          <w:szCs w:val="16"/>
        </w:rPr>
        <w:t xml:space="preserve">. Účastník tak může získat maximálně celkem </w:t>
      </w:r>
      <w:r>
        <w:rPr>
          <w:rFonts w:ascii="Verdana" w:hAnsi="Verdana" w:cs="Arial"/>
          <w:i/>
          <w:sz w:val="16"/>
          <w:szCs w:val="16"/>
        </w:rPr>
        <w:t>40</w:t>
      </w:r>
      <w:r w:rsidRPr="00D76466">
        <w:rPr>
          <w:rFonts w:ascii="Verdana" w:hAnsi="Verdana" w:cs="Arial"/>
          <w:i/>
          <w:sz w:val="16"/>
          <w:szCs w:val="16"/>
        </w:rPr>
        <w:t xml:space="preserve"> bodů. Zadavatel použije pro hodnocení bodovací metodu a bodové hodnocení vypočte podle vzorce</w:t>
      </w:r>
    </w:p>
    <w:p w14:paraId="3BAEF0A5" w14:textId="45E28209" w:rsidR="001A2599" w:rsidRPr="00D76466" w:rsidRDefault="00935240" w:rsidP="001A2599">
      <w:pPr>
        <w:widowControl w:val="0"/>
        <w:tabs>
          <w:tab w:val="center" w:pos="4253"/>
        </w:tabs>
        <w:spacing w:before="60"/>
        <w:ind w:left="2552"/>
        <w:jc w:val="both"/>
        <w:rPr>
          <w:rFonts w:ascii="Verdana" w:hAnsi="Verdana"/>
          <w:i/>
          <w:sz w:val="16"/>
          <w:szCs w:val="16"/>
        </w:rPr>
      </w:pPr>
      <w:r>
        <w:rPr>
          <w:rFonts w:ascii="Verdana" w:hAnsi="Verdana"/>
          <w:i/>
          <w:sz w:val="16"/>
          <w:szCs w:val="16"/>
        </w:rPr>
        <w:tab/>
      </w:r>
      <w:r w:rsidR="001A2599" w:rsidRPr="00D76466">
        <w:rPr>
          <w:rFonts w:ascii="Verdana" w:hAnsi="Verdana"/>
          <w:i/>
          <w:sz w:val="16"/>
          <w:szCs w:val="16"/>
        </w:rPr>
        <w:t>hodnocený součet obdržených bodů</w:t>
      </w:r>
    </w:p>
    <w:p w14:paraId="4152BF82" w14:textId="77777777" w:rsidR="001A2599" w:rsidRPr="00D76466" w:rsidRDefault="001A2599" w:rsidP="00935240">
      <w:pPr>
        <w:widowControl w:val="0"/>
        <w:ind w:left="2552" w:firstLine="280"/>
        <w:rPr>
          <w:rFonts w:ascii="Verdana" w:hAnsi="Verdana"/>
          <w:i/>
          <w:sz w:val="16"/>
          <w:szCs w:val="16"/>
        </w:rPr>
      </w:pPr>
      <w:r w:rsidRPr="00D76466">
        <w:rPr>
          <w:rFonts w:ascii="Verdana" w:hAnsi="Verdana"/>
          <w:i/>
          <w:sz w:val="16"/>
          <w:szCs w:val="16"/>
        </w:rPr>
        <w:t>------------------------------------------------ x 100</w:t>
      </w:r>
    </w:p>
    <w:p w14:paraId="1E89C8B4" w14:textId="1DA35D27" w:rsidR="001A2599" w:rsidRPr="00D76466" w:rsidRDefault="00935240" w:rsidP="001A2599">
      <w:pPr>
        <w:widowControl w:val="0"/>
        <w:tabs>
          <w:tab w:val="center" w:pos="4253"/>
        </w:tabs>
        <w:ind w:left="2552"/>
        <w:jc w:val="both"/>
        <w:rPr>
          <w:rFonts w:ascii="Verdana" w:hAnsi="Verdana"/>
          <w:i/>
          <w:sz w:val="16"/>
          <w:szCs w:val="16"/>
        </w:rPr>
      </w:pPr>
      <w:r>
        <w:rPr>
          <w:rFonts w:ascii="Verdana" w:hAnsi="Verdana"/>
          <w:i/>
          <w:sz w:val="16"/>
          <w:szCs w:val="16"/>
        </w:rPr>
        <w:tab/>
      </w:r>
      <w:r w:rsidR="001A2599" w:rsidRPr="00D76466">
        <w:rPr>
          <w:rFonts w:ascii="Verdana" w:hAnsi="Verdana"/>
          <w:i/>
          <w:sz w:val="16"/>
          <w:szCs w:val="16"/>
        </w:rPr>
        <w:t>nejvyšší součet obdržených bodů</w:t>
      </w:r>
    </w:p>
    <w:p w14:paraId="26E55924" w14:textId="77777777" w:rsidR="001A2599" w:rsidRDefault="001A2599" w:rsidP="001A2599">
      <w:pPr>
        <w:widowControl w:val="0"/>
        <w:spacing w:before="60"/>
        <w:ind w:left="2552"/>
        <w:jc w:val="both"/>
        <w:rPr>
          <w:rFonts w:ascii="Verdana" w:hAnsi="Verdana" w:cs="Arial"/>
          <w:i/>
          <w:sz w:val="16"/>
          <w:szCs w:val="16"/>
        </w:rPr>
      </w:pPr>
      <w:r w:rsidRPr="00D76466">
        <w:rPr>
          <w:rFonts w:ascii="Verdana" w:hAnsi="Verdana" w:cs="Arial"/>
          <w:i/>
          <w:sz w:val="16"/>
          <w:szCs w:val="16"/>
        </w:rPr>
        <w:t>Takto vypočtené hodnocení bude stanoveno v bodech na 3 desetinná místa a bude dále násobeno</w:t>
      </w:r>
      <w:r w:rsidR="00312578">
        <w:rPr>
          <w:rFonts w:ascii="Verdana" w:hAnsi="Verdana" w:cs="Arial"/>
          <w:i/>
          <w:sz w:val="16"/>
          <w:szCs w:val="16"/>
        </w:rPr>
        <w:t xml:space="preserve"> celkovou</w:t>
      </w:r>
      <w:r w:rsidRPr="00D76466">
        <w:rPr>
          <w:rFonts w:ascii="Verdana" w:hAnsi="Verdana" w:cs="Arial"/>
          <w:i/>
          <w:sz w:val="16"/>
          <w:szCs w:val="16"/>
        </w:rPr>
        <w:t xml:space="preserve"> vahou </w:t>
      </w:r>
      <w:r w:rsidR="00312578">
        <w:rPr>
          <w:rFonts w:ascii="Verdana" w:hAnsi="Verdana" w:cs="Arial"/>
          <w:i/>
          <w:sz w:val="16"/>
          <w:szCs w:val="16"/>
        </w:rPr>
        <w:t>1</w:t>
      </w:r>
      <w:r w:rsidRPr="00D76466">
        <w:rPr>
          <w:rFonts w:ascii="Verdana" w:hAnsi="Verdana" w:cs="Arial"/>
          <w:i/>
          <w:sz w:val="16"/>
          <w:szCs w:val="16"/>
        </w:rPr>
        <w:t xml:space="preserve">. </w:t>
      </w:r>
      <w:r w:rsidR="00312578">
        <w:rPr>
          <w:rFonts w:ascii="Verdana" w:hAnsi="Verdana" w:cs="Arial"/>
          <w:i/>
          <w:sz w:val="16"/>
          <w:szCs w:val="16"/>
        </w:rPr>
        <w:t>sub</w:t>
      </w:r>
      <w:r w:rsidRPr="00D76466">
        <w:rPr>
          <w:rFonts w:ascii="Verdana" w:hAnsi="Verdana" w:cs="Arial"/>
          <w:i/>
          <w:sz w:val="16"/>
          <w:szCs w:val="16"/>
        </w:rPr>
        <w:t>kritéria.</w:t>
      </w:r>
    </w:p>
    <w:p w14:paraId="479972F3" w14:textId="77777777" w:rsidR="001A2599" w:rsidRDefault="001A2599" w:rsidP="001A2599">
      <w:pPr>
        <w:widowControl w:val="0"/>
        <w:spacing w:before="120"/>
        <w:ind w:left="2552" w:hanging="1134"/>
        <w:jc w:val="both"/>
        <w:rPr>
          <w:rFonts w:ascii="Verdana" w:hAnsi="Verdana" w:cs="Arial"/>
          <w:i/>
          <w:sz w:val="16"/>
          <w:szCs w:val="16"/>
        </w:rPr>
      </w:pPr>
      <w:r>
        <w:rPr>
          <w:rFonts w:ascii="Verdana" w:hAnsi="Verdana" w:cs="Arial"/>
          <w:i/>
          <w:sz w:val="16"/>
          <w:szCs w:val="16"/>
        </w:rPr>
        <w:t>2</w:t>
      </w:r>
      <w:r w:rsidRPr="00D76466">
        <w:rPr>
          <w:rFonts w:ascii="Verdana" w:hAnsi="Verdana" w:cs="Arial"/>
          <w:i/>
          <w:sz w:val="16"/>
          <w:szCs w:val="16"/>
        </w:rPr>
        <w:t xml:space="preserve">. </w:t>
      </w:r>
      <w:r>
        <w:rPr>
          <w:rFonts w:ascii="Verdana" w:hAnsi="Verdana" w:cs="Arial"/>
          <w:i/>
          <w:sz w:val="16"/>
          <w:szCs w:val="16"/>
        </w:rPr>
        <w:t xml:space="preserve">subkritérium 3. hodnotícího </w:t>
      </w:r>
      <w:r w:rsidRPr="00D76466">
        <w:rPr>
          <w:rFonts w:ascii="Verdana" w:hAnsi="Verdana" w:cs="Arial"/>
          <w:i/>
          <w:sz w:val="16"/>
          <w:szCs w:val="16"/>
        </w:rPr>
        <w:t>kritéri</w:t>
      </w:r>
      <w:r>
        <w:rPr>
          <w:rFonts w:ascii="Verdana" w:hAnsi="Verdana" w:cs="Arial"/>
          <w:i/>
          <w:sz w:val="16"/>
          <w:szCs w:val="16"/>
        </w:rPr>
        <w:t>a</w:t>
      </w:r>
      <w:r w:rsidRPr="00D76466">
        <w:rPr>
          <w:rFonts w:ascii="Verdana" w:hAnsi="Verdana" w:cs="Arial"/>
          <w:i/>
          <w:sz w:val="16"/>
          <w:szCs w:val="16"/>
        </w:rPr>
        <w:t>:</w:t>
      </w:r>
      <w:r w:rsidRPr="00D76466">
        <w:rPr>
          <w:rFonts w:ascii="Verdana" w:hAnsi="Verdana" w:cs="Arial"/>
          <w:i/>
          <w:sz w:val="16"/>
          <w:szCs w:val="16"/>
        </w:rPr>
        <w:tab/>
      </w:r>
    </w:p>
    <w:p w14:paraId="64DBA8F2" w14:textId="77777777" w:rsidR="001A2599" w:rsidRPr="00D76466" w:rsidRDefault="001A2599" w:rsidP="001A2599">
      <w:pPr>
        <w:widowControl w:val="0"/>
        <w:spacing w:before="60"/>
        <w:ind w:left="2552"/>
        <w:jc w:val="both"/>
        <w:rPr>
          <w:rFonts w:ascii="Verdana" w:hAnsi="Verdana" w:cs="Arial"/>
          <w:i/>
          <w:sz w:val="16"/>
          <w:szCs w:val="16"/>
        </w:rPr>
      </w:pPr>
      <w:r w:rsidRPr="00D76466">
        <w:rPr>
          <w:rFonts w:ascii="Verdana" w:hAnsi="Verdana" w:cs="Arial"/>
          <w:i/>
          <w:sz w:val="16"/>
          <w:szCs w:val="16"/>
        </w:rPr>
        <w:t>Zadavatel bude hodnotit</w:t>
      </w:r>
      <w:r w:rsidRPr="00E32DBC">
        <w:rPr>
          <w:rFonts w:ascii="Verdana" w:hAnsi="Verdana" w:cs="Arial"/>
          <w:i/>
          <w:sz w:val="16"/>
          <w:szCs w:val="16"/>
        </w:rPr>
        <w:t xml:space="preserve"> </w:t>
      </w:r>
      <w:r w:rsidRPr="001A2599">
        <w:rPr>
          <w:rFonts w:ascii="Verdana" w:hAnsi="Verdana" w:cs="Arial"/>
          <w:i/>
          <w:sz w:val="16"/>
          <w:szCs w:val="16"/>
        </w:rPr>
        <w:t>počet publikací v peer review periodiku, či publikací v impaktovaném periodiku s použitím kvantitativních metod</w:t>
      </w:r>
      <w:r w:rsidRPr="00D76466">
        <w:rPr>
          <w:rFonts w:ascii="Verdana" w:hAnsi="Verdana" w:cs="Arial"/>
          <w:i/>
          <w:sz w:val="16"/>
          <w:szCs w:val="16"/>
        </w:rPr>
        <w:t xml:space="preserve"> (jejichž rozsah a obsah je vymezen výše) osoby realizačního týmu na pozici </w:t>
      </w:r>
      <w:r w:rsidR="00312578" w:rsidRPr="001A2599">
        <w:rPr>
          <w:rFonts w:ascii="Verdana" w:hAnsi="Verdana" w:cs="Arial"/>
          <w:i/>
          <w:sz w:val="16"/>
          <w:szCs w:val="16"/>
        </w:rPr>
        <w:t>Kvantitativní</w:t>
      </w:r>
      <w:r w:rsidR="00312578">
        <w:rPr>
          <w:rFonts w:ascii="Verdana" w:hAnsi="Verdana" w:cs="Arial"/>
          <w:i/>
          <w:sz w:val="16"/>
          <w:szCs w:val="16"/>
        </w:rPr>
        <w:t>ho</w:t>
      </w:r>
      <w:r w:rsidR="00312578" w:rsidRPr="001A2599">
        <w:rPr>
          <w:rFonts w:ascii="Verdana" w:hAnsi="Verdana" w:cs="Arial"/>
          <w:i/>
          <w:sz w:val="16"/>
          <w:szCs w:val="16"/>
        </w:rPr>
        <w:t xml:space="preserve"> výzkumník</w:t>
      </w:r>
      <w:r w:rsidR="00312578">
        <w:rPr>
          <w:rFonts w:ascii="Verdana" w:hAnsi="Verdana" w:cs="Arial"/>
          <w:i/>
          <w:sz w:val="16"/>
          <w:szCs w:val="16"/>
        </w:rPr>
        <w:t>a</w:t>
      </w:r>
      <w:r w:rsidRPr="00D76466">
        <w:rPr>
          <w:rFonts w:ascii="Verdana" w:hAnsi="Verdana" w:cs="Arial"/>
          <w:i/>
          <w:sz w:val="16"/>
          <w:szCs w:val="16"/>
        </w:rPr>
        <w:t xml:space="preserve">. </w:t>
      </w:r>
    </w:p>
    <w:p w14:paraId="59ED2F7E" w14:textId="77777777" w:rsidR="001A2599" w:rsidRPr="00D76466" w:rsidRDefault="001A2599" w:rsidP="00C8418D">
      <w:pPr>
        <w:widowControl w:val="0"/>
        <w:spacing w:before="60"/>
        <w:ind w:left="2552" w:hanging="1134"/>
        <w:jc w:val="both"/>
        <w:rPr>
          <w:rFonts w:ascii="Verdana" w:hAnsi="Verdana" w:cs="Arial"/>
          <w:i/>
          <w:sz w:val="16"/>
          <w:szCs w:val="16"/>
        </w:rPr>
      </w:pPr>
      <w:r w:rsidRPr="00D76466">
        <w:rPr>
          <w:rFonts w:ascii="Verdana" w:hAnsi="Verdana" w:cs="Arial"/>
          <w:i/>
          <w:sz w:val="16"/>
          <w:szCs w:val="16"/>
        </w:rPr>
        <w:tab/>
        <w:t xml:space="preserve">Pro referenční zakázky osoby </w:t>
      </w:r>
      <w:r w:rsidR="00312578" w:rsidRPr="001A2599">
        <w:rPr>
          <w:rFonts w:ascii="Verdana" w:hAnsi="Verdana" w:cs="Arial"/>
          <w:i/>
          <w:sz w:val="16"/>
          <w:szCs w:val="16"/>
        </w:rPr>
        <w:t>Kvantitativní</w:t>
      </w:r>
      <w:r w:rsidR="00312578">
        <w:rPr>
          <w:rFonts w:ascii="Verdana" w:hAnsi="Verdana" w:cs="Arial"/>
          <w:i/>
          <w:sz w:val="16"/>
          <w:szCs w:val="16"/>
        </w:rPr>
        <w:t>ho</w:t>
      </w:r>
      <w:r w:rsidR="00312578" w:rsidRPr="001A2599">
        <w:rPr>
          <w:rFonts w:ascii="Verdana" w:hAnsi="Verdana" w:cs="Arial"/>
          <w:i/>
          <w:sz w:val="16"/>
          <w:szCs w:val="16"/>
        </w:rPr>
        <w:t xml:space="preserve"> výzkumník</w:t>
      </w:r>
      <w:r w:rsidR="00312578">
        <w:rPr>
          <w:rFonts w:ascii="Verdana" w:hAnsi="Verdana" w:cs="Arial"/>
          <w:i/>
          <w:sz w:val="16"/>
          <w:szCs w:val="16"/>
        </w:rPr>
        <w:t>a</w:t>
      </w:r>
      <w:r w:rsidRPr="00D76466">
        <w:rPr>
          <w:rFonts w:ascii="Verdana" w:hAnsi="Verdana" w:cs="Arial"/>
          <w:i/>
          <w:sz w:val="16"/>
          <w:szCs w:val="16"/>
        </w:rPr>
        <w:t xml:space="preserve">, účastník vyplní tabulku s názvem: Kvalifikace a zkušenosti </w:t>
      </w:r>
      <w:r w:rsidR="00312578" w:rsidRPr="001A2599">
        <w:rPr>
          <w:rFonts w:ascii="Verdana" w:hAnsi="Verdana" w:cs="Arial"/>
          <w:i/>
          <w:sz w:val="16"/>
          <w:szCs w:val="16"/>
        </w:rPr>
        <w:t>Kvantitativní</w:t>
      </w:r>
      <w:r w:rsidR="00312578">
        <w:rPr>
          <w:rFonts w:ascii="Verdana" w:hAnsi="Verdana" w:cs="Arial"/>
          <w:i/>
          <w:sz w:val="16"/>
          <w:szCs w:val="16"/>
        </w:rPr>
        <w:t>ho</w:t>
      </w:r>
      <w:r w:rsidR="00312578" w:rsidRPr="001A2599">
        <w:rPr>
          <w:rFonts w:ascii="Verdana" w:hAnsi="Verdana" w:cs="Arial"/>
          <w:i/>
          <w:sz w:val="16"/>
          <w:szCs w:val="16"/>
        </w:rPr>
        <w:t xml:space="preserve"> výzkumník</w:t>
      </w:r>
      <w:r w:rsidR="00312578">
        <w:rPr>
          <w:rFonts w:ascii="Verdana" w:hAnsi="Verdana" w:cs="Arial"/>
          <w:i/>
          <w:sz w:val="16"/>
          <w:szCs w:val="16"/>
        </w:rPr>
        <w:t>a</w:t>
      </w:r>
      <w:r w:rsidRPr="00D76466">
        <w:rPr>
          <w:rFonts w:ascii="Verdana" w:hAnsi="Verdana" w:cs="Arial"/>
          <w:i/>
          <w:sz w:val="16"/>
          <w:szCs w:val="16"/>
        </w:rPr>
        <w:t xml:space="preserve">. Za každou realizovanou </w:t>
      </w:r>
      <w:r>
        <w:rPr>
          <w:rFonts w:ascii="Verdana" w:hAnsi="Verdana" w:cs="Arial"/>
          <w:i/>
          <w:sz w:val="16"/>
          <w:szCs w:val="16"/>
        </w:rPr>
        <w:t>publikaci</w:t>
      </w:r>
      <w:r w:rsidRPr="00D76466">
        <w:rPr>
          <w:rFonts w:ascii="Verdana" w:hAnsi="Verdana"/>
          <w:i/>
          <w:sz w:val="16"/>
          <w:szCs w:val="16"/>
        </w:rPr>
        <w:t>,</w:t>
      </w:r>
      <w:r w:rsidRPr="00D76466">
        <w:rPr>
          <w:rFonts w:ascii="Verdana" w:hAnsi="Verdana" w:cs="Arial"/>
          <w:i/>
          <w:sz w:val="16"/>
          <w:szCs w:val="16"/>
        </w:rPr>
        <w:t xml:space="preserve"> obdrží účastník bodové ohodnocení </w:t>
      </w:r>
      <w:r>
        <w:rPr>
          <w:rFonts w:ascii="Verdana" w:hAnsi="Verdana" w:cs="Arial"/>
          <w:i/>
          <w:sz w:val="16"/>
          <w:szCs w:val="16"/>
        </w:rPr>
        <w:t>10</w:t>
      </w:r>
      <w:r w:rsidRPr="00D76466">
        <w:rPr>
          <w:rFonts w:ascii="Verdana" w:hAnsi="Verdana" w:cs="Arial"/>
          <w:i/>
          <w:sz w:val="16"/>
          <w:szCs w:val="16"/>
        </w:rPr>
        <w:t xml:space="preserve"> bodů. Zadavatel stanovuje maximální počet takovýchto zakázek na </w:t>
      </w:r>
      <w:r>
        <w:rPr>
          <w:rFonts w:ascii="Verdana" w:hAnsi="Verdana" w:cs="Arial"/>
          <w:i/>
          <w:sz w:val="16"/>
          <w:szCs w:val="16"/>
        </w:rPr>
        <w:t>6</w:t>
      </w:r>
      <w:r w:rsidRPr="00D76466">
        <w:rPr>
          <w:rFonts w:ascii="Verdana" w:hAnsi="Verdana" w:cs="Arial"/>
          <w:i/>
          <w:sz w:val="16"/>
          <w:szCs w:val="16"/>
        </w:rPr>
        <w:t xml:space="preserve">. Účastník tak může získat maximálně celkem </w:t>
      </w:r>
      <w:r>
        <w:rPr>
          <w:rFonts w:ascii="Verdana" w:hAnsi="Verdana" w:cs="Arial"/>
          <w:i/>
          <w:sz w:val="16"/>
          <w:szCs w:val="16"/>
        </w:rPr>
        <w:t>60</w:t>
      </w:r>
      <w:r w:rsidRPr="00D76466">
        <w:rPr>
          <w:rFonts w:ascii="Verdana" w:hAnsi="Verdana" w:cs="Arial"/>
          <w:i/>
          <w:sz w:val="16"/>
          <w:szCs w:val="16"/>
        </w:rPr>
        <w:t xml:space="preserve"> bodů. Zadavatel použije pro hodnocení bodovací metodu a bodové hodnocení vypočte podle vzorce</w:t>
      </w:r>
    </w:p>
    <w:p w14:paraId="7B43DDF8" w14:textId="1F395864" w:rsidR="001A2599" w:rsidRPr="00D76466" w:rsidRDefault="00935240" w:rsidP="001A2599">
      <w:pPr>
        <w:widowControl w:val="0"/>
        <w:tabs>
          <w:tab w:val="center" w:pos="4253"/>
        </w:tabs>
        <w:spacing w:before="60"/>
        <w:ind w:left="2552"/>
        <w:jc w:val="both"/>
        <w:rPr>
          <w:rFonts w:ascii="Verdana" w:hAnsi="Verdana"/>
          <w:i/>
          <w:sz w:val="16"/>
          <w:szCs w:val="16"/>
        </w:rPr>
      </w:pPr>
      <w:r>
        <w:rPr>
          <w:rFonts w:ascii="Verdana" w:hAnsi="Verdana"/>
          <w:i/>
          <w:sz w:val="16"/>
          <w:szCs w:val="16"/>
        </w:rPr>
        <w:tab/>
      </w:r>
      <w:r w:rsidR="001A2599" w:rsidRPr="00D76466">
        <w:rPr>
          <w:rFonts w:ascii="Verdana" w:hAnsi="Verdana"/>
          <w:i/>
          <w:sz w:val="16"/>
          <w:szCs w:val="16"/>
        </w:rPr>
        <w:t>hodnocený součet obdržených bodů</w:t>
      </w:r>
    </w:p>
    <w:p w14:paraId="75A77431" w14:textId="77777777" w:rsidR="001A2599" w:rsidRPr="00D76466" w:rsidRDefault="001A2599" w:rsidP="00935240">
      <w:pPr>
        <w:widowControl w:val="0"/>
        <w:ind w:left="2552" w:firstLine="280"/>
        <w:rPr>
          <w:rFonts w:ascii="Verdana" w:hAnsi="Verdana"/>
          <w:i/>
          <w:sz w:val="16"/>
          <w:szCs w:val="16"/>
        </w:rPr>
      </w:pPr>
      <w:r w:rsidRPr="00D76466">
        <w:rPr>
          <w:rFonts w:ascii="Verdana" w:hAnsi="Verdana"/>
          <w:i/>
          <w:sz w:val="16"/>
          <w:szCs w:val="16"/>
        </w:rPr>
        <w:t>------------------------------------------------ x 100</w:t>
      </w:r>
    </w:p>
    <w:p w14:paraId="34217ACE" w14:textId="7600C925" w:rsidR="001A2599" w:rsidRPr="00D76466" w:rsidRDefault="00935240" w:rsidP="001A2599">
      <w:pPr>
        <w:widowControl w:val="0"/>
        <w:tabs>
          <w:tab w:val="center" w:pos="4253"/>
        </w:tabs>
        <w:ind w:left="2552"/>
        <w:jc w:val="both"/>
        <w:rPr>
          <w:rFonts w:ascii="Verdana" w:hAnsi="Verdana"/>
          <w:i/>
          <w:sz w:val="16"/>
          <w:szCs w:val="16"/>
        </w:rPr>
      </w:pPr>
      <w:r>
        <w:rPr>
          <w:rFonts w:ascii="Verdana" w:hAnsi="Verdana"/>
          <w:i/>
          <w:sz w:val="16"/>
          <w:szCs w:val="16"/>
        </w:rPr>
        <w:tab/>
      </w:r>
      <w:r w:rsidR="001A2599" w:rsidRPr="00D76466">
        <w:rPr>
          <w:rFonts w:ascii="Verdana" w:hAnsi="Verdana"/>
          <w:i/>
          <w:sz w:val="16"/>
          <w:szCs w:val="16"/>
        </w:rPr>
        <w:t>nejvyšší součet obdržených bodů</w:t>
      </w:r>
    </w:p>
    <w:p w14:paraId="0371062F" w14:textId="77777777" w:rsidR="001A2599" w:rsidRPr="00D76466" w:rsidRDefault="001A2599" w:rsidP="001A2599">
      <w:pPr>
        <w:widowControl w:val="0"/>
        <w:spacing w:before="60"/>
        <w:ind w:left="2552"/>
        <w:jc w:val="both"/>
        <w:rPr>
          <w:rFonts w:ascii="Verdana" w:hAnsi="Verdana" w:cs="Arial"/>
          <w:i/>
          <w:sz w:val="16"/>
          <w:szCs w:val="16"/>
        </w:rPr>
      </w:pPr>
      <w:r w:rsidRPr="00D76466">
        <w:rPr>
          <w:rFonts w:ascii="Verdana" w:hAnsi="Verdana" w:cs="Arial"/>
          <w:i/>
          <w:sz w:val="16"/>
          <w:szCs w:val="16"/>
        </w:rPr>
        <w:t>Takto vypočtené hodnocení bude stanoveno v bodech na 3 desetinná místa a bude dále násobeno</w:t>
      </w:r>
      <w:r w:rsidR="00312578">
        <w:rPr>
          <w:rFonts w:ascii="Verdana" w:hAnsi="Verdana" w:cs="Arial"/>
          <w:i/>
          <w:sz w:val="16"/>
          <w:szCs w:val="16"/>
        </w:rPr>
        <w:t xml:space="preserve"> celkovou</w:t>
      </w:r>
      <w:r w:rsidRPr="00D76466">
        <w:rPr>
          <w:rFonts w:ascii="Verdana" w:hAnsi="Verdana" w:cs="Arial"/>
          <w:i/>
          <w:sz w:val="16"/>
          <w:szCs w:val="16"/>
        </w:rPr>
        <w:t xml:space="preserve"> vahou 2. </w:t>
      </w:r>
      <w:r w:rsidR="00312578">
        <w:rPr>
          <w:rFonts w:ascii="Verdana" w:hAnsi="Verdana" w:cs="Arial"/>
          <w:i/>
          <w:sz w:val="16"/>
          <w:szCs w:val="16"/>
        </w:rPr>
        <w:t>sub</w:t>
      </w:r>
      <w:r w:rsidRPr="00D76466">
        <w:rPr>
          <w:rFonts w:ascii="Verdana" w:hAnsi="Verdana" w:cs="Arial"/>
          <w:i/>
          <w:sz w:val="16"/>
          <w:szCs w:val="16"/>
        </w:rPr>
        <w:t>kritéria.</w:t>
      </w:r>
    </w:p>
    <w:p w14:paraId="2206E848" w14:textId="77777777" w:rsidR="00312578" w:rsidRDefault="00312578" w:rsidP="00312578">
      <w:pPr>
        <w:widowControl w:val="0"/>
        <w:spacing w:before="120"/>
        <w:ind w:left="2552" w:hanging="1134"/>
        <w:jc w:val="both"/>
        <w:rPr>
          <w:rFonts w:ascii="Verdana" w:hAnsi="Verdana" w:cs="Arial"/>
          <w:i/>
          <w:sz w:val="16"/>
          <w:szCs w:val="16"/>
        </w:rPr>
      </w:pPr>
      <w:r>
        <w:rPr>
          <w:rFonts w:ascii="Verdana" w:hAnsi="Verdana" w:cs="Arial"/>
          <w:i/>
          <w:sz w:val="16"/>
          <w:szCs w:val="16"/>
        </w:rPr>
        <w:t>1</w:t>
      </w:r>
      <w:r w:rsidRPr="00D76466">
        <w:rPr>
          <w:rFonts w:ascii="Verdana" w:hAnsi="Verdana" w:cs="Arial"/>
          <w:i/>
          <w:sz w:val="16"/>
          <w:szCs w:val="16"/>
        </w:rPr>
        <w:t xml:space="preserve">. </w:t>
      </w:r>
      <w:r>
        <w:rPr>
          <w:rFonts w:ascii="Verdana" w:hAnsi="Verdana" w:cs="Arial"/>
          <w:i/>
          <w:sz w:val="16"/>
          <w:szCs w:val="16"/>
        </w:rPr>
        <w:t xml:space="preserve">subkritérium 4. hodnotícího </w:t>
      </w:r>
      <w:r w:rsidRPr="00D76466">
        <w:rPr>
          <w:rFonts w:ascii="Verdana" w:hAnsi="Verdana" w:cs="Arial"/>
          <w:i/>
          <w:sz w:val="16"/>
          <w:szCs w:val="16"/>
        </w:rPr>
        <w:t>kritéri</w:t>
      </w:r>
      <w:r>
        <w:rPr>
          <w:rFonts w:ascii="Verdana" w:hAnsi="Verdana" w:cs="Arial"/>
          <w:i/>
          <w:sz w:val="16"/>
          <w:szCs w:val="16"/>
        </w:rPr>
        <w:t>a</w:t>
      </w:r>
      <w:r w:rsidRPr="00D76466">
        <w:rPr>
          <w:rFonts w:ascii="Verdana" w:hAnsi="Verdana" w:cs="Arial"/>
          <w:i/>
          <w:sz w:val="16"/>
          <w:szCs w:val="16"/>
        </w:rPr>
        <w:t>:</w:t>
      </w:r>
      <w:r w:rsidRPr="00D76466">
        <w:rPr>
          <w:rFonts w:ascii="Verdana" w:hAnsi="Verdana" w:cs="Arial"/>
          <w:i/>
          <w:sz w:val="16"/>
          <w:szCs w:val="16"/>
        </w:rPr>
        <w:tab/>
      </w:r>
    </w:p>
    <w:p w14:paraId="7E09D643" w14:textId="77777777" w:rsidR="00312578" w:rsidRPr="00D76466" w:rsidRDefault="00312578" w:rsidP="00312578">
      <w:pPr>
        <w:widowControl w:val="0"/>
        <w:spacing w:before="60"/>
        <w:ind w:left="2552"/>
        <w:jc w:val="both"/>
        <w:rPr>
          <w:rFonts w:ascii="Verdana" w:hAnsi="Verdana" w:cs="Arial"/>
          <w:i/>
          <w:sz w:val="16"/>
          <w:szCs w:val="16"/>
        </w:rPr>
      </w:pPr>
      <w:r w:rsidRPr="00D76466">
        <w:rPr>
          <w:rFonts w:ascii="Verdana" w:hAnsi="Verdana" w:cs="Arial"/>
          <w:i/>
          <w:sz w:val="16"/>
          <w:szCs w:val="16"/>
        </w:rPr>
        <w:t xml:space="preserve">Zadavatel bude hodnotit </w:t>
      </w:r>
      <w:r w:rsidRPr="001A2599">
        <w:rPr>
          <w:rFonts w:ascii="Verdana" w:hAnsi="Verdana" w:cs="Arial"/>
          <w:i/>
          <w:sz w:val="16"/>
          <w:szCs w:val="16"/>
        </w:rPr>
        <w:t xml:space="preserve">Počet </w:t>
      </w:r>
      <w:r>
        <w:rPr>
          <w:rFonts w:ascii="Verdana" w:hAnsi="Verdana" w:cs="Arial"/>
          <w:i/>
          <w:sz w:val="16"/>
          <w:szCs w:val="16"/>
        </w:rPr>
        <w:t xml:space="preserve">zpracovaných </w:t>
      </w:r>
      <w:r w:rsidRPr="001A2599">
        <w:rPr>
          <w:rFonts w:ascii="Verdana" w:hAnsi="Verdana" w:cs="Arial"/>
          <w:i/>
          <w:sz w:val="16"/>
          <w:szCs w:val="16"/>
        </w:rPr>
        <w:t>kva</w:t>
      </w:r>
      <w:r>
        <w:rPr>
          <w:rFonts w:ascii="Verdana" w:hAnsi="Verdana" w:cs="Arial"/>
          <w:i/>
          <w:sz w:val="16"/>
          <w:szCs w:val="16"/>
        </w:rPr>
        <w:t>litativ</w:t>
      </w:r>
      <w:r w:rsidRPr="001A2599">
        <w:rPr>
          <w:rFonts w:ascii="Verdana" w:hAnsi="Verdana" w:cs="Arial"/>
          <w:i/>
          <w:sz w:val="16"/>
          <w:szCs w:val="16"/>
        </w:rPr>
        <w:t>ních analýz srovnatelného zaměření a přiměřeného rozsahu, kde osoba působila jako Kva</w:t>
      </w:r>
      <w:r>
        <w:rPr>
          <w:rFonts w:ascii="Verdana" w:hAnsi="Verdana" w:cs="Arial"/>
          <w:i/>
          <w:sz w:val="16"/>
          <w:szCs w:val="16"/>
        </w:rPr>
        <w:t>litativní</w:t>
      </w:r>
      <w:r w:rsidRPr="001A2599">
        <w:rPr>
          <w:rFonts w:ascii="Verdana" w:hAnsi="Verdana" w:cs="Arial"/>
          <w:i/>
          <w:sz w:val="16"/>
          <w:szCs w:val="16"/>
        </w:rPr>
        <w:t xml:space="preserve"> výzkumník</w:t>
      </w:r>
      <w:r w:rsidRPr="00D76466">
        <w:rPr>
          <w:rFonts w:ascii="Verdana" w:hAnsi="Verdana" w:cs="Arial"/>
          <w:i/>
          <w:sz w:val="16"/>
          <w:szCs w:val="16"/>
        </w:rPr>
        <w:t xml:space="preserve"> (jejichž rozsah a obsah je vymezen výše). </w:t>
      </w:r>
    </w:p>
    <w:p w14:paraId="5A6DCCD0" w14:textId="77777777" w:rsidR="00312578" w:rsidRPr="00D76466" w:rsidRDefault="00312578" w:rsidP="00C8418D">
      <w:pPr>
        <w:widowControl w:val="0"/>
        <w:spacing w:before="60"/>
        <w:ind w:left="2552" w:hanging="1134"/>
        <w:jc w:val="both"/>
        <w:rPr>
          <w:rFonts w:ascii="Verdana" w:hAnsi="Verdana" w:cs="Arial"/>
          <w:i/>
          <w:sz w:val="16"/>
          <w:szCs w:val="16"/>
        </w:rPr>
      </w:pPr>
      <w:r w:rsidRPr="00D76466">
        <w:rPr>
          <w:rFonts w:ascii="Verdana" w:hAnsi="Verdana" w:cs="Arial"/>
          <w:i/>
          <w:sz w:val="16"/>
          <w:szCs w:val="16"/>
        </w:rPr>
        <w:tab/>
        <w:t xml:space="preserve">Pro referenční zakázky osoby </w:t>
      </w:r>
      <w:r w:rsidRPr="001A2599">
        <w:rPr>
          <w:rFonts w:ascii="Verdana" w:hAnsi="Verdana" w:cs="Arial"/>
          <w:i/>
          <w:sz w:val="16"/>
          <w:szCs w:val="16"/>
        </w:rPr>
        <w:t>Kva</w:t>
      </w:r>
      <w:r>
        <w:rPr>
          <w:rFonts w:ascii="Verdana" w:hAnsi="Verdana" w:cs="Arial"/>
          <w:i/>
          <w:sz w:val="16"/>
          <w:szCs w:val="16"/>
        </w:rPr>
        <w:t>litativního</w:t>
      </w:r>
      <w:r w:rsidRPr="001A2599">
        <w:rPr>
          <w:rFonts w:ascii="Verdana" w:hAnsi="Verdana" w:cs="Arial"/>
          <w:i/>
          <w:sz w:val="16"/>
          <w:szCs w:val="16"/>
        </w:rPr>
        <w:t xml:space="preserve"> výzkumník</w:t>
      </w:r>
      <w:r>
        <w:rPr>
          <w:rFonts w:ascii="Verdana" w:hAnsi="Verdana" w:cs="Arial"/>
          <w:i/>
          <w:sz w:val="16"/>
          <w:szCs w:val="16"/>
        </w:rPr>
        <w:t>a</w:t>
      </w:r>
      <w:r w:rsidRPr="00D76466">
        <w:rPr>
          <w:rFonts w:ascii="Verdana" w:hAnsi="Verdana" w:cs="Arial"/>
          <w:i/>
          <w:sz w:val="16"/>
          <w:szCs w:val="16"/>
        </w:rPr>
        <w:t xml:space="preserve">, účastník vyplní tabulku s názvem: Kvalifikace a zkušenosti </w:t>
      </w:r>
      <w:r w:rsidRPr="001A2599">
        <w:rPr>
          <w:rFonts w:ascii="Verdana" w:hAnsi="Verdana" w:cs="Arial"/>
          <w:i/>
          <w:sz w:val="16"/>
          <w:szCs w:val="16"/>
        </w:rPr>
        <w:t>Kva</w:t>
      </w:r>
      <w:r>
        <w:rPr>
          <w:rFonts w:ascii="Verdana" w:hAnsi="Verdana" w:cs="Arial"/>
          <w:i/>
          <w:sz w:val="16"/>
          <w:szCs w:val="16"/>
        </w:rPr>
        <w:t>litativního</w:t>
      </w:r>
      <w:r w:rsidRPr="001A2599">
        <w:rPr>
          <w:rFonts w:ascii="Verdana" w:hAnsi="Verdana" w:cs="Arial"/>
          <w:i/>
          <w:sz w:val="16"/>
          <w:szCs w:val="16"/>
        </w:rPr>
        <w:t xml:space="preserve"> výzkumník</w:t>
      </w:r>
      <w:r>
        <w:rPr>
          <w:rFonts w:ascii="Verdana" w:hAnsi="Verdana" w:cs="Arial"/>
          <w:i/>
          <w:sz w:val="16"/>
          <w:szCs w:val="16"/>
        </w:rPr>
        <w:t>a</w:t>
      </w:r>
      <w:r w:rsidRPr="00D76466">
        <w:rPr>
          <w:rFonts w:ascii="Verdana" w:hAnsi="Verdana" w:cs="Arial"/>
          <w:i/>
          <w:sz w:val="16"/>
          <w:szCs w:val="16"/>
        </w:rPr>
        <w:t xml:space="preserve">. Za každou realizovanou </w:t>
      </w:r>
      <w:r>
        <w:rPr>
          <w:rFonts w:ascii="Verdana" w:hAnsi="Verdana" w:cs="Arial"/>
          <w:i/>
          <w:sz w:val="16"/>
          <w:szCs w:val="16"/>
        </w:rPr>
        <w:t>analýzu</w:t>
      </w:r>
      <w:r w:rsidRPr="00D76466">
        <w:rPr>
          <w:rFonts w:ascii="Verdana" w:hAnsi="Verdana"/>
          <w:i/>
          <w:sz w:val="16"/>
          <w:szCs w:val="16"/>
        </w:rPr>
        <w:t>,</w:t>
      </w:r>
      <w:r w:rsidRPr="00D76466">
        <w:rPr>
          <w:rFonts w:ascii="Verdana" w:hAnsi="Verdana" w:cs="Arial"/>
          <w:i/>
          <w:sz w:val="16"/>
          <w:szCs w:val="16"/>
        </w:rPr>
        <w:t xml:space="preserve"> obdrží účastník bodové ohodnocení </w:t>
      </w:r>
      <w:r>
        <w:rPr>
          <w:rFonts w:ascii="Verdana" w:hAnsi="Verdana" w:cs="Arial"/>
          <w:i/>
          <w:sz w:val="16"/>
          <w:szCs w:val="16"/>
        </w:rPr>
        <w:t>10</w:t>
      </w:r>
      <w:r w:rsidRPr="00D76466">
        <w:rPr>
          <w:rFonts w:ascii="Verdana" w:hAnsi="Verdana" w:cs="Arial"/>
          <w:i/>
          <w:sz w:val="16"/>
          <w:szCs w:val="16"/>
        </w:rPr>
        <w:t xml:space="preserve"> bodů. Zadavatel stanovuje maximální počet takovýchto zakázek na </w:t>
      </w:r>
      <w:r>
        <w:rPr>
          <w:rFonts w:ascii="Verdana" w:hAnsi="Verdana" w:cs="Arial"/>
          <w:i/>
          <w:sz w:val="16"/>
          <w:szCs w:val="16"/>
        </w:rPr>
        <w:t>4</w:t>
      </w:r>
      <w:r w:rsidRPr="00D76466">
        <w:rPr>
          <w:rFonts w:ascii="Verdana" w:hAnsi="Verdana" w:cs="Arial"/>
          <w:i/>
          <w:sz w:val="16"/>
          <w:szCs w:val="16"/>
        </w:rPr>
        <w:t xml:space="preserve">. Účastník tak může získat maximálně celkem </w:t>
      </w:r>
      <w:r>
        <w:rPr>
          <w:rFonts w:ascii="Verdana" w:hAnsi="Verdana" w:cs="Arial"/>
          <w:i/>
          <w:sz w:val="16"/>
          <w:szCs w:val="16"/>
        </w:rPr>
        <w:t>40</w:t>
      </w:r>
      <w:r w:rsidRPr="00D76466">
        <w:rPr>
          <w:rFonts w:ascii="Verdana" w:hAnsi="Verdana" w:cs="Arial"/>
          <w:i/>
          <w:sz w:val="16"/>
          <w:szCs w:val="16"/>
        </w:rPr>
        <w:t xml:space="preserve"> bodů. Zadavatel použije pro hodnocení bodovací metodu a bodové hodnocení vypočte podle vzorce</w:t>
      </w:r>
    </w:p>
    <w:p w14:paraId="415726CC" w14:textId="173181F6" w:rsidR="00312578" w:rsidRPr="00D76466" w:rsidRDefault="00935240" w:rsidP="00312578">
      <w:pPr>
        <w:widowControl w:val="0"/>
        <w:tabs>
          <w:tab w:val="center" w:pos="4253"/>
        </w:tabs>
        <w:spacing w:before="60"/>
        <w:ind w:left="2552"/>
        <w:jc w:val="both"/>
        <w:rPr>
          <w:rFonts w:ascii="Verdana" w:hAnsi="Verdana"/>
          <w:i/>
          <w:sz w:val="16"/>
          <w:szCs w:val="16"/>
        </w:rPr>
      </w:pPr>
      <w:r>
        <w:rPr>
          <w:rFonts w:ascii="Verdana" w:hAnsi="Verdana"/>
          <w:i/>
          <w:sz w:val="16"/>
          <w:szCs w:val="16"/>
        </w:rPr>
        <w:tab/>
      </w:r>
      <w:r w:rsidR="00312578" w:rsidRPr="00D76466">
        <w:rPr>
          <w:rFonts w:ascii="Verdana" w:hAnsi="Verdana"/>
          <w:i/>
          <w:sz w:val="16"/>
          <w:szCs w:val="16"/>
        </w:rPr>
        <w:t>hodnocený součet obdržených bodů</w:t>
      </w:r>
    </w:p>
    <w:p w14:paraId="477834C7" w14:textId="5408984B" w:rsidR="00312578" w:rsidRPr="00D76466" w:rsidRDefault="00935240" w:rsidP="00935240">
      <w:pPr>
        <w:widowControl w:val="0"/>
        <w:ind w:left="2552" w:firstLine="280"/>
        <w:rPr>
          <w:rFonts w:ascii="Verdana" w:hAnsi="Verdana"/>
          <w:i/>
          <w:sz w:val="16"/>
          <w:szCs w:val="16"/>
        </w:rPr>
      </w:pPr>
      <w:r>
        <w:rPr>
          <w:rFonts w:ascii="Verdana" w:hAnsi="Verdana"/>
          <w:i/>
          <w:sz w:val="16"/>
          <w:szCs w:val="16"/>
        </w:rPr>
        <w:t>-</w:t>
      </w:r>
      <w:r w:rsidR="00312578" w:rsidRPr="00D76466">
        <w:rPr>
          <w:rFonts w:ascii="Verdana" w:hAnsi="Verdana"/>
          <w:i/>
          <w:sz w:val="16"/>
          <w:szCs w:val="16"/>
        </w:rPr>
        <w:t>------------------------------------------------ x 100</w:t>
      </w:r>
    </w:p>
    <w:p w14:paraId="698D99DF" w14:textId="61537509" w:rsidR="00312578" w:rsidRPr="00D76466" w:rsidRDefault="00935240" w:rsidP="00312578">
      <w:pPr>
        <w:widowControl w:val="0"/>
        <w:tabs>
          <w:tab w:val="center" w:pos="4253"/>
        </w:tabs>
        <w:ind w:left="2552"/>
        <w:jc w:val="both"/>
        <w:rPr>
          <w:rFonts w:ascii="Verdana" w:hAnsi="Verdana"/>
          <w:i/>
          <w:sz w:val="16"/>
          <w:szCs w:val="16"/>
        </w:rPr>
      </w:pPr>
      <w:r>
        <w:rPr>
          <w:rFonts w:ascii="Verdana" w:hAnsi="Verdana"/>
          <w:i/>
          <w:sz w:val="16"/>
          <w:szCs w:val="16"/>
        </w:rPr>
        <w:tab/>
      </w:r>
      <w:r w:rsidR="00312578" w:rsidRPr="00D76466">
        <w:rPr>
          <w:rFonts w:ascii="Verdana" w:hAnsi="Verdana"/>
          <w:i/>
          <w:sz w:val="16"/>
          <w:szCs w:val="16"/>
        </w:rPr>
        <w:t>nejvyšší součet obdržených bodů</w:t>
      </w:r>
    </w:p>
    <w:p w14:paraId="7854E935" w14:textId="77777777" w:rsidR="00312578" w:rsidRDefault="00312578" w:rsidP="00312578">
      <w:pPr>
        <w:widowControl w:val="0"/>
        <w:spacing w:before="60"/>
        <w:ind w:left="2552"/>
        <w:jc w:val="both"/>
        <w:rPr>
          <w:rFonts w:ascii="Verdana" w:hAnsi="Verdana" w:cs="Arial"/>
          <w:i/>
          <w:sz w:val="16"/>
          <w:szCs w:val="16"/>
        </w:rPr>
      </w:pPr>
      <w:r w:rsidRPr="00D76466">
        <w:rPr>
          <w:rFonts w:ascii="Verdana" w:hAnsi="Verdana" w:cs="Arial"/>
          <w:i/>
          <w:sz w:val="16"/>
          <w:szCs w:val="16"/>
        </w:rPr>
        <w:t xml:space="preserve">Takto vypočtené hodnocení bude stanoveno v bodech na 3 desetinná místa a bude dále násobeno </w:t>
      </w:r>
      <w:r>
        <w:rPr>
          <w:rFonts w:ascii="Verdana" w:hAnsi="Verdana" w:cs="Arial"/>
          <w:i/>
          <w:sz w:val="16"/>
          <w:szCs w:val="16"/>
        </w:rPr>
        <w:t>celkovou</w:t>
      </w:r>
      <w:r w:rsidRPr="00D76466">
        <w:rPr>
          <w:rFonts w:ascii="Verdana" w:hAnsi="Verdana" w:cs="Arial"/>
          <w:i/>
          <w:sz w:val="16"/>
          <w:szCs w:val="16"/>
        </w:rPr>
        <w:t xml:space="preserve"> vahou </w:t>
      </w:r>
      <w:r>
        <w:rPr>
          <w:rFonts w:ascii="Verdana" w:hAnsi="Verdana" w:cs="Arial"/>
          <w:i/>
          <w:sz w:val="16"/>
          <w:szCs w:val="16"/>
        </w:rPr>
        <w:t>1</w:t>
      </w:r>
      <w:r w:rsidRPr="00D76466">
        <w:rPr>
          <w:rFonts w:ascii="Verdana" w:hAnsi="Verdana" w:cs="Arial"/>
          <w:i/>
          <w:sz w:val="16"/>
          <w:szCs w:val="16"/>
        </w:rPr>
        <w:t xml:space="preserve">. </w:t>
      </w:r>
      <w:r>
        <w:rPr>
          <w:rFonts w:ascii="Verdana" w:hAnsi="Verdana" w:cs="Arial"/>
          <w:i/>
          <w:sz w:val="16"/>
          <w:szCs w:val="16"/>
        </w:rPr>
        <w:t>sub</w:t>
      </w:r>
      <w:r w:rsidRPr="00D76466">
        <w:rPr>
          <w:rFonts w:ascii="Verdana" w:hAnsi="Verdana" w:cs="Arial"/>
          <w:i/>
          <w:sz w:val="16"/>
          <w:szCs w:val="16"/>
        </w:rPr>
        <w:t>kritéria.</w:t>
      </w:r>
    </w:p>
    <w:p w14:paraId="6C83975A" w14:textId="77777777" w:rsidR="00312578" w:rsidRDefault="00312578" w:rsidP="00312578">
      <w:pPr>
        <w:widowControl w:val="0"/>
        <w:spacing w:before="120"/>
        <w:ind w:left="2552" w:hanging="1134"/>
        <w:jc w:val="both"/>
        <w:rPr>
          <w:rFonts w:ascii="Verdana" w:hAnsi="Verdana" w:cs="Arial"/>
          <w:i/>
          <w:sz w:val="16"/>
          <w:szCs w:val="16"/>
        </w:rPr>
      </w:pPr>
      <w:r>
        <w:rPr>
          <w:rFonts w:ascii="Verdana" w:hAnsi="Verdana" w:cs="Arial"/>
          <w:i/>
          <w:sz w:val="16"/>
          <w:szCs w:val="16"/>
        </w:rPr>
        <w:t>2</w:t>
      </w:r>
      <w:r w:rsidRPr="00D76466">
        <w:rPr>
          <w:rFonts w:ascii="Verdana" w:hAnsi="Verdana" w:cs="Arial"/>
          <w:i/>
          <w:sz w:val="16"/>
          <w:szCs w:val="16"/>
        </w:rPr>
        <w:t xml:space="preserve">. </w:t>
      </w:r>
      <w:r>
        <w:rPr>
          <w:rFonts w:ascii="Verdana" w:hAnsi="Verdana" w:cs="Arial"/>
          <w:i/>
          <w:sz w:val="16"/>
          <w:szCs w:val="16"/>
        </w:rPr>
        <w:t xml:space="preserve">subkritérium 4. hodnotícího </w:t>
      </w:r>
      <w:r w:rsidRPr="00D76466">
        <w:rPr>
          <w:rFonts w:ascii="Verdana" w:hAnsi="Verdana" w:cs="Arial"/>
          <w:i/>
          <w:sz w:val="16"/>
          <w:szCs w:val="16"/>
        </w:rPr>
        <w:t>kritéri</w:t>
      </w:r>
      <w:r>
        <w:rPr>
          <w:rFonts w:ascii="Verdana" w:hAnsi="Verdana" w:cs="Arial"/>
          <w:i/>
          <w:sz w:val="16"/>
          <w:szCs w:val="16"/>
        </w:rPr>
        <w:t>a</w:t>
      </w:r>
      <w:r w:rsidRPr="00D76466">
        <w:rPr>
          <w:rFonts w:ascii="Verdana" w:hAnsi="Verdana" w:cs="Arial"/>
          <w:i/>
          <w:sz w:val="16"/>
          <w:szCs w:val="16"/>
        </w:rPr>
        <w:t>:</w:t>
      </w:r>
      <w:r w:rsidRPr="00D76466">
        <w:rPr>
          <w:rFonts w:ascii="Verdana" w:hAnsi="Verdana" w:cs="Arial"/>
          <w:i/>
          <w:sz w:val="16"/>
          <w:szCs w:val="16"/>
        </w:rPr>
        <w:tab/>
      </w:r>
    </w:p>
    <w:p w14:paraId="0F5256B4" w14:textId="77777777" w:rsidR="00312578" w:rsidRPr="00D76466" w:rsidRDefault="00312578" w:rsidP="00312578">
      <w:pPr>
        <w:widowControl w:val="0"/>
        <w:spacing w:before="60"/>
        <w:ind w:left="2552"/>
        <w:jc w:val="both"/>
        <w:rPr>
          <w:rFonts w:ascii="Verdana" w:hAnsi="Verdana" w:cs="Arial"/>
          <w:i/>
          <w:sz w:val="16"/>
          <w:szCs w:val="16"/>
        </w:rPr>
      </w:pPr>
      <w:r w:rsidRPr="00D76466">
        <w:rPr>
          <w:rFonts w:ascii="Verdana" w:hAnsi="Verdana" w:cs="Arial"/>
          <w:i/>
          <w:sz w:val="16"/>
          <w:szCs w:val="16"/>
        </w:rPr>
        <w:t>Zadavatel bude hodnotit</w:t>
      </w:r>
      <w:r w:rsidRPr="00E32DBC">
        <w:rPr>
          <w:rFonts w:ascii="Verdana" w:hAnsi="Verdana" w:cs="Arial"/>
          <w:i/>
          <w:sz w:val="16"/>
          <w:szCs w:val="16"/>
        </w:rPr>
        <w:t xml:space="preserve"> </w:t>
      </w:r>
      <w:r w:rsidRPr="001A2599">
        <w:rPr>
          <w:rFonts w:ascii="Verdana" w:hAnsi="Verdana" w:cs="Arial"/>
          <w:i/>
          <w:sz w:val="16"/>
          <w:szCs w:val="16"/>
        </w:rPr>
        <w:t>počet publikací v peer review periodiku, či publikací v impaktovaném periodiku s použitím kva</w:t>
      </w:r>
      <w:r>
        <w:rPr>
          <w:rFonts w:ascii="Verdana" w:hAnsi="Verdana" w:cs="Arial"/>
          <w:i/>
          <w:sz w:val="16"/>
          <w:szCs w:val="16"/>
        </w:rPr>
        <w:t>litativních</w:t>
      </w:r>
      <w:r w:rsidRPr="001A2599">
        <w:rPr>
          <w:rFonts w:ascii="Verdana" w:hAnsi="Verdana" w:cs="Arial"/>
          <w:i/>
          <w:sz w:val="16"/>
          <w:szCs w:val="16"/>
        </w:rPr>
        <w:t xml:space="preserve"> metod</w:t>
      </w:r>
      <w:r w:rsidRPr="00D76466">
        <w:rPr>
          <w:rFonts w:ascii="Verdana" w:hAnsi="Verdana" w:cs="Arial"/>
          <w:i/>
          <w:sz w:val="16"/>
          <w:szCs w:val="16"/>
        </w:rPr>
        <w:t xml:space="preserve"> (jejichž rozsah a obsah je </w:t>
      </w:r>
      <w:r w:rsidRPr="00D76466">
        <w:rPr>
          <w:rFonts w:ascii="Verdana" w:hAnsi="Verdana" w:cs="Arial"/>
          <w:i/>
          <w:sz w:val="16"/>
          <w:szCs w:val="16"/>
        </w:rPr>
        <w:lastRenderedPageBreak/>
        <w:t xml:space="preserve">vymezen výše) osoby realizačního týmu na pozici </w:t>
      </w:r>
      <w:r w:rsidRPr="001A2599">
        <w:rPr>
          <w:rFonts w:ascii="Verdana" w:hAnsi="Verdana" w:cs="Arial"/>
          <w:i/>
          <w:sz w:val="16"/>
          <w:szCs w:val="16"/>
        </w:rPr>
        <w:t>Kva</w:t>
      </w:r>
      <w:r>
        <w:rPr>
          <w:rFonts w:ascii="Verdana" w:hAnsi="Verdana" w:cs="Arial"/>
          <w:i/>
          <w:sz w:val="16"/>
          <w:szCs w:val="16"/>
        </w:rPr>
        <w:t>litativního</w:t>
      </w:r>
      <w:r w:rsidRPr="001A2599">
        <w:rPr>
          <w:rFonts w:ascii="Verdana" w:hAnsi="Verdana" w:cs="Arial"/>
          <w:i/>
          <w:sz w:val="16"/>
          <w:szCs w:val="16"/>
        </w:rPr>
        <w:t xml:space="preserve"> výzkumník</w:t>
      </w:r>
      <w:r>
        <w:rPr>
          <w:rFonts w:ascii="Verdana" w:hAnsi="Verdana" w:cs="Arial"/>
          <w:i/>
          <w:sz w:val="16"/>
          <w:szCs w:val="16"/>
        </w:rPr>
        <w:t>a</w:t>
      </w:r>
      <w:r w:rsidRPr="00D76466">
        <w:rPr>
          <w:rFonts w:ascii="Verdana" w:hAnsi="Verdana" w:cs="Arial"/>
          <w:i/>
          <w:sz w:val="16"/>
          <w:szCs w:val="16"/>
        </w:rPr>
        <w:t xml:space="preserve">. </w:t>
      </w:r>
    </w:p>
    <w:p w14:paraId="64D4E65E" w14:textId="77777777" w:rsidR="00312578" w:rsidRPr="00D76466" w:rsidRDefault="00312578" w:rsidP="00312578">
      <w:pPr>
        <w:widowControl w:val="0"/>
        <w:spacing w:before="120"/>
        <w:ind w:left="2552" w:hanging="1134"/>
        <w:jc w:val="both"/>
        <w:rPr>
          <w:rFonts w:ascii="Verdana" w:hAnsi="Verdana" w:cs="Arial"/>
          <w:i/>
          <w:sz w:val="16"/>
          <w:szCs w:val="16"/>
        </w:rPr>
      </w:pPr>
      <w:r w:rsidRPr="00D76466">
        <w:rPr>
          <w:rFonts w:ascii="Verdana" w:hAnsi="Verdana" w:cs="Arial"/>
          <w:i/>
          <w:sz w:val="16"/>
          <w:szCs w:val="16"/>
        </w:rPr>
        <w:tab/>
        <w:t xml:space="preserve">Pro referenční zakázky osoby </w:t>
      </w:r>
      <w:r w:rsidRPr="001A2599">
        <w:rPr>
          <w:rFonts w:ascii="Verdana" w:hAnsi="Verdana" w:cs="Arial"/>
          <w:i/>
          <w:sz w:val="16"/>
          <w:szCs w:val="16"/>
        </w:rPr>
        <w:t>Kva</w:t>
      </w:r>
      <w:r>
        <w:rPr>
          <w:rFonts w:ascii="Verdana" w:hAnsi="Verdana" w:cs="Arial"/>
          <w:i/>
          <w:sz w:val="16"/>
          <w:szCs w:val="16"/>
        </w:rPr>
        <w:t>litativního</w:t>
      </w:r>
      <w:r w:rsidRPr="001A2599">
        <w:rPr>
          <w:rFonts w:ascii="Verdana" w:hAnsi="Verdana" w:cs="Arial"/>
          <w:i/>
          <w:sz w:val="16"/>
          <w:szCs w:val="16"/>
        </w:rPr>
        <w:t xml:space="preserve"> výzkumník</w:t>
      </w:r>
      <w:r>
        <w:rPr>
          <w:rFonts w:ascii="Verdana" w:hAnsi="Verdana" w:cs="Arial"/>
          <w:i/>
          <w:sz w:val="16"/>
          <w:szCs w:val="16"/>
        </w:rPr>
        <w:t>a</w:t>
      </w:r>
      <w:r w:rsidRPr="00D76466">
        <w:rPr>
          <w:rFonts w:ascii="Verdana" w:hAnsi="Verdana" w:cs="Arial"/>
          <w:i/>
          <w:sz w:val="16"/>
          <w:szCs w:val="16"/>
        </w:rPr>
        <w:t xml:space="preserve">, účastník vyplní tabulku s názvem: Kvalifikace a zkušenosti </w:t>
      </w:r>
      <w:r w:rsidRPr="001A2599">
        <w:rPr>
          <w:rFonts w:ascii="Verdana" w:hAnsi="Verdana" w:cs="Arial"/>
          <w:i/>
          <w:sz w:val="16"/>
          <w:szCs w:val="16"/>
        </w:rPr>
        <w:t>Kva</w:t>
      </w:r>
      <w:r>
        <w:rPr>
          <w:rFonts w:ascii="Verdana" w:hAnsi="Verdana" w:cs="Arial"/>
          <w:i/>
          <w:sz w:val="16"/>
          <w:szCs w:val="16"/>
        </w:rPr>
        <w:t>litativního</w:t>
      </w:r>
      <w:r w:rsidRPr="001A2599">
        <w:rPr>
          <w:rFonts w:ascii="Verdana" w:hAnsi="Verdana" w:cs="Arial"/>
          <w:i/>
          <w:sz w:val="16"/>
          <w:szCs w:val="16"/>
        </w:rPr>
        <w:t xml:space="preserve"> výzkumník</w:t>
      </w:r>
      <w:r>
        <w:rPr>
          <w:rFonts w:ascii="Verdana" w:hAnsi="Verdana" w:cs="Arial"/>
          <w:i/>
          <w:sz w:val="16"/>
          <w:szCs w:val="16"/>
        </w:rPr>
        <w:t>a</w:t>
      </w:r>
      <w:r w:rsidRPr="00D76466">
        <w:rPr>
          <w:rFonts w:ascii="Verdana" w:hAnsi="Verdana" w:cs="Arial"/>
          <w:i/>
          <w:sz w:val="16"/>
          <w:szCs w:val="16"/>
        </w:rPr>
        <w:t xml:space="preserve">. Za každou realizovanou </w:t>
      </w:r>
      <w:r>
        <w:rPr>
          <w:rFonts w:ascii="Verdana" w:hAnsi="Verdana" w:cs="Arial"/>
          <w:i/>
          <w:sz w:val="16"/>
          <w:szCs w:val="16"/>
        </w:rPr>
        <w:t>publikaci</w:t>
      </w:r>
      <w:r w:rsidRPr="00D76466">
        <w:rPr>
          <w:rFonts w:ascii="Verdana" w:hAnsi="Verdana"/>
          <w:i/>
          <w:sz w:val="16"/>
          <w:szCs w:val="16"/>
        </w:rPr>
        <w:t>,</w:t>
      </w:r>
      <w:r w:rsidRPr="00D76466">
        <w:rPr>
          <w:rFonts w:ascii="Verdana" w:hAnsi="Verdana" w:cs="Arial"/>
          <w:i/>
          <w:sz w:val="16"/>
          <w:szCs w:val="16"/>
        </w:rPr>
        <w:t xml:space="preserve"> obdrží účastník bodové ohodnocení </w:t>
      </w:r>
      <w:r>
        <w:rPr>
          <w:rFonts w:ascii="Verdana" w:hAnsi="Verdana" w:cs="Arial"/>
          <w:i/>
          <w:sz w:val="16"/>
          <w:szCs w:val="16"/>
        </w:rPr>
        <w:t>10</w:t>
      </w:r>
      <w:r w:rsidRPr="00D76466">
        <w:rPr>
          <w:rFonts w:ascii="Verdana" w:hAnsi="Verdana" w:cs="Arial"/>
          <w:i/>
          <w:sz w:val="16"/>
          <w:szCs w:val="16"/>
        </w:rPr>
        <w:t xml:space="preserve"> bodů. Zadavatel stanovuje maximální počet takovýchto zakázek na </w:t>
      </w:r>
      <w:r>
        <w:rPr>
          <w:rFonts w:ascii="Verdana" w:hAnsi="Verdana" w:cs="Arial"/>
          <w:i/>
          <w:sz w:val="16"/>
          <w:szCs w:val="16"/>
        </w:rPr>
        <w:t>6</w:t>
      </w:r>
      <w:r w:rsidRPr="00D76466">
        <w:rPr>
          <w:rFonts w:ascii="Verdana" w:hAnsi="Verdana" w:cs="Arial"/>
          <w:i/>
          <w:sz w:val="16"/>
          <w:szCs w:val="16"/>
        </w:rPr>
        <w:t xml:space="preserve">. Účastník tak může získat maximálně celkem </w:t>
      </w:r>
      <w:r>
        <w:rPr>
          <w:rFonts w:ascii="Verdana" w:hAnsi="Verdana" w:cs="Arial"/>
          <w:i/>
          <w:sz w:val="16"/>
          <w:szCs w:val="16"/>
        </w:rPr>
        <w:t>60</w:t>
      </w:r>
      <w:r w:rsidRPr="00D76466">
        <w:rPr>
          <w:rFonts w:ascii="Verdana" w:hAnsi="Verdana" w:cs="Arial"/>
          <w:i/>
          <w:sz w:val="16"/>
          <w:szCs w:val="16"/>
        </w:rPr>
        <w:t xml:space="preserve"> bodů. Zadavatel použije pro hodnocení bodovací metodu a bodové hodnocení vypočte podle vzorce</w:t>
      </w:r>
    </w:p>
    <w:p w14:paraId="5696A014" w14:textId="59BDBCB9" w:rsidR="00312578" w:rsidRPr="00D76466" w:rsidRDefault="00935240" w:rsidP="00312578">
      <w:pPr>
        <w:widowControl w:val="0"/>
        <w:tabs>
          <w:tab w:val="center" w:pos="4253"/>
        </w:tabs>
        <w:spacing w:before="60"/>
        <w:ind w:left="2552"/>
        <w:jc w:val="both"/>
        <w:rPr>
          <w:rFonts w:ascii="Verdana" w:hAnsi="Verdana"/>
          <w:i/>
          <w:sz w:val="16"/>
          <w:szCs w:val="16"/>
        </w:rPr>
      </w:pPr>
      <w:r>
        <w:rPr>
          <w:rFonts w:ascii="Verdana" w:hAnsi="Verdana"/>
          <w:i/>
          <w:sz w:val="16"/>
          <w:szCs w:val="16"/>
        </w:rPr>
        <w:tab/>
      </w:r>
      <w:r w:rsidR="00312578" w:rsidRPr="00D76466">
        <w:rPr>
          <w:rFonts w:ascii="Verdana" w:hAnsi="Verdana"/>
          <w:i/>
          <w:sz w:val="16"/>
          <w:szCs w:val="16"/>
        </w:rPr>
        <w:t>hodnocený součet obdržených bodů</w:t>
      </w:r>
    </w:p>
    <w:p w14:paraId="6B8809BD" w14:textId="77777777" w:rsidR="00312578" w:rsidRPr="00D76466" w:rsidRDefault="00312578" w:rsidP="00935240">
      <w:pPr>
        <w:widowControl w:val="0"/>
        <w:ind w:left="2552" w:firstLine="280"/>
        <w:rPr>
          <w:rFonts w:ascii="Verdana" w:hAnsi="Verdana"/>
          <w:i/>
          <w:sz w:val="16"/>
          <w:szCs w:val="16"/>
        </w:rPr>
      </w:pPr>
      <w:r w:rsidRPr="00D76466">
        <w:rPr>
          <w:rFonts w:ascii="Verdana" w:hAnsi="Verdana"/>
          <w:i/>
          <w:sz w:val="16"/>
          <w:szCs w:val="16"/>
        </w:rPr>
        <w:t>------------------------------------------------ x 100</w:t>
      </w:r>
    </w:p>
    <w:p w14:paraId="5CEA75C5" w14:textId="5EFDF8F8" w:rsidR="00312578" w:rsidRPr="00D76466" w:rsidRDefault="00935240" w:rsidP="00312578">
      <w:pPr>
        <w:widowControl w:val="0"/>
        <w:tabs>
          <w:tab w:val="center" w:pos="4253"/>
        </w:tabs>
        <w:ind w:left="2552"/>
        <w:jc w:val="both"/>
        <w:rPr>
          <w:rFonts w:ascii="Verdana" w:hAnsi="Verdana"/>
          <w:i/>
          <w:sz w:val="16"/>
          <w:szCs w:val="16"/>
        </w:rPr>
      </w:pPr>
      <w:r>
        <w:rPr>
          <w:rFonts w:ascii="Verdana" w:hAnsi="Verdana"/>
          <w:i/>
          <w:sz w:val="16"/>
          <w:szCs w:val="16"/>
        </w:rPr>
        <w:tab/>
      </w:r>
      <w:r w:rsidR="00312578" w:rsidRPr="00D76466">
        <w:rPr>
          <w:rFonts w:ascii="Verdana" w:hAnsi="Verdana"/>
          <w:i/>
          <w:sz w:val="16"/>
          <w:szCs w:val="16"/>
        </w:rPr>
        <w:t>nejvyšší součet obdržených bodů</w:t>
      </w:r>
    </w:p>
    <w:p w14:paraId="29B4E5CD" w14:textId="466819A9" w:rsidR="00C5303E" w:rsidRPr="00D76466" w:rsidRDefault="00312578" w:rsidP="00312578">
      <w:pPr>
        <w:widowControl w:val="0"/>
        <w:spacing w:before="60"/>
        <w:ind w:left="2552"/>
        <w:jc w:val="both"/>
        <w:rPr>
          <w:rFonts w:ascii="Verdana" w:hAnsi="Verdana" w:cs="Arial"/>
          <w:i/>
          <w:sz w:val="16"/>
          <w:szCs w:val="16"/>
        </w:rPr>
      </w:pPr>
      <w:r w:rsidRPr="00D76466">
        <w:rPr>
          <w:rFonts w:ascii="Verdana" w:hAnsi="Verdana" w:cs="Arial"/>
          <w:i/>
          <w:sz w:val="16"/>
          <w:szCs w:val="16"/>
        </w:rPr>
        <w:t xml:space="preserve">Takto vypočtené hodnocení bude stanoveno v bodech na 3 desetinná místa a bude dále násobeno </w:t>
      </w:r>
      <w:r>
        <w:rPr>
          <w:rFonts w:ascii="Verdana" w:hAnsi="Verdana" w:cs="Arial"/>
          <w:i/>
          <w:sz w:val="16"/>
          <w:szCs w:val="16"/>
        </w:rPr>
        <w:t>celkovou</w:t>
      </w:r>
      <w:r w:rsidRPr="00D76466">
        <w:rPr>
          <w:rFonts w:ascii="Verdana" w:hAnsi="Verdana" w:cs="Arial"/>
          <w:i/>
          <w:sz w:val="16"/>
          <w:szCs w:val="16"/>
        </w:rPr>
        <w:t xml:space="preserve"> vahou 2. </w:t>
      </w:r>
      <w:r>
        <w:rPr>
          <w:rFonts w:ascii="Verdana" w:hAnsi="Verdana" w:cs="Arial"/>
          <w:i/>
          <w:sz w:val="16"/>
          <w:szCs w:val="16"/>
        </w:rPr>
        <w:t>sub</w:t>
      </w:r>
      <w:r w:rsidRPr="00D76466">
        <w:rPr>
          <w:rFonts w:ascii="Verdana" w:hAnsi="Verdana" w:cs="Arial"/>
          <w:i/>
          <w:sz w:val="16"/>
          <w:szCs w:val="16"/>
        </w:rPr>
        <w:t>kritéria</w:t>
      </w:r>
      <w:r w:rsidR="00C8418D">
        <w:rPr>
          <w:rFonts w:ascii="Verdana" w:hAnsi="Verdana" w:cs="Arial"/>
          <w:i/>
          <w:sz w:val="16"/>
          <w:szCs w:val="16"/>
        </w:rPr>
        <w:t>.</w:t>
      </w:r>
    </w:p>
    <w:p w14:paraId="1BE0BE25" w14:textId="77777777" w:rsidR="00D16733" w:rsidRPr="00C062CE" w:rsidRDefault="00C5303E" w:rsidP="00C5303E">
      <w:pPr>
        <w:widowControl w:val="0"/>
        <w:spacing w:before="120"/>
        <w:ind w:left="1418"/>
        <w:jc w:val="both"/>
        <w:rPr>
          <w:rFonts w:ascii="Verdana" w:hAnsi="Verdana" w:cs="Arial"/>
          <w:i/>
          <w:sz w:val="16"/>
          <w:szCs w:val="16"/>
        </w:rPr>
      </w:pPr>
      <w:r w:rsidRPr="00D76466">
        <w:rPr>
          <w:rFonts w:ascii="Verdana" w:hAnsi="Verdana" w:cs="Arial"/>
          <w:i/>
          <w:sz w:val="16"/>
          <w:szCs w:val="16"/>
        </w:rPr>
        <w:t>Bodové hodnocení stanovené pro jednotlivá kritéria bude za všechna kritéria sečteno</w:t>
      </w:r>
      <w:r w:rsidR="00160231" w:rsidRPr="00C062CE">
        <w:rPr>
          <w:rFonts w:ascii="Verdana" w:hAnsi="Verdana" w:cs="Arial"/>
          <w:i/>
          <w:sz w:val="16"/>
          <w:szCs w:val="16"/>
        </w:rPr>
        <w:t>.</w:t>
      </w:r>
    </w:p>
    <w:p w14:paraId="17EB4EA9" w14:textId="77777777" w:rsidR="00317E7C" w:rsidRPr="00D16733" w:rsidRDefault="00317E7C" w:rsidP="00795D23">
      <w:pPr>
        <w:pStyle w:val="Odstavecseseznamem"/>
        <w:widowControl w:val="0"/>
        <w:numPr>
          <w:ilvl w:val="1"/>
          <w:numId w:val="18"/>
        </w:numPr>
        <w:spacing w:before="120" w:after="60" w:line="240" w:lineRule="auto"/>
        <w:ind w:left="1418" w:hanging="709"/>
        <w:contextualSpacing w:val="0"/>
        <w:jc w:val="both"/>
        <w:rPr>
          <w:rFonts w:ascii="Verdana" w:hAnsi="Verdana" w:cs="Arial"/>
          <w:b/>
          <w:i/>
          <w:sz w:val="16"/>
          <w:szCs w:val="16"/>
        </w:rPr>
      </w:pPr>
      <w:r w:rsidRPr="00D16733">
        <w:rPr>
          <w:rFonts w:ascii="Verdana" w:hAnsi="Verdana" w:cs="Arial"/>
          <w:b/>
          <w:i/>
          <w:sz w:val="16"/>
          <w:szCs w:val="16"/>
        </w:rPr>
        <w:t>Výběr dodavatele</w:t>
      </w:r>
    </w:p>
    <w:p w14:paraId="39356C3B" w14:textId="77777777" w:rsidR="00312578" w:rsidRDefault="00317E7C" w:rsidP="00C5303E">
      <w:pPr>
        <w:widowControl w:val="0"/>
        <w:spacing w:before="60"/>
        <w:ind w:left="1418"/>
        <w:jc w:val="both"/>
        <w:rPr>
          <w:rFonts w:ascii="Verdana" w:hAnsi="Verdana" w:cs="Arial"/>
          <w:i/>
          <w:sz w:val="16"/>
          <w:szCs w:val="18"/>
        </w:rPr>
      </w:pPr>
      <w:r w:rsidRPr="005F3F11">
        <w:rPr>
          <w:rFonts w:ascii="Verdana" w:hAnsi="Verdana" w:cs="Arial"/>
          <w:i/>
          <w:sz w:val="16"/>
          <w:szCs w:val="18"/>
        </w:rPr>
        <w:t>Zadavatel vyb</w:t>
      </w:r>
      <w:r w:rsidR="005F3F11" w:rsidRPr="005F3F11">
        <w:rPr>
          <w:rFonts w:ascii="Verdana" w:hAnsi="Verdana" w:cs="Arial"/>
          <w:i/>
          <w:sz w:val="16"/>
          <w:szCs w:val="18"/>
        </w:rPr>
        <w:t>ere</w:t>
      </w:r>
      <w:r w:rsidRPr="005F3F11">
        <w:rPr>
          <w:rFonts w:ascii="Verdana" w:hAnsi="Verdana" w:cs="Arial"/>
          <w:i/>
          <w:sz w:val="16"/>
          <w:szCs w:val="18"/>
        </w:rPr>
        <w:t xml:space="preserve"> k uzavření smlouvy </w:t>
      </w:r>
      <w:r w:rsidR="005F3F11" w:rsidRPr="005F3F11">
        <w:rPr>
          <w:rFonts w:ascii="Verdana" w:hAnsi="Verdana" w:cs="Arial"/>
          <w:i/>
          <w:sz w:val="16"/>
          <w:szCs w:val="18"/>
        </w:rPr>
        <w:t xml:space="preserve">toho </w:t>
      </w:r>
      <w:r w:rsidRPr="005F3F11">
        <w:rPr>
          <w:rFonts w:ascii="Verdana" w:hAnsi="Verdana" w:cs="Arial"/>
          <w:i/>
          <w:sz w:val="16"/>
          <w:szCs w:val="18"/>
        </w:rPr>
        <w:t xml:space="preserve">účastníka zadávacího řízení, jehož nabídka </w:t>
      </w:r>
      <w:r w:rsidR="005F3F11" w:rsidRPr="005F3F11">
        <w:rPr>
          <w:rFonts w:ascii="Verdana" w:hAnsi="Verdana" w:cs="Arial"/>
          <w:i/>
          <w:sz w:val="16"/>
          <w:szCs w:val="18"/>
        </w:rPr>
        <w:t>bude</w:t>
      </w:r>
      <w:r w:rsidRPr="005F3F11">
        <w:rPr>
          <w:rFonts w:ascii="Verdana" w:hAnsi="Verdana" w:cs="Arial"/>
          <w:i/>
          <w:sz w:val="16"/>
          <w:szCs w:val="18"/>
        </w:rPr>
        <w:t xml:space="preserve"> vyhodnocena jako ekonomicky nejvýhodnější podle výsledku hodnocení nabídek. </w:t>
      </w:r>
    </w:p>
    <w:p w14:paraId="5185EE2C" w14:textId="77777777" w:rsidR="00997DEF" w:rsidRDefault="00317E7C" w:rsidP="00C5303E">
      <w:pPr>
        <w:widowControl w:val="0"/>
        <w:spacing w:before="60"/>
        <w:ind w:left="1418"/>
        <w:jc w:val="both"/>
        <w:rPr>
          <w:rFonts w:ascii="Verdana" w:hAnsi="Verdana" w:cs="Arial"/>
          <w:i/>
          <w:sz w:val="16"/>
          <w:szCs w:val="18"/>
        </w:rPr>
      </w:pPr>
      <w:r w:rsidRPr="005F3F11">
        <w:rPr>
          <w:rFonts w:ascii="Verdana" w:hAnsi="Verdana" w:cs="Arial"/>
          <w:i/>
          <w:sz w:val="16"/>
          <w:szCs w:val="18"/>
        </w:rPr>
        <w:t>Pokud je v zadávacím řízení jediný účastník zadávacího řízení, může být vybrán bez provedení hodnocení.</w:t>
      </w:r>
    </w:p>
    <w:p w14:paraId="1A0EE68D" w14:textId="77777777" w:rsidR="00801C05" w:rsidRPr="00801C05" w:rsidRDefault="00642A3A" w:rsidP="00795D23">
      <w:pPr>
        <w:pStyle w:val="Odstavecseseznamem"/>
        <w:widowControl w:val="0"/>
        <w:numPr>
          <w:ilvl w:val="0"/>
          <w:numId w:val="18"/>
        </w:numPr>
        <w:spacing w:before="240" w:after="120" w:line="240" w:lineRule="auto"/>
        <w:ind w:left="709" w:hanging="709"/>
        <w:contextualSpacing w:val="0"/>
        <w:jc w:val="both"/>
        <w:rPr>
          <w:rFonts w:ascii="Verdana" w:hAnsi="Verdana" w:cs="Arial"/>
          <w:b/>
          <w:i/>
          <w:sz w:val="18"/>
          <w:szCs w:val="18"/>
        </w:rPr>
      </w:pPr>
      <w:r w:rsidRPr="009527A9">
        <w:rPr>
          <w:rFonts w:ascii="Verdana" w:hAnsi="Verdana" w:cs="Arial"/>
          <w:b/>
          <w:i/>
          <w:sz w:val="18"/>
          <w:szCs w:val="18"/>
        </w:rPr>
        <w:t>Další informace k průběhu a dokončení zadávacího řízení</w:t>
      </w:r>
      <w:r w:rsidR="00166C6F" w:rsidRPr="00D372EF">
        <w:rPr>
          <w:rFonts w:ascii="Verdana" w:hAnsi="Verdana" w:cs="Arial"/>
          <w:b/>
          <w:i/>
          <w:sz w:val="18"/>
          <w:szCs w:val="18"/>
        </w:rPr>
        <w:t>:</w:t>
      </w:r>
    </w:p>
    <w:p w14:paraId="48AF7D86" w14:textId="77777777" w:rsidR="00642A3A" w:rsidRPr="00642A3A" w:rsidRDefault="00642A3A" w:rsidP="00795D23">
      <w:pPr>
        <w:pStyle w:val="Odstavecseseznamem"/>
        <w:widowControl w:val="0"/>
        <w:numPr>
          <w:ilvl w:val="1"/>
          <w:numId w:val="18"/>
        </w:numPr>
        <w:spacing w:before="120" w:after="60" w:line="240" w:lineRule="auto"/>
        <w:ind w:left="1418" w:hanging="709"/>
        <w:contextualSpacing w:val="0"/>
        <w:jc w:val="both"/>
        <w:rPr>
          <w:rFonts w:ascii="Verdana" w:hAnsi="Verdana" w:cs="Arial"/>
          <w:b/>
          <w:i/>
          <w:sz w:val="16"/>
          <w:szCs w:val="18"/>
        </w:rPr>
      </w:pPr>
      <w:r w:rsidRPr="00642A3A">
        <w:rPr>
          <w:rFonts w:ascii="Verdana" w:hAnsi="Verdana" w:cs="Arial"/>
          <w:b/>
          <w:i/>
          <w:sz w:val="16"/>
          <w:szCs w:val="18"/>
        </w:rPr>
        <w:t>Oznámení výsledku zadávacího řízení</w:t>
      </w:r>
    </w:p>
    <w:p w14:paraId="0F6F5067" w14:textId="77777777" w:rsidR="00495ADF" w:rsidRPr="00495ADF" w:rsidRDefault="00642A3A" w:rsidP="00495ADF">
      <w:pPr>
        <w:widowControl w:val="0"/>
        <w:spacing w:before="60"/>
        <w:ind w:left="1418"/>
        <w:jc w:val="both"/>
        <w:rPr>
          <w:rFonts w:ascii="Verdana" w:hAnsi="Verdana" w:cs="Arial"/>
          <w:i/>
          <w:sz w:val="16"/>
          <w:szCs w:val="16"/>
        </w:rPr>
      </w:pPr>
      <w:r w:rsidRPr="009527A9">
        <w:rPr>
          <w:rFonts w:ascii="Verdana" w:hAnsi="Verdana" w:cs="Arial"/>
          <w:i/>
          <w:sz w:val="16"/>
          <w:szCs w:val="16"/>
        </w:rPr>
        <w:t xml:space="preserve">Výsledek zadávacího řízení zadavatel </w:t>
      </w:r>
      <w:r w:rsidR="00650EA7">
        <w:rPr>
          <w:rFonts w:ascii="Verdana" w:hAnsi="Verdana"/>
          <w:i/>
          <w:sz w:val="16"/>
          <w:szCs w:val="16"/>
        </w:rPr>
        <w:t>účastníkům zadávacího řízení</w:t>
      </w:r>
      <w:r w:rsidR="00650EA7" w:rsidRPr="00981EC4">
        <w:rPr>
          <w:rFonts w:ascii="Verdana" w:hAnsi="Verdana"/>
          <w:i/>
          <w:sz w:val="16"/>
          <w:szCs w:val="16"/>
        </w:rPr>
        <w:t xml:space="preserve"> </w:t>
      </w:r>
      <w:r w:rsidRPr="009527A9">
        <w:rPr>
          <w:rFonts w:ascii="Verdana" w:hAnsi="Verdana" w:cs="Arial"/>
          <w:i/>
          <w:sz w:val="16"/>
          <w:szCs w:val="16"/>
        </w:rPr>
        <w:t>písemně oznámí.</w:t>
      </w:r>
      <w:r w:rsidR="002507EF">
        <w:rPr>
          <w:rFonts w:ascii="Verdana" w:hAnsi="Verdana" w:cs="Arial"/>
          <w:i/>
          <w:sz w:val="16"/>
          <w:szCs w:val="16"/>
        </w:rPr>
        <w:t xml:space="preserve"> </w:t>
      </w:r>
      <w:r w:rsidR="00495ADF">
        <w:rPr>
          <w:rFonts w:ascii="Verdana" w:hAnsi="Verdana" w:cs="Arial"/>
          <w:i/>
          <w:sz w:val="16"/>
          <w:szCs w:val="16"/>
        </w:rPr>
        <w:t>Oznámení o výsledku bude obsahovat minimálně:</w:t>
      </w:r>
    </w:p>
    <w:p w14:paraId="3C6C4746" w14:textId="77777777" w:rsidR="00495ADF" w:rsidRPr="00495ADF" w:rsidRDefault="00495ADF" w:rsidP="00795D23">
      <w:pPr>
        <w:widowControl w:val="0"/>
        <w:numPr>
          <w:ilvl w:val="0"/>
          <w:numId w:val="28"/>
        </w:numPr>
        <w:spacing w:before="60"/>
        <w:ind w:left="2127" w:hanging="709"/>
        <w:jc w:val="both"/>
        <w:rPr>
          <w:rFonts w:ascii="Verdana" w:hAnsi="Verdana"/>
          <w:i/>
          <w:sz w:val="16"/>
          <w:szCs w:val="16"/>
        </w:rPr>
      </w:pPr>
      <w:r w:rsidRPr="00495ADF">
        <w:rPr>
          <w:rFonts w:ascii="Verdana" w:hAnsi="Verdana"/>
          <w:i/>
          <w:sz w:val="16"/>
          <w:szCs w:val="16"/>
        </w:rPr>
        <w:t xml:space="preserve">identifikační údaje účastníků, jejichž nabídka byla hodnocena, </w:t>
      </w:r>
    </w:p>
    <w:p w14:paraId="20F729B0" w14:textId="77777777" w:rsidR="00495ADF" w:rsidRPr="00495ADF" w:rsidRDefault="00495ADF" w:rsidP="00795D23">
      <w:pPr>
        <w:widowControl w:val="0"/>
        <w:numPr>
          <w:ilvl w:val="0"/>
          <w:numId w:val="28"/>
        </w:numPr>
        <w:spacing w:before="60"/>
        <w:ind w:left="2127" w:hanging="709"/>
        <w:jc w:val="both"/>
        <w:rPr>
          <w:rFonts w:ascii="Verdana" w:hAnsi="Verdana"/>
          <w:i/>
          <w:sz w:val="16"/>
          <w:szCs w:val="16"/>
        </w:rPr>
      </w:pPr>
      <w:r w:rsidRPr="00495ADF">
        <w:rPr>
          <w:rFonts w:ascii="Verdana" w:hAnsi="Verdana"/>
          <w:i/>
          <w:sz w:val="16"/>
          <w:szCs w:val="16"/>
        </w:rPr>
        <w:t xml:space="preserve">výsledek hodnocení nabídek, z něhož je zřejmé pořadí nabídek </w:t>
      </w:r>
    </w:p>
    <w:p w14:paraId="450715EF" w14:textId="77777777" w:rsidR="00495ADF" w:rsidRPr="00BE22EF" w:rsidRDefault="00BE22EF" w:rsidP="00642A3A">
      <w:pPr>
        <w:widowControl w:val="0"/>
        <w:spacing w:before="60"/>
        <w:ind w:left="1418"/>
        <w:jc w:val="both"/>
        <w:rPr>
          <w:rFonts w:ascii="Verdana" w:hAnsi="Verdana" w:cs="Arial"/>
          <w:i/>
          <w:sz w:val="16"/>
          <w:szCs w:val="18"/>
        </w:rPr>
      </w:pPr>
      <w:r>
        <w:rPr>
          <w:rFonts w:ascii="Verdana" w:hAnsi="Verdana" w:cs="Arial"/>
          <w:i/>
          <w:sz w:val="16"/>
          <w:szCs w:val="18"/>
        </w:rPr>
        <w:t>Z</w:t>
      </w:r>
      <w:r w:rsidR="00495ADF" w:rsidRPr="00BE22EF">
        <w:rPr>
          <w:rFonts w:ascii="Verdana" w:hAnsi="Verdana" w:cs="Arial"/>
          <w:i/>
          <w:sz w:val="16"/>
          <w:szCs w:val="18"/>
        </w:rPr>
        <w:t>adavatel si vyhrazuje, že může   uveřejnit oznámení o výsledku výběrového řízení stejným způsobem, jakým vyhlásil výběrové řízení. V takovém případě se oznámení o výsledku výběrového řízení a případné oznámení o vyřazení nabídky považuje za doručené všem dotčeným účastníkům okamžikem uveřejnění.</w:t>
      </w:r>
    </w:p>
    <w:p w14:paraId="3BE1593A" w14:textId="77777777" w:rsidR="00642A3A" w:rsidRPr="009527A9" w:rsidRDefault="00642A3A" w:rsidP="00795D23">
      <w:pPr>
        <w:pStyle w:val="Odstavecseseznamem"/>
        <w:widowControl w:val="0"/>
        <w:numPr>
          <w:ilvl w:val="1"/>
          <w:numId w:val="18"/>
        </w:numPr>
        <w:spacing w:before="120" w:after="60" w:line="240" w:lineRule="auto"/>
        <w:ind w:left="1418" w:hanging="709"/>
        <w:contextualSpacing w:val="0"/>
        <w:jc w:val="both"/>
        <w:rPr>
          <w:rFonts w:ascii="Verdana" w:hAnsi="Verdana"/>
          <w:b/>
          <w:i/>
          <w:sz w:val="16"/>
          <w:szCs w:val="16"/>
        </w:rPr>
      </w:pPr>
      <w:r w:rsidRPr="009527A9">
        <w:rPr>
          <w:rFonts w:ascii="Verdana" w:hAnsi="Verdana"/>
          <w:b/>
          <w:i/>
          <w:sz w:val="16"/>
          <w:szCs w:val="16"/>
        </w:rPr>
        <w:t>Předložení čistopisu smlouvy</w:t>
      </w:r>
    </w:p>
    <w:p w14:paraId="4F28D305" w14:textId="77777777" w:rsidR="00642A3A" w:rsidRPr="009527A9" w:rsidRDefault="00642A3A" w:rsidP="00642A3A">
      <w:pPr>
        <w:widowControl w:val="0"/>
        <w:spacing w:before="60"/>
        <w:ind w:left="1418"/>
        <w:jc w:val="both"/>
        <w:rPr>
          <w:rFonts w:ascii="Verdana" w:hAnsi="Verdana" w:cs="Arial"/>
          <w:i/>
          <w:sz w:val="16"/>
          <w:szCs w:val="16"/>
        </w:rPr>
      </w:pPr>
      <w:r w:rsidRPr="002D28C2">
        <w:rPr>
          <w:rFonts w:ascii="Verdana" w:hAnsi="Verdana" w:cs="Arial"/>
          <w:i/>
          <w:sz w:val="16"/>
          <w:szCs w:val="18"/>
        </w:rPr>
        <w:t>Vybraný dodavatel</w:t>
      </w:r>
      <w:r w:rsidRPr="009527A9">
        <w:rPr>
          <w:rFonts w:ascii="Verdana" w:hAnsi="Verdana" w:cs="Arial"/>
          <w:i/>
          <w:sz w:val="16"/>
          <w:szCs w:val="16"/>
        </w:rPr>
        <w:t xml:space="preserve">, jehož nabídka bude vybrána jako nejvhodnější, předloží neprodleně zadavateli příslušný počet vyhotovení čistopisu </w:t>
      </w:r>
      <w:r w:rsidRPr="009527A9">
        <w:rPr>
          <w:rFonts w:ascii="Verdana" w:hAnsi="Verdana" w:cs="Arial"/>
          <w:i/>
          <w:caps/>
          <w:sz w:val="16"/>
          <w:szCs w:val="16"/>
        </w:rPr>
        <w:t>smlouvy</w:t>
      </w:r>
      <w:r w:rsidRPr="009527A9">
        <w:rPr>
          <w:rFonts w:ascii="Verdana" w:hAnsi="Verdana" w:cs="Arial"/>
          <w:i/>
          <w:sz w:val="16"/>
          <w:szCs w:val="16"/>
        </w:rPr>
        <w:t xml:space="preserve">, který bude již ze strany </w:t>
      </w:r>
      <w:r>
        <w:rPr>
          <w:rFonts w:ascii="Verdana" w:hAnsi="Verdana" w:cs="Arial"/>
          <w:i/>
          <w:sz w:val="16"/>
          <w:szCs w:val="16"/>
        </w:rPr>
        <w:t>v</w:t>
      </w:r>
      <w:r>
        <w:rPr>
          <w:rFonts w:ascii="Verdana" w:hAnsi="Verdana" w:cs="Arial"/>
          <w:i/>
          <w:sz w:val="16"/>
          <w:szCs w:val="18"/>
        </w:rPr>
        <w:t>ybraného</w:t>
      </w:r>
      <w:r w:rsidRPr="002D28C2">
        <w:rPr>
          <w:rFonts w:ascii="Verdana" w:hAnsi="Verdana" w:cs="Arial"/>
          <w:i/>
          <w:sz w:val="16"/>
          <w:szCs w:val="18"/>
        </w:rPr>
        <w:t xml:space="preserve"> dodavatel</w:t>
      </w:r>
      <w:r>
        <w:rPr>
          <w:rFonts w:ascii="Verdana" w:hAnsi="Verdana" w:cs="Arial"/>
          <w:i/>
          <w:sz w:val="16"/>
          <w:szCs w:val="18"/>
        </w:rPr>
        <w:t>e</w:t>
      </w:r>
      <w:r w:rsidRPr="002D28C2">
        <w:rPr>
          <w:rFonts w:ascii="Verdana" w:hAnsi="Verdana" w:cs="Arial"/>
          <w:i/>
          <w:sz w:val="16"/>
          <w:szCs w:val="18"/>
        </w:rPr>
        <w:t xml:space="preserve"> </w:t>
      </w:r>
      <w:r w:rsidRPr="009527A9">
        <w:rPr>
          <w:rFonts w:ascii="Verdana" w:hAnsi="Verdana" w:cs="Arial"/>
          <w:i/>
          <w:sz w:val="16"/>
          <w:szCs w:val="16"/>
        </w:rPr>
        <w:t xml:space="preserve">podepsán. Čistopis </w:t>
      </w:r>
      <w:r w:rsidRPr="009527A9">
        <w:rPr>
          <w:rFonts w:ascii="Verdana" w:hAnsi="Verdana" w:cs="Arial"/>
          <w:i/>
          <w:caps/>
          <w:sz w:val="16"/>
          <w:szCs w:val="16"/>
        </w:rPr>
        <w:t>smlouvy</w:t>
      </w:r>
      <w:r w:rsidRPr="009527A9">
        <w:rPr>
          <w:rFonts w:ascii="Verdana" w:hAnsi="Verdana" w:cs="Arial"/>
          <w:i/>
          <w:sz w:val="16"/>
          <w:szCs w:val="16"/>
        </w:rPr>
        <w:t xml:space="preserve"> musí být identický s textem</w:t>
      </w:r>
      <w:r w:rsidRPr="009527A9">
        <w:rPr>
          <w:rFonts w:ascii="Verdana" w:hAnsi="Verdana" w:cs="Arial"/>
          <w:i/>
          <w:caps/>
          <w:sz w:val="16"/>
          <w:szCs w:val="16"/>
        </w:rPr>
        <w:t xml:space="preserve"> smlouvy</w:t>
      </w:r>
      <w:r w:rsidRPr="009527A9">
        <w:rPr>
          <w:rFonts w:ascii="Verdana" w:hAnsi="Verdana" w:cs="Arial"/>
          <w:i/>
          <w:sz w:val="16"/>
          <w:szCs w:val="16"/>
        </w:rPr>
        <w:t>, která byla součástí nabídky.</w:t>
      </w:r>
    </w:p>
    <w:p w14:paraId="6C34558F" w14:textId="77777777" w:rsidR="00642A3A" w:rsidRPr="009527A9" w:rsidRDefault="00642A3A" w:rsidP="00642A3A">
      <w:pPr>
        <w:widowControl w:val="0"/>
        <w:spacing w:before="60"/>
        <w:ind w:left="1418"/>
        <w:jc w:val="both"/>
        <w:rPr>
          <w:rFonts w:ascii="Verdana" w:hAnsi="Verdana" w:cs="Arial"/>
          <w:i/>
          <w:sz w:val="16"/>
          <w:szCs w:val="16"/>
        </w:rPr>
      </w:pPr>
      <w:r w:rsidRPr="002D28C2">
        <w:rPr>
          <w:rFonts w:ascii="Verdana" w:hAnsi="Verdana" w:cs="Arial"/>
          <w:i/>
          <w:sz w:val="16"/>
          <w:szCs w:val="18"/>
        </w:rPr>
        <w:t xml:space="preserve">Vybraný dodavatel si </w:t>
      </w:r>
      <w:r w:rsidR="00BE22EF">
        <w:rPr>
          <w:rFonts w:ascii="Verdana" w:hAnsi="Verdana" w:cs="Arial"/>
          <w:i/>
          <w:sz w:val="16"/>
          <w:szCs w:val="18"/>
        </w:rPr>
        <w:t xml:space="preserve">může vyžádat </w:t>
      </w:r>
      <w:r w:rsidRPr="002D28C2">
        <w:rPr>
          <w:rFonts w:ascii="Verdana" w:hAnsi="Verdana" w:cs="Arial"/>
          <w:i/>
          <w:sz w:val="16"/>
          <w:szCs w:val="18"/>
        </w:rPr>
        <w:t xml:space="preserve">e-mailem na adrese </w:t>
      </w:r>
      <w:hyperlink r:id="rId12" w:history="1">
        <w:r w:rsidR="00E3583C" w:rsidRPr="00EC0C5C">
          <w:rPr>
            <w:rStyle w:val="Hypertextovodkaz"/>
            <w:rFonts w:ascii="Verdana" w:hAnsi="Verdana" w:cs="Arial"/>
            <w:i/>
            <w:sz w:val="16"/>
            <w:szCs w:val="18"/>
          </w:rPr>
          <w:t>kanak@ikis.cz</w:t>
        </w:r>
      </w:hyperlink>
      <w:r w:rsidRPr="002D28C2">
        <w:rPr>
          <w:rFonts w:ascii="Verdana" w:hAnsi="Verdana" w:cs="Arial"/>
          <w:i/>
          <w:sz w:val="16"/>
          <w:szCs w:val="18"/>
        </w:rPr>
        <w:t xml:space="preserve"> elektronickou podobu textu smlouvy. Text smlouvy vybraný dodavatel vyplní podle nabídky a takto připravený text zašle elektronicky na adresu zadavatele ke kontrole a k případnému doplnění údajů, které má vyplnit zadavatel. Po vzájemném odsouhlasení konečné podoby textu smlouvy vybraný dodavatel smlouvu vytiskne v příslušném počtu vyhotovení, přidá přílohy smlouvy a smlouvu ve všech vyhotoveních podepíše. Takto zpracované čistopisy zašle nebo předá zadavateli k podpisu.</w:t>
      </w:r>
    </w:p>
    <w:p w14:paraId="2EC33A9F" w14:textId="77777777" w:rsidR="00642A3A" w:rsidRDefault="00642A3A" w:rsidP="00795D23">
      <w:pPr>
        <w:pStyle w:val="Odstavecseseznamem"/>
        <w:widowControl w:val="0"/>
        <w:numPr>
          <w:ilvl w:val="1"/>
          <w:numId w:val="18"/>
        </w:numPr>
        <w:spacing w:before="120" w:after="60" w:line="240" w:lineRule="auto"/>
        <w:ind w:left="1418" w:hanging="709"/>
        <w:contextualSpacing w:val="0"/>
        <w:jc w:val="both"/>
        <w:rPr>
          <w:rFonts w:ascii="Verdana" w:hAnsi="Verdana"/>
          <w:b/>
          <w:i/>
          <w:sz w:val="16"/>
          <w:szCs w:val="16"/>
        </w:rPr>
      </w:pPr>
      <w:r>
        <w:rPr>
          <w:rFonts w:ascii="Verdana" w:hAnsi="Verdana"/>
          <w:b/>
          <w:i/>
          <w:sz w:val="16"/>
          <w:szCs w:val="16"/>
        </w:rPr>
        <w:t>Ukončení zadávacího řízení</w:t>
      </w:r>
    </w:p>
    <w:p w14:paraId="12ACC05A" w14:textId="77777777" w:rsidR="00343831" w:rsidRPr="00642A3A" w:rsidRDefault="00801C05" w:rsidP="004117DF">
      <w:pPr>
        <w:widowControl w:val="0"/>
        <w:spacing w:before="60"/>
        <w:ind w:left="1418"/>
        <w:jc w:val="both"/>
        <w:rPr>
          <w:rFonts w:ascii="Verdana" w:hAnsi="Verdana" w:cs="Arial"/>
          <w:i/>
          <w:sz w:val="16"/>
          <w:szCs w:val="18"/>
        </w:rPr>
      </w:pPr>
      <w:r w:rsidRPr="00642A3A">
        <w:rPr>
          <w:rFonts w:ascii="Verdana" w:hAnsi="Verdana" w:cs="Arial"/>
          <w:i/>
          <w:sz w:val="16"/>
          <w:szCs w:val="18"/>
        </w:rPr>
        <w:t>Zadávací řízení je ukončeno uzavřením smlouvy. V případě zrušení zadávacího řízení je zadávací řízení ukončeno v okamžikem vydáním rozhodnutí o zrušení veřejné zakázky.</w:t>
      </w:r>
    </w:p>
    <w:p w14:paraId="085C0754" w14:textId="77777777" w:rsidR="00166C6F" w:rsidRPr="003250DE" w:rsidRDefault="00166C6F" w:rsidP="00795D23">
      <w:pPr>
        <w:pStyle w:val="Odstavecseseznamem"/>
        <w:widowControl w:val="0"/>
        <w:numPr>
          <w:ilvl w:val="0"/>
          <w:numId w:val="18"/>
        </w:numPr>
        <w:spacing w:before="240" w:after="120" w:line="240" w:lineRule="auto"/>
        <w:ind w:left="709" w:hanging="709"/>
        <w:contextualSpacing w:val="0"/>
        <w:jc w:val="both"/>
        <w:rPr>
          <w:rFonts w:ascii="Verdana" w:hAnsi="Verdana" w:cs="Arial"/>
          <w:b/>
          <w:i/>
          <w:sz w:val="18"/>
          <w:szCs w:val="18"/>
        </w:rPr>
      </w:pPr>
      <w:r w:rsidRPr="003250DE">
        <w:rPr>
          <w:rFonts w:ascii="Verdana" w:hAnsi="Verdana" w:cs="Arial"/>
          <w:b/>
          <w:i/>
          <w:sz w:val="18"/>
          <w:szCs w:val="18"/>
        </w:rPr>
        <w:t>Jiná sdělení zadavatele:</w:t>
      </w:r>
    </w:p>
    <w:p w14:paraId="4D91D1B2" w14:textId="77777777" w:rsidR="00166C6F" w:rsidRPr="003250DE" w:rsidRDefault="00166C6F" w:rsidP="00795D23">
      <w:pPr>
        <w:pStyle w:val="Odstavecseseznamem"/>
        <w:widowControl w:val="0"/>
        <w:numPr>
          <w:ilvl w:val="1"/>
          <w:numId w:val="18"/>
        </w:numPr>
        <w:spacing w:before="120" w:after="60" w:line="240" w:lineRule="auto"/>
        <w:ind w:left="1418" w:hanging="709"/>
        <w:contextualSpacing w:val="0"/>
        <w:jc w:val="both"/>
        <w:rPr>
          <w:rFonts w:ascii="Verdana" w:hAnsi="Verdana" w:cs="Arial"/>
          <w:i/>
          <w:sz w:val="16"/>
          <w:szCs w:val="18"/>
        </w:rPr>
      </w:pPr>
      <w:r w:rsidRPr="003250DE">
        <w:rPr>
          <w:rFonts w:ascii="Verdana" w:hAnsi="Verdana" w:cs="Arial"/>
          <w:i/>
          <w:sz w:val="16"/>
          <w:szCs w:val="18"/>
        </w:rPr>
        <w:t>Zadavatel nehradí náklady na účast v zadávacím řízení a nabídky nevrací.</w:t>
      </w:r>
    </w:p>
    <w:p w14:paraId="79891294" w14:textId="336F34B3" w:rsidR="00600DFC" w:rsidRPr="00C8418D" w:rsidRDefault="00166C6F" w:rsidP="00C8418D">
      <w:pPr>
        <w:pStyle w:val="Odstavecseseznamem"/>
        <w:widowControl w:val="0"/>
        <w:numPr>
          <w:ilvl w:val="1"/>
          <w:numId w:val="18"/>
        </w:numPr>
        <w:spacing w:before="120" w:after="60" w:line="240" w:lineRule="auto"/>
        <w:ind w:left="1418" w:hanging="709"/>
        <w:contextualSpacing w:val="0"/>
        <w:jc w:val="both"/>
        <w:rPr>
          <w:rFonts w:ascii="Verdana" w:hAnsi="Verdana" w:cs="Arial"/>
          <w:i/>
          <w:sz w:val="16"/>
          <w:szCs w:val="18"/>
        </w:rPr>
      </w:pPr>
      <w:r w:rsidRPr="003250DE">
        <w:rPr>
          <w:rFonts w:ascii="Verdana" w:hAnsi="Verdana" w:cs="Arial"/>
          <w:i/>
          <w:sz w:val="16"/>
          <w:szCs w:val="18"/>
        </w:rPr>
        <w:t>Zadavatel má právo zadávací řízení zrušit</w:t>
      </w:r>
      <w:r w:rsidR="00B279FF">
        <w:rPr>
          <w:rFonts w:ascii="Verdana" w:hAnsi="Verdana" w:cs="Arial"/>
          <w:i/>
          <w:sz w:val="16"/>
          <w:szCs w:val="18"/>
        </w:rPr>
        <w:t xml:space="preserve"> do okamžiku podpisu smlouvy</w:t>
      </w:r>
      <w:r w:rsidRPr="003250DE">
        <w:rPr>
          <w:rFonts w:ascii="Verdana" w:hAnsi="Verdana" w:cs="Arial"/>
          <w:i/>
          <w:sz w:val="16"/>
          <w:szCs w:val="18"/>
        </w:rPr>
        <w:t>.</w:t>
      </w:r>
    </w:p>
    <w:p w14:paraId="52FC1B1D" w14:textId="77777777" w:rsidR="00801C05" w:rsidRPr="00801C05" w:rsidRDefault="00801C05" w:rsidP="00795D23">
      <w:pPr>
        <w:pStyle w:val="Odstavecseseznamem"/>
        <w:widowControl w:val="0"/>
        <w:numPr>
          <w:ilvl w:val="0"/>
          <w:numId w:val="18"/>
        </w:numPr>
        <w:spacing w:before="240" w:after="120" w:line="240" w:lineRule="auto"/>
        <w:ind w:left="709" w:hanging="709"/>
        <w:contextualSpacing w:val="0"/>
        <w:jc w:val="both"/>
        <w:rPr>
          <w:rFonts w:ascii="Verdana" w:hAnsi="Verdana" w:cs="Arial"/>
          <w:b/>
          <w:i/>
          <w:sz w:val="18"/>
          <w:szCs w:val="18"/>
        </w:rPr>
      </w:pPr>
      <w:r w:rsidRPr="00801C05">
        <w:rPr>
          <w:rFonts w:ascii="Verdana" w:hAnsi="Verdana" w:cs="Arial"/>
          <w:b/>
          <w:i/>
          <w:sz w:val="18"/>
          <w:szCs w:val="18"/>
        </w:rPr>
        <w:t>Podmínky pro obsah, formu a způsob podání nabídek</w:t>
      </w:r>
    </w:p>
    <w:p w14:paraId="2CA90BB7" w14:textId="77777777" w:rsidR="00801C05" w:rsidRPr="00801C05" w:rsidRDefault="00801C05" w:rsidP="00795D23">
      <w:pPr>
        <w:pStyle w:val="Odstavecseseznamem"/>
        <w:widowControl w:val="0"/>
        <w:numPr>
          <w:ilvl w:val="1"/>
          <w:numId w:val="18"/>
        </w:numPr>
        <w:spacing w:before="120" w:after="60" w:line="240" w:lineRule="auto"/>
        <w:ind w:left="1418" w:hanging="709"/>
        <w:contextualSpacing w:val="0"/>
        <w:jc w:val="both"/>
        <w:rPr>
          <w:rFonts w:ascii="Verdana" w:hAnsi="Verdana" w:cs="Arial"/>
          <w:i/>
          <w:sz w:val="16"/>
          <w:szCs w:val="18"/>
        </w:rPr>
      </w:pPr>
      <w:r w:rsidRPr="00801C05">
        <w:rPr>
          <w:rFonts w:ascii="Verdana" w:hAnsi="Verdana" w:cs="Arial"/>
          <w:i/>
          <w:sz w:val="16"/>
          <w:szCs w:val="18"/>
        </w:rPr>
        <w:t>Nabídka bude zpracována v listinné podobě v českém jazyce. Doklady, které jsou vyhotoveny v jiném než českém jazyce, musí být opatřeny úředně ověřeným překladem do českého jazyka. Tato podmínka se nevztahuje pouze na prospektový materiál.</w:t>
      </w:r>
    </w:p>
    <w:p w14:paraId="6C333FB3" w14:textId="77777777" w:rsidR="00801C05" w:rsidRPr="00801C05" w:rsidRDefault="00801C05" w:rsidP="00795D23">
      <w:pPr>
        <w:pStyle w:val="Odstavecseseznamem"/>
        <w:widowControl w:val="0"/>
        <w:numPr>
          <w:ilvl w:val="1"/>
          <w:numId w:val="18"/>
        </w:numPr>
        <w:spacing w:before="120" w:after="60" w:line="240" w:lineRule="auto"/>
        <w:ind w:left="1418" w:hanging="709"/>
        <w:contextualSpacing w:val="0"/>
        <w:jc w:val="both"/>
        <w:rPr>
          <w:rFonts w:ascii="Verdana" w:hAnsi="Verdana" w:cs="Arial"/>
          <w:i/>
          <w:sz w:val="16"/>
          <w:szCs w:val="18"/>
        </w:rPr>
      </w:pPr>
      <w:r w:rsidRPr="00801C05">
        <w:rPr>
          <w:rFonts w:ascii="Verdana" w:hAnsi="Verdana" w:cs="Arial"/>
          <w:i/>
          <w:sz w:val="16"/>
          <w:szCs w:val="18"/>
        </w:rPr>
        <w:t>Nabídka bude obsahovat následující dokumenty a součásti, jejichž formální řazení zadavatel doporučuje takto:</w:t>
      </w:r>
    </w:p>
    <w:p w14:paraId="051F962A" w14:textId="77777777" w:rsidR="00801C05" w:rsidRPr="00801C05" w:rsidRDefault="00801C05" w:rsidP="00795D23">
      <w:pPr>
        <w:widowControl w:val="0"/>
        <w:numPr>
          <w:ilvl w:val="0"/>
          <w:numId w:val="30"/>
        </w:numPr>
        <w:spacing w:before="60"/>
        <w:ind w:left="1843" w:hanging="425"/>
        <w:jc w:val="both"/>
        <w:rPr>
          <w:rFonts w:ascii="Verdana" w:hAnsi="Verdana"/>
          <w:i/>
          <w:sz w:val="16"/>
          <w:szCs w:val="16"/>
        </w:rPr>
      </w:pPr>
      <w:r w:rsidRPr="00801C05">
        <w:rPr>
          <w:rFonts w:ascii="Verdana" w:hAnsi="Verdana"/>
          <w:i/>
          <w:sz w:val="16"/>
          <w:szCs w:val="16"/>
        </w:rPr>
        <w:t>Vyplněná tabulka „Krycí list nabídky“</w:t>
      </w:r>
    </w:p>
    <w:p w14:paraId="27D07E89" w14:textId="77777777" w:rsidR="00801C05" w:rsidRPr="00801C05" w:rsidRDefault="00801C05" w:rsidP="00795D23">
      <w:pPr>
        <w:widowControl w:val="0"/>
        <w:numPr>
          <w:ilvl w:val="0"/>
          <w:numId w:val="30"/>
        </w:numPr>
        <w:spacing w:before="60"/>
        <w:ind w:left="1843" w:hanging="425"/>
        <w:jc w:val="both"/>
        <w:rPr>
          <w:rFonts w:ascii="Verdana" w:hAnsi="Verdana"/>
          <w:i/>
          <w:sz w:val="16"/>
          <w:szCs w:val="16"/>
        </w:rPr>
      </w:pPr>
      <w:r w:rsidRPr="00801C05">
        <w:rPr>
          <w:rFonts w:ascii="Verdana" w:hAnsi="Verdana"/>
          <w:i/>
          <w:sz w:val="16"/>
          <w:szCs w:val="16"/>
        </w:rPr>
        <w:t>Obsah nabídky</w:t>
      </w:r>
    </w:p>
    <w:p w14:paraId="049306DE" w14:textId="77777777" w:rsidR="00801C05" w:rsidRPr="00801C05" w:rsidRDefault="00801C05" w:rsidP="00795D23">
      <w:pPr>
        <w:widowControl w:val="0"/>
        <w:numPr>
          <w:ilvl w:val="0"/>
          <w:numId w:val="30"/>
        </w:numPr>
        <w:spacing w:before="60"/>
        <w:ind w:left="1843" w:hanging="425"/>
        <w:jc w:val="both"/>
        <w:rPr>
          <w:rFonts w:ascii="Verdana" w:hAnsi="Verdana"/>
          <w:i/>
          <w:sz w:val="16"/>
          <w:szCs w:val="16"/>
        </w:rPr>
      </w:pPr>
      <w:r w:rsidRPr="00801C05">
        <w:rPr>
          <w:rFonts w:ascii="Verdana" w:hAnsi="Verdana"/>
          <w:i/>
          <w:sz w:val="16"/>
          <w:szCs w:val="16"/>
        </w:rPr>
        <w:t xml:space="preserve">Podepsaný návrh </w:t>
      </w:r>
      <w:r>
        <w:rPr>
          <w:rFonts w:ascii="Verdana" w:hAnsi="Verdana"/>
          <w:i/>
          <w:sz w:val="16"/>
          <w:szCs w:val="16"/>
        </w:rPr>
        <w:t>SMLOUVY</w:t>
      </w:r>
    </w:p>
    <w:p w14:paraId="177B35DD" w14:textId="77777777" w:rsidR="00801C05" w:rsidRPr="00801C05" w:rsidRDefault="00801C05" w:rsidP="00795D23">
      <w:pPr>
        <w:widowControl w:val="0"/>
        <w:numPr>
          <w:ilvl w:val="0"/>
          <w:numId w:val="30"/>
        </w:numPr>
        <w:spacing w:before="60"/>
        <w:ind w:left="1843" w:hanging="425"/>
        <w:jc w:val="both"/>
        <w:rPr>
          <w:rFonts w:ascii="Verdana" w:hAnsi="Verdana"/>
          <w:i/>
          <w:sz w:val="16"/>
          <w:szCs w:val="16"/>
        </w:rPr>
      </w:pPr>
      <w:r w:rsidRPr="00801C05">
        <w:rPr>
          <w:rFonts w:ascii="Verdana" w:hAnsi="Verdana"/>
          <w:i/>
          <w:sz w:val="16"/>
          <w:szCs w:val="16"/>
        </w:rPr>
        <w:t>Doklady o splnění kvalifikace</w:t>
      </w:r>
    </w:p>
    <w:p w14:paraId="6CCE1023" w14:textId="77777777" w:rsidR="00801C05" w:rsidRPr="00E1310E" w:rsidRDefault="00801C05" w:rsidP="00795D23">
      <w:pPr>
        <w:widowControl w:val="0"/>
        <w:numPr>
          <w:ilvl w:val="0"/>
          <w:numId w:val="30"/>
        </w:numPr>
        <w:spacing w:before="60"/>
        <w:ind w:left="1843" w:hanging="425"/>
        <w:jc w:val="both"/>
        <w:rPr>
          <w:rFonts w:ascii="Verdana" w:hAnsi="Verdana"/>
          <w:i/>
          <w:sz w:val="16"/>
          <w:szCs w:val="16"/>
        </w:rPr>
      </w:pPr>
      <w:r w:rsidRPr="00801C05">
        <w:rPr>
          <w:rFonts w:ascii="Verdana" w:hAnsi="Verdana" w:cs="Arial"/>
          <w:i/>
          <w:sz w:val="16"/>
          <w:szCs w:val="16"/>
        </w:rPr>
        <w:t>Dokl</w:t>
      </w:r>
      <w:r w:rsidRPr="00E1310E">
        <w:rPr>
          <w:rFonts w:ascii="Verdana" w:hAnsi="Verdana" w:cs="Arial"/>
          <w:i/>
          <w:sz w:val="16"/>
          <w:szCs w:val="16"/>
        </w:rPr>
        <w:t>ady o splnění zvláštní podmínek pro plnění veřejné zakázky</w:t>
      </w:r>
      <w:r w:rsidRPr="00E1310E">
        <w:rPr>
          <w:rFonts w:ascii="Verdana" w:hAnsi="Verdana"/>
          <w:i/>
          <w:sz w:val="16"/>
          <w:szCs w:val="16"/>
        </w:rPr>
        <w:t xml:space="preserve"> </w:t>
      </w:r>
    </w:p>
    <w:p w14:paraId="384DF90A" w14:textId="77777777" w:rsidR="00312578" w:rsidRPr="00312578" w:rsidRDefault="00312578" w:rsidP="00795D23">
      <w:pPr>
        <w:widowControl w:val="0"/>
        <w:numPr>
          <w:ilvl w:val="0"/>
          <w:numId w:val="30"/>
        </w:numPr>
        <w:spacing w:before="60"/>
        <w:ind w:left="1843" w:hanging="425"/>
        <w:jc w:val="both"/>
        <w:rPr>
          <w:rFonts w:ascii="Verdana" w:hAnsi="Verdana" w:cs="Arial"/>
          <w:i/>
          <w:sz w:val="16"/>
          <w:szCs w:val="16"/>
        </w:rPr>
      </w:pPr>
      <w:r w:rsidRPr="00312578">
        <w:rPr>
          <w:rFonts w:ascii="Verdana" w:hAnsi="Verdana" w:cs="Arial"/>
          <w:i/>
          <w:sz w:val="16"/>
          <w:szCs w:val="16"/>
        </w:rPr>
        <w:t xml:space="preserve">Údaje a dokumenty nutné k hodnocení nabídek </w:t>
      </w:r>
    </w:p>
    <w:p w14:paraId="2257C4E2" w14:textId="77777777" w:rsidR="00801C05" w:rsidRPr="00801C05" w:rsidRDefault="00801C05" w:rsidP="00795D23">
      <w:pPr>
        <w:widowControl w:val="0"/>
        <w:numPr>
          <w:ilvl w:val="0"/>
          <w:numId w:val="30"/>
        </w:numPr>
        <w:spacing w:before="60"/>
        <w:ind w:left="1843" w:hanging="425"/>
        <w:jc w:val="both"/>
        <w:rPr>
          <w:rFonts w:ascii="Verdana" w:hAnsi="Verdana"/>
          <w:i/>
          <w:sz w:val="16"/>
          <w:szCs w:val="16"/>
        </w:rPr>
      </w:pPr>
      <w:r w:rsidRPr="00E1310E">
        <w:rPr>
          <w:rFonts w:ascii="Verdana" w:hAnsi="Verdana"/>
          <w:i/>
          <w:sz w:val="16"/>
          <w:szCs w:val="16"/>
        </w:rPr>
        <w:lastRenderedPageBreak/>
        <w:t>Prohlášení o celkovém počtu l</w:t>
      </w:r>
      <w:r w:rsidRPr="00801C05">
        <w:rPr>
          <w:rFonts w:ascii="Verdana" w:hAnsi="Verdana"/>
          <w:i/>
          <w:sz w:val="16"/>
          <w:szCs w:val="16"/>
        </w:rPr>
        <w:t>istů nabídky</w:t>
      </w:r>
    </w:p>
    <w:p w14:paraId="1C28DA2F" w14:textId="77777777" w:rsidR="00801C05" w:rsidRPr="00160231" w:rsidRDefault="00801C05" w:rsidP="00795D23">
      <w:pPr>
        <w:widowControl w:val="0"/>
        <w:numPr>
          <w:ilvl w:val="0"/>
          <w:numId w:val="30"/>
        </w:numPr>
        <w:spacing w:before="60"/>
        <w:ind w:left="1843" w:hanging="425"/>
        <w:jc w:val="both"/>
        <w:rPr>
          <w:rFonts w:ascii="Verdana" w:hAnsi="Verdana"/>
          <w:i/>
          <w:sz w:val="16"/>
          <w:szCs w:val="16"/>
        </w:rPr>
      </w:pPr>
      <w:r w:rsidRPr="00160231">
        <w:rPr>
          <w:rFonts w:ascii="Verdana" w:hAnsi="Verdana"/>
          <w:i/>
          <w:sz w:val="16"/>
          <w:szCs w:val="16"/>
        </w:rPr>
        <w:t>CD (případně jiný vhodný datový nosič) s uloženou naskenovanou nabídkou.</w:t>
      </w:r>
    </w:p>
    <w:p w14:paraId="66470CDF" w14:textId="77777777" w:rsidR="00801C05" w:rsidRPr="00160231" w:rsidRDefault="00801C05" w:rsidP="00795D23">
      <w:pPr>
        <w:pStyle w:val="Odstavecseseznamem"/>
        <w:widowControl w:val="0"/>
        <w:numPr>
          <w:ilvl w:val="1"/>
          <w:numId w:val="18"/>
        </w:numPr>
        <w:spacing w:before="120" w:after="60" w:line="240" w:lineRule="auto"/>
        <w:ind w:left="1418" w:hanging="709"/>
        <w:contextualSpacing w:val="0"/>
        <w:jc w:val="both"/>
        <w:rPr>
          <w:rFonts w:ascii="Verdana" w:hAnsi="Verdana" w:cs="Arial"/>
          <w:i/>
          <w:sz w:val="16"/>
          <w:szCs w:val="18"/>
        </w:rPr>
      </w:pPr>
      <w:r w:rsidRPr="00160231">
        <w:rPr>
          <w:rFonts w:ascii="Verdana" w:hAnsi="Verdana" w:cs="Arial"/>
          <w:i/>
          <w:sz w:val="16"/>
          <w:szCs w:val="18"/>
        </w:rPr>
        <w:t>Nabídka bude podána v jednom originálním vyhotovení v listinné podobě a v jednom vyhotovení v datové podobě (naskenovaná kompletní nabídka) na vhodném datovém nosiči. Zadavatel doporučuje, aby nabídka v listinné podobě byla zabezpečena takovým způsobem, který znemožní vyjmout jednotlivé listy nabídky.</w:t>
      </w:r>
    </w:p>
    <w:p w14:paraId="4EC5B202" w14:textId="77777777" w:rsidR="00801C05" w:rsidRPr="00160231" w:rsidRDefault="00801C05" w:rsidP="00795D23">
      <w:pPr>
        <w:pStyle w:val="Odstavecseseznamem"/>
        <w:widowControl w:val="0"/>
        <w:numPr>
          <w:ilvl w:val="1"/>
          <w:numId w:val="18"/>
        </w:numPr>
        <w:spacing w:before="120" w:after="60" w:line="240" w:lineRule="auto"/>
        <w:ind w:left="1418" w:hanging="709"/>
        <w:contextualSpacing w:val="0"/>
        <w:jc w:val="both"/>
        <w:rPr>
          <w:rFonts w:ascii="Verdana" w:hAnsi="Verdana" w:cs="Arial"/>
          <w:i/>
          <w:sz w:val="16"/>
          <w:szCs w:val="18"/>
        </w:rPr>
      </w:pPr>
      <w:r w:rsidRPr="00160231">
        <w:rPr>
          <w:rFonts w:ascii="Verdana" w:hAnsi="Verdana" w:cs="Arial"/>
          <w:i/>
          <w:sz w:val="16"/>
          <w:szCs w:val="18"/>
        </w:rPr>
        <w:t>Opatření proti vyjmutí listů uplatňuje zadavatel zejména z důvodů vyloučení možnosti neoprávněné manipulace. Zadavatel upozorňuje, že např. kroužková vazba nebo termovazba nesplňuje podmínku na zabezpečení proti vyjmutí listů, neboť je volně rozebíratelná. Pro zabezpečení nabídky je třeba použít např. způsobu obdobného, jaký je užíván notáři.</w:t>
      </w:r>
    </w:p>
    <w:p w14:paraId="114ADF41" w14:textId="77777777" w:rsidR="00801C05" w:rsidRPr="00160231" w:rsidRDefault="00801C05" w:rsidP="00795D23">
      <w:pPr>
        <w:pStyle w:val="Odstavecseseznamem"/>
        <w:widowControl w:val="0"/>
        <w:numPr>
          <w:ilvl w:val="1"/>
          <w:numId w:val="18"/>
        </w:numPr>
        <w:spacing w:before="120" w:after="60" w:line="240" w:lineRule="auto"/>
        <w:ind w:left="1418" w:hanging="709"/>
        <w:contextualSpacing w:val="0"/>
        <w:jc w:val="both"/>
        <w:rPr>
          <w:rFonts w:ascii="Verdana" w:hAnsi="Verdana" w:cs="Arial"/>
          <w:i/>
          <w:sz w:val="16"/>
          <w:szCs w:val="18"/>
        </w:rPr>
      </w:pPr>
      <w:r w:rsidRPr="00160231">
        <w:rPr>
          <w:rFonts w:ascii="Verdana" w:hAnsi="Verdana" w:cs="Arial"/>
          <w:i/>
          <w:sz w:val="16"/>
          <w:szCs w:val="18"/>
        </w:rPr>
        <w:t>Jednotlivé listy nabídky budou číslovány nepřetržitou číselnou řadou. Jako poslední list nabídky bude doloženo prohlášení účastníka zadávacího řízení o počtu listů nabídky, podepsané oprávněnou osobou účastníka zadávacího řízení v souladu se způsobem jednání právnické či fyzické osoby podle občanského zákoníku a způsobu jednání podle výpisu z obchodního rejstříku.</w:t>
      </w:r>
    </w:p>
    <w:p w14:paraId="00638301" w14:textId="77777777" w:rsidR="00166C6F" w:rsidRPr="003250DE" w:rsidRDefault="00166C6F" w:rsidP="00795D23">
      <w:pPr>
        <w:pStyle w:val="Odstavecseseznamem"/>
        <w:widowControl w:val="0"/>
        <w:numPr>
          <w:ilvl w:val="0"/>
          <w:numId w:val="18"/>
        </w:numPr>
        <w:spacing w:before="240" w:after="120" w:line="240" w:lineRule="auto"/>
        <w:ind w:left="709" w:hanging="709"/>
        <w:contextualSpacing w:val="0"/>
        <w:jc w:val="both"/>
        <w:rPr>
          <w:rFonts w:ascii="Verdana" w:hAnsi="Verdana" w:cs="Arial"/>
          <w:b/>
          <w:i/>
          <w:sz w:val="18"/>
          <w:szCs w:val="18"/>
        </w:rPr>
      </w:pPr>
      <w:r w:rsidRPr="003250DE">
        <w:rPr>
          <w:rFonts w:ascii="Verdana" w:hAnsi="Verdana" w:cs="Arial"/>
          <w:b/>
          <w:i/>
          <w:sz w:val="18"/>
          <w:szCs w:val="18"/>
        </w:rPr>
        <w:t>Jiné skutečnosti spojené se zadávacím řízením:</w:t>
      </w:r>
    </w:p>
    <w:p w14:paraId="04A56E4C" w14:textId="77777777" w:rsidR="00166C6F" w:rsidRPr="003250DE" w:rsidRDefault="00166C6F" w:rsidP="003250DE">
      <w:pPr>
        <w:widowControl w:val="0"/>
        <w:spacing w:before="60"/>
        <w:ind w:left="709"/>
        <w:jc w:val="both"/>
        <w:rPr>
          <w:rFonts w:ascii="Verdana" w:hAnsi="Verdana" w:cs="Arial"/>
          <w:i/>
          <w:sz w:val="16"/>
          <w:szCs w:val="18"/>
        </w:rPr>
      </w:pPr>
      <w:r w:rsidRPr="003250DE">
        <w:rPr>
          <w:rFonts w:ascii="Verdana" w:hAnsi="Verdana" w:cs="Arial"/>
          <w:i/>
          <w:sz w:val="16"/>
          <w:szCs w:val="18"/>
        </w:rPr>
        <w:t>Zadavatel v </w:t>
      </w:r>
      <w:r w:rsidR="003250DE">
        <w:rPr>
          <w:rFonts w:ascii="Verdana" w:hAnsi="Verdana" w:cs="Arial"/>
          <w:i/>
          <w:sz w:val="16"/>
          <w:szCs w:val="18"/>
        </w:rPr>
        <w:t>tomto</w:t>
      </w:r>
      <w:r w:rsidRPr="003250DE">
        <w:rPr>
          <w:rFonts w:ascii="Verdana" w:hAnsi="Verdana" w:cs="Arial"/>
          <w:i/>
          <w:sz w:val="16"/>
          <w:szCs w:val="18"/>
        </w:rPr>
        <w:t xml:space="preserve"> </w:t>
      </w:r>
      <w:r w:rsidR="003250DE">
        <w:rPr>
          <w:rFonts w:ascii="Verdana" w:hAnsi="Verdana" w:cs="Arial"/>
          <w:i/>
          <w:sz w:val="16"/>
          <w:szCs w:val="18"/>
        </w:rPr>
        <w:t xml:space="preserve">článku </w:t>
      </w:r>
      <w:r w:rsidRPr="003250DE">
        <w:rPr>
          <w:rFonts w:ascii="Verdana" w:hAnsi="Verdana" w:cs="Arial"/>
          <w:i/>
          <w:sz w:val="16"/>
          <w:szCs w:val="18"/>
        </w:rPr>
        <w:t xml:space="preserve">upozorňuje </w:t>
      </w:r>
      <w:r w:rsidR="003250DE">
        <w:rPr>
          <w:rFonts w:ascii="Verdana" w:hAnsi="Verdana" w:cs="Arial"/>
          <w:i/>
          <w:sz w:val="16"/>
          <w:szCs w:val="18"/>
        </w:rPr>
        <w:t xml:space="preserve">dodavatele </w:t>
      </w:r>
      <w:r w:rsidRPr="003250DE">
        <w:rPr>
          <w:rFonts w:ascii="Verdana" w:hAnsi="Verdana" w:cs="Arial"/>
          <w:i/>
          <w:sz w:val="16"/>
          <w:szCs w:val="18"/>
        </w:rPr>
        <w:t xml:space="preserve">na některé skutečnosti vyplývající ze zákona a souvisejících právních předpisů. Účastník zadávacího řízení podáním nabídky bere tyto skutečnosti na vědomí a </w:t>
      </w:r>
      <w:r w:rsidR="003250DE">
        <w:rPr>
          <w:rFonts w:ascii="Verdana" w:hAnsi="Verdana" w:cs="Arial"/>
          <w:i/>
          <w:sz w:val="16"/>
          <w:szCs w:val="18"/>
        </w:rPr>
        <w:t xml:space="preserve">podáním nabídky s nimi </w:t>
      </w:r>
      <w:r w:rsidRPr="003250DE">
        <w:rPr>
          <w:rFonts w:ascii="Verdana" w:hAnsi="Verdana" w:cs="Arial"/>
          <w:i/>
          <w:sz w:val="16"/>
          <w:szCs w:val="18"/>
        </w:rPr>
        <w:t>souhlasí:</w:t>
      </w:r>
    </w:p>
    <w:p w14:paraId="5984FE2D" w14:textId="77777777" w:rsidR="00166C6F" w:rsidRPr="003250DE" w:rsidRDefault="00166C6F" w:rsidP="00795D23">
      <w:pPr>
        <w:pStyle w:val="Odstavecseseznamem"/>
        <w:widowControl w:val="0"/>
        <w:numPr>
          <w:ilvl w:val="1"/>
          <w:numId w:val="18"/>
        </w:numPr>
        <w:spacing w:before="120" w:after="60" w:line="240" w:lineRule="auto"/>
        <w:ind w:left="1418" w:hanging="709"/>
        <w:contextualSpacing w:val="0"/>
        <w:jc w:val="both"/>
        <w:rPr>
          <w:rFonts w:ascii="Verdana" w:hAnsi="Verdana" w:cs="Arial"/>
          <w:i/>
          <w:sz w:val="16"/>
          <w:szCs w:val="18"/>
        </w:rPr>
      </w:pPr>
      <w:r w:rsidRPr="003250DE">
        <w:rPr>
          <w:rFonts w:ascii="Verdana" w:hAnsi="Verdana" w:cs="Arial"/>
          <w:i/>
          <w:sz w:val="16"/>
          <w:szCs w:val="18"/>
        </w:rPr>
        <w:t>Účastník zadávacího řízení, který podává nabídku v zadávacím řízení, si je vědom skutečnosti, že veřejný zadavatel je povinen v souladu s ustanovením § 214 zákona zveřejnit na svém profilu zadavatele smlouvu uzavřenou s vybraným dodavatelem (do 15 kal. dnů) vč. jejich změn a dodatků, pokud cena sjednaná ve smlouvě činí 500.000 Kč bez DPH a více. Zadavatel, na kterého se vztahuje povinnost zveřejňovat smlouvy podle zákona č. 340/2015 Sb., o registru smluv, zveřejňuje smlouvu v souladu s tímto zákonem, a to pokud cena sjednaná ve smlouvě činí 50.000 Kč bez DPH a více. Povinnost zveřejnit smlouvu se nevztahuje na informace, které jsou předmětem obchodního tajemství podle § 504 zákona č. 89/2012 Sb., Občanský zákoník (za obchodní tajemství nelze tedy považovat vše, co jako důvěrnou informaci označil dodavatel).</w:t>
      </w:r>
    </w:p>
    <w:p w14:paraId="5E17DEC5" w14:textId="77777777" w:rsidR="00166C6F" w:rsidRPr="003250DE" w:rsidRDefault="00166C6F" w:rsidP="003250DE">
      <w:pPr>
        <w:pStyle w:val="Zkladntextodsazen"/>
        <w:widowControl w:val="0"/>
        <w:ind w:left="1418" w:hanging="11"/>
        <w:rPr>
          <w:rFonts w:ascii="Verdana" w:hAnsi="Verdana"/>
          <w:i/>
          <w:iCs/>
          <w:sz w:val="16"/>
          <w:szCs w:val="16"/>
          <w:lang w:val="cs-CZ"/>
        </w:rPr>
      </w:pPr>
      <w:r w:rsidRPr="003250DE">
        <w:rPr>
          <w:rFonts w:ascii="Verdana" w:hAnsi="Verdana"/>
          <w:i/>
          <w:iCs/>
          <w:sz w:val="16"/>
          <w:szCs w:val="16"/>
        </w:rPr>
        <w:t xml:space="preserve">Pokud je za přílohu uzavřené smlouvy prohlášena zadávací dokumentace a nabídka, jedná se o přílohy smlouvy, které se ke smlouvě fyzicky nedokládají a jsou uvedeny pouze z formálního důvodu, neboť byly základním podkladem pro uzavření smlouvy. Tyto formální přílohy se nezveřejňují v rámci zveřejnění smlouvy podle ustanovení § </w:t>
      </w:r>
      <w:r w:rsidRPr="003250DE">
        <w:rPr>
          <w:rFonts w:ascii="Verdana" w:hAnsi="Verdana"/>
          <w:i/>
          <w:iCs/>
          <w:sz w:val="16"/>
          <w:szCs w:val="16"/>
          <w:lang w:val="cs-CZ"/>
        </w:rPr>
        <w:t>214</w:t>
      </w:r>
      <w:r w:rsidRPr="003250DE">
        <w:rPr>
          <w:rFonts w:ascii="Verdana" w:hAnsi="Verdana"/>
          <w:i/>
          <w:iCs/>
          <w:sz w:val="16"/>
          <w:szCs w:val="16"/>
        </w:rPr>
        <w:t xml:space="preserve"> zákona.</w:t>
      </w:r>
    </w:p>
    <w:p w14:paraId="54CA1E21" w14:textId="77777777" w:rsidR="00166C6F" w:rsidRPr="003250DE" w:rsidRDefault="00166C6F" w:rsidP="00795D23">
      <w:pPr>
        <w:pStyle w:val="Odstavecseseznamem"/>
        <w:widowControl w:val="0"/>
        <w:numPr>
          <w:ilvl w:val="1"/>
          <w:numId w:val="18"/>
        </w:numPr>
        <w:spacing w:before="120" w:after="60" w:line="240" w:lineRule="auto"/>
        <w:ind w:left="1418" w:hanging="709"/>
        <w:contextualSpacing w:val="0"/>
        <w:jc w:val="both"/>
        <w:rPr>
          <w:rFonts w:ascii="Verdana" w:hAnsi="Verdana" w:cs="Arial"/>
          <w:i/>
          <w:sz w:val="16"/>
          <w:szCs w:val="18"/>
        </w:rPr>
      </w:pPr>
      <w:r w:rsidRPr="003250DE">
        <w:rPr>
          <w:rFonts w:ascii="Verdana" w:hAnsi="Verdana" w:cs="Arial"/>
          <w:i/>
          <w:sz w:val="16"/>
          <w:szCs w:val="18"/>
        </w:rPr>
        <w:t xml:space="preserve">Účastník zadávacího řízení, který podává nabídku v zadávacím řízení, si je vědom skutečnosti, že zadavatel ve vztahu k vybranému dodavateli, s nímž byla uzavřena smlouva, nesmí umožnit podstatnou změnu závazku ze smlouvy na veřejnou zakázku </w:t>
      </w:r>
      <w:r w:rsidR="004F7D6E">
        <w:rPr>
          <w:rFonts w:ascii="Verdana" w:hAnsi="Verdana" w:cs="Arial"/>
          <w:i/>
          <w:sz w:val="16"/>
          <w:szCs w:val="18"/>
        </w:rPr>
        <w:t>ve smyslu</w:t>
      </w:r>
      <w:r w:rsidRPr="003250DE">
        <w:rPr>
          <w:rFonts w:ascii="Verdana" w:hAnsi="Verdana" w:cs="Arial"/>
          <w:i/>
          <w:sz w:val="16"/>
          <w:szCs w:val="18"/>
        </w:rPr>
        <w:t xml:space="preserve"> § 222</w:t>
      </w:r>
      <w:r w:rsidR="004F7D6E">
        <w:rPr>
          <w:rFonts w:ascii="Verdana" w:hAnsi="Verdana" w:cs="Arial"/>
          <w:i/>
          <w:sz w:val="16"/>
          <w:szCs w:val="18"/>
        </w:rPr>
        <w:t xml:space="preserve"> odstavec</w:t>
      </w:r>
      <w:r w:rsidRPr="003250DE">
        <w:rPr>
          <w:rFonts w:ascii="Verdana" w:hAnsi="Verdana" w:cs="Arial"/>
          <w:i/>
          <w:sz w:val="16"/>
          <w:szCs w:val="18"/>
        </w:rPr>
        <w:t xml:space="preserve"> </w:t>
      </w:r>
      <w:r w:rsidR="004F7D6E">
        <w:rPr>
          <w:rFonts w:ascii="Verdana" w:hAnsi="Verdana" w:cs="Arial"/>
          <w:i/>
          <w:sz w:val="16"/>
          <w:szCs w:val="18"/>
        </w:rPr>
        <w:t>(</w:t>
      </w:r>
      <w:r w:rsidRPr="003250DE">
        <w:rPr>
          <w:rFonts w:ascii="Verdana" w:hAnsi="Verdana" w:cs="Arial"/>
          <w:i/>
          <w:sz w:val="16"/>
          <w:szCs w:val="18"/>
        </w:rPr>
        <w:t>3</w:t>
      </w:r>
      <w:r w:rsidR="004F7D6E">
        <w:rPr>
          <w:rFonts w:ascii="Verdana" w:hAnsi="Verdana" w:cs="Arial"/>
          <w:i/>
          <w:sz w:val="16"/>
          <w:szCs w:val="18"/>
        </w:rPr>
        <w:t>) Z</w:t>
      </w:r>
      <w:r w:rsidRPr="003250DE">
        <w:rPr>
          <w:rFonts w:ascii="Verdana" w:hAnsi="Verdana" w:cs="Arial"/>
          <w:i/>
          <w:sz w:val="16"/>
          <w:szCs w:val="18"/>
        </w:rPr>
        <w:t>ákona.</w:t>
      </w:r>
    </w:p>
    <w:p w14:paraId="68F2CDC6" w14:textId="77777777" w:rsidR="00166C6F" w:rsidRPr="003250DE" w:rsidRDefault="00166C6F" w:rsidP="00795D23">
      <w:pPr>
        <w:pStyle w:val="Odstavecseseznamem"/>
        <w:widowControl w:val="0"/>
        <w:numPr>
          <w:ilvl w:val="1"/>
          <w:numId w:val="18"/>
        </w:numPr>
        <w:spacing w:before="120" w:after="60" w:line="240" w:lineRule="auto"/>
        <w:ind w:left="1418" w:hanging="709"/>
        <w:contextualSpacing w:val="0"/>
        <w:jc w:val="both"/>
        <w:rPr>
          <w:rFonts w:ascii="Verdana" w:hAnsi="Verdana" w:cs="Arial"/>
          <w:i/>
          <w:sz w:val="16"/>
          <w:szCs w:val="18"/>
        </w:rPr>
      </w:pPr>
      <w:r w:rsidRPr="003250DE">
        <w:rPr>
          <w:rFonts w:ascii="Verdana" w:hAnsi="Verdana" w:cs="Arial"/>
          <w:i/>
          <w:sz w:val="16"/>
          <w:szCs w:val="18"/>
        </w:rPr>
        <w:t>Účastník zadávacího řízení, který podává nabídku v zadávacím řízení, si je vědom skutečnosti, že je povinen při změnách kvalifikace postupovat v souladu s ustanovením § 88 zákona.</w:t>
      </w:r>
    </w:p>
    <w:p w14:paraId="45CD1373" w14:textId="77777777" w:rsidR="00166C6F" w:rsidRPr="003250DE" w:rsidRDefault="00166C6F" w:rsidP="00795D23">
      <w:pPr>
        <w:pStyle w:val="Odstavecseseznamem"/>
        <w:widowControl w:val="0"/>
        <w:numPr>
          <w:ilvl w:val="1"/>
          <w:numId w:val="18"/>
        </w:numPr>
        <w:spacing w:before="120" w:after="60" w:line="240" w:lineRule="auto"/>
        <w:ind w:left="1418" w:hanging="709"/>
        <w:contextualSpacing w:val="0"/>
        <w:jc w:val="both"/>
        <w:rPr>
          <w:rFonts w:ascii="Verdana" w:hAnsi="Verdana" w:cs="Arial"/>
          <w:i/>
          <w:sz w:val="16"/>
          <w:szCs w:val="18"/>
        </w:rPr>
      </w:pPr>
      <w:r w:rsidRPr="003250DE">
        <w:rPr>
          <w:rFonts w:ascii="Verdana" w:hAnsi="Verdana" w:cs="Arial"/>
          <w:i/>
          <w:sz w:val="16"/>
          <w:szCs w:val="18"/>
        </w:rPr>
        <w:t>Ochrana informací:</w:t>
      </w:r>
    </w:p>
    <w:p w14:paraId="676FF98B" w14:textId="77777777" w:rsidR="00166C6F" w:rsidRPr="004F7D6E" w:rsidRDefault="00166C6F" w:rsidP="004F7D6E">
      <w:pPr>
        <w:pStyle w:val="Zkladntextodsazen"/>
        <w:widowControl w:val="0"/>
        <w:spacing w:before="60"/>
        <w:ind w:left="1418" w:hanging="12"/>
        <w:rPr>
          <w:rFonts w:ascii="Verdana" w:hAnsi="Verdana" w:cs="Arial"/>
          <w:i/>
          <w:sz w:val="16"/>
          <w:lang w:val="cs-CZ"/>
        </w:rPr>
      </w:pPr>
      <w:r w:rsidRPr="004F7D6E">
        <w:rPr>
          <w:rFonts w:ascii="Verdana" w:hAnsi="Verdana" w:cs="Arial"/>
          <w:i/>
          <w:sz w:val="16"/>
          <w:lang w:val="cs-CZ"/>
        </w:rPr>
        <w:t>Pokud dodavatel považuje údaje v nabídce nebo údaje či sdělení, které poskytuje zadavateli v průběhu zadávacího řízení, za důvěrné ve smyslu ustanovení § 1730 zákona č. 89/2012 Sb., Občanský zákoník, musí je j</w:t>
      </w:r>
      <w:r w:rsidR="004F7D6E">
        <w:rPr>
          <w:rFonts w:ascii="Verdana" w:hAnsi="Verdana" w:cs="Arial"/>
          <w:i/>
          <w:sz w:val="16"/>
          <w:lang w:val="cs-CZ"/>
        </w:rPr>
        <w:t>ako důvěrné označit (§ 218 odstavec</w:t>
      </w:r>
      <w:r w:rsidRPr="004F7D6E">
        <w:rPr>
          <w:rFonts w:ascii="Verdana" w:hAnsi="Verdana" w:cs="Arial"/>
          <w:i/>
          <w:sz w:val="16"/>
          <w:lang w:val="cs-CZ"/>
        </w:rPr>
        <w:t xml:space="preserve"> </w:t>
      </w:r>
      <w:r w:rsidR="004F7D6E">
        <w:rPr>
          <w:rFonts w:ascii="Verdana" w:hAnsi="Verdana" w:cs="Arial"/>
          <w:i/>
          <w:sz w:val="16"/>
          <w:lang w:val="cs-CZ"/>
        </w:rPr>
        <w:t>(</w:t>
      </w:r>
      <w:r w:rsidRPr="004F7D6E">
        <w:rPr>
          <w:rFonts w:ascii="Verdana" w:hAnsi="Verdana" w:cs="Arial"/>
          <w:i/>
          <w:sz w:val="16"/>
          <w:lang w:val="cs-CZ"/>
        </w:rPr>
        <w:t>1</w:t>
      </w:r>
      <w:r w:rsidR="004F7D6E">
        <w:rPr>
          <w:rFonts w:ascii="Verdana" w:hAnsi="Verdana" w:cs="Arial"/>
          <w:i/>
          <w:sz w:val="16"/>
          <w:lang w:val="cs-CZ"/>
        </w:rPr>
        <w:t>) Z</w:t>
      </w:r>
      <w:r w:rsidRPr="004F7D6E">
        <w:rPr>
          <w:rFonts w:ascii="Verdana" w:hAnsi="Verdana" w:cs="Arial"/>
          <w:i/>
          <w:sz w:val="16"/>
          <w:lang w:val="cs-CZ"/>
        </w:rPr>
        <w:t>ákona). Za důvěrné informace nelze označit údaje, které má zadavatel povinnost zveřejňovat podle zákona (např. hodnoty hodnotících kritérií, identifikační údaje účastníka zadávacího řízením, označení poddodavatelů a jejich identifikační údaje, údaje o kvalifikaci).</w:t>
      </w:r>
    </w:p>
    <w:p w14:paraId="4DC5305F" w14:textId="77777777" w:rsidR="00166C6F" w:rsidRPr="004F7D6E" w:rsidRDefault="00166C6F" w:rsidP="004F7D6E">
      <w:pPr>
        <w:pStyle w:val="Zkladntextodsazen"/>
        <w:widowControl w:val="0"/>
        <w:spacing w:before="60"/>
        <w:ind w:left="1418" w:hanging="12"/>
        <w:rPr>
          <w:rFonts w:ascii="Verdana" w:hAnsi="Verdana" w:cs="Arial"/>
          <w:i/>
          <w:sz w:val="16"/>
          <w:lang w:val="cs-CZ"/>
        </w:rPr>
      </w:pPr>
      <w:r w:rsidRPr="004F7D6E">
        <w:rPr>
          <w:rFonts w:ascii="Verdana" w:hAnsi="Verdana" w:cs="Arial"/>
          <w:i/>
          <w:sz w:val="16"/>
          <w:lang w:val="cs-CZ"/>
        </w:rPr>
        <w:t xml:space="preserve">Zadavatel </w:t>
      </w:r>
      <w:r w:rsidR="004F7D6E">
        <w:rPr>
          <w:rFonts w:ascii="Verdana" w:hAnsi="Verdana" w:cs="Arial"/>
          <w:i/>
          <w:sz w:val="16"/>
          <w:lang w:val="cs-CZ"/>
        </w:rPr>
        <w:t>ve smyslu ustanovení § 218 odstavec</w:t>
      </w:r>
      <w:r w:rsidRPr="004F7D6E">
        <w:rPr>
          <w:rFonts w:ascii="Verdana" w:hAnsi="Verdana" w:cs="Arial"/>
          <w:i/>
          <w:sz w:val="16"/>
          <w:lang w:val="cs-CZ"/>
        </w:rPr>
        <w:t xml:space="preserve"> </w:t>
      </w:r>
      <w:r w:rsidR="004F7D6E">
        <w:rPr>
          <w:rFonts w:ascii="Verdana" w:hAnsi="Verdana" w:cs="Arial"/>
          <w:i/>
          <w:sz w:val="16"/>
          <w:lang w:val="cs-CZ"/>
        </w:rPr>
        <w:t>(</w:t>
      </w:r>
      <w:r w:rsidRPr="004F7D6E">
        <w:rPr>
          <w:rFonts w:ascii="Verdana" w:hAnsi="Verdana" w:cs="Arial"/>
          <w:i/>
          <w:sz w:val="16"/>
          <w:lang w:val="cs-CZ"/>
        </w:rPr>
        <w:t>2</w:t>
      </w:r>
      <w:r w:rsidR="004F7D6E">
        <w:rPr>
          <w:rFonts w:ascii="Verdana" w:hAnsi="Verdana" w:cs="Arial"/>
          <w:i/>
          <w:sz w:val="16"/>
          <w:lang w:val="cs-CZ"/>
        </w:rPr>
        <w:t>) Z</w:t>
      </w:r>
      <w:r w:rsidRPr="004F7D6E">
        <w:rPr>
          <w:rFonts w:ascii="Verdana" w:hAnsi="Verdana" w:cs="Arial"/>
          <w:i/>
          <w:sz w:val="16"/>
          <w:lang w:val="cs-CZ"/>
        </w:rPr>
        <w:t>ákona neposkytuje podle zákona č. 106/1999 Sb., o svobodném přístupu k informacím:</w:t>
      </w:r>
    </w:p>
    <w:p w14:paraId="20DD956A" w14:textId="77777777" w:rsidR="00166C6F" w:rsidRPr="004F7D6E" w:rsidRDefault="00166C6F" w:rsidP="00795D23">
      <w:pPr>
        <w:pStyle w:val="Zkladntextodsazen"/>
        <w:widowControl w:val="0"/>
        <w:numPr>
          <w:ilvl w:val="0"/>
          <w:numId w:val="29"/>
        </w:numPr>
        <w:spacing w:before="60"/>
        <w:ind w:left="1985" w:hanging="567"/>
        <w:rPr>
          <w:rFonts w:ascii="Verdana" w:hAnsi="Verdana" w:cs="Arial"/>
          <w:i/>
          <w:sz w:val="16"/>
          <w:lang w:val="cs-CZ"/>
        </w:rPr>
      </w:pPr>
      <w:r w:rsidRPr="004F7D6E">
        <w:rPr>
          <w:rFonts w:ascii="Verdana" w:hAnsi="Verdana" w:cs="Arial"/>
          <w:i/>
          <w:sz w:val="16"/>
          <w:lang w:val="cs-CZ"/>
        </w:rPr>
        <w:t>do ukončení zadávacího řízení informace, které se týkají obsahu nabídek a osob, které se podílejí na průběhu zadávacího řízení,</w:t>
      </w:r>
    </w:p>
    <w:p w14:paraId="6FB9C25F" w14:textId="77777777" w:rsidR="00166C6F" w:rsidRPr="004F7D6E" w:rsidRDefault="00166C6F" w:rsidP="00795D23">
      <w:pPr>
        <w:pStyle w:val="Zkladntextodsazen"/>
        <w:widowControl w:val="0"/>
        <w:numPr>
          <w:ilvl w:val="0"/>
          <w:numId w:val="29"/>
        </w:numPr>
        <w:spacing w:before="60"/>
        <w:ind w:left="1985" w:hanging="567"/>
        <w:rPr>
          <w:rFonts w:ascii="Verdana" w:hAnsi="Verdana" w:cs="Arial"/>
          <w:i/>
          <w:sz w:val="16"/>
          <w:lang w:val="cs-CZ"/>
        </w:rPr>
      </w:pPr>
      <w:r w:rsidRPr="004F7D6E">
        <w:rPr>
          <w:rFonts w:ascii="Verdana" w:hAnsi="Verdana" w:cs="Arial"/>
          <w:i/>
          <w:sz w:val="16"/>
          <w:lang w:val="cs-CZ"/>
        </w:rPr>
        <w:t>důvěrnou informaci</w:t>
      </w:r>
      <w:r w:rsidR="006634C7">
        <w:rPr>
          <w:rFonts w:ascii="Verdana" w:hAnsi="Verdana" w:cs="Arial"/>
          <w:i/>
          <w:sz w:val="16"/>
          <w:lang w:val="cs-CZ"/>
        </w:rPr>
        <w:t>,</w:t>
      </w:r>
      <w:r w:rsidRPr="004F7D6E">
        <w:rPr>
          <w:rFonts w:ascii="Verdana" w:hAnsi="Verdana" w:cs="Arial"/>
          <w:i/>
          <w:sz w:val="16"/>
          <w:lang w:val="cs-CZ"/>
        </w:rPr>
        <w:t xml:space="preserve"> tj. údaje nebo sdělení, které dodavatel (účastník zadávacího řízení) zadavateli a označil je jako důvěrné.</w:t>
      </w:r>
    </w:p>
    <w:p w14:paraId="44629F90" w14:textId="77777777" w:rsidR="00166C6F" w:rsidRPr="004F7D6E" w:rsidRDefault="00166C6F" w:rsidP="004F7D6E">
      <w:pPr>
        <w:pStyle w:val="Zkladntextodsazen"/>
        <w:widowControl w:val="0"/>
        <w:spacing w:before="60"/>
        <w:ind w:left="1418" w:hanging="12"/>
        <w:rPr>
          <w:rFonts w:ascii="Verdana" w:hAnsi="Verdana" w:cs="Arial"/>
          <w:i/>
          <w:sz w:val="16"/>
          <w:lang w:val="cs-CZ"/>
        </w:rPr>
      </w:pPr>
      <w:r w:rsidRPr="004F7D6E">
        <w:rPr>
          <w:rFonts w:ascii="Verdana" w:hAnsi="Verdana" w:cs="Arial"/>
          <w:i/>
          <w:sz w:val="16"/>
          <w:lang w:val="cs-CZ"/>
        </w:rPr>
        <w:t>Za důvěrné informace se nepovažují údaje, které je zadavatel povinen ze zákona uvést v dokumentech zveřejňovaných podle zákona</w:t>
      </w:r>
    </w:p>
    <w:p w14:paraId="32CC0D16" w14:textId="48CA398C" w:rsidR="00863AEC" w:rsidRDefault="00166C6F" w:rsidP="00C8418D">
      <w:pPr>
        <w:pStyle w:val="Zkladntextodsazen"/>
        <w:widowControl w:val="0"/>
        <w:spacing w:before="60"/>
        <w:ind w:left="1418" w:hanging="12"/>
        <w:rPr>
          <w:rFonts w:ascii="Verdana" w:hAnsi="Verdana" w:cs="Arial"/>
          <w:i/>
          <w:sz w:val="16"/>
          <w:lang w:val="cs-CZ"/>
        </w:rPr>
      </w:pPr>
      <w:r w:rsidRPr="004F7D6E">
        <w:rPr>
          <w:rFonts w:ascii="Verdana" w:hAnsi="Verdana" w:cs="Arial"/>
          <w:i/>
          <w:sz w:val="16"/>
          <w:lang w:val="cs-CZ"/>
        </w:rPr>
        <w:t>Zadavatel podle ustanovení § 218 odst</w:t>
      </w:r>
      <w:r w:rsidR="004F7D6E">
        <w:rPr>
          <w:rFonts w:ascii="Verdana" w:hAnsi="Verdana" w:cs="Arial"/>
          <w:i/>
          <w:sz w:val="16"/>
          <w:lang w:val="cs-CZ"/>
        </w:rPr>
        <w:t>avec</w:t>
      </w:r>
      <w:r w:rsidRPr="004F7D6E">
        <w:rPr>
          <w:rFonts w:ascii="Verdana" w:hAnsi="Verdana" w:cs="Arial"/>
          <w:i/>
          <w:sz w:val="16"/>
          <w:lang w:val="cs-CZ"/>
        </w:rPr>
        <w:t xml:space="preserve"> </w:t>
      </w:r>
      <w:r w:rsidR="004F7D6E">
        <w:rPr>
          <w:rFonts w:ascii="Verdana" w:hAnsi="Verdana" w:cs="Arial"/>
          <w:i/>
          <w:sz w:val="16"/>
          <w:lang w:val="cs-CZ"/>
        </w:rPr>
        <w:t>(</w:t>
      </w:r>
      <w:r w:rsidRPr="004F7D6E">
        <w:rPr>
          <w:rFonts w:ascii="Verdana" w:hAnsi="Verdana" w:cs="Arial"/>
          <w:i/>
          <w:sz w:val="16"/>
          <w:lang w:val="cs-CZ"/>
        </w:rPr>
        <w:t>3</w:t>
      </w:r>
      <w:r w:rsidR="004F7D6E">
        <w:rPr>
          <w:rFonts w:ascii="Verdana" w:hAnsi="Verdana" w:cs="Arial"/>
          <w:i/>
          <w:sz w:val="16"/>
          <w:lang w:val="cs-CZ"/>
        </w:rPr>
        <w:t>) Z</w:t>
      </w:r>
      <w:r w:rsidRPr="004F7D6E">
        <w:rPr>
          <w:rFonts w:ascii="Verdana" w:hAnsi="Verdana" w:cs="Arial"/>
          <w:i/>
          <w:sz w:val="16"/>
          <w:lang w:val="cs-CZ"/>
        </w:rPr>
        <w:t>ákona nemusí uveřejnit informaci, pokud by její uveřejnění znamenalo porušení jiného právního předpisu nebo by bylo v rozporu s veřejným zájmem, nebo by mohlo porušit právo dodavatele na ochranu obchodního tajemství nebo by mohlo ovlivnit hospodářskou soutěž.</w:t>
      </w:r>
    </w:p>
    <w:p w14:paraId="110E97B7" w14:textId="77777777" w:rsidR="00C8418D" w:rsidRPr="004F7D6E" w:rsidRDefault="00C8418D" w:rsidP="00C8418D">
      <w:pPr>
        <w:pStyle w:val="Zkladntextodsazen"/>
        <w:widowControl w:val="0"/>
        <w:spacing w:before="60"/>
        <w:ind w:left="1418" w:hanging="12"/>
        <w:rPr>
          <w:rFonts w:ascii="Verdana" w:hAnsi="Verdana" w:cs="Arial"/>
          <w:i/>
          <w:sz w:val="16"/>
          <w:lang w:val="cs-CZ"/>
        </w:rPr>
      </w:pPr>
    </w:p>
    <w:p w14:paraId="591ECA4D" w14:textId="41E7D418" w:rsidR="004F7D6E" w:rsidRPr="00170559" w:rsidRDefault="004F7D6E" w:rsidP="004F7D6E">
      <w:pPr>
        <w:widowControl w:val="0"/>
        <w:spacing w:before="240"/>
        <w:jc w:val="both"/>
        <w:rPr>
          <w:rFonts w:ascii="Verdana" w:hAnsi="Verdana" w:cs="Arial"/>
          <w:b/>
          <w:i/>
          <w:sz w:val="16"/>
          <w:szCs w:val="16"/>
        </w:rPr>
      </w:pPr>
      <w:r w:rsidRPr="00C138BC">
        <w:rPr>
          <w:rFonts w:ascii="Verdana" w:hAnsi="Verdana" w:cs="Arial"/>
          <w:b/>
          <w:i/>
          <w:sz w:val="16"/>
          <w:szCs w:val="16"/>
        </w:rPr>
        <w:t>V</w:t>
      </w:r>
      <w:r w:rsidR="003E6F5A">
        <w:rPr>
          <w:rFonts w:ascii="Verdana" w:hAnsi="Verdana" w:cs="Arial"/>
          <w:b/>
          <w:i/>
          <w:sz w:val="16"/>
          <w:szCs w:val="16"/>
        </w:rPr>
        <w:t xml:space="preserve"> Praze </w:t>
      </w:r>
      <w:r w:rsidRPr="00C138BC">
        <w:rPr>
          <w:rFonts w:ascii="Verdana" w:hAnsi="Verdana" w:cs="Arial"/>
          <w:b/>
          <w:i/>
          <w:sz w:val="16"/>
          <w:szCs w:val="16"/>
        </w:rPr>
        <w:t>dn</w:t>
      </w:r>
      <w:r w:rsidRPr="00170559">
        <w:rPr>
          <w:rFonts w:ascii="Verdana" w:hAnsi="Verdana" w:cs="Arial"/>
          <w:b/>
          <w:i/>
          <w:sz w:val="16"/>
          <w:szCs w:val="16"/>
        </w:rPr>
        <w:t xml:space="preserve">e </w:t>
      </w:r>
      <w:r w:rsidR="004F0C1D">
        <w:rPr>
          <w:rFonts w:ascii="Verdana" w:hAnsi="Verdana" w:cs="Arial"/>
          <w:b/>
          <w:i/>
          <w:sz w:val="16"/>
          <w:szCs w:val="16"/>
        </w:rPr>
        <w:t>20</w:t>
      </w:r>
      <w:r w:rsidR="000C6EDA">
        <w:rPr>
          <w:rFonts w:ascii="Verdana" w:hAnsi="Verdana" w:cs="Arial"/>
          <w:b/>
          <w:i/>
          <w:sz w:val="16"/>
          <w:szCs w:val="16"/>
        </w:rPr>
        <w:t xml:space="preserve">. </w:t>
      </w:r>
      <w:r w:rsidR="00935240">
        <w:rPr>
          <w:rFonts w:ascii="Verdana" w:hAnsi="Verdana" w:cs="Arial"/>
          <w:b/>
          <w:i/>
          <w:sz w:val="16"/>
          <w:szCs w:val="16"/>
        </w:rPr>
        <w:t>květ</w:t>
      </w:r>
      <w:r w:rsidR="00C8418D">
        <w:rPr>
          <w:rFonts w:ascii="Verdana" w:hAnsi="Verdana" w:cs="Arial"/>
          <w:b/>
          <w:i/>
          <w:sz w:val="16"/>
          <w:szCs w:val="16"/>
        </w:rPr>
        <w:t>na</w:t>
      </w:r>
      <w:r w:rsidR="003123F8">
        <w:rPr>
          <w:rFonts w:ascii="Verdana" w:hAnsi="Verdana" w:cs="Arial"/>
          <w:b/>
          <w:i/>
          <w:sz w:val="16"/>
          <w:szCs w:val="16"/>
        </w:rPr>
        <w:t xml:space="preserve"> 2020</w:t>
      </w:r>
      <w:r w:rsidRPr="00170559">
        <w:rPr>
          <w:rFonts w:ascii="Verdana" w:hAnsi="Verdana" w:cs="Arial"/>
          <w:b/>
          <w:i/>
          <w:sz w:val="16"/>
          <w:szCs w:val="16"/>
        </w:rPr>
        <w:t xml:space="preserve"> </w:t>
      </w:r>
      <w:r w:rsidRPr="00170559">
        <w:rPr>
          <w:rFonts w:ascii="Verdana" w:hAnsi="Verdana" w:cs="Arial"/>
          <w:i/>
          <w:sz w:val="16"/>
          <w:szCs w:val="16"/>
        </w:rPr>
        <w:t>ve spolupráci se zadavatelem za osobu zastupující zadavatele zpracoval</w:t>
      </w:r>
      <w:r w:rsidR="00160231" w:rsidRPr="00170559">
        <w:rPr>
          <w:rFonts w:ascii="Verdana" w:hAnsi="Verdana" w:cs="Arial"/>
          <w:i/>
          <w:sz w:val="16"/>
          <w:szCs w:val="16"/>
        </w:rPr>
        <w:t>:</w:t>
      </w:r>
    </w:p>
    <w:p w14:paraId="0D43C67D" w14:textId="77777777" w:rsidR="004F7D6E" w:rsidRPr="00160231" w:rsidRDefault="004F7D6E" w:rsidP="00935240">
      <w:pPr>
        <w:widowControl w:val="0"/>
        <w:spacing w:before="480"/>
        <w:ind w:left="357"/>
        <w:jc w:val="right"/>
        <w:rPr>
          <w:rFonts w:ascii="Verdana" w:hAnsi="Verdana" w:cs="Arial"/>
          <w:b/>
          <w:i/>
          <w:sz w:val="16"/>
          <w:szCs w:val="16"/>
        </w:rPr>
      </w:pPr>
      <w:r w:rsidRPr="00160231">
        <w:rPr>
          <w:rFonts w:ascii="Verdana" w:hAnsi="Verdana" w:cs="Arial"/>
          <w:b/>
          <w:i/>
          <w:sz w:val="16"/>
          <w:szCs w:val="16"/>
        </w:rPr>
        <w:t xml:space="preserve">Ing. </w:t>
      </w:r>
      <w:r w:rsidR="003E6F5A" w:rsidRPr="00160231">
        <w:rPr>
          <w:rFonts w:ascii="Verdana" w:hAnsi="Verdana" w:cs="Arial"/>
          <w:b/>
          <w:i/>
          <w:sz w:val="16"/>
          <w:szCs w:val="16"/>
        </w:rPr>
        <w:t>Luděk Kaňák</w:t>
      </w:r>
    </w:p>
    <w:p w14:paraId="7C226D11" w14:textId="1556D749" w:rsidR="009527A9" w:rsidRPr="00EC5973" w:rsidRDefault="004F7D6E" w:rsidP="00A962FC">
      <w:pPr>
        <w:widowControl w:val="0"/>
        <w:spacing w:before="60"/>
        <w:rPr>
          <w:rFonts w:ascii="Verdana" w:hAnsi="Verdana" w:cs="Arial"/>
          <w:i/>
          <w:color w:val="FF0000"/>
          <w:sz w:val="16"/>
          <w:szCs w:val="16"/>
        </w:rPr>
      </w:pPr>
      <w:r w:rsidRPr="00160231">
        <w:rPr>
          <w:rFonts w:ascii="Verdana" w:hAnsi="Verdana" w:cs="Arial"/>
          <w:i/>
          <w:sz w:val="16"/>
          <w:szCs w:val="16"/>
        </w:rPr>
        <w:t xml:space="preserve">  </w:t>
      </w:r>
      <w:r w:rsidR="00BA5911">
        <w:rPr>
          <w:rFonts w:ascii="Verdana" w:hAnsi="Verdana" w:cs="Arial"/>
          <w:i/>
          <w:sz w:val="16"/>
          <w:szCs w:val="16"/>
        </w:rPr>
        <w:tab/>
      </w:r>
      <w:r w:rsidR="00BA5911">
        <w:rPr>
          <w:rFonts w:ascii="Verdana" w:hAnsi="Verdana" w:cs="Arial"/>
          <w:i/>
          <w:sz w:val="16"/>
          <w:szCs w:val="16"/>
        </w:rPr>
        <w:tab/>
      </w:r>
      <w:r w:rsidR="00BA5911">
        <w:rPr>
          <w:rFonts w:ascii="Verdana" w:hAnsi="Verdana" w:cs="Arial"/>
          <w:i/>
          <w:sz w:val="16"/>
          <w:szCs w:val="16"/>
        </w:rPr>
        <w:tab/>
      </w:r>
      <w:r w:rsidR="00BA5911">
        <w:rPr>
          <w:rFonts w:ascii="Verdana" w:hAnsi="Verdana" w:cs="Arial"/>
          <w:i/>
          <w:sz w:val="16"/>
          <w:szCs w:val="16"/>
        </w:rPr>
        <w:tab/>
      </w:r>
      <w:r w:rsidR="00BA5911">
        <w:rPr>
          <w:rFonts w:ascii="Verdana" w:hAnsi="Verdana" w:cs="Arial"/>
          <w:i/>
          <w:sz w:val="16"/>
          <w:szCs w:val="16"/>
        </w:rPr>
        <w:tab/>
      </w:r>
      <w:r w:rsidR="00BA5911">
        <w:rPr>
          <w:rFonts w:ascii="Verdana" w:hAnsi="Verdana" w:cs="Arial"/>
          <w:i/>
          <w:sz w:val="16"/>
          <w:szCs w:val="16"/>
        </w:rPr>
        <w:tab/>
      </w:r>
      <w:r w:rsidR="00BA5911">
        <w:rPr>
          <w:rFonts w:ascii="Verdana" w:hAnsi="Verdana" w:cs="Arial"/>
          <w:i/>
          <w:sz w:val="16"/>
          <w:szCs w:val="16"/>
        </w:rPr>
        <w:tab/>
      </w:r>
      <w:r w:rsidR="00BA5911">
        <w:rPr>
          <w:rFonts w:ascii="Verdana" w:hAnsi="Verdana" w:cs="Arial"/>
          <w:i/>
          <w:sz w:val="16"/>
          <w:szCs w:val="16"/>
        </w:rPr>
        <w:tab/>
      </w:r>
      <w:r w:rsidR="00BA5911">
        <w:rPr>
          <w:rFonts w:ascii="Verdana" w:hAnsi="Verdana" w:cs="Arial"/>
          <w:i/>
          <w:sz w:val="16"/>
          <w:szCs w:val="16"/>
        </w:rPr>
        <w:tab/>
      </w:r>
      <w:r w:rsidR="00BA5911">
        <w:rPr>
          <w:rFonts w:ascii="Verdana" w:hAnsi="Verdana" w:cs="Arial"/>
          <w:i/>
          <w:sz w:val="16"/>
          <w:szCs w:val="16"/>
        </w:rPr>
        <w:tab/>
      </w:r>
      <w:r w:rsidR="00BA3C00">
        <w:rPr>
          <w:rFonts w:ascii="Verdana" w:hAnsi="Verdana" w:cs="Arial"/>
          <w:i/>
          <w:sz w:val="16"/>
          <w:szCs w:val="16"/>
        </w:rPr>
        <w:t xml:space="preserve"> </w:t>
      </w:r>
      <w:r w:rsidR="00BA5911">
        <w:rPr>
          <w:rFonts w:ascii="Verdana" w:hAnsi="Verdana" w:cs="Arial"/>
          <w:i/>
          <w:sz w:val="16"/>
          <w:szCs w:val="16"/>
        </w:rPr>
        <w:tab/>
      </w:r>
      <w:r w:rsidR="00BA5911">
        <w:rPr>
          <w:rFonts w:ascii="Verdana" w:hAnsi="Verdana" w:cs="Arial"/>
          <w:i/>
          <w:sz w:val="16"/>
          <w:szCs w:val="16"/>
        </w:rPr>
        <w:tab/>
      </w:r>
      <w:r w:rsidR="003E6F5A" w:rsidRPr="00160231">
        <w:rPr>
          <w:rFonts w:ascii="Verdana" w:hAnsi="Verdana" w:cs="Arial"/>
          <w:i/>
          <w:sz w:val="16"/>
          <w:szCs w:val="16"/>
        </w:rPr>
        <w:t xml:space="preserve"> za</w:t>
      </w:r>
      <w:r w:rsidRPr="00160231">
        <w:rPr>
          <w:rFonts w:ascii="Verdana" w:hAnsi="Verdana" w:cs="Arial"/>
          <w:i/>
          <w:sz w:val="16"/>
          <w:szCs w:val="16"/>
        </w:rPr>
        <w:t xml:space="preserve"> ikis, s.r.o.</w:t>
      </w:r>
    </w:p>
    <w:sectPr w:rsidR="009527A9" w:rsidRPr="00EC5973" w:rsidSect="00C8418D">
      <w:headerReference w:type="default" r:id="rId13"/>
      <w:footerReference w:type="default" r:id="rId14"/>
      <w:headerReference w:type="first" r:id="rId15"/>
      <w:footerReference w:type="first" r:id="rId16"/>
      <w:pgSz w:w="11906" w:h="16838" w:code="9"/>
      <w:pgMar w:top="1134" w:right="1134" w:bottom="993" w:left="1134" w:header="426"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BD487" w14:textId="77777777" w:rsidR="00031612" w:rsidRDefault="00031612">
      <w:r>
        <w:separator/>
      </w:r>
    </w:p>
  </w:endnote>
  <w:endnote w:type="continuationSeparator" w:id="0">
    <w:p w14:paraId="4BC6467F" w14:textId="77777777" w:rsidR="00031612" w:rsidRDefault="0003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T CE Black">
    <w:altName w:val="Arial Black"/>
    <w:charset w:val="00"/>
    <w:family w:val="auto"/>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F3C52" w14:textId="77777777" w:rsidR="004E7AA3" w:rsidRPr="007069B4" w:rsidRDefault="004E7AA3" w:rsidP="007069B4">
    <w:pPr>
      <w:pStyle w:val="Zpat"/>
      <w:pBdr>
        <w:top w:val="thinThickSmallGap" w:sz="12" w:space="1" w:color="0000CC"/>
      </w:pBdr>
      <w:tabs>
        <w:tab w:val="clear" w:pos="4536"/>
        <w:tab w:val="clear" w:pos="9072"/>
        <w:tab w:val="center" w:pos="4962"/>
        <w:tab w:val="right" w:pos="9639"/>
      </w:tabs>
      <w:rPr>
        <w:rFonts w:ascii="Verdana" w:hAnsi="Verdana" w:cs="Verdana"/>
        <w:b/>
        <w:bCs/>
        <w:i/>
        <w:iCs/>
        <w:color w:val="0000CC"/>
        <w:sz w:val="12"/>
        <w:szCs w:val="12"/>
      </w:rPr>
    </w:pPr>
    <w:r w:rsidRPr="00A4287D">
      <w:rPr>
        <w:rFonts w:ascii="Verdana" w:hAnsi="Verdana" w:cs="Verdana"/>
        <w:b/>
        <w:bCs/>
        <w:i/>
        <w:iCs/>
        <w:color w:val="0000CC"/>
        <w:sz w:val="12"/>
        <w:szCs w:val="12"/>
      </w:rPr>
      <w:t xml:space="preserve">VÝZVA K PODÁNÍ NABÍDKY - ZADÁVACÍ DOKUMENTACE </w:t>
    </w:r>
    <w:r>
      <w:rPr>
        <w:rFonts w:ascii="Verdana" w:hAnsi="Verdana" w:cs="Verdana"/>
        <w:b/>
        <w:bCs/>
        <w:i/>
        <w:iCs/>
        <w:color w:val="0000CC"/>
        <w:sz w:val="12"/>
        <w:szCs w:val="12"/>
      </w:rPr>
      <w:t xml:space="preserve">- </w:t>
    </w:r>
    <w:r w:rsidRPr="00A4287D">
      <w:rPr>
        <w:rFonts w:ascii="Verdana" w:hAnsi="Verdana" w:cs="Verdana"/>
        <w:b/>
        <w:bCs/>
        <w:i/>
        <w:iCs/>
        <w:color w:val="0000CC"/>
        <w:sz w:val="12"/>
        <w:szCs w:val="12"/>
      </w:rPr>
      <w:t xml:space="preserve">veřejné zakázky </w:t>
    </w:r>
    <w:r>
      <w:rPr>
        <w:rFonts w:ascii="Verdana" w:hAnsi="Verdana" w:cs="Verdana"/>
        <w:b/>
        <w:bCs/>
        <w:i/>
        <w:iCs/>
        <w:color w:val="0000CC"/>
        <w:sz w:val="12"/>
        <w:szCs w:val="12"/>
      </w:rPr>
      <w:t xml:space="preserve">malého rozsahu </w:t>
    </w:r>
    <w:r w:rsidRPr="00A4287D">
      <w:rPr>
        <w:rFonts w:ascii="Verdana" w:hAnsi="Verdana" w:cs="Verdana"/>
        <w:b/>
        <w:bCs/>
        <w:i/>
        <w:iCs/>
        <w:color w:val="0000CC"/>
        <w:sz w:val="12"/>
        <w:szCs w:val="12"/>
      </w:rPr>
      <w:t>na</w:t>
    </w:r>
    <w:r>
      <w:rPr>
        <w:rFonts w:ascii="Verdana" w:hAnsi="Verdana" w:cs="Verdana"/>
        <w:b/>
        <w:bCs/>
        <w:i/>
        <w:iCs/>
        <w:color w:val="0000CC"/>
        <w:sz w:val="12"/>
        <w:szCs w:val="12"/>
      </w:rPr>
      <w:t xml:space="preserve"> služby</w:t>
    </w:r>
    <w:r w:rsidRPr="00A4287D">
      <w:rPr>
        <w:rFonts w:ascii="Verdana" w:hAnsi="Verdana" w:cs="Verdana"/>
        <w:b/>
        <w:bCs/>
        <w:i/>
        <w:iCs/>
        <w:color w:val="0000CC"/>
        <w:sz w:val="12"/>
        <w:szCs w:val="12"/>
      </w:rPr>
      <w:tab/>
      <w:t xml:space="preserve">strana </w:t>
    </w:r>
    <w:r w:rsidRPr="00A4287D">
      <w:rPr>
        <w:rFonts w:ascii="Verdana" w:hAnsi="Verdana" w:cs="Verdana"/>
        <w:b/>
        <w:bCs/>
        <w:i/>
        <w:iCs/>
        <w:color w:val="0000CC"/>
        <w:sz w:val="12"/>
        <w:szCs w:val="12"/>
      </w:rPr>
      <w:fldChar w:fldCharType="begin"/>
    </w:r>
    <w:r w:rsidRPr="00A4287D">
      <w:rPr>
        <w:rFonts w:ascii="Verdana" w:hAnsi="Verdana" w:cs="Verdana"/>
        <w:b/>
        <w:bCs/>
        <w:i/>
        <w:iCs/>
        <w:color w:val="0000CC"/>
        <w:sz w:val="12"/>
        <w:szCs w:val="12"/>
      </w:rPr>
      <w:instrText xml:space="preserve"> PAGE </w:instrText>
    </w:r>
    <w:r w:rsidRPr="00A4287D">
      <w:rPr>
        <w:rFonts w:ascii="Verdana" w:hAnsi="Verdana" w:cs="Verdana"/>
        <w:b/>
        <w:bCs/>
        <w:i/>
        <w:iCs/>
        <w:color w:val="0000CC"/>
        <w:sz w:val="12"/>
        <w:szCs w:val="12"/>
      </w:rPr>
      <w:fldChar w:fldCharType="separate"/>
    </w:r>
    <w:r>
      <w:rPr>
        <w:rFonts w:ascii="Verdana" w:hAnsi="Verdana" w:cs="Verdana"/>
        <w:b/>
        <w:bCs/>
        <w:i/>
        <w:iCs/>
        <w:noProof/>
        <w:color w:val="0000CC"/>
        <w:sz w:val="12"/>
        <w:szCs w:val="12"/>
      </w:rPr>
      <w:t>14</w:t>
    </w:r>
    <w:r w:rsidRPr="00A4287D">
      <w:rPr>
        <w:rFonts w:ascii="Verdana" w:hAnsi="Verdana" w:cs="Verdana"/>
        <w:b/>
        <w:bCs/>
        <w:i/>
        <w:iCs/>
        <w:color w:val="0000CC"/>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8664C" w14:textId="77777777" w:rsidR="004E7AA3" w:rsidRPr="001E17E2" w:rsidRDefault="004E7AA3" w:rsidP="003A6D50">
    <w:pPr>
      <w:pStyle w:val="Zpat"/>
      <w:pBdr>
        <w:bottom w:val="single" w:sz="12" w:space="1" w:color="auto"/>
      </w:pBdr>
      <w:rPr>
        <w:sz w:val="2"/>
      </w:rPr>
    </w:pPr>
  </w:p>
  <w:p w14:paraId="08593653" w14:textId="77777777" w:rsidR="004E7AA3" w:rsidRPr="003A6D50" w:rsidRDefault="004E7AA3" w:rsidP="003A6D50">
    <w:pPr>
      <w:pStyle w:val="Zpat"/>
      <w:rPr>
        <w:rFonts w:ascii="Palatino Linotype" w:hAnsi="Palatino Linotype"/>
        <w:i/>
        <w:sz w:val="16"/>
        <w:szCs w:val="16"/>
      </w:rPr>
    </w:pPr>
    <w:r>
      <w:rPr>
        <w:rFonts w:ascii="Palatino Linotype" w:hAnsi="Palatino Linotype"/>
        <w:i/>
        <w:sz w:val="16"/>
        <w:szCs w:val="16"/>
      </w:rPr>
      <w:t>Výzva k podání nabídky na veřejnou zakázku malého rozsahu</w:t>
    </w:r>
    <w:r w:rsidRPr="00F74020">
      <w:rPr>
        <w:rFonts w:ascii="Palatino Linotype" w:hAnsi="Palatino Linotype"/>
        <w:i/>
        <w:sz w:val="16"/>
        <w:szCs w:val="16"/>
      </w:rPr>
      <w:t xml:space="preserve"> </w:t>
    </w:r>
    <w:r>
      <w:rPr>
        <w:rFonts w:ascii="Palatino Linotype" w:hAnsi="Palatino Linotype"/>
        <w:i/>
        <w:sz w:val="16"/>
        <w:szCs w:val="16"/>
      </w:rPr>
      <w:t xml:space="preserve">                                                                                                            </w:t>
    </w:r>
    <w:r w:rsidRPr="003A6D50">
      <w:rPr>
        <w:rFonts w:ascii="Palatino Linotype" w:hAnsi="Palatino Linotype"/>
        <w:i/>
        <w:sz w:val="16"/>
        <w:szCs w:val="16"/>
      </w:rPr>
      <w:t xml:space="preserve">strana </w:t>
    </w:r>
    <w:r w:rsidRPr="003A6D50">
      <w:rPr>
        <w:rStyle w:val="slostrnky"/>
        <w:rFonts w:ascii="Palatino Linotype" w:hAnsi="Palatino Linotype"/>
        <w:b/>
        <w:sz w:val="20"/>
        <w:szCs w:val="16"/>
      </w:rPr>
      <w:fldChar w:fldCharType="begin"/>
    </w:r>
    <w:r w:rsidRPr="003A6D50">
      <w:rPr>
        <w:rStyle w:val="slostrnky"/>
        <w:rFonts w:ascii="Palatino Linotype" w:hAnsi="Palatino Linotype"/>
        <w:b/>
        <w:sz w:val="20"/>
        <w:szCs w:val="16"/>
      </w:rPr>
      <w:instrText xml:space="preserve"> PAGE </w:instrText>
    </w:r>
    <w:r w:rsidRPr="003A6D50">
      <w:rPr>
        <w:rStyle w:val="slostrnky"/>
        <w:rFonts w:ascii="Palatino Linotype" w:hAnsi="Palatino Linotype"/>
        <w:b/>
        <w:sz w:val="20"/>
        <w:szCs w:val="16"/>
      </w:rPr>
      <w:fldChar w:fldCharType="separate"/>
    </w:r>
    <w:r>
      <w:rPr>
        <w:rStyle w:val="slostrnky"/>
        <w:rFonts w:ascii="Palatino Linotype" w:hAnsi="Palatino Linotype"/>
        <w:b/>
        <w:noProof/>
        <w:sz w:val="20"/>
        <w:szCs w:val="16"/>
      </w:rPr>
      <w:t>1</w:t>
    </w:r>
    <w:r w:rsidRPr="003A6D50">
      <w:rPr>
        <w:rStyle w:val="slostrnky"/>
        <w:rFonts w:ascii="Palatino Linotype" w:hAnsi="Palatino Linotype"/>
        <w:b/>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E9F1E" w14:textId="77777777" w:rsidR="00031612" w:rsidRDefault="00031612">
      <w:r>
        <w:separator/>
      </w:r>
    </w:p>
  </w:footnote>
  <w:footnote w:type="continuationSeparator" w:id="0">
    <w:p w14:paraId="6BE68695" w14:textId="77777777" w:rsidR="00031612" w:rsidRDefault="00031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B0253" w14:textId="77777777" w:rsidR="004E7AA3" w:rsidRDefault="004E7AA3" w:rsidP="00400CA0">
    <w:pPr>
      <w:tabs>
        <w:tab w:val="left" w:pos="-1440"/>
        <w:tab w:val="left" w:pos="-720"/>
        <w:tab w:val="left" w:pos="0"/>
        <w:tab w:val="left" w:pos="720"/>
        <w:tab w:val="left" w:pos="4320"/>
        <w:tab w:val="left" w:pos="5040"/>
        <w:tab w:val="left" w:pos="5760"/>
        <w:tab w:val="left" w:pos="6480"/>
        <w:tab w:val="left" w:pos="7200"/>
        <w:tab w:val="left" w:pos="8364"/>
      </w:tabs>
      <w:rPr>
        <w:b/>
        <w:szCs w:val="26"/>
      </w:rPr>
    </w:pPr>
    <w:bookmarkStart w:id="24" w:name="_Hlk527454213"/>
    <w:bookmarkStart w:id="25" w:name="_Hlk527454214"/>
    <w:bookmarkStart w:id="26" w:name="_Hlk527454516"/>
    <w:bookmarkStart w:id="27" w:name="_Hlk527454517"/>
    <w:bookmarkStart w:id="28" w:name="_Hlk529803434"/>
    <w:bookmarkStart w:id="29" w:name="_Hlk529803435"/>
    <w:bookmarkStart w:id="30" w:name="_Hlk531946"/>
    <w:bookmarkStart w:id="31" w:name="_Hlk531947"/>
    <w:bookmarkStart w:id="32" w:name="_Hlk22226676"/>
    <w:bookmarkStart w:id="33" w:name="_Hlk22226677"/>
    <w:r>
      <w:rPr>
        <w:b/>
        <w:noProof/>
        <w:szCs w:val="26"/>
      </w:rPr>
      <w:drawing>
        <wp:inline distT="0" distB="0" distL="0" distR="0" wp14:anchorId="349633AB" wp14:editId="0148EE88">
          <wp:extent cx="2175510" cy="450942"/>
          <wp:effectExtent l="0" t="0" r="0" b="635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OPZ barevné.jpg"/>
                  <pic:cNvPicPr/>
                </pic:nvPicPr>
                <pic:blipFill>
                  <a:blip r:embed="rId1"/>
                  <a:stretch>
                    <a:fillRect/>
                  </a:stretch>
                </pic:blipFill>
                <pic:spPr>
                  <a:xfrm>
                    <a:off x="0" y="0"/>
                    <a:ext cx="2223836" cy="460959"/>
                  </a:xfrm>
                  <a:prstGeom prst="rect">
                    <a:avLst/>
                  </a:prstGeom>
                </pic:spPr>
              </pic:pic>
            </a:graphicData>
          </a:graphic>
        </wp:inline>
      </w:drawing>
    </w:r>
    <w:r>
      <w:rPr>
        <w:b/>
        <w:szCs w:val="26"/>
      </w:rPr>
      <w:tab/>
    </w:r>
    <w:r>
      <w:rPr>
        <w:b/>
        <w:szCs w:val="26"/>
      </w:rPr>
      <w:tab/>
    </w:r>
    <w:r>
      <w:rPr>
        <w:b/>
        <w:szCs w:val="26"/>
      </w:rPr>
      <w:tab/>
      <w:t xml:space="preserve"> </w:t>
    </w:r>
    <w:r>
      <w:rPr>
        <w:b/>
        <w:szCs w:val="26"/>
      </w:rPr>
      <w:tab/>
    </w:r>
    <w:r>
      <w:rPr>
        <w:b/>
        <w:noProof/>
        <w:szCs w:val="26"/>
      </w:rPr>
      <w:t xml:space="preserve">                                </w:t>
    </w:r>
    <w:r w:rsidRPr="002B4444">
      <w:rPr>
        <w:b/>
        <w:noProof/>
        <w:szCs w:val="26"/>
      </w:rPr>
      <w:drawing>
        <wp:inline distT="0" distB="0" distL="0" distR="0" wp14:anchorId="65F38EDA" wp14:editId="4BBC2AEB">
          <wp:extent cx="457200" cy="457200"/>
          <wp:effectExtent l="0" t="0" r="0" b="0"/>
          <wp:docPr id="22" name="Obrázek 22" descr="C:\Users\Caroline\AppData\Local\Microsoft\Windows\INetCache\Content.Word\hl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C:\Users\Caroline\AppData\Local\Microsoft\Windows\INetCache\Content.Word\hlm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ED52064" w14:textId="77777777" w:rsidR="004E7AA3" w:rsidRDefault="004E7AA3" w:rsidP="00DD2EBA">
    <w:pPr>
      <w:pStyle w:val="Zhlav"/>
      <w:pBdr>
        <w:bottom w:val="thickThinSmallGap" w:sz="12" w:space="1" w:color="333399"/>
      </w:pBdr>
      <w:tabs>
        <w:tab w:val="clear" w:pos="4536"/>
        <w:tab w:val="clear" w:pos="9072"/>
        <w:tab w:val="left" w:pos="720"/>
      </w:tabs>
      <w:rPr>
        <w:rFonts w:cs="Arial"/>
        <w:i/>
        <w:iCs/>
        <w:color w:val="C0C0C0"/>
        <w:sz w:val="13"/>
        <w:szCs w:val="13"/>
      </w:rPr>
    </w:pPr>
    <w:r>
      <w:rPr>
        <w:rFonts w:cs="Arial"/>
        <w:i/>
        <w:iCs/>
        <w:color w:val="C0C0C0"/>
        <w:sz w:val="13"/>
        <w:szCs w:val="13"/>
      </w:rPr>
      <w:tab/>
    </w:r>
  </w:p>
  <w:p w14:paraId="41486815" w14:textId="77777777" w:rsidR="004E7AA3" w:rsidRPr="003A12AB" w:rsidRDefault="004E7AA3" w:rsidP="00DD2EBA">
    <w:pPr>
      <w:pStyle w:val="Zhlav"/>
      <w:rPr>
        <w:sz w:val="4"/>
        <w:szCs w:val="4"/>
      </w:rPr>
    </w:pPr>
  </w:p>
  <w:bookmarkEnd w:id="24"/>
  <w:bookmarkEnd w:id="25"/>
  <w:bookmarkEnd w:id="26"/>
  <w:bookmarkEnd w:id="27"/>
  <w:bookmarkEnd w:id="28"/>
  <w:bookmarkEnd w:id="29"/>
  <w:bookmarkEnd w:id="30"/>
  <w:bookmarkEnd w:id="31"/>
  <w:bookmarkEnd w:id="32"/>
  <w:bookmarkEnd w:id="33"/>
  <w:p w14:paraId="11CDB99C" w14:textId="77777777" w:rsidR="004E7AA3" w:rsidRPr="00DD2EBA" w:rsidRDefault="004E7AA3" w:rsidP="00DD2EB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9CC68" w14:textId="77777777" w:rsidR="004E7AA3" w:rsidRPr="00F70CAA" w:rsidRDefault="004E7AA3" w:rsidP="00EA1123">
    <w:pPr>
      <w:pStyle w:val="Zhlav"/>
      <w:pBdr>
        <w:bottom w:val="single" w:sz="12" w:space="1" w:color="auto"/>
      </w:pBdr>
      <w:spacing w:before="40"/>
      <w:rPr>
        <w:rFonts w:ascii="Arial MT CE Black" w:hAnsi="Arial MT CE Black"/>
        <w14:shadow w14:blurRad="50800" w14:dist="38100" w14:dir="2700000" w14:sx="100000" w14:sy="100000" w14:kx="0" w14:ky="0" w14:algn="tl">
          <w14:srgbClr w14:val="000000">
            <w14:alpha w14:val="60000"/>
          </w14:srgbClr>
        </w14:shadow>
      </w:rPr>
    </w:pPr>
    <w:r>
      <w:rPr>
        <w:rFonts w:ascii="Arial MT CE Black" w:hAnsi="Arial MT CE Black"/>
        <w:noProof/>
      </w:rPr>
      <w:drawing>
        <wp:inline distT="0" distB="0" distL="0" distR="0" wp14:anchorId="0CC769FE" wp14:editId="5939E8F9">
          <wp:extent cx="914400" cy="599440"/>
          <wp:effectExtent l="0" t="0" r="0" b="10160"/>
          <wp:docPr id="23" name="Picture 1" descr="logo-opravené s velkým is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pravené s velkým is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99440"/>
                  </a:xfrm>
                  <a:prstGeom prst="rect">
                    <a:avLst/>
                  </a:prstGeom>
                  <a:noFill/>
                  <a:ln>
                    <a:noFill/>
                  </a:ln>
                </pic:spPr>
              </pic:pic>
            </a:graphicData>
          </a:graphic>
        </wp:inline>
      </w:drawing>
    </w:r>
    <w:r w:rsidRPr="00F70CAA">
      <w:rPr>
        <w:rFonts w:ascii="Arial MT CE Black" w:hAnsi="Arial MT CE Black"/>
        <w14:shadow w14:blurRad="50800" w14:dist="38100" w14:dir="2700000" w14:sx="100000" w14:sy="100000" w14:kx="0" w14:ky="0" w14:algn="tl">
          <w14:srgbClr w14:val="000000">
            <w14:alpha w14:val="60000"/>
          </w14:srgbClr>
        </w14:shadow>
      </w:rPr>
      <w:t xml:space="preserve">                                                    </w:t>
    </w:r>
    <w:r>
      <w:rPr>
        <w:rFonts w:ascii="Arial" w:hAnsi="Arial" w:cs="Arial"/>
        <w:noProof/>
      </w:rPr>
      <w:drawing>
        <wp:inline distT="0" distB="0" distL="0" distR="0" wp14:anchorId="1DAB7F09" wp14:editId="5735494B">
          <wp:extent cx="2042160" cy="609600"/>
          <wp:effectExtent l="0" t="0" r="0" b="0"/>
          <wp:docPr id="24" name="obrázek 1" descr="cid:image001.gif@01CA1A6E.8A4F2D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1.gif@01CA1A6E.8A4F2D9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042160" cy="609600"/>
                  </a:xfrm>
                  <a:prstGeom prst="rect">
                    <a:avLst/>
                  </a:prstGeom>
                  <a:noFill/>
                  <a:ln>
                    <a:noFill/>
                  </a:ln>
                </pic:spPr>
              </pic:pic>
            </a:graphicData>
          </a:graphic>
        </wp:inline>
      </w:drawing>
    </w:r>
    <w:r w:rsidRPr="00F70CAA">
      <w:rPr>
        <w:rFonts w:ascii="Arial MT CE Black" w:hAnsi="Arial MT CE Black"/>
        <w14:shadow w14:blurRad="50800" w14:dist="38100" w14:dir="2700000" w14:sx="100000" w14:sy="100000" w14:kx="0" w14:ky="0" w14:algn="tl">
          <w14:srgbClr w14:val="000000">
            <w14:alpha w14:val="60000"/>
          </w14:srgbClr>
        </w14:shadow>
      </w:rPr>
      <w:t xml:space="preserve">    </w:t>
    </w:r>
  </w:p>
  <w:p w14:paraId="31036568" w14:textId="77777777" w:rsidR="004E7AA3" w:rsidRPr="00654C71" w:rsidRDefault="004E7AA3" w:rsidP="00EA1123">
    <w:pPr>
      <w:pStyle w:val="Zhlav"/>
      <w:pBdr>
        <w:bottom w:val="single" w:sz="12" w:space="1" w:color="auto"/>
      </w:pBdr>
      <w:spacing w:before="40"/>
      <w:jc w:val="center"/>
      <w:rPr>
        <w:rFonts w:ascii="Palatino Linotype" w:hAnsi="Palatino Linotype"/>
        <w:i/>
        <w:sz w:val="20"/>
      </w:rPr>
    </w:pPr>
    <w:r w:rsidRPr="00654C71">
      <w:rPr>
        <w:rFonts w:ascii="Palatino Linotype" w:hAnsi="Palatino Linotype"/>
        <w:i/>
        <w:sz w:val="20"/>
      </w:rPr>
      <w:t>"</w:t>
    </w:r>
    <w:r>
      <w:rPr>
        <w:rFonts w:ascii="Palatino Linotype" w:hAnsi="Palatino Linotype"/>
        <w:i/>
        <w:sz w:val="20"/>
      </w:rPr>
      <w:t>Poskytování pracovně lékařských služeb</w:t>
    </w:r>
    <w:r w:rsidRPr="00654C71">
      <w:rPr>
        <w:rFonts w:ascii="Palatino Linotype" w:hAnsi="Palatino Linotype"/>
        <w:i/>
        <w:sz w:val="20"/>
      </w:rPr>
      <w:t>"</w:t>
    </w:r>
  </w:p>
  <w:p w14:paraId="6A562663" w14:textId="77777777" w:rsidR="004E7AA3" w:rsidRPr="00F75B57" w:rsidRDefault="004E7AA3" w:rsidP="00EA112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D2048"/>
    <w:multiLevelType w:val="hybridMultilevel"/>
    <w:tmpl w:val="0F7A29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D59A6"/>
    <w:multiLevelType w:val="multilevel"/>
    <w:tmpl w:val="0409001D"/>
    <w:styleLink w:val="Style11"/>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EE3DFF"/>
    <w:multiLevelType w:val="hybridMultilevel"/>
    <w:tmpl w:val="5528638A"/>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 w15:restartNumberingAfterBreak="0">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4" w15:restartNumberingAfterBreak="0">
    <w:nsid w:val="0A9116D9"/>
    <w:multiLevelType w:val="multilevel"/>
    <w:tmpl w:val="4E4A05CE"/>
    <w:styleLink w:val="Style8"/>
    <w:lvl w:ilvl="0">
      <w:start w:val="1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lowerRoman"/>
      <w:lvlText w:val="%3)"/>
      <w:lvlJc w:val="left"/>
      <w:pPr>
        <w:ind w:left="1080" w:hanging="360"/>
      </w:pPr>
      <w:rPr>
        <w:rFonts w:hint="default"/>
        <w:b w:val="0"/>
        <w:sz w:val="16"/>
        <w:szCs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4269A3"/>
    <w:multiLevelType w:val="hybridMultilevel"/>
    <w:tmpl w:val="A8E0389A"/>
    <w:lvl w:ilvl="0" w:tplc="0405000B">
      <w:start w:val="1"/>
      <w:numFmt w:val="bullet"/>
      <w:lvlText w:val=""/>
      <w:lvlJc w:val="left"/>
      <w:pPr>
        <w:ind w:left="2138" w:hanging="360"/>
      </w:pPr>
      <w:rPr>
        <w:rFonts w:ascii="Wingdings" w:hAnsi="Wingdings" w:hint="default"/>
      </w:rPr>
    </w:lvl>
    <w:lvl w:ilvl="1" w:tplc="04050003">
      <w:start w:val="1"/>
      <w:numFmt w:val="bullet"/>
      <w:lvlText w:val="o"/>
      <w:lvlJc w:val="left"/>
      <w:pPr>
        <w:ind w:left="2858" w:hanging="360"/>
      </w:pPr>
      <w:rPr>
        <w:rFonts w:ascii="Courier New" w:hAnsi="Courier New" w:cs="Courier New" w:hint="default"/>
      </w:rPr>
    </w:lvl>
    <w:lvl w:ilvl="2" w:tplc="04050005">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6" w15:restartNumberingAfterBreak="0">
    <w:nsid w:val="1221225B"/>
    <w:multiLevelType w:val="multilevel"/>
    <w:tmpl w:val="13A4EE8C"/>
    <w:styleLink w:val="Style10"/>
    <w:lvl w:ilvl="0">
      <w:start w:val="13"/>
      <w:numFmt w:val="decimal"/>
      <w:lvlText w:val="%1."/>
      <w:lvlJc w:val="left"/>
      <w:pPr>
        <w:ind w:left="360" w:hanging="360"/>
      </w:pPr>
      <w:rPr>
        <w:rFonts w:hint="default"/>
      </w:rPr>
    </w:lvl>
    <w:lvl w:ilvl="1">
      <w:start w:val="1"/>
      <w:numFmt w:val="decimal"/>
      <w:lvlText w:val="11.%2."/>
      <w:lvlJc w:val="left"/>
      <w:pPr>
        <w:ind w:left="720" w:hanging="360"/>
      </w:pPr>
      <w:rPr>
        <w:rFonts w:hint="default"/>
        <w:b/>
      </w:rPr>
    </w:lvl>
    <w:lvl w:ilvl="2">
      <w:start w:val="1"/>
      <w:numFmt w:val="lowerRoman"/>
      <w:lvlText w:val="%3)"/>
      <w:lvlJc w:val="left"/>
      <w:pPr>
        <w:ind w:left="1080" w:hanging="360"/>
      </w:pPr>
      <w:rPr>
        <w:rFonts w:hint="default"/>
        <w:b w:val="0"/>
        <w:sz w:val="16"/>
        <w:szCs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B71E66"/>
    <w:multiLevelType w:val="multilevel"/>
    <w:tmpl w:val="0409001D"/>
    <w:styleLink w:val="Style12"/>
    <w:lvl w:ilvl="0">
      <w:start w:val="14"/>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80E08E0"/>
    <w:multiLevelType w:val="hybridMultilevel"/>
    <w:tmpl w:val="419E9638"/>
    <w:lvl w:ilvl="0" w:tplc="0405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F23BB"/>
    <w:multiLevelType w:val="hybridMultilevel"/>
    <w:tmpl w:val="53D6D2EC"/>
    <w:lvl w:ilvl="0" w:tplc="9162D7A4">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451E4"/>
    <w:multiLevelType w:val="hybridMultilevel"/>
    <w:tmpl w:val="E1F64750"/>
    <w:lvl w:ilvl="0" w:tplc="0409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2468574E"/>
    <w:multiLevelType w:val="hybridMultilevel"/>
    <w:tmpl w:val="5164B966"/>
    <w:lvl w:ilvl="0" w:tplc="247C05B4">
      <w:start w:val="1"/>
      <w:numFmt w:val="bullet"/>
      <w:lvlText w:val=""/>
      <w:lvlJc w:val="left"/>
      <w:pPr>
        <w:ind w:left="2138" w:hanging="360"/>
      </w:pPr>
      <w:rPr>
        <w:rFonts w:ascii="Wingdings" w:hAnsi="Wingdings" w:hint="default"/>
        <w:b w:val="0"/>
        <w:i/>
        <w:color w:val="auto"/>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1555D9"/>
    <w:multiLevelType w:val="hybridMultilevel"/>
    <w:tmpl w:val="701682B6"/>
    <w:lvl w:ilvl="0" w:tplc="04050001">
      <w:start w:val="1"/>
      <w:numFmt w:val="bullet"/>
      <w:lvlText w:val=""/>
      <w:lvlJc w:val="left"/>
      <w:pPr>
        <w:ind w:left="2989" w:hanging="360"/>
      </w:pPr>
      <w:rPr>
        <w:rFonts w:ascii="Symbol" w:hAnsi="Symbol" w:hint="default"/>
      </w:rPr>
    </w:lvl>
    <w:lvl w:ilvl="1" w:tplc="04050003" w:tentative="1">
      <w:start w:val="1"/>
      <w:numFmt w:val="bullet"/>
      <w:lvlText w:val="o"/>
      <w:lvlJc w:val="left"/>
      <w:pPr>
        <w:ind w:left="3709" w:hanging="360"/>
      </w:pPr>
      <w:rPr>
        <w:rFonts w:ascii="Courier New" w:hAnsi="Courier New" w:cs="Courier New" w:hint="default"/>
      </w:rPr>
    </w:lvl>
    <w:lvl w:ilvl="2" w:tplc="04050005" w:tentative="1">
      <w:start w:val="1"/>
      <w:numFmt w:val="bullet"/>
      <w:lvlText w:val=""/>
      <w:lvlJc w:val="left"/>
      <w:pPr>
        <w:ind w:left="4429" w:hanging="360"/>
      </w:pPr>
      <w:rPr>
        <w:rFonts w:ascii="Wingdings" w:hAnsi="Wingdings" w:hint="default"/>
      </w:rPr>
    </w:lvl>
    <w:lvl w:ilvl="3" w:tplc="04050001" w:tentative="1">
      <w:start w:val="1"/>
      <w:numFmt w:val="bullet"/>
      <w:lvlText w:val=""/>
      <w:lvlJc w:val="left"/>
      <w:pPr>
        <w:ind w:left="5149" w:hanging="360"/>
      </w:pPr>
      <w:rPr>
        <w:rFonts w:ascii="Symbol" w:hAnsi="Symbol" w:hint="default"/>
      </w:rPr>
    </w:lvl>
    <w:lvl w:ilvl="4" w:tplc="04050003" w:tentative="1">
      <w:start w:val="1"/>
      <w:numFmt w:val="bullet"/>
      <w:lvlText w:val="o"/>
      <w:lvlJc w:val="left"/>
      <w:pPr>
        <w:ind w:left="5869" w:hanging="360"/>
      </w:pPr>
      <w:rPr>
        <w:rFonts w:ascii="Courier New" w:hAnsi="Courier New" w:cs="Courier New" w:hint="default"/>
      </w:rPr>
    </w:lvl>
    <w:lvl w:ilvl="5" w:tplc="04050005" w:tentative="1">
      <w:start w:val="1"/>
      <w:numFmt w:val="bullet"/>
      <w:lvlText w:val=""/>
      <w:lvlJc w:val="left"/>
      <w:pPr>
        <w:ind w:left="6589" w:hanging="360"/>
      </w:pPr>
      <w:rPr>
        <w:rFonts w:ascii="Wingdings" w:hAnsi="Wingdings" w:hint="default"/>
      </w:rPr>
    </w:lvl>
    <w:lvl w:ilvl="6" w:tplc="04050001" w:tentative="1">
      <w:start w:val="1"/>
      <w:numFmt w:val="bullet"/>
      <w:lvlText w:val=""/>
      <w:lvlJc w:val="left"/>
      <w:pPr>
        <w:ind w:left="7309" w:hanging="360"/>
      </w:pPr>
      <w:rPr>
        <w:rFonts w:ascii="Symbol" w:hAnsi="Symbol" w:hint="default"/>
      </w:rPr>
    </w:lvl>
    <w:lvl w:ilvl="7" w:tplc="04050003" w:tentative="1">
      <w:start w:val="1"/>
      <w:numFmt w:val="bullet"/>
      <w:lvlText w:val="o"/>
      <w:lvlJc w:val="left"/>
      <w:pPr>
        <w:ind w:left="8029" w:hanging="360"/>
      </w:pPr>
      <w:rPr>
        <w:rFonts w:ascii="Courier New" w:hAnsi="Courier New" w:cs="Courier New" w:hint="default"/>
      </w:rPr>
    </w:lvl>
    <w:lvl w:ilvl="8" w:tplc="04050005" w:tentative="1">
      <w:start w:val="1"/>
      <w:numFmt w:val="bullet"/>
      <w:lvlText w:val=""/>
      <w:lvlJc w:val="left"/>
      <w:pPr>
        <w:ind w:left="8749" w:hanging="360"/>
      </w:pPr>
      <w:rPr>
        <w:rFonts w:ascii="Wingdings" w:hAnsi="Wingdings" w:hint="default"/>
      </w:rPr>
    </w:lvl>
  </w:abstractNum>
  <w:abstractNum w:abstractNumId="13" w15:restartNumberingAfterBreak="0">
    <w:nsid w:val="291426D3"/>
    <w:multiLevelType w:val="multilevel"/>
    <w:tmpl w:val="6E089BF8"/>
    <w:styleLink w:val="Style4"/>
    <w:lvl w:ilvl="0">
      <w:start w:val="6"/>
      <w:numFmt w:val="decimal"/>
      <w:lvlText w:val="%1."/>
      <w:lvlJc w:val="left"/>
      <w:pPr>
        <w:ind w:left="560" w:hanging="560"/>
      </w:pPr>
      <w:rPr>
        <w:rFonts w:hint="default"/>
      </w:rPr>
    </w:lvl>
    <w:lvl w:ilvl="1">
      <w:start w:val="1"/>
      <w:numFmt w:val="decimal"/>
      <w:isLgl/>
      <w:lvlText w:val="%1.%2."/>
      <w:lvlJc w:val="left"/>
      <w:pPr>
        <w:ind w:left="1430" w:hanging="720"/>
      </w:pPr>
      <w:rPr>
        <w:rFonts w:hint="default"/>
        <w:b/>
      </w:rPr>
    </w:lvl>
    <w:lvl w:ilvl="2">
      <w:start w:val="1"/>
      <w:numFmt w:val="decimal"/>
      <w:isLgl/>
      <w:lvlText w:val="%1.%2.%3."/>
      <w:lvlJc w:val="left"/>
      <w:pPr>
        <w:ind w:left="1778" w:hanging="720"/>
      </w:pPr>
      <w:rPr>
        <w:rFonts w:hint="default"/>
        <w:b w:val="0"/>
        <w:sz w:val="16"/>
        <w:szCs w:val="16"/>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15:restartNumberingAfterBreak="0">
    <w:nsid w:val="2B935B4F"/>
    <w:multiLevelType w:val="multilevel"/>
    <w:tmpl w:val="5650C868"/>
    <w:styleLink w:val="Style1"/>
    <w:lvl w:ilvl="0">
      <w:start w:val="6"/>
      <w:numFmt w:val="decimal"/>
      <w:lvlText w:val="%1."/>
      <w:lvlJc w:val="left"/>
      <w:pPr>
        <w:ind w:left="560" w:hanging="560"/>
      </w:pPr>
      <w:rPr>
        <w:rFonts w:hint="default"/>
      </w:rPr>
    </w:lvl>
    <w:lvl w:ilvl="1">
      <w:start w:val="2"/>
      <w:numFmt w:val="decimal"/>
      <w:isLgl/>
      <w:lvlText w:val="%1.%2."/>
      <w:lvlJc w:val="left"/>
      <w:pPr>
        <w:ind w:left="1430" w:hanging="720"/>
      </w:pPr>
      <w:rPr>
        <w:rFonts w:hint="default"/>
        <w:b/>
      </w:rPr>
    </w:lvl>
    <w:lvl w:ilvl="2">
      <w:start w:val="1"/>
      <w:numFmt w:val="decimal"/>
      <w:isLgl/>
      <w:lvlText w:val="%1.%2.%3."/>
      <w:lvlJc w:val="left"/>
      <w:pPr>
        <w:ind w:left="1778" w:hanging="720"/>
      </w:pPr>
      <w:rPr>
        <w:rFonts w:hint="default"/>
        <w:b w:val="0"/>
        <w:sz w:val="16"/>
        <w:szCs w:val="16"/>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2FE524F4"/>
    <w:multiLevelType w:val="multilevel"/>
    <w:tmpl w:val="A14EB720"/>
    <w:lvl w:ilvl="0">
      <w:start w:val="4"/>
      <w:numFmt w:val="decimal"/>
      <w:lvlText w:val="%1."/>
      <w:lvlJc w:val="left"/>
      <w:pPr>
        <w:ind w:left="480" w:hanging="480"/>
      </w:pPr>
      <w:rPr>
        <w:rFonts w:hint="default"/>
      </w:rPr>
    </w:lvl>
    <w:lvl w:ilvl="1">
      <w:start w:val="1"/>
      <w:numFmt w:val="decimal"/>
      <w:lvlText w:val="%1.%2."/>
      <w:lvlJc w:val="left"/>
      <w:pPr>
        <w:ind w:left="1249" w:hanging="72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032" w:hanging="1800"/>
      </w:pPr>
      <w:rPr>
        <w:rFonts w:hint="default"/>
      </w:rPr>
    </w:lvl>
  </w:abstractNum>
  <w:abstractNum w:abstractNumId="16" w15:restartNumberingAfterBreak="0">
    <w:nsid w:val="324C4A73"/>
    <w:multiLevelType w:val="multilevel"/>
    <w:tmpl w:val="D152D292"/>
    <w:numStyleLink w:val="Styl2"/>
  </w:abstractNum>
  <w:abstractNum w:abstractNumId="17" w15:restartNumberingAfterBreak="0">
    <w:nsid w:val="334A4F04"/>
    <w:multiLevelType w:val="multilevel"/>
    <w:tmpl w:val="FA80A428"/>
    <w:lvl w:ilvl="0">
      <w:start w:val="1"/>
      <w:numFmt w:val="decimal"/>
      <w:pStyle w:val="Odstavecseseznamem2"/>
      <w:suff w:val="space"/>
      <w:lvlText w:val="%1."/>
      <w:lvlJc w:val="left"/>
      <w:pPr>
        <w:ind w:left="0" w:firstLine="567"/>
      </w:pPr>
      <w:rPr>
        <w:rFonts w:hint="default"/>
      </w:rPr>
    </w:lvl>
    <w:lvl w:ilvl="1">
      <w:start w:val="1"/>
      <w:numFmt w:val="lowerLetter"/>
      <w:suff w:val="space"/>
      <w:lvlText w:val="%2)"/>
      <w:lvlJc w:val="left"/>
      <w:pPr>
        <w:ind w:left="567" w:firstLine="0"/>
      </w:pPr>
      <w:rPr>
        <w:rFonts w:hint="default"/>
      </w:rPr>
    </w:lvl>
    <w:lvl w:ilvl="2">
      <w:start w:val="1"/>
      <w:numFmt w:val="lowerRoman"/>
      <w:suff w:val="space"/>
      <w:lvlText w:val="%3."/>
      <w:lvlJc w:val="left"/>
      <w:pPr>
        <w:ind w:left="1134" w:firstLine="0"/>
      </w:pPr>
      <w:rPr>
        <w:rFonts w:hint="default"/>
      </w:rPr>
    </w:lvl>
    <w:lvl w:ilvl="3">
      <w:start w:val="1"/>
      <w:numFmt w:val="decimal"/>
      <w:lvlText w:val="(%4)"/>
      <w:lvlJc w:val="left"/>
      <w:pPr>
        <w:ind w:left="873" w:hanging="360"/>
      </w:pPr>
      <w:rPr>
        <w:rFonts w:hint="default"/>
      </w:rPr>
    </w:lvl>
    <w:lvl w:ilvl="4">
      <w:start w:val="1"/>
      <w:numFmt w:val="lowerLetter"/>
      <w:lvlText w:val="(%5)"/>
      <w:lvlJc w:val="left"/>
      <w:pPr>
        <w:ind w:left="1233" w:hanging="360"/>
      </w:pPr>
      <w:rPr>
        <w:rFonts w:hint="default"/>
      </w:rPr>
    </w:lvl>
    <w:lvl w:ilvl="5">
      <w:start w:val="1"/>
      <w:numFmt w:val="lowerRoman"/>
      <w:lvlText w:val="(%6)"/>
      <w:lvlJc w:val="left"/>
      <w:pPr>
        <w:ind w:left="1593" w:hanging="360"/>
      </w:pPr>
      <w:rPr>
        <w:rFonts w:hint="default"/>
      </w:rPr>
    </w:lvl>
    <w:lvl w:ilvl="6">
      <w:start w:val="1"/>
      <w:numFmt w:val="decimal"/>
      <w:lvlText w:val="%7."/>
      <w:lvlJc w:val="left"/>
      <w:pPr>
        <w:ind w:left="1953" w:hanging="360"/>
      </w:pPr>
      <w:rPr>
        <w:rFonts w:hint="default"/>
      </w:rPr>
    </w:lvl>
    <w:lvl w:ilvl="7">
      <w:start w:val="1"/>
      <w:numFmt w:val="lowerLetter"/>
      <w:lvlText w:val="%8."/>
      <w:lvlJc w:val="left"/>
      <w:pPr>
        <w:ind w:left="2313" w:hanging="360"/>
      </w:pPr>
      <w:rPr>
        <w:rFonts w:hint="default"/>
      </w:rPr>
    </w:lvl>
    <w:lvl w:ilvl="8">
      <w:start w:val="1"/>
      <w:numFmt w:val="lowerRoman"/>
      <w:lvlText w:val="%9."/>
      <w:lvlJc w:val="left"/>
      <w:pPr>
        <w:ind w:left="2673" w:hanging="360"/>
      </w:pPr>
      <w:rPr>
        <w:rFonts w:hint="default"/>
      </w:rPr>
    </w:lvl>
  </w:abstractNum>
  <w:abstractNum w:abstractNumId="18" w15:restartNumberingAfterBreak="0">
    <w:nsid w:val="33D76EC7"/>
    <w:multiLevelType w:val="hybridMultilevel"/>
    <w:tmpl w:val="3BC8DD00"/>
    <w:lvl w:ilvl="0" w:tplc="0409000B">
      <w:start w:val="1"/>
      <w:numFmt w:val="bullet"/>
      <w:lvlText w:val=""/>
      <w:lvlJc w:val="left"/>
      <w:pPr>
        <w:ind w:left="7023" w:hanging="360"/>
      </w:pPr>
      <w:rPr>
        <w:rFonts w:ascii="Wingdings" w:hAnsi="Wingdings" w:hint="default"/>
      </w:rPr>
    </w:lvl>
    <w:lvl w:ilvl="1" w:tplc="7B084E8C">
      <w:start w:val="1"/>
      <w:numFmt w:val="bullet"/>
      <w:lvlText w:val=""/>
      <w:lvlJc w:val="left"/>
      <w:pPr>
        <w:tabs>
          <w:tab w:val="num" w:pos="1429"/>
        </w:tabs>
        <w:ind w:left="1429" w:hanging="360"/>
      </w:pPr>
      <w:rPr>
        <w:rFonts w:ascii="Wingdings" w:hAnsi="Wingdings" w:hint="default"/>
      </w:rPr>
    </w:lvl>
    <w:lvl w:ilvl="2" w:tplc="04050005" w:tentative="1">
      <w:start w:val="1"/>
      <w:numFmt w:val="bullet"/>
      <w:lvlText w:val=""/>
      <w:lvlJc w:val="left"/>
      <w:pPr>
        <w:tabs>
          <w:tab w:val="num" w:pos="2149"/>
        </w:tabs>
        <w:ind w:left="2149" w:hanging="360"/>
      </w:pPr>
      <w:rPr>
        <w:rFonts w:ascii="Wingdings" w:hAnsi="Wingdings" w:hint="default"/>
      </w:rPr>
    </w:lvl>
    <w:lvl w:ilvl="3" w:tplc="04050001" w:tentative="1">
      <w:start w:val="1"/>
      <w:numFmt w:val="bullet"/>
      <w:lvlText w:val=""/>
      <w:lvlJc w:val="left"/>
      <w:pPr>
        <w:tabs>
          <w:tab w:val="num" w:pos="2869"/>
        </w:tabs>
        <w:ind w:left="2869" w:hanging="360"/>
      </w:pPr>
      <w:rPr>
        <w:rFonts w:ascii="Symbol" w:hAnsi="Symbol" w:hint="default"/>
      </w:rPr>
    </w:lvl>
    <w:lvl w:ilvl="4" w:tplc="04050003" w:tentative="1">
      <w:start w:val="1"/>
      <w:numFmt w:val="bullet"/>
      <w:lvlText w:val="o"/>
      <w:lvlJc w:val="left"/>
      <w:pPr>
        <w:tabs>
          <w:tab w:val="num" w:pos="3589"/>
        </w:tabs>
        <w:ind w:left="3589" w:hanging="360"/>
      </w:pPr>
      <w:rPr>
        <w:rFonts w:ascii="Courier New" w:hAnsi="Courier New" w:cs="Courier New" w:hint="default"/>
      </w:rPr>
    </w:lvl>
    <w:lvl w:ilvl="5" w:tplc="04050005" w:tentative="1">
      <w:start w:val="1"/>
      <w:numFmt w:val="bullet"/>
      <w:lvlText w:val=""/>
      <w:lvlJc w:val="left"/>
      <w:pPr>
        <w:tabs>
          <w:tab w:val="num" w:pos="4309"/>
        </w:tabs>
        <w:ind w:left="4309" w:hanging="360"/>
      </w:pPr>
      <w:rPr>
        <w:rFonts w:ascii="Wingdings" w:hAnsi="Wingdings" w:hint="default"/>
      </w:rPr>
    </w:lvl>
    <w:lvl w:ilvl="6" w:tplc="04050001" w:tentative="1">
      <w:start w:val="1"/>
      <w:numFmt w:val="bullet"/>
      <w:lvlText w:val=""/>
      <w:lvlJc w:val="left"/>
      <w:pPr>
        <w:tabs>
          <w:tab w:val="num" w:pos="5029"/>
        </w:tabs>
        <w:ind w:left="5029" w:hanging="360"/>
      </w:pPr>
      <w:rPr>
        <w:rFonts w:ascii="Symbol" w:hAnsi="Symbol" w:hint="default"/>
      </w:rPr>
    </w:lvl>
    <w:lvl w:ilvl="7" w:tplc="04050003" w:tentative="1">
      <w:start w:val="1"/>
      <w:numFmt w:val="bullet"/>
      <w:lvlText w:val="o"/>
      <w:lvlJc w:val="left"/>
      <w:pPr>
        <w:tabs>
          <w:tab w:val="num" w:pos="5749"/>
        </w:tabs>
        <w:ind w:left="5749" w:hanging="360"/>
      </w:pPr>
      <w:rPr>
        <w:rFonts w:ascii="Courier New" w:hAnsi="Courier New" w:cs="Courier New" w:hint="default"/>
      </w:rPr>
    </w:lvl>
    <w:lvl w:ilvl="8" w:tplc="04050005" w:tentative="1">
      <w:start w:val="1"/>
      <w:numFmt w:val="bullet"/>
      <w:lvlText w:val=""/>
      <w:lvlJc w:val="left"/>
      <w:pPr>
        <w:tabs>
          <w:tab w:val="num" w:pos="6469"/>
        </w:tabs>
        <w:ind w:left="6469" w:hanging="360"/>
      </w:pPr>
      <w:rPr>
        <w:rFonts w:ascii="Wingdings" w:hAnsi="Wingdings" w:hint="default"/>
      </w:rPr>
    </w:lvl>
  </w:abstractNum>
  <w:abstractNum w:abstractNumId="19" w15:restartNumberingAfterBreak="0">
    <w:nsid w:val="37BA21F6"/>
    <w:multiLevelType w:val="multilevel"/>
    <w:tmpl w:val="0409001D"/>
    <w:styleLink w:val="Style2"/>
    <w:lvl w:ilvl="0">
      <w:start w:val="7"/>
      <w:numFmt w:val="decimal"/>
      <w:lvlText w:val="%1)"/>
      <w:lvlJc w:val="left"/>
      <w:pPr>
        <w:ind w:left="360" w:hanging="360"/>
      </w:pPr>
    </w:lvl>
    <w:lvl w:ilvl="1">
      <w:start w:val="6"/>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D0B0C27"/>
    <w:multiLevelType w:val="hybridMultilevel"/>
    <w:tmpl w:val="CE5E63D4"/>
    <w:lvl w:ilvl="0" w:tplc="B1C69DE4">
      <w:start w:val="1"/>
      <w:numFmt w:val="lowerLetter"/>
      <w:lvlText w:val="%1)"/>
      <w:lvlJc w:val="left"/>
      <w:pPr>
        <w:ind w:left="1778" w:hanging="360"/>
      </w:pPr>
      <w:rPr>
        <w:rFonts w:hint="default"/>
      </w:rPr>
    </w:lvl>
    <w:lvl w:ilvl="1" w:tplc="04050019">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1" w15:restartNumberingAfterBreak="0">
    <w:nsid w:val="3F5156B5"/>
    <w:multiLevelType w:val="hybridMultilevel"/>
    <w:tmpl w:val="3A22A122"/>
    <w:lvl w:ilvl="0" w:tplc="C6821A3A">
      <w:start w:val="1"/>
      <w:numFmt w:val="bullet"/>
      <w:lvlText w:val=""/>
      <w:lvlJc w:val="left"/>
      <w:pPr>
        <w:ind w:left="2138" w:hanging="360"/>
      </w:pPr>
      <w:rPr>
        <w:rFonts w:ascii="Symbol" w:hAnsi="Symbol" w:hint="default"/>
        <w:b w:val="0"/>
        <w:i w:val="0"/>
        <w:color w:val="auto"/>
        <w:sz w:val="16"/>
        <w:szCs w:val="20"/>
      </w:rPr>
    </w:lvl>
    <w:lvl w:ilvl="1" w:tplc="04050003">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2" w15:restartNumberingAfterBreak="0">
    <w:nsid w:val="3F7A6137"/>
    <w:multiLevelType w:val="hybridMultilevel"/>
    <w:tmpl w:val="7516540C"/>
    <w:lvl w:ilvl="0" w:tplc="A024FC3C">
      <w:start w:val="1"/>
      <w:numFmt w:val="lowerLetter"/>
      <w:lvlText w:val="%1)"/>
      <w:lvlJc w:val="left"/>
      <w:pPr>
        <w:ind w:left="3555" w:hanging="360"/>
      </w:pPr>
      <w:rPr>
        <w:rFonts w:ascii="Verdana" w:eastAsia="Times New Roman" w:hAnsi="Verdana" w:cs="Arial"/>
      </w:rPr>
    </w:lvl>
    <w:lvl w:ilvl="1" w:tplc="04050019" w:tentative="1">
      <w:start w:val="1"/>
      <w:numFmt w:val="lowerLetter"/>
      <w:lvlText w:val="%2."/>
      <w:lvlJc w:val="left"/>
      <w:pPr>
        <w:ind w:left="4275" w:hanging="360"/>
      </w:pPr>
    </w:lvl>
    <w:lvl w:ilvl="2" w:tplc="0405001B" w:tentative="1">
      <w:start w:val="1"/>
      <w:numFmt w:val="lowerRoman"/>
      <w:lvlText w:val="%3."/>
      <w:lvlJc w:val="right"/>
      <w:pPr>
        <w:ind w:left="4995" w:hanging="180"/>
      </w:pPr>
    </w:lvl>
    <w:lvl w:ilvl="3" w:tplc="0405000F" w:tentative="1">
      <w:start w:val="1"/>
      <w:numFmt w:val="decimal"/>
      <w:lvlText w:val="%4."/>
      <w:lvlJc w:val="left"/>
      <w:pPr>
        <w:ind w:left="5715" w:hanging="360"/>
      </w:pPr>
    </w:lvl>
    <w:lvl w:ilvl="4" w:tplc="04050019" w:tentative="1">
      <w:start w:val="1"/>
      <w:numFmt w:val="lowerLetter"/>
      <w:lvlText w:val="%5."/>
      <w:lvlJc w:val="left"/>
      <w:pPr>
        <w:ind w:left="6435" w:hanging="360"/>
      </w:pPr>
    </w:lvl>
    <w:lvl w:ilvl="5" w:tplc="0405001B" w:tentative="1">
      <w:start w:val="1"/>
      <w:numFmt w:val="lowerRoman"/>
      <w:lvlText w:val="%6."/>
      <w:lvlJc w:val="right"/>
      <w:pPr>
        <w:ind w:left="7155" w:hanging="180"/>
      </w:pPr>
    </w:lvl>
    <w:lvl w:ilvl="6" w:tplc="0405000F" w:tentative="1">
      <w:start w:val="1"/>
      <w:numFmt w:val="decimal"/>
      <w:lvlText w:val="%7."/>
      <w:lvlJc w:val="left"/>
      <w:pPr>
        <w:ind w:left="7875" w:hanging="360"/>
      </w:pPr>
    </w:lvl>
    <w:lvl w:ilvl="7" w:tplc="04050019" w:tentative="1">
      <w:start w:val="1"/>
      <w:numFmt w:val="lowerLetter"/>
      <w:lvlText w:val="%8."/>
      <w:lvlJc w:val="left"/>
      <w:pPr>
        <w:ind w:left="8595" w:hanging="360"/>
      </w:pPr>
    </w:lvl>
    <w:lvl w:ilvl="8" w:tplc="0405001B" w:tentative="1">
      <w:start w:val="1"/>
      <w:numFmt w:val="lowerRoman"/>
      <w:lvlText w:val="%9."/>
      <w:lvlJc w:val="right"/>
      <w:pPr>
        <w:ind w:left="9315" w:hanging="180"/>
      </w:pPr>
    </w:lvl>
  </w:abstractNum>
  <w:abstractNum w:abstractNumId="23" w15:restartNumberingAfterBreak="0">
    <w:nsid w:val="4C495388"/>
    <w:multiLevelType w:val="multilevel"/>
    <w:tmpl w:val="BD24A7B4"/>
    <w:styleLink w:val="Style13"/>
    <w:lvl w:ilvl="0">
      <w:start w:val="14"/>
      <w:numFmt w:val="decimal"/>
      <w:lvlText w:val="%1."/>
      <w:lvlJc w:val="left"/>
      <w:pPr>
        <w:ind w:left="360" w:hanging="360"/>
      </w:pPr>
      <w:rPr>
        <w:rFonts w:hint="default"/>
      </w:rPr>
    </w:lvl>
    <w:lvl w:ilvl="1">
      <w:start w:val="1"/>
      <w:numFmt w:val="decimal"/>
      <w:lvlText w:val="13.%2."/>
      <w:lvlJc w:val="left"/>
      <w:pPr>
        <w:ind w:left="720" w:hanging="360"/>
      </w:pPr>
      <w:rPr>
        <w:rFonts w:hint="default"/>
        <w:b/>
      </w:rPr>
    </w:lvl>
    <w:lvl w:ilvl="2">
      <w:start w:val="1"/>
      <w:numFmt w:val="lowerRoman"/>
      <w:lvlText w:val="%3)"/>
      <w:lvlJc w:val="left"/>
      <w:pPr>
        <w:ind w:left="1080" w:hanging="360"/>
      </w:pPr>
      <w:rPr>
        <w:rFonts w:hint="default"/>
        <w:b w:val="0"/>
        <w:sz w:val="16"/>
        <w:szCs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F152AD2"/>
    <w:multiLevelType w:val="multilevel"/>
    <w:tmpl w:val="6E38CB3C"/>
    <w:styleLink w:val="Style6"/>
    <w:lvl w:ilvl="0">
      <w:start w:val="7"/>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C8535C"/>
    <w:multiLevelType w:val="hybridMultilevel"/>
    <w:tmpl w:val="70BAEB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9B75A7"/>
    <w:multiLevelType w:val="hybridMultilevel"/>
    <w:tmpl w:val="A82E9D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F53B1"/>
    <w:multiLevelType w:val="multilevel"/>
    <w:tmpl w:val="5650C868"/>
    <w:styleLink w:val="Style3"/>
    <w:lvl w:ilvl="0">
      <w:start w:val="10"/>
      <w:numFmt w:val="decimal"/>
      <w:lvlText w:val="%1."/>
      <w:lvlJc w:val="left"/>
      <w:pPr>
        <w:ind w:left="560" w:hanging="560"/>
      </w:pPr>
      <w:rPr>
        <w:rFonts w:hint="default"/>
      </w:rPr>
    </w:lvl>
    <w:lvl w:ilvl="1">
      <w:start w:val="1"/>
      <w:numFmt w:val="decimal"/>
      <w:isLgl/>
      <w:lvlText w:val="%1.%2."/>
      <w:lvlJc w:val="left"/>
      <w:pPr>
        <w:ind w:left="1430" w:hanging="720"/>
      </w:pPr>
      <w:rPr>
        <w:rFonts w:hint="default"/>
        <w:b/>
      </w:rPr>
    </w:lvl>
    <w:lvl w:ilvl="2">
      <w:start w:val="1"/>
      <w:numFmt w:val="decimal"/>
      <w:isLgl/>
      <w:lvlText w:val="%1.%2.%3."/>
      <w:lvlJc w:val="left"/>
      <w:pPr>
        <w:ind w:left="1778" w:hanging="720"/>
      </w:pPr>
      <w:rPr>
        <w:rFonts w:hint="default"/>
        <w:b w:val="0"/>
        <w:sz w:val="16"/>
        <w:szCs w:val="16"/>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15:restartNumberingAfterBreak="0">
    <w:nsid w:val="574379F7"/>
    <w:multiLevelType w:val="hybridMultilevel"/>
    <w:tmpl w:val="AE36C7E8"/>
    <w:lvl w:ilvl="0" w:tplc="36C0AAB4">
      <w:start w:val="1"/>
      <w:numFmt w:val="bullet"/>
      <w:lvlText w:val=""/>
      <w:lvlJc w:val="left"/>
      <w:pPr>
        <w:ind w:left="3555" w:hanging="360"/>
      </w:pPr>
      <w:rPr>
        <w:rFonts w:ascii="Symbol" w:hAnsi="Symbol" w:hint="default"/>
        <w:b w:val="0"/>
        <w:i w:val="0"/>
        <w:color w:val="auto"/>
        <w:sz w:val="20"/>
        <w:szCs w:val="20"/>
      </w:rPr>
    </w:lvl>
    <w:lvl w:ilvl="1" w:tplc="04050003" w:tentative="1">
      <w:start w:val="1"/>
      <w:numFmt w:val="bullet"/>
      <w:lvlText w:val="o"/>
      <w:lvlJc w:val="left"/>
      <w:pPr>
        <w:ind w:left="4275" w:hanging="360"/>
      </w:pPr>
      <w:rPr>
        <w:rFonts w:ascii="Courier New" w:hAnsi="Courier New" w:cs="Courier New" w:hint="default"/>
      </w:rPr>
    </w:lvl>
    <w:lvl w:ilvl="2" w:tplc="04050005">
      <w:start w:val="1"/>
      <w:numFmt w:val="bullet"/>
      <w:lvlText w:val=""/>
      <w:lvlJc w:val="left"/>
      <w:pPr>
        <w:ind w:left="4995" w:hanging="360"/>
      </w:pPr>
      <w:rPr>
        <w:rFonts w:ascii="Wingdings" w:hAnsi="Wingdings" w:hint="default"/>
      </w:rPr>
    </w:lvl>
    <w:lvl w:ilvl="3" w:tplc="04050001" w:tentative="1">
      <w:start w:val="1"/>
      <w:numFmt w:val="bullet"/>
      <w:lvlText w:val=""/>
      <w:lvlJc w:val="left"/>
      <w:pPr>
        <w:ind w:left="5715" w:hanging="360"/>
      </w:pPr>
      <w:rPr>
        <w:rFonts w:ascii="Symbol" w:hAnsi="Symbol" w:hint="default"/>
      </w:rPr>
    </w:lvl>
    <w:lvl w:ilvl="4" w:tplc="04050003" w:tentative="1">
      <w:start w:val="1"/>
      <w:numFmt w:val="bullet"/>
      <w:lvlText w:val="o"/>
      <w:lvlJc w:val="left"/>
      <w:pPr>
        <w:ind w:left="6435" w:hanging="360"/>
      </w:pPr>
      <w:rPr>
        <w:rFonts w:ascii="Courier New" w:hAnsi="Courier New" w:cs="Courier New" w:hint="default"/>
      </w:rPr>
    </w:lvl>
    <w:lvl w:ilvl="5" w:tplc="04050005" w:tentative="1">
      <w:start w:val="1"/>
      <w:numFmt w:val="bullet"/>
      <w:lvlText w:val=""/>
      <w:lvlJc w:val="left"/>
      <w:pPr>
        <w:ind w:left="7155" w:hanging="360"/>
      </w:pPr>
      <w:rPr>
        <w:rFonts w:ascii="Wingdings" w:hAnsi="Wingdings" w:hint="default"/>
      </w:rPr>
    </w:lvl>
    <w:lvl w:ilvl="6" w:tplc="04050001" w:tentative="1">
      <w:start w:val="1"/>
      <w:numFmt w:val="bullet"/>
      <w:lvlText w:val=""/>
      <w:lvlJc w:val="left"/>
      <w:pPr>
        <w:ind w:left="7875" w:hanging="360"/>
      </w:pPr>
      <w:rPr>
        <w:rFonts w:ascii="Symbol" w:hAnsi="Symbol" w:hint="default"/>
      </w:rPr>
    </w:lvl>
    <w:lvl w:ilvl="7" w:tplc="04050003" w:tentative="1">
      <w:start w:val="1"/>
      <w:numFmt w:val="bullet"/>
      <w:lvlText w:val="o"/>
      <w:lvlJc w:val="left"/>
      <w:pPr>
        <w:ind w:left="8595" w:hanging="360"/>
      </w:pPr>
      <w:rPr>
        <w:rFonts w:ascii="Courier New" w:hAnsi="Courier New" w:cs="Courier New" w:hint="default"/>
      </w:rPr>
    </w:lvl>
    <w:lvl w:ilvl="8" w:tplc="04050005" w:tentative="1">
      <w:start w:val="1"/>
      <w:numFmt w:val="bullet"/>
      <w:lvlText w:val=""/>
      <w:lvlJc w:val="left"/>
      <w:pPr>
        <w:ind w:left="9315" w:hanging="360"/>
      </w:pPr>
      <w:rPr>
        <w:rFonts w:ascii="Wingdings" w:hAnsi="Wingdings" w:hint="default"/>
      </w:rPr>
    </w:lvl>
  </w:abstractNum>
  <w:abstractNum w:abstractNumId="29" w15:restartNumberingAfterBreak="0">
    <w:nsid w:val="5CE7470C"/>
    <w:multiLevelType w:val="multilevel"/>
    <w:tmpl w:val="6E089BF8"/>
    <w:styleLink w:val="Style5"/>
    <w:lvl w:ilvl="0">
      <w:start w:val="6"/>
      <w:numFmt w:val="decimal"/>
      <w:lvlText w:val="%1."/>
      <w:lvlJc w:val="left"/>
      <w:pPr>
        <w:ind w:left="560" w:hanging="560"/>
      </w:pPr>
      <w:rPr>
        <w:rFonts w:hint="default"/>
      </w:rPr>
    </w:lvl>
    <w:lvl w:ilvl="1">
      <w:start w:val="1"/>
      <w:numFmt w:val="decimal"/>
      <w:isLgl/>
      <w:lvlText w:val="%1.%2."/>
      <w:lvlJc w:val="left"/>
      <w:pPr>
        <w:ind w:left="1430" w:hanging="720"/>
      </w:pPr>
      <w:rPr>
        <w:rFonts w:hint="default"/>
        <w:b/>
      </w:rPr>
    </w:lvl>
    <w:lvl w:ilvl="2">
      <w:start w:val="1"/>
      <w:numFmt w:val="decimal"/>
      <w:isLgl/>
      <w:lvlText w:val="%1.%2.%3."/>
      <w:lvlJc w:val="left"/>
      <w:pPr>
        <w:ind w:left="1778" w:hanging="720"/>
      </w:pPr>
      <w:rPr>
        <w:rFonts w:hint="default"/>
        <w:b w:val="0"/>
        <w:sz w:val="16"/>
        <w:szCs w:val="16"/>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15:restartNumberingAfterBreak="0">
    <w:nsid w:val="60C35121"/>
    <w:multiLevelType w:val="hybridMultilevel"/>
    <w:tmpl w:val="C7AA66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1914EF"/>
    <w:multiLevelType w:val="hybridMultilevel"/>
    <w:tmpl w:val="417E0CC0"/>
    <w:lvl w:ilvl="0" w:tplc="3C4E0908">
      <w:start w:val="1"/>
      <w:numFmt w:val="bullet"/>
      <w:lvlText w:val=""/>
      <w:lvlJc w:val="left"/>
      <w:pPr>
        <w:tabs>
          <w:tab w:val="num" w:pos="3414"/>
        </w:tabs>
        <w:ind w:left="3414" w:hanging="360"/>
      </w:pPr>
      <w:rPr>
        <w:rFonts w:ascii="Wingdings" w:hAnsi="Wingdings" w:hint="default"/>
        <w:b w:val="0"/>
        <w:i/>
        <w:color w:val="auto"/>
        <w:sz w:val="16"/>
        <w:szCs w:val="16"/>
      </w:rPr>
    </w:lvl>
    <w:lvl w:ilvl="1" w:tplc="04050003">
      <w:start w:val="1"/>
      <w:numFmt w:val="bullet"/>
      <w:lvlText w:val="o"/>
      <w:lvlJc w:val="left"/>
      <w:pPr>
        <w:tabs>
          <w:tab w:val="num" w:pos="4134"/>
        </w:tabs>
        <w:ind w:left="4134" w:hanging="360"/>
      </w:pPr>
      <w:rPr>
        <w:rFonts w:ascii="Courier New" w:hAnsi="Courier New" w:cs="Courier New" w:hint="default"/>
      </w:rPr>
    </w:lvl>
    <w:lvl w:ilvl="2" w:tplc="04050005">
      <w:start w:val="1"/>
      <w:numFmt w:val="bullet"/>
      <w:lvlText w:val=""/>
      <w:lvlJc w:val="left"/>
      <w:pPr>
        <w:tabs>
          <w:tab w:val="num" w:pos="4854"/>
        </w:tabs>
        <w:ind w:left="4854" w:hanging="360"/>
      </w:pPr>
      <w:rPr>
        <w:rFonts w:ascii="Wingdings" w:hAnsi="Wingdings" w:hint="default"/>
      </w:rPr>
    </w:lvl>
    <w:lvl w:ilvl="3" w:tplc="04050001" w:tentative="1">
      <w:start w:val="1"/>
      <w:numFmt w:val="bullet"/>
      <w:lvlText w:val=""/>
      <w:lvlJc w:val="left"/>
      <w:pPr>
        <w:tabs>
          <w:tab w:val="num" w:pos="5574"/>
        </w:tabs>
        <w:ind w:left="5574" w:hanging="360"/>
      </w:pPr>
      <w:rPr>
        <w:rFonts w:ascii="Symbol" w:hAnsi="Symbol" w:hint="default"/>
      </w:rPr>
    </w:lvl>
    <w:lvl w:ilvl="4" w:tplc="04050003" w:tentative="1">
      <w:start w:val="1"/>
      <w:numFmt w:val="bullet"/>
      <w:lvlText w:val="o"/>
      <w:lvlJc w:val="left"/>
      <w:pPr>
        <w:tabs>
          <w:tab w:val="num" w:pos="6294"/>
        </w:tabs>
        <w:ind w:left="6294" w:hanging="360"/>
      </w:pPr>
      <w:rPr>
        <w:rFonts w:ascii="Courier New" w:hAnsi="Courier New" w:cs="Courier New" w:hint="default"/>
      </w:rPr>
    </w:lvl>
    <w:lvl w:ilvl="5" w:tplc="04050005" w:tentative="1">
      <w:start w:val="1"/>
      <w:numFmt w:val="bullet"/>
      <w:lvlText w:val=""/>
      <w:lvlJc w:val="left"/>
      <w:pPr>
        <w:tabs>
          <w:tab w:val="num" w:pos="7014"/>
        </w:tabs>
        <w:ind w:left="7014" w:hanging="360"/>
      </w:pPr>
      <w:rPr>
        <w:rFonts w:ascii="Wingdings" w:hAnsi="Wingdings" w:hint="default"/>
      </w:rPr>
    </w:lvl>
    <w:lvl w:ilvl="6" w:tplc="04050001" w:tentative="1">
      <w:start w:val="1"/>
      <w:numFmt w:val="bullet"/>
      <w:lvlText w:val=""/>
      <w:lvlJc w:val="left"/>
      <w:pPr>
        <w:tabs>
          <w:tab w:val="num" w:pos="7734"/>
        </w:tabs>
        <w:ind w:left="7734" w:hanging="360"/>
      </w:pPr>
      <w:rPr>
        <w:rFonts w:ascii="Symbol" w:hAnsi="Symbol" w:hint="default"/>
      </w:rPr>
    </w:lvl>
    <w:lvl w:ilvl="7" w:tplc="04050003" w:tentative="1">
      <w:start w:val="1"/>
      <w:numFmt w:val="bullet"/>
      <w:lvlText w:val="o"/>
      <w:lvlJc w:val="left"/>
      <w:pPr>
        <w:tabs>
          <w:tab w:val="num" w:pos="8454"/>
        </w:tabs>
        <w:ind w:left="8454" w:hanging="360"/>
      </w:pPr>
      <w:rPr>
        <w:rFonts w:ascii="Courier New" w:hAnsi="Courier New" w:cs="Courier New" w:hint="default"/>
      </w:rPr>
    </w:lvl>
    <w:lvl w:ilvl="8" w:tplc="04050005" w:tentative="1">
      <w:start w:val="1"/>
      <w:numFmt w:val="bullet"/>
      <w:lvlText w:val=""/>
      <w:lvlJc w:val="left"/>
      <w:pPr>
        <w:tabs>
          <w:tab w:val="num" w:pos="9174"/>
        </w:tabs>
        <w:ind w:left="9174" w:hanging="360"/>
      </w:pPr>
      <w:rPr>
        <w:rFonts w:ascii="Wingdings" w:hAnsi="Wingdings" w:hint="default"/>
      </w:rPr>
    </w:lvl>
  </w:abstractNum>
  <w:abstractNum w:abstractNumId="32" w15:restartNumberingAfterBreak="0">
    <w:nsid w:val="626B63D9"/>
    <w:multiLevelType w:val="multilevel"/>
    <w:tmpl w:val="0409001D"/>
    <w:styleLink w:val="Style7"/>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33F327E"/>
    <w:multiLevelType w:val="multilevel"/>
    <w:tmpl w:val="1DEE84A2"/>
    <w:styleLink w:val="Style9"/>
    <w:lvl w:ilvl="0">
      <w:start w:val="1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lowerRoman"/>
      <w:lvlText w:val="%3)"/>
      <w:lvlJc w:val="left"/>
      <w:pPr>
        <w:ind w:left="1080" w:hanging="360"/>
      </w:pPr>
      <w:rPr>
        <w:rFonts w:hint="default"/>
        <w:b w:val="0"/>
        <w:sz w:val="16"/>
        <w:szCs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45F6ECC"/>
    <w:multiLevelType w:val="multilevel"/>
    <w:tmpl w:val="CAD0315A"/>
    <w:styleLink w:val="Styl1"/>
    <w:lvl w:ilvl="0">
      <w:start w:val="1"/>
      <w:numFmt w:val="decimal"/>
      <w:lvlText w:val="%1."/>
      <w:lvlJc w:val="left"/>
      <w:pPr>
        <w:ind w:left="720" w:hanging="720"/>
      </w:pPr>
      <w:rPr>
        <w:rFonts w:hint="default"/>
      </w:rPr>
    </w:lvl>
    <w:lvl w:ilvl="1">
      <w:start w:val="1"/>
      <w:numFmt w:val="decimal"/>
      <w:lvlText w:val="%1.%2."/>
      <w:lvlJc w:val="left"/>
      <w:pPr>
        <w:ind w:left="1429" w:hanging="720"/>
      </w:pPr>
      <w:rPr>
        <w:rFonts w:ascii="Verdana" w:hAnsi="Verdana" w:hint="default"/>
        <w:b/>
        <w:i/>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90B07D0"/>
    <w:multiLevelType w:val="multilevel"/>
    <w:tmpl w:val="B07E741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922" w:hanging="504"/>
      </w:pPr>
      <w:rPr>
        <w:rFonts w:ascii="Verdana" w:hAnsi="Verdana" w:hint="default"/>
        <w:b w:val="0"/>
        <w:i/>
        <w:iCs/>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AB7410C"/>
    <w:multiLevelType w:val="multilevel"/>
    <w:tmpl w:val="0409001D"/>
    <w:styleLink w:val="Style14"/>
    <w:lvl w:ilvl="0">
      <w:start w:val="1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C721E92"/>
    <w:multiLevelType w:val="hybridMultilevel"/>
    <w:tmpl w:val="E5DA899E"/>
    <w:lvl w:ilvl="0" w:tplc="2C0C374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757C79C0"/>
    <w:multiLevelType w:val="multilevel"/>
    <w:tmpl w:val="D152D292"/>
    <w:styleLink w:val="Styl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9" w15:restartNumberingAfterBreak="0">
    <w:nsid w:val="76340ABC"/>
    <w:multiLevelType w:val="hybridMultilevel"/>
    <w:tmpl w:val="DA7AF2E4"/>
    <w:lvl w:ilvl="0" w:tplc="9AE49002">
      <w:start w:val="1"/>
      <w:numFmt w:val="bullet"/>
      <w:lvlText w:val=""/>
      <w:lvlJc w:val="left"/>
      <w:pPr>
        <w:ind w:left="3555" w:hanging="360"/>
      </w:pPr>
      <w:rPr>
        <w:rFonts w:ascii="Symbol" w:hAnsi="Symbol" w:hint="default"/>
        <w:b w:val="0"/>
        <w:i w:val="0"/>
        <w:color w:val="auto"/>
        <w:sz w:val="16"/>
        <w:szCs w:val="20"/>
      </w:rPr>
    </w:lvl>
    <w:lvl w:ilvl="1" w:tplc="04050003">
      <w:start w:val="1"/>
      <w:numFmt w:val="bullet"/>
      <w:lvlText w:val="o"/>
      <w:lvlJc w:val="left"/>
      <w:pPr>
        <w:ind w:left="4275" w:hanging="360"/>
      </w:pPr>
      <w:rPr>
        <w:rFonts w:ascii="Courier New" w:hAnsi="Courier New" w:cs="Courier New" w:hint="default"/>
      </w:rPr>
    </w:lvl>
    <w:lvl w:ilvl="2" w:tplc="04050005">
      <w:start w:val="1"/>
      <w:numFmt w:val="bullet"/>
      <w:lvlText w:val=""/>
      <w:lvlJc w:val="left"/>
      <w:pPr>
        <w:ind w:left="4995" w:hanging="360"/>
      </w:pPr>
      <w:rPr>
        <w:rFonts w:ascii="Wingdings" w:hAnsi="Wingdings" w:hint="default"/>
      </w:rPr>
    </w:lvl>
    <w:lvl w:ilvl="3" w:tplc="04050001" w:tentative="1">
      <w:start w:val="1"/>
      <w:numFmt w:val="bullet"/>
      <w:lvlText w:val=""/>
      <w:lvlJc w:val="left"/>
      <w:pPr>
        <w:ind w:left="5715" w:hanging="360"/>
      </w:pPr>
      <w:rPr>
        <w:rFonts w:ascii="Symbol" w:hAnsi="Symbol" w:hint="default"/>
      </w:rPr>
    </w:lvl>
    <w:lvl w:ilvl="4" w:tplc="04050003" w:tentative="1">
      <w:start w:val="1"/>
      <w:numFmt w:val="bullet"/>
      <w:lvlText w:val="o"/>
      <w:lvlJc w:val="left"/>
      <w:pPr>
        <w:ind w:left="6435" w:hanging="360"/>
      </w:pPr>
      <w:rPr>
        <w:rFonts w:ascii="Courier New" w:hAnsi="Courier New" w:cs="Courier New" w:hint="default"/>
      </w:rPr>
    </w:lvl>
    <w:lvl w:ilvl="5" w:tplc="04050005" w:tentative="1">
      <w:start w:val="1"/>
      <w:numFmt w:val="bullet"/>
      <w:lvlText w:val=""/>
      <w:lvlJc w:val="left"/>
      <w:pPr>
        <w:ind w:left="7155" w:hanging="360"/>
      </w:pPr>
      <w:rPr>
        <w:rFonts w:ascii="Wingdings" w:hAnsi="Wingdings" w:hint="default"/>
      </w:rPr>
    </w:lvl>
    <w:lvl w:ilvl="6" w:tplc="04050001" w:tentative="1">
      <w:start w:val="1"/>
      <w:numFmt w:val="bullet"/>
      <w:lvlText w:val=""/>
      <w:lvlJc w:val="left"/>
      <w:pPr>
        <w:ind w:left="7875" w:hanging="360"/>
      </w:pPr>
      <w:rPr>
        <w:rFonts w:ascii="Symbol" w:hAnsi="Symbol" w:hint="default"/>
      </w:rPr>
    </w:lvl>
    <w:lvl w:ilvl="7" w:tplc="04050003" w:tentative="1">
      <w:start w:val="1"/>
      <w:numFmt w:val="bullet"/>
      <w:lvlText w:val="o"/>
      <w:lvlJc w:val="left"/>
      <w:pPr>
        <w:ind w:left="8595" w:hanging="360"/>
      </w:pPr>
      <w:rPr>
        <w:rFonts w:ascii="Courier New" w:hAnsi="Courier New" w:cs="Courier New" w:hint="default"/>
      </w:rPr>
    </w:lvl>
    <w:lvl w:ilvl="8" w:tplc="04050005" w:tentative="1">
      <w:start w:val="1"/>
      <w:numFmt w:val="bullet"/>
      <w:lvlText w:val=""/>
      <w:lvlJc w:val="left"/>
      <w:pPr>
        <w:ind w:left="9315" w:hanging="360"/>
      </w:pPr>
      <w:rPr>
        <w:rFonts w:ascii="Wingdings" w:hAnsi="Wingdings" w:hint="default"/>
      </w:rPr>
    </w:lvl>
  </w:abstractNum>
  <w:abstractNum w:abstractNumId="40" w15:restartNumberingAfterBreak="0">
    <w:nsid w:val="7B37308D"/>
    <w:multiLevelType w:val="hybridMultilevel"/>
    <w:tmpl w:val="7516540C"/>
    <w:lvl w:ilvl="0" w:tplc="A024FC3C">
      <w:start w:val="1"/>
      <w:numFmt w:val="lowerLetter"/>
      <w:lvlText w:val="%1)"/>
      <w:lvlJc w:val="left"/>
      <w:pPr>
        <w:ind w:left="3555" w:hanging="360"/>
      </w:pPr>
      <w:rPr>
        <w:rFonts w:ascii="Verdana" w:eastAsia="Times New Roman" w:hAnsi="Verdana" w:cs="Arial"/>
      </w:rPr>
    </w:lvl>
    <w:lvl w:ilvl="1" w:tplc="04050019" w:tentative="1">
      <w:start w:val="1"/>
      <w:numFmt w:val="lowerLetter"/>
      <w:lvlText w:val="%2."/>
      <w:lvlJc w:val="left"/>
      <w:pPr>
        <w:ind w:left="4275" w:hanging="360"/>
      </w:pPr>
    </w:lvl>
    <w:lvl w:ilvl="2" w:tplc="0405001B" w:tentative="1">
      <w:start w:val="1"/>
      <w:numFmt w:val="lowerRoman"/>
      <w:lvlText w:val="%3."/>
      <w:lvlJc w:val="right"/>
      <w:pPr>
        <w:ind w:left="4995" w:hanging="180"/>
      </w:pPr>
    </w:lvl>
    <w:lvl w:ilvl="3" w:tplc="0405000F" w:tentative="1">
      <w:start w:val="1"/>
      <w:numFmt w:val="decimal"/>
      <w:lvlText w:val="%4."/>
      <w:lvlJc w:val="left"/>
      <w:pPr>
        <w:ind w:left="5715" w:hanging="360"/>
      </w:pPr>
    </w:lvl>
    <w:lvl w:ilvl="4" w:tplc="04050019" w:tentative="1">
      <w:start w:val="1"/>
      <w:numFmt w:val="lowerLetter"/>
      <w:lvlText w:val="%5."/>
      <w:lvlJc w:val="left"/>
      <w:pPr>
        <w:ind w:left="6435" w:hanging="360"/>
      </w:pPr>
    </w:lvl>
    <w:lvl w:ilvl="5" w:tplc="0405001B" w:tentative="1">
      <w:start w:val="1"/>
      <w:numFmt w:val="lowerRoman"/>
      <w:lvlText w:val="%6."/>
      <w:lvlJc w:val="right"/>
      <w:pPr>
        <w:ind w:left="7155" w:hanging="180"/>
      </w:pPr>
    </w:lvl>
    <w:lvl w:ilvl="6" w:tplc="0405000F" w:tentative="1">
      <w:start w:val="1"/>
      <w:numFmt w:val="decimal"/>
      <w:lvlText w:val="%7."/>
      <w:lvlJc w:val="left"/>
      <w:pPr>
        <w:ind w:left="7875" w:hanging="360"/>
      </w:pPr>
    </w:lvl>
    <w:lvl w:ilvl="7" w:tplc="04050019" w:tentative="1">
      <w:start w:val="1"/>
      <w:numFmt w:val="lowerLetter"/>
      <w:lvlText w:val="%8."/>
      <w:lvlJc w:val="left"/>
      <w:pPr>
        <w:ind w:left="8595" w:hanging="360"/>
      </w:pPr>
    </w:lvl>
    <w:lvl w:ilvl="8" w:tplc="0405001B" w:tentative="1">
      <w:start w:val="1"/>
      <w:numFmt w:val="lowerRoman"/>
      <w:lvlText w:val="%9."/>
      <w:lvlJc w:val="right"/>
      <w:pPr>
        <w:ind w:left="9315" w:hanging="180"/>
      </w:pPr>
    </w:lvl>
  </w:abstractNum>
  <w:num w:numId="1">
    <w:abstractNumId w:val="3"/>
  </w:num>
  <w:num w:numId="2">
    <w:abstractNumId w:val="14"/>
  </w:num>
  <w:num w:numId="3">
    <w:abstractNumId w:val="19"/>
  </w:num>
  <w:num w:numId="4">
    <w:abstractNumId w:val="27"/>
  </w:num>
  <w:num w:numId="5">
    <w:abstractNumId w:val="13"/>
  </w:num>
  <w:num w:numId="6">
    <w:abstractNumId w:val="29"/>
  </w:num>
  <w:num w:numId="7">
    <w:abstractNumId w:val="24"/>
  </w:num>
  <w:num w:numId="8">
    <w:abstractNumId w:val="32"/>
  </w:num>
  <w:num w:numId="9">
    <w:abstractNumId w:val="4"/>
  </w:num>
  <w:num w:numId="10">
    <w:abstractNumId w:val="33"/>
  </w:num>
  <w:num w:numId="11">
    <w:abstractNumId w:val="6"/>
  </w:num>
  <w:num w:numId="12">
    <w:abstractNumId w:val="1"/>
  </w:num>
  <w:num w:numId="13">
    <w:abstractNumId w:val="7"/>
  </w:num>
  <w:num w:numId="14">
    <w:abstractNumId w:val="23"/>
  </w:num>
  <w:num w:numId="15">
    <w:abstractNumId w:val="36"/>
  </w:num>
  <w:num w:numId="16">
    <w:abstractNumId w:val="26"/>
  </w:num>
  <w:num w:numId="17">
    <w:abstractNumId w:val="15"/>
  </w:num>
  <w:num w:numId="18">
    <w:abstractNumId w:val="35"/>
  </w:num>
  <w:num w:numId="19">
    <w:abstractNumId w:val="30"/>
  </w:num>
  <w:num w:numId="20">
    <w:abstractNumId w:val="34"/>
  </w:num>
  <w:num w:numId="21">
    <w:abstractNumId w:val="20"/>
  </w:num>
  <w:num w:numId="22">
    <w:abstractNumId w:val="38"/>
  </w:num>
  <w:num w:numId="23">
    <w:abstractNumId w:val="16"/>
    <w:lvlOverride w:ilvl="2">
      <w:lvl w:ilvl="2">
        <w:start w:val="1"/>
        <w:numFmt w:val="decimal"/>
        <w:isLgl/>
        <w:lvlText w:val="%3."/>
        <w:lvlJc w:val="left"/>
        <w:pPr>
          <w:tabs>
            <w:tab w:val="num" w:pos="850"/>
          </w:tabs>
          <w:ind w:left="850" w:hanging="425"/>
        </w:pPr>
      </w:lvl>
    </w:lvlOverride>
  </w:num>
  <w:num w:numId="24">
    <w:abstractNumId w:val="2"/>
  </w:num>
  <w:num w:numId="25">
    <w:abstractNumId w:val="28"/>
  </w:num>
  <w:num w:numId="26">
    <w:abstractNumId w:val="31"/>
  </w:num>
  <w:num w:numId="27">
    <w:abstractNumId w:val="25"/>
  </w:num>
  <w:num w:numId="28">
    <w:abstractNumId w:val="18"/>
  </w:num>
  <w:num w:numId="29">
    <w:abstractNumId w:val="37"/>
  </w:num>
  <w:num w:numId="30">
    <w:abstractNumId w:val="11"/>
  </w:num>
  <w:num w:numId="31">
    <w:abstractNumId w:val="22"/>
  </w:num>
  <w:num w:numId="32">
    <w:abstractNumId w:val="40"/>
  </w:num>
  <w:num w:numId="33">
    <w:abstractNumId w:val="39"/>
  </w:num>
  <w:num w:numId="34">
    <w:abstractNumId w:val="5"/>
  </w:num>
  <w:num w:numId="35">
    <w:abstractNumId w:val="21"/>
  </w:num>
  <w:num w:numId="36">
    <w:abstractNumId w:val="10"/>
  </w:num>
  <w:num w:numId="37">
    <w:abstractNumId w:val="17"/>
  </w:num>
  <w:num w:numId="38">
    <w:abstractNumId w:val="8"/>
  </w:num>
  <w:num w:numId="39">
    <w:abstractNumId w:val="9"/>
  </w:num>
  <w:num w:numId="40">
    <w:abstractNumId w:val="0"/>
  </w:num>
  <w:num w:numId="41">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830"/>
    <w:rsid w:val="00001CA4"/>
    <w:rsid w:val="000022CE"/>
    <w:rsid w:val="00003A4C"/>
    <w:rsid w:val="0001088E"/>
    <w:rsid w:val="00010DF4"/>
    <w:rsid w:val="00011DD1"/>
    <w:rsid w:val="0001370C"/>
    <w:rsid w:val="000175A8"/>
    <w:rsid w:val="00020E98"/>
    <w:rsid w:val="00021309"/>
    <w:rsid w:val="00023115"/>
    <w:rsid w:val="000265FD"/>
    <w:rsid w:val="0003032F"/>
    <w:rsid w:val="00031612"/>
    <w:rsid w:val="00032FFC"/>
    <w:rsid w:val="000334B9"/>
    <w:rsid w:val="00034A96"/>
    <w:rsid w:val="000357C5"/>
    <w:rsid w:val="0003634F"/>
    <w:rsid w:val="000364FA"/>
    <w:rsid w:val="00036B4A"/>
    <w:rsid w:val="00036FE0"/>
    <w:rsid w:val="0003783F"/>
    <w:rsid w:val="00041B29"/>
    <w:rsid w:val="0004389B"/>
    <w:rsid w:val="0004556D"/>
    <w:rsid w:val="000455BE"/>
    <w:rsid w:val="00050AB5"/>
    <w:rsid w:val="00052615"/>
    <w:rsid w:val="00052FC7"/>
    <w:rsid w:val="00054140"/>
    <w:rsid w:val="00054364"/>
    <w:rsid w:val="00054479"/>
    <w:rsid w:val="0005447D"/>
    <w:rsid w:val="00063DF5"/>
    <w:rsid w:val="000651A7"/>
    <w:rsid w:val="000678B7"/>
    <w:rsid w:val="000707B2"/>
    <w:rsid w:val="0007507E"/>
    <w:rsid w:val="0007563B"/>
    <w:rsid w:val="000762AA"/>
    <w:rsid w:val="00077FE6"/>
    <w:rsid w:val="00080C3E"/>
    <w:rsid w:val="00081206"/>
    <w:rsid w:val="00083ADB"/>
    <w:rsid w:val="00083F30"/>
    <w:rsid w:val="000865A3"/>
    <w:rsid w:val="000872F7"/>
    <w:rsid w:val="00087EF8"/>
    <w:rsid w:val="00090FC1"/>
    <w:rsid w:val="0009157B"/>
    <w:rsid w:val="000919B9"/>
    <w:rsid w:val="0009356A"/>
    <w:rsid w:val="0009608A"/>
    <w:rsid w:val="00097FE1"/>
    <w:rsid w:val="000A0238"/>
    <w:rsid w:val="000A096D"/>
    <w:rsid w:val="000A155C"/>
    <w:rsid w:val="000A210A"/>
    <w:rsid w:val="000A2FE6"/>
    <w:rsid w:val="000A33AB"/>
    <w:rsid w:val="000A4F41"/>
    <w:rsid w:val="000B7059"/>
    <w:rsid w:val="000B7FCB"/>
    <w:rsid w:val="000C0971"/>
    <w:rsid w:val="000C1B83"/>
    <w:rsid w:val="000C239E"/>
    <w:rsid w:val="000C2C12"/>
    <w:rsid w:val="000C3BE7"/>
    <w:rsid w:val="000C6EDA"/>
    <w:rsid w:val="000D0895"/>
    <w:rsid w:val="000D0C2F"/>
    <w:rsid w:val="000D1843"/>
    <w:rsid w:val="000D4208"/>
    <w:rsid w:val="000D5D07"/>
    <w:rsid w:val="000D6DCB"/>
    <w:rsid w:val="000E01FD"/>
    <w:rsid w:val="000E0C23"/>
    <w:rsid w:val="000E46EB"/>
    <w:rsid w:val="000E478E"/>
    <w:rsid w:val="000E4803"/>
    <w:rsid w:val="000E7DA1"/>
    <w:rsid w:val="000F145F"/>
    <w:rsid w:val="000F1ECB"/>
    <w:rsid w:val="000F21AF"/>
    <w:rsid w:val="000F41B6"/>
    <w:rsid w:val="000F5FA3"/>
    <w:rsid w:val="0010140B"/>
    <w:rsid w:val="001022D1"/>
    <w:rsid w:val="00103296"/>
    <w:rsid w:val="00103E4E"/>
    <w:rsid w:val="00103F80"/>
    <w:rsid w:val="001058B0"/>
    <w:rsid w:val="00107F87"/>
    <w:rsid w:val="00113529"/>
    <w:rsid w:val="00114050"/>
    <w:rsid w:val="00116BAD"/>
    <w:rsid w:val="001170A5"/>
    <w:rsid w:val="00117971"/>
    <w:rsid w:val="00117F64"/>
    <w:rsid w:val="00120E62"/>
    <w:rsid w:val="001244AD"/>
    <w:rsid w:val="00124E65"/>
    <w:rsid w:val="00126642"/>
    <w:rsid w:val="0012664E"/>
    <w:rsid w:val="0012782B"/>
    <w:rsid w:val="0013027B"/>
    <w:rsid w:val="001330FD"/>
    <w:rsid w:val="00135A25"/>
    <w:rsid w:val="001411E7"/>
    <w:rsid w:val="00145409"/>
    <w:rsid w:val="00146DCE"/>
    <w:rsid w:val="00150E5E"/>
    <w:rsid w:val="00152B30"/>
    <w:rsid w:val="00152BF3"/>
    <w:rsid w:val="00152C5A"/>
    <w:rsid w:val="00155CD7"/>
    <w:rsid w:val="00155D9C"/>
    <w:rsid w:val="001572AB"/>
    <w:rsid w:val="00157B9E"/>
    <w:rsid w:val="00160231"/>
    <w:rsid w:val="00161181"/>
    <w:rsid w:val="0016346B"/>
    <w:rsid w:val="00164B73"/>
    <w:rsid w:val="0016685A"/>
    <w:rsid w:val="00166C6F"/>
    <w:rsid w:val="00170559"/>
    <w:rsid w:val="00173470"/>
    <w:rsid w:val="00174385"/>
    <w:rsid w:val="00175340"/>
    <w:rsid w:val="00176507"/>
    <w:rsid w:val="00177D5A"/>
    <w:rsid w:val="001800EF"/>
    <w:rsid w:val="00180880"/>
    <w:rsid w:val="00181B4E"/>
    <w:rsid w:val="00183CBE"/>
    <w:rsid w:val="00184025"/>
    <w:rsid w:val="00185A73"/>
    <w:rsid w:val="001878F1"/>
    <w:rsid w:val="0019061C"/>
    <w:rsid w:val="0019119E"/>
    <w:rsid w:val="0019179A"/>
    <w:rsid w:val="00191CC6"/>
    <w:rsid w:val="00193249"/>
    <w:rsid w:val="00193393"/>
    <w:rsid w:val="001A2599"/>
    <w:rsid w:val="001B65DE"/>
    <w:rsid w:val="001C0891"/>
    <w:rsid w:val="001C285F"/>
    <w:rsid w:val="001C32DD"/>
    <w:rsid w:val="001C434B"/>
    <w:rsid w:val="001C5453"/>
    <w:rsid w:val="001C67AA"/>
    <w:rsid w:val="001C7403"/>
    <w:rsid w:val="001D029C"/>
    <w:rsid w:val="001D12DE"/>
    <w:rsid w:val="001D3F55"/>
    <w:rsid w:val="001D440F"/>
    <w:rsid w:val="001D520F"/>
    <w:rsid w:val="001E17E2"/>
    <w:rsid w:val="001E39A0"/>
    <w:rsid w:val="001E3F5A"/>
    <w:rsid w:val="001E461F"/>
    <w:rsid w:val="001E501D"/>
    <w:rsid w:val="001E6F9A"/>
    <w:rsid w:val="001F2A96"/>
    <w:rsid w:val="001F34B8"/>
    <w:rsid w:val="001F6F0E"/>
    <w:rsid w:val="00202BCA"/>
    <w:rsid w:val="0020404E"/>
    <w:rsid w:val="002045BF"/>
    <w:rsid w:val="00204706"/>
    <w:rsid w:val="002058B2"/>
    <w:rsid w:val="00206865"/>
    <w:rsid w:val="00210898"/>
    <w:rsid w:val="0021785F"/>
    <w:rsid w:val="00217C4B"/>
    <w:rsid w:val="00217EB8"/>
    <w:rsid w:val="0022344E"/>
    <w:rsid w:val="002300F3"/>
    <w:rsid w:val="00230E71"/>
    <w:rsid w:val="0023202C"/>
    <w:rsid w:val="00232430"/>
    <w:rsid w:val="00232C27"/>
    <w:rsid w:val="00232F76"/>
    <w:rsid w:val="0023617D"/>
    <w:rsid w:val="002425A8"/>
    <w:rsid w:val="00243626"/>
    <w:rsid w:val="00244280"/>
    <w:rsid w:val="002507EF"/>
    <w:rsid w:val="00250FC9"/>
    <w:rsid w:val="002511CF"/>
    <w:rsid w:val="0025439A"/>
    <w:rsid w:val="002551E6"/>
    <w:rsid w:val="00255EC2"/>
    <w:rsid w:val="00264FE3"/>
    <w:rsid w:val="00266947"/>
    <w:rsid w:val="0026708E"/>
    <w:rsid w:val="0026725A"/>
    <w:rsid w:val="00270C24"/>
    <w:rsid w:val="0027403E"/>
    <w:rsid w:val="0027677E"/>
    <w:rsid w:val="00277C93"/>
    <w:rsid w:val="00280EF2"/>
    <w:rsid w:val="002828FC"/>
    <w:rsid w:val="00282FD8"/>
    <w:rsid w:val="0028325D"/>
    <w:rsid w:val="00283DAC"/>
    <w:rsid w:val="0028516B"/>
    <w:rsid w:val="002907EC"/>
    <w:rsid w:val="00290A2A"/>
    <w:rsid w:val="00291911"/>
    <w:rsid w:val="002929FA"/>
    <w:rsid w:val="00292DEC"/>
    <w:rsid w:val="00293749"/>
    <w:rsid w:val="0029423A"/>
    <w:rsid w:val="002A0409"/>
    <w:rsid w:val="002A1967"/>
    <w:rsid w:val="002A488E"/>
    <w:rsid w:val="002B26C4"/>
    <w:rsid w:val="002B288D"/>
    <w:rsid w:val="002B3C4C"/>
    <w:rsid w:val="002B47DF"/>
    <w:rsid w:val="002B72D2"/>
    <w:rsid w:val="002B7B68"/>
    <w:rsid w:val="002C0CBC"/>
    <w:rsid w:val="002C1DDB"/>
    <w:rsid w:val="002C2C40"/>
    <w:rsid w:val="002C2C50"/>
    <w:rsid w:val="002C2FE4"/>
    <w:rsid w:val="002C5958"/>
    <w:rsid w:val="002C5B01"/>
    <w:rsid w:val="002C61E3"/>
    <w:rsid w:val="002C6F79"/>
    <w:rsid w:val="002D031A"/>
    <w:rsid w:val="002D082A"/>
    <w:rsid w:val="002D1B94"/>
    <w:rsid w:val="002D28C2"/>
    <w:rsid w:val="002D388C"/>
    <w:rsid w:val="002D4BDC"/>
    <w:rsid w:val="002D5A42"/>
    <w:rsid w:val="002D6F8D"/>
    <w:rsid w:val="002D7E7B"/>
    <w:rsid w:val="002E17C6"/>
    <w:rsid w:val="002E192C"/>
    <w:rsid w:val="002E3DDA"/>
    <w:rsid w:val="002E53AC"/>
    <w:rsid w:val="002E5406"/>
    <w:rsid w:val="002E5FBE"/>
    <w:rsid w:val="002F144B"/>
    <w:rsid w:val="002F40AE"/>
    <w:rsid w:val="002F4A42"/>
    <w:rsid w:val="002F7797"/>
    <w:rsid w:val="00300287"/>
    <w:rsid w:val="00303904"/>
    <w:rsid w:val="00304C1F"/>
    <w:rsid w:val="00305327"/>
    <w:rsid w:val="003055CC"/>
    <w:rsid w:val="00305D08"/>
    <w:rsid w:val="00305EFA"/>
    <w:rsid w:val="00306BEA"/>
    <w:rsid w:val="00307AD8"/>
    <w:rsid w:val="00311CCE"/>
    <w:rsid w:val="00311D8F"/>
    <w:rsid w:val="00312297"/>
    <w:rsid w:val="003123F8"/>
    <w:rsid w:val="00312578"/>
    <w:rsid w:val="0031432B"/>
    <w:rsid w:val="00315F71"/>
    <w:rsid w:val="0031611B"/>
    <w:rsid w:val="00316294"/>
    <w:rsid w:val="00317E7C"/>
    <w:rsid w:val="00320633"/>
    <w:rsid w:val="003219D1"/>
    <w:rsid w:val="003222D4"/>
    <w:rsid w:val="00323658"/>
    <w:rsid w:val="00324C85"/>
    <w:rsid w:val="003250DE"/>
    <w:rsid w:val="00326D02"/>
    <w:rsid w:val="0033217D"/>
    <w:rsid w:val="00334920"/>
    <w:rsid w:val="003375AF"/>
    <w:rsid w:val="00342A34"/>
    <w:rsid w:val="00343831"/>
    <w:rsid w:val="00347D77"/>
    <w:rsid w:val="0035194C"/>
    <w:rsid w:val="00352701"/>
    <w:rsid w:val="00353B44"/>
    <w:rsid w:val="00355187"/>
    <w:rsid w:val="003606C8"/>
    <w:rsid w:val="00360F50"/>
    <w:rsid w:val="00361E28"/>
    <w:rsid w:val="00365ED6"/>
    <w:rsid w:val="0036704D"/>
    <w:rsid w:val="0036754C"/>
    <w:rsid w:val="00367ACE"/>
    <w:rsid w:val="003734C1"/>
    <w:rsid w:val="00373FB0"/>
    <w:rsid w:val="00375DDA"/>
    <w:rsid w:val="00381F9A"/>
    <w:rsid w:val="0038293D"/>
    <w:rsid w:val="003841EF"/>
    <w:rsid w:val="003844AE"/>
    <w:rsid w:val="00384931"/>
    <w:rsid w:val="00385D00"/>
    <w:rsid w:val="003863F7"/>
    <w:rsid w:val="00386423"/>
    <w:rsid w:val="00386809"/>
    <w:rsid w:val="00392FE1"/>
    <w:rsid w:val="00394895"/>
    <w:rsid w:val="0039506A"/>
    <w:rsid w:val="00395309"/>
    <w:rsid w:val="003A0612"/>
    <w:rsid w:val="003A28FF"/>
    <w:rsid w:val="003A648C"/>
    <w:rsid w:val="003A6732"/>
    <w:rsid w:val="003A6D50"/>
    <w:rsid w:val="003B17FB"/>
    <w:rsid w:val="003B527B"/>
    <w:rsid w:val="003C0584"/>
    <w:rsid w:val="003C3439"/>
    <w:rsid w:val="003C3B9A"/>
    <w:rsid w:val="003C43F2"/>
    <w:rsid w:val="003C6B47"/>
    <w:rsid w:val="003C7689"/>
    <w:rsid w:val="003D045B"/>
    <w:rsid w:val="003D134D"/>
    <w:rsid w:val="003D2A82"/>
    <w:rsid w:val="003D4DC4"/>
    <w:rsid w:val="003E1B20"/>
    <w:rsid w:val="003E206C"/>
    <w:rsid w:val="003E4847"/>
    <w:rsid w:val="003E5682"/>
    <w:rsid w:val="003E5ECA"/>
    <w:rsid w:val="003E6F5A"/>
    <w:rsid w:val="003E7585"/>
    <w:rsid w:val="003F0E74"/>
    <w:rsid w:val="003F1704"/>
    <w:rsid w:val="003F35B2"/>
    <w:rsid w:val="003F75BA"/>
    <w:rsid w:val="004006D2"/>
    <w:rsid w:val="00400A67"/>
    <w:rsid w:val="00400CA0"/>
    <w:rsid w:val="00400CD2"/>
    <w:rsid w:val="00402E9E"/>
    <w:rsid w:val="00406238"/>
    <w:rsid w:val="0041053B"/>
    <w:rsid w:val="0041129F"/>
    <w:rsid w:val="004117DF"/>
    <w:rsid w:val="00412664"/>
    <w:rsid w:val="0041316E"/>
    <w:rsid w:val="0041350F"/>
    <w:rsid w:val="00414053"/>
    <w:rsid w:val="00414269"/>
    <w:rsid w:val="00416A5F"/>
    <w:rsid w:val="00416BB6"/>
    <w:rsid w:val="00416DD0"/>
    <w:rsid w:val="004175C1"/>
    <w:rsid w:val="0041796F"/>
    <w:rsid w:val="0042018B"/>
    <w:rsid w:val="004222B1"/>
    <w:rsid w:val="00425406"/>
    <w:rsid w:val="0042548A"/>
    <w:rsid w:val="00425826"/>
    <w:rsid w:val="00427252"/>
    <w:rsid w:val="0043022F"/>
    <w:rsid w:val="00431026"/>
    <w:rsid w:val="00431686"/>
    <w:rsid w:val="00432C1D"/>
    <w:rsid w:val="00433FC8"/>
    <w:rsid w:val="0043502A"/>
    <w:rsid w:val="0043721A"/>
    <w:rsid w:val="004409DD"/>
    <w:rsid w:val="00441BED"/>
    <w:rsid w:val="0044578C"/>
    <w:rsid w:val="00447469"/>
    <w:rsid w:val="00447671"/>
    <w:rsid w:val="004478E0"/>
    <w:rsid w:val="00450365"/>
    <w:rsid w:val="00451EE1"/>
    <w:rsid w:val="004529BF"/>
    <w:rsid w:val="00453DB9"/>
    <w:rsid w:val="00454EE3"/>
    <w:rsid w:val="00455254"/>
    <w:rsid w:val="00461685"/>
    <w:rsid w:val="00461A25"/>
    <w:rsid w:val="0046585D"/>
    <w:rsid w:val="00470D46"/>
    <w:rsid w:val="00470EAD"/>
    <w:rsid w:val="00473EC2"/>
    <w:rsid w:val="004800FF"/>
    <w:rsid w:val="0048121F"/>
    <w:rsid w:val="004827CD"/>
    <w:rsid w:val="00482EDA"/>
    <w:rsid w:val="004840A8"/>
    <w:rsid w:val="00484256"/>
    <w:rsid w:val="00484716"/>
    <w:rsid w:val="004853C6"/>
    <w:rsid w:val="00485EDB"/>
    <w:rsid w:val="00495ADF"/>
    <w:rsid w:val="004967CF"/>
    <w:rsid w:val="004A2F4B"/>
    <w:rsid w:val="004A37F5"/>
    <w:rsid w:val="004A4400"/>
    <w:rsid w:val="004A5939"/>
    <w:rsid w:val="004A5E14"/>
    <w:rsid w:val="004B4604"/>
    <w:rsid w:val="004B5741"/>
    <w:rsid w:val="004B6267"/>
    <w:rsid w:val="004B702B"/>
    <w:rsid w:val="004C27B8"/>
    <w:rsid w:val="004C3516"/>
    <w:rsid w:val="004C3719"/>
    <w:rsid w:val="004C5404"/>
    <w:rsid w:val="004C6206"/>
    <w:rsid w:val="004C6EB1"/>
    <w:rsid w:val="004C7551"/>
    <w:rsid w:val="004D425A"/>
    <w:rsid w:val="004D46A7"/>
    <w:rsid w:val="004D4C89"/>
    <w:rsid w:val="004D76D4"/>
    <w:rsid w:val="004E209B"/>
    <w:rsid w:val="004E274C"/>
    <w:rsid w:val="004E44A9"/>
    <w:rsid w:val="004E7AA3"/>
    <w:rsid w:val="004F0B7D"/>
    <w:rsid w:val="004F0C1D"/>
    <w:rsid w:val="004F194E"/>
    <w:rsid w:val="004F4E2B"/>
    <w:rsid w:val="004F7D6E"/>
    <w:rsid w:val="00502053"/>
    <w:rsid w:val="00504222"/>
    <w:rsid w:val="005058E2"/>
    <w:rsid w:val="005063C9"/>
    <w:rsid w:val="005068E3"/>
    <w:rsid w:val="00507A3A"/>
    <w:rsid w:val="0051036A"/>
    <w:rsid w:val="005130DF"/>
    <w:rsid w:val="00513D07"/>
    <w:rsid w:val="005143F9"/>
    <w:rsid w:val="005167C3"/>
    <w:rsid w:val="005170E0"/>
    <w:rsid w:val="0051740A"/>
    <w:rsid w:val="00517742"/>
    <w:rsid w:val="00520C0A"/>
    <w:rsid w:val="005248CC"/>
    <w:rsid w:val="005258AA"/>
    <w:rsid w:val="005267FB"/>
    <w:rsid w:val="0053182E"/>
    <w:rsid w:val="00532416"/>
    <w:rsid w:val="00533ED5"/>
    <w:rsid w:val="005352C6"/>
    <w:rsid w:val="00535449"/>
    <w:rsid w:val="0053581D"/>
    <w:rsid w:val="0054013E"/>
    <w:rsid w:val="005407C8"/>
    <w:rsid w:val="00540D84"/>
    <w:rsid w:val="00542570"/>
    <w:rsid w:val="00543080"/>
    <w:rsid w:val="0054369D"/>
    <w:rsid w:val="0054433C"/>
    <w:rsid w:val="00546B3D"/>
    <w:rsid w:val="00550AAA"/>
    <w:rsid w:val="005528A6"/>
    <w:rsid w:val="00552EDB"/>
    <w:rsid w:val="00554576"/>
    <w:rsid w:val="005548C8"/>
    <w:rsid w:val="00555256"/>
    <w:rsid w:val="00556D69"/>
    <w:rsid w:val="00557543"/>
    <w:rsid w:val="0055755B"/>
    <w:rsid w:val="00557D64"/>
    <w:rsid w:val="005601AF"/>
    <w:rsid w:val="005617FA"/>
    <w:rsid w:val="00563FF3"/>
    <w:rsid w:val="0056441D"/>
    <w:rsid w:val="00566DEE"/>
    <w:rsid w:val="00566F25"/>
    <w:rsid w:val="00570D09"/>
    <w:rsid w:val="005725D3"/>
    <w:rsid w:val="005731E8"/>
    <w:rsid w:val="005751B6"/>
    <w:rsid w:val="00575E64"/>
    <w:rsid w:val="00576141"/>
    <w:rsid w:val="005778C7"/>
    <w:rsid w:val="00577B08"/>
    <w:rsid w:val="00577D6D"/>
    <w:rsid w:val="005815A6"/>
    <w:rsid w:val="00581921"/>
    <w:rsid w:val="0058198E"/>
    <w:rsid w:val="005834B6"/>
    <w:rsid w:val="00583AFD"/>
    <w:rsid w:val="005843C3"/>
    <w:rsid w:val="005921B3"/>
    <w:rsid w:val="00592F12"/>
    <w:rsid w:val="00593F5C"/>
    <w:rsid w:val="00594CFD"/>
    <w:rsid w:val="005958B4"/>
    <w:rsid w:val="005A0B39"/>
    <w:rsid w:val="005A10BB"/>
    <w:rsid w:val="005A1908"/>
    <w:rsid w:val="005A1ABB"/>
    <w:rsid w:val="005A3D11"/>
    <w:rsid w:val="005A657B"/>
    <w:rsid w:val="005A6F2A"/>
    <w:rsid w:val="005B41D8"/>
    <w:rsid w:val="005B57CC"/>
    <w:rsid w:val="005B72D5"/>
    <w:rsid w:val="005B72F7"/>
    <w:rsid w:val="005C0FE5"/>
    <w:rsid w:val="005C21F9"/>
    <w:rsid w:val="005C22A3"/>
    <w:rsid w:val="005C4BE9"/>
    <w:rsid w:val="005D0A37"/>
    <w:rsid w:val="005D0E9F"/>
    <w:rsid w:val="005D18CC"/>
    <w:rsid w:val="005D329F"/>
    <w:rsid w:val="005D4E9C"/>
    <w:rsid w:val="005D626C"/>
    <w:rsid w:val="005D68A8"/>
    <w:rsid w:val="005E5B10"/>
    <w:rsid w:val="005E5CCC"/>
    <w:rsid w:val="005E6C22"/>
    <w:rsid w:val="005E6C54"/>
    <w:rsid w:val="005F0F67"/>
    <w:rsid w:val="005F1771"/>
    <w:rsid w:val="005F1BE7"/>
    <w:rsid w:val="005F245A"/>
    <w:rsid w:val="005F354B"/>
    <w:rsid w:val="005F3F11"/>
    <w:rsid w:val="005F6B06"/>
    <w:rsid w:val="00600C5D"/>
    <w:rsid w:val="00600DFC"/>
    <w:rsid w:val="00603D06"/>
    <w:rsid w:val="00604205"/>
    <w:rsid w:val="00605D00"/>
    <w:rsid w:val="006071E4"/>
    <w:rsid w:val="0061051E"/>
    <w:rsid w:val="006107D4"/>
    <w:rsid w:val="00617369"/>
    <w:rsid w:val="00617836"/>
    <w:rsid w:val="00621727"/>
    <w:rsid w:val="006231BD"/>
    <w:rsid w:val="00623647"/>
    <w:rsid w:val="00623F19"/>
    <w:rsid w:val="00624884"/>
    <w:rsid w:val="00625844"/>
    <w:rsid w:val="00631CD4"/>
    <w:rsid w:val="006359D7"/>
    <w:rsid w:val="00641160"/>
    <w:rsid w:val="00642A3A"/>
    <w:rsid w:val="0064372D"/>
    <w:rsid w:val="00643855"/>
    <w:rsid w:val="006451A0"/>
    <w:rsid w:val="006460AA"/>
    <w:rsid w:val="00650EA7"/>
    <w:rsid w:val="00650F51"/>
    <w:rsid w:val="00652015"/>
    <w:rsid w:val="00654DF0"/>
    <w:rsid w:val="006566C8"/>
    <w:rsid w:val="006607A3"/>
    <w:rsid w:val="00660DD9"/>
    <w:rsid w:val="00661674"/>
    <w:rsid w:val="00663108"/>
    <w:rsid w:val="006634C7"/>
    <w:rsid w:val="006657E1"/>
    <w:rsid w:val="00666002"/>
    <w:rsid w:val="00670F4D"/>
    <w:rsid w:val="00672367"/>
    <w:rsid w:val="006731F0"/>
    <w:rsid w:val="00674EE6"/>
    <w:rsid w:val="00675DCD"/>
    <w:rsid w:val="0067734A"/>
    <w:rsid w:val="006819B9"/>
    <w:rsid w:val="00682888"/>
    <w:rsid w:val="006836E2"/>
    <w:rsid w:val="00684911"/>
    <w:rsid w:val="00684B55"/>
    <w:rsid w:val="00685BA0"/>
    <w:rsid w:val="00686005"/>
    <w:rsid w:val="00686218"/>
    <w:rsid w:val="00691ABF"/>
    <w:rsid w:val="006921C2"/>
    <w:rsid w:val="006927BE"/>
    <w:rsid w:val="006940C6"/>
    <w:rsid w:val="00694D38"/>
    <w:rsid w:val="006954EB"/>
    <w:rsid w:val="006A0C35"/>
    <w:rsid w:val="006A0D07"/>
    <w:rsid w:val="006A10EF"/>
    <w:rsid w:val="006A120E"/>
    <w:rsid w:val="006A1575"/>
    <w:rsid w:val="006A459F"/>
    <w:rsid w:val="006A743C"/>
    <w:rsid w:val="006B1AC8"/>
    <w:rsid w:val="006B3100"/>
    <w:rsid w:val="006B4223"/>
    <w:rsid w:val="006B67E8"/>
    <w:rsid w:val="006B7660"/>
    <w:rsid w:val="006C045C"/>
    <w:rsid w:val="006C1136"/>
    <w:rsid w:val="006C2D06"/>
    <w:rsid w:val="006C3503"/>
    <w:rsid w:val="006C4220"/>
    <w:rsid w:val="006C58CF"/>
    <w:rsid w:val="006C5E68"/>
    <w:rsid w:val="006C7D5F"/>
    <w:rsid w:val="006D21E0"/>
    <w:rsid w:val="006D2483"/>
    <w:rsid w:val="006D3424"/>
    <w:rsid w:val="006D3447"/>
    <w:rsid w:val="006D688E"/>
    <w:rsid w:val="006E197A"/>
    <w:rsid w:val="006E34DB"/>
    <w:rsid w:val="006E42D1"/>
    <w:rsid w:val="006E43F7"/>
    <w:rsid w:val="006E4C61"/>
    <w:rsid w:val="006E5662"/>
    <w:rsid w:val="006E62FA"/>
    <w:rsid w:val="006E7799"/>
    <w:rsid w:val="006F00E9"/>
    <w:rsid w:val="006F2967"/>
    <w:rsid w:val="006F2BD7"/>
    <w:rsid w:val="006F39E4"/>
    <w:rsid w:val="006F4B0D"/>
    <w:rsid w:val="0070130C"/>
    <w:rsid w:val="00702D4F"/>
    <w:rsid w:val="007042AB"/>
    <w:rsid w:val="007042ED"/>
    <w:rsid w:val="007052A5"/>
    <w:rsid w:val="007069B4"/>
    <w:rsid w:val="00707C12"/>
    <w:rsid w:val="00711830"/>
    <w:rsid w:val="00711D0F"/>
    <w:rsid w:val="00712C5D"/>
    <w:rsid w:val="00713057"/>
    <w:rsid w:val="00714D4B"/>
    <w:rsid w:val="00715328"/>
    <w:rsid w:val="007177D2"/>
    <w:rsid w:val="007223D8"/>
    <w:rsid w:val="007233B1"/>
    <w:rsid w:val="00723E30"/>
    <w:rsid w:val="00724458"/>
    <w:rsid w:val="00726418"/>
    <w:rsid w:val="00726496"/>
    <w:rsid w:val="00727BD9"/>
    <w:rsid w:val="007309C7"/>
    <w:rsid w:val="00731A0A"/>
    <w:rsid w:val="0073420C"/>
    <w:rsid w:val="00737692"/>
    <w:rsid w:val="00744016"/>
    <w:rsid w:val="00744246"/>
    <w:rsid w:val="007443AF"/>
    <w:rsid w:val="00744A5C"/>
    <w:rsid w:val="00744B0B"/>
    <w:rsid w:val="00745732"/>
    <w:rsid w:val="007476A9"/>
    <w:rsid w:val="0075104C"/>
    <w:rsid w:val="00751699"/>
    <w:rsid w:val="00753F81"/>
    <w:rsid w:val="007545A8"/>
    <w:rsid w:val="007572DB"/>
    <w:rsid w:val="0076185C"/>
    <w:rsid w:val="00764BA7"/>
    <w:rsid w:val="00765681"/>
    <w:rsid w:val="00770390"/>
    <w:rsid w:val="00771462"/>
    <w:rsid w:val="00776258"/>
    <w:rsid w:val="00777E3A"/>
    <w:rsid w:val="007807E3"/>
    <w:rsid w:val="0078328A"/>
    <w:rsid w:val="00791765"/>
    <w:rsid w:val="007929C4"/>
    <w:rsid w:val="00792C59"/>
    <w:rsid w:val="0079422C"/>
    <w:rsid w:val="007943A9"/>
    <w:rsid w:val="00794FD4"/>
    <w:rsid w:val="007950F2"/>
    <w:rsid w:val="00795D23"/>
    <w:rsid w:val="00796211"/>
    <w:rsid w:val="00796742"/>
    <w:rsid w:val="007A0DCF"/>
    <w:rsid w:val="007A2326"/>
    <w:rsid w:val="007A2BB1"/>
    <w:rsid w:val="007A4E7B"/>
    <w:rsid w:val="007A6B00"/>
    <w:rsid w:val="007A6E90"/>
    <w:rsid w:val="007B026D"/>
    <w:rsid w:val="007B4B97"/>
    <w:rsid w:val="007B549E"/>
    <w:rsid w:val="007B7E93"/>
    <w:rsid w:val="007C079B"/>
    <w:rsid w:val="007C133A"/>
    <w:rsid w:val="007C4492"/>
    <w:rsid w:val="007C4D3E"/>
    <w:rsid w:val="007C7372"/>
    <w:rsid w:val="007C739F"/>
    <w:rsid w:val="007C73B1"/>
    <w:rsid w:val="007C7B4F"/>
    <w:rsid w:val="007C7FC0"/>
    <w:rsid w:val="007D0932"/>
    <w:rsid w:val="007D5B8D"/>
    <w:rsid w:val="007D7439"/>
    <w:rsid w:val="007E21B4"/>
    <w:rsid w:val="007E4412"/>
    <w:rsid w:val="007E4645"/>
    <w:rsid w:val="007E4767"/>
    <w:rsid w:val="007E75BC"/>
    <w:rsid w:val="007F1333"/>
    <w:rsid w:val="007F31C1"/>
    <w:rsid w:val="007F3365"/>
    <w:rsid w:val="007F5BC3"/>
    <w:rsid w:val="007F77B7"/>
    <w:rsid w:val="00801C05"/>
    <w:rsid w:val="0081070F"/>
    <w:rsid w:val="00810ABE"/>
    <w:rsid w:val="008112D9"/>
    <w:rsid w:val="008114C0"/>
    <w:rsid w:val="00812334"/>
    <w:rsid w:val="008148C7"/>
    <w:rsid w:val="008161C8"/>
    <w:rsid w:val="0081660B"/>
    <w:rsid w:val="00820EF8"/>
    <w:rsid w:val="00822B70"/>
    <w:rsid w:val="0082366B"/>
    <w:rsid w:val="00823FC7"/>
    <w:rsid w:val="00825311"/>
    <w:rsid w:val="00826C04"/>
    <w:rsid w:val="008271E7"/>
    <w:rsid w:val="00827B5C"/>
    <w:rsid w:val="00830DB3"/>
    <w:rsid w:val="00832043"/>
    <w:rsid w:val="00834B6B"/>
    <w:rsid w:val="008368CF"/>
    <w:rsid w:val="00837233"/>
    <w:rsid w:val="008375A2"/>
    <w:rsid w:val="008411A2"/>
    <w:rsid w:val="00842560"/>
    <w:rsid w:val="00842D1B"/>
    <w:rsid w:val="008454D5"/>
    <w:rsid w:val="008467A3"/>
    <w:rsid w:val="00846EF3"/>
    <w:rsid w:val="00851B18"/>
    <w:rsid w:val="00853702"/>
    <w:rsid w:val="00855C26"/>
    <w:rsid w:val="008569EF"/>
    <w:rsid w:val="00856C9F"/>
    <w:rsid w:val="00857B42"/>
    <w:rsid w:val="0086091E"/>
    <w:rsid w:val="00860F08"/>
    <w:rsid w:val="0086165E"/>
    <w:rsid w:val="008627C7"/>
    <w:rsid w:val="00863AEC"/>
    <w:rsid w:val="008668AF"/>
    <w:rsid w:val="00866B7B"/>
    <w:rsid w:val="008727CD"/>
    <w:rsid w:val="00874290"/>
    <w:rsid w:val="0087687F"/>
    <w:rsid w:val="00877BA5"/>
    <w:rsid w:val="00881185"/>
    <w:rsid w:val="0088416B"/>
    <w:rsid w:val="00885114"/>
    <w:rsid w:val="00887208"/>
    <w:rsid w:val="00887F17"/>
    <w:rsid w:val="00887FB5"/>
    <w:rsid w:val="00892ABF"/>
    <w:rsid w:val="008936A8"/>
    <w:rsid w:val="00894F3D"/>
    <w:rsid w:val="00895E80"/>
    <w:rsid w:val="00897FCD"/>
    <w:rsid w:val="008A0A88"/>
    <w:rsid w:val="008A288D"/>
    <w:rsid w:val="008A3710"/>
    <w:rsid w:val="008A4918"/>
    <w:rsid w:val="008A4E2A"/>
    <w:rsid w:val="008A5267"/>
    <w:rsid w:val="008A5D39"/>
    <w:rsid w:val="008A6D01"/>
    <w:rsid w:val="008A7DBA"/>
    <w:rsid w:val="008B1FF3"/>
    <w:rsid w:val="008B221C"/>
    <w:rsid w:val="008B295C"/>
    <w:rsid w:val="008B6B51"/>
    <w:rsid w:val="008C0915"/>
    <w:rsid w:val="008C39A7"/>
    <w:rsid w:val="008C5F42"/>
    <w:rsid w:val="008C6C2A"/>
    <w:rsid w:val="008C6F46"/>
    <w:rsid w:val="008D1D18"/>
    <w:rsid w:val="008D21C2"/>
    <w:rsid w:val="008D52A4"/>
    <w:rsid w:val="008D553E"/>
    <w:rsid w:val="008D5F49"/>
    <w:rsid w:val="008D7518"/>
    <w:rsid w:val="008E1AA2"/>
    <w:rsid w:val="008E2D8E"/>
    <w:rsid w:val="008F149D"/>
    <w:rsid w:val="008F1A33"/>
    <w:rsid w:val="008F3D20"/>
    <w:rsid w:val="008F474B"/>
    <w:rsid w:val="008F4C3A"/>
    <w:rsid w:val="008F687C"/>
    <w:rsid w:val="008F7DA2"/>
    <w:rsid w:val="009002BD"/>
    <w:rsid w:val="009018ED"/>
    <w:rsid w:val="00902253"/>
    <w:rsid w:val="00903228"/>
    <w:rsid w:val="00906E00"/>
    <w:rsid w:val="00910703"/>
    <w:rsid w:val="00911726"/>
    <w:rsid w:val="00913B0A"/>
    <w:rsid w:val="00915F23"/>
    <w:rsid w:val="00916C1A"/>
    <w:rsid w:val="00917C1E"/>
    <w:rsid w:val="00920CCA"/>
    <w:rsid w:val="00921A7D"/>
    <w:rsid w:val="00921D64"/>
    <w:rsid w:val="00921FCD"/>
    <w:rsid w:val="00922ED6"/>
    <w:rsid w:val="009259BF"/>
    <w:rsid w:val="00926256"/>
    <w:rsid w:val="0092661F"/>
    <w:rsid w:val="00930E39"/>
    <w:rsid w:val="009311D6"/>
    <w:rsid w:val="009314A5"/>
    <w:rsid w:val="00931DEE"/>
    <w:rsid w:val="00934C0E"/>
    <w:rsid w:val="00935240"/>
    <w:rsid w:val="00935A97"/>
    <w:rsid w:val="00936740"/>
    <w:rsid w:val="009417B7"/>
    <w:rsid w:val="009418A4"/>
    <w:rsid w:val="00942830"/>
    <w:rsid w:val="00952064"/>
    <w:rsid w:val="009527A9"/>
    <w:rsid w:val="00952A5D"/>
    <w:rsid w:val="00953189"/>
    <w:rsid w:val="0095471B"/>
    <w:rsid w:val="00960354"/>
    <w:rsid w:val="00961517"/>
    <w:rsid w:val="00967DE3"/>
    <w:rsid w:val="00971366"/>
    <w:rsid w:val="009733A6"/>
    <w:rsid w:val="00973960"/>
    <w:rsid w:val="0097490B"/>
    <w:rsid w:val="00976372"/>
    <w:rsid w:val="00976627"/>
    <w:rsid w:val="0097778A"/>
    <w:rsid w:val="0098021A"/>
    <w:rsid w:val="00980900"/>
    <w:rsid w:val="00981EC4"/>
    <w:rsid w:val="009824C3"/>
    <w:rsid w:val="0098320A"/>
    <w:rsid w:val="009836CF"/>
    <w:rsid w:val="0098386D"/>
    <w:rsid w:val="00984950"/>
    <w:rsid w:val="00985C91"/>
    <w:rsid w:val="00985F49"/>
    <w:rsid w:val="009906E4"/>
    <w:rsid w:val="00992B28"/>
    <w:rsid w:val="00993D89"/>
    <w:rsid w:val="0099481F"/>
    <w:rsid w:val="009953BE"/>
    <w:rsid w:val="00995786"/>
    <w:rsid w:val="009961CF"/>
    <w:rsid w:val="00996322"/>
    <w:rsid w:val="00997DEF"/>
    <w:rsid w:val="009A0609"/>
    <w:rsid w:val="009A10CF"/>
    <w:rsid w:val="009A1B0B"/>
    <w:rsid w:val="009A4E52"/>
    <w:rsid w:val="009A6C92"/>
    <w:rsid w:val="009B2C0A"/>
    <w:rsid w:val="009B4865"/>
    <w:rsid w:val="009C530B"/>
    <w:rsid w:val="009C5440"/>
    <w:rsid w:val="009C6F35"/>
    <w:rsid w:val="009D2784"/>
    <w:rsid w:val="009D465E"/>
    <w:rsid w:val="009D51B9"/>
    <w:rsid w:val="009D561A"/>
    <w:rsid w:val="009D5A5C"/>
    <w:rsid w:val="009D7D82"/>
    <w:rsid w:val="009E0A8B"/>
    <w:rsid w:val="009E1E46"/>
    <w:rsid w:val="009E1EDF"/>
    <w:rsid w:val="009E4195"/>
    <w:rsid w:val="009E5CB6"/>
    <w:rsid w:val="009E7AAF"/>
    <w:rsid w:val="009F176F"/>
    <w:rsid w:val="009F1D79"/>
    <w:rsid w:val="009F3A33"/>
    <w:rsid w:val="009F57BA"/>
    <w:rsid w:val="009F6889"/>
    <w:rsid w:val="009F7573"/>
    <w:rsid w:val="00A00A6C"/>
    <w:rsid w:val="00A037C2"/>
    <w:rsid w:val="00A037CB"/>
    <w:rsid w:val="00A05C60"/>
    <w:rsid w:val="00A06059"/>
    <w:rsid w:val="00A12448"/>
    <w:rsid w:val="00A15A09"/>
    <w:rsid w:val="00A15CCF"/>
    <w:rsid w:val="00A16313"/>
    <w:rsid w:val="00A16543"/>
    <w:rsid w:val="00A176BA"/>
    <w:rsid w:val="00A206FB"/>
    <w:rsid w:val="00A21DB6"/>
    <w:rsid w:val="00A233FF"/>
    <w:rsid w:val="00A240C3"/>
    <w:rsid w:val="00A255AB"/>
    <w:rsid w:val="00A3374B"/>
    <w:rsid w:val="00A37089"/>
    <w:rsid w:val="00A43587"/>
    <w:rsid w:val="00A459F7"/>
    <w:rsid w:val="00A471F1"/>
    <w:rsid w:val="00A47EAE"/>
    <w:rsid w:val="00A50050"/>
    <w:rsid w:val="00A54D1E"/>
    <w:rsid w:val="00A5665E"/>
    <w:rsid w:val="00A60B80"/>
    <w:rsid w:val="00A61055"/>
    <w:rsid w:val="00A6275E"/>
    <w:rsid w:val="00A66459"/>
    <w:rsid w:val="00A7440F"/>
    <w:rsid w:val="00A76854"/>
    <w:rsid w:val="00A80021"/>
    <w:rsid w:val="00A81580"/>
    <w:rsid w:val="00A822B5"/>
    <w:rsid w:val="00A82F82"/>
    <w:rsid w:val="00A85699"/>
    <w:rsid w:val="00A85B5C"/>
    <w:rsid w:val="00A86119"/>
    <w:rsid w:val="00A86AC8"/>
    <w:rsid w:val="00A870EE"/>
    <w:rsid w:val="00A900E4"/>
    <w:rsid w:val="00A9019B"/>
    <w:rsid w:val="00A90F3E"/>
    <w:rsid w:val="00A90FCA"/>
    <w:rsid w:val="00A91540"/>
    <w:rsid w:val="00A9164F"/>
    <w:rsid w:val="00A95479"/>
    <w:rsid w:val="00A962FC"/>
    <w:rsid w:val="00A97E3B"/>
    <w:rsid w:val="00AA03B4"/>
    <w:rsid w:val="00AA3D5E"/>
    <w:rsid w:val="00AA3DBE"/>
    <w:rsid w:val="00AA4A86"/>
    <w:rsid w:val="00AA7DED"/>
    <w:rsid w:val="00AB203B"/>
    <w:rsid w:val="00AB344C"/>
    <w:rsid w:val="00AB41E8"/>
    <w:rsid w:val="00AB423C"/>
    <w:rsid w:val="00AB4FC2"/>
    <w:rsid w:val="00AB5714"/>
    <w:rsid w:val="00AB7C0E"/>
    <w:rsid w:val="00AB7FF0"/>
    <w:rsid w:val="00AC0085"/>
    <w:rsid w:val="00AC0F60"/>
    <w:rsid w:val="00AC22A2"/>
    <w:rsid w:val="00AC54F2"/>
    <w:rsid w:val="00AC6AB5"/>
    <w:rsid w:val="00AC758D"/>
    <w:rsid w:val="00AD10EB"/>
    <w:rsid w:val="00AD1394"/>
    <w:rsid w:val="00AD168C"/>
    <w:rsid w:val="00AD21BB"/>
    <w:rsid w:val="00AD2C8E"/>
    <w:rsid w:val="00AD4515"/>
    <w:rsid w:val="00AD4948"/>
    <w:rsid w:val="00AD545D"/>
    <w:rsid w:val="00AD77A0"/>
    <w:rsid w:val="00AE57FB"/>
    <w:rsid w:val="00AE628B"/>
    <w:rsid w:val="00AF00D5"/>
    <w:rsid w:val="00AF0D2B"/>
    <w:rsid w:val="00AF30E7"/>
    <w:rsid w:val="00AF52D3"/>
    <w:rsid w:val="00B01A33"/>
    <w:rsid w:val="00B01E38"/>
    <w:rsid w:val="00B04BC2"/>
    <w:rsid w:val="00B04FB1"/>
    <w:rsid w:val="00B05AF7"/>
    <w:rsid w:val="00B0728F"/>
    <w:rsid w:val="00B073A7"/>
    <w:rsid w:val="00B1105D"/>
    <w:rsid w:val="00B11F43"/>
    <w:rsid w:val="00B12035"/>
    <w:rsid w:val="00B12140"/>
    <w:rsid w:val="00B12833"/>
    <w:rsid w:val="00B13028"/>
    <w:rsid w:val="00B13CF2"/>
    <w:rsid w:val="00B1405F"/>
    <w:rsid w:val="00B15717"/>
    <w:rsid w:val="00B15786"/>
    <w:rsid w:val="00B1591E"/>
    <w:rsid w:val="00B15C7F"/>
    <w:rsid w:val="00B16C41"/>
    <w:rsid w:val="00B17584"/>
    <w:rsid w:val="00B203B2"/>
    <w:rsid w:val="00B20AB9"/>
    <w:rsid w:val="00B24361"/>
    <w:rsid w:val="00B276D3"/>
    <w:rsid w:val="00B279FF"/>
    <w:rsid w:val="00B27EA4"/>
    <w:rsid w:val="00B30426"/>
    <w:rsid w:val="00B30658"/>
    <w:rsid w:val="00B34AEC"/>
    <w:rsid w:val="00B432F2"/>
    <w:rsid w:val="00B43EE8"/>
    <w:rsid w:val="00B44BA8"/>
    <w:rsid w:val="00B44F81"/>
    <w:rsid w:val="00B452AE"/>
    <w:rsid w:val="00B4700F"/>
    <w:rsid w:val="00B47D68"/>
    <w:rsid w:val="00B504CC"/>
    <w:rsid w:val="00B50689"/>
    <w:rsid w:val="00B50D6F"/>
    <w:rsid w:val="00B51337"/>
    <w:rsid w:val="00B515B9"/>
    <w:rsid w:val="00B52EBA"/>
    <w:rsid w:val="00B5522E"/>
    <w:rsid w:val="00B558DD"/>
    <w:rsid w:val="00B60CC4"/>
    <w:rsid w:val="00B62C2A"/>
    <w:rsid w:val="00B63EED"/>
    <w:rsid w:val="00B64F23"/>
    <w:rsid w:val="00B65A5C"/>
    <w:rsid w:val="00B671E0"/>
    <w:rsid w:val="00B67770"/>
    <w:rsid w:val="00B72416"/>
    <w:rsid w:val="00B73FE2"/>
    <w:rsid w:val="00B750BB"/>
    <w:rsid w:val="00B76863"/>
    <w:rsid w:val="00B81A07"/>
    <w:rsid w:val="00B8381E"/>
    <w:rsid w:val="00B866C2"/>
    <w:rsid w:val="00B87E26"/>
    <w:rsid w:val="00B907FC"/>
    <w:rsid w:val="00B92D72"/>
    <w:rsid w:val="00B937B4"/>
    <w:rsid w:val="00B95260"/>
    <w:rsid w:val="00B96ED6"/>
    <w:rsid w:val="00B9755C"/>
    <w:rsid w:val="00BA0320"/>
    <w:rsid w:val="00BA11F4"/>
    <w:rsid w:val="00BA21D0"/>
    <w:rsid w:val="00BA3C00"/>
    <w:rsid w:val="00BA3CED"/>
    <w:rsid w:val="00BA5911"/>
    <w:rsid w:val="00BB292C"/>
    <w:rsid w:val="00BB3BA7"/>
    <w:rsid w:val="00BB41A4"/>
    <w:rsid w:val="00BB5524"/>
    <w:rsid w:val="00BB552A"/>
    <w:rsid w:val="00BB69F2"/>
    <w:rsid w:val="00BB7A50"/>
    <w:rsid w:val="00BC1848"/>
    <w:rsid w:val="00BC3019"/>
    <w:rsid w:val="00BC3EDB"/>
    <w:rsid w:val="00BC5D81"/>
    <w:rsid w:val="00BC66B4"/>
    <w:rsid w:val="00BC7BF4"/>
    <w:rsid w:val="00BD2BFE"/>
    <w:rsid w:val="00BE1528"/>
    <w:rsid w:val="00BE1BA6"/>
    <w:rsid w:val="00BE22EF"/>
    <w:rsid w:val="00BE310A"/>
    <w:rsid w:val="00BE7CB1"/>
    <w:rsid w:val="00BF0F3D"/>
    <w:rsid w:val="00BF0FC7"/>
    <w:rsid w:val="00BF24A9"/>
    <w:rsid w:val="00BF3366"/>
    <w:rsid w:val="00BF38AE"/>
    <w:rsid w:val="00BF7189"/>
    <w:rsid w:val="00C04FB0"/>
    <w:rsid w:val="00C05D8A"/>
    <w:rsid w:val="00C06629"/>
    <w:rsid w:val="00C070EE"/>
    <w:rsid w:val="00C071AA"/>
    <w:rsid w:val="00C101F2"/>
    <w:rsid w:val="00C11015"/>
    <w:rsid w:val="00C12074"/>
    <w:rsid w:val="00C12A88"/>
    <w:rsid w:val="00C142A0"/>
    <w:rsid w:val="00C14513"/>
    <w:rsid w:val="00C146DC"/>
    <w:rsid w:val="00C15288"/>
    <w:rsid w:val="00C15948"/>
    <w:rsid w:val="00C161B3"/>
    <w:rsid w:val="00C178BF"/>
    <w:rsid w:val="00C202BD"/>
    <w:rsid w:val="00C21D83"/>
    <w:rsid w:val="00C21EB5"/>
    <w:rsid w:val="00C22928"/>
    <w:rsid w:val="00C251B9"/>
    <w:rsid w:val="00C261E1"/>
    <w:rsid w:val="00C26287"/>
    <w:rsid w:val="00C30BE5"/>
    <w:rsid w:val="00C42258"/>
    <w:rsid w:val="00C4312F"/>
    <w:rsid w:val="00C45B9A"/>
    <w:rsid w:val="00C46801"/>
    <w:rsid w:val="00C51514"/>
    <w:rsid w:val="00C51844"/>
    <w:rsid w:val="00C518F4"/>
    <w:rsid w:val="00C5303E"/>
    <w:rsid w:val="00C5451D"/>
    <w:rsid w:val="00C560A0"/>
    <w:rsid w:val="00C564D7"/>
    <w:rsid w:val="00C569B4"/>
    <w:rsid w:val="00C617E1"/>
    <w:rsid w:val="00C61AD6"/>
    <w:rsid w:val="00C65418"/>
    <w:rsid w:val="00C65656"/>
    <w:rsid w:val="00C6697C"/>
    <w:rsid w:val="00C72188"/>
    <w:rsid w:val="00C777F5"/>
    <w:rsid w:val="00C77F1E"/>
    <w:rsid w:val="00C80611"/>
    <w:rsid w:val="00C8074C"/>
    <w:rsid w:val="00C80D67"/>
    <w:rsid w:val="00C8418D"/>
    <w:rsid w:val="00C847D1"/>
    <w:rsid w:val="00C84BAB"/>
    <w:rsid w:val="00C8507A"/>
    <w:rsid w:val="00C86EDF"/>
    <w:rsid w:val="00C907F9"/>
    <w:rsid w:val="00C90AA8"/>
    <w:rsid w:val="00C90C41"/>
    <w:rsid w:val="00C91187"/>
    <w:rsid w:val="00C91BEB"/>
    <w:rsid w:val="00C93457"/>
    <w:rsid w:val="00C93D35"/>
    <w:rsid w:val="00CA10C8"/>
    <w:rsid w:val="00CA228F"/>
    <w:rsid w:val="00CA2401"/>
    <w:rsid w:val="00CA3BDE"/>
    <w:rsid w:val="00CA3D9E"/>
    <w:rsid w:val="00CA3FCD"/>
    <w:rsid w:val="00CA408E"/>
    <w:rsid w:val="00CA5777"/>
    <w:rsid w:val="00CA5FF0"/>
    <w:rsid w:val="00CA7162"/>
    <w:rsid w:val="00CA7A7A"/>
    <w:rsid w:val="00CB127E"/>
    <w:rsid w:val="00CB1B91"/>
    <w:rsid w:val="00CB2028"/>
    <w:rsid w:val="00CB4879"/>
    <w:rsid w:val="00CB68B5"/>
    <w:rsid w:val="00CB7934"/>
    <w:rsid w:val="00CC0AA9"/>
    <w:rsid w:val="00CC3A1C"/>
    <w:rsid w:val="00CC5A2E"/>
    <w:rsid w:val="00CC5EAD"/>
    <w:rsid w:val="00CD0439"/>
    <w:rsid w:val="00CD466E"/>
    <w:rsid w:val="00CD652D"/>
    <w:rsid w:val="00CD7754"/>
    <w:rsid w:val="00CD781A"/>
    <w:rsid w:val="00CE11BD"/>
    <w:rsid w:val="00CE18CB"/>
    <w:rsid w:val="00CE1E13"/>
    <w:rsid w:val="00CE7763"/>
    <w:rsid w:val="00CF3414"/>
    <w:rsid w:val="00CF5468"/>
    <w:rsid w:val="00CF6954"/>
    <w:rsid w:val="00D00B4B"/>
    <w:rsid w:val="00D05921"/>
    <w:rsid w:val="00D06BCD"/>
    <w:rsid w:val="00D11249"/>
    <w:rsid w:val="00D117B6"/>
    <w:rsid w:val="00D14249"/>
    <w:rsid w:val="00D15A99"/>
    <w:rsid w:val="00D16733"/>
    <w:rsid w:val="00D16806"/>
    <w:rsid w:val="00D17189"/>
    <w:rsid w:val="00D2134F"/>
    <w:rsid w:val="00D2204B"/>
    <w:rsid w:val="00D23811"/>
    <w:rsid w:val="00D23C0D"/>
    <w:rsid w:val="00D258A6"/>
    <w:rsid w:val="00D2699A"/>
    <w:rsid w:val="00D31DF2"/>
    <w:rsid w:val="00D3244F"/>
    <w:rsid w:val="00D334E3"/>
    <w:rsid w:val="00D33783"/>
    <w:rsid w:val="00D33A8B"/>
    <w:rsid w:val="00D33CFC"/>
    <w:rsid w:val="00D372EF"/>
    <w:rsid w:val="00D41130"/>
    <w:rsid w:val="00D43618"/>
    <w:rsid w:val="00D436DC"/>
    <w:rsid w:val="00D50DE8"/>
    <w:rsid w:val="00D522DB"/>
    <w:rsid w:val="00D5339B"/>
    <w:rsid w:val="00D53CFC"/>
    <w:rsid w:val="00D53D1C"/>
    <w:rsid w:val="00D60050"/>
    <w:rsid w:val="00D60E22"/>
    <w:rsid w:val="00D61CFD"/>
    <w:rsid w:val="00D62DF3"/>
    <w:rsid w:val="00D63695"/>
    <w:rsid w:val="00D64A67"/>
    <w:rsid w:val="00D65ACF"/>
    <w:rsid w:val="00D667B6"/>
    <w:rsid w:val="00D67BFC"/>
    <w:rsid w:val="00D705C0"/>
    <w:rsid w:val="00D70E69"/>
    <w:rsid w:val="00D72FD8"/>
    <w:rsid w:val="00D77D74"/>
    <w:rsid w:val="00D821D5"/>
    <w:rsid w:val="00D82546"/>
    <w:rsid w:val="00D8424D"/>
    <w:rsid w:val="00D84356"/>
    <w:rsid w:val="00D84BA3"/>
    <w:rsid w:val="00D85323"/>
    <w:rsid w:val="00D8679C"/>
    <w:rsid w:val="00D905B9"/>
    <w:rsid w:val="00D91752"/>
    <w:rsid w:val="00D94A4D"/>
    <w:rsid w:val="00D9629E"/>
    <w:rsid w:val="00D96BA6"/>
    <w:rsid w:val="00DA019F"/>
    <w:rsid w:val="00DA07B2"/>
    <w:rsid w:val="00DA13C5"/>
    <w:rsid w:val="00DA13C6"/>
    <w:rsid w:val="00DA1791"/>
    <w:rsid w:val="00DA1D47"/>
    <w:rsid w:val="00DA22CE"/>
    <w:rsid w:val="00DA2FE1"/>
    <w:rsid w:val="00DA3B37"/>
    <w:rsid w:val="00DB0430"/>
    <w:rsid w:val="00DB0ABC"/>
    <w:rsid w:val="00DB1262"/>
    <w:rsid w:val="00DB1296"/>
    <w:rsid w:val="00DB1FD4"/>
    <w:rsid w:val="00DB23F7"/>
    <w:rsid w:val="00DB6BA5"/>
    <w:rsid w:val="00DC2237"/>
    <w:rsid w:val="00DC3130"/>
    <w:rsid w:val="00DC3858"/>
    <w:rsid w:val="00DC4B4B"/>
    <w:rsid w:val="00DC6E11"/>
    <w:rsid w:val="00DC7C80"/>
    <w:rsid w:val="00DD13AF"/>
    <w:rsid w:val="00DD1537"/>
    <w:rsid w:val="00DD2C11"/>
    <w:rsid w:val="00DD2EBA"/>
    <w:rsid w:val="00DD4296"/>
    <w:rsid w:val="00DD4EA4"/>
    <w:rsid w:val="00DE2466"/>
    <w:rsid w:val="00DE2B09"/>
    <w:rsid w:val="00DE3199"/>
    <w:rsid w:val="00DE369E"/>
    <w:rsid w:val="00DE732E"/>
    <w:rsid w:val="00DE7AE3"/>
    <w:rsid w:val="00DF0B8A"/>
    <w:rsid w:val="00DF2147"/>
    <w:rsid w:val="00DF328A"/>
    <w:rsid w:val="00DF4460"/>
    <w:rsid w:val="00DF65D0"/>
    <w:rsid w:val="00E015E4"/>
    <w:rsid w:val="00E0332B"/>
    <w:rsid w:val="00E03838"/>
    <w:rsid w:val="00E1310E"/>
    <w:rsid w:val="00E13BC2"/>
    <w:rsid w:val="00E1530D"/>
    <w:rsid w:val="00E16539"/>
    <w:rsid w:val="00E20384"/>
    <w:rsid w:val="00E21078"/>
    <w:rsid w:val="00E250CD"/>
    <w:rsid w:val="00E25452"/>
    <w:rsid w:val="00E2633D"/>
    <w:rsid w:val="00E26D29"/>
    <w:rsid w:val="00E26F01"/>
    <w:rsid w:val="00E27247"/>
    <w:rsid w:val="00E27656"/>
    <w:rsid w:val="00E32DBC"/>
    <w:rsid w:val="00E334A6"/>
    <w:rsid w:val="00E33733"/>
    <w:rsid w:val="00E3566E"/>
    <w:rsid w:val="00E3583C"/>
    <w:rsid w:val="00E44902"/>
    <w:rsid w:val="00E44C09"/>
    <w:rsid w:val="00E50087"/>
    <w:rsid w:val="00E51320"/>
    <w:rsid w:val="00E51553"/>
    <w:rsid w:val="00E546D5"/>
    <w:rsid w:val="00E62218"/>
    <w:rsid w:val="00E65F8E"/>
    <w:rsid w:val="00E669D0"/>
    <w:rsid w:val="00E66A31"/>
    <w:rsid w:val="00E66CC6"/>
    <w:rsid w:val="00E67E8B"/>
    <w:rsid w:val="00E67F36"/>
    <w:rsid w:val="00E70C6D"/>
    <w:rsid w:val="00E7343C"/>
    <w:rsid w:val="00E73EE2"/>
    <w:rsid w:val="00E74EAC"/>
    <w:rsid w:val="00E761C7"/>
    <w:rsid w:val="00E76276"/>
    <w:rsid w:val="00E770E1"/>
    <w:rsid w:val="00E77208"/>
    <w:rsid w:val="00E77213"/>
    <w:rsid w:val="00E77A48"/>
    <w:rsid w:val="00E77CFE"/>
    <w:rsid w:val="00E811EC"/>
    <w:rsid w:val="00E8128F"/>
    <w:rsid w:val="00E84723"/>
    <w:rsid w:val="00E84C2D"/>
    <w:rsid w:val="00E84DED"/>
    <w:rsid w:val="00E85902"/>
    <w:rsid w:val="00E8702D"/>
    <w:rsid w:val="00E97973"/>
    <w:rsid w:val="00E97D48"/>
    <w:rsid w:val="00EA1123"/>
    <w:rsid w:val="00EA1F4E"/>
    <w:rsid w:val="00EA42CA"/>
    <w:rsid w:val="00EA460A"/>
    <w:rsid w:val="00EA6817"/>
    <w:rsid w:val="00EB01E0"/>
    <w:rsid w:val="00EB1CD7"/>
    <w:rsid w:val="00EB356C"/>
    <w:rsid w:val="00EB5D3E"/>
    <w:rsid w:val="00EB75FF"/>
    <w:rsid w:val="00EB7675"/>
    <w:rsid w:val="00EB7B01"/>
    <w:rsid w:val="00EC06DA"/>
    <w:rsid w:val="00EC0C1E"/>
    <w:rsid w:val="00EC3261"/>
    <w:rsid w:val="00EC35F1"/>
    <w:rsid w:val="00EC5913"/>
    <w:rsid w:val="00EC68F2"/>
    <w:rsid w:val="00EC7491"/>
    <w:rsid w:val="00ED02F6"/>
    <w:rsid w:val="00ED3D57"/>
    <w:rsid w:val="00ED5A82"/>
    <w:rsid w:val="00ED6F19"/>
    <w:rsid w:val="00ED7987"/>
    <w:rsid w:val="00ED7B32"/>
    <w:rsid w:val="00EE02EC"/>
    <w:rsid w:val="00EE08E4"/>
    <w:rsid w:val="00EE1C18"/>
    <w:rsid w:val="00EE2086"/>
    <w:rsid w:val="00EE3AB0"/>
    <w:rsid w:val="00EE5785"/>
    <w:rsid w:val="00EE72CF"/>
    <w:rsid w:val="00EF0558"/>
    <w:rsid w:val="00EF3B75"/>
    <w:rsid w:val="00EF50DA"/>
    <w:rsid w:val="00EF5BFC"/>
    <w:rsid w:val="00EF6EFA"/>
    <w:rsid w:val="00EF7D53"/>
    <w:rsid w:val="00F02082"/>
    <w:rsid w:val="00F0589D"/>
    <w:rsid w:val="00F10A73"/>
    <w:rsid w:val="00F11AE4"/>
    <w:rsid w:val="00F1317C"/>
    <w:rsid w:val="00F14BF5"/>
    <w:rsid w:val="00F1502C"/>
    <w:rsid w:val="00F15EC4"/>
    <w:rsid w:val="00F164F6"/>
    <w:rsid w:val="00F2323F"/>
    <w:rsid w:val="00F23625"/>
    <w:rsid w:val="00F23FD7"/>
    <w:rsid w:val="00F253BA"/>
    <w:rsid w:val="00F25F00"/>
    <w:rsid w:val="00F26EE0"/>
    <w:rsid w:val="00F27772"/>
    <w:rsid w:val="00F30DDC"/>
    <w:rsid w:val="00F337B3"/>
    <w:rsid w:val="00F34C21"/>
    <w:rsid w:val="00F408DF"/>
    <w:rsid w:val="00F4096E"/>
    <w:rsid w:val="00F40E8B"/>
    <w:rsid w:val="00F40FA3"/>
    <w:rsid w:val="00F42043"/>
    <w:rsid w:val="00F431D5"/>
    <w:rsid w:val="00F4719F"/>
    <w:rsid w:val="00F50B8B"/>
    <w:rsid w:val="00F53835"/>
    <w:rsid w:val="00F561A3"/>
    <w:rsid w:val="00F57097"/>
    <w:rsid w:val="00F61809"/>
    <w:rsid w:val="00F618B2"/>
    <w:rsid w:val="00F62361"/>
    <w:rsid w:val="00F62FFC"/>
    <w:rsid w:val="00F64A04"/>
    <w:rsid w:val="00F65D07"/>
    <w:rsid w:val="00F6695C"/>
    <w:rsid w:val="00F70CAA"/>
    <w:rsid w:val="00F71F93"/>
    <w:rsid w:val="00F723B2"/>
    <w:rsid w:val="00F73B3D"/>
    <w:rsid w:val="00F74020"/>
    <w:rsid w:val="00F76103"/>
    <w:rsid w:val="00F769EC"/>
    <w:rsid w:val="00F81890"/>
    <w:rsid w:val="00F87566"/>
    <w:rsid w:val="00F879FA"/>
    <w:rsid w:val="00F911FF"/>
    <w:rsid w:val="00F93030"/>
    <w:rsid w:val="00F93EF2"/>
    <w:rsid w:val="00F94A29"/>
    <w:rsid w:val="00F94FDB"/>
    <w:rsid w:val="00F97B99"/>
    <w:rsid w:val="00FA1DA7"/>
    <w:rsid w:val="00FA61CE"/>
    <w:rsid w:val="00FA6A1A"/>
    <w:rsid w:val="00FB0F06"/>
    <w:rsid w:val="00FB13F6"/>
    <w:rsid w:val="00FB15A1"/>
    <w:rsid w:val="00FB37AA"/>
    <w:rsid w:val="00FC138F"/>
    <w:rsid w:val="00FC46A3"/>
    <w:rsid w:val="00FC4827"/>
    <w:rsid w:val="00FC6234"/>
    <w:rsid w:val="00FC6FD9"/>
    <w:rsid w:val="00FD13DD"/>
    <w:rsid w:val="00FD2CD2"/>
    <w:rsid w:val="00FD3137"/>
    <w:rsid w:val="00FD69AC"/>
    <w:rsid w:val="00FD75E4"/>
    <w:rsid w:val="00FE04BA"/>
    <w:rsid w:val="00FE1681"/>
    <w:rsid w:val="00FE4389"/>
    <w:rsid w:val="00FE5AA7"/>
    <w:rsid w:val="00FE63B9"/>
    <w:rsid w:val="00FE7416"/>
    <w:rsid w:val="00FF196B"/>
    <w:rsid w:val="00FF2026"/>
    <w:rsid w:val="00FF3D98"/>
    <w:rsid w:val="00FF61D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23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lang w:eastAsia="cs-CZ"/>
    </w:rPr>
  </w:style>
  <w:style w:type="paragraph" w:styleId="Nadpis2">
    <w:name w:val="heading 2"/>
    <w:basedOn w:val="Normln"/>
    <w:next w:val="Normln"/>
    <w:link w:val="Nadpis2Char"/>
    <w:semiHidden/>
    <w:unhideWhenUsed/>
    <w:qFormat/>
    <w:rsid w:val="00E9797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6">
    <w:name w:val="heading 6"/>
    <w:basedOn w:val="Normln"/>
    <w:next w:val="Normln"/>
    <w:link w:val="Nadpis6Char"/>
    <w:qFormat/>
    <w:rsid w:val="00AA03B4"/>
    <w:pPr>
      <w:spacing w:before="240" w:after="60"/>
      <w:outlineLvl w:val="5"/>
    </w:pPr>
    <w:rPr>
      <w:b/>
      <w:bCs/>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D02F6"/>
    <w:pPr>
      <w:tabs>
        <w:tab w:val="center" w:pos="4536"/>
        <w:tab w:val="right" w:pos="9072"/>
      </w:tabs>
    </w:pPr>
  </w:style>
  <w:style w:type="paragraph" w:styleId="Zpat">
    <w:name w:val="footer"/>
    <w:basedOn w:val="Normln"/>
    <w:link w:val="ZpatChar"/>
    <w:uiPriority w:val="99"/>
    <w:rsid w:val="00ED02F6"/>
    <w:pPr>
      <w:tabs>
        <w:tab w:val="center" w:pos="4536"/>
        <w:tab w:val="right" w:pos="9072"/>
      </w:tabs>
    </w:pPr>
  </w:style>
  <w:style w:type="paragraph" w:styleId="Zkladntext2">
    <w:name w:val="Body Text 2"/>
    <w:basedOn w:val="Normln"/>
    <w:rsid w:val="00ED02F6"/>
    <w:rPr>
      <w:rFonts w:ascii="Arial MT CE Black" w:hAnsi="Arial MT CE Black"/>
      <w:sz w:val="16"/>
      <w:szCs w:val="20"/>
    </w:rPr>
  </w:style>
  <w:style w:type="paragraph" w:styleId="Zkladntextodsazen">
    <w:name w:val="Body Text Indent"/>
    <w:basedOn w:val="Normln"/>
    <w:link w:val="ZkladntextodsazenChar"/>
    <w:rsid w:val="005C21F9"/>
    <w:pPr>
      <w:ind w:left="426" w:firstLine="708"/>
      <w:jc w:val="both"/>
    </w:pPr>
    <w:rPr>
      <w:rFonts w:ascii="Arial" w:hAnsi="Arial"/>
      <w:sz w:val="22"/>
      <w:szCs w:val="20"/>
      <w:lang w:val="x-none" w:eastAsia="x-none"/>
    </w:rPr>
  </w:style>
  <w:style w:type="paragraph" w:styleId="Zkladntextodsazen2">
    <w:name w:val="Body Text Indent 2"/>
    <w:basedOn w:val="Normln"/>
    <w:link w:val="Zkladntextodsazen2Char"/>
    <w:rsid w:val="005C21F9"/>
    <w:pPr>
      <w:spacing w:after="120" w:line="480" w:lineRule="auto"/>
      <w:ind w:left="283"/>
    </w:pPr>
  </w:style>
  <w:style w:type="character" w:styleId="slostrnky">
    <w:name w:val="page number"/>
    <w:basedOn w:val="Standardnpsmoodstavce"/>
    <w:rsid w:val="001E17E2"/>
  </w:style>
  <w:style w:type="paragraph" w:customStyle="1" w:styleId="Odrka1">
    <w:name w:val="Odrážka 1"/>
    <w:basedOn w:val="Normln"/>
    <w:rsid w:val="00DA3B37"/>
    <w:pPr>
      <w:numPr>
        <w:numId w:val="1"/>
      </w:numPr>
    </w:pPr>
  </w:style>
  <w:style w:type="paragraph" w:styleId="Zkladntext">
    <w:name w:val="Body Text"/>
    <w:basedOn w:val="Normln"/>
    <w:link w:val="ZkladntextChar"/>
    <w:rsid w:val="003844AE"/>
    <w:pPr>
      <w:spacing w:after="120"/>
    </w:pPr>
    <w:rPr>
      <w:lang w:val="x-none" w:eastAsia="x-none"/>
    </w:rPr>
  </w:style>
  <w:style w:type="character" w:styleId="Hypertextovodkaz">
    <w:name w:val="Hyperlink"/>
    <w:rsid w:val="00124E65"/>
    <w:rPr>
      <w:color w:val="0000FF"/>
      <w:u w:val="single"/>
    </w:rPr>
  </w:style>
  <w:style w:type="paragraph" w:styleId="Rozloendokumentu">
    <w:name w:val="Document Map"/>
    <w:basedOn w:val="Normln"/>
    <w:semiHidden/>
    <w:rsid w:val="005E5B10"/>
    <w:pPr>
      <w:shd w:val="clear" w:color="auto" w:fill="000080"/>
    </w:pPr>
    <w:rPr>
      <w:rFonts w:ascii="Tahoma" w:hAnsi="Tahoma" w:cs="Tahoma"/>
      <w:sz w:val="20"/>
      <w:szCs w:val="20"/>
    </w:rPr>
  </w:style>
  <w:style w:type="paragraph" w:customStyle="1" w:styleId="Normalleader">
    <w:name w:val="Normal leader"/>
    <w:basedOn w:val="Normln"/>
    <w:rsid w:val="00751699"/>
    <w:rPr>
      <w:szCs w:val="20"/>
    </w:rPr>
  </w:style>
  <w:style w:type="paragraph" w:styleId="Textbubliny">
    <w:name w:val="Balloon Text"/>
    <w:basedOn w:val="Normln"/>
    <w:link w:val="TextbublinyChar"/>
    <w:uiPriority w:val="99"/>
    <w:semiHidden/>
    <w:rsid w:val="002D031A"/>
    <w:rPr>
      <w:rFonts w:ascii="Tahoma" w:hAnsi="Tahoma" w:cs="Tahoma"/>
      <w:sz w:val="16"/>
      <w:szCs w:val="16"/>
    </w:rPr>
  </w:style>
  <w:style w:type="character" w:customStyle="1" w:styleId="ZkladntextChar">
    <w:name w:val="Základní text Char"/>
    <w:link w:val="Zkladntext"/>
    <w:rsid w:val="003E5682"/>
    <w:rPr>
      <w:sz w:val="24"/>
      <w:szCs w:val="24"/>
    </w:rPr>
  </w:style>
  <w:style w:type="character" w:customStyle="1" w:styleId="ZkladntextodsazenChar">
    <w:name w:val="Základní text odsazený Char"/>
    <w:link w:val="Zkladntextodsazen"/>
    <w:rsid w:val="008A3710"/>
    <w:rPr>
      <w:rFonts w:ascii="Arial" w:hAnsi="Arial"/>
      <w:sz w:val="22"/>
    </w:rPr>
  </w:style>
  <w:style w:type="paragraph" w:customStyle="1" w:styleId="Textodstavce">
    <w:name w:val="Text odstavce"/>
    <w:basedOn w:val="Normln"/>
    <w:rsid w:val="0003783F"/>
    <w:pPr>
      <w:tabs>
        <w:tab w:val="left" w:pos="851"/>
        <w:tab w:val="num" w:pos="3414"/>
      </w:tabs>
      <w:spacing w:before="120" w:after="120"/>
      <w:ind w:left="3414" w:hanging="360"/>
      <w:jc w:val="both"/>
      <w:outlineLvl w:val="6"/>
    </w:pPr>
  </w:style>
  <w:style w:type="character" w:customStyle="1" w:styleId="Nadpis6Char">
    <w:name w:val="Nadpis 6 Char"/>
    <w:link w:val="Nadpis6"/>
    <w:rsid w:val="00AA03B4"/>
    <w:rPr>
      <w:b/>
      <w:bCs/>
      <w:sz w:val="22"/>
      <w:szCs w:val="22"/>
    </w:rPr>
  </w:style>
  <w:style w:type="character" w:styleId="Odkaznakoment">
    <w:name w:val="annotation reference"/>
    <w:rsid w:val="00724458"/>
    <w:rPr>
      <w:sz w:val="16"/>
      <w:szCs w:val="16"/>
    </w:rPr>
  </w:style>
  <w:style w:type="paragraph" w:styleId="Textkomente">
    <w:name w:val="annotation text"/>
    <w:basedOn w:val="Normln"/>
    <w:link w:val="TextkomenteChar"/>
    <w:rsid w:val="00724458"/>
    <w:rPr>
      <w:sz w:val="20"/>
      <w:szCs w:val="20"/>
    </w:rPr>
  </w:style>
  <w:style w:type="character" w:customStyle="1" w:styleId="TextkomenteChar">
    <w:name w:val="Text komentáře Char"/>
    <w:basedOn w:val="Standardnpsmoodstavce"/>
    <w:link w:val="Textkomente"/>
    <w:rsid w:val="00724458"/>
  </w:style>
  <w:style w:type="paragraph" w:styleId="Pedmtkomente">
    <w:name w:val="annotation subject"/>
    <w:basedOn w:val="Textkomente"/>
    <w:next w:val="Textkomente"/>
    <w:link w:val="PedmtkomenteChar"/>
    <w:rsid w:val="00724458"/>
    <w:rPr>
      <w:b/>
      <w:bCs/>
    </w:rPr>
  </w:style>
  <w:style w:type="character" w:customStyle="1" w:styleId="PedmtkomenteChar">
    <w:name w:val="Předmět komentáře Char"/>
    <w:link w:val="Pedmtkomente"/>
    <w:rsid w:val="00724458"/>
    <w:rPr>
      <w:b/>
      <w:bCs/>
    </w:rPr>
  </w:style>
  <w:style w:type="character" w:customStyle="1" w:styleId="Zkladntextodsazen2Char">
    <w:name w:val="Základní text odsazený 2 Char"/>
    <w:link w:val="Zkladntextodsazen2"/>
    <w:rsid w:val="004409DD"/>
    <w:rPr>
      <w:sz w:val="24"/>
      <w:szCs w:val="24"/>
    </w:rPr>
  </w:style>
  <w:style w:type="paragraph" w:customStyle="1" w:styleId="Import3">
    <w:name w:val="Import 3"/>
    <w:basedOn w:val="Normln"/>
    <w:rsid w:val="004409D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character" w:customStyle="1" w:styleId="ZhlavChar">
    <w:name w:val="Záhlaví Char"/>
    <w:link w:val="Zhlav"/>
    <w:uiPriority w:val="99"/>
    <w:rsid w:val="00EA1123"/>
    <w:rPr>
      <w:sz w:val="24"/>
      <w:szCs w:val="24"/>
    </w:rPr>
  </w:style>
  <w:style w:type="paragraph" w:styleId="Odstavecseseznamem">
    <w:name w:val="List Paragraph"/>
    <w:aliases w:val="Odstavec se seznamem a odrážkou,1 úroveň Odstavec se seznamem,List Paragraph (Czech Tourism)"/>
    <w:basedOn w:val="Normln"/>
    <w:link w:val="OdstavecseseznamemChar"/>
    <w:uiPriority w:val="34"/>
    <w:qFormat/>
    <w:rsid w:val="00EA42CA"/>
    <w:pPr>
      <w:spacing w:after="200" w:line="276" w:lineRule="auto"/>
      <w:ind w:left="720"/>
      <w:contextualSpacing/>
    </w:pPr>
    <w:rPr>
      <w:rFonts w:ascii="Calibri" w:eastAsia="Calibri" w:hAnsi="Calibri"/>
      <w:sz w:val="22"/>
      <w:szCs w:val="22"/>
      <w:lang w:eastAsia="en-US"/>
    </w:rPr>
  </w:style>
  <w:style w:type="character" w:customStyle="1" w:styleId="ZpatChar">
    <w:name w:val="Zápatí Char"/>
    <w:link w:val="Zpat"/>
    <w:uiPriority w:val="99"/>
    <w:rsid w:val="007069B4"/>
    <w:rPr>
      <w:sz w:val="24"/>
      <w:szCs w:val="24"/>
      <w:lang w:eastAsia="cs-CZ"/>
    </w:rPr>
  </w:style>
  <w:style w:type="numbering" w:customStyle="1" w:styleId="Style1">
    <w:name w:val="Style1"/>
    <w:rsid w:val="002D1B94"/>
    <w:pPr>
      <w:numPr>
        <w:numId w:val="2"/>
      </w:numPr>
    </w:pPr>
  </w:style>
  <w:style w:type="numbering" w:customStyle="1" w:styleId="Style2">
    <w:name w:val="Style2"/>
    <w:rsid w:val="008467A3"/>
    <w:pPr>
      <w:numPr>
        <w:numId w:val="3"/>
      </w:numPr>
    </w:pPr>
  </w:style>
  <w:style w:type="numbering" w:customStyle="1" w:styleId="Style3">
    <w:name w:val="Style3"/>
    <w:rsid w:val="00576141"/>
    <w:pPr>
      <w:numPr>
        <w:numId w:val="4"/>
      </w:numPr>
    </w:pPr>
  </w:style>
  <w:style w:type="numbering" w:customStyle="1" w:styleId="Style4">
    <w:name w:val="Style4"/>
    <w:uiPriority w:val="99"/>
    <w:rsid w:val="00F93030"/>
    <w:pPr>
      <w:numPr>
        <w:numId w:val="5"/>
      </w:numPr>
    </w:pPr>
  </w:style>
  <w:style w:type="numbering" w:customStyle="1" w:styleId="Style5">
    <w:name w:val="Style5"/>
    <w:uiPriority w:val="99"/>
    <w:rsid w:val="00F93030"/>
    <w:pPr>
      <w:numPr>
        <w:numId w:val="6"/>
      </w:numPr>
    </w:pPr>
  </w:style>
  <w:style w:type="numbering" w:customStyle="1" w:styleId="Style6">
    <w:name w:val="Style6"/>
    <w:uiPriority w:val="99"/>
    <w:rsid w:val="00F93030"/>
    <w:pPr>
      <w:numPr>
        <w:numId w:val="7"/>
      </w:numPr>
    </w:pPr>
  </w:style>
  <w:style w:type="numbering" w:customStyle="1" w:styleId="Style7">
    <w:name w:val="Style7"/>
    <w:uiPriority w:val="99"/>
    <w:rsid w:val="00827B5C"/>
    <w:pPr>
      <w:numPr>
        <w:numId w:val="8"/>
      </w:numPr>
    </w:pPr>
  </w:style>
  <w:style w:type="numbering" w:customStyle="1" w:styleId="Style8">
    <w:name w:val="Style8"/>
    <w:uiPriority w:val="99"/>
    <w:rsid w:val="00827B5C"/>
    <w:pPr>
      <w:numPr>
        <w:numId w:val="9"/>
      </w:numPr>
    </w:pPr>
  </w:style>
  <w:style w:type="numbering" w:customStyle="1" w:styleId="Style9">
    <w:name w:val="Style9"/>
    <w:uiPriority w:val="99"/>
    <w:rsid w:val="00827B5C"/>
    <w:pPr>
      <w:numPr>
        <w:numId w:val="10"/>
      </w:numPr>
    </w:pPr>
  </w:style>
  <w:style w:type="numbering" w:customStyle="1" w:styleId="Style10">
    <w:name w:val="Style10"/>
    <w:uiPriority w:val="99"/>
    <w:rsid w:val="00BA11F4"/>
    <w:pPr>
      <w:numPr>
        <w:numId w:val="11"/>
      </w:numPr>
    </w:pPr>
  </w:style>
  <w:style w:type="numbering" w:customStyle="1" w:styleId="Style11">
    <w:name w:val="Style11"/>
    <w:uiPriority w:val="99"/>
    <w:rsid w:val="00BA11F4"/>
    <w:pPr>
      <w:numPr>
        <w:numId w:val="12"/>
      </w:numPr>
    </w:pPr>
  </w:style>
  <w:style w:type="numbering" w:customStyle="1" w:styleId="Style12">
    <w:name w:val="Style12"/>
    <w:uiPriority w:val="99"/>
    <w:rsid w:val="00BA11F4"/>
    <w:pPr>
      <w:numPr>
        <w:numId w:val="13"/>
      </w:numPr>
    </w:pPr>
  </w:style>
  <w:style w:type="numbering" w:customStyle="1" w:styleId="Style13">
    <w:name w:val="Style13"/>
    <w:uiPriority w:val="99"/>
    <w:rsid w:val="00BA11F4"/>
    <w:pPr>
      <w:numPr>
        <w:numId w:val="14"/>
      </w:numPr>
    </w:pPr>
  </w:style>
  <w:style w:type="numbering" w:customStyle="1" w:styleId="Style14">
    <w:name w:val="Style14"/>
    <w:uiPriority w:val="99"/>
    <w:rsid w:val="00BA11F4"/>
    <w:pPr>
      <w:numPr>
        <w:numId w:val="15"/>
      </w:numPr>
    </w:pPr>
  </w:style>
  <w:style w:type="paragraph" w:customStyle="1" w:styleId="Textpsmene">
    <w:name w:val="Text písmene"/>
    <w:basedOn w:val="Normln"/>
    <w:rsid w:val="00CB127E"/>
    <w:pPr>
      <w:tabs>
        <w:tab w:val="num" w:pos="4134"/>
      </w:tabs>
      <w:ind w:left="4134" w:hanging="360"/>
      <w:jc w:val="both"/>
      <w:outlineLvl w:val="7"/>
    </w:pPr>
    <w:rPr>
      <w:szCs w:val="20"/>
    </w:rPr>
  </w:style>
  <w:style w:type="numbering" w:customStyle="1" w:styleId="Styl1">
    <w:name w:val="Styl1"/>
    <w:uiPriority w:val="99"/>
    <w:rsid w:val="00CB127E"/>
    <w:pPr>
      <w:numPr>
        <w:numId w:val="20"/>
      </w:numPr>
    </w:pPr>
  </w:style>
  <w:style w:type="numbering" w:customStyle="1" w:styleId="Styl2">
    <w:name w:val="Styl2"/>
    <w:uiPriority w:val="99"/>
    <w:rsid w:val="00CB127E"/>
    <w:pPr>
      <w:numPr>
        <w:numId w:val="22"/>
      </w:numPr>
    </w:pPr>
  </w:style>
  <w:style w:type="character" w:customStyle="1" w:styleId="CharStyle14">
    <w:name w:val="Char Style 14"/>
    <w:link w:val="Style130"/>
    <w:uiPriority w:val="99"/>
    <w:rsid w:val="00D16733"/>
    <w:rPr>
      <w:rFonts w:ascii="Arial" w:hAnsi="Arial" w:cs="Arial"/>
      <w:sz w:val="18"/>
      <w:szCs w:val="18"/>
      <w:shd w:val="clear" w:color="auto" w:fill="FFFFFF"/>
    </w:rPr>
  </w:style>
  <w:style w:type="paragraph" w:customStyle="1" w:styleId="Style130">
    <w:name w:val="Style 13"/>
    <w:basedOn w:val="Normln"/>
    <w:link w:val="CharStyle14"/>
    <w:uiPriority w:val="99"/>
    <w:rsid w:val="00D16733"/>
    <w:pPr>
      <w:widowControl w:val="0"/>
      <w:shd w:val="clear" w:color="auto" w:fill="FFFFFF"/>
      <w:spacing w:before="180" w:after="300" w:line="221" w:lineRule="exact"/>
      <w:ind w:hanging="280"/>
      <w:jc w:val="both"/>
    </w:pPr>
    <w:rPr>
      <w:rFonts w:ascii="Arial" w:hAnsi="Arial" w:cs="Arial"/>
      <w:sz w:val="18"/>
      <w:szCs w:val="18"/>
      <w:lang w:eastAsia="en-US"/>
    </w:rPr>
  </w:style>
  <w:style w:type="character" w:customStyle="1" w:styleId="OdstavecseseznamemChar">
    <w:name w:val="Odstavec se seznamem Char"/>
    <w:aliases w:val="Odstavec se seznamem a odrážkou Char,1 úroveň Odstavec se seznamem Char,List Paragraph (Czech Tourism) Char"/>
    <w:basedOn w:val="Standardnpsmoodstavce"/>
    <w:link w:val="Odstavecseseznamem"/>
    <w:uiPriority w:val="34"/>
    <w:rsid w:val="003E6F5A"/>
    <w:rPr>
      <w:rFonts w:ascii="Calibri" w:eastAsia="Calibri" w:hAnsi="Calibri"/>
      <w:sz w:val="22"/>
      <w:szCs w:val="22"/>
    </w:rPr>
  </w:style>
  <w:style w:type="character" w:customStyle="1" w:styleId="Nevyeenzmnka1">
    <w:name w:val="Nevyřešená zmínka1"/>
    <w:basedOn w:val="Standardnpsmoodstavce"/>
    <w:uiPriority w:val="99"/>
    <w:semiHidden/>
    <w:unhideWhenUsed/>
    <w:rsid w:val="00E3583C"/>
    <w:rPr>
      <w:color w:val="808080"/>
      <w:shd w:val="clear" w:color="auto" w:fill="E6E6E6"/>
    </w:rPr>
  </w:style>
  <w:style w:type="paragraph" w:styleId="Textpoznpodarou">
    <w:name w:val="footnote text"/>
    <w:basedOn w:val="Normln"/>
    <w:link w:val="TextpoznpodarouChar"/>
    <w:rsid w:val="00441BED"/>
    <w:pPr>
      <w:widowControl w:val="0"/>
      <w:autoSpaceDE w:val="0"/>
      <w:autoSpaceDN w:val="0"/>
      <w:adjustRightInd w:val="0"/>
    </w:pPr>
    <w:rPr>
      <w:sz w:val="20"/>
      <w:szCs w:val="20"/>
    </w:rPr>
  </w:style>
  <w:style w:type="character" w:customStyle="1" w:styleId="TextpoznpodarouChar">
    <w:name w:val="Text pozn. pod čarou Char"/>
    <w:basedOn w:val="Standardnpsmoodstavce"/>
    <w:link w:val="Textpoznpodarou"/>
    <w:rsid w:val="00441BED"/>
    <w:rPr>
      <w:lang w:eastAsia="cs-CZ"/>
    </w:rPr>
  </w:style>
  <w:style w:type="character" w:customStyle="1" w:styleId="Nadpis2Char">
    <w:name w:val="Nadpis 2 Char"/>
    <w:basedOn w:val="Standardnpsmoodstavce"/>
    <w:link w:val="Nadpis2"/>
    <w:semiHidden/>
    <w:rsid w:val="00E97973"/>
    <w:rPr>
      <w:rFonts w:asciiTheme="majorHAnsi" w:eastAsiaTheme="majorEastAsia" w:hAnsiTheme="majorHAnsi" w:cstheme="majorBidi"/>
      <w:color w:val="365F91" w:themeColor="accent1" w:themeShade="BF"/>
      <w:sz w:val="26"/>
      <w:szCs w:val="26"/>
      <w:lang w:eastAsia="cs-CZ"/>
    </w:rPr>
  </w:style>
  <w:style w:type="character" w:customStyle="1" w:styleId="Nevyeenzmnka2">
    <w:name w:val="Nevyřešená zmínka2"/>
    <w:basedOn w:val="Standardnpsmoodstavce"/>
    <w:uiPriority w:val="99"/>
    <w:semiHidden/>
    <w:unhideWhenUsed/>
    <w:rsid w:val="00D84BA3"/>
    <w:rPr>
      <w:color w:val="605E5C"/>
      <w:shd w:val="clear" w:color="auto" w:fill="E1DFDD"/>
    </w:rPr>
  </w:style>
  <w:style w:type="paragraph" w:styleId="Normlnweb">
    <w:name w:val="Normal (Web)"/>
    <w:basedOn w:val="Normln"/>
    <w:uiPriority w:val="99"/>
    <w:unhideWhenUsed/>
    <w:rsid w:val="00FF196B"/>
    <w:pPr>
      <w:spacing w:before="100" w:beforeAutospacing="1" w:after="100" w:afterAutospacing="1"/>
    </w:pPr>
  </w:style>
  <w:style w:type="paragraph" w:customStyle="1" w:styleId="Default">
    <w:name w:val="Default"/>
    <w:rsid w:val="00495ADF"/>
    <w:pPr>
      <w:autoSpaceDE w:val="0"/>
      <w:autoSpaceDN w:val="0"/>
      <w:adjustRightInd w:val="0"/>
    </w:pPr>
    <w:rPr>
      <w:rFonts w:ascii="Arial" w:hAnsi="Arial" w:cs="Arial"/>
      <w:color w:val="000000"/>
      <w:sz w:val="24"/>
      <w:szCs w:val="24"/>
      <w:lang w:eastAsia="cs-CZ"/>
    </w:rPr>
  </w:style>
  <w:style w:type="character" w:customStyle="1" w:styleId="TextbublinyChar">
    <w:name w:val="Text bubliny Char"/>
    <w:basedOn w:val="Standardnpsmoodstavce"/>
    <w:link w:val="Textbubliny"/>
    <w:uiPriority w:val="99"/>
    <w:semiHidden/>
    <w:rsid w:val="001E6F9A"/>
    <w:rPr>
      <w:rFonts w:ascii="Tahoma" w:hAnsi="Tahoma" w:cs="Tahoma"/>
      <w:sz w:val="16"/>
      <w:szCs w:val="16"/>
      <w:lang w:eastAsia="cs-CZ"/>
    </w:rPr>
  </w:style>
  <w:style w:type="character" w:customStyle="1" w:styleId="highlight">
    <w:name w:val="highlight"/>
    <w:basedOn w:val="Standardnpsmoodstavce"/>
    <w:rsid w:val="00641160"/>
  </w:style>
  <w:style w:type="table" w:styleId="Mkatabulky">
    <w:name w:val="Table Grid"/>
    <w:basedOn w:val="Normlntabulka"/>
    <w:rsid w:val="00641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Standardnpsmoodstavce"/>
    <w:rsid w:val="00150E5E"/>
  </w:style>
  <w:style w:type="character" w:styleId="Zdraznn">
    <w:name w:val="Emphasis"/>
    <w:basedOn w:val="Standardnpsmoodstavce"/>
    <w:uiPriority w:val="20"/>
    <w:qFormat/>
    <w:rsid w:val="00150E5E"/>
    <w:rPr>
      <w:i/>
      <w:iCs/>
    </w:rPr>
  </w:style>
  <w:style w:type="paragraph" w:customStyle="1" w:styleId="Odstavecseseznamem2">
    <w:name w:val="Odstavec se seznamem 2"/>
    <w:basedOn w:val="Normln"/>
    <w:qFormat/>
    <w:rsid w:val="00DF65D0"/>
    <w:pPr>
      <w:numPr>
        <w:numId w:val="37"/>
      </w:numPr>
      <w:spacing w:before="120" w:line="276" w:lineRule="auto"/>
      <w:jc w:val="both"/>
    </w:pPr>
    <w:rPr>
      <w:rFonts w:ascii="Palatino Linotype" w:eastAsia="Palatino Linotype" w:hAnsi="Palatino Linotype"/>
      <w:sz w:val="22"/>
      <w:szCs w:val="22"/>
      <w:lang w:eastAsia="en-US"/>
    </w:rPr>
  </w:style>
  <w:style w:type="paragraph" w:styleId="Revize">
    <w:name w:val="Revision"/>
    <w:hidden/>
    <w:uiPriority w:val="71"/>
    <w:semiHidden/>
    <w:rsid w:val="00B452AE"/>
    <w:rPr>
      <w:sz w:val="24"/>
      <w:szCs w:val="24"/>
      <w:lang w:eastAsia="cs-CZ"/>
    </w:rPr>
  </w:style>
  <w:style w:type="paragraph" w:customStyle="1" w:styleId="Tabulkatext">
    <w:name w:val="Tabulka text"/>
    <w:link w:val="TabulkatextChar"/>
    <w:uiPriority w:val="6"/>
    <w:qFormat/>
    <w:rsid w:val="0095471B"/>
    <w:pPr>
      <w:spacing w:before="60" w:after="60"/>
      <w:ind w:left="57" w:right="57"/>
    </w:pPr>
    <w:rPr>
      <w:rFonts w:asciiTheme="minorHAnsi" w:eastAsiaTheme="minorHAnsi" w:hAnsiTheme="minorHAnsi" w:cstheme="minorBidi"/>
      <w:color w:val="080808"/>
      <w:szCs w:val="22"/>
    </w:rPr>
  </w:style>
  <w:style w:type="character" w:customStyle="1" w:styleId="TabulkatextChar">
    <w:name w:val="Tabulka text Char"/>
    <w:basedOn w:val="Standardnpsmoodstavce"/>
    <w:link w:val="Tabulkatext"/>
    <w:uiPriority w:val="6"/>
    <w:rsid w:val="0095471B"/>
    <w:rPr>
      <w:rFonts w:asciiTheme="minorHAnsi" w:eastAsiaTheme="minorHAnsi" w:hAnsiTheme="minorHAnsi" w:cstheme="minorBidi"/>
      <w:color w:val="08080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976930">
      <w:bodyDiv w:val="1"/>
      <w:marLeft w:val="0"/>
      <w:marRight w:val="0"/>
      <w:marTop w:val="0"/>
      <w:marBottom w:val="0"/>
      <w:divBdr>
        <w:top w:val="none" w:sz="0" w:space="0" w:color="auto"/>
        <w:left w:val="none" w:sz="0" w:space="0" w:color="auto"/>
        <w:bottom w:val="none" w:sz="0" w:space="0" w:color="auto"/>
        <w:right w:val="none" w:sz="0" w:space="0" w:color="auto"/>
      </w:divBdr>
      <w:divsChild>
        <w:div w:id="74864226">
          <w:marLeft w:val="0"/>
          <w:marRight w:val="0"/>
          <w:marTop w:val="0"/>
          <w:marBottom w:val="0"/>
          <w:divBdr>
            <w:top w:val="none" w:sz="0" w:space="0" w:color="auto"/>
            <w:left w:val="none" w:sz="0" w:space="0" w:color="auto"/>
            <w:bottom w:val="none" w:sz="0" w:space="0" w:color="auto"/>
            <w:right w:val="none" w:sz="0" w:space="0" w:color="auto"/>
          </w:divBdr>
          <w:divsChild>
            <w:div w:id="1915699745">
              <w:marLeft w:val="0"/>
              <w:marRight w:val="0"/>
              <w:marTop w:val="0"/>
              <w:marBottom w:val="0"/>
              <w:divBdr>
                <w:top w:val="none" w:sz="0" w:space="0" w:color="auto"/>
                <w:left w:val="none" w:sz="0" w:space="0" w:color="auto"/>
                <w:bottom w:val="none" w:sz="0" w:space="0" w:color="auto"/>
                <w:right w:val="none" w:sz="0" w:space="0" w:color="auto"/>
              </w:divBdr>
              <w:divsChild>
                <w:div w:id="5000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038432">
      <w:bodyDiv w:val="1"/>
      <w:marLeft w:val="0"/>
      <w:marRight w:val="0"/>
      <w:marTop w:val="0"/>
      <w:marBottom w:val="0"/>
      <w:divBdr>
        <w:top w:val="none" w:sz="0" w:space="0" w:color="auto"/>
        <w:left w:val="none" w:sz="0" w:space="0" w:color="auto"/>
        <w:bottom w:val="none" w:sz="0" w:space="0" w:color="auto"/>
        <w:right w:val="none" w:sz="0" w:space="0" w:color="auto"/>
      </w:divBdr>
      <w:divsChild>
        <w:div w:id="2064938744">
          <w:marLeft w:val="0"/>
          <w:marRight w:val="0"/>
          <w:marTop w:val="0"/>
          <w:marBottom w:val="0"/>
          <w:divBdr>
            <w:top w:val="none" w:sz="0" w:space="0" w:color="auto"/>
            <w:left w:val="none" w:sz="0" w:space="0" w:color="auto"/>
            <w:bottom w:val="none" w:sz="0" w:space="0" w:color="auto"/>
            <w:right w:val="none" w:sz="0" w:space="0" w:color="auto"/>
          </w:divBdr>
          <w:divsChild>
            <w:div w:id="1127821625">
              <w:marLeft w:val="0"/>
              <w:marRight w:val="0"/>
              <w:marTop w:val="0"/>
              <w:marBottom w:val="0"/>
              <w:divBdr>
                <w:top w:val="none" w:sz="0" w:space="0" w:color="auto"/>
                <w:left w:val="none" w:sz="0" w:space="0" w:color="auto"/>
                <w:bottom w:val="none" w:sz="0" w:space="0" w:color="auto"/>
                <w:right w:val="none" w:sz="0" w:space="0" w:color="auto"/>
              </w:divBdr>
              <w:divsChild>
                <w:div w:id="119380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16138">
      <w:bodyDiv w:val="1"/>
      <w:marLeft w:val="0"/>
      <w:marRight w:val="0"/>
      <w:marTop w:val="0"/>
      <w:marBottom w:val="0"/>
      <w:divBdr>
        <w:top w:val="none" w:sz="0" w:space="0" w:color="auto"/>
        <w:left w:val="none" w:sz="0" w:space="0" w:color="auto"/>
        <w:bottom w:val="none" w:sz="0" w:space="0" w:color="auto"/>
        <w:right w:val="none" w:sz="0" w:space="0" w:color="auto"/>
      </w:divBdr>
    </w:div>
    <w:div w:id="1374381496">
      <w:bodyDiv w:val="1"/>
      <w:marLeft w:val="0"/>
      <w:marRight w:val="0"/>
      <w:marTop w:val="0"/>
      <w:marBottom w:val="0"/>
      <w:divBdr>
        <w:top w:val="none" w:sz="0" w:space="0" w:color="auto"/>
        <w:left w:val="none" w:sz="0" w:space="0" w:color="auto"/>
        <w:bottom w:val="none" w:sz="0" w:space="0" w:color="auto"/>
        <w:right w:val="none" w:sz="0" w:space="0" w:color="auto"/>
      </w:divBdr>
      <w:divsChild>
        <w:div w:id="2066484287">
          <w:marLeft w:val="0"/>
          <w:marRight w:val="0"/>
          <w:marTop w:val="0"/>
          <w:marBottom w:val="0"/>
          <w:divBdr>
            <w:top w:val="none" w:sz="0" w:space="0" w:color="auto"/>
            <w:left w:val="none" w:sz="0" w:space="0" w:color="auto"/>
            <w:bottom w:val="none" w:sz="0" w:space="0" w:color="auto"/>
            <w:right w:val="none" w:sz="0" w:space="0" w:color="auto"/>
          </w:divBdr>
          <w:divsChild>
            <w:div w:id="2120248047">
              <w:marLeft w:val="0"/>
              <w:marRight w:val="0"/>
              <w:marTop w:val="0"/>
              <w:marBottom w:val="0"/>
              <w:divBdr>
                <w:top w:val="none" w:sz="0" w:space="0" w:color="auto"/>
                <w:left w:val="none" w:sz="0" w:space="0" w:color="auto"/>
                <w:bottom w:val="none" w:sz="0" w:space="0" w:color="auto"/>
                <w:right w:val="none" w:sz="0" w:space="0" w:color="auto"/>
              </w:divBdr>
              <w:divsChild>
                <w:div w:id="104170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83337">
      <w:bodyDiv w:val="1"/>
      <w:marLeft w:val="0"/>
      <w:marRight w:val="0"/>
      <w:marTop w:val="0"/>
      <w:marBottom w:val="0"/>
      <w:divBdr>
        <w:top w:val="none" w:sz="0" w:space="0" w:color="auto"/>
        <w:left w:val="none" w:sz="0" w:space="0" w:color="auto"/>
        <w:bottom w:val="none" w:sz="0" w:space="0" w:color="auto"/>
        <w:right w:val="none" w:sz="0" w:space="0" w:color="auto"/>
      </w:divBdr>
      <w:divsChild>
        <w:div w:id="1971158908">
          <w:marLeft w:val="0"/>
          <w:marRight w:val="0"/>
          <w:marTop w:val="0"/>
          <w:marBottom w:val="0"/>
          <w:divBdr>
            <w:top w:val="none" w:sz="0" w:space="0" w:color="auto"/>
            <w:left w:val="none" w:sz="0" w:space="0" w:color="auto"/>
            <w:bottom w:val="none" w:sz="0" w:space="0" w:color="auto"/>
            <w:right w:val="none" w:sz="0" w:space="0" w:color="auto"/>
          </w:divBdr>
          <w:divsChild>
            <w:div w:id="1499686045">
              <w:marLeft w:val="0"/>
              <w:marRight w:val="0"/>
              <w:marTop w:val="0"/>
              <w:marBottom w:val="0"/>
              <w:divBdr>
                <w:top w:val="none" w:sz="0" w:space="0" w:color="auto"/>
                <w:left w:val="none" w:sz="0" w:space="0" w:color="auto"/>
                <w:bottom w:val="none" w:sz="0" w:space="0" w:color="auto"/>
                <w:right w:val="none" w:sz="0" w:space="0" w:color="auto"/>
              </w:divBdr>
              <w:divsChild>
                <w:div w:id="6558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80747">
      <w:bodyDiv w:val="1"/>
      <w:marLeft w:val="0"/>
      <w:marRight w:val="0"/>
      <w:marTop w:val="0"/>
      <w:marBottom w:val="0"/>
      <w:divBdr>
        <w:top w:val="none" w:sz="0" w:space="0" w:color="auto"/>
        <w:left w:val="none" w:sz="0" w:space="0" w:color="auto"/>
        <w:bottom w:val="none" w:sz="0" w:space="0" w:color="auto"/>
        <w:right w:val="none" w:sz="0" w:space="0" w:color="auto"/>
      </w:divBdr>
    </w:div>
    <w:div w:id="1634628455">
      <w:bodyDiv w:val="1"/>
      <w:marLeft w:val="0"/>
      <w:marRight w:val="0"/>
      <w:marTop w:val="0"/>
      <w:marBottom w:val="0"/>
      <w:divBdr>
        <w:top w:val="none" w:sz="0" w:space="0" w:color="auto"/>
        <w:left w:val="none" w:sz="0" w:space="0" w:color="auto"/>
        <w:bottom w:val="none" w:sz="0" w:space="0" w:color="auto"/>
        <w:right w:val="none" w:sz="0" w:space="0" w:color="auto"/>
      </w:divBdr>
      <w:divsChild>
        <w:div w:id="1065688942">
          <w:marLeft w:val="0"/>
          <w:marRight w:val="0"/>
          <w:marTop w:val="0"/>
          <w:marBottom w:val="0"/>
          <w:divBdr>
            <w:top w:val="none" w:sz="0" w:space="0" w:color="auto"/>
            <w:left w:val="none" w:sz="0" w:space="0" w:color="auto"/>
            <w:bottom w:val="none" w:sz="0" w:space="0" w:color="auto"/>
            <w:right w:val="none" w:sz="0" w:space="0" w:color="auto"/>
          </w:divBdr>
          <w:divsChild>
            <w:div w:id="1118068347">
              <w:marLeft w:val="0"/>
              <w:marRight w:val="0"/>
              <w:marTop w:val="0"/>
              <w:marBottom w:val="0"/>
              <w:divBdr>
                <w:top w:val="none" w:sz="0" w:space="0" w:color="auto"/>
                <w:left w:val="none" w:sz="0" w:space="0" w:color="auto"/>
                <w:bottom w:val="none" w:sz="0" w:space="0" w:color="auto"/>
                <w:right w:val="none" w:sz="0" w:space="0" w:color="auto"/>
              </w:divBdr>
              <w:divsChild>
                <w:div w:id="29336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60055">
      <w:bodyDiv w:val="1"/>
      <w:marLeft w:val="0"/>
      <w:marRight w:val="0"/>
      <w:marTop w:val="0"/>
      <w:marBottom w:val="0"/>
      <w:divBdr>
        <w:top w:val="none" w:sz="0" w:space="0" w:color="auto"/>
        <w:left w:val="none" w:sz="0" w:space="0" w:color="auto"/>
        <w:bottom w:val="none" w:sz="0" w:space="0" w:color="auto"/>
        <w:right w:val="none" w:sz="0" w:space="0" w:color="auto"/>
      </w:divBdr>
      <w:divsChild>
        <w:div w:id="531766293">
          <w:marLeft w:val="0"/>
          <w:marRight w:val="0"/>
          <w:marTop w:val="0"/>
          <w:marBottom w:val="0"/>
          <w:divBdr>
            <w:top w:val="none" w:sz="0" w:space="0" w:color="auto"/>
            <w:left w:val="none" w:sz="0" w:space="0" w:color="auto"/>
            <w:bottom w:val="none" w:sz="0" w:space="0" w:color="auto"/>
            <w:right w:val="none" w:sz="0" w:space="0" w:color="auto"/>
          </w:divBdr>
          <w:divsChild>
            <w:div w:id="7997758">
              <w:marLeft w:val="0"/>
              <w:marRight w:val="0"/>
              <w:marTop w:val="0"/>
              <w:marBottom w:val="0"/>
              <w:divBdr>
                <w:top w:val="none" w:sz="0" w:space="0" w:color="auto"/>
                <w:left w:val="none" w:sz="0" w:space="0" w:color="auto"/>
                <w:bottom w:val="none" w:sz="0" w:space="0" w:color="auto"/>
                <w:right w:val="none" w:sz="0" w:space="0" w:color="auto"/>
              </w:divBdr>
              <w:divsChild>
                <w:div w:id="6253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186025">
      <w:bodyDiv w:val="1"/>
      <w:marLeft w:val="0"/>
      <w:marRight w:val="0"/>
      <w:marTop w:val="0"/>
      <w:marBottom w:val="0"/>
      <w:divBdr>
        <w:top w:val="none" w:sz="0" w:space="0" w:color="auto"/>
        <w:left w:val="none" w:sz="0" w:space="0" w:color="auto"/>
        <w:bottom w:val="none" w:sz="0" w:space="0" w:color="auto"/>
        <w:right w:val="none" w:sz="0" w:space="0" w:color="auto"/>
      </w:divBdr>
      <w:divsChild>
        <w:div w:id="378668966">
          <w:marLeft w:val="0"/>
          <w:marRight w:val="0"/>
          <w:marTop w:val="0"/>
          <w:marBottom w:val="0"/>
          <w:divBdr>
            <w:top w:val="none" w:sz="0" w:space="0" w:color="auto"/>
            <w:left w:val="none" w:sz="0" w:space="0" w:color="auto"/>
            <w:bottom w:val="none" w:sz="0" w:space="0" w:color="auto"/>
            <w:right w:val="none" w:sz="0" w:space="0" w:color="auto"/>
          </w:divBdr>
          <w:divsChild>
            <w:div w:id="766387517">
              <w:marLeft w:val="0"/>
              <w:marRight w:val="0"/>
              <w:marTop w:val="0"/>
              <w:marBottom w:val="0"/>
              <w:divBdr>
                <w:top w:val="none" w:sz="0" w:space="0" w:color="auto"/>
                <w:left w:val="none" w:sz="0" w:space="0" w:color="auto"/>
                <w:bottom w:val="none" w:sz="0" w:space="0" w:color="auto"/>
                <w:right w:val="none" w:sz="0" w:space="0" w:color="auto"/>
              </w:divBdr>
              <w:divsChild>
                <w:div w:id="967124475">
                  <w:marLeft w:val="0"/>
                  <w:marRight w:val="0"/>
                  <w:marTop w:val="0"/>
                  <w:marBottom w:val="0"/>
                  <w:divBdr>
                    <w:top w:val="none" w:sz="0" w:space="0" w:color="auto"/>
                    <w:left w:val="none" w:sz="0" w:space="0" w:color="auto"/>
                    <w:bottom w:val="none" w:sz="0" w:space="0" w:color="auto"/>
                    <w:right w:val="none" w:sz="0" w:space="0" w:color="auto"/>
                  </w:divBdr>
                  <w:divsChild>
                    <w:div w:id="194741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368764">
      <w:bodyDiv w:val="1"/>
      <w:marLeft w:val="0"/>
      <w:marRight w:val="0"/>
      <w:marTop w:val="0"/>
      <w:marBottom w:val="0"/>
      <w:divBdr>
        <w:top w:val="none" w:sz="0" w:space="0" w:color="auto"/>
        <w:left w:val="none" w:sz="0" w:space="0" w:color="auto"/>
        <w:bottom w:val="none" w:sz="0" w:space="0" w:color="auto"/>
        <w:right w:val="none" w:sz="0" w:space="0" w:color="auto"/>
      </w:divBdr>
      <w:divsChild>
        <w:div w:id="676271712">
          <w:marLeft w:val="0"/>
          <w:marRight w:val="0"/>
          <w:marTop w:val="0"/>
          <w:marBottom w:val="0"/>
          <w:divBdr>
            <w:top w:val="none" w:sz="0" w:space="0" w:color="auto"/>
            <w:left w:val="none" w:sz="0" w:space="0" w:color="auto"/>
            <w:bottom w:val="none" w:sz="0" w:space="0" w:color="auto"/>
            <w:right w:val="none" w:sz="0" w:space="0" w:color="auto"/>
          </w:divBdr>
          <w:divsChild>
            <w:div w:id="1283347493">
              <w:marLeft w:val="0"/>
              <w:marRight w:val="0"/>
              <w:marTop w:val="0"/>
              <w:marBottom w:val="0"/>
              <w:divBdr>
                <w:top w:val="none" w:sz="0" w:space="0" w:color="auto"/>
                <w:left w:val="none" w:sz="0" w:space="0" w:color="auto"/>
                <w:bottom w:val="none" w:sz="0" w:space="0" w:color="auto"/>
                <w:right w:val="none" w:sz="0" w:space="0" w:color="auto"/>
              </w:divBdr>
              <w:divsChild>
                <w:div w:id="42114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257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holubova@csspraha.c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nak@ikis.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kis@ikis.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kis@ikis.cz" TargetMode="External"/><Relationship Id="rId4" Type="http://schemas.openxmlformats.org/officeDocument/2006/relationships/settings" Target="settings.xml"/><Relationship Id="rId9" Type="http://schemas.openxmlformats.org/officeDocument/2006/relationships/hyperlink" Target="mailto:kanak@ikis.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cid:image001.gif@01CD3354.FDCB4900" TargetMode="External"/><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HLp9d1xLtP0/VVCOe9xMTKQwm25U0HXdBiVge7uMNM4=</DigestValue>
    </Reference>
    <Reference Type="http://www.w3.org/2000/09/xmldsig#Object" URI="#idOfficeObject">
      <DigestMethod Algorithm="http://www.w3.org/2001/04/xmlenc#sha256"/>
      <DigestValue>ZI9/CBQE6AYm5ETKXZoSj00odVzyWeFen5d8tGXC+SE=</DigestValue>
    </Reference>
    <Reference Type="http://uri.etsi.org/01903#SignedProperties" URI="#idSignedProperties">
      <Transforms>
        <Transform Algorithm="http://www.w3.org/TR/2001/REC-xml-c14n-20010315"/>
      </Transforms>
      <DigestMethod Algorithm="http://www.w3.org/2001/04/xmlenc#sha256"/>
      <DigestValue>3I3sL+t/pZTZVORcPFRcnWBPo1YSuYeC5qs6ytKsMzA=</DigestValue>
    </Reference>
  </SignedInfo>
  <SignatureValue>d0Q17EBiVA3EDmpzspxUImkCNkPfLAOjxmqAMwy7fKJdBj8p/KlhxPiacWRe1dB55wp46ywUg1b3
4L6FgX/H8H3zX5TB2ZILqRr9CQSn56cJHVmyVCX2CKBS9p3bCTyZHtFGnq+LruovxV3pvd2rL09Q
OunOxy3dKK3nZOix+x5oir0sEJlFd0f0cloRWJ+44MseLzDRzgrh53mwKJKjQUD7HCojPsXyZeJg
hy96L7vc1yT4kk869XHETkGntf0hoDc4ArXFjoHMYgB+8tRr6RaMb0ZkSw/bh5+mfiYSt3/iZP55
WQywPSvB50tsutdjg67ZZgJSPq3v4qYfowXyFQ==</SignatureValue>
  <KeyInfo>
    <X509Data>
      <X509Certificate>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AVYBjBWBAfWOaUx8YBzP5rPXGj+vjNKO81aG+SuYzHM=</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JIaSlOnQtDbiY6siNwzUeGpex114Yb/nD9N9K5k4se4=</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23rUIdE/mvbqYdAuUSC3Ax4HySN/T443WnkIi0byn1E=</DigestValue>
      </Reference>
      <Reference URI="/word/document.xml?ContentType=application/vnd.openxmlformats-officedocument.wordprocessingml.document.main+xml">
        <DigestMethod Algorithm="http://www.w3.org/2001/04/xmlenc#sha256"/>
        <DigestValue>xBbxoNC2sthFA3z2TQjAR+QAZRE4SIYQi0auT3BmX6I=</DigestValue>
      </Reference>
      <Reference URI="/word/endnotes.xml?ContentType=application/vnd.openxmlformats-officedocument.wordprocessingml.endnotes+xml">
        <DigestMethod Algorithm="http://www.w3.org/2001/04/xmlenc#sha256"/>
        <DigestValue>RS/fuBIdEwWoJB69u2Xnjj5yI74ehzQ768jD1gZ+Aj4=</DigestValue>
      </Reference>
      <Reference URI="/word/fontTable.xml?ContentType=application/vnd.openxmlformats-officedocument.wordprocessingml.fontTable+xml">
        <DigestMethod Algorithm="http://www.w3.org/2001/04/xmlenc#sha256"/>
        <DigestValue>DuuyhRj5pa50SMsbPvQQQUUMedXHHjR3/nF2B0mIYjQ=</DigestValue>
      </Reference>
      <Reference URI="/word/footer1.xml?ContentType=application/vnd.openxmlformats-officedocument.wordprocessingml.footer+xml">
        <DigestMethod Algorithm="http://www.w3.org/2001/04/xmlenc#sha256"/>
        <DigestValue>0EFNajJq8LzpDSCoaZMppGctE3iEOpfvaEYtlUtGSrE=</DigestValue>
      </Reference>
      <Reference URI="/word/footer2.xml?ContentType=application/vnd.openxmlformats-officedocument.wordprocessingml.footer+xml">
        <DigestMethod Algorithm="http://www.w3.org/2001/04/xmlenc#sha256"/>
        <DigestValue>pkI/ilCIpCNqNBUoDs1SJcd8KmBaVXNnWm3Q+6F/PjY=</DigestValue>
      </Reference>
      <Reference URI="/word/footnotes.xml?ContentType=application/vnd.openxmlformats-officedocument.wordprocessingml.footnotes+xml">
        <DigestMethod Algorithm="http://www.w3.org/2001/04/xmlenc#sha256"/>
        <DigestValue>D2zbAy4OWPGh68alHYchE0G/1mtAoN2Xh/XRlzLPXm0=</DigestValue>
      </Reference>
      <Reference URI="/word/header1.xml?ContentType=application/vnd.openxmlformats-officedocument.wordprocessingml.header+xml">
        <DigestMethod Algorithm="http://www.w3.org/2001/04/xmlenc#sha256"/>
        <DigestValue>I13yJjLijdDd+5UPvLmZWqsj7/MMQqp91R3W3tV2iBk=</DigestValue>
      </Reference>
      <Reference URI="/word/header2.xml?ContentType=application/vnd.openxmlformats-officedocument.wordprocessingml.header+xml">
        <DigestMethod Algorithm="http://www.w3.org/2001/04/xmlenc#sha256"/>
        <DigestValue>qO9Npmn8AzqY0eRGINMCB1t9d+wCfCERA5LOpN+cauw=</DigestValue>
      </Reference>
      <Reference URI="/word/media/image1.jpg?ContentType=image/jpeg">
        <DigestMethod Algorithm="http://www.w3.org/2001/04/xmlenc#sha256"/>
        <DigestValue>aVz3yCYqmvkcHgWLC/okPstEonCcYsFmz5XbC7iyIJk=</DigestValue>
      </Reference>
      <Reference URI="/word/media/image2.png?ContentType=image/png">
        <DigestMethod Algorithm="http://www.w3.org/2001/04/xmlenc#sha256"/>
        <DigestValue>Lbsw8bkOy8MRIuWlaxtPtGoHQ/VPND+I68qbD/dPjaY=</DigestValue>
      </Reference>
      <Reference URI="/word/media/image3.png?ContentType=image/png">
        <DigestMethod Algorithm="http://www.w3.org/2001/04/xmlenc#sha256"/>
        <DigestValue>8dKaLcyaj+PqyBYdXCX5J53BNFYO8866lyUkzMbmVSQ=</DigestValue>
      </Reference>
      <Reference URI="/word/media/image4.png?ContentType=image/png">
        <DigestMethod Algorithm="http://www.w3.org/2001/04/xmlenc#sha256"/>
        <DigestValue>04KETSvTLAZ+yaUboHPJPbRElxD5UxVgh+Nu1MTu95k=</DigestValue>
      </Reference>
      <Reference URI="/word/numbering.xml?ContentType=application/vnd.openxmlformats-officedocument.wordprocessingml.numbering+xml">
        <DigestMethod Algorithm="http://www.w3.org/2001/04/xmlenc#sha256"/>
        <DigestValue>6HPMii4UAFQ8RQFP/awl91XzxXe0JzWFrU1v4SKvRVI=</DigestValue>
      </Reference>
      <Reference URI="/word/settings.xml?ContentType=application/vnd.openxmlformats-officedocument.wordprocessingml.settings+xml">
        <DigestMethod Algorithm="http://www.w3.org/2001/04/xmlenc#sha256"/>
        <DigestValue>hua5oj3aUYnrm/cTaMvxp7gM3iCfwlSGmv/U8PineLc=</DigestValue>
      </Reference>
      <Reference URI="/word/styles.xml?ContentType=application/vnd.openxmlformats-officedocument.wordprocessingml.styles+xml">
        <DigestMethod Algorithm="http://www.w3.org/2001/04/xmlenc#sha256"/>
        <DigestValue>suOHkwSeFhCgyCAiFKJ3vpNqaUAaqnfGbeO0RJo87Go=</DigestValue>
      </Reference>
      <Reference URI="/word/theme/theme1.xml?ContentType=application/vnd.openxmlformats-officedocument.theme+xml">
        <DigestMethod Algorithm="http://www.w3.org/2001/04/xmlenc#sha256"/>
        <DigestValue>sildMZiJPSwD9eWEx0mhV1G3mK79zZvuKInxOQPWjLI=</DigestValue>
      </Reference>
      <Reference URI="/word/webSettings.xml?ContentType=application/vnd.openxmlformats-officedocument.wordprocessingml.webSettings+xml">
        <DigestMethod Algorithm="http://www.w3.org/2001/04/xmlenc#sha256"/>
        <DigestValue>YkvqmZivZYOLXlA6ykDMYPR0TCI97Lh+DFaaAO2EpCs=</DigestValue>
      </Reference>
    </Manifest>
    <SignatureProperties>
      <SignatureProperty Id="idSignatureTime" Target="#idPackageSignature">
        <mdssi:SignatureTime xmlns:mdssi="http://schemas.openxmlformats.org/package/2006/digital-signature">
          <mdssi:Format>YYYY-MM-DDThh:mm:ssTZD</mdssi:Format>
          <mdssi:Value>2020-05-22T11:36:43Z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16.0.10359/14</OfficeVersion>
          <ApplicationVersion>16.0.10359</ApplicationVersion>
          <Monitors>2</Monitors>
          <HorizontalResolution>2560</HorizontalResolution>
          <VerticalResolution>1440</VerticalResolution>
          <ColorDepth>32</ColorDepth>
          <SignatureProviderId>{00000000-0000-0000-0000-000000000000}</SignatureProviderId>
          <SignatureProviderUrl/>
          <SignatureProviderDetails>9</SignatureProviderDetails>
          <SignatureType>1</SignatureType>
        </SignatureInfoV1>
        <SignatureInfoV2 xmlns="http://schemas.microsoft.com/office/2006/digsig">
          <Address1>Centrum sociálních služeb Praha</Address1>
          <Address2>Žilinská 2769/2</Address2>
        </SignatureInfoV2>
      </SignatureProperty>
    </SignatureProperties>
  </Object>
  <Object>
    <xd:QualifyingProperties xmlns:xd="http://uri.etsi.org/01903/v1.3.2#" Target="#idPackageSignature">
      <xd:SignedProperties Id="idSignedProperties">
        <xd:SignedSignatureProperties>
          <xd:SigningTime>2020-05-22T11:36:43Z</xd:SigningTime>
          <xd:SigningCertificate>
            <xd:Cert>
              <xd:CertDigest>
                <DigestMethod Algorithm="http://www.w3.org/2001/04/xmlenc#sha256"/>
                <DigestValue>nysgLSjw0G9Dnl7yYxyYIhmF/OoNvvnH4VwS0M7e5sQ=</DigestValue>
              </xd:CertDigest>
              <xd:IssuerSerial>
                <X509IssuerName>CN=PostSignum Qualified CA 4, O="Česká pošta, s.p.", OID.2.5.4.97=NTRCZ-47114983, C=CZ</X509IssuerName>
                <X509SerialNumber>22033133</X509SerialNumber>
              </xd:IssuerSerial>
            </xd:Cert>
          </xd:SigningCertificate>
          <xd:SignaturePolicyIdentifier>
            <xd:SignaturePolicyImplied/>
          </xd:SignaturePolicyIdentifier>
          <xd:SignatureProductionPlace>
            <xd:City>Praha 4</xd:City>
            <xd:StateOrProvince/>
            <xd:PostalCode>141 00</xd:PostalCode>
            <xd:CountryName/>
          </xd:SignatureProductionPlace>
          <xd:SignerRole>
            <xd:ClaimedRoles>
              <xd:ClaimedRole>Pověřená ředitelka</xd:ClaimedRole>
            </xd:ClaimedRoles>
          </xd:SignerRole>
        </xd:SignedSignatureProperties>
        <xd:SignedDataObjectProperties>
          <xd:CommitmentTypeIndication>
            <xd:CommitmentTypeId>
              <xd:Identifier>http://uri.etsi.org/01903/v1.2.2#ProofOfApproval</xd:Identifier>
              <xd:Description>Dokument schválil</xd:Description>
            </xd:CommitmentTypeId>
            <xd:AllSignedDataObjects/>
          </xd:CommitmentTypeIndication>
        </xd:SignedDataObjectProperties>
      </xd:SignedProperties>
      <xd:UnsignedProperties>
        <xd:UnsignedSignatureProperties>
          <xd:CertificateValues>
            <xd:EncapsulatedX509Certificate>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</xd:EncapsulatedX509Certificate>
            <xd:EncapsulatedX509Certificate>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</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29BD7-FAFD-44DC-8252-498F145CD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8402</Words>
  <Characters>49572</Characters>
  <Application>Microsoft Office Word</Application>
  <DocSecurity>2</DocSecurity>
  <Lines>413</Lines>
  <Paragraphs>115</Paragraphs>
  <ScaleCrop>false</ScaleCrop>
  <HeadingPairs>
    <vt:vector size="8" baseType="variant">
      <vt:variant>
        <vt:lpstr>Název</vt:lpstr>
      </vt:variant>
      <vt:variant>
        <vt:i4>1</vt:i4>
      </vt:variant>
      <vt:variant>
        <vt:lpstr>Title</vt:lpstr>
      </vt:variant>
      <vt:variant>
        <vt:i4>1</vt:i4>
      </vt:variant>
      <vt:variant>
        <vt:lpstr>Headings</vt:lpstr>
      </vt:variant>
      <vt:variant>
        <vt:i4>5</vt:i4>
      </vt:variant>
      <vt:variant>
        <vt:lpstr>Oslovení</vt:lpstr>
      </vt:variant>
      <vt:variant>
        <vt:i4>1</vt:i4>
      </vt:variant>
    </vt:vector>
  </HeadingPairs>
  <TitlesOfParts>
    <vt:vector size="8" baseType="lpstr">
      <vt:lpstr/>
      <vt:lpstr/>
      <vt:lpstr>Rozdělení veřejné zakázky na části</vt:lpstr>
      <vt:lpstr>Vyhrazené změny závazku ze SMLOUVY na veřejnou zakázku</vt:lpstr>
      <vt:lpstr>Zadavatel si v souladu s ustanovením § 100 odstavec (1) Zákona vyhrazuje změny z</vt:lpstr>
      <vt:lpstr>Změny ceny v důsledku změny DPH</vt:lpstr>
      <vt:lpstr>K ceně sjednané ve SMLOUVĚ v Kč bez DPH bude účtována daň z přidané hodnoty (DPH</vt:lpstr>
      <vt:lpstr/>
    </vt:vector>
  </TitlesOfParts>
  <LinksUpToDate>false</LinksUpToDate>
  <CharactersWithSpaces>57859</CharactersWithSpaces>
  <SharedDoc>false</SharedDoc>
  <HLinks>
    <vt:vector size="18" baseType="variant">
      <vt:variant>
        <vt:i4>1376304</vt:i4>
      </vt:variant>
      <vt:variant>
        <vt:i4>0</vt:i4>
      </vt:variant>
      <vt:variant>
        <vt:i4>0</vt:i4>
      </vt:variant>
      <vt:variant>
        <vt:i4>5</vt:i4>
      </vt:variant>
      <vt:variant>
        <vt:lpwstr>mailto:s-investcz@s-investcz.cz</vt:lpwstr>
      </vt:variant>
      <vt:variant>
        <vt:lpwstr/>
      </vt:variant>
      <vt:variant>
        <vt:i4>2949134</vt:i4>
      </vt:variant>
      <vt:variant>
        <vt:i4>58638</vt:i4>
      </vt:variant>
      <vt:variant>
        <vt:i4>1026</vt:i4>
      </vt:variant>
      <vt:variant>
        <vt:i4>1</vt:i4>
      </vt:variant>
      <vt:variant>
        <vt:lpwstr>cid:image001.gif@01CD3354.FDCB4900</vt:lpwstr>
      </vt:variant>
      <vt:variant>
        <vt:lpwstr/>
      </vt:variant>
      <vt:variant>
        <vt:i4>2949134</vt:i4>
      </vt:variant>
      <vt:variant>
        <vt:i4>59394</vt:i4>
      </vt:variant>
      <vt:variant>
        <vt:i4>1028</vt:i4>
      </vt:variant>
      <vt:variant>
        <vt:i4>1</vt:i4>
      </vt:variant>
      <vt:variant>
        <vt:lpwstr>cid:image001.gif@01CD3354.FDCB4900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2007-08-01T08:37:00Z</cp:lastPrinted>
  <dcterms:created xsi:type="dcterms:W3CDTF">2020-05-22T11:22:00Z</dcterms:created>
  <dcterms:modified xsi:type="dcterms:W3CDTF">2020-05-22T11:22:00Z</dcterms:modified>
</cp:coreProperties>
</file>