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020C6" w:rsidP="00CA1477" w:rsidRDefault="00F020C6" w14:paraId="1AC0E7DB" w14:textId="77777777">
      <w:pPr>
        <w:pStyle w:val="Bezmezer"/>
      </w:pPr>
      <w:bookmarkStart w:name="_cirfyy3hexsx" w:colFirst="0" w:colLast="0" w:id="0"/>
      <w:bookmarkEnd w:id="0"/>
    </w:p>
    <w:p w:rsidRPr="00CA1477" w:rsidR="00F020C6" w:rsidP="00CA1477" w:rsidRDefault="009A59B3" w14:paraId="758B878F" w14:textId="77777777">
      <w:pPr>
        <w:pStyle w:val="Bezmezer"/>
        <w:rPr>
          <w:b/>
        </w:rPr>
      </w:pPr>
      <w:bookmarkStart w:name="_oxefczwr1b0j" w:colFirst="0" w:colLast="0" w:id="1"/>
      <w:bookmarkEnd w:id="1"/>
      <w:r w:rsidRPr="00CA1477">
        <w:rPr>
          <w:b/>
        </w:rPr>
        <w:t>Příloha č. 4 Výzvy k podání nabídek: „Nástroje komunikace s veřejností“</w:t>
      </w:r>
    </w:p>
    <w:p w:rsidR="00F020C6" w:rsidP="000B438E" w:rsidRDefault="00F020C6" w14:paraId="04DC7256" w14:textId="77777777">
      <w:pPr>
        <w:jc w:val="both"/>
      </w:pPr>
    </w:p>
    <w:tbl>
      <w:tblPr>
        <w:tblStyle w:val="a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72"/>
      </w:tblGrid>
      <w:tr w:rsidR="00F020C6" w14:paraId="6072D371" w14:textId="77777777">
        <w:trPr>
          <w:trHeight w:val="495"/>
          <w:jc w:val="center"/>
        </w:trPr>
        <w:tc>
          <w:tcPr>
            <w:tcW w:w="90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0C6" w:rsidP="000B438E" w:rsidRDefault="009A59B3" w14:paraId="181B0A9C" w14:textId="7777777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Technická specifikace předmětu veřejné zakázky</w:t>
            </w:r>
          </w:p>
        </w:tc>
      </w:tr>
    </w:tbl>
    <w:p w:rsidR="00F020C6" w:rsidP="00CA1477" w:rsidRDefault="00F020C6" w14:paraId="30268EE9" w14:textId="77777777">
      <w:pPr>
        <w:pStyle w:val="Bezmezer"/>
      </w:pPr>
    </w:p>
    <w:p w:rsidR="00F020C6" w:rsidP="000B438E" w:rsidRDefault="00F020C6" w14:paraId="524559F5" w14:textId="77777777">
      <w:pPr>
        <w:spacing w:after="0"/>
        <w:jc w:val="both"/>
      </w:pPr>
    </w:p>
    <w:p w:rsidR="00F020C6" w:rsidP="000B438E" w:rsidRDefault="009A59B3" w14:paraId="4998F9A0" w14:textId="77777777">
      <w:pPr>
        <w:spacing w:after="0"/>
        <w:jc w:val="both"/>
      </w:pPr>
      <w:r>
        <w:t>Operační program zaměstnanost – výzva: 03_17_080</w:t>
      </w:r>
    </w:p>
    <w:p w:rsidR="00F020C6" w:rsidP="000B438E" w:rsidRDefault="009A59B3" w14:paraId="0CAD3F01" w14:textId="77777777">
      <w:pPr>
        <w:spacing w:after="0"/>
        <w:jc w:val="both"/>
      </w:pPr>
      <w:r>
        <w:t xml:space="preserve">Název projektu: </w:t>
      </w:r>
      <w:r>
        <w:rPr>
          <w:b/>
        </w:rPr>
        <w:t xml:space="preserve">Zavedení systému společenské odpovědnosti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 Znojmo</w:t>
      </w:r>
    </w:p>
    <w:p w:rsidR="00F020C6" w:rsidP="000B438E" w:rsidRDefault="009A59B3" w14:paraId="6D56AE9A" w14:textId="77777777">
      <w:pPr>
        <w:spacing w:after="0"/>
        <w:jc w:val="both"/>
      </w:pPr>
      <w:r>
        <w:t>Registrační číslo projektu: CZ.03.4.74/0.0/0.0/17_080/0010007</w:t>
      </w:r>
    </w:p>
    <w:p w:rsidR="00F020C6" w:rsidP="000B438E" w:rsidRDefault="00F020C6" w14:paraId="31752E5A" w14:textId="77777777">
      <w:pPr>
        <w:spacing w:after="0"/>
        <w:jc w:val="both"/>
      </w:pPr>
    </w:p>
    <w:p w:rsidR="00F020C6" w:rsidP="000B438E" w:rsidRDefault="009A59B3" w14:paraId="777FF574" w14:textId="26A2ECC2">
      <w:pPr>
        <w:jc w:val="both"/>
        <w:rPr>
          <w:b/>
        </w:rPr>
      </w:pPr>
      <w:r>
        <w:rPr>
          <w:b/>
        </w:rPr>
        <w:t>Klíčová aktivita č. 2 – Nástroje komunikace s veřejností.</w:t>
      </w:r>
    </w:p>
    <w:p w:rsidR="00F020C6" w:rsidP="000B438E" w:rsidRDefault="009A59B3" w14:paraId="0D1F2345" w14:textId="77777777">
      <w:pPr>
        <w:spacing w:after="0"/>
        <w:jc w:val="both"/>
      </w:pPr>
      <w:r>
        <w:t>Cílem veřejné zakázky je rozvoj vybraných nástrojů komunikace úřadu s veřejností, zvýšení kvality, rychlosti a úrovně komunikace, prohloubení možnosti participace občanů na rozhodování obce a vytvoření podmínek pro snížení administrativní zátěže, spojené s komunikací.</w:t>
      </w:r>
    </w:p>
    <w:p w:rsidR="00F020C6" w:rsidP="000B438E" w:rsidRDefault="009A59B3" w14:paraId="7E98C390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Veřejná zakázka je rozdělena na tři části, </w:t>
      </w:r>
      <w:r>
        <w:t>účastníc</w:t>
      </w:r>
      <w:r>
        <w:rPr>
          <w:color w:val="000000"/>
        </w:rPr>
        <w:t>i mohou podávat nabídky na jednotlivé části</w:t>
      </w:r>
      <w:r>
        <w:t xml:space="preserve"> </w:t>
      </w:r>
      <w:r>
        <w:rPr>
          <w:color w:val="000000"/>
        </w:rPr>
        <w:t>samostatně</w:t>
      </w:r>
      <w:r>
        <w:t>:</w:t>
      </w:r>
    </w:p>
    <w:p w:rsidR="00F020C6" w:rsidP="000B438E" w:rsidRDefault="00F020C6" w14:paraId="459376AB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both"/>
        <w:rPr>
          <w:b/>
          <w:color w:val="000000"/>
        </w:rPr>
      </w:pPr>
    </w:p>
    <w:p w:rsidR="00F020C6" w:rsidP="000B438E" w:rsidRDefault="00F43C99" w14:paraId="453C697E" w14:textId="37C2F7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I. část - </w:t>
      </w:r>
      <w:r w:rsidR="009A59B3">
        <w:rPr>
          <w:b/>
          <w:color w:val="000000"/>
        </w:rPr>
        <w:t>P</w:t>
      </w:r>
      <w:r w:rsidR="00CA1477">
        <w:rPr>
          <w:b/>
          <w:color w:val="000000"/>
        </w:rPr>
        <w:t>ortál občana</w:t>
      </w:r>
    </w:p>
    <w:p w:rsidR="00F020C6" w:rsidP="000B438E" w:rsidRDefault="00F43C99" w14:paraId="39A7EBC7" w14:textId="0FC0C3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II. část - </w:t>
      </w:r>
      <w:r w:rsidR="009D2BD1">
        <w:rPr>
          <w:b/>
          <w:color w:val="000000"/>
        </w:rPr>
        <w:t>W</w:t>
      </w:r>
      <w:r w:rsidR="009A59B3">
        <w:rPr>
          <w:b/>
          <w:color w:val="000000"/>
        </w:rPr>
        <w:t>ebové stránky města</w:t>
      </w:r>
    </w:p>
    <w:p w:rsidR="00F020C6" w:rsidP="000B438E" w:rsidRDefault="00F43C99" w14:paraId="7A0D056F" w14:textId="24AC3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III. část - </w:t>
      </w:r>
      <w:r w:rsidR="009A59B3">
        <w:rPr>
          <w:b/>
          <w:color w:val="000000"/>
        </w:rPr>
        <w:t>Participativní rozpočet</w:t>
      </w:r>
    </w:p>
    <w:p w:rsidR="00F020C6" w:rsidP="00CA1477" w:rsidRDefault="00F43C99" w14:paraId="06C0F508" w14:textId="4DAC06E5">
      <w:pPr>
        <w:pStyle w:val="Nadpis1"/>
        <w:numPr>
          <w:ilvl w:val="0"/>
          <w:numId w:val="6"/>
        </w:numPr>
        <w:ind w:left="426" w:hanging="43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část - </w:t>
      </w:r>
      <w:r w:rsidR="009A59B3">
        <w:rPr>
          <w:b/>
          <w:color w:val="000000"/>
          <w:sz w:val="32"/>
          <w:szCs w:val="32"/>
        </w:rPr>
        <w:t xml:space="preserve">Portál občana </w:t>
      </w:r>
    </w:p>
    <w:p w:rsidR="00F020C6" w:rsidP="000B438E" w:rsidRDefault="009A59B3" w14:paraId="0E81F732" w14:textId="443D6A57">
      <w:pPr>
        <w:spacing w:after="0"/>
        <w:jc w:val="both"/>
      </w:pPr>
      <w:r>
        <w:t xml:space="preserve">Předmětem první části zakázky je </w:t>
      </w:r>
      <w:r w:rsidR="00424980">
        <w:t xml:space="preserve">dodávka nebo </w:t>
      </w:r>
      <w:r>
        <w:t xml:space="preserve">rozšíření funkcionalit Portálu občana města Znojma, který umožní uživatelům komunikovat s úřadem pomocí elektronických formulářů včetně možnosti úhrady pohledávek vedených na </w:t>
      </w:r>
      <w:proofErr w:type="spellStart"/>
      <w:r>
        <w:t>MěÚ</w:t>
      </w:r>
      <w:proofErr w:type="spellEnd"/>
      <w:r>
        <w:t xml:space="preserve"> Znojmo. Portál občana bude koncipován jako webová aplikace a uživatel k ní bude přistupovat prostřednictvím webového prohlížeče.</w:t>
      </w:r>
    </w:p>
    <w:p w:rsidR="00F020C6" w:rsidP="000B438E" w:rsidRDefault="009A59B3" w14:paraId="2AF4FF00" w14:textId="77777777">
      <w:pPr>
        <w:spacing w:after="0"/>
        <w:jc w:val="both"/>
      </w:pPr>
      <w:r>
        <w:t xml:space="preserve">Formuláře budou sloužit k elektronickému vyplňování tiskopisů dostupných a zpracovávaných Městským úřadem Znojmo. </w:t>
      </w:r>
    </w:p>
    <w:p w:rsidR="00F020C6" w:rsidP="000B438E" w:rsidRDefault="009A59B3" w14:paraId="13E76191" w14:textId="77777777">
      <w:pPr>
        <w:spacing w:after="0"/>
        <w:jc w:val="both"/>
      </w:pPr>
      <w:r>
        <w:t xml:space="preserve">Poplatky budou sloužit k možnosti nahlédnutí na stav vedených poplatků / pohledávek na </w:t>
      </w:r>
      <w:proofErr w:type="spellStart"/>
      <w:r>
        <w:t>MěÚ</w:t>
      </w:r>
      <w:proofErr w:type="spellEnd"/>
      <w:r>
        <w:t xml:space="preserve"> Znojmo pro daného přihlášeného občana s možností zobrazení platebních údajů pro internetovou/mobilní platbu.</w:t>
      </w:r>
    </w:p>
    <w:p w:rsidR="00F020C6" w:rsidP="000B438E" w:rsidRDefault="009A59B3" w14:paraId="2E96C4DA" w14:textId="77777777">
      <w:pPr>
        <w:spacing w:after="0"/>
        <w:jc w:val="both"/>
      </w:pPr>
      <w:r>
        <w:t>Zadavatel vlastní licence na provoz informačního systému (IS) pro státní správu GINIS® od společnosti GORDIC s.r.o. na základě kterých tento systém aktivně užívá.</w:t>
      </w:r>
    </w:p>
    <w:p w:rsidR="000D56B0" w:rsidP="000D56B0" w:rsidRDefault="000D56B0" w14:paraId="635CC88F" w14:textId="3F418C21">
      <w:pPr>
        <w:spacing w:after="0"/>
        <w:jc w:val="both"/>
        <w:rPr>
          <w:rFonts w:ascii="Roboto" w:hAnsi="Roboto" w:eastAsia="Roboto" w:cs="Roboto"/>
          <w:highlight w:val="white"/>
        </w:rPr>
      </w:pPr>
      <w:r>
        <w:t xml:space="preserve">Zadavatel požaduje zajistit přímou provázanost nabízeného řešení s IS GINIS a to především v </w:t>
      </w:r>
      <w:r w:rsidRPr="00801ED7">
        <w:t>subsystému spisové služby (podatelna, spisový uzel), ekonomiky (pohledávky, komunikace s bankou) a jádra (registr externích subjektů)</w:t>
      </w:r>
      <w:r>
        <w:t xml:space="preserve">. Zadavatel akceptuje nabídky řešení portálu občana i od jiných dodavatelů / tvůrců softwarových produktů, než je společnost GORDIC s.r.o. Přímou provázanost je možné realizovat pomocí webové služby otevřeného rozhraní XRG, jehož licenci Zadavatel pořídí, a tedy účastník nebude nucen zajišťovat se stávajícím dodavatelem potřebnou spolupráci a administraci těchto služeb. Další informace jsou uvedeny na </w:t>
      </w:r>
      <w:hyperlink w:history="true" r:id="rId7">
        <w:r>
          <w:rPr>
            <w:rStyle w:val="Hypertextovodkaz"/>
          </w:rPr>
          <w:t>https://robot.gordic.cz/XRG/</w:t>
        </w:r>
      </w:hyperlink>
    </w:p>
    <w:p w:rsidR="000D56B0" w:rsidP="000D56B0" w:rsidRDefault="000D56B0" w14:paraId="7986FE8C" w14:textId="77777777">
      <w:pPr>
        <w:spacing w:after="0"/>
        <w:jc w:val="both"/>
      </w:pPr>
      <w:r>
        <w:t xml:space="preserve">Aktuální výčet licencí GINIS, které vlastní Zadavatel, je uveden v kapitole </w:t>
      </w:r>
      <w:r>
        <w:rPr>
          <w:i/>
        </w:rPr>
        <w:t>Stávající licence Zadavatele</w:t>
      </w:r>
      <w:r>
        <w:t>.</w:t>
      </w:r>
    </w:p>
    <w:p w:rsidR="00F020C6" w:rsidP="000B438E" w:rsidRDefault="009A59B3" w14:paraId="4A134A1A" w14:textId="77777777">
      <w:pPr>
        <w:pStyle w:val="Nadpis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Stávající licence Zadavatele</w:t>
      </w:r>
    </w:p>
    <w:p w:rsidR="00F020C6" w:rsidP="00CA1477" w:rsidRDefault="00F020C6" w14:paraId="610EB105" w14:textId="77777777">
      <w:pPr>
        <w:pStyle w:val="Bezmezer"/>
      </w:pPr>
    </w:p>
    <w:p w:rsidR="00F020C6" w:rsidP="000B438E" w:rsidRDefault="009A59B3" w14:paraId="0BA9E409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Specifikace licencí IS GINIS®, vlastněných zadavatelem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93C349C" w14:textId="77777777">
        <w:tc>
          <w:tcPr>
            <w:tcW w:w="9062" w:type="dxa"/>
          </w:tcPr>
          <w:p w:rsidR="00F020C6" w:rsidP="000B438E" w:rsidRDefault="009A59B3" w14:paraId="0F9DF13C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71273F90" w14:textId="77777777">
        <w:tc>
          <w:tcPr>
            <w:tcW w:w="9062" w:type="dxa"/>
          </w:tcPr>
          <w:p w:rsidR="00F020C6" w:rsidP="000B438E" w:rsidRDefault="009A59B3" w14:paraId="55BB05C9" w14:textId="77777777">
            <w:pPr>
              <w:jc w:val="both"/>
            </w:pPr>
            <w:r>
              <w:t>Zadavatel vlastní zejména následující moduly informačního systému pro státní správu GINIS® od společnosti GORDIC s.r.o.</w:t>
            </w:r>
          </w:p>
          <w:p w:rsidR="00F020C6" w:rsidP="000B438E" w:rsidRDefault="009A59B3" w14:paraId="02D9C3F1" w14:textId="77777777">
            <w:pPr>
              <w:jc w:val="both"/>
            </w:pPr>
            <w:r>
              <w:t>•</w:t>
            </w:r>
            <w:r>
              <w:tab/>
              <w:t>licence agendy RAP – Portál občana (neomezená)</w:t>
            </w:r>
          </w:p>
          <w:p w:rsidR="00F020C6" w:rsidP="000B438E" w:rsidRDefault="009A59B3" w14:paraId="773EB8CF" w14:textId="77777777">
            <w:pPr>
              <w:jc w:val="both"/>
            </w:pPr>
            <w:r>
              <w:t>•</w:t>
            </w:r>
            <w:r>
              <w:tab/>
              <w:t>licence agendy SSL – Spisová služba (neomezená)</w:t>
            </w:r>
          </w:p>
          <w:p w:rsidR="00F020C6" w:rsidP="000B438E" w:rsidRDefault="009A59B3" w14:paraId="3C44C940" w14:textId="77777777">
            <w:pPr>
              <w:jc w:val="both"/>
            </w:pPr>
            <w:r>
              <w:t>•</w:t>
            </w:r>
            <w:r>
              <w:tab/>
              <w:t>licence agendy POD – Podatelna (neomezená)</w:t>
            </w:r>
          </w:p>
          <w:p w:rsidR="00F020C6" w:rsidP="000B438E" w:rsidRDefault="009A59B3" w14:paraId="35E963F5" w14:textId="77777777">
            <w:pPr>
              <w:jc w:val="both"/>
            </w:pPr>
            <w:r>
              <w:t>•</w:t>
            </w:r>
            <w:r>
              <w:tab/>
              <w:t>licence agendy USU – Univerzální spisový uzel (neomezená)</w:t>
            </w:r>
          </w:p>
          <w:p w:rsidR="00F020C6" w:rsidP="000B438E" w:rsidRDefault="009A59B3" w14:paraId="55AC8153" w14:textId="77777777">
            <w:pPr>
              <w:jc w:val="both"/>
            </w:pPr>
            <w:r>
              <w:t>•</w:t>
            </w:r>
            <w:r>
              <w:tab/>
              <w:t>licence agendy DDP – Daně, dávky, poplatky, pohledávky (neomezená)</w:t>
            </w:r>
          </w:p>
          <w:p w:rsidR="00F020C6" w:rsidP="000B438E" w:rsidRDefault="009A59B3" w14:paraId="55EA2664" w14:textId="77777777">
            <w:pPr>
              <w:jc w:val="both"/>
            </w:pPr>
            <w:r>
              <w:t>•</w:t>
            </w:r>
            <w:r>
              <w:tab/>
              <w:t>licence agendy BUC – Komunikace s bankou</w:t>
            </w:r>
          </w:p>
          <w:p w:rsidR="00F020C6" w:rsidP="000B438E" w:rsidRDefault="009A59B3" w14:paraId="12CFB0FC" w14:textId="77777777">
            <w:pPr>
              <w:jc w:val="both"/>
            </w:pPr>
            <w:r>
              <w:t>•</w:t>
            </w:r>
            <w:r>
              <w:tab/>
              <w:t>licence modulu ESU – Registr externích subjektů</w:t>
            </w:r>
          </w:p>
          <w:p w:rsidR="00F020C6" w:rsidP="000B438E" w:rsidRDefault="00F020C6" w14:paraId="44C5612E" w14:textId="77777777">
            <w:pPr>
              <w:jc w:val="both"/>
            </w:pPr>
          </w:p>
          <w:p w:rsidR="00F020C6" w:rsidP="000B438E" w:rsidRDefault="009A59B3" w14:paraId="20AF35F7" w14:textId="4D6F4F8D">
            <w:pPr>
              <w:jc w:val="both"/>
            </w:pPr>
            <w:r>
              <w:t xml:space="preserve">Zadavatel požaduje zajistit přímou provázanost nabízeného řešení s uvedenými moduly IS GINIS® dle níže uvedených požadavků na portálu občana. </w:t>
            </w:r>
          </w:p>
          <w:p w:rsidR="00F020C6" w:rsidP="000B438E" w:rsidRDefault="00F020C6" w14:paraId="7CB61A98" w14:textId="77777777">
            <w:pPr>
              <w:jc w:val="both"/>
            </w:pPr>
          </w:p>
        </w:tc>
      </w:tr>
      <w:tr w:rsidR="00F020C6" w14:paraId="692A29A6" w14:textId="77777777">
        <w:tc>
          <w:tcPr>
            <w:tcW w:w="9062" w:type="dxa"/>
          </w:tcPr>
          <w:p w:rsidR="00F020C6" w:rsidP="000B438E" w:rsidRDefault="00F020C6" w14:paraId="09BE6B61" w14:textId="77777777">
            <w:pPr>
              <w:jc w:val="both"/>
            </w:pPr>
          </w:p>
        </w:tc>
      </w:tr>
    </w:tbl>
    <w:p w:rsidR="00F020C6" w:rsidP="00CA1477" w:rsidRDefault="00F020C6" w14:paraId="118CB51A" w14:textId="77777777">
      <w:pPr>
        <w:pStyle w:val="Bezmezer"/>
      </w:pPr>
    </w:p>
    <w:p w:rsidR="00F020C6" w:rsidP="000B438E" w:rsidRDefault="00424980" w14:paraId="5E0C5A38" w14:textId="0BC4D3CE">
      <w:pPr>
        <w:pStyle w:val="Nadpis1"/>
        <w:jc w:val="both"/>
        <w:rPr>
          <w:color w:val="000000"/>
        </w:rPr>
      </w:pPr>
      <w:r>
        <w:rPr>
          <w:color w:val="000000"/>
          <w:sz w:val="28"/>
          <w:szCs w:val="28"/>
        </w:rPr>
        <w:t>Požadavky na portál občana</w:t>
      </w:r>
    </w:p>
    <w:p w:rsidR="00F020C6" w:rsidP="00CA1477" w:rsidRDefault="00F020C6" w14:paraId="1AEE03E4" w14:textId="77777777">
      <w:pPr>
        <w:pStyle w:val="Bezmezer"/>
      </w:pPr>
    </w:p>
    <w:p w:rsidR="00F020C6" w:rsidP="000B438E" w:rsidRDefault="009A59B3" w14:paraId="38180ABC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Autentizace uživatele</w:t>
      </w:r>
    </w:p>
    <w:tbl>
      <w:tblPr>
        <w:tblStyle w:val="a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E9B09D8" w14:textId="77777777">
        <w:tc>
          <w:tcPr>
            <w:tcW w:w="9062" w:type="dxa"/>
          </w:tcPr>
          <w:p w:rsidR="00F020C6" w:rsidP="000B438E" w:rsidRDefault="009A59B3" w14:paraId="0D609E06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22F95768" w14:textId="77777777">
        <w:tc>
          <w:tcPr>
            <w:tcW w:w="9062" w:type="dxa"/>
          </w:tcPr>
          <w:p w:rsidR="00F020C6" w:rsidP="000B438E" w:rsidRDefault="009A59B3" w14:paraId="2CD5901E" w14:textId="6E3C88F6">
            <w:pPr>
              <w:jc w:val="both"/>
            </w:pPr>
            <w:r>
              <w:t xml:space="preserve">Zadavatel požaduje </w:t>
            </w:r>
            <w:r w:rsidR="00424980">
              <w:t xml:space="preserve">následující </w:t>
            </w:r>
            <w:r>
              <w:t>způsoby registrace a verifikace uživatele do portálu občana a její následné propojení se stávajícím modulem registru externích subjektů ESU:</w:t>
            </w:r>
          </w:p>
          <w:p w:rsidR="00F020C6" w:rsidP="000B438E" w:rsidRDefault="00F020C6" w14:paraId="180690EA" w14:textId="77777777">
            <w:pPr>
              <w:jc w:val="both"/>
            </w:pPr>
          </w:p>
          <w:p w:rsidR="00F020C6" w:rsidP="000B438E" w:rsidRDefault="009A59B3" w14:paraId="4EF2157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Národní </w:t>
            </w:r>
            <w:proofErr w:type="spellStart"/>
            <w:r>
              <w:rPr>
                <w:color w:val="000000"/>
              </w:rPr>
              <w:t>identitní</w:t>
            </w:r>
            <w:proofErr w:type="spellEnd"/>
            <w:r>
              <w:rPr>
                <w:color w:val="000000"/>
              </w:rPr>
              <w:t xml:space="preserve"> autorita (NIA) - </w:t>
            </w:r>
            <w:r>
              <w:t>Verifikovaný uživatel</w:t>
            </w:r>
          </w:p>
          <w:p w:rsidR="00F020C6" w:rsidP="000B438E" w:rsidRDefault="009A59B3" w14:paraId="382E090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Informační systém datových schránek (ISDS) </w:t>
            </w:r>
            <w:r>
              <w:t xml:space="preserve"> - Verifikovaný uživatel</w:t>
            </w:r>
          </w:p>
          <w:p w:rsidR="00F020C6" w:rsidP="000B438E" w:rsidRDefault="009A59B3" w14:paraId="591D8ED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Služba pro správu internetových identit </w:t>
            </w:r>
            <w:proofErr w:type="spellStart"/>
            <w:r>
              <w:rPr>
                <w:color w:val="000000"/>
              </w:rPr>
              <w:t>mojeID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(po registraci bez návštěvy kontaktního místa) - Neverifikovaný uživatel</w:t>
            </w:r>
          </w:p>
          <w:p w:rsidR="00F020C6" w:rsidP="000B438E" w:rsidRDefault="009A59B3" w14:paraId="5DFC94A8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Služba pro správu internetových identit </w:t>
            </w:r>
            <w:proofErr w:type="spellStart"/>
            <w:r>
              <w:t>mojeID</w:t>
            </w:r>
            <w:proofErr w:type="spellEnd"/>
            <w:r>
              <w:t xml:space="preserve"> (po verifikaci osobní návštěvou kontaktního místa) - Verifikovaný uživatel</w:t>
            </w:r>
          </w:p>
          <w:p w:rsidR="00F020C6" w:rsidP="000B438E" w:rsidRDefault="009A59B3" w14:paraId="3DDFDBBB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>Registrace e-mailem - Neverifikovaný uživatel</w:t>
            </w:r>
          </w:p>
          <w:p w:rsidR="00F020C6" w:rsidP="000B438E" w:rsidRDefault="009A59B3" w14:paraId="4FFD6196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>Registrace e-mailem (po verifikaci osobní návštěvou kontaktního místa) - Verifikovaný uživatel</w:t>
            </w:r>
          </w:p>
          <w:p w:rsidR="00F020C6" w:rsidP="000B438E" w:rsidRDefault="00F020C6" w14:paraId="46958A5D" w14:textId="77777777">
            <w:pPr>
              <w:spacing w:line="276" w:lineRule="auto"/>
              <w:jc w:val="both"/>
            </w:pPr>
          </w:p>
          <w:p w:rsidR="00F020C6" w:rsidP="000B438E" w:rsidRDefault="009A59B3" w14:paraId="71E9E793" w14:textId="77777777">
            <w:pPr>
              <w:spacing w:after="160" w:line="276" w:lineRule="auto"/>
              <w:jc w:val="both"/>
            </w:pPr>
            <w:r>
              <w:t>Zadavatel požaduje zajištění jednotné identity uživatele - pokud konkrétní uživatel použije kteroukoliv z uvedených variant registrace, nebo jejich kombinaci, musí být jeho záznam navázán na jediný subjekt v registru ESU.</w:t>
            </w:r>
          </w:p>
          <w:p w:rsidR="00F020C6" w:rsidP="000B438E" w:rsidRDefault="00F020C6" w14:paraId="3565F1C8" w14:textId="77777777">
            <w:pPr>
              <w:jc w:val="both"/>
            </w:pPr>
          </w:p>
        </w:tc>
      </w:tr>
      <w:tr w:rsidR="00F020C6" w14:paraId="1C2D9E66" w14:textId="77777777">
        <w:tc>
          <w:tcPr>
            <w:tcW w:w="9062" w:type="dxa"/>
          </w:tcPr>
          <w:p w:rsidR="00F020C6" w:rsidP="000B438E" w:rsidRDefault="009A59B3" w14:paraId="529AEAC6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4EDC8288" w14:textId="77777777">
        <w:tc>
          <w:tcPr>
            <w:tcW w:w="9062" w:type="dxa"/>
          </w:tcPr>
          <w:p w:rsidR="00F020C6" w:rsidP="000B438E" w:rsidRDefault="00F020C6" w14:paraId="1D227B2F" w14:textId="77777777">
            <w:pPr>
              <w:jc w:val="both"/>
            </w:pPr>
          </w:p>
        </w:tc>
      </w:tr>
    </w:tbl>
    <w:p w:rsidR="00F020C6" w:rsidP="00CA1477" w:rsidRDefault="00F020C6" w14:paraId="7C8867AE" w14:textId="77777777">
      <w:pPr>
        <w:pStyle w:val="Bezmezer"/>
      </w:pPr>
    </w:p>
    <w:p w:rsidR="00F020C6" w:rsidP="000B438E" w:rsidRDefault="009A59B3" w14:paraId="17FE7AF8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Vytváření elektronických formulářů Zadavatelem</w:t>
      </w:r>
    </w:p>
    <w:tbl>
      <w:tblPr>
        <w:tblStyle w:val="a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26BE901" w14:textId="77777777">
        <w:tc>
          <w:tcPr>
            <w:tcW w:w="9062" w:type="dxa"/>
          </w:tcPr>
          <w:p w:rsidR="00F020C6" w:rsidP="000B438E" w:rsidRDefault="009A59B3" w14:paraId="18C04035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72FA174F" w14:textId="77777777">
        <w:tc>
          <w:tcPr>
            <w:tcW w:w="9062" w:type="dxa"/>
          </w:tcPr>
          <w:p w:rsidR="00F020C6" w:rsidP="000B438E" w:rsidRDefault="009A59B3" w14:paraId="20D6843C" w14:textId="235F3C0E">
            <w:pPr>
              <w:jc w:val="both"/>
            </w:pPr>
            <w:r>
              <w:t>Zadavatel požaduje nástroj pro vytváření a úpravy elektronických formulářů portálu občana.</w:t>
            </w:r>
          </w:p>
          <w:p w:rsidR="00F020C6" w:rsidP="000B438E" w:rsidRDefault="009A59B3" w14:paraId="609BC677" w14:textId="77777777">
            <w:pPr>
              <w:jc w:val="both"/>
            </w:pPr>
            <w:r>
              <w:lastRenderedPageBreak/>
              <w:t>Zadavatel požaduje automatické vyplnění formuláře identifikačními údaji uživatele, získanými při registraci uživatele. Hlavička s údaji z ESU (registru externích subjektů) a evidovaných v RAP (portál občana)</w:t>
            </w:r>
          </w:p>
          <w:p w:rsidR="00F020C6" w:rsidP="000B438E" w:rsidRDefault="009A59B3" w14:paraId="5319A6CF" w14:textId="6AB1CC0C">
            <w:pPr>
              <w:jc w:val="both"/>
            </w:pPr>
            <w:r>
              <w:t xml:space="preserve">Součástí nabízeného řešení účastníkem bude vytvoření </w:t>
            </w:r>
            <w:proofErr w:type="gramStart"/>
            <w:r>
              <w:t>20ti</w:t>
            </w:r>
            <w:proofErr w:type="gramEnd"/>
            <w:r>
              <w:t xml:space="preserve"> ks elektronických formulářů (převodem ze stávajících tiskopisů Zadavatele) pro prvotní naplnění obsahu portálu občana. </w:t>
            </w:r>
          </w:p>
          <w:p w:rsidR="00F020C6" w:rsidP="000B438E" w:rsidRDefault="009A59B3" w14:paraId="1A213C67" w14:textId="77777777">
            <w:pPr>
              <w:jc w:val="both"/>
            </w:pPr>
            <w:r>
              <w:t xml:space="preserve">Celkový obsah těchto formulářů v součtu nepřekročí 50 stran velikosti A4. </w:t>
            </w:r>
          </w:p>
          <w:p w:rsidR="00F020C6" w:rsidP="000B438E" w:rsidRDefault="00F020C6" w14:paraId="0816EFCC" w14:textId="77777777">
            <w:pPr>
              <w:jc w:val="both"/>
            </w:pPr>
          </w:p>
        </w:tc>
      </w:tr>
      <w:tr w:rsidR="00F020C6" w14:paraId="33959095" w14:textId="77777777">
        <w:tc>
          <w:tcPr>
            <w:tcW w:w="9062" w:type="dxa"/>
          </w:tcPr>
          <w:p w:rsidR="00F020C6" w:rsidP="000B438E" w:rsidRDefault="009A59B3" w14:paraId="7F5D265C" w14:textId="777777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Způsob zajištění požadavku (doplní účastník):</w:t>
            </w:r>
          </w:p>
        </w:tc>
      </w:tr>
      <w:tr w:rsidR="00F020C6" w14:paraId="09C1B7A7" w14:textId="77777777">
        <w:tc>
          <w:tcPr>
            <w:tcW w:w="9062" w:type="dxa"/>
          </w:tcPr>
          <w:p w:rsidR="00F020C6" w:rsidP="000B438E" w:rsidRDefault="00F020C6" w14:paraId="0BD87308" w14:textId="77777777">
            <w:pPr>
              <w:jc w:val="both"/>
            </w:pPr>
          </w:p>
        </w:tc>
      </w:tr>
    </w:tbl>
    <w:p w:rsidR="00F020C6" w:rsidP="00CA1477" w:rsidRDefault="00F020C6" w14:paraId="67AF288E" w14:textId="77777777">
      <w:pPr>
        <w:pStyle w:val="Bezmezer"/>
      </w:pPr>
    </w:p>
    <w:p w:rsidR="00F020C6" w:rsidP="000B438E" w:rsidRDefault="009A59B3" w14:paraId="45B3B3D7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Práce s formuláři</w:t>
      </w:r>
    </w:p>
    <w:tbl>
      <w:tblPr>
        <w:tblStyle w:val="a3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D888B43" w14:textId="77777777">
        <w:tc>
          <w:tcPr>
            <w:tcW w:w="9062" w:type="dxa"/>
          </w:tcPr>
          <w:p w:rsidR="00F020C6" w:rsidP="000B438E" w:rsidRDefault="009A59B3" w14:paraId="1A071A4C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9C55323" w14:textId="77777777">
        <w:tc>
          <w:tcPr>
            <w:tcW w:w="9062" w:type="dxa"/>
          </w:tcPr>
          <w:p w:rsidR="00F020C6" w:rsidP="000B438E" w:rsidRDefault="009A59B3" w14:paraId="1A533EEB" w14:textId="178FB423">
            <w:pPr>
              <w:jc w:val="both"/>
            </w:pPr>
            <w:r>
              <w:t>Zadavatel požaduje funkce spojené s využíváním elektronických formulářů portálu občana:</w:t>
            </w:r>
          </w:p>
          <w:p w:rsidR="00F020C6" w:rsidP="000B438E" w:rsidRDefault="00F020C6" w14:paraId="06A16BFB" w14:textId="77777777">
            <w:pPr>
              <w:jc w:val="both"/>
            </w:pPr>
          </w:p>
          <w:p w:rsidR="00F020C6" w:rsidP="000B438E" w:rsidRDefault="009A59B3" w14:paraId="79B82EE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administrace</w:t>
            </w:r>
          </w:p>
          <w:p w:rsidR="00F020C6" w:rsidP="000B438E" w:rsidRDefault="009A59B3" w14:paraId="29EC795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zveřejnění na portálu</w:t>
            </w:r>
          </w:p>
          <w:p w:rsidR="00F020C6" w:rsidP="000B438E" w:rsidRDefault="009A59B3" w14:paraId="6FF89AA8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vyplňování uživatelem (občanem)</w:t>
            </w:r>
          </w:p>
          <w:p w:rsidR="00F020C6" w:rsidP="000B438E" w:rsidRDefault="009A59B3" w14:paraId="2F520FE0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kontrola správnosti vyplnění</w:t>
            </w:r>
          </w:p>
          <w:p w:rsidR="00F020C6" w:rsidP="000B438E" w:rsidRDefault="00F020C6" w14:paraId="7A37CD21" w14:textId="77777777">
            <w:pPr>
              <w:jc w:val="both"/>
            </w:pPr>
          </w:p>
        </w:tc>
      </w:tr>
      <w:tr w:rsidR="00F020C6" w14:paraId="2A42DC30" w14:textId="77777777">
        <w:tc>
          <w:tcPr>
            <w:tcW w:w="9062" w:type="dxa"/>
          </w:tcPr>
          <w:p w:rsidR="00F020C6" w:rsidP="000B438E" w:rsidRDefault="009A59B3" w14:paraId="32135223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162C1BAA" w14:textId="77777777">
        <w:tc>
          <w:tcPr>
            <w:tcW w:w="9062" w:type="dxa"/>
          </w:tcPr>
          <w:p w:rsidR="00F020C6" w:rsidP="000B438E" w:rsidRDefault="00F020C6" w14:paraId="6205DE40" w14:textId="77777777">
            <w:pPr>
              <w:jc w:val="both"/>
              <w:rPr>
                <w:color w:val="FF0000"/>
              </w:rPr>
            </w:pPr>
          </w:p>
        </w:tc>
      </w:tr>
    </w:tbl>
    <w:p w:rsidR="00F020C6" w:rsidP="00CA1477" w:rsidRDefault="00F020C6" w14:paraId="352DF724" w14:textId="77777777">
      <w:pPr>
        <w:pStyle w:val="Bezmezer"/>
      </w:pPr>
    </w:p>
    <w:p w:rsidR="00F020C6" w:rsidP="000B438E" w:rsidRDefault="009A59B3" w14:paraId="3F6EE443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Elektronický podpis</w:t>
      </w:r>
    </w:p>
    <w:tbl>
      <w:tblPr>
        <w:tblStyle w:val="a4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250BAFC" w14:textId="77777777">
        <w:tc>
          <w:tcPr>
            <w:tcW w:w="9062" w:type="dxa"/>
          </w:tcPr>
          <w:p w:rsidR="00F020C6" w:rsidP="000B438E" w:rsidRDefault="009A59B3" w14:paraId="1C37C36C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3EA5F9A" w14:textId="77777777">
        <w:tc>
          <w:tcPr>
            <w:tcW w:w="9062" w:type="dxa"/>
          </w:tcPr>
          <w:p w:rsidR="00F020C6" w:rsidP="000B438E" w:rsidRDefault="009A59B3" w14:paraId="0E222A98" w14:textId="7EFE6E64">
            <w:pPr>
              <w:jc w:val="both"/>
            </w:pPr>
            <w:r>
              <w:t xml:space="preserve">Zadavatel požaduje možnost podepsat vyplněný formulář pomocí elektronického podpisu včetně časového razítka a to přímo v aplikaci portálu občana. </w:t>
            </w:r>
          </w:p>
          <w:p w:rsidR="00F020C6" w:rsidP="000B438E" w:rsidRDefault="00F020C6" w14:paraId="4FC8C2EA" w14:textId="77777777">
            <w:pPr>
              <w:jc w:val="both"/>
            </w:pPr>
          </w:p>
        </w:tc>
      </w:tr>
      <w:tr w:rsidR="00F020C6" w14:paraId="28F7FBE8" w14:textId="77777777">
        <w:tc>
          <w:tcPr>
            <w:tcW w:w="9062" w:type="dxa"/>
          </w:tcPr>
          <w:p w:rsidR="00F020C6" w:rsidP="000B438E" w:rsidRDefault="009A59B3" w14:paraId="3162738F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10E90F08" w14:textId="77777777">
        <w:tc>
          <w:tcPr>
            <w:tcW w:w="9062" w:type="dxa"/>
          </w:tcPr>
          <w:p w:rsidR="00F020C6" w:rsidP="000B438E" w:rsidRDefault="00F020C6" w14:paraId="4C87CDA5" w14:textId="77777777">
            <w:pPr>
              <w:jc w:val="both"/>
            </w:pPr>
          </w:p>
        </w:tc>
      </w:tr>
    </w:tbl>
    <w:p w:rsidR="00F020C6" w:rsidP="00CA1477" w:rsidRDefault="00F020C6" w14:paraId="57F26272" w14:textId="77777777">
      <w:pPr>
        <w:pStyle w:val="Bezmezer"/>
      </w:pPr>
    </w:p>
    <w:p w:rsidR="00F020C6" w:rsidP="000B438E" w:rsidRDefault="009A59B3" w14:paraId="08B7A6A1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Elektronická podatelna a zařazování</w:t>
      </w:r>
    </w:p>
    <w:tbl>
      <w:tblPr>
        <w:tblStyle w:val="a5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695730D" w14:textId="77777777">
        <w:tc>
          <w:tcPr>
            <w:tcW w:w="9062" w:type="dxa"/>
          </w:tcPr>
          <w:p w:rsidR="00F020C6" w:rsidP="000B438E" w:rsidRDefault="009A59B3" w14:paraId="08802198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D4E4C6A" w14:textId="77777777">
        <w:tc>
          <w:tcPr>
            <w:tcW w:w="90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0C6" w:rsidP="00424980" w:rsidRDefault="009A59B3" w14:paraId="1E6B815B" w14:textId="01DDDDB4">
            <w:pPr>
              <w:jc w:val="both"/>
              <w:rPr>
                <w:rFonts w:ascii="Roboto" w:hAnsi="Roboto" w:eastAsia="Roboto" w:cs="Roboto"/>
                <w:color w:val="3C4043"/>
              </w:rPr>
            </w:pPr>
            <w:r>
              <w:t xml:space="preserve">Zadavatel požaduje možnost přímého podání vyplněného formuláře uživatelem (občanem) do elektronické podatelny Zadavatele včetně automatického zařazování formulářů podle obsahu a přidělování k vyřízení na příslušná pracovní oddělení Zadavatele. </w:t>
            </w:r>
          </w:p>
        </w:tc>
      </w:tr>
      <w:tr w:rsidR="00F020C6" w14:paraId="37CF7C24" w14:textId="77777777">
        <w:tc>
          <w:tcPr>
            <w:tcW w:w="9062" w:type="dxa"/>
          </w:tcPr>
          <w:p w:rsidR="00F020C6" w:rsidP="000B438E" w:rsidRDefault="009A59B3" w14:paraId="5FD63581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2A1FCF0E" w14:textId="77777777">
        <w:tc>
          <w:tcPr>
            <w:tcW w:w="9062" w:type="dxa"/>
          </w:tcPr>
          <w:p w:rsidR="00F020C6" w:rsidP="000B438E" w:rsidRDefault="00F020C6" w14:paraId="2DDA4899" w14:textId="77777777">
            <w:pPr>
              <w:jc w:val="both"/>
            </w:pPr>
          </w:p>
        </w:tc>
      </w:tr>
    </w:tbl>
    <w:p w:rsidR="00F020C6" w:rsidP="00CA1477" w:rsidRDefault="00F020C6" w14:paraId="21570BC7" w14:textId="77777777">
      <w:pPr>
        <w:pStyle w:val="Bezmezer"/>
      </w:pPr>
    </w:p>
    <w:p w:rsidR="00F020C6" w:rsidP="000B438E" w:rsidRDefault="009A59B3" w14:paraId="236B93E8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Vytěžování</w:t>
      </w:r>
    </w:p>
    <w:tbl>
      <w:tblPr>
        <w:tblStyle w:val="a6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1CFCA76" w14:textId="77777777">
        <w:tc>
          <w:tcPr>
            <w:tcW w:w="9062" w:type="dxa"/>
          </w:tcPr>
          <w:p w:rsidR="00F020C6" w:rsidP="000B438E" w:rsidRDefault="009A59B3" w14:paraId="7115F11D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F46A03E" w14:textId="77777777">
        <w:tc>
          <w:tcPr>
            <w:tcW w:w="9062" w:type="dxa"/>
          </w:tcPr>
          <w:p w:rsidR="00F020C6" w:rsidP="000B438E" w:rsidRDefault="009A59B3" w14:paraId="4B97047B" w14:textId="2497FDBF">
            <w:pPr>
              <w:jc w:val="both"/>
            </w:pPr>
            <w:r>
              <w:t>Zadavatel požaduje možnost automatického vytěžování obsahu vyplněných elektronických formulářů - naplnění hodnot z formuláře do dokumentu spisové služby – propojení se stávajícími moduly SSL, USU.</w:t>
            </w:r>
          </w:p>
          <w:p w:rsidR="00F020C6" w:rsidP="000B438E" w:rsidRDefault="00F020C6" w14:paraId="7B93C702" w14:textId="77777777">
            <w:pPr>
              <w:jc w:val="both"/>
            </w:pPr>
          </w:p>
        </w:tc>
      </w:tr>
      <w:tr w:rsidR="00F020C6" w14:paraId="238C366C" w14:textId="77777777">
        <w:tc>
          <w:tcPr>
            <w:tcW w:w="9062" w:type="dxa"/>
          </w:tcPr>
          <w:p w:rsidR="00F020C6" w:rsidP="000B438E" w:rsidRDefault="009A59B3" w14:paraId="037E68EE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9738641" w14:textId="77777777">
        <w:tc>
          <w:tcPr>
            <w:tcW w:w="9062" w:type="dxa"/>
          </w:tcPr>
          <w:p w:rsidR="00F020C6" w:rsidP="000B438E" w:rsidRDefault="00F020C6" w14:paraId="55109D68" w14:textId="77777777">
            <w:pPr>
              <w:jc w:val="both"/>
            </w:pPr>
          </w:p>
        </w:tc>
      </w:tr>
    </w:tbl>
    <w:p w:rsidR="00F020C6" w:rsidP="00CA1477" w:rsidRDefault="00F020C6" w14:paraId="5FF265E5" w14:textId="77777777">
      <w:pPr>
        <w:pStyle w:val="Bezmezer"/>
      </w:pPr>
    </w:p>
    <w:p w:rsidR="00F020C6" w:rsidP="000B438E" w:rsidRDefault="009A59B3" w14:paraId="713BECD0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lastRenderedPageBreak/>
        <w:t>Pohledávky - salda</w:t>
      </w:r>
    </w:p>
    <w:tbl>
      <w:tblPr>
        <w:tblStyle w:val="a7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EDADED0" w14:textId="77777777">
        <w:tc>
          <w:tcPr>
            <w:tcW w:w="9062" w:type="dxa"/>
          </w:tcPr>
          <w:p w:rsidR="00F020C6" w:rsidP="000B438E" w:rsidRDefault="009A59B3" w14:paraId="22F8D39C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CDFB3F0" w14:textId="77777777">
        <w:tc>
          <w:tcPr>
            <w:tcW w:w="9062" w:type="dxa"/>
          </w:tcPr>
          <w:p w:rsidR="00F020C6" w:rsidP="000B438E" w:rsidRDefault="009A59B3" w14:paraId="6DA2B4EA" w14:textId="75EE485F">
            <w:pPr>
              <w:jc w:val="both"/>
            </w:pPr>
            <w:r>
              <w:t>Zadavatel požaduje možnost zjištění aktuálního stavu pohledávek uživatele (občana) evidovaných u Zadavatele – požadavek na provázání se stávajícím modulem daně, dávky, poplatky, pohledávky DDP.</w:t>
            </w:r>
          </w:p>
          <w:p w:rsidR="00F020C6" w:rsidP="000B438E" w:rsidRDefault="00F020C6" w14:paraId="16036FAB" w14:textId="77777777">
            <w:pPr>
              <w:jc w:val="both"/>
            </w:pPr>
          </w:p>
        </w:tc>
      </w:tr>
      <w:tr w:rsidR="00F020C6" w14:paraId="1589F08B" w14:textId="77777777">
        <w:tc>
          <w:tcPr>
            <w:tcW w:w="9062" w:type="dxa"/>
          </w:tcPr>
          <w:p w:rsidR="00F020C6" w:rsidP="000B438E" w:rsidRDefault="009A59B3" w14:paraId="4D06B63C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4268A04A" w14:textId="77777777">
        <w:tc>
          <w:tcPr>
            <w:tcW w:w="9062" w:type="dxa"/>
          </w:tcPr>
          <w:p w:rsidR="00F020C6" w:rsidP="000B438E" w:rsidRDefault="00F020C6" w14:paraId="67DDC8AE" w14:textId="77777777">
            <w:pPr>
              <w:jc w:val="both"/>
            </w:pPr>
          </w:p>
        </w:tc>
      </w:tr>
    </w:tbl>
    <w:p w:rsidR="00F020C6" w:rsidP="00CA1477" w:rsidRDefault="00F020C6" w14:paraId="42DA11FF" w14:textId="77777777">
      <w:pPr>
        <w:pStyle w:val="Bezmezer"/>
      </w:pPr>
    </w:p>
    <w:p w:rsidR="00F020C6" w:rsidP="000B438E" w:rsidRDefault="009A59B3" w14:paraId="42F138AE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Pohledávky - úhrady</w:t>
      </w:r>
    </w:p>
    <w:tbl>
      <w:tblPr>
        <w:tblStyle w:val="a8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E0C6AA9" w14:textId="77777777">
        <w:tc>
          <w:tcPr>
            <w:tcW w:w="9062" w:type="dxa"/>
          </w:tcPr>
          <w:p w:rsidR="00F020C6" w:rsidP="000B438E" w:rsidRDefault="009A59B3" w14:paraId="3B184B45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2932BCF1" w14:textId="77777777">
        <w:tc>
          <w:tcPr>
            <w:tcW w:w="9062" w:type="dxa"/>
          </w:tcPr>
          <w:p w:rsidR="00F020C6" w:rsidP="000B438E" w:rsidRDefault="00424980" w14:paraId="2D64B202" w14:textId="1C8B40A7">
            <w:pPr>
              <w:jc w:val="both"/>
            </w:pPr>
            <w:r>
              <w:t xml:space="preserve">Zadavatel požaduje </w:t>
            </w:r>
            <w:r w:rsidR="009A59B3">
              <w:t>možnost provedení úhrady pohledávek uživatelem (občanem) pomocí integrované platební brány - platební kartou, naskenováním QR kódu do mobilní aplikace nebo opisem dat potřebných pro úhradu, dohledaných v sytému GINIS® - modulu DDP (Daně, dávky, poplatky, pohledávky) dle vazby externího subjektu – uživatele, které se nabídnou po nahlédnutí do jednotlivých pohledávek uživatele v portálu občana. Tyto úhrady se budou zpracovávat v modulu BUC (komunikace s bankou).</w:t>
            </w:r>
          </w:p>
          <w:p w:rsidR="00F020C6" w:rsidP="000B438E" w:rsidRDefault="00F020C6" w14:paraId="0B0DBDB0" w14:textId="77777777">
            <w:pPr>
              <w:jc w:val="both"/>
            </w:pPr>
          </w:p>
        </w:tc>
      </w:tr>
      <w:tr w:rsidR="00F020C6" w14:paraId="4CC7A356" w14:textId="77777777">
        <w:tc>
          <w:tcPr>
            <w:tcW w:w="9062" w:type="dxa"/>
          </w:tcPr>
          <w:p w:rsidR="00F020C6" w:rsidP="000B438E" w:rsidRDefault="009A59B3" w14:paraId="1A871F47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0D34AAD3" w14:textId="77777777">
        <w:tc>
          <w:tcPr>
            <w:tcW w:w="9062" w:type="dxa"/>
          </w:tcPr>
          <w:p w:rsidR="00F020C6" w:rsidP="000B438E" w:rsidRDefault="00F020C6" w14:paraId="21D1EB18" w14:textId="77777777">
            <w:pPr>
              <w:jc w:val="both"/>
            </w:pPr>
          </w:p>
        </w:tc>
      </w:tr>
    </w:tbl>
    <w:p w:rsidR="00F020C6" w:rsidP="000B438E" w:rsidRDefault="009A59B3" w14:paraId="2380CFAE" w14:textId="77777777">
      <w:pPr>
        <w:pStyle w:val="Nadpis1"/>
        <w:jc w:val="both"/>
        <w:rPr>
          <w:color w:val="000000"/>
        </w:rPr>
      </w:pPr>
      <w:r>
        <w:rPr>
          <w:color w:val="000000"/>
          <w:sz w:val="28"/>
          <w:szCs w:val="28"/>
        </w:rPr>
        <w:t>Obecné technické požadavky</w:t>
      </w:r>
    </w:p>
    <w:p w:rsidR="00F020C6" w:rsidP="000B438E" w:rsidRDefault="009A59B3" w14:paraId="1FAC1291" w14:textId="77777777">
      <w:pPr>
        <w:pStyle w:val="Nadpis3"/>
        <w:jc w:val="both"/>
        <w:rPr>
          <w:color w:val="000000"/>
        </w:rPr>
      </w:pPr>
      <w:bookmarkStart w:name="_y228bgowku0q" w:colFirst="0" w:colLast="0" w:id="2"/>
      <w:bookmarkEnd w:id="2"/>
      <w:r>
        <w:rPr>
          <w:color w:val="000000"/>
        </w:rPr>
        <w:t>Záruka</w:t>
      </w:r>
    </w:p>
    <w:tbl>
      <w:tblPr>
        <w:tblStyle w:val="a9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68D3DBC2" w14:textId="77777777">
        <w:tc>
          <w:tcPr>
            <w:tcW w:w="9062" w:type="dxa"/>
          </w:tcPr>
          <w:p w:rsidR="00F020C6" w:rsidP="000B438E" w:rsidRDefault="009A59B3" w14:paraId="2750FBAD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52E21E1" w14:textId="77777777">
        <w:tc>
          <w:tcPr>
            <w:tcW w:w="9062" w:type="dxa"/>
          </w:tcPr>
          <w:p w:rsidR="00F020C6" w:rsidP="000B438E" w:rsidRDefault="00BC3CFC" w14:paraId="22A29F5C" w14:textId="79EA9389">
            <w:pPr>
              <w:ind w:left="720"/>
              <w:jc w:val="both"/>
            </w:pPr>
            <w:r>
              <w:t>Účastník</w:t>
            </w:r>
            <w:r w:rsidR="009A59B3">
              <w:t xml:space="preserve"> poskytne záruční servis v délce trvání 24 měsíců od podpisu předávacího protokolu a</w:t>
            </w:r>
          </w:p>
          <w:p w:rsidR="00F020C6" w:rsidP="000B438E" w:rsidRDefault="009A59B3" w14:paraId="53C845E4" w14:textId="77777777">
            <w:pPr>
              <w:jc w:val="both"/>
            </w:pPr>
            <w:r>
              <w:t>uvedení předmětu zakázky do ostrého provozu.</w:t>
            </w:r>
          </w:p>
        </w:tc>
      </w:tr>
      <w:tr w:rsidR="00F020C6" w14:paraId="656D3B50" w14:textId="77777777">
        <w:tc>
          <w:tcPr>
            <w:tcW w:w="9062" w:type="dxa"/>
          </w:tcPr>
          <w:p w:rsidR="00F020C6" w:rsidP="000B438E" w:rsidRDefault="009A59B3" w14:paraId="15D69DB7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0F4ED72" w14:textId="77777777">
        <w:tc>
          <w:tcPr>
            <w:tcW w:w="9062" w:type="dxa"/>
          </w:tcPr>
          <w:p w:rsidR="00F020C6" w:rsidP="000B438E" w:rsidRDefault="00F020C6" w14:paraId="2A8950FE" w14:textId="77777777">
            <w:pPr>
              <w:jc w:val="both"/>
            </w:pPr>
          </w:p>
        </w:tc>
      </w:tr>
    </w:tbl>
    <w:p w:rsidR="00F020C6" w:rsidP="000B438E" w:rsidRDefault="00F020C6" w14:paraId="7F46320F" w14:textId="77777777">
      <w:pPr>
        <w:jc w:val="both"/>
        <w:rPr>
          <w:sz w:val="28"/>
          <w:szCs w:val="28"/>
        </w:rPr>
      </w:pPr>
    </w:p>
    <w:p w:rsidR="00F020C6" w:rsidP="000B438E" w:rsidRDefault="009A59B3" w14:paraId="42FB6F32" w14:textId="77777777">
      <w:pPr>
        <w:pStyle w:val="Nadpis3"/>
        <w:jc w:val="both"/>
        <w:rPr>
          <w:color w:val="000000"/>
        </w:rPr>
      </w:pPr>
      <w:bookmarkStart w:name="_84v1vmukr2wj" w:colFirst="0" w:colLast="0" w:id="3"/>
      <w:bookmarkEnd w:id="3"/>
      <w:proofErr w:type="spellStart"/>
      <w:r>
        <w:rPr>
          <w:color w:val="000000"/>
        </w:rPr>
        <w:t>Maintenance</w:t>
      </w:r>
      <w:proofErr w:type="spellEnd"/>
    </w:p>
    <w:tbl>
      <w:tblPr>
        <w:tblStyle w:val="a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013147C7" w14:textId="77777777">
        <w:tc>
          <w:tcPr>
            <w:tcW w:w="9062" w:type="dxa"/>
          </w:tcPr>
          <w:p w:rsidR="00F020C6" w:rsidP="000B438E" w:rsidRDefault="009A59B3" w14:paraId="42E5B3D8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C0FCBA8" w14:textId="77777777">
        <w:tc>
          <w:tcPr>
            <w:tcW w:w="9062" w:type="dxa"/>
          </w:tcPr>
          <w:p w:rsidR="00F020C6" w:rsidP="000B438E" w:rsidRDefault="00BC3CFC" w14:paraId="5A9B5CC2" w14:textId="03B46881">
            <w:pPr>
              <w:jc w:val="both"/>
            </w:pPr>
            <w:r>
              <w:t>Účastník</w:t>
            </w:r>
            <w:r w:rsidR="009A59B3">
              <w:t xml:space="preserve"> poskytne </w:t>
            </w:r>
            <w:proofErr w:type="spellStart"/>
            <w:r w:rsidR="009A59B3">
              <w:t>maintenance</w:t>
            </w:r>
            <w:proofErr w:type="spellEnd"/>
            <w:r w:rsidR="009A59B3">
              <w:t xml:space="preserve"> (údržby předmětu zakázky) v délce trvání 24 měsíců od podpisu předávacího protokolu a uvedení do provozu. Zejména však s těmito parametry:</w:t>
            </w:r>
          </w:p>
          <w:p w:rsidR="00F020C6" w:rsidP="000B438E" w:rsidRDefault="00F020C6" w14:paraId="1542528D" w14:textId="77777777">
            <w:pPr>
              <w:jc w:val="both"/>
            </w:pPr>
          </w:p>
          <w:p w:rsidR="00F020C6" w:rsidP="000B438E" w:rsidRDefault="009A59B3" w14:paraId="2C65A285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Pravidelné aktualizace a udržování bezpečnosti nasazováním záplat IS.</w:t>
            </w:r>
          </w:p>
          <w:p w:rsidR="00F020C6" w:rsidP="000B438E" w:rsidRDefault="009A59B3" w14:paraId="5218A41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Celoroční správa webových stránek se sledováním právních změn a povinností a jejich implementování do www stránek.</w:t>
            </w:r>
          </w:p>
          <w:p w:rsidR="00F020C6" w:rsidP="000B438E" w:rsidRDefault="009A59B3" w14:paraId="165C66D8" w14:textId="77777777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Podpora nejnovějších verzí webových prohlížečů IE, Chrome, Safari a FF</w:t>
            </w:r>
          </w:p>
          <w:p w:rsidR="00F020C6" w:rsidP="000B438E" w:rsidRDefault="00F020C6" w14:paraId="71E2276F" w14:textId="77777777">
            <w:pPr>
              <w:ind w:left="720"/>
              <w:jc w:val="both"/>
            </w:pPr>
          </w:p>
        </w:tc>
      </w:tr>
      <w:tr w:rsidR="00F020C6" w14:paraId="2ED7FF59" w14:textId="77777777">
        <w:tc>
          <w:tcPr>
            <w:tcW w:w="9062" w:type="dxa"/>
          </w:tcPr>
          <w:p w:rsidR="00F020C6" w:rsidP="000B438E" w:rsidRDefault="009A59B3" w14:paraId="5504A919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2300318" w14:textId="77777777">
        <w:tc>
          <w:tcPr>
            <w:tcW w:w="9062" w:type="dxa"/>
          </w:tcPr>
          <w:p w:rsidR="00F020C6" w:rsidP="000B438E" w:rsidRDefault="00F020C6" w14:paraId="2F6BB5F3" w14:textId="77777777">
            <w:pPr>
              <w:jc w:val="both"/>
            </w:pPr>
          </w:p>
        </w:tc>
      </w:tr>
    </w:tbl>
    <w:p w:rsidR="00F020C6" w:rsidP="000B438E" w:rsidRDefault="00F020C6" w14:paraId="16F38511" w14:textId="77777777">
      <w:pPr>
        <w:jc w:val="both"/>
        <w:rPr>
          <w:sz w:val="28"/>
          <w:szCs w:val="28"/>
        </w:rPr>
      </w:pPr>
    </w:p>
    <w:p w:rsidR="00F020C6" w:rsidP="000B438E" w:rsidRDefault="009A59B3" w14:paraId="17448C62" w14:textId="41EDCEC9">
      <w:pPr>
        <w:pStyle w:val="Nadpis3"/>
        <w:jc w:val="both"/>
        <w:rPr>
          <w:color w:val="000000"/>
        </w:rPr>
      </w:pPr>
      <w:bookmarkStart w:name="_ohehygpvn0tq" w:colFirst="0" w:colLast="0" w:id="4"/>
      <w:bookmarkEnd w:id="4"/>
      <w:r>
        <w:rPr>
          <w:color w:val="000000"/>
        </w:rPr>
        <w:t>Technická podpora</w:t>
      </w:r>
    </w:p>
    <w:tbl>
      <w:tblPr>
        <w:tblStyle w:val="ab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5B60D73A" w14:textId="77777777">
        <w:tc>
          <w:tcPr>
            <w:tcW w:w="9062" w:type="dxa"/>
          </w:tcPr>
          <w:p w:rsidR="00F020C6" w:rsidP="000B438E" w:rsidRDefault="009A59B3" w14:paraId="3BCA4FB6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E2AB11C" w14:textId="77777777">
        <w:tc>
          <w:tcPr>
            <w:tcW w:w="9062" w:type="dxa"/>
          </w:tcPr>
          <w:p w:rsidR="00F020C6" w:rsidP="000B438E" w:rsidRDefault="00BC3CFC" w14:paraId="2D2DAB4E" w14:textId="66A85ECE">
            <w:pPr>
              <w:jc w:val="both"/>
            </w:pPr>
            <w:r>
              <w:t>Účastník</w:t>
            </w:r>
            <w:r w:rsidR="009A59B3">
              <w:t xml:space="preserve"> poskytne technickou podporu na předmět zakázky v délce trvání 24 měsíců od podpisu předávacího protokolu a uvedení do provozu, kterou se pro účely této Smlouvy rozumí zajištění </w:t>
            </w:r>
            <w:r w:rsidR="009A59B3">
              <w:lastRenderedPageBreak/>
              <w:t xml:space="preserve">příjmu požadavků na opravu a rozvoj prostřednictvím </w:t>
            </w:r>
            <w:proofErr w:type="spellStart"/>
            <w:r w:rsidR="009A59B3">
              <w:t>service</w:t>
            </w:r>
            <w:proofErr w:type="spellEnd"/>
            <w:r w:rsidR="009A59B3">
              <w:t xml:space="preserve"> desku, realizace řešení incidentů a požadavků na rozvoj zejména však s těmito parametry:</w:t>
            </w:r>
          </w:p>
          <w:p w:rsidR="00F020C6" w:rsidP="000B438E" w:rsidRDefault="00F020C6" w14:paraId="4C11A401" w14:textId="77777777">
            <w:pPr>
              <w:jc w:val="both"/>
            </w:pPr>
          </w:p>
          <w:p w:rsidR="00F020C6" w:rsidP="000B438E" w:rsidRDefault="009A59B3" w14:paraId="5BCD9DF1" w14:textId="77777777">
            <w:pPr>
              <w:numPr>
                <w:ilvl w:val="0"/>
                <w:numId w:val="4"/>
              </w:numPr>
              <w:jc w:val="both"/>
            </w:pPr>
            <w:r>
              <w:t xml:space="preserve">Online podpora formou </w:t>
            </w:r>
            <w:proofErr w:type="spellStart"/>
            <w:r>
              <w:t>service</w:t>
            </w:r>
            <w:proofErr w:type="spellEnd"/>
            <w:r>
              <w:t xml:space="preserve"> desku v pracovní dny od 8:00 do 16:00 hod. </w:t>
            </w:r>
          </w:p>
          <w:p w:rsidR="00F020C6" w:rsidP="000B438E" w:rsidRDefault="009A59B3" w14:paraId="7A310FBF" w14:textId="77777777">
            <w:pPr>
              <w:numPr>
                <w:ilvl w:val="0"/>
                <w:numId w:val="4"/>
              </w:numPr>
              <w:jc w:val="both"/>
            </w:pPr>
            <w:r>
              <w:t>Zahájení řešení problému do 4 hodin od okamžiku nahlášení.</w:t>
            </w:r>
          </w:p>
          <w:p w:rsidR="00F020C6" w:rsidP="000B438E" w:rsidRDefault="009A59B3" w14:paraId="4736137D" w14:textId="77777777">
            <w:pPr>
              <w:numPr>
                <w:ilvl w:val="0"/>
                <w:numId w:val="4"/>
              </w:numPr>
              <w:jc w:val="both"/>
            </w:pPr>
            <w:r>
              <w:t>Čas vyřešení kritického výpadku (závada bránící Zadavateli poskytovat hlavní služby systému) je 1 pracovní den od zahájení řešení problému.</w:t>
            </w:r>
          </w:p>
          <w:p w:rsidR="00F020C6" w:rsidP="000B438E" w:rsidRDefault="009A59B3" w14:paraId="00967B0E" w14:textId="77777777">
            <w:pPr>
              <w:numPr>
                <w:ilvl w:val="0"/>
                <w:numId w:val="4"/>
              </w:numPr>
              <w:jc w:val="both"/>
            </w:pPr>
            <w:r>
              <w:t>Čas vyřešení částečného výpadku (závada narušuje provoz systému, degraduje nebo omezuje jeho funkčnost) 5 pracovních dnů.</w:t>
            </w:r>
          </w:p>
          <w:p w:rsidR="00F020C6" w:rsidP="000B438E" w:rsidRDefault="009A59B3" w14:paraId="27FB76FE" w14:textId="77777777">
            <w:pPr>
              <w:numPr>
                <w:ilvl w:val="0"/>
                <w:numId w:val="4"/>
              </w:numPr>
              <w:jc w:val="both"/>
            </w:pPr>
            <w:r>
              <w:t>Čas vyřešení ostatních závad je 30 pracovních dnů.</w:t>
            </w:r>
          </w:p>
          <w:p w:rsidR="00F020C6" w:rsidP="000B438E" w:rsidRDefault="00F020C6" w14:paraId="7510BCDF" w14:textId="77777777">
            <w:pPr>
              <w:ind w:left="720"/>
              <w:jc w:val="both"/>
            </w:pPr>
          </w:p>
        </w:tc>
      </w:tr>
      <w:tr w:rsidR="00F020C6" w14:paraId="3841BBE8" w14:textId="77777777">
        <w:tc>
          <w:tcPr>
            <w:tcW w:w="9062" w:type="dxa"/>
          </w:tcPr>
          <w:p w:rsidR="00F020C6" w:rsidP="000B438E" w:rsidRDefault="009A59B3" w14:paraId="66D9453A" w14:textId="777777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Způsob zajištění požadavku (doplní účastník):</w:t>
            </w:r>
          </w:p>
        </w:tc>
      </w:tr>
      <w:tr w:rsidR="00F020C6" w14:paraId="40BC9B21" w14:textId="77777777">
        <w:tc>
          <w:tcPr>
            <w:tcW w:w="9062" w:type="dxa"/>
          </w:tcPr>
          <w:p w:rsidR="00F020C6" w:rsidP="000B438E" w:rsidRDefault="00F020C6" w14:paraId="4CD27418" w14:textId="77777777">
            <w:pPr>
              <w:jc w:val="both"/>
            </w:pPr>
          </w:p>
        </w:tc>
      </w:tr>
    </w:tbl>
    <w:p w:rsidR="00F020C6" w:rsidP="000B438E" w:rsidRDefault="00F020C6" w14:paraId="4B86917B" w14:textId="77777777">
      <w:pPr>
        <w:jc w:val="both"/>
      </w:pPr>
    </w:p>
    <w:p w:rsidR="00F020C6" w:rsidP="000B438E" w:rsidRDefault="009A59B3" w14:paraId="048800C4" w14:textId="77777777">
      <w:pPr>
        <w:pStyle w:val="Nadpis3"/>
        <w:jc w:val="both"/>
        <w:rPr>
          <w:color w:val="000000"/>
        </w:rPr>
      </w:pPr>
      <w:bookmarkStart w:name="_o2w8vjjbdkdt" w:colFirst="0" w:colLast="0" w:id="5"/>
      <w:bookmarkEnd w:id="5"/>
      <w:r>
        <w:rPr>
          <w:color w:val="000000"/>
        </w:rPr>
        <w:t>Bezpečnostní a technické požadavky</w:t>
      </w:r>
    </w:p>
    <w:tbl>
      <w:tblPr>
        <w:tblStyle w:val="ac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F144CB0" w14:textId="77777777">
        <w:tc>
          <w:tcPr>
            <w:tcW w:w="9062" w:type="dxa"/>
          </w:tcPr>
          <w:p w:rsidR="00F020C6" w:rsidP="000B438E" w:rsidRDefault="009A59B3" w14:paraId="709213F3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79113757" w14:textId="77777777">
        <w:tc>
          <w:tcPr>
            <w:tcW w:w="9062" w:type="dxa"/>
          </w:tcPr>
          <w:p w:rsidR="00F020C6" w:rsidP="000B438E" w:rsidRDefault="009A59B3" w14:paraId="38CEB5B5" w14:textId="77777777">
            <w:pPr>
              <w:jc w:val="both"/>
            </w:pPr>
            <w:r>
              <w:t>Poskytování záručního i pozáručního servisu.</w:t>
            </w:r>
          </w:p>
          <w:p w:rsidR="00F020C6" w:rsidP="000B438E" w:rsidRDefault="009A59B3" w14:paraId="6D1DBC50" w14:textId="77777777">
            <w:pPr>
              <w:jc w:val="both"/>
            </w:pPr>
            <w:r>
              <w:t>Pravidelné aktualizace a udržování bezpečnosti nasazováním záplat IS.</w:t>
            </w:r>
          </w:p>
          <w:p w:rsidR="00F020C6" w:rsidP="000B438E" w:rsidRDefault="009A59B3" w14:paraId="28CE47EB" w14:textId="77777777">
            <w:pPr>
              <w:jc w:val="both"/>
            </w:pPr>
            <w:r>
              <w:t>Celoroční správa webových stránek se sledováním právních změn a povinností a jejich implementování do www stránek.</w:t>
            </w:r>
          </w:p>
          <w:p w:rsidR="00F020C6" w:rsidP="000B438E" w:rsidRDefault="009A59B3" w14:paraId="0CA9C9C8" w14:textId="77777777">
            <w:pPr>
              <w:jc w:val="both"/>
            </w:pPr>
            <w:r>
              <w:t>Zajištění bezpečnosti a návaznosti na nové či budoucí verze webových prohlížečů.</w:t>
            </w:r>
          </w:p>
          <w:p w:rsidR="00F020C6" w:rsidP="000B438E" w:rsidRDefault="009A59B3" w14:paraId="68AEB51A" w14:textId="77777777">
            <w:pPr>
              <w:jc w:val="both"/>
            </w:pPr>
            <w:r>
              <w:t>Požadavky zadavatele na reakční dobu a dobu řešení, které musí účastník v návrhu smlouvy zohlednit, jsou:</w:t>
            </w:r>
          </w:p>
          <w:p w:rsidR="00F020C6" w:rsidP="000B438E" w:rsidRDefault="00F020C6" w14:paraId="1166902C" w14:textId="77777777">
            <w:pPr>
              <w:jc w:val="both"/>
            </w:pPr>
          </w:p>
          <w:p w:rsidR="00F020C6" w:rsidP="000B438E" w:rsidRDefault="009A59B3" w14:paraId="26B5A6C7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Online podpora formou </w:t>
            </w:r>
            <w:proofErr w:type="spellStart"/>
            <w:r>
              <w:rPr>
                <w:color w:val="000000"/>
              </w:rPr>
              <w:t>service</w:t>
            </w:r>
            <w:proofErr w:type="spellEnd"/>
            <w:r>
              <w:rPr>
                <w:color w:val="000000"/>
              </w:rPr>
              <w:t xml:space="preserve"> desku v pracovní dny od 8:00 do 16:00 hod. </w:t>
            </w:r>
          </w:p>
          <w:p w:rsidR="00F020C6" w:rsidP="000B438E" w:rsidRDefault="009A59B3" w14:paraId="21CBDC03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Zahájení řešení problému do 4 hodin od okamžiku nahlášení.</w:t>
            </w:r>
          </w:p>
          <w:p w:rsidR="00F020C6" w:rsidP="000B438E" w:rsidRDefault="009A59B3" w14:paraId="24C43004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Čas vyřešení kritického výpadku (závada bránící Zadavateli poskytovat hlavní služby systému) je 24 hodin od zahájení řešení problému.</w:t>
            </w:r>
          </w:p>
          <w:p w:rsidR="00F020C6" w:rsidP="000B438E" w:rsidRDefault="009A59B3" w14:paraId="1572C387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Čas vyřešení částečného výpadku (závada narušuje provoz systému, degraduje nebo omezuje jeho funkčnost) následující pracovní den.</w:t>
            </w:r>
          </w:p>
          <w:p w:rsidR="00F020C6" w:rsidP="000B438E" w:rsidRDefault="009A59B3" w14:paraId="6EC3BCC0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Čas vyřešení ostatních závad je 5 pracovních dnů.</w:t>
            </w:r>
          </w:p>
          <w:p w:rsidR="00F020C6" w:rsidP="000B438E" w:rsidRDefault="009A59B3" w14:paraId="662D001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Podpora nejnovějších verzí webových prohlížečů IE, Chrome, Safari a FF</w:t>
            </w:r>
          </w:p>
          <w:p w:rsidR="00F020C6" w:rsidP="000B438E" w:rsidRDefault="00F020C6" w14:paraId="676A6E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 w:hanging="720"/>
              <w:jc w:val="both"/>
              <w:rPr>
                <w:color w:val="000000"/>
              </w:rPr>
            </w:pPr>
          </w:p>
        </w:tc>
      </w:tr>
      <w:tr w:rsidR="00F020C6" w14:paraId="1F9D395C" w14:textId="77777777">
        <w:tc>
          <w:tcPr>
            <w:tcW w:w="9062" w:type="dxa"/>
          </w:tcPr>
          <w:p w:rsidR="00F020C6" w:rsidP="000B438E" w:rsidRDefault="009A59B3" w14:paraId="24850F00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1F6111C" w14:textId="77777777">
        <w:tc>
          <w:tcPr>
            <w:tcW w:w="9062" w:type="dxa"/>
          </w:tcPr>
          <w:p w:rsidR="00F020C6" w:rsidP="000B438E" w:rsidRDefault="00F020C6" w14:paraId="6DAE4766" w14:textId="77777777">
            <w:pPr>
              <w:jc w:val="both"/>
            </w:pPr>
          </w:p>
        </w:tc>
      </w:tr>
    </w:tbl>
    <w:p w:rsidR="00F020C6" w:rsidP="000B438E" w:rsidRDefault="00F020C6" w14:paraId="67FB3F27" w14:textId="77777777">
      <w:pPr>
        <w:jc w:val="both"/>
      </w:pPr>
    </w:p>
    <w:p w:rsidR="00F020C6" w:rsidP="000B438E" w:rsidRDefault="009A59B3" w14:paraId="2CB2AF29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Školení</w:t>
      </w:r>
    </w:p>
    <w:tbl>
      <w:tblPr>
        <w:tblStyle w:val="ad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528A6149" w14:textId="77777777">
        <w:tc>
          <w:tcPr>
            <w:tcW w:w="9062" w:type="dxa"/>
          </w:tcPr>
          <w:p w:rsidR="00F020C6" w:rsidP="000B438E" w:rsidRDefault="009A59B3" w14:paraId="5DF67243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0E29634" w14:textId="77777777">
        <w:tc>
          <w:tcPr>
            <w:tcW w:w="9062" w:type="dxa"/>
          </w:tcPr>
          <w:p w:rsidR="00F020C6" w:rsidP="000B438E" w:rsidRDefault="009A59B3" w14:paraId="21C30B68" w14:textId="0F40954F">
            <w:pPr>
              <w:jc w:val="both"/>
            </w:pPr>
            <w:r>
              <w:t xml:space="preserve">Součástí nabídky účastníka bude zaškolení administrátorů pro práci </w:t>
            </w:r>
            <w:r w:rsidR="00424980">
              <w:t>portálem</w:t>
            </w:r>
            <w:r>
              <w:t xml:space="preserve"> občana a administrátorskými funkcemi. Jednodenní školení v prostorách Zadavatele p</w:t>
            </w:r>
            <w:r w:rsidR="00424980">
              <w:t>ro 5 osob v délce trvání min. 8</w:t>
            </w:r>
            <w:r>
              <w:t xml:space="preserve"> vyučovacích hodin. </w:t>
            </w:r>
          </w:p>
          <w:p w:rsidR="00F020C6" w:rsidP="000B438E" w:rsidRDefault="00F020C6" w14:paraId="52995F1C" w14:textId="77777777">
            <w:pPr>
              <w:jc w:val="both"/>
            </w:pPr>
          </w:p>
        </w:tc>
      </w:tr>
      <w:tr w:rsidR="00F020C6" w14:paraId="47F0C2BC" w14:textId="77777777">
        <w:tc>
          <w:tcPr>
            <w:tcW w:w="9062" w:type="dxa"/>
          </w:tcPr>
          <w:p w:rsidR="00F020C6" w:rsidP="000B438E" w:rsidRDefault="009A59B3" w14:paraId="6FA92B58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0708E872" w14:textId="77777777">
        <w:tc>
          <w:tcPr>
            <w:tcW w:w="9062" w:type="dxa"/>
          </w:tcPr>
          <w:p w:rsidR="00F020C6" w:rsidP="000B438E" w:rsidRDefault="00F020C6" w14:paraId="7A6B7232" w14:textId="77777777">
            <w:pPr>
              <w:jc w:val="both"/>
            </w:pPr>
          </w:p>
        </w:tc>
      </w:tr>
    </w:tbl>
    <w:p w:rsidR="00F43C99" w:rsidP="00CA1477" w:rsidRDefault="00F43C99" w14:paraId="7BCA0FB0" w14:textId="2ADA9EC2">
      <w:pPr>
        <w:pStyle w:val="Bezmezer"/>
      </w:pPr>
    </w:p>
    <w:p w:rsidRPr="00F43C99" w:rsidR="00F020C6" w:rsidP="00CA1477" w:rsidRDefault="00F43C99" w14:paraId="4D3FFD06" w14:textId="1C1013FF">
      <w:pPr>
        <w:rPr>
          <w:color w:val="000000"/>
        </w:rPr>
      </w:pPr>
      <w:r>
        <w:rPr>
          <w:color w:val="000000"/>
        </w:rPr>
        <w:br w:type="page"/>
      </w:r>
    </w:p>
    <w:p w:rsidR="00F020C6" w:rsidP="00CA1477" w:rsidRDefault="00F43C99" w14:paraId="11C8CE93" w14:textId="3ECACFD9">
      <w:pPr>
        <w:pStyle w:val="Nadpis1"/>
        <w:numPr>
          <w:ilvl w:val="0"/>
          <w:numId w:val="6"/>
        </w:numPr>
        <w:ind w:left="426" w:hanging="43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část - </w:t>
      </w:r>
      <w:r w:rsidR="009D2BD1">
        <w:rPr>
          <w:b/>
          <w:color w:val="000000"/>
          <w:sz w:val="32"/>
          <w:szCs w:val="32"/>
        </w:rPr>
        <w:t>W</w:t>
      </w:r>
      <w:r w:rsidR="009A59B3">
        <w:rPr>
          <w:b/>
          <w:color w:val="000000"/>
          <w:sz w:val="32"/>
          <w:szCs w:val="32"/>
        </w:rPr>
        <w:t>ebové stránky města</w:t>
      </w:r>
    </w:p>
    <w:p w:rsidR="00F020C6" w:rsidP="000B438E" w:rsidRDefault="0080171A" w14:paraId="057E6C8E" w14:textId="5B22DA79">
      <w:pPr>
        <w:spacing w:after="0"/>
        <w:jc w:val="both"/>
      </w:pPr>
      <w:r>
        <w:t>P</w:t>
      </w:r>
      <w:r w:rsidR="009A59B3">
        <w:t>ředmětem druhé části veřejné zakázky bude návrh, vytvoření, správa a provoz nových webových stránek vč. redakčního systému pro město Znojmo a to úpravou stávajících webových stránek, které jsou zastaralé a technicky neadekvátní dnešním potřebám a požadavkům občanů. Rozsah nových webových stránek bude adekvátní stávajícím webovým stránkám.</w:t>
      </w:r>
    </w:p>
    <w:p w:rsidR="00F020C6" w:rsidP="000B438E" w:rsidRDefault="009A59B3" w14:paraId="5E1732B7" w14:textId="77777777">
      <w:pPr>
        <w:spacing w:after="0"/>
        <w:jc w:val="both"/>
      </w:pPr>
      <w:r>
        <w:t xml:space="preserve">Součástí implementace bude </w:t>
      </w:r>
      <w:proofErr w:type="spellStart"/>
      <w:r>
        <w:t>hosting</w:t>
      </w:r>
      <w:proofErr w:type="spellEnd"/>
      <w:r>
        <w:t>, zkušební provoz, uvedení do ostrého provozu, zaškolení administrátorů redakčního systému, dodání uživatelské a administrátorské dokumentace.</w:t>
      </w:r>
    </w:p>
    <w:p w:rsidR="00F020C6" w:rsidP="000B438E" w:rsidRDefault="009A59B3" w14:paraId="3B0179FC" w14:textId="77777777">
      <w:pPr>
        <w:spacing w:after="0"/>
        <w:jc w:val="both"/>
      </w:pPr>
      <w:r>
        <w:t>Celkové řešení má zdůrazňovat přehlednost a jednoduchost vyhledávání a plnění informací při jejich vzájemné provázanosti, vč. snadné přípravy dokumentů do redakčního systému. Dokumenty budou opatřeny informacemi, které ho popisují a umožňují jeho správné zařazení do systému a rychlé nalezení hledané informace koncovým uživatelem. Správa systému musí být založena na principu uživatelských skupin a rolí (administrátor, redaktor, autor …).</w:t>
      </w:r>
    </w:p>
    <w:p w:rsidR="00F020C6" w:rsidP="000B438E" w:rsidRDefault="009A59B3" w14:paraId="42B19AC7" w14:textId="77777777">
      <w:pPr>
        <w:spacing w:after="0"/>
        <w:jc w:val="both"/>
      </w:pPr>
      <w:r>
        <w:t>Součástí je záruční a pozáruční servis, jehož součástí bude i případná technická aktualizace webu (nové verze redakčního systém</w:t>
      </w:r>
      <w:bookmarkStart w:name="_GoBack" w:id="6"/>
      <w:bookmarkEnd w:id="6"/>
      <w:r>
        <w:t>u).</w:t>
      </w:r>
    </w:p>
    <w:p w:rsidR="00F020C6" w:rsidP="000B438E" w:rsidRDefault="009A59B3" w14:paraId="31FEE75C" w14:textId="05949A4B">
      <w:pPr>
        <w:pStyle w:val="Nadpis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Požadavky na webové stránky</w:t>
      </w:r>
    </w:p>
    <w:p w:rsidR="0080171A" w:rsidP="00CA1477" w:rsidRDefault="0080171A" w14:paraId="6AC8FD33" w14:textId="77777777">
      <w:pPr>
        <w:pStyle w:val="Bezmezer"/>
      </w:pPr>
    </w:p>
    <w:p w:rsidR="00F020C6" w:rsidP="000B438E" w:rsidRDefault="009A59B3" w14:paraId="3170DFDA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Zhotovení webových stránek</w:t>
      </w:r>
    </w:p>
    <w:tbl>
      <w:tblPr>
        <w:tblStyle w:val="ae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09DD537" w14:textId="77777777">
        <w:tc>
          <w:tcPr>
            <w:tcW w:w="9062" w:type="dxa"/>
          </w:tcPr>
          <w:p w:rsidR="00F020C6" w:rsidP="000B438E" w:rsidRDefault="009A59B3" w14:paraId="5248742D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AC28B00" w14:textId="77777777">
        <w:tc>
          <w:tcPr>
            <w:tcW w:w="9062" w:type="dxa"/>
          </w:tcPr>
          <w:p w:rsidR="00F020C6" w:rsidP="000B438E" w:rsidRDefault="009A59B3" w14:paraId="020963EB" w14:textId="77777777">
            <w:pPr>
              <w:jc w:val="both"/>
            </w:pPr>
            <w:r>
              <w:t>Responzivní webové prezentace nad redakčním systémem (systémem pro správu obsahu) s následujícími požadavky:</w:t>
            </w:r>
          </w:p>
          <w:p w:rsidR="00F020C6" w:rsidP="000B438E" w:rsidRDefault="009A59B3" w14:paraId="3D4AE60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Velký důraz bude kladen na celkovou přehlednost portálu a jeho čistý (jednoduchý) grafický design</w:t>
            </w:r>
          </w:p>
          <w:p w:rsidR="00F020C6" w:rsidP="000B438E" w:rsidRDefault="009A59B3" w14:paraId="7D680C43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Redakční systém pro správu webových stránek včetně průběžné aktualizace</w:t>
            </w:r>
          </w:p>
          <w:p w:rsidR="00F020C6" w:rsidP="000B438E" w:rsidRDefault="009A59B3" w14:paraId="1BAB5623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Snímkování úřední desky a archivace po dobu min. 5 let</w:t>
            </w:r>
          </w:p>
          <w:p w:rsidR="00F020C6" w:rsidP="000B438E" w:rsidRDefault="009A59B3" w14:paraId="1714307E" w14:textId="63242B8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Grafick</w:t>
            </w:r>
            <w:r w:rsidR="00F43C99">
              <w:rPr>
                <w:color w:val="000000"/>
              </w:rPr>
              <w:t>ý</w:t>
            </w:r>
            <w:r>
              <w:rPr>
                <w:color w:val="000000"/>
              </w:rPr>
              <w:t xml:space="preserve"> návrh není součástí předmětu veřejné zakázky</w:t>
            </w:r>
          </w:p>
          <w:p w:rsidR="00F020C6" w:rsidP="000B438E" w:rsidRDefault="009A59B3" w14:paraId="7C9518F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Grafický návrh bude vytv</w:t>
            </w:r>
            <w:r>
              <w:t>ořen</w:t>
            </w:r>
            <w:r>
              <w:rPr>
                <w:color w:val="000000"/>
              </w:rPr>
              <w:t xml:space="preserve"> grafikem Zadavatele, vč. barevnosti stanovené v grafickém manuálu, který Zadavatel poskytne </w:t>
            </w:r>
            <w:r>
              <w:t>Účastníkovi</w:t>
            </w:r>
            <w:r>
              <w:rPr>
                <w:color w:val="000000"/>
              </w:rPr>
              <w:t>.</w:t>
            </w:r>
          </w:p>
          <w:p w:rsidR="00F020C6" w:rsidP="000B438E" w:rsidRDefault="009A59B3" w14:paraId="7EEB37E8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Konečný grafický návrh bude odsouhlasen Zadavatelem</w:t>
            </w:r>
          </w:p>
          <w:p w:rsidR="00F020C6" w:rsidP="000B438E" w:rsidRDefault="009A59B3" w14:paraId="20CCB57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Responsivní webové prostředí - přizpůsobení obsahu danému zařízení / rozlišení obrazovky</w:t>
            </w:r>
          </w:p>
          <w:p w:rsidR="00F020C6" w:rsidP="000B438E" w:rsidRDefault="009A59B3" w14:paraId="68599B1F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Hromadný import fotografií</w:t>
            </w:r>
          </w:p>
          <w:p w:rsidR="00F020C6" w:rsidP="000B438E" w:rsidRDefault="009A59B3" w14:paraId="50A0E3C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Hromadný import příloh</w:t>
            </w:r>
          </w:p>
          <w:p w:rsidR="00F020C6" w:rsidP="000B438E" w:rsidRDefault="009A59B3" w14:paraId="474E47BE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Napojení elektronické úřední desky na stávající IS GINIS</w:t>
            </w:r>
          </w:p>
          <w:p w:rsidR="00F020C6" w:rsidP="000B438E" w:rsidRDefault="009A59B3" w14:paraId="21231BB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Možnost zobrazení fotogalerie v článku </w:t>
            </w:r>
          </w:p>
          <w:p w:rsidR="00F020C6" w:rsidP="000B438E" w:rsidRDefault="009A59B3" w14:paraId="5AEA1CB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Individuální nastavení redakce</w:t>
            </w:r>
          </w:p>
          <w:p w:rsidR="00F020C6" w:rsidP="000B438E" w:rsidRDefault="009A59B3" w14:paraId="625C2990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Nastavení práv správcem webu pro další uživatele</w:t>
            </w:r>
          </w:p>
          <w:p w:rsidR="00F020C6" w:rsidP="000B438E" w:rsidRDefault="009A59B3" w14:paraId="04B3630A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Vícejazyčné zobrazení, angličtina a němčina, paralelní web</w:t>
            </w:r>
          </w:p>
          <w:p w:rsidR="00F020C6" w:rsidP="000B438E" w:rsidRDefault="009A59B3" w14:paraId="70EB356C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Tvorba rejstříku</w:t>
            </w:r>
          </w:p>
          <w:p w:rsidR="00F020C6" w:rsidP="000B438E" w:rsidRDefault="009A59B3" w14:paraId="0A6D525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Revize aktuálnosti obsahu</w:t>
            </w:r>
          </w:p>
          <w:p w:rsidR="00F020C6" w:rsidP="000B438E" w:rsidRDefault="009A59B3" w14:paraId="1EFBBE6D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Ochrana proti smazání</w:t>
            </w:r>
          </w:p>
          <w:p w:rsidR="00F020C6" w:rsidP="000B438E" w:rsidRDefault="009A59B3" w14:paraId="3AC51CA3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Analýza nejvíce hledaných pojmů za vybrané období</w:t>
            </w:r>
          </w:p>
          <w:p w:rsidR="00F020C6" w:rsidP="000B438E" w:rsidRDefault="009A59B3" w14:paraId="36E8662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Analýza nejvíce navštěvovaných míst stránek / podstránek</w:t>
            </w:r>
          </w:p>
          <w:p w:rsidR="00F020C6" w:rsidP="000B438E" w:rsidRDefault="009A59B3" w14:paraId="0CA4480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Možnost úpravy obsahu titulní stránky při zachování navržené grafické struktury </w:t>
            </w:r>
          </w:p>
          <w:p w:rsidR="00F020C6" w:rsidP="000B438E" w:rsidRDefault="009A59B3" w14:paraId="156B13AD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A</w:t>
            </w:r>
            <w:r>
              <w:rPr>
                <w:color w:val="000000"/>
              </w:rPr>
              <w:t xml:space="preserve">rchivace dat obsahu stávajících stránek </w:t>
            </w:r>
            <w:hyperlink r:id="rId8">
              <w:r>
                <w:rPr>
                  <w:color w:val="0000FF"/>
                  <w:u w:val="single"/>
                </w:rPr>
                <w:t>http://www.znojmocity.cz</w:t>
              </w:r>
            </w:hyperlink>
            <w:r>
              <w:rPr>
                <w:color w:val="000000"/>
              </w:rPr>
              <w:t xml:space="preserve">, vytvořených v redakčním systému </w:t>
            </w:r>
            <w:proofErr w:type="spellStart"/>
            <w:r>
              <w:rPr>
                <w:color w:val="000000"/>
              </w:rPr>
              <w:t>Vismo</w:t>
            </w:r>
            <w:proofErr w:type="spellEnd"/>
            <w:r>
              <w:rPr>
                <w:color w:val="000000"/>
              </w:rPr>
              <w:t>, od jejich vzniku do 31. 12. 2014</w:t>
            </w:r>
          </w:p>
          <w:p w:rsidR="00F020C6" w:rsidP="000B438E" w:rsidRDefault="009A59B3" w14:paraId="47DE87FF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lastRenderedPageBreak/>
              <w:t>P</w:t>
            </w:r>
            <w:r>
              <w:rPr>
                <w:color w:val="000000"/>
              </w:rPr>
              <w:t>řevod dat z aktuálních stránek http://www.znojmocity.cz od 1. 1. 2015 do aktuálního data realizace</w:t>
            </w:r>
          </w:p>
          <w:p w:rsidR="00F020C6" w:rsidP="000B438E" w:rsidRDefault="009A59B3" w14:paraId="3F142BA9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N</w:t>
            </w:r>
            <w:r>
              <w:rPr>
                <w:color w:val="000000"/>
              </w:rPr>
              <w:t>ávrh drátěného modelu a návrh struktury nového webu</w:t>
            </w:r>
          </w:p>
          <w:p w:rsidR="00F020C6" w:rsidP="000B438E" w:rsidRDefault="009A59B3" w14:paraId="03DBCD10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M</w:t>
            </w:r>
            <w:r>
              <w:rPr>
                <w:color w:val="000000"/>
              </w:rPr>
              <w:t xml:space="preserve">odulární systém – minimální rozsah: struktura stránek, úřední deska, elektronická podatelna, fotogalerie, kulturní, sportovní a jiné akce – kalendář, mapa stránek, kontaktní formulář, novinky, statistiky, zprávy, životní situace, telefonní seznam, kontakty, fulltextové vyhledávání, počítadlo přístupů, hromadný </w:t>
            </w:r>
            <w:proofErr w:type="spellStart"/>
            <w:r>
              <w:rPr>
                <w:color w:val="000000"/>
              </w:rPr>
              <w:t>upload</w:t>
            </w:r>
            <w:proofErr w:type="spellEnd"/>
            <w:r>
              <w:rPr>
                <w:color w:val="000000"/>
              </w:rPr>
              <w:t xml:space="preserve"> fotografií, zveřejnění dokumentů přímo z Wordu.</w:t>
            </w:r>
          </w:p>
          <w:p w:rsidR="00F020C6" w:rsidP="000B438E" w:rsidRDefault="009A59B3" w14:paraId="22568A0C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 xml:space="preserve">Možnost začlenění dalších subjektů spadajících pod město v designové mutaci stránek, která zajistí jednotný ráz, ale subjekty oddělí. </w:t>
            </w:r>
          </w:p>
          <w:p w:rsidR="00F020C6" w:rsidP="000B438E" w:rsidRDefault="00F020C6" w14:paraId="6CFAC0C7" w14:textId="77777777">
            <w:pPr>
              <w:jc w:val="both"/>
            </w:pPr>
          </w:p>
        </w:tc>
      </w:tr>
      <w:tr w:rsidR="00F020C6" w14:paraId="0303D866" w14:textId="77777777">
        <w:tc>
          <w:tcPr>
            <w:tcW w:w="9062" w:type="dxa"/>
          </w:tcPr>
          <w:p w:rsidR="00F020C6" w:rsidP="000B438E" w:rsidRDefault="009A59B3" w14:paraId="445B70D1" w14:textId="777777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Způsob zajištění požadavku (doplní účastník):</w:t>
            </w:r>
          </w:p>
        </w:tc>
      </w:tr>
      <w:tr w:rsidR="00F020C6" w14:paraId="75F730AF" w14:textId="77777777">
        <w:tc>
          <w:tcPr>
            <w:tcW w:w="9062" w:type="dxa"/>
          </w:tcPr>
          <w:p w:rsidR="00F020C6" w:rsidP="000B438E" w:rsidRDefault="00F020C6" w14:paraId="459165B2" w14:textId="77777777">
            <w:pPr>
              <w:jc w:val="both"/>
            </w:pPr>
          </w:p>
        </w:tc>
      </w:tr>
    </w:tbl>
    <w:p w:rsidR="00F020C6" w:rsidP="00CA1477" w:rsidRDefault="00F020C6" w14:paraId="2713A44F" w14:textId="77777777">
      <w:pPr>
        <w:pStyle w:val="Bezmezer"/>
      </w:pPr>
    </w:p>
    <w:p w:rsidR="00F020C6" w:rsidP="000B438E" w:rsidRDefault="009A59B3" w14:paraId="3793328E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Legislativní požadavky</w:t>
      </w:r>
    </w:p>
    <w:tbl>
      <w:tblPr>
        <w:tblStyle w:val="af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501F978" w14:textId="77777777">
        <w:tc>
          <w:tcPr>
            <w:tcW w:w="9062" w:type="dxa"/>
          </w:tcPr>
          <w:p w:rsidR="00F020C6" w:rsidP="000B438E" w:rsidRDefault="009A59B3" w14:paraId="250752D8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55CD1D27" w14:textId="77777777">
        <w:tc>
          <w:tcPr>
            <w:tcW w:w="9062" w:type="dxa"/>
          </w:tcPr>
          <w:p w:rsidR="00F020C6" w:rsidP="000B438E" w:rsidRDefault="009A59B3" w14:paraId="57CC31A1" w14:textId="77777777">
            <w:pPr>
              <w:jc w:val="both"/>
            </w:pPr>
            <w:r>
              <w:t>Musí být umožněno splnění zákonných požadavků vyplývající z níže uvedených předpisů v platném znění</w:t>
            </w:r>
          </w:p>
          <w:p w:rsidR="00F020C6" w:rsidP="000B438E" w:rsidRDefault="009A59B3" w14:paraId="4F98E0C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zákon č. 106/1999 Sb., o svobodném přístupu k informacím, ve znění pozdějších předpisů</w:t>
            </w:r>
          </w:p>
          <w:p w:rsidR="00F020C6" w:rsidP="000B438E" w:rsidRDefault="009A59B3" w14:paraId="36F5073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zákon č. 500/2004 Sb., správní řád, ve znění pozdějších předpisů</w:t>
            </w:r>
          </w:p>
          <w:p w:rsidR="00F020C6" w:rsidP="000B438E" w:rsidRDefault="009A59B3" w14:paraId="7122B4A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vyhláška č. 442/2006 Sb., kterou se stanoví struktura informací zveřejňovaných o povinném subjektu způsobem umožňujícím dálkový přístup, ve znění pozdějších předpisů</w:t>
            </w:r>
          </w:p>
          <w:p w:rsidR="00F020C6" w:rsidP="000B438E" w:rsidRDefault="009A59B3" w14:paraId="5B79452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zákon č. 99/2019 o přístupnosti internetových stránek a mobilních aplikací a o změně zákona č. 365/2000 Sb., o informačních systémech veřejné správy a o změně některých dalších zákonů, ve znění pozdějších předpisů</w:t>
            </w:r>
          </w:p>
          <w:p w:rsidR="00F020C6" w:rsidP="000B438E" w:rsidRDefault="009A59B3" w14:paraId="565FDFB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splnění nařízení GDPR</w:t>
            </w:r>
          </w:p>
          <w:p w:rsidR="00F020C6" w:rsidP="000B438E" w:rsidRDefault="009A59B3" w14:paraId="371709F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zákon č. 123/1998 Sb., o právu na informace o životním prostředí, ve znění pozdějších předpisů</w:t>
            </w:r>
          </w:p>
          <w:p w:rsidR="00F020C6" w:rsidP="000B438E" w:rsidRDefault="00F020C6" w14:paraId="09E5F3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 w:hanging="720"/>
              <w:jc w:val="both"/>
              <w:rPr>
                <w:color w:val="000000"/>
              </w:rPr>
            </w:pPr>
          </w:p>
        </w:tc>
      </w:tr>
      <w:tr w:rsidR="00F020C6" w14:paraId="25991A55" w14:textId="77777777">
        <w:tc>
          <w:tcPr>
            <w:tcW w:w="9062" w:type="dxa"/>
          </w:tcPr>
          <w:p w:rsidR="00F020C6" w:rsidP="000B438E" w:rsidRDefault="009A59B3" w14:paraId="38E43384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1929E5D" w14:textId="77777777">
        <w:tc>
          <w:tcPr>
            <w:tcW w:w="9062" w:type="dxa"/>
          </w:tcPr>
          <w:p w:rsidR="00F020C6" w:rsidP="000B438E" w:rsidRDefault="00F020C6" w14:paraId="7D93FE60" w14:textId="77777777">
            <w:pPr>
              <w:jc w:val="both"/>
            </w:pPr>
          </w:p>
        </w:tc>
      </w:tr>
    </w:tbl>
    <w:p w:rsidR="00F020C6" w:rsidP="00CA1477" w:rsidRDefault="00F020C6" w14:paraId="60D2286E" w14:textId="77777777">
      <w:pPr>
        <w:pStyle w:val="Bezmezer"/>
      </w:pPr>
    </w:p>
    <w:p w:rsidR="00F020C6" w:rsidP="000B438E" w:rsidRDefault="009A59B3" w14:paraId="7965EB35" w14:textId="77777777">
      <w:pPr>
        <w:pStyle w:val="Nadpis3"/>
        <w:jc w:val="both"/>
        <w:rPr>
          <w:color w:val="000000"/>
        </w:rPr>
      </w:pPr>
      <w:proofErr w:type="spellStart"/>
      <w:r>
        <w:rPr>
          <w:color w:val="000000"/>
        </w:rPr>
        <w:t>Responsivita</w:t>
      </w:r>
      <w:proofErr w:type="spellEnd"/>
    </w:p>
    <w:tbl>
      <w:tblPr>
        <w:tblStyle w:val="af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3BF1655" w14:textId="77777777">
        <w:tc>
          <w:tcPr>
            <w:tcW w:w="9062" w:type="dxa"/>
          </w:tcPr>
          <w:p w:rsidR="00F020C6" w:rsidP="000B438E" w:rsidRDefault="009A59B3" w14:paraId="55FD5BFF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0AFF040" w14:textId="77777777">
        <w:tc>
          <w:tcPr>
            <w:tcW w:w="9062" w:type="dxa"/>
          </w:tcPr>
          <w:p w:rsidR="00F020C6" w:rsidP="000B438E" w:rsidRDefault="009A59B3" w14:paraId="04C8ACC6" w14:textId="77777777">
            <w:pPr>
              <w:jc w:val="both"/>
            </w:pPr>
            <w:r>
              <w:t xml:space="preserve">Grafický návrh bude optimalizován pro všechny druhy nejrůznějších zařízení (mobily, notebooky, </w:t>
            </w:r>
            <w:proofErr w:type="spellStart"/>
            <w:r>
              <w:t>netbooky</w:t>
            </w:r>
            <w:proofErr w:type="spellEnd"/>
            <w:r>
              <w:t>, tablety atd.).</w:t>
            </w:r>
          </w:p>
          <w:p w:rsidR="00F020C6" w:rsidP="000B438E" w:rsidRDefault="009A59B3" w14:paraId="2198DF01" w14:textId="77777777">
            <w:pPr>
              <w:jc w:val="both"/>
            </w:pPr>
            <w:r>
              <w:t>Uspořádání obsahu na stránce, stejně jako velikost obrázků bude přizpůsobeno šířce zobrazení.</w:t>
            </w:r>
          </w:p>
        </w:tc>
      </w:tr>
      <w:tr w:rsidR="00F020C6" w14:paraId="3E99CE5E" w14:textId="77777777">
        <w:tc>
          <w:tcPr>
            <w:tcW w:w="9062" w:type="dxa"/>
          </w:tcPr>
          <w:p w:rsidR="00F020C6" w:rsidP="000B438E" w:rsidRDefault="009A59B3" w14:paraId="78A07447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696ABE1" w14:textId="77777777">
        <w:tc>
          <w:tcPr>
            <w:tcW w:w="9062" w:type="dxa"/>
          </w:tcPr>
          <w:p w:rsidR="00F020C6" w:rsidP="000B438E" w:rsidRDefault="00F020C6" w14:paraId="2D8EB3DB" w14:textId="77777777">
            <w:pPr>
              <w:jc w:val="both"/>
            </w:pPr>
          </w:p>
        </w:tc>
      </w:tr>
    </w:tbl>
    <w:p w:rsidR="00F020C6" w:rsidP="00CA1477" w:rsidRDefault="00F020C6" w14:paraId="6D4CAFFA" w14:textId="77777777">
      <w:pPr>
        <w:pStyle w:val="Bezmezer"/>
      </w:pPr>
    </w:p>
    <w:p w:rsidR="00F020C6" w:rsidP="000B438E" w:rsidRDefault="009A59B3" w14:paraId="3207F079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Zohlednění tisku stránek</w:t>
      </w:r>
    </w:p>
    <w:tbl>
      <w:tblPr>
        <w:tblStyle w:val="af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23F8C9C" w14:textId="77777777">
        <w:tc>
          <w:tcPr>
            <w:tcW w:w="9062" w:type="dxa"/>
          </w:tcPr>
          <w:p w:rsidR="00F020C6" w:rsidP="000B438E" w:rsidRDefault="009A59B3" w14:paraId="75A12619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B0C66EB" w14:textId="77777777">
        <w:tc>
          <w:tcPr>
            <w:tcW w:w="9062" w:type="dxa"/>
          </w:tcPr>
          <w:p w:rsidR="00F020C6" w:rsidP="000B438E" w:rsidRDefault="009A59B3" w14:paraId="1B021C82" w14:textId="77777777">
            <w:pPr>
              <w:jc w:val="both"/>
            </w:pPr>
            <w:r>
              <w:t>Optimalizace zobrazení obsahu pro tiskárny ve smyslu odlišného formátování tisku pomocí CSS.</w:t>
            </w:r>
          </w:p>
        </w:tc>
      </w:tr>
      <w:tr w:rsidR="00F020C6" w14:paraId="38A01461" w14:textId="77777777">
        <w:tc>
          <w:tcPr>
            <w:tcW w:w="9062" w:type="dxa"/>
          </w:tcPr>
          <w:p w:rsidR="00F020C6" w:rsidP="000B438E" w:rsidRDefault="009A59B3" w14:paraId="65D507FB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16D1E8CD" w14:textId="77777777">
        <w:tc>
          <w:tcPr>
            <w:tcW w:w="9062" w:type="dxa"/>
          </w:tcPr>
          <w:p w:rsidR="00F020C6" w:rsidP="000B438E" w:rsidRDefault="00F020C6" w14:paraId="703AB22A" w14:textId="77777777">
            <w:pPr>
              <w:jc w:val="both"/>
            </w:pPr>
          </w:p>
        </w:tc>
      </w:tr>
    </w:tbl>
    <w:p w:rsidRPr="002534C5" w:rsidR="00F020C6" w:rsidP="00CA1477" w:rsidRDefault="00F020C6" w14:paraId="0DDCB78C" w14:textId="77777777">
      <w:pPr>
        <w:pStyle w:val="Bezmezer"/>
      </w:pPr>
    </w:p>
    <w:p w:rsidR="00F020C6" w:rsidP="000B438E" w:rsidRDefault="009A59B3" w14:paraId="677A3CBD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Validita</w:t>
      </w:r>
    </w:p>
    <w:tbl>
      <w:tblPr>
        <w:tblStyle w:val="af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5BAAA114" w14:textId="77777777">
        <w:tc>
          <w:tcPr>
            <w:tcW w:w="9062" w:type="dxa"/>
          </w:tcPr>
          <w:p w:rsidR="00F020C6" w:rsidP="000B438E" w:rsidRDefault="009A59B3" w14:paraId="5779186B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DB91265" w14:textId="77777777">
        <w:tc>
          <w:tcPr>
            <w:tcW w:w="9062" w:type="dxa"/>
          </w:tcPr>
          <w:p w:rsidR="00F020C6" w:rsidP="000B438E" w:rsidRDefault="009A59B3" w14:paraId="3BF25ECC" w14:textId="77777777">
            <w:pPr>
              <w:jc w:val="both"/>
            </w:pPr>
            <w:r>
              <w:t>Web musí být validní podle specifikací W3C (HTML šablony a CSS styly).</w:t>
            </w:r>
          </w:p>
          <w:p w:rsidR="00F020C6" w:rsidP="000B438E" w:rsidRDefault="009A59B3" w14:paraId="5C2B8C7A" w14:textId="77777777">
            <w:pPr>
              <w:jc w:val="both"/>
            </w:pPr>
            <w:r>
              <w:t>Web musí být validní vůči doporučení WCAG 2.1, ze kterých vychází požadavky na bezbariérovost.</w:t>
            </w:r>
          </w:p>
        </w:tc>
      </w:tr>
      <w:tr w:rsidR="00F020C6" w14:paraId="6B930E8B" w14:textId="77777777">
        <w:tc>
          <w:tcPr>
            <w:tcW w:w="9062" w:type="dxa"/>
          </w:tcPr>
          <w:p w:rsidR="00F020C6" w:rsidP="000B438E" w:rsidRDefault="009A59B3" w14:paraId="100359A7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1E172F2" w14:textId="77777777">
        <w:tc>
          <w:tcPr>
            <w:tcW w:w="9062" w:type="dxa"/>
          </w:tcPr>
          <w:p w:rsidR="00F020C6" w:rsidP="000B438E" w:rsidRDefault="00F020C6" w14:paraId="03A1D127" w14:textId="77777777">
            <w:pPr>
              <w:jc w:val="both"/>
            </w:pPr>
          </w:p>
        </w:tc>
      </w:tr>
    </w:tbl>
    <w:p w:rsidR="00F020C6" w:rsidP="00CA1477" w:rsidRDefault="00F020C6" w14:paraId="7103AD70" w14:textId="77777777">
      <w:pPr>
        <w:pStyle w:val="Bezmezer"/>
      </w:pPr>
    </w:p>
    <w:p w:rsidR="00F020C6" w:rsidP="000B438E" w:rsidRDefault="009A59B3" w14:paraId="3521A7E3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Optimalizace pro prohlížeče</w:t>
      </w:r>
    </w:p>
    <w:tbl>
      <w:tblPr>
        <w:tblStyle w:val="af3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4E1F404" w14:textId="77777777">
        <w:tc>
          <w:tcPr>
            <w:tcW w:w="9062" w:type="dxa"/>
          </w:tcPr>
          <w:p w:rsidR="00F020C6" w:rsidP="000B438E" w:rsidRDefault="009A59B3" w14:paraId="67326F3A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53F004F7" w14:textId="77777777">
        <w:tc>
          <w:tcPr>
            <w:tcW w:w="9062" w:type="dxa"/>
          </w:tcPr>
          <w:p w:rsidR="00F90F0E" w:rsidP="000B438E" w:rsidRDefault="009A59B3" w14:paraId="2CFBD390" w14:textId="47A01452">
            <w:pPr>
              <w:jc w:val="both"/>
            </w:pPr>
            <w:r>
              <w:t xml:space="preserve">Web bude optimalizován pro podporované webové prohlížeče: Chrome, </w:t>
            </w:r>
            <w:proofErr w:type="spellStart"/>
            <w:r>
              <w:t>Firefox</w:t>
            </w:r>
            <w:proofErr w:type="spellEnd"/>
            <w:r>
              <w:t>, I</w:t>
            </w:r>
            <w:r w:rsidR="00733414">
              <w:t xml:space="preserve">nternet </w:t>
            </w:r>
            <w:r>
              <w:t>E</w:t>
            </w:r>
            <w:r w:rsidR="00733414">
              <w:t>xplorer</w:t>
            </w:r>
            <w:r>
              <w:t xml:space="preserve">, Safari, </w:t>
            </w:r>
            <w:proofErr w:type="spellStart"/>
            <w:r>
              <w:t>Edge</w:t>
            </w:r>
            <w:proofErr w:type="spellEnd"/>
            <w:r>
              <w:t>, Opera</w:t>
            </w:r>
          </w:p>
        </w:tc>
      </w:tr>
      <w:tr w:rsidR="00F020C6" w14:paraId="7CA29B1C" w14:textId="77777777">
        <w:tc>
          <w:tcPr>
            <w:tcW w:w="9062" w:type="dxa"/>
          </w:tcPr>
          <w:p w:rsidR="00F020C6" w:rsidP="000B438E" w:rsidRDefault="009A59B3" w14:paraId="39FB66C6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08828CD7" w14:textId="77777777">
        <w:tc>
          <w:tcPr>
            <w:tcW w:w="9062" w:type="dxa"/>
          </w:tcPr>
          <w:p w:rsidR="00F020C6" w:rsidP="000B438E" w:rsidRDefault="00F020C6" w14:paraId="05257191" w14:textId="77777777">
            <w:pPr>
              <w:jc w:val="both"/>
            </w:pPr>
          </w:p>
        </w:tc>
      </w:tr>
    </w:tbl>
    <w:p w:rsidR="00F020C6" w:rsidP="00CA1477" w:rsidRDefault="00F020C6" w14:paraId="1361BA52" w14:textId="77777777">
      <w:pPr>
        <w:pStyle w:val="Bezmezer"/>
      </w:pPr>
    </w:p>
    <w:p w:rsidR="00F020C6" w:rsidP="000B438E" w:rsidRDefault="009A59B3" w14:paraId="2735A7B1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Optimalizace pro webové vyhledávače</w:t>
      </w:r>
    </w:p>
    <w:tbl>
      <w:tblPr>
        <w:tblStyle w:val="af4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F0E159F" w14:textId="77777777">
        <w:tc>
          <w:tcPr>
            <w:tcW w:w="9062" w:type="dxa"/>
          </w:tcPr>
          <w:p w:rsidR="00F020C6" w:rsidP="000B438E" w:rsidRDefault="009A59B3" w14:paraId="506F0B37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B04E382" w14:textId="77777777">
        <w:tc>
          <w:tcPr>
            <w:tcW w:w="9062" w:type="dxa"/>
          </w:tcPr>
          <w:p w:rsidR="00F020C6" w:rsidP="000B438E" w:rsidRDefault="009A59B3" w14:paraId="6A604A07" w14:textId="77777777">
            <w:pPr>
              <w:jc w:val="both"/>
            </w:pPr>
            <w:r>
              <w:t>Optimalizace webu pro internetové vyhledávače (norma SEO).</w:t>
            </w:r>
          </w:p>
        </w:tc>
      </w:tr>
      <w:tr w:rsidR="00F020C6" w14:paraId="5F35F83D" w14:textId="77777777">
        <w:tc>
          <w:tcPr>
            <w:tcW w:w="9062" w:type="dxa"/>
          </w:tcPr>
          <w:p w:rsidR="00F020C6" w:rsidP="000B438E" w:rsidRDefault="009A59B3" w14:paraId="5598BA7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88BE048" w14:textId="77777777">
        <w:tc>
          <w:tcPr>
            <w:tcW w:w="9062" w:type="dxa"/>
          </w:tcPr>
          <w:p w:rsidR="00F020C6" w:rsidP="000B438E" w:rsidRDefault="00F020C6" w14:paraId="34811EEB" w14:textId="77777777">
            <w:pPr>
              <w:jc w:val="both"/>
            </w:pPr>
          </w:p>
        </w:tc>
      </w:tr>
    </w:tbl>
    <w:p w:rsidR="00F020C6" w:rsidP="00CA1477" w:rsidRDefault="00F020C6" w14:paraId="09280BDE" w14:textId="77777777">
      <w:pPr>
        <w:pStyle w:val="Bezmezer"/>
      </w:pPr>
    </w:p>
    <w:p w:rsidR="00F020C6" w:rsidP="000B438E" w:rsidRDefault="009A59B3" w14:paraId="605BF1BA" w14:textId="77777777">
      <w:pPr>
        <w:pStyle w:val="Nadpis2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Sémantizace</w:t>
      </w:r>
      <w:proofErr w:type="spellEnd"/>
    </w:p>
    <w:tbl>
      <w:tblPr>
        <w:tblStyle w:val="af5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608E6CDF" w14:textId="77777777">
        <w:tc>
          <w:tcPr>
            <w:tcW w:w="9062" w:type="dxa"/>
          </w:tcPr>
          <w:p w:rsidR="00F020C6" w:rsidP="000B438E" w:rsidRDefault="009A59B3" w14:paraId="4255619C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29A5D41" w14:textId="77777777">
        <w:tc>
          <w:tcPr>
            <w:tcW w:w="9062" w:type="dxa"/>
          </w:tcPr>
          <w:p w:rsidR="00F020C6" w:rsidP="000B438E" w:rsidRDefault="009A59B3" w14:paraId="52F380A0" w14:textId="77777777">
            <w:pPr>
              <w:jc w:val="both"/>
            </w:pPr>
            <w:r>
              <w:t>Standardizace webu – datových formátů a protokolů (specifikace RDF).</w:t>
            </w:r>
          </w:p>
        </w:tc>
      </w:tr>
      <w:tr w:rsidR="00F020C6" w14:paraId="13621F41" w14:textId="77777777">
        <w:tc>
          <w:tcPr>
            <w:tcW w:w="9062" w:type="dxa"/>
          </w:tcPr>
          <w:p w:rsidR="00F020C6" w:rsidP="000B438E" w:rsidRDefault="009A59B3" w14:paraId="56F86C5D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10638E1C" w14:textId="77777777">
        <w:tc>
          <w:tcPr>
            <w:tcW w:w="9062" w:type="dxa"/>
          </w:tcPr>
          <w:p w:rsidR="00F020C6" w:rsidP="000B438E" w:rsidRDefault="00F020C6" w14:paraId="3655B091" w14:textId="77777777">
            <w:pPr>
              <w:jc w:val="both"/>
            </w:pPr>
          </w:p>
        </w:tc>
      </w:tr>
    </w:tbl>
    <w:p w:rsidR="00F020C6" w:rsidP="00CA1477" w:rsidRDefault="00F020C6" w14:paraId="564F7D12" w14:textId="77777777">
      <w:pPr>
        <w:pStyle w:val="Bezmezer"/>
      </w:pPr>
    </w:p>
    <w:p w:rsidR="00F020C6" w:rsidP="000B438E" w:rsidRDefault="009A59B3" w14:paraId="427DFE85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Zabezpečení webových stránek</w:t>
      </w:r>
    </w:p>
    <w:tbl>
      <w:tblPr>
        <w:tblStyle w:val="af6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0ED049B3" w14:textId="77777777">
        <w:tc>
          <w:tcPr>
            <w:tcW w:w="9062" w:type="dxa"/>
          </w:tcPr>
          <w:p w:rsidR="00F020C6" w:rsidP="000B438E" w:rsidRDefault="009A59B3" w14:paraId="769A0C21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42D2CC7" w14:textId="77777777">
        <w:tc>
          <w:tcPr>
            <w:tcW w:w="9062" w:type="dxa"/>
          </w:tcPr>
          <w:p w:rsidR="00F020C6" w:rsidP="000B438E" w:rsidRDefault="009A59B3" w14:paraId="67A8074E" w14:textId="77777777">
            <w:pPr>
              <w:jc w:val="both"/>
            </w:pPr>
            <w:r>
              <w:t>Zabezpečení webových stránek a také bezpečnost přístupu k obsahu na základě HTTPS protokolu a důvěryhodného certifikátu dodaného účastníkem.</w:t>
            </w:r>
          </w:p>
        </w:tc>
      </w:tr>
      <w:tr w:rsidR="00F020C6" w14:paraId="7413B1C3" w14:textId="77777777">
        <w:tc>
          <w:tcPr>
            <w:tcW w:w="9062" w:type="dxa"/>
          </w:tcPr>
          <w:p w:rsidR="00F020C6" w:rsidP="000B438E" w:rsidRDefault="009A59B3" w14:paraId="441BA848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8B0B4BE" w14:textId="77777777">
        <w:tc>
          <w:tcPr>
            <w:tcW w:w="9062" w:type="dxa"/>
          </w:tcPr>
          <w:p w:rsidR="00F020C6" w:rsidP="000B438E" w:rsidRDefault="00F020C6" w14:paraId="32977D5A" w14:textId="77777777">
            <w:pPr>
              <w:jc w:val="both"/>
            </w:pPr>
          </w:p>
        </w:tc>
      </w:tr>
    </w:tbl>
    <w:p w:rsidR="00F020C6" w:rsidP="00CA1477" w:rsidRDefault="00F020C6" w14:paraId="2E12CF11" w14:textId="77777777">
      <w:pPr>
        <w:pStyle w:val="Bezmezer"/>
      </w:pPr>
    </w:p>
    <w:p w:rsidR="00F020C6" w:rsidP="000B438E" w:rsidRDefault="009A59B3" w14:paraId="229E8456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Bezbariérový web</w:t>
      </w:r>
    </w:p>
    <w:tbl>
      <w:tblPr>
        <w:tblStyle w:val="af7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5647B30" w14:textId="77777777">
        <w:tc>
          <w:tcPr>
            <w:tcW w:w="9062" w:type="dxa"/>
          </w:tcPr>
          <w:p w:rsidR="00F020C6" w:rsidP="000B438E" w:rsidRDefault="009A59B3" w14:paraId="3647A3D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F209FBD" w14:textId="77777777">
        <w:tc>
          <w:tcPr>
            <w:tcW w:w="9062" w:type="dxa"/>
          </w:tcPr>
          <w:p w:rsidR="00F020C6" w:rsidP="000B438E" w:rsidRDefault="009A59B3" w14:paraId="2AD6E0B7" w14:textId="77777777">
            <w:pPr>
              <w:jc w:val="both"/>
            </w:pPr>
            <w:r>
              <w:t>Plně bezbariérový web, tak aby se s jeho celým obsahem mohli seznámit osoby s různým zdravotním postižením. (zák. 365/2000 Sb. v platném znění)</w:t>
            </w:r>
          </w:p>
          <w:p w:rsidR="00F020C6" w:rsidP="000B438E" w:rsidRDefault="009A59B3" w14:paraId="1077A520" w14:textId="77777777">
            <w:pPr>
              <w:jc w:val="both"/>
            </w:pPr>
            <w:r>
              <w:t>Zajistit bezbariérový přistup na web dle požadavku vyhlášky č. 64/2008 Sb. a obecných pravidel přístupnosti</w:t>
            </w:r>
          </w:p>
          <w:p w:rsidR="00F020C6" w:rsidP="000B438E" w:rsidRDefault="009A59B3" w14:paraId="59066B87" w14:textId="77777777">
            <w:pPr>
              <w:jc w:val="both"/>
            </w:pPr>
            <w:r>
              <w:t>Možnost pro koncového uživatele vypnout grafiku, zvětšit písmo</w:t>
            </w:r>
          </w:p>
          <w:p w:rsidR="00F020C6" w:rsidP="000B438E" w:rsidRDefault="009A59B3" w14:paraId="66580F01" w14:textId="77777777">
            <w:pPr>
              <w:jc w:val="both"/>
            </w:pPr>
            <w:r>
              <w:t>Zaručená správná funkce čtecích zařízení</w:t>
            </w:r>
          </w:p>
          <w:p w:rsidR="00F020C6" w:rsidP="000B438E" w:rsidRDefault="00F020C6" w14:paraId="5B4487F5" w14:textId="77777777">
            <w:pPr>
              <w:jc w:val="both"/>
            </w:pPr>
          </w:p>
        </w:tc>
      </w:tr>
      <w:tr w:rsidR="00F020C6" w14:paraId="0DF2E3EF" w14:textId="77777777">
        <w:tc>
          <w:tcPr>
            <w:tcW w:w="9062" w:type="dxa"/>
          </w:tcPr>
          <w:p w:rsidR="00F020C6" w:rsidP="000B438E" w:rsidRDefault="009A59B3" w14:paraId="519CF86A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4E00502" w14:textId="77777777">
        <w:tc>
          <w:tcPr>
            <w:tcW w:w="9062" w:type="dxa"/>
          </w:tcPr>
          <w:p w:rsidR="00F020C6" w:rsidP="000B438E" w:rsidRDefault="00F020C6" w14:paraId="3A1F111B" w14:textId="77777777">
            <w:pPr>
              <w:jc w:val="both"/>
              <w:rPr>
                <w:color w:val="1F497D"/>
              </w:rPr>
            </w:pPr>
          </w:p>
        </w:tc>
      </w:tr>
    </w:tbl>
    <w:p w:rsidR="00F020C6" w:rsidP="000B438E" w:rsidRDefault="00F020C6" w14:paraId="312D1384" w14:textId="77777777">
      <w:pPr>
        <w:jc w:val="both"/>
      </w:pPr>
    </w:p>
    <w:p w:rsidR="00F020C6" w:rsidP="000B438E" w:rsidRDefault="009A59B3" w14:paraId="2952771C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Logování</w:t>
      </w:r>
    </w:p>
    <w:tbl>
      <w:tblPr>
        <w:tblStyle w:val="af8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42B3511" w14:textId="77777777">
        <w:tc>
          <w:tcPr>
            <w:tcW w:w="9062" w:type="dxa"/>
          </w:tcPr>
          <w:p w:rsidR="00F020C6" w:rsidP="000B438E" w:rsidRDefault="009A59B3" w14:paraId="5BB043F0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1EDFF06" w14:textId="77777777">
        <w:tc>
          <w:tcPr>
            <w:tcW w:w="9062" w:type="dxa"/>
          </w:tcPr>
          <w:p w:rsidR="00F020C6" w:rsidP="000B438E" w:rsidRDefault="009A59B3" w14:paraId="589F8FB6" w14:textId="77777777">
            <w:pPr>
              <w:jc w:val="both"/>
            </w:pPr>
            <w:r>
              <w:t>Řešení musí logovat přístupy a akce nad webovým serverem i aplikacemi.</w:t>
            </w:r>
          </w:p>
          <w:p w:rsidR="00F020C6" w:rsidP="000B438E" w:rsidRDefault="009A59B3" w14:paraId="7C591E58" w14:textId="77777777">
            <w:pPr>
              <w:jc w:val="both"/>
            </w:pPr>
            <w:r>
              <w:t>Účastník se zavazuje poskytnout výpis z těchto logů na základě žádosti zadavatele.</w:t>
            </w:r>
          </w:p>
        </w:tc>
      </w:tr>
      <w:tr w:rsidR="00F020C6" w14:paraId="6BFE60F2" w14:textId="77777777">
        <w:tc>
          <w:tcPr>
            <w:tcW w:w="9062" w:type="dxa"/>
          </w:tcPr>
          <w:p w:rsidR="00F020C6" w:rsidP="000B438E" w:rsidRDefault="009A59B3" w14:paraId="225D2FC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0407404E" w14:textId="77777777">
        <w:tc>
          <w:tcPr>
            <w:tcW w:w="9062" w:type="dxa"/>
          </w:tcPr>
          <w:p w:rsidR="00F020C6" w:rsidP="000B438E" w:rsidRDefault="00F020C6" w14:paraId="18DA2697" w14:textId="77777777">
            <w:pPr>
              <w:jc w:val="both"/>
            </w:pPr>
          </w:p>
        </w:tc>
      </w:tr>
    </w:tbl>
    <w:p w:rsidR="00F020C6" w:rsidP="00CA1477" w:rsidRDefault="00F020C6" w14:paraId="253AB4D3" w14:textId="77777777">
      <w:pPr>
        <w:pStyle w:val="Bezmezer"/>
      </w:pPr>
    </w:p>
    <w:p w:rsidR="00F020C6" w:rsidP="000B438E" w:rsidRDefault="009A59B3" w14:paraId="5837B6E0" w14:textId="77777777">
      <w:pPr>
        <w:pStyle w:val="Nadpis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Požadavky na redakční systém</w:t>
      </w:r>
    </w:p>
    <w:p w:rsidR="00F020C6" w:rsidP="000B438E" w:rsidRDefault="009A59B3" w14:paraId="6C6FA05D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Jazyková lokalizace</w:t>
      </w:r>
    </w:p>
    <w:tbl>
      <w:tblPr>
        <w:tblStyle w:val="af9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5FBBB458" w14:textId="77777777">
        <w:tc>
          <w:tcPr>
            <w:tcW w:w="9062" w:type="dxa"/>
          </w:tcPr>
          <w:p w:rsidR="00F020C6" w:rsidP="000B438E" w:rsidRDefault="009A59B3" w14:paraId="11680CB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062D482" w14:textId="77777777">
        <w:tc>
          <w:tcPr>
            <w:tcW w:w="9062" w:type="dxa"/>
          </w:tcPr>
          <w:p w:rsidR="00F020C6" w:rsidP="000B438E" w:rsidRDefault="009A59B3" w14:paraId="3F029033" w14:textId="77777777">
            <w:pPr>
              <w:jc w:val="both"/>
            </w:pPr>
            <w:r>
              <w:t>Jazyková lokalizace uživatelského rozhraní pro uživatele redakčního systému (</w:t>
            </w:r>
            <w:proofErr w:type="spellStart"/>
            <w:r>
              <w:t>backendu</w:t>
            </w:r>
            <w:proofErr w:type="spellEnd"/>
            <w:r>
              <w:t>).</w:t>
            </w:r>
          </w:p>
        </w:tc>
      </w:tr>
      <w:tr w:rsidR="00F020C6" w14:paraId="1673E5B7" w14:textId="77777777">
        <w:tc>
          <w:tcPr>
            <w:tcW w:w="9062" w:type="dxa"/>
          </w:tcPr>
          <w:p w:rsidR="00F020C6" w:rsidP="000B438E" w:rsidRDefault="009A59B3" w14:paraId="4A7F7337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C4B97B2" w14:textId="77777777">
        <w:tc>
          <w:tcPr>
            <w:tcW w:w="9062" w:type="dxa"/>
          </w:tcPr>
          <w:p w:rsidR="00F020C6" w:rsidP="000B438E" w:rsidRDefault="00F020C6" w14:paraId="7740640F" w14:textId="77777777">
            <w:pPr>
              <w:jc w:val="both"/>
            </w:pPr>
          </w:p>
        </w:tc>
      </w:tr>
    </w:tbl>
    <w:p w:rsidR="00F020C6" w:rsidP="00CA1477" w:rsidRDefault="00F020C6" w14:paraId="7B07786E" w14:textId="77777777">
      <w:pPr>
        <w:pStyle w:val="Bezmezer"/>
      </w:pPr>
    </w:p>
    <w:p w:rsidR="00F020C6" w:rsidP="000B438E" w:rsidRDefault="009A59B3" w14:paraId="68A3FC09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Definice rolí a oprávnění</w:t>
      </w:r>
    </w:p>
    <w:tbl>
      <w:tblPr>
        <w:tblStyle w:val="af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A5312ED" w14:textId="77777777">
        <w:tc>
          <w:tcPr>
            <w:tcW w:w="9062" w:type="dxa"/>
          </w:tcPr>
          <w:p w:rsidR="00F020C6" w:rsidP="000B438E" w:rsidRDefault="009A59B3" w14:paraId="7608CAA5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9A3165F" w14:textId="77777777">
        <w:tc>
          <w:tcPr>
            <w:tcW w:w="9062" w:type="dxa"/>
          </w:tcPr>
          <w:p w:rsidR="00F020C6" w:rsidP="000B438E" w:rsidRDefault="009A59B3" w14:paraId="7009F905" w14:textId="77777777">
            <w:pPr>
              <w:jc w:val="both"/>
            </w:pPr>
            <w:r>
              <w:t>Možnost vytvářet role jako skupiny oprávnění nad spravovaným obsahem. Tato oprávnění musí umožnit vytvářet, upravovat nebo publikovat obsah, a to jak podle typu obsahu (viz níže), tak podle jeho zařazení v informační architektuře webu – struktuře webu.</w:t>
            </w:r>
          </w:p>
        </w:tc>
      </w:tr>
      <w:tr w:rsidR="00F020C6" w14:paraId="1E5F7143" w14:textId="77777777">
        <w:tc>
          <w:tcPr>
            <w:tcW w:w="9062" w:type="dxa"/>
          </w:tcPr>
          <w:p w:rsidR="00F020C6" w:rsidP="000B438E" w:rsidRDefault="009A59B3" w14:paraId="109E2789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3A82543" w14:textId="77777777">
        <w:tc>
          <w:tcPr>
            <w:tcW w:w="9062" w:type="dxa"/>
          </w:tcPr>
          <w:p w:rsidR="00F020C6" w:rsidP="000B438E" w:rsidRDefault="00F020C6" w14:paraId="4E88DD8C" w14:textId="77777777">
            <w:pPr>
              <w:jc w:val="both"/>
            </w:pPr>
          </w:p>
        </w:tc>
      </w:tr>
    </w:tbl>
    <w:p w:rsidR="00F020C6" w:rsidP="00CA1477" w:rsidRDefault="00F020C6" w14:paraId="14AA80A4" w14:textId="77777777">
      <w:pPr>
        <w:pStyle w:val="Bezmezer"/>
      </w:pPr>
    </w:p>
    <w:p w:rsidR="00F020C6" w:rsidP="000B438E" w:rsidRDefault="009A59B3" w14:paraId="6C15CC72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Struktura webu</w:t>
      </w:r>
    </w:p>
    <w:tbl>
      <w:tblPr>
        <w:tblStyle w:val="afb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422F526" w14:textId="77777777">
        <w:tc>
          <w:tcPr>
            <w:tcW w:w="9062" w:type="dxa"/>
          </w:tcPr>
          <w:p w:rsidR="00F020C6" w:rsidP="000B438E" w:rsidRDefault="009A59B3" w14:paraId="1B512C73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3BBD97B" w14:textId="77777777">
        <w:tc>
          <w:tcPr>
            <w:tcW w:w="9062" w:type="dxa"/>
          </w:tcPr>
          <w:p w:rsidR="00F020C6" w:rsidP="000B438E" w:rsidRDefault="009A59B3" w14:paraId="1C235D37" w14:textId="77777777">
            <w:pPr>
              <w:jc w:val="both"/>
            </w:pPr>
            <w:r>
              <w:t>Hierarchické rozdělení informací na webu do kategorií s možností tuto strukturu dále rozšiřovat a jinak upravovat.</w:t>
            </w:r>
          </w:p>
        </w:tc>
      </w:tr>
      <w:tr w:rsidR="00F020C6" w14:paraId="290C9279" w14:textId="77777777">
        <w:tc>
          <w:tcPr>
            <w:tcW w:w="9062" w:type="dxa"/>
          </w:tcPr>
          <w:p w:rsidR="00F020C6" w:rsidP="000B438E" w:rsidRDefault="009A59B3" w14:paraId="2892F6A3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DD8E5FA" w14:textId="77777777">
        <w:tc>
          <w:tcPr>
            <w:tcW w:w="9062" w:type="dxa"/>
          </w:tcPr>
          <w:p w:rsidR="00F020C6" w:rsidP="000B438E" w:rsidRDefault="00F020C6" w14:paraId="625BFBD4" w14:textId="77777777">
            <w:pPr>
              <w:jc w:val="both"/>
            </w:pPr>
          </w:p>
        </w:tc>
      </w:tr>
    </w:tbl>
    <w:p w:rsidR="00F020C6" w:rsidP="00CA1477" w:rsidRDefault="00F020C6" w14:paraId="04FBB297" w14:textId="77777777">
      <w:pPr>
        <w:pStyle w:val="Bezmezer"/>
      </w:pPr>
    </w:p>
    <w:p w:rsidR="00F020C6" w:rsidP="000B438E" w:rsidRDefault="009A59B3" w14:paraId="46FF0D9E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Editace obsahu</w:t>
      </w:r>
    </w:p>
    <w:tbl>
      <w:tblPr>
        <w:tblStyle w:val="afc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056604F" w14:textId="77777777">
        <w:tc>
          <w:tcPr>
            <w:tcW w:w="9062" w:type="dxa"/>
          </w:tcPr>
          <w:p w:rsidR="00F020C6" w:rsidP="000B438E" w:rsidRDefault="009A59B3" w14:paraId="41BA3A2B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7E77269B" w14:textId="77777777">
        <w:tc>
          <w:tcPr>
            <w:tcW w:w="9062" w:type="dxa"/>
          </w:tcPr>
          <w:p w:rsidR="00F020C6" w:rsidP="000B438E" w:rsidRDefault="009A59B3" w14:paraId="2CB984A0" w14:textId="77777777">
            <w:pPr>
              <w:jc w:val="both"/>
            </w:pPr>
            <w:r>
              <w:t>Editoři obsahu budou obsah editovat přímo v prostředí webového prohlížeče, a to pomocí nástroje, který nebude vyžadovat znalost HTML a který bude editovaný obsah zobrazovat přibližně tak, jak se následně zobrazí návštěvníkům dané stránky (WYSIWYG). Pro pokročilé uživatele nicméně bude zachována i možnost editovat přímo HTML kód.</w:t>
            </w:r>
          </w:p>
          <w:p w:rsidR="00F020C6" w:rsidP="000B438E" w:rsidRDefault="009A59B3" w14:paraId="6421C45E" w14:textId="77777777">
            <w:pPr>
              <w:jc w:val="both"/>
            </w:pPr>
            <w:r>
              <w:t xml:space="preserve">Kromě běžných funkcí bude umožněno vkládání medií a </w:t>
            </w:r>
            <w:proofErr w:type="spellStart"/>
            <w:r>
              <w:t>iframů</w:t>
            </w:r>
            <w:proofErr w:type="spellEnd"/>
            <w:r>
              <w:t xml:space="preserve"> a dále funkce pro odmazání formátování.</w:t>
            </w:r>
          </w:p>
        </w:tc>
      </w:tr>
      <w:tr w:rsidR="00F020C6" w14:paraId="755511C3" w14:textId="77777777">
        <w:tc>
          <w:tcPr>
            <w:tcW w:w="9062" w:type="dxa"/>
          </w:tcPr>
          <w:p w:rsidR="00F020C6" w:rsidP="000B438E" w:rsidRDefault="009A59B3" w14:paraId="3C110E0E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B77570E" w14:textId="77777777">
        <w:tc>
          <w:tcPr>
            <w:tcW w:w="9062" w:type="dxa"/>
          </w:tcPr>
          <w:p w:rsidR="00F020C6" w:rsidP="000B438E" w:rsidRDefault="00F020C6" w14:paraId="5B976E82" w14:textId="77777777">
            <w:pPr>
              <w:jc w:val="both"/>
            </w:pPr>
          </w:p>
        </w:tc>
      </w:tr>
    </w:tbl>
    <w:p w:rsidR="00F020C6" w:rsidP="00CA1477" w:rsidRDefault="00F020C6" w14:paraId="0C538829" w14:textId="77777777">
      <w:pPr>
        <w:pStyle w:val="Bezmezer"/>
      </w:pPr>
    </w:p>
    <w:p w:rsidR="00F020C6" w:rsidP="000B438E" w:rsidRDefault="009A59B3" w14:paraId="7B9B38B9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In-line editace</w:t>
      </w:r>
    </w:p>
    <w:tbl>
      <w:tblPr>
        <w:tblStyle w:val="afd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313099D" w14:textId="77777777">
        <w:tc>
          <w:tcPr>
            <w:tcW w:w="9062" w:type="dxa"/>
          </w:tcPr>
          <w:p w:rsidR="00F020C6" w:rsidP="000B438E" w:rsidRDefault="009A59B3" w14:paraId="0CDC1B61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04445C6" w14:textId="77777777">
        <w:tc>
          <w:tcPr>
            <w:tcW w:w="9062" w:type="dxa"/>
          </w:tcPr>
          <w:p w:rsidR="00F020C6" w:rsidP="000B438E" w:rsidRDefault="009A59B3" w14:paraId="3C64C0C6" w14:textId="77777777">
            <w:pPr>
              <w:jc w:val="both"/>
            </w:pPr>
            <w:r>
              <w:t>Možnost spravovat obsah webu přímo na "</w:t>
            </w:r>
            <w:proofErr w:type="spellStart"/>
            <w:r>
              <w:t>frontendu</w:t>
            </w:r>
            <w:proofErr w:type="spellEnd"/>
            <w:r>
              <w:t>", kde editor vidí obsah při editaci stejně jako návštěvník webu.</w:t>
            </w:r>
          </w:p>
        </w:tc>
      </w:tr>
      <w:tr w:rsidR="00F020C6" w14:paraId="59ECC58D" w14:textId="77777777">
        <w:tc>
          <w:tcPr>
            <w:tcW w:w="9062" w:type="dxa"/>
          </w:tcPr>
          <w:p w:rsidR="00F020C6" w:rsidP="000B438E" w:rsidRDefault="009A59B3" w14:paraId="5635683D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656B6EB3" w14:textId="77777777">
        <w:tc>
          <w:tcPr>
            <w:tcW w:w="9062" w:type="dxa"/>
          </w:tcPr>
          <w:p w:rsidR="00F020C6" w:rsidP="000B438E" w:rsidRDefault="00F020C6" w14:paraId="6B638ED5" w14:textId="77777777">
            <w:pPr>
              <w:jc w:val="both"/>
            </w:pPr>
          </w:p>
        </w:tc>
      </w:tr>
    </w:tbl>
    <w:p w:rsidR="00F020C6" w:rsidP="00CA1477" w:rsidRDefault="00F020C6" w14:paraId="6582A377" w14:textId="77777777">
      <w:pPr>
        <w:pStyle w:val="Bezmezer"/>
      </w:pPr>
    </w:p>
    <w:p w:rsidR="00F020C6" w:rsidP="000B438E" w:rsidRDefault="009A59B3" w14:paraId="5FC5EF49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Úřední deska</w:t>
      </w:r>
    </w:p>
    <w:tbl>
      <w:tblPr>
        <w:tblStyle w:val="afe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0545B8F" w14:textId="77777777">
        <w:tc>
          <w:tcPr>
            <w:tcW w:w="9062" w:type="dxa"/>
          </w:tcPr>
          <w:p w:rsidR="00F020C6" w:rsidP="000B438E" w:rsidRDefault="009A59B3" w14:paraId="4779A24E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7E5512A" w14:textId="77777777">
        <w:tc>
          <w:tcPr>
            <w:tcW w:w="9062" w:type="dxa"/>
          </w:tcPr>
          <w:p w:rsidR="00F020C6" w:rsidP="000B438E" w:rsidRDefault="009A59B3" w14:paraId="5F4952E4" w14:textId="77777777">
            <w:pPr>
              <w:jc w:val="both"/>
            </w:pPr>
            <w:r>
              <w:t>Elektronická úřední deska dle zákona č. 500/2004 Sb. správní řád, ve znění pozdějších předpisů včetně výpisu zveřejněných dokumentů za libovolné období a možnost zobrazit stav desky k určitému datu.</w:t>
            </w:r>
          </w:p>
          <w:p w:rsidR="00F020C6" w:rsidP="000B438E" w:rsidRDefault="009A59B3" w14:paraId="1AFDDBC8" w14:textId="77777777">
            <w:pPr>
              <w:jc w:val="both"/>
            </w:pPr>
            <w:r>
              <w:t>Elektronická úřední deska musí umožnit import dat zveřejňovaných dokumentů z informačního systému GINIS (spisová služba). Součástí elektronické úřední desky musí být příslušné konektory do IS GINIS, zajišťující import zveřejňovaných dokumentů na úřední desku.</w:t>
            </w:r>
          </w:p>
        </w:tc>
      </w:tr>
      <w:tr w:rsidR="00F020C6" w14:paraId="42B3B06D" w14:textId="77777777">
        <w:tc>
          <w:tcPr>
            <w:tcW w:w="9062" w:type="dxa"/>
          </w:tcPr>
          <w:p w:rsidR="00F020C6" w:rsidP="000B438E" w:rsidRDefault="009A59B3" w14:paraId="53677300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1F3B99F1" w14:textId="77777777">
        <w:tc>
          <w:tcPr>
            <w:tcW w:w="9062" w:type="dxa"/>
          </w:tcPr>
          <w:p w:rsidR="00F020C6" w:rsidP="000B438E" w:rsidRDefault="00F020C6" w14:paraId="02840EE2" w14:textId="77777777">
            <w:pPr>
              <w:jc w:val="both"/>
            </w:pPr>
          </w:p>
        </w:tc>
      </w:tr>
    </w:tbl>
    <w:p w:rsidR="00F020C6" w:rsidP="000B438E" w:rsidRDefault="00F020C6" w14:paraId="4C8D81FA" w14:textId="77777777">
      <w:pPr>
        <w:jc w:val="both"/>
      </w:pPr>
    </w:p>
    <w:p w:rsidR="00F020C6" w:rsidP="000B438E" w:rsidRDefault="009A59B3" w14:paraId="6BC032FA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Sdílení obsahu</w:t>
      </w:r>
    </w:p>
    <w:tbl>
      <w:tblPr>
        <w:tblStyle w:val="aff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50C89E1" w14:textId="77777777">
        <w:tc>
          <w:tcPr>
            <w:tcW w:w="9062" w:type="dxa"/>
          </w:tcPr>
          <w:p w:rsidR="00F020C6" w:rsidP="000B438E" w:rsidRDefault="009A59B3" w14:paraId="477094E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9553505" w14:textId="77777777">
        <w:tc>
          <w:tcPr>
            <w:tcW w:w="9062" w:type="dxa"/>
          </w:tcPr>
          <w:p w:rsidR="00F020C6" w:rsidP="000B438E" w:rsidRDefault="009A59B3" w14:paraId="0D12462C" w14:textId="77777777">
            <w:pPr>
              <w:jc w:val="both"/>
            </w:pPr>
            <w:r>
              <w:t>Novinky a akce bude možné sdílet na sociální sítě.</w:t>
            </w:r>
          </w:p>
          <w:p w:rsidR="00F020C6" w:rsidP="000B438E" w:rsidRDefault="009A59B3" w14:paraId="111AB9C3" w14:textId="77777777">
            <w:pPr>
              <w:jc w:val="both"/>
            </w:pPr>
            <w:r>
              <w:t>Z novinek bude možné generovat výpisy ve formátu RSS.</w:t>
            </w:r>
          </w:p>
        </w:tc>
      </w:tr>
      <w:tr w:rsidR="00F020C6" w14:paraId="7E0A4BB6" w14:textId="77777777">
        <w:tc>
          <w:tcPr>
            <w:tcW w:w="9062" w:type="dxa"/>
          </w:tcPr>
          <w:p w:rsidR="00F020C6" w:rsidP="000B438E" w:rsidRDefault="009A59B3" w14:paraId="64DFF01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9195AF2" w14:textId="77777777">
        <w:tc>
          <w:tcPr>
            <w:tcW w:w="9062" w:type="dxa"/>
          </w:tcPr>
          <w:p w:rsidR="00F020C6" w:rsidP="000B438E" w:rsidRDefault="00F020C6" w14:paraId="6C078F82" w14:textId="77777777">
            <w:pPr>
              <w:jc w:val="both"/>
            </w:pPr>
          </w:p>
        </w:tc>
      </w:tr>
    </w:tbl>
    <w:p w:rsidR="00F020C6" w:rsidP="00CA1477" w:rsidRDefault="00F020C6" w14:paraId="5CC2E555" w14:textId="77777777">
      <w:pPr>
        <w:pStyle w:val="Bezmezer"/>
      </w:pPr>
    </w:p>
    <w:p w:rsidR="00F020C6" w:rsidP="000B438E" w:rsidRDefault="00CA1477" w14:paraId="3BE4CB9D" w14:textId="587FD1D7">
      <w:pPr>
        <w:pStyle w:val="Nadpis2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Vklá</w:t>
      </w:r>
      <w:r w:rsidR="009A59B3">
        <w:rPr>
          <w:color w:val="000000"/>
          <w:sz w:val="32"/>
          <w:szCs w:val="32"/>
        </w:rPr>
        <w:t>datelné</w:t>
      </w:r>
      <w:proofErr w:type="spellEnd"/>
      <w:r w:rsidR="009A59B3">
        <w:rPr>
          <w:color w:val="000000"/>
          <w:sz w:val="32"/>
          <w:szCs w:val="32"/>
        </w:rPr>
        <w:t xml:space="preserve"> </w:t>
      </w:r>
      <w:proofErr w:type="spellStart"/>
      <w:r w:rsidR="009A59B3">
        <w:rPr>
          <w:color w:val="000000"/>
          <w:sz w:val="32"/>
          <w:szCs w:val="32"/>
        </w:rPr>
        <w:t>widgety</w:t>
      </w:r>
      <w:proofErr w:type="spellEnd"/>
    </w:p>
    <w:tbl>
      <w:tblPr>
        <w:tblStyle w:val="aff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47DB6A8" w14:textId="77777777">
        <w:tc>
          <w:tcPr>
            <w:tcW w:w="9062" w:type="dxa"/>
          </w:tcPr>
          <w:p w:rsidR="00F020C6" w:rsidP="000B438E" w:rsidRDefault="009A59B3" w14:paraId="536428CA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7E22231A" w14:textId="77777777">
        <w:tc>
          <w:tcPr>
            <w:tcW w:w="9062" w:type="dxa"/>
          </w:tcPr>
          <w:p w:rsidR="00F020C6" w:rsidP="000B438E" w:rsidRDefault="009A59B3" w14:paraId="25D52CBD" w14:textId="77777777">
            <w:pPr>
              <w:jc w:val="both"/>
            </w:pPr>
            <w:r>
              <w:t xml:space="preserve">Možnost vložit do jednotlivých stránek s automatickými výpisy a statických stránek </w:t>
            </w:r>
            <w:proofErr w:type="spellStart"/>
            <w:r>
              <w:t>widgety</w:t>
            </w:r>
            <w:proofErr w:type="spellEnd"/>
            <w:r>
              <w:t xml:space="preserve"> pro zobrazení banneru/obrázku, galerie, dále výpis novinek, akcí nebo odkazů, vložení bloku s editovatelným textem (WYSIWYG).</w:t>
            </w:r>
          </w:p>
        </w:tc>
      </w:tr>
      <w:tr w:rsidR="00F020C6" w14:paraId="4A3F1165" w14:textId="77777777">
        <w:tc>
          <w:tcPr>
            <w:tcW w:w="9062" w:type="dxa"/>
          </w:tcPr>
          <w:p w:rsidR="00F020C6" w:rsidP="000B438E" w:rsidRDefault="009A59B3" w14:paraId="7EA9917B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27D60049" w14:textId="77777777">
        <w:tc>
          <w:tcPr>
            <w:tcW w:w="9062" w:type="dxa"/>
          </w:tcPr>
          <w:p w:rsidR="00F020C6" w:rsidP="000B438E" w:rsidRDefault="00F020C6" w14:paraId="708B3751" w14:textId="77777777">
            <w:pPr>
              <w:jc w:val="both"/>
            </w:pPr>
          </w:p>
        </w:tc>
      </w:tr>
    </w:tbl>
    <w:p w:rsidR="00F020C6" w:rsidP="00CA1477" w:rsidRDefault="00F020C6" w14:paraId="57D5ACB0" w14:textId="77777777">
      <w:pPr>
        <w:pStyle w:val="Bezmezer"/>
      </w:pPr>
    </w:p>
    <w:p w:rsidR="00F020C6" w:rsidP="000B438E" w:rsidRDefault="009A59B3" w14:paraId="3B4EB04F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Správa medií</w:t>
      </w:r>
    </w:p>
    <w:tbl>
      <w:tblPr>
        <w:tblStyle w:val="aff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339FF1B" w14:textId="77777777">
        <w:tc>
          <w:tcPr>
            <w:tcW w:w="9062" w:type="dxa"/>
          </w:tcPr>
          <w:p w:rsidR="00F020C6" w:rsidP="000B438E" w:rsidRDefault="009A59B3" w14:paraId="54CE8E68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73C5D3B" w14:textId="77777777">
        <w:tc>
          <w:tcPr>
            <w:tcW w:w="9062" w:type="dxa"/>
          </w:tcPr>
          <w:p w:rsidR="00F020C6" w:rsidP="000B438E" w:rsidRDefault="009A59B3" w14:paraId="32FC61B0" w14:textId="77777777">
            <w:pPr>
              <w:jc w:val="both"/>
            </w:pPr>
            <w:r>
              <w:t>K obsahu existuje možnost přiložit / nahrát soubory nebo obrázky, které se automaticky zařadí do knihovny již použitých médií, z níž je možné je opakovaně použít. S možností přidat / zobrazit obrázky seskupené do galerie, ať už samostatně, nebo jako součást jiného obsahu.</w:t>
            </w:r>
          </w:p>
        </w:tc>
      </w:tr>
      <w:tr w:rsidR="00F020C6" w14:paraId="55ACAD67" w14:textId="77777777">
        <w:tc>
          <w:tcPr>
            <w:tcW w:w="9062" w:type="dxa"/>
          </w:tcPr>
          <w:p w:rsidR="00F020C6" w:rsidP="000B438E" w:rsidRDefault="009A59B3" w14:paraId="01D14E12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C9C8E56" w14:textId="77777777">
        <w:tc>
          <w:tcPr>
            <w:tcW w:w="9062" w:type="dxa"/>
          </w:tcPr>
          <w:p w:rsidR="00F020C6" w:rsidP="000B438E" w:rsidRDefault="00F020C6" w14:paraId="5C853058" w14:textId="77777777">
            <w:pPr>
              <w:jc w:val="both"/>
            </w:pPr>
          </w:p>
        </w:tc>
      </w:tr>
    </w:tbl>
    <w:p w:rsidR="00F020C6" w:rsidP="00CA1477" w:rsidRDefault="00F020C6" w14:paraId="1D0D6870" w14:textId="77777777">
      <w:pPr>
        <w:pStyle w:val="Bezmezer"/>
      </w:pPr>
    </w:p>
    <w:p w:rsidR="00F020C6" w:rsidP="000B438E" w:rsidRDefault="009A59B3" w14:paraId="266C5972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Jazykové mutace</w:t>
      </w:r>
    </w:p>
    <w:tbl>
      <w:tblPr>
        <w:tblStyle w:val="aff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29C8CCC" w14:textId="77777777">
        <w:tc>
          <w:tcPr>
            <w:tcW w:w="9062" w:type="dxa"/>
          </w:tcPr>
          <w:p w:rsidR="00F020C6" w:rsidP="000B438E" w:rsidRDefault="009A59B3" w14:paraId="25B02C34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50A1DC28" w14:textId="77777777">
        <w:tc>
          <w:tcPr>
            <w:tcW w:w="9062" w:type="dxa"/>
          </w:tcPr>
          <w:p w:rsidR="00F020C6" w:rsidP="000B438E" w:rsidRDefault="009A59B3" w14:paraId="7AD25A01" w14:textId="77777777">
            <w:pPr>
              <w:jc w:val="both"/>
            </w:pPr>
            <w:r>
              <w:t>Možnost vložit jazykové mutace pro daný obsah, editoři obsahu musí mít možnost cizojazyčný obsah vkládat a seskupovat do logických celků. Mezi jednotlivými jazyky je pak potřeba mít možnost pro návštěvníky přepínat. Překlady budou vždy podmnožinou českého obsahu.</w:t>
            </w:r>
          </w:p>
          <w:p w:rsidR="00F020C6" w:rsidP="000B438E" w:rsidRDefault="009A59B3" w14:paraId="72D3C7C7" w14:textId="77777777">
            <w:pPr>
              <w:jc w:val="both"/>
            </w:pPr>
            <w:r>
              <w:t>Součástí bude překlad textu webových stránek do angličtiny a němčiny a zobrazení formou paralelních webů.</w:t>
            </w:r>
          </w:p>
          <w:p w:rsidR="00F020C6" w:rsidP="000B438E" w:rsidRDefault="00F020C6" w14:paraId="41A42164" w14:textId="77777777">
            <w:pPr>
              <w:jc w:val="both"/>
            </w:pPr>
          </w:p>
        </w:tc>
      </w:tr>
      <w:tr w:rsidR="00F020C6" w14:paraId="32E0BB84" w14:textId="77777777">
        <w:tc>
          <w:tcPr>
            <w:tcW w:w="9062" w:type="dxa"/>
          </w:tcPr>
          <w:p w:rsidR="00F020C6" w:rsidP="000B438E" w:rsidRDefault="009A59B3" w14:paraId="6C87DAC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2EAFD5F4" w14:textId="77777777">
        <w:tc>
          <w:tcPr>
            <w:tcW w:w="9062" w:type="dxa"/>
          </w:tcPr>
          <w:p w:rsidR="00F020C6" w:rsidP="000B438E" w:rsidRDefault="00F020C6" w14:paraId="72868BD8" w14:textId="77777777">
            <w:pPr>
              <w:jc w:val="both"/>
            </w:pPr>
          </w:p>
        </w:tc>
      </w:tr>
    </w:tbl>
    <w:p w:rsidR="00F020C6" w:rsidP="00CA1477" w:rsidRDefault="00F020C6" w14:paraId="2AAFCE7A" w14:textId="77777777">
      <w:pPr>
        <w:pStyle w:val="Bezmezer"/>
      </w:pPr>
    </w:p>
    <w:p w:rsidR="00F020C6" w:rsidP="000B438E" w:rsidRDefault="009A59B3" w14:paraId="3590FA2F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Fulltextové vyhledávání</w:t>
      </w:r>
    </w:p>
    <w:tbl>
      <w:tblPr>
        <w:tblStyle w:val="aff3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00E1D51E" w14:textId="77777777">
        <w:tc>
          <w:tcPr>
            <w:tcW w:w="9062" w:type="dxa"/>
          </w:tcPr>
          <w:p w:rsidR="00F020C6" w:rsidP="000B438E" w:rsidRDefault="009A59B3" w14:paraId="15DAAB14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541E1E22" w14:textId="77777777">
        <w:tc>
          <w:tcPr>
            <w:tcW w:w="9062" w:type="dxa"/>
          </w:tcPr>
          <w:p w:rsidR="00F020C6" w:rsidP="000B438E" w:rsidRDefault="009A59B3" w14:paraId="72B991DF" w14:textId="77777777">
            <w:pPr>
              <w:jc w:val="both"/>
            </w:pPr>
            <w:r>
              <w:t>Fulltextové vyhledávání bude indexovat jak obsah, tak soubory (pokud ty budou textového charakteru).</w:t>
            </w:r>
          </w:p>
        </w:tc>
      </w:tr>
      <w:tr w:rsidR="00F020C6" w14:paraId="46D48481" w14:textId="77777777">
        <w:tc>
          <w:tcPr>
            <w:tcW w:w="9062" w:type="dxa"/>
          </w:tcPr>
          <w:p w:rsidR="00F020C6" w:rsidP="000B438E" w:rsidRDefault="009A59B3" w14:paraId="2276E8FA" w14:textId="777777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Způsob zajištění požadavku (doplní účastník):</w:t>
            </w:r>
          </w:p>
        </w:tc>
      </w:tr>
      <w:tr w:rsidR="00F020C6" w14:paraId="3A8EE9FA" w14:textId="77777777">
        <w:tc>
          <w:tcPr>
            <w:tcW w:w="9062" w:type="dxa"/>
          </w:tcPr>
          <w:p w:rsidR="00F020C6" w:rsidP="000B438E" w:rsidRDefault="00F020C6" w14:paraId="61EC1FDA" w14:textId="77777777">
            <w:pPr>
              <w:jc w:val="both"/>
            </w:pPr>
          </w:p>
        </w:tc>
      </w:tr>
    </w:tbl>
    <w:p w:rsidR="00F020C6" w:rsidP="00CA1477" w:rsidRDefault="00F020C6" w14:paraId="17B2F85C" w14:textId="77777777">
      <w:pPr>
        <w:pStyle w:val="Bezmezer"/>
      </w:pPr>
    </w:p>
    <w:p w:rsidR="00F020C6" w:rsidP="000B438E" w:rsidRDefault="009A59B3" w14:paraId="47EEA169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Rozšířené vyhledávání</w:t>
      </w:r>
    </w:p>
    <w:tbl>
      <w:tblPr>
        <w:tblStyle w:val="aff4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99E5733" w14:textId="77777777">
        <w:tc>
          <w:tcPr>
            <w:tcW w:w="9062" w:type="dxa"/>
          </w:tcPr>
          <w:p w:rsidR="00F020C6" w:rsidP="000B438E" w:rsidRDefault="009A59B3" w14:paraId="28B317A1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AB0E72B" w14:textId="77777777">
        <w:tc>
          <w:tcPr>
            <w:tcW w:w="9062" w:type="dxa"/>
          </w:tcPr>
          <w:p w:rsidR="00F020C6" w:rsidP="000B438E" w:rsidRDefault="009A59B3" w14:paraId="4A8425F4" w14:textId="77777777">
            <w:pPr>
              <w:jc w:val="both"/>
            </w:pPr>
            <w:r>
              <w:t>Rozšířeným vyhledáváním je myšleno vyhledávání podle kritérií, jako je např. zařazení ve struktuře webu, štítků. U vyhledávacích polí se budou nabízet možné hledané termíny pomocí našeptávače.</w:t>
            </w:r>
          </w:p>
        </w:tc>
      </w:tr>
      <w:tr w:rsidR="00F020C6" w14:paraId="67683664" w14:textId="77777777">
        <w:tc>
          <w:tcPr>
            <w:tcW w:w="9062" w:type="dxa"/>
          </w:tcPr>
          <w:p w:rsidR="00F020C6" w:rsidP="000B438E" w:rsidRDefault="009A59B3" w14:paraId="7FA13B2D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01EC188E" w14:textId="77777777">
        <w:tc>
          <w:tcPr>
            <w:tcW w:w="9062" w:type="dxa"/>
          </w:tcPr>
          <w:p w:rsidR="00F020C6" w:rsidP="000B438E" w:rsidRDefault="00F020C6" w14:paraId="23FB7CB6" w14:textId="77777777">
            <w:pPr>
              <w:jc w:val="both"/>
            </w:pPr>
          </w:p>
        </w:tc>
      </w:tr>
    </w:tbl>
    <w:p w:rsidR="00F020C6" w:rsidP="00CA1477" w:rsidRDefault="00F020C6" w14:paraId="5976A92B" w14:textId="77777777">
      <w:pPr>
        <w:pStyle w:val="Bezmezer"/>
      </w:pPr>
    </w:p>
    <w:p w:rsidR="00F020C6" w:rsidP="000B438E" w:rsidRDefault="009A59B3" w14:paraId="3844CF8F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Další požadavky</w:t>
      </w:r>
    </w:p>
    <w:tbl>
      <w:tblPr>
        <w:tblStyle w:val="aff5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7AC5871" w14:textId="77777777">
        <w:tc>
          <w:tcPr>
            <w:tcW w:w="9062" w:type="dxa"/>
          </w:tcPr>
          <w:p w:rsidR="00F020C6" w:rsidP="000B438E" w:rsidRDefault="009A59B3" w14:paraId="42DB71DF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96D1F8B" w14:textId="77777777">
        <w:tc>
          <w:tcPr>
            <w:tcW w:w="9062" w:type="dxa"/>
          </w:tcPr>
          <w:p w:rsidR="00F020C6" w:rsidP="000B438E" w:rsidRDefault="009A59B3" w14:paraId="29C9DE7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proofErr w:type="spellStart"/>
            <w:r>
              <w:rPr>
                <w:color w:val="000000"/>
              </w:rPr>
              <w:t>Multi</w:t>
            </w:r>
            <w:proofErr w:type="spellEnd"/>
            <w:r>
              <w:rPr>
                <w:color w:val="000000"/>
              </w:rPr>
              <w:t xml:space="preserve"> uživatelská administrace se stanovením individuálních přístupových práv</w:t>
            </w:r>
          </w:p>
          <w:p w:rsidR="00F020C6" w:rsidP="000B438E" w:rsidRDefault="009A59B3" w14:paraId="4069299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Skryté dokumenty, </w:t>
            </w:r>
            <w:proofErr w:type="spellStart"/>
            <w:r>
              <w:rPr>
                <w:color w:val="000000"/>
              </w:rPr>
              <w:t>zaheslované</w:t>
            </w:r>
            <w:proofErr w:type="spellEnd"/>
            <w:r>
              <w:rPr>
                <w:color w:val="000000"/>
              </w:rPr>
              <w:t xml:space="preserve"> složky </w:t>
            </w:r>
          </w:p>
          <w:p w:rsidR="00F020C6" w:rsidP="000B438E" w:rsidRDefault="009A59B3" w14:paraId="1D6C767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Kontakty, organizační složky a jména s adresami ověřenými oproti UIR-ADR</w:t>
            </w:r>
          </w:p>
          <w:p w:rsidR="00F020C6" w:rsidP="000B438E" w:rsidRDefault="009A59B3" w14:paraId="6508B3E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Možnost připojení přílohy různého typu k publikovanému dokumentu (text, obrázek, video, archiv, formulář) </w:t>
            </w:r>
          </w:p>
          <w:p w:rsidR="00F020C6" w:rsidP="000B438E" w:rsidRDefault="009A59B3" w14:paraId="19EB7400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Editovatelná nabídka menu</w:t>
            </w:r>
          </w:p>
          <w:p w:rsidR="00F020C6" w:rsidP="000B438E" w:rsidRDefault="009A59B3" w14:paraId="78CDE2DD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Záruka správné funkce čtecích zařízení pro hlasový výstup textů na webu</w:t>
            </w:r>
          </w:p>
          <w:p w:rsidR="00F020C6" w:rsidP="000B438E" w:rsidRDefault="009A59B3" w14:paraId="0D852157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Ochrana proti nechtěnému smazání</w:t>
            </w:r>
          </w:p>
          <w:p w:rsidR="00F020C6" w:rsidP="000B438E" w:rsidRDefault="00F020C6" w14:paraId="475CAD32" w14:textId="77777777">
            <w:pPr>
              <w:jc w:val="both"/>
            </w:pPr>
          </w:p>
        </w:tc>
      </w:tr>
      <w:tr w:rsidR="00F020C6" w14:paraId="50666322" w14:textId="77777777">
        <w:tc>
          <w:tcPr>
            <w:tcW w:w="9062" w:type="dxa"/>
          </w:tcPr>
          <w:p w:rsidR="00F020C6" w:rsidP="000B438E" w:rsidRDefault="009A59B3" w14:paraId="7A60032A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16CB28A" w14:textId="77777777">
        <w:tc>
          <w:tcPr>
            <w:tcW w:w="9062" w:type="dxa"/>
          </w:tcPr>
          <w:p w:rsidR="00F020C6" w:rsidP="000B438E" w:rsidRDefault="00F020C6" w14:paraId="02F5F961" w14:textId="77777777">
            <w:pPr>
              <w:jc w:val="both"/>
            </w:pPr>
          </w:p>
        </w:tc>
      </w:tr>
    </w:tbl>
    <w:p w:rsidR="00F020C6" w:rsidP="00CA1477" w:rsidRDefault="00F020C6" w14:paraId="320A29BC" w14:textId="77777777">
      <w:pPr>
        <w:pStyle w:val="Bezmezer"/>
      </w:pPr>
    </w:p>
    <w:p w:rsidR="00F020C6" w:rsidP="000B438E" w:rsidRDefault="009A59B3" w14:paraId="4AEFD45B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Zkušební provoz</w:t>
      </w:r>
    </w:p>
    <w:tbl>
      <w:tblPr>
        <w:tblStyle w:val="aff6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74C4397" w14:textId="77777777">
        <w:tc>
          <w:tcPr>
            <w:tcW w:w="9062" w:type="dxa"/>
          </w:tcPr>
          <w:p w:rsidR="00F020C6" w:rsidP="000B438E" w:rsidRDefault="009A59B3" w14:paraId="6DB296B3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26AF9CD" w14:textId="77777777">
        <w:tc>
          <w:tcPr>
            <w:tcW w:w="9062" w:type="dxa"/>
          </w:tcPr>
          <w:p w:rsidR="00F020C6" w:rsidP="000B438E" w:rsidRDefault="009A59B3" w14:paraId="43C9EDB8" w14:textId="77777777">
            <w:pPr>
              <w:jc w:val="both"/>
            </w:pPr>
            <w:r>
              <w:t>Součástí nabídky bude zkušební provoz webových stránek, kdy se dolaďují nastavení obsahu stránek před uvedením do ostrého provozu.</w:t>
            </w:r>
          </w:p>
          <w:p w:rsidR="00F020C6" w:rsidP="000B438E" w:rsidRDefault="009A59B3" w14:paraId="34B17B0B" w14:textId="77777777">
            <w:pPr>
              <w:jc w:val="both"/>
            </w:pPr>
            <w:r>
              <w:t xml:space="preserve">Zkušební provoz bude zakončen potvrzením akceptačního protokolu a překlopením webových stránek do ostrého provozu. </w:t>
            </w:r>
          </w:p>
          <w:p w:rsidR="00F020C6" w:rsidP="000B438E" w:rsidRDefault="00F020C6" w14:paraId="17CA2E9D" w14:textId="77777777">
            <w:pPr>
              <w:jc w:val="both"/>
            </w:pPr>
          </w:p>
        </w:tc>
      </w:tr>
      <w:tr w:rsidR="00F020C6" w14:paraId="5A34652C" w14:textId="77777777">
        <w:tc>
          <w:tcPr>
            <w:tcW w:w="9062" w:type="dxa"/>
          </w:tcPr>
          <w:p w:rsidR="00F020C6" w:rsidP="000B438E" w:rsidRDefault="009A59B3" w14:paraId="1CFE133A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02FB067" w14:textId="77777777">
        <w:tc>
          <w:tcPr>
            <w:tcW w:w="9062" w:type="dxa"/>
          </w:tcPr>
          <w:p w:rsidR="00F020C6" w:rsidP="000B438E" w:rsidRDefault="00F020C6" w14:paraId="271A1F4E" w14:textId="77777777">
            <w:pPr>
              <w:jc w:val="both"/>
            </w:pPr>
          </w:p>
        </w:tc>
      </w:tr>
    </w:tbl>
    <w:p w:rsidR="00F020C6" w:rsidP="000B438E" w:rsidRDefault="00F020C6" w14:paraId="308F3AAF" w14:textId="77777777">
      <w:pPr>
        <w:jc w:val="both"/>
      </w:pPr>
    </w:p>
    <w:p w:rsidR="00F020C6" w:rsidP="000B438E" w:rsidRDefault="009A59B3" w14:paraId="01CB0832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Školení</w:t>
      </w:r>
    </w:p>
    <w:tbl>
      <w:tblPr>
        <w:tblStyle w:val="aff7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5C4DDBF" w14:textId="77777777">
        <w:tc>
          <w:tcPr>
            <w:tcW w:w="9062" w:type="dxa"/>
          </w:tcPr>
          <w:p w:rsidR="00F020C6" w:rsidP="000B438E" w:rsidRDefault="009A59B3" w14:paraId="6506179D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FE5DEA1" w14:textId="77777777">
        <w:tc>
          <w:tcPr>
            <w:tcW w:w="9062" w:type="dxa"/>
          </w:tcPr>
          <w:p w:rsidR="00F020C6" w:rsidP="000B438E" w:rsidRDefault="009A59B3" w14:paraId="5C7BAE98" w14:textId="598F3302">
            <w:pPr>
              <w:jc w:val="both"/>
            </w:pPr>
            <w:r>
              <w:t>Součástí nabídky bude zaškolení uživatelů administrátorů pro práci s redakčním systémem a administrátorskými funkcemi. Jednodenní školení v prostorách zadavatele pro 5 osob v délce trvání min</w:t>
            </w:r>
            <w:r w:rsidR="002534C5">
              <w:t xml:space="preserve">imálně </w:t>
            </w:r>
            <w:r>
              <w:t>8 vyučovacích hodin.</w:t>
            </w:r>
          </w:p>
        </w:tc>
      </w:tr>
      <w:tr w:rsidR="00F020C6" w14:paraId="4209419C" w14:textId="77777777">
        <w:tc>
          <w:tcPr>
            <w:tcW w:w="9062" w:type="dxa"/>
          </w:tcPr>
          <w:p w:rsidR="00F020C6" w:rsidP="000B438E" w:rsidRDefault="009A59B3" w14:paraId="009A7F10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0354EEAE" w14:textId="77777777">
        <w:tc>
          <w:tcPr>
            <w:tcW w:w="9062" w:type="dxa"/>
          </w:tcPr>
          <w:p w:rsidR="00F020C6" w:rsidP="000B438E" w:rsidRDefault="00F020C6" w14:paraId="7826CB5F" w14:textId="77777777">
            <w:pPr>
              <w:jc w:val="both"/>
            </w:pPr>
          </w:p>
        </w:tc>
      </w:tr>
    </w:tbl>
    <w:p w:rsidR="00F020C6" w:rsidP="00CA1477" w:rsidRDefault="00F020C6" w14:paraId="6C5543BA" w14:textId="77777777">
      <w:pPr>
        <w:pStyle w:val="Bezmezer"/>
      </w:pPr>
    </w:p>
    <w:p w:rsidR="00F020C6" w:rsidP="000B438E" w:rsidRDefault="009A59B3" w14:paraId="1E143175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Dokumentace pro redaktory</w:t>
      </w:r>
    </w:p>
    <w:tbl>
      <w:tblPr>
        <w:tblStyle w:val="aff8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09CBB645" w14:textId="77777777">
        <w:tc>
          <w:tcPr>
            <w:tcW w:w="9062" w:type="dxa"/>
          </w:tcPr>
          <w:p w:rsidR="00F020C6" w:rsidP="000B438E" w:rsidRDefault="009A59B3" w14:paraId="07BA1BDE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DD3739A" w14:textId="77777777">
        <w:tc>
          <w:tcPr>
            <w:tcW w:w="9062" w:type="dxa"/>
          </w:tcPr>
          <w:p w:rsidR="00F020C6" w:rsidP="000B438E" w:rsidRDefault="009A59B3" w14:paraId="671C2565" w14:textId="77777777">
            <w:pPr>
              <w:jc w:val="both"/>
            </w:pPr>
            <w:r>
              <w:t>Dokumentace k redakčnímu systému pro uživatele redaktory – vkládajících obsah. Plně v češtině.</w:t>
            </w:r>
          </w:p>
        </w:tc>
      </w:tr>
      <w:tr w:rsidR="00F020C6" w14:paraId="3D7275CD" w14:textId="77777777">
        <w:tc>
          <w:tcPr>
            <w:tcW w:w="9062" w:type="dxa"/>
          </w:tcPr>
          <w:p w:rsidR="00F020C6" w:rsidP="000B438E" w:rsidRDefault="009A59B3" w14:paraId="7406A19A" w14:textId="777777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Způsob zajištění požadavku (doplní účastník):</w:t>
            </w:r>
          </w:p>
        </w:tc>
      </w:tr>
      <w:tr w:rsidR="00F020C6" w14:paraId="78EC575B" w14:textId="77777777">
        <w:tc>
          <w:tcPr>
            <w:tcW w:w="9062" w:type="dxa"/>
          </w:tcPr>
          <w:p w:rsidR="00F020C6" w:rsidP="000B438E" w:rsidRDefault="00F020C6" w14:paraId="6B1DFFD4" w14:textId="77777777">
            <w:pPr>
              <w:jc w:val="both"/>
            </w:pPr>
          </w:p>
        </w:tc>
      </w:tr>
    </w:tbl>
    <w:p w:rsidR="00F020C6" w:rsidP="00CA1477" w:rsidRDefault="00F020C6" w14:paraId="1DE03B44" w14:textId="77777777">
      <w:pPr>
        <w:pStyle w:val="Bezmezer"/>
      </w:pPr>
    </w:p>
    <w:p w:rsidR="00F020C6" w:rsidP="000B438E" w:rsidRDefault="009A59B3" w14:paraId="3E4E6743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Dokumentace pro administrátory</w:t>
      </w:r>
    </w:p>
    <w:tbl>
      <w:tblPr>
        <w:tblStyle w:val="aff9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BC5ACAF" w14:textId="77777777">
        <w:tc>
          <w:tcPr>
            <w:tcW w:w="9062" w:type="dxa"/>
          </w:tcPr>
          <w:p w:rsidR="00F020C6" w:rsidP="000B438E" w:rsidRDefault="009A59B3" w14:paraId="60DC3AB9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EDF3025" w14:textId="77777777">
        <w:tc>
          <w:tcPr>
            <w:tcW w:w="9062" w:type="dxa"/>
          </w:tcPr>
          <w:p w:rsidR="00F020C6" w:rsidP="000B438E" w:rsidRDefault="009A59B3" w14:paraId="697EC1D6" w14:textId="77777777">
            <w:pPr>
              <w:jc w:val="both"/>
            </w:pPr>
            <w:r>
              <w:t>Dokumentace k redakčnímu systému pro uživatele administrátory, kteří nastavují prostředí redakčního systému.</w:t>
            </w:r>
          </w:p>
        </w:tc>
      </w:tr>
      <w:tr w:rsidR="00F020C6" w14:paraId="1DADB122" w14:textId="77777777">
        <w:tc>
          <w:tcPr>
            <w:tcW w:w="9062" w:type="dxa"/>
          </w:tcPr>
          <w:p w:rsidR="00F020C6" w:rsidP="000B438E" w:rsidRDefault="009A59B3" w14:paraId="1346C98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1BA762C" w14:textId="77777777">
        <w:tc>
          <w:tcPr>
            <w:tcW w:w="9062" w:type="dxa"/>
          </w:tcPr>
          <w:p w:rsidR="00F020C6" w:rsidP="000B438E" w:rsidRDefault="00F020C6" w14:paraId="2B713993" w14:textId="77777777">
            <w:pPr>
              <w:jc w:val="both"/>
            </w:pPr>
          </w:p>
        </w:tc>
      </w:tr>
    </w:tbl>
    <w:p w:rsidR="00F020C6" w:rsidP="000B438E" w:rsidRDefault="00F020C6" w14:paraId="5954518C" w14:textId="77777777">
      <w:pPr>
        <w:jc w:val="both"/>
      </w:pPr>
    </w:p>
    <w:p w:rsidR="00F020C6" w:rsidP="000B438E" w:rsidRDefault="00F020C6" w14:paraId="12C9405A" w14:textId="77777777">
      <w:pPr>
        <w:jc w:val="both"/>
      </w:pPr>
    </w:p>
    <w:p w:rsidR="00F020C6" w:rsidP="000B438E" w:rsidRDefault="009A59B3" w14:paraId="4DB68407" w14:textId="77777777">
      <w:pPr>
        <w:pStyle w:val="Nadpis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Obecné technické specifikace</w:t>
      </w:r>
    </w:p>
    <w:p w:rsidR="00F020C6" w:rsidP="000B438E" w:rsidRDefault="009A59B3" w14:paraId="6DF3D762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Dostupnost</w:t>
      </w:r>
    </w:p>
    <w:tbl>
      <w:tblPr>
        <w:tblStyle w:val="aff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50A2D257" w14:textId="77777777">
        <w:tc>
          <w:tcPr>
            <w:tcW w:w="9062" w:type="dxa"/>
          </w:tcPr>
          <w:p w:rsidR="00F020C6" w:rsidP="000B438E" w:rsidRDefault="009A59B3" w14:paraId="3E9AB87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1F233BB" w14:textId="77777777">
        <w:tc>
          <w:tcPr>
            <w:tcW w:w="9062" w:type="dxa"/>
          </w:tcPr>
          <w:p w:rsidR="00F020C6" w:rsidP="000B438E" w:rsidRDefault="009A59B3" w14:paraId="116C4726" w14:textId="77777777">
            <w:pPr>
              <w:jc w:val="both"/>
            </w:pPr>
            <w:r>
              <w:t>Účastník bude garantovat dostupnost služby webových stránek nejméně 99,5% / měsíc (vyjma předem hlášených a schválených odstávek). Uvedená hodnota dostupnosti bude zanesena v návrhu smlouvy / ve smlouvě.</w:t>
            </w:r>
          </w:p>
        </w:tc>
      </w:tr>
      <w:tr w:rsidR="00F020C6" w14:paraId="6900A460" w14:textId="77777777">
        <w:tc>
          <w:tcPr>
            <w:tcW w:w="9062" w:type="dxa"/>
          </w:tcPr>
          <w:p w:rsidR="00F020C6" w:rsidP="000B438E" w:rsidRDefault="009A59B3" w14:paraId="43B745E1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49D3DCC0" w14:textId="77777777">
        <w:tc>
          <w:tcPr>
            <w:tcW w:w="9062" w:type="dxa"/>
          </w:tcPr>
          <w:p w:rsidR="00F020C6" w:rsidP="000B438E" w:rsidRDefault="00F020C6" w14:paraId="58AEED56" w14:textId="77777777">
            <w:pPr>
              <w:jc w:val="both"/>
            </w:pPr>
          </w:p>
        </w:tc>
      </w:tr>
    </w:tbl>
    <w:p w:rsidR="00F020C6" w:rsidP="00CA1477" w:rsidRDefault="00F020C6" w14:paraId="5FC889CA" w14:textId="77777777">
      <w:pPr>
        <w:pStyle w:val="Bezmezer"/>
      </w:pPr>
    </w:p>
    <w:p w:rsidR="00F020C6" w:rsidP="000B438E" w:rsidRDefault="009A59B3" w14:paraId="2B5AF4A2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Webový prostor</w:t>
      </w:r>
    </w:p>
    <w:tbl>
      <w:tblPr>
        <w:tblStyle w:val="affb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47368AF" w14:textId="77777777">
        <w:tc>
          <w:tcPr>
            <w:tcW w:w="9062" w:type="dxa"/>
          </w:tcPr>
          <w:p w:rsidR="00F020C6" w:rsidP="000B438E" w:rsidRDefault="009A59B3" w14:paraId="5B67B40E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47545649" w14:textId="77777777">
        <w:tc>
          <w:tcPr>
            <w:tcW w:w="9062" w:type="dxa"/>
          </w:tcPr>
          <w:p w:rsidR="00F020C6" w:rsidP="000B438E" w:rsidRDefault="009A59B3" w14:paraId="4A83D51E" w14:textId="77777777">
            <w:pPr>
              <w:jc w:val="both"/>
            </w:pPr>
            <w:r>
              <w:t xml:space="preserve">Pro webové stránky bude poskytnut prostor </w:t>
            </w:r>
            <w:r>
              <w:rPr>
                <w:b/>
              </w:rPr>
              <w:t>minimálně</w:t>
            </w:r>
            <w:r>
              <w:t xml:space="preserve"> 60 GB, s možností navýšení (zálohování se do tohoto limitu nezapočítává).</w:t>
            </w:r>
          </w:p>
          <w:p w:rsidR="00F020C6" w:rsidP="000B438E" w:rsidRDefault="00F020C6" w14:paraId="3E93CE0B" w14:textId="77777777">
            <w:pPr>
              <w:jc w:val="both"/>
            </w:pPr>
          </w:p>
        </w:tc>
      </w:tr>
      <w:tr w:rsidR="00F020C6" w14:paraId="68BB6B3D" w14:textId="77777777">
        <w:tc>
          <w:tcPr>
            <w:tcW w:w="9062" w:type="dxa"/>
          </w:tcPr>
          <w:p w:rsidR="00F020C6" w:rsidP="000B438E" w:rsidRDefault="009A59B3" w14:paraId="097F03A4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283C88A0" w14:textId="77777777">
        <w:tc>
          <w:tcPr>
            <w:tcW w:w="9062" w:type="dxa"/>
          </w:tcPr>
          <w:p w:rsidR="00F020C6" w:rsidP="000B438E" w:rsidRDefault="00F020C6" w14:paraId="790DF9FE" w14:textId="77777777">
            <w:pPr>
              <w:jc w:val="both"/>
            </w:pPr>
          </w:p>
        </w:tc>
      </w:tr>
    </w:tbl>
    <w:p w:rsidR="00F020C6" w:rsidP="00CA1477" w:rsidRDefault="00F020C6" w14:paraId="355225A3" w14:textId="77777777">
      <w:pPr>
        <w:pStyle w:val="Bezmezer"/>
      </w:pPr>
    </w:p>
    <w:p w:rsidR="00F020C6" w:rsidP="000B438E" w:rsidRDefault="009A59B3" w14:paraId="2B7AAAF1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Export webu</w:t>
      </w:r>
    </w:p>
    <w:tbl>
      <w:tblPr>
        <w:tblStyle w:val="affc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9610300" w14:textId="77777777">
        <w:tc>
          <w:tcPr>
            <w:tcW w:w="9062" w:type="dxa"/>
          </w:tcPr>
          <w:p w:rsidR="00F020C6" w:rsidP="000B438E" w:rsidRDefault="009A59B3" w14:paraId="1BFCB964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6BEE556" w14:textId="77777777">
        <w:tc>
          <w:tcPr>
            <w:tcW w:w="9062" w:type="dxa"/>
          </w:tcPr>
          <w:p w:rsidR="00F020C6" w:rsidP="000B438E" w:rsidRDefault="009A59B3" w14:paraId="29BCF064" w14:textId="77777777">
            <w:pPr>
              <w:jc w:val="both"/>
            </w:pPr>
            <w:r>
              <w:t xml:space="preserve">Účastník musí zajistit možnost exportu veškerých dat webových stránek v elektronickém tvaru (ve strojově čitelné podobě) pro případ přechodu na jiného dodavatele. </w:t>
            </w:r>
          </w:p>
          <w:p w:rsidR="00F020C6" w:rsidP="000B438E" w:rsidRDefault="00F020C6" w14:paraId="505EFA8D" w14:textId="77777777">
            <w:pPr>
              <w:jc w:val="both"/>
            </w:pPr>
          </w:p>
        </w:tc>
      </w:tr>
      <w:tr w:rsidR="00F020C6" w14:paraId="3F166303" w14:textId="77777777">
        <w:tc>
          <w:tcPr>
            <w:tcW w:w="9062" w:type="dxa"/>
          </w:tcPr>
          <w:p w:rsidR="00F020C6" w:rsidP="000B438E" w:rsidRDefault="009A59B3" w14:paraId="4471069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42BBC50" w14:textId="77777777">
        <w:tc>
          <w:tcPr>
            <w:tcW w:w="9062" w:type="dxa"/>
          </w:tcPr>
          <w:p w:rsidR="00F020C6" w:rsidP="000B438E" w:rsidRDefault="00F020C6" w14:paraId="58E13E9C" w14:textId="77777777">
            <w:pPr>
              <w:jc w:val="both"/>
            </w:pPr>
          </w:p>
        </w:tc>
      </w:tr>
    </w:tbl>
    <w:p w:rsidR="00F020C6" w:rsidP="00CA1477" w:rsidRDefault="00F020C6" w14:paraId="2CE43A81" w14:textId="77777777">
      <w:pPr>
        <w:pStyle w:val="Bezmezer"/>
      </w:pPr>
    </w:p>
    <w:p w:rsidR="00F020C6" w:rsidP="000B438E" w:rsidRDefault="00F020C6" w14:paraId="4AA540DA" w14:textId="77777777">
      <w:pPr>
        <w:jc w:val="both"/>
      </w:pPr>
    </w:p>
    <w:p w:rsidR="00F020C6" w:rsidP="000B438E" w:rsidRDefault="009A59B3" w14:paraId="40B5CACE" w14:textId="77777777">
      <w:pPr>
        <w:pStyle w:val="Nadpis3"/>
        <w:jc w:val="both"/>
        <w:rPr>
          <w:color w:val="000000"/>
        </w:rPr>
      </w:pPr>
      <w:bookmarkStart w:name="_mcmn9rxv8ci6" w:colFirst="0" w:colLast="0" w:id="7"/>
      <w:bookmarkEnd w:id="7"/>
      <w:r>
        <w:rPr>
          <w:color w:val="000000"/>
        </w:rPr>
        <w:t>Záruka</w:t>
      </w:r>
    </w:p>
    <w:tbl>
      <w:tblPr>
        <w:tblStyle w:val="affd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0E8BF86" w14:textId="77777777">
        <w:tc>
          <w:tcPr>
            <w:tcW w:w="9062" w:type="dxa"/>
          </w:tcPr>
          <w:p w:rsidR="00F020C6" w:rsidP="000B438E" w:rsidRDefault="009A59B3" w14:paraId="193211FC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E361A22" w14:textId="77777777">
        <w:tc>
          <w:tcPr>
            <w:tcW w:w="9062" w:type="dxa"/>
          </w:tcPr>
          <w:p w:rsidR="00F020C6" w:rsidP="000B438E" w:rsidRDefault="00BC3CFC" w14:paraId="6C083C63" w14:textId="38BB5E02">
            <w:pPr>
              <w:ind w:left="720"/>
              <w:jc w:val="both"/>
            </w:pPr>
            <w:r>
              <w:t>Účastník</w:t>
            </w:r>
            <w:r w:rsidR="009A59B3">
              <w:t xml:space="preserve"> poskytne záruční servis v délce trvání 24 měsíců od podpisu předávacího protokolu a</w:t>
            </w:r>
          </w:p>
          <w:p w:rsidR="00F020C6" w:rsidP="000B438E" w:rsidRDefault="009A59B3" w14:paraId="13019176" w14:textId="77777777">
            <w:pPr>
              <w:jc w:val="both"/>
            </w:pPr>
            <w:r>
              <w:t>uvedení předmětu zakázky do ostrého provozu.</w:t>
            </w:r>
          </w:p>
        </w:tc>
      </w:tr>
      <w:tr w:rsidR="00F020C6" w14:paraId="49DE2139" w14:textId="77777777">
        <w:tc>
          <w:tcPr>
            <w:tcW w:w="9062" w:type="dxa"/>
          </w:tcPr>
          <w:p w:rsidR="00F020C6" w:rsidP="000B438E" w:rsidRDefault="009A59B3" w14:paraId="3C95620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C1C62AD" w14:textId="77777777">
        <w:tc>
          <w:tcPr>
            <w:tcW w:w="9062" w:type="dxa"/>
          </w:tcPr>
          <w:p w:rsidR="00F020C6" w:rsidP="000B438E" w:rsidRDefault="00F020C6" w14:paraId="69AD6584" w14:textId="77777777">
            <w:pPr>
              <w:jc w:val="both"/>
            </w:pPr>
          </w:p>
        </w:tc>
      </w:tr>
    </w:tbl>
    <w:p w:rsidR="00F020C6" w:rsidP="000B438E" w:rsidRDefault="00F020C6" w14:paraId="28026C01" w14:textId="77777777">
      <w:pPr>
        <w:jc w:val="both"/>
        <w:rPr>
          <w:sz w:val="28"/>
          <w:szCs w:val="28"/>
        </w:rPr>
      </w:pPr>
    </w:p>
    <w:p w:rsidR="00F020C6" w:rsidP="000B438E" w:rsidRDefault="009A59B3" w14:paraId="7FF61E14" w14:textId="77777777">
      <w:pPr>
        <w:pStyle w:val="Nadpis3"/>
        <w:jc w:val="both"/>
        <w:rPr>
          <w:color w:val="000000"/>
        </w:rPr>
      </w:pPr>
      <w:bookmarkStart w:name="_p64btqi31vzc" w:colFirst="0" w:colLast="0" w:id="8"/>
      <w:bookmarkEnd w:id="8"/>
      <w:proofErr w:type="spellStart"/>
      <w:r>
        <w:rPr>
          <w:color w:val="000000"/>
        </w:rPr>
        <w:lastRenderedPageBreak/>
        <w:t>Maintenance</w:t>
      </w:r>
      <w:proofErr w:type="spellEnd"/>
    </w:p>
    <w:tbl>
      <w:tblPr>
        <w:tblStyle w:val="affe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5CD5EDA7" w14:textId="77777777">
        <w:tc>
          <w:tcPr>
            <w:tcW w:w="9062" w:type="dxa"/>
          </w:tcPr>
          <w:p w:rsidR="00F020C6" w:rsidP="000B438E" w:rsidRDefault="009A59B3" w14:paraId="1FECDC8E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5F2D82F3" w14:textId="77777777">
        <w:tc>
          <w:tcPr>
            <w:tcW w:w="9062" w:type="dxa"/>
          </w:tcPr>
          <w:p w:rsidR="00F020C6" w:rsidP="000B438E" w:rsidRDefault="00BC3CFC" w14:paraId="160B171B" w14:textId="7C5EBBF4">
            <w:pPr>
              <w:jc w:val="both"/>
            </w:pPr>
            <w:r>
              <w:t>Účastník</w:t>
            </w:r>
            <w:r w:rsidR="009A59B3">
              <w:t xml:space="preserve"> poskytne </w:t>
            </w:r>
            <w:proofErr w:type="spellStart"/>
            <w:r w:rsidR="009A59B3">
              <w:t>maintenance</w:t>
            </w:r>
            <w:proofErr w:type="spellEnd"/>
            <w:r w:rsidR="00CA1477">
              <w:t xml:space="preserve"> (údržbu</w:t>
            </w:r>
            <w:r w:rsidR="009A59B3">
              <w:t xml:space="preserve"> předmětu zakázky) v délce trvání 24 měsíců od podpisu předávacího protokolu a uvedení do provozu. Zejména však s těmito parametry:</w:t>
            </w:r>
          </w:p>
          <w:p w:rsidR="00F020C6" w:rsidP="000B438E" w:rsidRDefault="00F020C6" w14:paraId="42822ED1" w14:textId="77777777">
            <w:pPr>
              <w:jc w:val="both"/>
            </w:pPr>
          </w:p>
          <w:p w:rsidR="00F020C6" w:rsidP="000B438E" w:rsidRDefault="009A59B3" w14:paraId="174AD0C2" w14:textId="77777777">
            <w:pPr>
              <w:numPr>
                <w:ilvl w:val="0"/>
                <w:numId w:val="4"/>
              </w:numPr>
              <w:jc w:val="both"/>
            </w:pPr>
            <w:r>
              <w:t>Pravidelné aktualizace a udržování bezpečnosti nasazováním záplat IS.</w:t>
            </w:r>
          </w:p>
          <w:p w:rsidR="00F020C6" w:rsidP="000B438E" w:rsidRDefault="009A59B3" w14:paraId="2C376B3C" w14:textId="77777777">
            <w:pPr>
              <w:numPr>
                <w:ilvl w:val="0"/>
                <w:numId w:val="4"/>
              </w:numPr>
              <w:jc w:val="both"/>
            </w:pPr>
            <w:r>
              <w:t>Celoroční správa webových stránek se sledováním právních změn a povinností a jejich implementování do www stránek.</w:t>
            </w:r>
          </w:p>
          <w:p w:rsidR="00F020C6" w:rsidP="000B438E" w:rsidRDefault="009A59B3" w14:paraId="65199E95" w14:textId="0F94A926">
            <w:pPr>
              <w:numPr>
                <w:ilvl w:val="0"/>
                <w:numId w:val="4"/>
              </w:numPr>
              <w:jc w:val="both"/>
            </w:pPr>
            <w:r>
              <w:t>Podpora nejnovějších verzí webových prohlížečů I</w:t>
            </w:r>
            <w:r w:rsidR="00F90F0E">
              <w:t xml:space="preserve">nternet </w:t>
            </w:r>
            <w:r>
              <w:t>E</w:t>
            </w:r>
            <w:r w:rsidR="00F90F0E">
              <w:t>xplorer</w:t>
            </w:r>
            <w:r>
              <w:t>, Chrome, Safa</w:t>
            </w:r>
            <w:r w:rsidR="00F90F0E">
              <w:t xml:space="preserve">ri, </w:t>
            </w:r>
            <w:proofErr w:type="spellStart"/>
            <w:r w:rsidR="00F90F0E">
              <w:t>Edge</w:t>
            </w:r>
            <w:proofErr w:type="spellEnd"/>
            <w:r w:rsidR="00F90F0E">
              <w:t xml:space="preserve">, </w:t>
            </w:r>
            <w:proofErr w:type="spellStart"/>
            <w:r w:rsidR="00F90F0E">
              <w:t>Firefox</w:t>
            </w:r>
            <w:proofErr w:type="spellEnd"/>
            <w:r w:rsidR="00F90F0E">
              <w:t xml:space="preserve"> a Opera</w:t>
            </w:r>
          </w:p>
          <w:p w:rsidR="00F020C6" w:rsidP="000B438E" w:rsidRDefault="00F020C6" w14:paraId="22E5A667" w14:textId="77777777">
            <w:pPr>
              <w:ind w:left="720"/>
              <w:jc w:val="both"/>
            </w:pPr>
          </w:p>
        </w:tc>
      </w:tr>
      <w:tr w:rsidR="00F020C6" w14:paraId="20FFF154" w14:textId="77777777">
        <w:tc>
          <w:tcPr>
            <w:tcW w:w="9062" w:type="dxa"/>
          </w:tcPr>
          <w:p w:rsidR="00F020C6" w:rsidP="000B438E" w:rsidRDefault="009A59B3" w14:paraId="700593B1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616A1C53" w14:textId="77777777">
        <w:tc>
          <w:tcPr>
            <w:tcW w:w="9062" w:type="dxa"/>
          </w:tcPr>
          <w:p w:rsidR="00F020C6" w:rsidP="000B438E" w:rsidRDefault="00F020C6" w14:paraId="15D9D918" w14:textId="77777777">
            <w:pPr>
              <w:jc w:val="both"/>
            </w:pPr>
          </w:p>
        </w:tc>
      </w:tr>
    </w:tbl>
    <w:p w:rsidR="00F020C6" w:rsidP="000B438E" w:rsidRDefault="00F020C6" w14:paraId="3ECD753E" w14:textId="77777777">
      <w:pPr>
        <w:jc w:val="both"/>
        <w:rPr>
          <w:sz w:val="28"/>
          <w:szCs w:val="28"/>
        </w:rPr>
      </w:pPr>
    </w:p>
    <w:p w:rsidR="00F020C6" w:rsidP="000B438E" w:rsidRDefault="009A59B3" w14:paraId="6B17A43C" w14:textId="65A4C551">
      <w:pPr>
        <w:pStyle w:val="Nadpis3"/>
        <w:jc w:val="both"/>
        <w:rPr>
          <w:color w:val="000000"/>
        </w:rPr>
      </w:pPr>
      <w:bookmarkStart w:name="_8npyk7oq5asl" w:colFirst="0" w:colLast="0" w:id="9"/>
      <w:bookmarkEnd w:id="9"/>
      <w:r>
        <w:rPr>
          <w:color w:val="000000"/>
        </w:rPr>
        <w:t>Technická podpora</w:t>
      </w:r>
    </w:p>
    <w:tbl>
      <w:tblPr>
        <w:tblStyle w:val="afff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BBDD79C" w14:textId="77777777">
        <w:tc>
          <w:tcPr>
            <w:tcW w:w="9062" w:type="dxa"/>
          </w:tcPr>
          <w:p w:rsidR="00F020C6" w:rsidP="000B438E" w:rsidRDefault="009A59B3" w14:paraId="05049467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7C601981" w14:textId="77777777">
        <w:tc>
          <w:tcPr>
            <w:tcW w:w="9062" w:type="dxa"/>
          </w:tcPr>
          <w:p w:rsidR="00F020C6" w:rsidP="000B438E" w:rsidRDefault="00BC3CFC" w14:paraId="5D054B3F" w14:textId="37F4A41A">
            <w:pPr>
              <w:jc w:val="both"/>
            </w:pPr>
            <w:r>
              <w:t>Účastník</w:t>
            </w:r>
            <w:r w:rsidR="009A59B3">
              <w:t xml:space="preserve"> poskytne technickou podporu na předmět zakázky v délce trvání 24 měsíců od podpisu předávacího protokolu a uvedení do provozu, kterou se pro účely této Smlouvy rozumí zajištění příjmu požadavků na opravu a rozvoj prostřednictvím </w:t>
            </w:r>
            <w:proofErr w:type="spellStart"/>
            <w:r w:rsidR="009A59B3">
              <w:t>service</w:t>
            </w:r>
            <w:proofErr w:type="spellEnd"/>
            <w:r w:rsidR="009A59B3">
              <w:t xml:space="preserve"> desku, realizace řešení incidentů a požadavků na rozvoj zejména však s těmito parametry:</w:t>
            </w:r>
          </w:p>
          <w:p w:rsidR="00F020C6" w:rsidP="000B438E" w:rsidRDefault="00F020C6" w14:paraId="2F2485FB" w14:textId="77777777">
            <w:pPr>
              <w:jc w:val="both"/>
            </w:pPr>
          </w:p>
          <w:p w:rsidR="00F020C6" w:rsidP="000B438E" w:rsidRDefault="009A59B3" w14:paraId="2734BCB6" w14:textId="77777777">
            <w:pPr>
              <w:numPr>
                <w:ilvl w:val="0"/>
                <w:numId w:val="4"/>
              </w:numPr>
              <w:jc w:val="both"/>
            </w:pPr>
            <w:r>
              <w:t xml:space="preserve">Online podpora formou </w:t>
            </w:r>
            <w:proofErr w:type="spellStart"/>
            <w:r>
              <w:t>service</w:t>
            </w:r>
            <w:proofErr w:type="spellEnd"/>
            <w:r>
              <w:t xml:space="preserve"> desku v pracovní dny od 8:00 do 16:00 hod. </w:t>
            </w:r>
          </w:p>
          <w:p w:rsidR="00F020C6" w:rsidP="000B438E" w:rsidRDefault="009A59B3" w14:paraId="2D385362" w14:textId="77777777">
            <w:pPr>
              <w:numPr>
                <w:ilvl w:val="0"/>
                <w:numId w:val="4"/>
              </w:numPr>
              <w:jc w:val="both"/>
            </w:pPr>
            <w:r>
              <w:t>Zahájení řešení problému do 4 hodin od okamžiku nahlášení.</w:t>
            </w:r>
          </w:p>
          <w:p w:rsidR="00F020C6" w:rsidP="000B438E" w:rsidRDefault="009A59B3" w14:paraId="64E39218" w14:textId="77777777">
            <w:pPr>
              <w:numPr>
                <w:ilvl w:val="0"/>
                <w:numId w:val="4"/>
              </w:numPr>
              <w:jc w:val="both"/>
            </w:pPr>
            <w:r>
              <w:t>Čas vyřešení kritického výpadku (závada bránící Zadavateli poskytovat hlavní služby systému) je 1 pracovní den od zahájení řešení problému.</w:t>
            </w:r>
          </w:p>
          <w:p w:rsidR="00F020C6" w:rsidP="000B438E" w:rsidRDefault="009A59B3" w14:paraId="0968851A" w14:textId="77777777">
            <w:pPr>
              <w:numPr>
                <w:ilvl w:val="0"/>
                <w:numId w:val="4"/>
              </w:numPr>
              <w:jc w:val="both"/>
            </w:pPr>
            <w:r>
              <w:t>Čas vyřešení částečného výpadku (závada narušuje provoz systému, degraduje nebo omezuje jeho funkčnost) 5 pracovních dnů.</w:t>
            </w:r>
          </w:p>
          <w:p w:rsidR="00F020C6" w:rsidP="000B438E" w:rsidRDefault="009A59B3" w14:paraId="09C6FCE2" w14:textId="77777777">
            <w:pPr>
              <w:numPr>
                <w:ilvl w:val="0"/>
                <w:numId w:val="4"/>
              </w:numPr>
              <w:jc w:val="both"/>
            </w:pPr>
            <w:r>
              <w:t>Čas vyřešení ostatních závad je 30 pracovních dnů.</w:t>
            </w:r>
          </w:p>
          <w:p w:rsidR="00F020C6" w:rsidP="000B438E" w:rsidRDefault="00F020C6" w14:paraId="31E013B0" w14:textId="77777777">
            <w:pPr>
              <w:ind w:left="720"/>
              <w:jc w:val="both"/>
            </w:pPr>
          </w:p>
        </w:tc>
      </w:tr>
      <w:tr w:rsidR="00F020C6" w14:paraId="044C14CE" w14:textId="77777777">
        <w:tc>
          <w:tcPr>
            <w:tcW w:w="9062" w:type="dxa"/>
          </w:tcPr>
          <w:p w:rsidR="00F020C6" w:rsidP="000B438E" w:rsidRDefault="009A59B3" w14:paraId="0DBF7083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67B3F142" w14:textId="77777777">
        <w:tc>
          <w:tcPr>
            <w:tcW w:w="9062" w:type="dxa"/>
          </w:tcPr>
          <w:p w:rsidR="00F020C6" w:rsidP="000B438E" w:rsidRDefault="00F020C6" w14:paraId="75C6D3B0" w14:textId="77777777">
            <w:pPr>
              <w:jc w:val="both"/>
            </w:pPr>
          </w:p>
        </w:tc>
      </w:tr>
    </w:tbl>
    <w:p w:rsidR="00F020C6" w:rsidP="000B438E" w:rsidRDefault="00F020C6" w14:paraId="7D3B6796" w14:textId="77777777">
      <w:pPr>
        <w:jc w:val="both"/>
      </w:pPr>
    </w:p>
    <w:p w:rsidR="00F020C6" w:rsidP="000B438E" w:rsidRDefault="00F020C6" w14:paraId="6B01D3EF" w14:textId="77777777">
      <w:pPr>
        <w:jc w:val="both"/>
      </w:pPr>
    </w:p>
    <w:p w:rsidR="004D6C54" w:rsidRDefault="004D6C54" w14:paraId="402C6E23" w14:textId="1044BD55">
      <w:r>
        <w:br w:type="page"/>
      </w:r>
    </w:p>
    <w:p w:rsidR="00F020C6" w:rsidP="00CA1477" w:rsidRDefault="00F43C99" w14:paraId="038A075D" w14:textId="0BC4C7A6">
      <w:pPr>
        <w:pStyle w:val="Nadpis1"/>
        <w:numPr>
          <w:ilvl w:val="0"/>
          <w:numId w:val="6"/>
        </w:numPr>
        <w:ind w:left="426" w:hanging="437"/>
        <w:jc w:val="both"/>
      </w:pPr>
      <w:bookmarkStart w:name="_njrq79jorzsn" w:colFirst="0" w:colLast="0" w:id="10"/>
      <w:bookmarkEnd w:id="10"/>
      <w:r>
        <w:rPr>
          <w:b/>
          <w:color w:val="000000"/>
          <w:sz w:val="32"/>
          <w:szCs w:val="32"/>
        </w:rPr>
        <w:lastRenderedPageBreak/>
        <w:t xml:space="preserve">část - </w:t>
      </w:r>
      <w:r w:rsidR="009A59B3">
        <w:rPr>
          <w:b/>
          <w:color w:val="000000"/>
          <w:sz w:val="32"/>
          <w:szCs w:val="32"/>
        </w:rPr>
        <w:t>Participativní rozpočet</w:t>
      </w:r>
    </w:p>
    <w:p w:rsidR="00F020C6" w:rsidP="000B438E" w:rsidRDefault="00F020C6" w14:paraId="61493BAC" w14:textId="77777777">
      <w:pPr>
        <w:jc w:val="both"/>
      </w:pPr>
    </w:p>
    <w:p w:rsidR="000D56B0" w:rsidP="000D56B0" w:rsidRDefault="000D56B0" w14:paraId="787BC6E3" w14:textId="50942B6A">
      <w:pPr>
        <w:spacing w:after="0"/>
        <w:jc w:val="both"/>
        <w:rPr>
          <w:rFonts w:ascii="Roboto" w:hAnsi="Roboto" w:eastAsia="Roboto" w:cs="Roboto"/>
          <w:highlight w:val="white"/>
        </w:rPr>
      </w:pPr>
      <w:r>
        <w:t>Předmětem třetí části veřejné zakázky je participativní rozpočet obce, moderní nástroj pro aktivizaci občanů města a jejich hlubšího zapojení do rozhodovacích procesů města. Podstatou je možnost navrhnout způsob využití určené části rozpočtu města pro aktivity a projekty, které občané považují za důležité pro město, lokalitu nebo cílovou skupinu. Participativní rozpočet umožní také následný výběr projektů prostřednictvím hlasování občanů a zpracování, vyhodnocení a zveřejnění výsledků.</w:t>
      </w:r>
      <w:r w:rsidRPr="000B438E">
        <w:t xml:space="preserve"> </w:t>
      </w:r>
      <w:r>
        <w:t>Zadavatel požaduje zajistit přímou provázanost nabízeného ř</w:t>
      </w:r>
      <w:r w:rsidR="00CA1477">
        <w:t>ešení s IS GINIS a to především v</w:t>
      </w:r>
      <w:r>
        <w:t xml:space="preserve"> </w:t>
      </w:r>
      <w:r w:rsidRPr="00801ED7">
        <w:t>subsystému spisové služby (podatelna, spisový uzel), ekonomiky (pohledávky, komunikace s bankou) a jádra (registr externích subjektů)</w:t>
      </w:r>
      <w:r>
        <w:t xml:space="preserve">. Zadavatel akceptuje nabídky řešení participativního rozpočtu i od jiných dodavatelů / tvůrců softwarových produktů, něž je společnost GORDIC s.r.o. Přímou provázanost je možné realizovat pomocí webové služby otevřeného rozhraní XRG, jehož licenci Zadavatel pořídí, a tedy účastník nebude nucen zajišťovat se stávajícím dodavatelem potřebnou spolupráci a administraci těchto služeb. Další informace jsou uvedeny na </w:t>
      </w:r>
      <w:hyperlink w:history="true" r:id="rId9">
        <w:r>
          <w:rPr>
            <w:rStyle w:val="Hypertextovodkaz"/>
          </w:rPr>
          <w:t>https://robot.gordic.cz/XRG/</w:t>
        </w:r>
      </w:hyperlink>
    </w:p>
    <w:p w:rsidR="000D56B0" w:rsidP="000D56B0" w:rsidRDefault="000D56B0" w14:paraId="3F89E661" w14:textId="77777777">
      <w:pPr>
        <w:spacing w:after="0"/>
        <w:jc w:val="both"/>
      </w:pPr>
      <w:r>
        <w:t xml:space="preserve">Aktuální výčet licencí GINIS, které vlastní Zadavatel, je uveden v kapitole </w:t>
      </w:r>
      <w:r>
        <w:rPr>
          <w:i/>
        </w:rPr>
        <w:t>Stávající licence Zadavatele</w:t>
      </w:r>
      <w:r>
        <w:t>.</w:t>
      </w:r>
    </w:p>
    <w:p w:rsidR="00F020C6" w:rsidP="000B438E" w:rsidRDefault="00F020C6" w14:paraId="51831ADD" w14:textId="77777777">
      <w:pPr>
        <w:jc w:val="both"/>
      </w:pPr>
    </w:p>
    <w:p w:rsidR="00F020C6" w:rsidP="000B438E" w:rsidRDefault="009A59B3" w14:paraId="2DAA60E9" w14:textId="77777777">
      <w:pPr>
        <w:pStyle w:val="Nadpis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Požadované funkce participativního rozpočtu </w:t>
      </w:r>
    </w:p>
    <w:p w:rsidR="00F020C6" w:rsidP="00CA1477" w:rsidRDefault="00F020C6" w14:paraId="7C548F33" w14:textId="77777777">
      <w:pPr>
        <w:pStyle w:val="Bezmezer"/>
      </w:pPr>
    </w:p>
    <w:p w:rsidR="00F020C6" w:rsidP="000B438E" w:rsidRDefault="009A59B3" w14:paraId="53069F72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Autentizace uživatele</w:t>
      </w:r>
    </w:p>
    <w:tbl>
      <w:tblPr>
        <w:tblStyle w:val="afff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DE6182E" w14:textId="77777777">
        <w:tc>
          <w:tcPr>
            <w:tcW w:w="9062" w:type="dxa"/>
          </w:tcPr>
          <w:p w:rsidR="00F020C6" w:rsidP="000B438E" w:rsidRDefault="009A59B3" w14:paraId="401FC56F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DA2BA01" w14:textId="77777777">
        <w:tc>
          <w:tcPr>
            <w:tcW w:w="9062" w:type="dxa"/>
          </w:tcPr>
          <w:p w:rsidR="00F020C6" w:rsidP="000B438E" w:rsidRDefault="009A59B3" w14:paraId="1F3A62EC" w14:textId="29A87A37">
            <w:pPr>
              <w:jc w:val="both"/>
            </w:pPr>
            <w:r>
              <w:t>Zadavatel požaduje zajištění následujících způsobů registrace a verifikace uživatele do aplikace participativní rozpočet a její následné propojení se stávajícím modulem registru externích subjektů E</w:t>
            </w:r>
            <w:r w:rsidR="000B438E">
              <w:t>SU v informačním systému GINIS:</w:t>
            </w:r>
          </w:p>
          <w:p w:rsidR="00F020C6" w:rsidP="000B438E" w:rsidRDefault="00F020C6" w14:paraId="1DF1B2C8" w14:textId="77777777">
            <w:pPr>
              <w:jc w:val="both"/>
            </w:pPr>
          </w:p>
          <w:p w:rsidR="00F020C6" w:rsidP="000B438E" w:rsidRDefault="009A59B3" w14:paraId="5C645B3A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Národní </w:t>
            </w:r>
            <w:proofErr w:type="spellStart"/>
            <w:r>
              <w:t>identitní</w:t>
            </w:r>
            <w:proofErr w:type="spellEnd"/>
            <w:r>
              <w:t xml:space="preserve"> autorita (NIA) - Verifikovaný uživatel</w:t>
            </w:r>
          </w:p>
          <w:p w:rsidR="00F020C6" w:rsidP="000B438E" w:rsidRDefault="009A59B3" w14:paraId="110C9F3C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>Informační systém datových schránek (ISDS)  - Verifikovaný uživatel</w:t>
            </w:r>
          </w:p>
          <w:p w:rsidR="00F020C6" w:rsidP="000B438E" w:rsidRDefault="009A59B3" w14:paraId="2C456823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Služba pro správu internetových identit </w:t>
            </w:r>
            <w:proofErr w:type="spellStart"/>
            <w:r>
              <w:t>mojeID</w:t>
            </w:r>
            <w:proofErr w:type="spellEnd"/>
            <w:r>
              <w:t xml:space="preserve"> - Neverifikovaný uživatel</w:t>
            </w:r>
          </w:p>
          <w:p w:rsidR="00F020C6" w:rsidP="000B438E" w:rsidRDefault="009A59B3" w14:paraId="7DB8C80D" w14:textId="77777777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Služba pro správu internetových identit </w:t>
            </w:r>
            <w:proofErr w:type="spellStart"/>
            <w:r>
              <w:t>mojeID</w:t>
            </w:r>
            <w:proofErr w:type="spellEnd"/>
            <w:r>
              <w:t xml:space="preserve"> (po verifikaci osobní návštěvou kontaktního místa) - Verifikovaný uživatel</w:t>
            </w:r>
          </w:p>
          <w:p w:rsidR="00F020C6" w:rsidP="000B438E" w:rsidRDefault="009A59B3" w14:paraId="34DF838C" w14:textId="77777777">
            <w:pPr>
              <w:numPr>
                <w:ilvl w:val="0"/>
                <w:numId w:val="3"/>
              </w:numPr>
              <w:spacing w:after="160" w:line="276" w:lineRule="auto"/>
              <w:jc w:val="both"/>
            </w:pPr>
            <w:r>
              <w:t>Registrace e-mailem - Neverifikovaný uživatel</w:t>
            </w:r>
          </w:p>
          <w:p w:rsidR="00F020C6" w:rsidP="000B438E" w:rsidRDefault="009A59B3" w14:paraId="7DC67031" w14:textId="77777777">
            <w:pPr>
              <w:numPr>
                <w:ilvl w:val="0"/>
                <w:numId w:val="3"/>
              </w:numPr>
              <w:spacing w:after="160" w:line="276" w:lineRule="auto"/>
              <w:jc w:val="both"/>
            </w:pPr>
            <w:r>
              <w:t>Registrace e-mailem (po verifikaci osobní návštěvou kontaktního místa) - Verifikovaný uživatel</w:t>
            </w:r>
          </w:p>
          <w:p w:rsidR="00F020C6" w:rsidP="000B438E" w:rsidRDefault="009A59B3" w14:paraId="40CAFB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t>Zadavatel požaduje zajištění jednotné identity uživatele - pokud konkrétní uživatel použije kteroukoliv z uvedených variant registrace, nebo jejich kombinaci, musí být jeho záznam navázán na jediný subjekt v registru ESU.</w:t>
            </w:r>
          </w:p>
          <w:p w:rsidR="00F020C6" w:rsidP="000B438E" w:rsidRDefault="00F020C6" w14:paraId="46301502" w14:textId="77777777">
            <w:pPr>
              <w:jc w:val="both"/>
            </w:pPr>
          </w:p>
        </w:tc>
      </w:tr>
      <w:tr w:rsidR="00F020C6" w14:paraId="2A5F6C83" w14:textId="77777777">
        <w:tc>
          <w:tcPr>
            <w:tcW w:w="9062" w:type="dxa"/>
          </w:tcPr>
          <w:p w:rsidR="00F020C6" w:rsidP="000B438E" w:rsidRDefault="009A59B3" w14:paraId="26C68EC2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136C4D4B" w14:textId="77777777">
        <w:tc>
          <w:tcPr>
            <w:tcW w:w="9062" w:type="dxa"/>
          </w:tcPr>
          <w:p w:rsidR="00F020C6" w:rsidP="000B438E" w:rsidRDefault="00F020C6" w14:paraId="29D2B4BC" w14:textId="77777777">
            <w:pPr>
              <w:jc w:val="both"/>
            </w:pPr>
          </w:p>
        </w:tc>
      </w:tr>
    </w:tbl>
    <w:p w:rsidR="00F020C6" w:rsidP="00CA1477" w:rsidRDefault="00F020C6" w14:paraId="3CDDE42D" w14:textId="77777777">
      <w:pPr>
        <w:pStyle w:val="Bezmezer"/>
      </w:pPr>
    </w:p>
    <w:p w:rsidR="00F020C6" w:rsidP="000B438E" w:rsidRDefault="009A59B3" w14:paraId="27877973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Formulář projektu</w:t>
      </w:r>
    </w:p>
    <w:tbl>
      <w:tblPr>
        <w:tblStyle w:val="afff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40872536" w14:textId="77777777">
        <w:tc>
          <w:tcPr>
            <w:tcW w:w="9062" w:type="dxa"/>
          </w:tcPr>
          <w:p w:rsidR="00F020C6" w:rsidP="000B438E" w:rsidRDefault="009A59B3" w14:paraId="134B0839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28830843" w14:textId="77777777">
        <w:tc>
          <w:tcPr>
            <w:tcW w:w="9062" w:type="dxa"/>
          </w:tcPr>
          <w:p w:rsidR="00F020C6" w:rsidP="000B438E" w:rsidRDefault="009A59B3" w14:paraId="1BAB4C6E" w14:textId="77777777">
            <w:pPr>
              <w:jc w:val="both"/>
            </w:pPr>
            <w:r>
              <w:lastRenderedPageBreak/>
              <w:t>Zadavatel požaduje vytvoření interaktivního webového formuláře pro účely zpracování podaných žádostí / projektů do participativního rozpočtu:</w:t>
            </w:r>
          </w:p>
          <w:p w:rsidR="00F020C6" w:rsidP="000B438E" w:rsidRDefault="00F020C6" w14:paraId="159FDA33" w14:textId="77777777">
            <w:pPr>
              <w:jc w:val="both"/>
            </w:pPr>
          </w:p>
          <w:p w:rsidR="00F020C6" w:rsidP="000B438E" w:rsidRDefault="009A59B3" w14:paraId="30829FE2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vyplňování uživatelem - pro vyplnění a podání projektu n</w:t>
            </w:r>
            <w:r>
              <w:t>ení nutná verifikace uživatele</w:t>
            </w:r>
          </w:p>
          <w:p w:rsidR="00F020C6" w:rsidP="000B438E" w:rsidRDefault="009A59B3" w14:paraId="1E3C7446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nutný</w:t>
            </w:r>
            <w:r>
              <w:rPr>
                <w:color w:val="000000"/>
              </w:rPr>
              <w:t xml:space="preserve"> finančn</w:t>
            </w:r>
            <w:r>
              <w:t>í</w:t>
            </w:r>
            <w:r>
              <w:rPr>
                <w:color w:val="000000"/>
              </w:rPr>
              <w:t xml:space="preserve"> rozměr</w:t>
            </w:r>
          </w:p>
          <w:p w:rsidR="00F020C6" w:rsidP="000B438E" w:rsidRDefault="009A59B3" w14:paraId="10456CB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rPr>
                <w:color w:val="000000"/>
              </w:rPr>
              <w:t>kontrola správnosti vyplnění – základní pravidla vyplnění (povinná pole, ověření e-mailu apod.)</w:t>
            </w:r>
          </w:p>
          <w:p w:rsidR="00F020C6" w:rsidP="000B438E" w:rsidRDefault="00F020C6" w14:paraId="526930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/>
              <w:jc w:val="both"/>
            </w:pPr>
          </w:p>
        </w:tc>
      </w:tr>
      <w:tr w:rsidR="00F020C6" w14:paraId="5AE37F72" w14:textId="77777777">
        <w:tc>
          <w:tcPr>
            <w:tcW w:w="9062" w:type="dxa"/>
          </w:tcPr>
          <w:p w:rsidR="00F020C6" w:rsidP="000B438E" w:rsidRDefault="009A59B3" w14:paraId="45E0C49C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77E38404" w14:textId="77777777">
        <w:tc>
          <w:tcPr>
            <w:tcW w:w="9062" w:type="dxa"/>
          </w:tcPr>
          <w:p w:rsidR="00F020C6" w:rsidP="000B438E" w:rsidRDefault="00F020C6" w14:paraId="649D0C08" w14:textId="77777777">
            <w:pPr>
              <w:jc w:val="both"/>
              <w:rPr>
                <w:color w:val="FF0000"/>
              </w:rPr>
            </w:pPr>
          </w:p>
        </w:tc>
      </w:tr>
    </w:tbl>
    <w:p w:rsidR="00F020C6" w:rsidP="00CA1477" w:rsidRDefault="00F020C6" w14:paraId="6E4C89FB" w14:textId="77777777">
      <w:pPr>
        <w:pStyle w:val="Bezmezer"/>
      </w:pPr>
    </w:p>
    <w:p w:rsidR="00F020C6" w:rsidP="000B438E" w:rsidRDefault="009A59B3" w14:paraId="09565E32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Elektronická podatelna a zařazování</w:t>
      </w:r>
    </w:p>
    <w:tbl>
      <w:tblPr>
        <w:tblStyle w:val="afff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28C39999" w14:textId="77777777">
        <w:tc>
          <w:tcPr>
            <w:tcW w:w="9062" w:type="dxa"/>
          </w:tcPr>
          <w:p w:rsidR="00F020C6" w:rsidP="000B438E" w:rsidRDefault="009A59B3" w14:paraId="516848F4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2521F344" w14:textId="77777777">
        <w:tc>
          <w:tcPr>
            <w:tcW w:w="9062" w:type="dxa"/>
          </w:tcPr>
          <w:p w:rsidR="00F020C6" w:rsidP="000B438E" w:rsidRDefault="009A59B3" w14:paraId="72E85E11" w14:textId="77777777">
            <w:pPr>
              <w:jc w:val="both"/>
            </w:pPr>
            <w:r>
              <w:t xml:space="preserve">Zadavatel požaduje zajištění funkce přímého podání vyplněného formuláře participativního rozpočtu do elektronické podatelny Zadavatele. </w:t>
            </w:r>
          </w:p>
          <w:p w:rsidR="00F020C6" w:rsidP="000B438E" w:rsidRDefault="00F020C6" w14:paraId="576DAA0F" w14:textId="77777777">
            <w:pPr>
              <w:jc w:val="both"/>
            </w:pPr>
          </w:p>
        </w:tc>
      </w:tr>
      <w:tr w:rsidR="00F020C6" w14:paraId="6289B8FC" w14:textId="77777777">
        <w:tc>
          <w:tcPr>
            <w:tcW w:w="9062" w:type="dxa"/>
          </w:tcPr>
          <w:p w:rsidR="00F020C6" w:rsidP="000B438E" w:rsidRDefault="009A59B3" w14:paraId="227E4E2C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7805230" w14:textId="77777777">
        <w:tc>
          <w:tcPr>
            <w:tcW w:w="9062" w:type="dxa"/>
          </w:tcPr>
          <w:p w:rsidR="00F020C6" w:rsidP="000B438E" w:rsidRDefault="00F020C6" w14:paraId="588A94EE" w14:textId="77777777">
            <w:pPr>
              <w:jc w:val="both"/>
            </w:pPr>
          </w:p>
        </w:tc>
      </w:tr>
    </w:tbl>
    <w:p w:rsidR="00F020C6" w:rsidP="00CA1477" w:rsidRDefault="00F020C6" w14:paraId="70DDF292" w14:textId="77777777">
      <w:pPr>
        <w:pStyle w:val="Bezmezer"/>
      </w:pPr>
    </w:p>
    <w:p w:rsidR="00F020C6" w:rsidP="000B438E" w:rsidRDefault="009A59B3" w14:paraId="0DAFC3E7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 xml:space="preserve">Evaluace podaných projektů </w:t>
      </w:r>
    </w:p>
    <w:tbl>
      <w:tblPr>
        <w:tblStyle w:val="afff3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00383D25" w14:textId="77777777">
        <w:tc>
          <w:tcPr>
            <w:tcW w:w="9062" w:type="dxa"/>
          </w:tcPr>
          <w:p w:rsidR="00F020C6" w:rsidP="000B438E" w:rsidRDefault="009A59B3" w14:paraId="2AFB27F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53FBEE51" w14:textId="77777777">
        <w:tc>
          <w:tcPr>
            <w:tcW w:w="9062" w:type="dxa"/>
          </w:tcPr>
          <w:p w:rsidR="00F020C6" w:rsidP="000B438E" w:rsidRDefault="009A59B3" w14:paraId="088E59D6" w14:textId="5F5255CB">
            <w:pPr>
              <w:jc w:val="both"/>
            </w:pPr>
            <w:r>
              <w:t>Zpracování výsledků sběru žádostí / projektů pro výběrovou komis</w:t>
            </w:r>
            <w:r w:rsidR="002534C5">
              <w:t>i</w:t>
            </w:r>
            <w:r>
              <w:t>, která provede hodnocení a výběr projektů pro vlastní hlasování občany.</w:t>
            </w:r>
          </w:p>
          <w:p w:rsidR="00F020C6" w:rsidP="000B438E" w:rsidRDefault="00F020C6" w14:paraId="58190C5B" w14:textId="77777777">
            <w:pPr>
              <w:jc w:val="both"/>
            </w:pPr>
          </w:p>
        </w:tc>
      </w:tr>
      <w:tr w:rsidR="00F020C6" w14:paraId="2C2E1301" w14:textId="77777777">
        <w:tc>
          <w:tcPr>
            <w:tcW w:w="9062" w:type="dxa"/>
          </w:tcPr>
          <w:p w:rsidR="00F020C6" w:rsidP="000B438E" w:rsidRDefault="009A59B3" w14:paraId="02F2803B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A94E603" w14:textId="77777777">
        <w:tc>
          <w:tcPr>
            <w:tcW w:w="9062" w:type="dxa"/>
          </w:tcPr>
          <w:p w:rsidR="00F020C6" w:rsidP="000B438E" w:rsidRDefault="00F020C6" w14:paraId="7E9BD059" w14:textId="77777777">
            <w:pPr>
              <w:jc w:val="both"/>
            </w:pPr>
          </w:p>
        </w:tc>
      </w:tr>
    </w:tbl>
    <w:p w:rsidR="00F020C6" w:rsidP="00CA1477" w:rsidRDefault="00F020C6" w14:paraId="7D48C858" w14:textId="77777777">
      <w:pPr>
        <w:pStyle w:val="Bezmezer"/>
      </w:pPr>
    </w:p>
    <w:p w:rsidR="00F020C6" w:rsidP="000B438E" w:rsidRDefault="009A59B3" w14:paraId="6C3ACE34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Hlasování pro veřejnost</w:t>
      </w:r>
    </w:p>
    <w:tbl>
      <w:tblPr>
        <w:tblStyle w:val="afff4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1BE57FC8" w14:textId="77777777">
        <w:tc>
          <w:tcPr>
            <w:tcW w:w="9062" w:type="dxa"/>
          </w:tcPr>
          <w:p w:rsidR="00F020C6" w:rsidP="000B438E" w:rsidRDefault="009A59B3" w14:paraId="2705930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9AE8EFD" w14:textId="77777777">
        <w:tc>
          <w:tcPr>
            <w:tcW w:w="9062" w:type="dxa"/>
          </w:tcPr>
          <w:p w:rsidR="00F020C6" w:rsidP="000B438E" w:rsidRDefault="009A59B3" w14:paraId="4E63DD25" w14:textId="77777777">
            <w:pPr>
              <w:jc w:val="both"/>
            </w:pPr>
            <w:r>
              <w:t>Zveřejnění vybraných žádostí / projektů, hlasování pro veřejnost formou webových formulářů s možností vytvoření váhy hlasu dle definovaných kritérií (způsob přihlášení, bydliště v obci apod.)</w:t>
            </w:r>
          </w:p>
          <w:p w:rsidR="00F020C6" w:rsidP="000B438E" w:rsidRDefault="009A59B3" w14:paraId="6827A4D6" w14:textId="77777777">
            <w:pPr>
              <w:jc w:val="both"/>
            </w:pPr>
            <w:r>
              <w:t xml:space="preserve">Hlasování umožnit pouze Verifikovaným  uživatelům - ISDS, </w:t>
            </w:r>
            <w:proofErr w:type="spellStart"/>
            <w:r>
              <w:t>eObčanka</w:t>
            </w:r>
            <w:proofErr w:type="spellEnd"/>
            <w:r>
              <w:t xml:space="preserve">. </w:t>
            </w:r>
            <w:proofErr w:type="spellStart"/>
            <w:r>
              <w:t>MojeID</w:t>
            </w:r>
            <w:proofErr w:type="spellEnd"/>
            <w:r>
              <w:t xml:space="preserve"> a registrace emailem s návštěvou kontaktního místa.</w:t>
            </w:r>
          </w:p>
          <w:p w:rsidR="00F020C6" w:rsidP="000B438E" w:rsidRDefault="009A59B3" w14:paraId="53EBA21F" w14:textId="77777777">
            <w:pPr>
              <w:jc w:val="both"/>
            </w:pPr>
            <w:r>
              <w:t>Zaručení anonymity hlasujícího při odevzdání / odeslání vyplněného formuláře</w:t>
            </w:r>
          </w:p>
          <w:p w:rsidR="00F020C6" w:rsidP="000B438E" w:rsidRDefault="009A59B3" w14:paraId="11B76D2F" w14:textId="77777777">
            <w:pPr>
              <w:jc w:val="both"/>
            </w:pPr>
            <w:r>
              <w:t>Zpracování / vytěžení formulářů s hlasováním veřejnosti.</w:t>
            </w:r>
          </w:p>
          <w:p w:rsidR="00F020C6" w:rsidP="000B438E" w:rsidRDefault="00F020C6" w14:paraId="44E46975" w14:textId="77777777">
            <w:pPr>
              <w:jc w:val="both"/>
            </w:pPr>
          </w:p>
        </w:tc>
      </w:tr>
      <w:tr w:rsidR="00F020C6" w14:paraId="6C7EF9D0" w14:textId="77777777">
        <w:tc>
          <w:tcPr>
            <w:tcW w:w="9062" w:type="dxa"/>
          </w:tcPr>
          <w:p w:rsidR="00F020C6" w:rsidP="000B438E" w:rsidRDefault="009A59B3" w14:paraId="08B03F74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3B5B0554" w14:textId="77777777">
        <w:tc>
          <w:tcPr>
            <w:tcW w:w="9062" w:type="dxa"/>
          </w:tcPr>
          <w:p w:rsidR="00F020C6" w:rsidP="000B438E" w:rsidRDefault="00F020C6" w14:paraId="5E429500" w14:textId="77777777">
            <w:pPr>
              <w:jc w:val="both"/>
            </w:pPr>
          </w:p>
        </w:tc>
      </w:tr>
    </w:tbl>
    <w:p w:rsidR="00F020C6" w:rsidP="00CA1477" w:rsidRDefault="00F020C6" w14:paraId="2DE849AC" w14:textId="77777777">
      <w:pPr>
        <w:pStyle w:val="Bezmezer"/>
      </w:pPr>
    </w:p>
    <w:p w:rsidR="00F020C6" w:rsidP="000B438E" w:rsidRDefault="009A59B3" w14:paraId="435F2360" w14:textId="77777777">
      <w:pPr>
        <w:pStyle w:val="Nadpis3"/>
        <w:jc w:val="both"/>
        <w:rPr>
          <w:color w:val="000000"/>
        </w:rPr>
      </w:pPr>
      <w:r>
        <w:rPr>
          <w:color w:val="000000"/>
        </w:rPr>
        <w:t>Zpracování žádostí</w:t>
      </w:r>
    </w:p>
    <w:tbl>
      <w:tblPr>
        <w:tblStyle w:val="afff5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EDD60E3" w14:textId="77777777">
        <w:tc>
          <w:tcPr>
            <w:tcW w:w="9062" w:type="dxa"/>
          </w:tcPr>
          <w:p w:rsidR="00F020C6" w:rsidP="000B438E" w:rsidRDefault="009A59B3" w14:paraId="33DCF630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6D12F8BB" w14:textId="77777777">
        <w:tc>
          <w:tcPr>
            <w:tcW w:w="9062" w:type="dxa"/>
          </w:tcPr>
          <w:p w:rsidR="00F020C6" w:rsidP="000B438E" w:rsidRDefault="009A59B3" w14:paraId="4DDAA8F3" w14:textId="77777777">
            <w:pPr>
              <w:jc w:val="both"/>
            </w:pPr>
            <w:r>
              <w:t xml:space="preserve">Administrativní zpracování žádostí o dotace (dotačních titulů) s vazbou na alokaci zdrojů v rozpočtu (definovaného v modulu ROZ informačního systému GINIS) s následnou rezervací </w:t>
            </w:r>
          </w:p>
          <w:p w:rsidR="00F020C6" w:rsidP="000B438E" w:rsidRDefault="009A59B3" w14:paraId="58904CDD" w14:textId="77777777">
            <w:pPr>
              <w:jc w:val="both"/>
            </w:pPr>
            <w:r>
              <w:t>těchto prostředků v agendě SML (formou smlouvy, objednávky, individuálního příslibu) a konečným čerpáním (např. proplacení došlé faktury nebo vystavení platebního poukazu).</w:t>
            </w:r>
          </w:p>
          <w:p w:rsidR="00F020C6" w:rsidP="000B438E" w:rsidRDefault="00F020C6" w14:paraId="32E1AB47" w14:textId="77777777">
            <w:pPr>
              <w:jc w:val="both"/>
            </w:pPr>
          </w:p>
          <w:p w:rsidR="00F020C6" w:rsidP="000B438E" w:rsidRDefault="009A59B3" w14:paraId="522858B8" w14:textId="085089A7">
            <w:pPr>
              <w:jc w:val="both"/>
            </w:pPr>
            <w:r>
              <w:t xml:space="preserve">Zadavatel požaduje zajistit přímou provázanost nabízeného řešení s modulem ROZ a agendou SML informačního systému GINIS®. </w:t>
            </w:r>
          </w:p>
          <w:p w:rsidR="00F020C6" w:rsidP="000B438E" w:rsidRDefault="00F020C6" w14:paraId="70E06F19" w14:textId="77777777">
            <w:pPr>
              <w:jc w:val="both"/>
            </w:pPr>
          </w:p>
        </w:tc>
      </w:tr>
      <w:tr w:rsidR="00F020C6" w14:paraId="3BFF804A" w14:textId="77777777">
        <w:tc>
          <w:tcPr>
            <w:tcW w:w="9062" w:type="dxa"/>
          </w:tcPr>
          <w:p w:rsidR="00F020C6" w:rsidP="000B438E" w:rsidRDefault="009A59B3" w14:paraId="0BDD1872" w14:textId="777777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Způsob zajištění požadavku (doplní účastník):</w:t>
            </w:r>
          </w:p>
        </w:tc>
      </w:tr>
      <w:tr w:rsidR="00F020C6" w14:paraId="3F81C4C4" w14:textId="77777777">
        <w:tc>
          <w:tcPr>
            <w:tcW w:w="9062" w:type="dxa"/>
          </w:tcPr>
          <w:p w:rsidR="00F020C6" w:rsidP="000B438E" w:rsidRDefault="00F020C6" w14:paraId="53E97D89" w14:textId="77777777">
            <w:pPr>
              <w:jc w:val="both"/>
            </w:pPr>
          </w:p>
        </w:tc>
      </w:tr>
    </w:tbl>
    <w:p w:rsidR="00F020C6" w:rsidP="000B438E" w:rsidRDefault="009A59B3" w14:paraId="224189E3" w14:textId="77777777">
      <w:pPr>
        <w:pStyle w:val="Nadpis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Obecné technické specifikace</w:t>
      </w:r>
    </w:p>
    <w:p w:rsidR="00F020C6" w:rsidP="000B438E" w:rsidRDefault="00F020C6" w14:paraId="4753A0E8" w14:textId="77777777">
      <w:pPr>
        <w:jc w:val="both"/>
      </w:pPr>
    </w:p>
    <w:p w:rsidR="00F020C6" w:rsidP="000B438E" w:rsidRDefault="009A59B3" w14:paraId="6E50BD25" w14:textId="77777777">
      <w:pPr>
        <w:pStyle w:val="Nadpis3"/>
        <w:jc w:val="both"/>
        <w:rPr>
          <w:color w:val="000000"/>
        </w:rPr>
      </w:pPr>
      <w:bookmarkStart w:name="_9z0fdhu1cc3o" w:colFirst="0" w:colLast="0" w:id="11"/>
      <w:bookmarkEnd w:id="11"/>
      <w:r>
        <w:rPr>
          <w:color w:val="000000"/>
        </w:rPr>
        <w:t>Záruka</w:t>
      </w:r>
    </w:p>
    <w:tbl>
      <w:tblPr>
        <w:tblStyle w:val="afff6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6A2455B5" w14:textId="77777777">
        <w:tc>
          <w:tcPr>
            <w:tcW w:w="9062" w:type="dxa"/>
          </w:tcPr>
          <w:p w:rsidR="00F020C6" w:rsidP="000B438E" w:rsidRDefault="009A59B3" w14:paraId="2A751E9E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7E7A620" w14:textId="77777777">
        <w:tc>
          <w:tcPr>
            <w:tcW w:w="9062" w:type="dxa"/>
          </w:tcPr>
          <w:p w:rsidR="00F020C6" w:rsidP="000B438E" w:rsidRDefault="00BC3CFC" w14:paraId="0039791B" w14:textId="20EB0228">
            <w:pPr>
              <w:ind w:left="720"/>
              <w:jc w:val="both"/>
            </w:pPr>
            <w:r>
              <w:t>Účastník</w:t>
            </w:r>
            <w:r w:rsidR="009A59B3">
              <w:t xml:space="preserve"> poskytne záruční servis v délce trvání 24 měsíců od podpisu předávacího protokolu a</w:t>
            </w:r>
            <w:r w:rsidR="00260C85">
              <w:t xml:space="preserve"> </w:t>
            </w:r>
            <w:r w:rsidR="009A59B3">
              <w:t>uvedení předmětu zakázky do ostrého provozu.</w:t>
            </w:r>
          </w:p>
        </w:tc>
      </w:tr>
      <w:tr w:rsidR="00F020C6" w14:paraId="5055E03E" w14:textId="77777777">
        <w:tc>
          <w:tcPr>
            <w:tcW w:w="9062" w:type="dxa"/>
          </w:tcPr>
          <w:p w:rsidR="00F020C6" w:rsidP="000B438E" w:rsidRDefault="009A59B3" w14:paraId="4CDCDEA3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3B84790" w14:textId="77777777">
        <w:tc>
          <w:tcPr>
            <w:tcW w:w="9062" w:type="dxa"/>
          </w:tcPr>
          <w:p w:rsidR="00F020C6" w:rsidP="000B438E" w:rsidRDefault="00F020C6" w14:paraId="098879E0" w14:textId="77777777">
            <w:pPr>
              <w:jc w:val="both"/>
            </w:pPr>
          </w:p>
        </w:tc>
      </w:tr>
    </w:tbl>
    <w:p w:rsidR="00F020C6" w:rsidP="000B438E" w:rsidRDefault="00F020C6" w14:paraId="5F9E3A33" w14:textId="77777777">
      <w:pPr>
        <w:jc w:val="both"/>
        <w:rPr>
          <w:sz w:val="28"/>
          <w:szCs w:val="28"/>
        </w:rPr>
      </w:pPr>
    </w:p>
    <w:p w:rsidR="00F020C6" w:rsidP="000B438E" w:rsidRDefault="009A59B3" w14:paraId="542B9D07" w14:textId="77777777">
      <w:pPr>
        <w:pStyle w:val="Nadpis3"/>
        <w:jc w:val="both"/>
        <w:rPr>
          <w:color w:val="000000"/>
        </w:rPr>
      </w:pPr>
      <w:bookmarkStart w:name="_3ap5126v124c" w:colFirst="0" w:colLast="0" w:id="12"/>
      <w:bookmarkEnd w:id="12"/>
      <w:proofErr w:type="spellStart"/>
      <w:r>
        <w:rPr>
          <w:color w:val="000000"/>
        </w:rPr>
        <w:t>Maintenance</w:t>
      </w:r>
      <w:proofErr w:type="spellEnd"/>
    </w:p>
    <w:tbl>
      <w:tblPr>
        <w:tblStyle w:val="afff7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6E3C3433" w14:textId="77777777">
        <w:tc>
          <w:tcPr>
            <w:tcW w:w="9062" w:type="dxa"/>
          </w:tcPr>
          <w:p w:rsidR="00F020C6" w:rsidP="000B438E" w:rsidRDefault="009A59B3" w14:paraId="283401F7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0225E1D5" w14:textId="77777777">
        <w:tc>
          <w:tcPr>
            <w:tcW w:w="9062" w:type="dxa"/>
          </w:tcPr>
          <w:p w:rsidR="00F020C6" w:rsidP="000B438E" w:rsidRDefault="00BC3CFC" w14:paraId="16AB6FB5" w14:textId="083767D1">
            <w:pPr>
              <w:jc w:val="both"/>
            </w:pPr>
            <w:r>
              <w:t>Účastník</w:t>
            </w:r>
            <w:r w:rsidR="009A59B3">
              <w:t xml:space="preserve"> poskytne </w:t>
            </w:r>
            <w:proofErr w:type="spellStart"/>
            <w:r w:rsidR="009A59B3">
              <w:t>maintenance</w:t>
            </w:r>
            <w:proofErr w:type="spellEnd"/>
            <w:r w:rsidR="009A59B3">
              <w:t xml:space="preserve"> (údržby předmětu zakázky) v délce trvání 24 měsíců od podpisu předávacího protokolu a uvedení do provozu. Zejména však s těmito parametry:</w:t>
            </w:r>
          </w:p>
          <w:p w:rsidR="00F020C6" w:rsidP="000B438E" w:rsidRDefault="00F020C6" w14:paraId="49E92AE0" w14:textId="77777777">
            <w:pPr>
              <w:jc w:val="both"/>
            </w:pPr>
          </w:p>
          <w:p w:rsidR="00F020C6" w:rsidP="000B438E" w:rsidRDefault="009A59B3" w14:paraId="111EAF17" w14:textId="77777777">
            <w:pPr>
              <w:numPr>
                <w:ilvl w:val="0"/>
                <w:numId w:val="4"/>
              </w:numPr>
              <w:jc w:val="both"/>
            </w:pPr>
            <w:r>
              <w:t>Pravidelné aktualizace a udržování bezpečnosti nasazováním záplat IS.</w:t>
            </w:r>
          </w:p>
          <w:p w:rsidR="00F020C6" w:rsidP="000B438E" w:rsidRDefault="009A59B3" w14:paraId="612FC56B" w14:textId="77777777">
            <w:pPr>
              <w:numPr>
                <w:ilvl w:val="0"/>
                <w:numId w:val="4"/>
              </w:numPr>
              <w:jc w:val="both"/>
            </w:pPr>
            <w:r>
              <w:t>Celoroční správa webových stránek se sledováním právních změn a povinností a jejich implementování do www stránek.</w:t>
            </w:r>
          </w:p>
          <w:p w:rsidR="00F020C6" w:rsidP="000B438E" w:rsidRDefault="009A59B3" w14:paraId="00B57F54" w14:textId="77777777">
            <w:pPr>
              <w:numPr>
                <w:ilvl w:val="0"/>
                <w:numId w:val="4"/>
              </w:numPr>
              <w:jc w:val="both"/>
            </w:pPr>
            <w:r>
              <w:t>Podpora nejnovějších verzí webových prohlížečů IE, Chrome, Safari a FF</w:t>
            </w:r>
          </w:p>
          <w:p w:rsidR="00F020C6" w:rsidP="000B438E" w:rsidRDefault="00F020C6" w14:paraId="4DE26ABE" w14:textId="77777777">
            <w:pPr>
              <w:ind w:left="720"/>
              <w:jc w:val="both"/>
            </w:pPr>
          </w:p>
        </w:tc>
      </w:tr>
      <w:tr w:rsidR="00F020C6" w14:paraId="1CE032B2" w14:textId="77777777">
        <w:tc>
          <w:tcPr>
            <w:tcW w:w="9062" w:type="dxa"/>
          </w:tcPr>
          <w:p w:rsidR="00F020C6" w:rsidP="000B438E" w:rsidRDefault="009A59B3" w14:paraId="0255490D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52BBC646" w14:textId="77777777">
        <w:tc>
          <w:tcPr>
            <w:tcW w:w="9062" w:type="dxa"/>
          </w:tcPr>
          <w:p w:rsidR="00F020C6" w:rsidP="000B438E" w:rsidRDefault="00F020C6" w14:paraId="60059F43" w14:textId="77777777">
            <w:pPr>
              <w:jc w:val="both"/>
            </w:pPr>
          </w:p>
        </w:tc>
      </w:tr>
    </w:tbl>
    <w:p w:rsidR="00F020C6" w:rsidP="000B438E" w:rsidRDefault="00F020C6" w14:paraId="08B24BB7" w14:textId="77777777">
      <w:pPr>
        <w:jc w:val="both"/>
        <w:rPr>
          <w:sz w:val="28"/>
          <w:szCs w:val="28"/>
        </w:rPr>
      </w:pPr>
    </w:p>
    <w:p w:rsidR="00F020C6" w:rsidP="000B438E" w:rsidRDefault="009A59B3" w14:paraId="3B0F6E9E" w14:textId="74B2248F">
      <w:pPr>
        <w:pStyle w:val="Nadpis3"/>
        <w:jc w:val="both"/>
        <w:rPr>
          <w:color w:val="000000"/>
        </w:rPr>
      </w:pPr>
      <w:bookmarkStart w:name="_jshy8mnd14id" w:colFirst="0" w:colLast="0" w:id="13"/>
      <w:bookmarkEnd w:id="13"/>
      <w:r>
        <w:rPr>
          <w:color w:val="000000"/>
        </w:rPr>
        <w:t>Technická podpora</w:t>
      </w:r>
    </w:p>
    <w:tbl>
      <w:tblPr>
        <w:tblStyle w:val="afff8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37486F63" w14:textId="77777777">
        <w:tc>
          <w:tcPr>
            <w:tcW w:w="9062" w:type="dxa"/>
          </w:tcPr>
          <w:p w:rsidR="00F020C6" w:rsidP="000B438E" w:rsidRDefault="009A59B3" w14:paraId="5A1373A5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1DA0C92A" w14:textId="77777777">
        <w:tc>
          <w:tcPr>
            <w:tcW w:w="9062" w:type="dxa"/>
          </w:tcPr>
          <w:p w:rsidR="00F020C6" w:rsidP="000B438E" w:rsidRDefault="00BC3CFC" w14:paraId="70E5F8C3" w14:textId="37FDFE99">
            <w:pPr>
              <w:jc w:val="both"/>
            </w:pPr>
            <w:r>
              <w:t>Účastník</w:t>
            </w:r>
            <w:r w:rsidR="009A59B3">
              <w:t xml:space="preserve"> poskytne technickou podporu na předmět zakázky v délce trvání 24 měsíců od podpisu předávacího protokolu a uvedení do provozu, kterou se pro účely této Smlouvy rozumí zajištění příjmu požadavků na opravu a rozvoj prostřednictvím </w:t>
            </w:r>
            <w:proofErr w:type="spellStart"/>
            <w:r w:rsidR="009A59B3">
              <w:t>service</w:t>
            </w:r>
            <w:proofErr w:type="spellEnd"/>
            <w:r w:rsidR="009A59B3">
              <w:t xml:space="preserve"> desku, realizace řešení incidentů a požadavků na rozvoj zejména však s těmito parametry:</w:t>
            </w:r>
          </w:p>
          <w:p w:rsidR="00F020C6" w:rsidP="000B438E" w:rsidRDefault="00F020C6" w14:paraId="41853BD6" w14:textId="77777777">
            <w:pPr>
              <w:jc w:val="both"/>
            </w:pPr>
          </w:p>
          <w:p w:rsidR="00F020C6" w:rsidP="000B438E" w:rsidRDefault="009A59B3" w14:paraId="2F556945" w14:textId="77777777">
            <w:pPr>
              <w:numPr>
                <w:ilvl w:val="0"/>
                <w:numId w:val="4"/>
              </w:numPr>
              <w:jc w:val="both"/>
            </w:pPr>
            <w:r>
              <w:t xml:space="preserve">Online podpora formou </w:t>
            </w:r>
            <w:proofErr w:type="spellStart"/>
            <w:r>
              <w:t>service</w:t>
            </w:r>
            <w:proofErr w:type="spellEnd"/>
            <w:r>
              <w:t xml:space="preserve"> desku v pracovní dny od 8:00 do 16:00 hod. </w:t>
            </w:r>
          </w:p>
          <w:p w:rsidR="00F020C6" w:rsidP="000B438E" w:rsidRDefault="009A59B3" w14:paraId="7AB43E73" w14:textId="77777777">
            <w:pPr>
              <w:numPr>
                <w:ilvl w:val="0"/>
                <w:numId w:val="4"/>
              </w:numPr>
              <w:jc w:val="both"/>
            </w:pPr>
            <w:r>
              <w:t>Zahájení řešení problému do 4 hodin od okamžiku nahlášení.</w:t>
            </w:r>
          </w:p>
          <w:p w:rsidR="00F020C6" w:rsidP="000B438E" w:rsidRDefault="009A59B3" w14:paraId="6FCCBF6E" w14:textId="77777777">
            <w:pPr>
              <w:numPr>
                <w:ilvl w:val="0"/>
                <w:numId w:val="4"/>
              </w:numPr>
              <w:jc w:val="both"/>
            </w:pPr>
            <w:r>
              <w:t>Čas vyřešení kritického výpadku (závada bránící Zadavateli poskytovat hlavní služby systému) je 1 pracovní den od zahájení řešení problému.</w:t>
            </w:r>
          </w:p>
          <w:p w:rsidR="00F020C6" w:rsidP="000B438E" w:rsidRDefault="009A59B3" w14:paraId="1CD8D054" w14:textId="77777777">
            <w:pPr>
              <w:numPr>
                <w:ilvl w:val="0"/>
                <w:numId w:val="4"/>
              </w:numPr>
              <w:jc w:val="both"/>
            </w:pPr>
            <w:r>
              <w:t>Čas vyřešení částečného výpadku (závada narušuje provoz systému, degraduje nebo omezuje jeho funkčnost) 5 pracovních dnů.</w:t>
            </w:r>
          </w:p>
          <w:p w:rsidR="00F020C6" w:rsidP="000B438E" w:rsidRDefault="009A59B3" w14:paraId="44BCF99C" w14:textId="77777777">
            <w:pPr>
              <w:numPr>
                <w:ilvl w:val="0"/>
                <w:numId w:val="4"/>
              </w:numPr>
              <w:jc w:val="both"/>
            </w:pPr>
            <w:r>
              <w:t>Čas vyřešení ostatních závad je 30 pracovních dnů.</w:t>
            </w:r>
          </w:p>
          <w:p w:rsidR="00F020C6" w:rsidP="000B438E" w:rsidRDefault="00F020C6" w14:paraId="20C0C05F" w14:textId="77777777">
            <w:pPr>
              <w:ind w:left="720"/>
              <w:jc w:val="both"/>
            </w:pPr>
          </w:p>
        </w:tc>
      </w:tr>
      <w:tr w:rsidR="00F020C6" w14:paraId="361A7EC8" w14:textId="77777777">
        <w:tc>
          <w:tcPr>
            <w:tcW w:w="9062" w:type="dxa"/>
          </w:tcPr>
          <w:p w:rsidR="00F020C6" w:rsidP="000B438E" w:rsidRDefault="009A59B3" w14:paraId="3C522321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608D733B" w14:textId="77777777">
        <w:tc>
          <w:tcPr>
            <w:tcW w:w="9062" w:type="dxa"/>
          </w:tcPr>
          <w:p w:rsidR="00F020C6" w:rsidP="000B438E" w:rsidRDefault="00F020C6" w14:paraId="317E97AC" w14:textId="77777777">
            <w:pPr>
              <w:jc w:val="both"/>
            </w:pPr>
          </w:p>
        </w:tc>
      </w:tr>
    </w:tbl>
    <w:p w:rsidR="00F020C6" w:rsidP="000B438E" w:rsidRDefault="00F020C6" w14:paraId="2D8A7ECB" w14:textId="77777777">
      <w:pPr>
        <w:jc w:val="both"/>
      </w:pPr>
    </w:p>
    <w:p w:rsidR="00F020C6" w:rsidP="000B438E" w:rsidRDefault="009A59B3" w14:paraId="352EFBDA" w14:textId="77777777">
      <w:pPr>
        <w:pStyle w:val="Nadpis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Školení</w:t>
      </w:r>
    </w:p>
    <w:tbl>
      <w:tblPr>
        <w:tblStyle w:val="afff9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F020C6" w14:paraId="7079869B" w14:textId="77777777">
        <w:tc>
          <w:tcPr>
            <w:tcW w:w="9062" w:type="dxa"/>
          </w:tcPr>
          <w:p w:rsidR="00F020C6" w:rsidP="000B438E" w:rsidRDefault="009A59B3" w14:paraId="6680A652" w14:textId="77777777">
            <w:pPr>
              <w:jc w:val="both"/>
              <w:rPr>
                <w:b/>
              </w:rPr>
            </w:pPr>
            <w:r>
              <w:rPr>
                <w:b/>
              </w:rPr>
              <w:t>Popis požadavku:</w:t>
            </w:r>
          </w:p>
        </w:tc>
      </w:tr>
      <w:tr w:rsidR="00F020C6" w14:paraId="3882B443" w14:textId="77777777">
        <w:tc>
          <w:tcPr>
            <w:tcW w:w="9062" w:type="dxa"/>
          </w:tcPr>
          <w:p w:rsidR="00F020C6" w:rsidP="000B438E" w:rsidRDefault="009A59B3" w14:paraId="012DDAF4" w14:textId="12AE6BAD">
            <w:pPr>
              <w:jc w:val="both"/>
            </w:pPr>
            <w:r>
              <w:lastRenderedPageBreak/>
              <w:t>Součástí nabídky účastníka bude proškolení administrátorů pro práci s aplikací participativního rozpočtu. Jednodenní školení v prostorách Zadavatele pro 5 osob v délce trvání min</w:t>
            </w:r>
            <w:r w:rsidR="002534C5">
              <w:t>imálně</w:t>
            </w:r>
            <w:r>
              <w:t xml:space="preserve"> 6 vyučovacích hodin.</w:t>
            </w:r>
          </w:p>
          <w:p w:rsidR="00F020C6" w:rsidP="000B438E" w:rsidRDefault="00F020C6" w14:paraId="573572D2" w14:textId="77777777">
            <w:pPr>
              <w:jc w:val="both"/>
            </w:pPr>
          </w:p>
        </w:tc>
      </w:tr>
      <w:tr w:rsidR="00F020C6" w14:paraId="01D3FD7B" w14:textId="77777777">
        <w:tc>
          <w:tcPr>
            <w:tcW w:w="9062" w:type="dxa"/>
          </w:tcPr>
          <w:p w:rsidR="00F020C6" w:rsidP="000B438E" w:rsidRDefault="009A59B3" w14:paraId="094A48B5" w14:textId="77777777">
            <w:pPr>
              <w:jc w:val="both"/>
              <w:rPr>
                <w:b/>
              </w:rPr>
            </w:pPr>
            <w:r>
              <w:rPr>
                <w:b/>
              </w:rPr>
              <w:t>Způsob zajištění požadavku (doplní účastník):</w:t>
            </w:r>
          </w:p>
        </w:tc>
      </w:tr>
      <w:tr w:rsidR="00F020C6" w14:paraId="4A04C5EC" w14:textId="77777777">
        <w:tc>
          <w:tcPr>
            <w:tcW w:w="9062" w:type="dxa"/>
          </w:tcPr>
          <w:p w:rsidR="00F020C6" w:rsidP="000B438E" w:rsidRDefault="00F020C6" w14:paraId="3CB0143A" w14:textId="77777777">
            <w:pPr>
              <w:jc w:val="both"/>
            </w:pPr>
          </w:p>
        </w:tc>
      </w:tr>
    </w:tbl>
    <w:p w:rsidR="00F020C6" w:rsidP="002534C5" w:rsidRDefault="00F020C6" w14:paraId="3429B8D7" w14:textId="77777777">
      <w:pPr>
        <w:jc w:val="both"/>
      </w:pPr>
    </w:p>
    <w:sectPr w:rsidR="00F020C6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B64A4" w:rsidRDefault="00BB64A4" w14:paraId="5FD8D99E" w14:textId="77777777">
      <w:pPr>
        <w:spacing w:after="0" w:line="240" w:lineRule="auto"/>
      </w:pPr>
      <w:r>
        <w:separator/>
      </w:r>
    </w:p>
  </w:endnote>
  <w:endnote w:type="continuationSeparator" w:id="0">
    <w:p w:rsidR="00BB64A4" w:rsidRDefault="00BB64A4" w14:paraId="268E42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B64A4" w:rsidRDefault="00BB64A4" w14:paraId="456B32E0" w14:textId="77777777">
      <w:pPr>
        <w:spacing w:after="0" w:line="240" w:lineRule="auto"/>
      </w:pPr>
      <w:r>
        <w:separator/>
      </w:r>
    </w:p>
  </w:footnote>
  <w:footnote w:type="continuationSeparator" w:id="0">
    <w:p w:rsidR="00BB64A4" w:rsidRDefault="00BB64A4" w14:paraId="51AEB3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A1477" w:rsidRDefault="00CA1477" w14:paraId="12E042C1" w14:textId="77777777">
    <w:r>
      <w:rPr>
        <w:noProof/>
      </w:rPr>
      <w:drawing>
        <wp:inline distT="114300" distB="114300" distL="114300" distR="114300">
          <wp:extent cx="2867025" cy="590550"/>
          <wp:effectExtent l="0" t="0" r="0" b="0"/>
          <wp:docPr id="1" name="image1.png"/>
          <wp:cNvGraphicFramePr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9895E2E"/>
    <w:multiLevelType w:val="multilevel"/>
    <w:tmpl w:val="ADDC5D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3295388C"/>
    <w:multiLevelType w:val="multilevel"/>
    <w:tmpl w:val="0ADC0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57FD5AA1"/>
    <w:multiLevelType w:val="hybridMultilevel"/>
    <w:tmpl w:val="359C2990"/>
    <w:lvl w:ilvl="0" w:tplc="652E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D11AA"/>
    <w:multiLevelType w:val="multilevel"/>
    <w:tmpl w:val="B1B02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5E48496F"/>
    <w:multiLevelType w:val="multilevel"/>
    <w:tmpl w:val="D3AE4E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7DA20C37"/>
    <w:multiLevelType w:val="multilevel"/>
    <w:tmpl w:val="9154C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C6"/>
    <w:rsid w:val="00046F87"/>
    <w:rsid w:val="000B438E"/>
    <w:rsid w:val="000D56B0"/>
    <w:rsid w:val="00211F86"/>
    <w:rsid w:val="002534C5"/>
    <w:rsid w:val="00260C85"/>
    <w:rsid w:val="00262EFA"/>
    <w:rsid w:val="00373F16"/>
    <w:rsid w:val="00420DAE"/>
    <w:rsid w:val="00424980"/>
    <w:rsid w:val="00443A6B"/>
    <w:rsid w:val="004D6C54"/>
    <w:rsid w:val="00535D55"/>
    <w:rsid w:val="005B0B5A"/>
    <w:rsid w:val="005B4FE9"/>
    <w:rsid w:val="005D4F86"/>
    <w:rsid w:val="00626C40"/>
    <w:rsid w:val="006B24CF"/>
    <w:rsid w:val="007059F4"/>
    <w:rsid w:val="00706597"/>
    <w:rsid w:val="00733414"/>
    <w:rsid w:val="0080171A"/>
    <w:rsid w:val="008D485E"/>
    <w:rsid w:val="009A59B3"/>
    <w:rsid w:val="009D2BD1"/>
    <w:rsid w:val="00B0527E"/>
    <w:rsid w:val="00B10F86"/>
    <w:rsid w:val="00BB64A4"/>
    <w:rsid w:val="00BC3CFC"/>
    <w:rsid w:val="00CA1477"/>
    <w:rsid w:val="00CE7A9E"/>
    <w:rsid w:val="00D26FEA"/>
    <w:rsid w:val="00E70E77"/>
    <w:rsid w:val="00F020C6"/>
    <w:rsid w:val="00F43C99"/>
    <w:rsid w:val="00F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A7383FD"/>
  <w15:docId w15:val="{93F3AE4B-58D6-4EF7-B140-DC4590E219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="Arial" w:cs="Arial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0B438E"/>
  </w:style>
  <w:style w:type="paragraph" w:styleId="Nadpis1">
    <w:name w:val="heading 1"/>
    <w:basedOn w:val="Normln"/>
    <w:next w:val="Normln"/>
    <w:pPr>
      <w:keepNext/>
      <w:keepLines/>
      <w:pBdr>
        <w:bottom w:val="single" w:color="C0504D" w:sz="4" w:space="2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20" w:after="0" w:line="240" w:lineRule="auto"/>
      <w:outlineLvl w:val="1"/>
    </w:pPr>
    <w:rPr>
      <w:color w:val="C0504D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80" w:after="0" w:line="240" w:lineRule="auto"/>
      <w:outlineLvl w:val="2"/>
    </w:pPr>
    <w:rPr>
      <w:color w:val="943734"/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 w:line="240" w:lineRule="auto"/>
      <w:outlineLvl w:val="3"/>
    </w:pPr>
    <w:rPr>
      <w:i/>
      <w:color w:val="632423"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80" w:after="0" w:line="240" w:lineRule="auto"/>
      <w:outlineLvl w:val="4"/>
    </w:pPr>
    <w:rPr>
      <w:color w:val="943734"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80" w:after="0" w:line="240" w:lineRule="auto"/>
      <w:outlineLvl w:val="5"/>
    </w:pPr>
    <w:rPr>
      <w:i/>
      <w:color w:val="632423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</w:pPr>
    <w:rPr>
      <w:color w:val="262626"/>
      <w:sz w:val="96"/>
      <w:szCs w:val="96"/>
    </w:rPr>
  </w:style>
  <w:style w:type="paragraph" w:styleId="Podtitul">
    <w:name w:val="Subtitle"/>
    <w:basedOn w:val="Normln"/>
    <w:next w:val="Normln"/>
    <w:pPr>
      <w:spacing w:after="240"/>
    </w:pPr>
    <w:rPr>
      <w:smallCaps/>
      <w:color w:val="404040"/>
      <w:sz w:val="28"/>
      <w:szCs w:val="28"/>
    </w:rPr>
  </w:style>
  <w:style w:type="table" w:styleId="a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1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2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3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4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5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6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7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8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9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a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b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c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d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e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0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1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2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3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4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5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6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7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8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9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a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b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c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d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e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0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1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2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3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4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5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6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7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8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9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a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b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c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d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e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0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1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2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3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4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5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6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7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8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table" w:styleId="afff9" w:customStyle="tru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B0B5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B438E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38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B438E"/>
    <w:rPr>
      <w:b/>
      <w:bCs/>
      <w:sz w:val="20"/>
      <w:szCs w:val="20"/>
    </w:rPr>
  </w:style>
  <w:style w:type="paragraph" w:styleId="Bezmezer">
    <w:name w:val="No Spacing"/>
    <w:uiPriority w:val="1"/>
    <w:qFormat/>
    <w:rsid w:val="004D6C54"/>
    <w:pPr>
      <w:spacing w:after="0" w:line="240" w:lineRule="auto"/>
    </w:pPr>
  </w:style>
  <w:style w:type="paragraph" w:styleId="Revize">
    <w:name w:val="Revision"/>
    <w:hidden/>
    <w:uiPriority w:val="99"/>
    <w:semiHidden/>
    <w:rsid w:val="000D56B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Mode="External" Target="http://www.znojmocity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s://robot.gordic.cz/XRG/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Mode="External" Target="https://robot.gordic.cz/XRG/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17</properties:Pages>
  <properties:Words>4380</properties:Words>
  <properties:Characters>25848</properties:Characters>
  <properties:Lines>215</properties:Lines>
  <properties:Paragraphs>60</properties:Paragraphs>
  <properties:TotalTime>61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30168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2020-04-30T08:31:00Z</dcterms:created>
  <dc:creator/>
  <cp:lastModifiedBy/>
  <dcterms:modified xmlns:xsi="http://www.w3.org/2001/XMLSchema-instance" xsi:type="dcterms:W3CDTF">2020-04-30T13:23:00Z</dcterms:modified>
  <cp:revision>19</cp:revision>
</cp:coreProperties>
</file>