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E20072" w:rsidP="00ED02A8" w:rsidRDefault="00E20072">
      <w:pPr>
        <w:pStyle w:val="Nadpis9"/>
        <w:rPr>
          <w:rFonts w:eastAsia="Arial Unicode MS"/>
          <w:sz w:val="24"/>
        </w:rPr>
      </w:pPr>
      <w:bookmarkStart w:name="_GoBack" w:id="0"/>
      <w:bookmarkEnd w:id="0"/>
    </w:p>
    <w:p w:rsidR="00E20072" w:rsidP="00ED02A8" w:rsidRDefault="00E20072">
      <w:pPr>
        <w:pStyle w:val="Nadpis9"/>
        <w:rPr>
          <w:rFonts w:eastAsia="Arial Unicode MS"/>
          <w:sz w:val="24"/>
        </w:rPr>
      </w:pPr>
    </w:p>
    <w:p w:rsidRPr="00ED02A8" w:rsidR="00ED02A8" w:rsidP="00ED02A8" w:rsidRDefault="00ED02A8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D63CB9" w:rsidP="00ED02A8" w:rsidRDefault="00D1182D">
      <w:pPr>
        <w:jc w:val="center"/>
        <w:rPr>
          <w:rFonts w:eastAsia="Arial Unicode MS"/>
          <w:sz w:val="22"/>
          <w:szCs w:val="22"/>
        </w:rPr>
      </w:pPr>
      <w:r w:rsidRPr="00D1182D">
        <w:rPr>
          <w:rFonts w:eastAsia="Arial Unicode MS"/>
          <w:sz w:val="22"/>
          <w:szCs w:val="22"/>
        </w:rPr>
        <w:t xml:space="preserve">podané v rámci </w:t>
      </w:r>
      <w:permStart w:edGrp="everyone" w:id="29177508"/>
      <w:r w:rsidR="006947BE">
        <w:rPr>
          <w:rFonts w:eastAsia="Arial Unicode MS"/>
          <w:sz w:val="22"/>
          <w:szCs w:val="22"/>
        </w:rPr>
        <w:t>zakázky malého rozsahu</w:t>
      </w:r>
      <w:permEnd w:id="29177508"/>
      <w:r w:rsidRPr="00D1182D">
        <w:rPr>
          <w:rFonts w:eastAsia="Arial Unicode MS"/>
          <w:sz w:val="22"/>
          <w:szCs w:val="22"/>
        </w:rPr>
        <w:t>:</w:t>
      </w:r>
    </w:p>
    <w:p w:rsidRPr="00D1182D" w:rsidR="00D1182D" w:rsidP="00ED02A8" w:rsidRDefault="00D1182D">
      <w:pPr>
        <w:jc w:val="center"/>
        <w:rPr>
          <w:rFonts w:eastAsia="Arial Unicode MS"/>
          <w:b/>
          <w:sz w:val="22"/>
          <w:szCs w:val="22"/>
        </w:rPr>
      </w:pPr>
    </w:p>
    <w:p w:rsidRPr="00E20072" w:rsidR="00592A0E" w:rsidP="009C0884" w:rsidRDefault="00592A0E">
      <w:pPr>
        <w:jc w:val="center"/>
        <w:rPr>
          <w:b/>
          <w:color w:val="000000"/>
          <w:sz w:val="28"/>
          <w:szCs w:val="28"/>
          <w:u w:val="single"/>
        </w:rPr>
      </w:pPr>
      <w:r w:rsidRPr="00E20072">
        <w:rPr>
          <w:b/>
          <w:sz w:val="28"/>
          <w:szCs w:val="28"/>
        </w:rPr>
        <w:t>„</w:t>
      </w:r>
      <w:r w:rsidRPr="00E20072" w:rsidR="00E20072">
        <w:rPr>
          <w:b/>
          <w:color w:val="000000"/>
          <w:sz w:val="28"/>
          <w:szCs w:val="28"/>
        </w:rPr>
        <w:t>Příprava integrované strategie ITI aglomerace Liberec – Jablonec nad Nisou 2021+</w:t>
      </w:r>
      <w:r w:rsidRPr="00E20072">
        <w:rPr>
          <w:b/>
          <w:sz w:val="28"/>
          <w:szCs w:val="28"/>
        </w:rPr>
        <w:t>“</w:t>
      </w:r>
    </w:p>
    <w:p w:rsidR="00592A0E" w:rsidP="00ED02A8" w:rsidRDefault="00592A0E">
      <w:pPr>
        <w:ind w:left="2124" w:hanging="2124"/>
        <w:rPr>
          <w:b/>
        </w:rPr>
      </w:pPr>
    </w:p>
    <w:p w:rsidRPr="00ED02A8" w:rsidR="00ED02A8" w:rsidP="00ED02A8" w:rsidRDefault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Pr="00ED02A8" w:rsidR="00ED02A8" w:rsidP="00ED02A8" w:rsidRDefault="00ED02A8">
      <w:pPr>
        <w:pStyle w:val="Zkladntext"/>
        <w:tabs>
          <w:tab w:val="left" w:pos="2160"/>
        </w:tabs>
        <w:jc w:val="left"/>
        <w:rPr>
          <w:b w:val="false"/>
          <w:i w:val="false"/>
          <w:sz w:val="24"/>
          <w:szCs w:val="24"/>
          <w:u w:val="none"/>
        </w:rPr>
      </w:pPr>
      <w:r w:rsidRPr="00ED02A8">
        <w:rPr>
          <w:b w:val="false"/>
          <w:i w:val="false"/>
          <w:sz w:val="24"/>
          <w:szCs w:val="24"/>
          <w:u w:val="none"/>
        </w:rPr>
        <w:t xml:space="preserve">Sídlo: </w:t>
      </w:r>
      <w:r w:rsidRPr="00ED02A8">
        <w:rPr>
          <w:b w:val="false"/>
          <w:i w:val="false"/>
          <w:sz w:val="24"/>
          <w:szCs w:val="24"/>
          <w:u w:val="none"/>
        </w:rPr>
        <w:tab/>
        <w:t>nám. Dr. E. Beneše 1, 460 59 Liberec</w:t>
      </w:r>
      <w:r w:rsidR="00606674">
        <w:rPr>
          <w:b w:val="false"/>
          <w:i w:val="false"/>
          <w:sz w:val="24"/>
          <w:szCs w:val="24"/>
          <w:u w:val="none"/>
        </w:rPr>
        <w:t xml:space="preserve"> 1</w:t>
      </w:r>
    </w:p>
    <w:p w:rsidR="00ED02A8" w:rsidP="00ED02A8" w:rsidRDefault="00ED02A8">
      <w:pPr>
        <w:pStyle w:val="Zkladntext"/>
        <w:tabs>
          <w:tab w:val="left" w:pos="2160"/>
        </w:tabs>
        <w:jc w:val="left"/>
        <w:rPr>
          <w:b w:val="false"/>
          <w:i w:val="false"/>
          <w:sz w:val="24"/>
          <w:szCs w:val="24"/>
          <w:u w:val="none"/>
        </w:rPr>
      </w:pPr>
      <w:r w:rsidRPr="00ED02A8">
        <w:rPr>
          <w:b w:val="false"/>
          <w:i w:val="false"/>
          <w:sz w:val="24"/>
          <w:szCs w:val="24"/>
          <w:u w:val="none"/>
        </w:rPr>
        <w:t>IČ:</w:t>
      </w:r>
      <w:r w:rsidRPr="00ED02A8">
        <w:rPr>
          <w:b w:val="false"/>
          <w:i w:val="false"/>
          <w:sz w:val="24"/>
          <w:szCs w:val="24"/>
          <w:u w:val="none"/>
        </w:rPr>
        <w:tab/>
        <w:t>00262978</w:t>
      </w:r>
    </w:p>
    <w:p w:rsidRPr="00ED02A8" w:rsidR="00C83218" w:rsidP="00ED02A8" w:rsidRDefault="00C83218">
      <w:pPr>
        <w:pStyle w:val="Zkladntext"/>
        <w:tabs>
          <w:tab w:val="left" w:pos="2160"/>
        </w:tabs>
        <w:jc w:val="left"/>
        <w:rPr>
          <w:b w:val="false"/>
          <w:i w:val="false"/>
          <w:sz w:val="24"/>
          <w:szCs w:val="24"/>
          <w:u w:val="none"/>
        </w:rPr>
      </w:pPr>
      <w:r>
        <w:rPr>
          <w:b w:val="false"/>
          <w:i w:val="false"/>
          <w:sz w:val="24"/>
          <w:szCs w:val="24"/>
          <w:u w:val="none"/>
        </w:rPr>
        <w:t xml:space="preserve">DIČ: </w:t>
      </w:r>
      <w:r>
        <w:rPr>
          <w:b w:val="false"/>
          <w:i w:val="false"/>
          <w:sz w:val="24"/>
          <w:szCs w:val="24"/>
          <w:u w:val="none"/>
        </w:rPr>
        <w:tab/>
        <w:t>CZ00262978</w:t>
      </w:r>
    </w:p>
    <w:p w:rsidRPr="00ED02A8" w:rsidR="00ED02A8" w:rsidP="00ED02A8" w:rsidRDefault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r w:rsidR="009C0884">
        <w:t xml:space="preserve">Ing. </w:t>
      </w:r>
      <w:r w:rsidR="00E20072">
        <w:t>Radkou Loučkovou Kotasovou, náměstkyní primátora</w:t>
      </w:r>
    </w:p>
    <w:p w:rsidRPr="00ED02A8" w:rsidR="00ED02A8" w:rsidP="00ED02A8" w:rsidRDefault="00ED02A8">
      <w:pPr>
        <w:pStyle w:val="Zkladntext"/>
        <w:tabs>
          <w:tab w:val="left" w:pos="2160"/>
        </w:tabs>
        <w:jc w:val="left"/>
        <w:rPr>
          <w:rFonts w:eastAsia="Arial Unicode MS"/>
          <w:b w:val="false"/>
          <w:i w:val="false"/>
          <w:sz w:val="24"/>
          <w:szCs w:val="24"/>
          <w:u w:val="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1"/>
        <w:gridCol w:w="5670"/>
      </w:tblGrid>
      <w:tr w:rsidRPr="00ED02A8" w:rsidR="00ED02A8" w:rsidTr="00AF3776">
        <w:trPr>
          <w:trHeight w:val="567" w:hRule="exact"/>
        </w:trPr>
        <w:tc>
          <w:tcPr>
            <w:tcW w:w="3331" w:type="dxa"/>
            <w:vAlign w:val="center"/>
          </w:tcPr>
          <w:p w:rsidRPr="00ED02A8" w:rsidR="00ED02A8" w:rsidP="00F44FD6" w:rsidRDefault="00A46D3A">
            <w:pPr>
              <w:rPr>
                <w:rFonts w:eastAsia="Arial Unicode MS"/>
              </w:rPr>
            </w:pPr>
            <w:permStart w:edGrp="everyone" w:colFirst="1" w:colLast="1" w:id="1622035459"/>
            <w:r>
              <w:rPr>
                <w:rFonts w:eastAsia="Arial Unicode MS"/>
                <w:b/>
              </w:rPr>
              <w:t>Účastník</w:t>
            </w:r>
            <w:r w:rsidRPr="00ED02A8" w:rsidR="00ED02A8">
              <w:rPr>
                <w:rFonts w:eastAsia="Arial Unicode MS"/>
                <w:b/>
              </w:rPr>
              <w:t>:</w:t>
            </w:r>
            <w:r w:rsidRPr="00ED02A8" w:rsid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Pr="00ED02A8" w:rsidR="00ED02A8" w:rsidP="00AF3776" w:rsidRDefault="00ED02A8">
            <w:pPr>
              <w:rPr>
                <w:rFonts w:eastAsia="Arial Unicode MS"/>
                <w:b/>
              </w:rPr>
            </w:pPr>
          </w:p>
        </w:tc>
      </w:tr>
      <w:tr w:rsidRPr="00ED02A8" w:rsidR="00ED02A8" w:rsidTr="00AF3776">
        <w:trPr>
          <w:trHeight w:val="567" w:hRule="exact"/>
        </w:trPr>
        <w:tc>
          <w:tcPr>
            <w:tcW w:w="3331" w:type="dxa"/>
            <w:vAlign w:val="center"/>
          </w:tcPr>
          <w:p w:rsidRPr="00ED02A8" w:rsidR="00ED02A8" w:rsidP="001763F1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edGrp="everyone" w:colFirst="1" w:colLast="1" w:id="969951451"/>
            <w:permEnd w:id="1622035459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Pr="00ED02A8" w:rsidR="00ED02A8" w:rsidP="00AF377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Pr="00ED02A8" w:rsidR="00ED02A8" w:rsidTr="00AF3776">
        <w:trPr>
          <w:trHeight w:val="567" w:hRule="exact"/>
        </w:trPr>
        <w:tc>
          <w:tcPr>
            <w:tcW w:w="3331" w:type="dxa"/>
            <w:vAlign w:val="center"/>
          </w:tcPr>
          <w:p w:rsidRPr="00ED02A8" w:rsidR="00ED02A8" w:rsidP="00F44FD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edGrp="everyone" w:colFirst="1" w:colLast="1" w:id="1379864358"/>
            <w:permEnd w:id="969951451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Pr="00ED02A8" w:rsidR="00ED02A8" w:rsidP="00AF377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Pr="00ED02A8" w:rsidR="00ED02A8" w:rsidTr="00AF3776">
        <w:trPr>
          <w:trHeight w:val="567" w:hRule="exact"/>
        </w:trPr>
        <w:tc>
          <w:tcPr>
            <w:tcW w:w="3331" w:type="dxa"/>
            <w:vAlign w:val="center"/>
          </w:tcPr>
          <w:p w:rsidRPr="00ED02A8" w:rsidR="00ED02A8" w:rsidP="00F44FD6" w:rsidRDefault="00ED02A8">
            <w:pPr>
              <w:pStyle w:val="Tabellentext"/>
              <w:keepLines w:val="false"/>
              <w:numPr>
                <w:ilvl w:val="12"/>
                <w:numId w:val="0"/>
              </w:numPr>
              <w:spacing w:before="0" w:after="0"/>
              <w:rPr>
                <w:rFonts w:ascii="Times New Roman" w:hAnsi="Times New Roman" w:eastAsia="Arial Unicode MS"/>
                <w:sz w:val="24"/>
                <w:lang w:val="cs-CZ"/>
              </w:rPr>
            </w:pPr>
            <w:permStart w:edGrp="everyone" w:colFirst="1" w:colLast="1" w:id="1301874960"/>
            <w:permEnd w:id="1379864358"/>
            <w:r w:rsidRPr="00ED02A8">
              <w:rPr>
                <w:rFonts w:ascii="Times New Roman" w:hAnsi="Times New Roman" w:eastAsia="Arial Unicode MS"/>
                <w:sz w:val="24"/>
                <w:lang w:val="cs-CZ"/>
              </w:rPr>
              <w:t>Sídlo (míst</w:t>
            </w:r>
            <w:r w:rsidR="00A46D3A">
              <w:rPr>
                <w:rFonts w:ascii="Times New Roman" w:hAnsi="Times New Roman" w:eastAsia="Arial Unicode MS"/>
                <w:sz w:val="24"/>
                <w:lang w:val="cs-CZ"/>
              </w:rPr>
              <w:t>o podnikání a bydliště) účastníka</w:t>
            </w:r>
            <w:r w:rsidRPr="00ED02A8">
              <w:rPr>
                <w:rFonts w:ascii="Times New Roman" w:hAnsi="Times New Roman" w:eastAsia="Arial Unicode MS"/>
                <w:sz w:val="24"/>
                <w:lang w:val="cs-CZ"/>
              </w:rPr>
              <w:t>:</w:t>
            </w:r>
            <w:r w:rsidRPr="00ED02A8">
              <w:rPr>
                <w:rFonts w:ascii="Times New Roman" w:hAnsi="Times New Roman" w:eastAsia="Arial Unicode MS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Pr="00ED02A8" w:rsidR="00ED02A8" w:rsidP="00AF377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Pr="00ED02A8" w:rsidR="00ED02A8" w:rsidTr="00AF3776">
        <w:trPr>
          <w:trHeight w:val="567" w:hRule="exact"/>
        </w:trPr>
        <w:tc>
          <w:tcPr>
            <w:tcW w:w="3331" w:type="dxa"/>
            <w:vAlign w:val="center"/>
          </w:tcPr>
          <w:p w:rsidRPr="00ED02A8" w:rsidR="00ED02A8" w:rsidP="00F44FD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edGrp="everyone" w:colFirst="1" w:colLast="1" w:id="270153931"/>
            <w:permEnd w:id="1301874960"/>
            <w:r w:rsidRPr="00ED02A8">
              <w:rPr>
                <w:rFonts w:eastAsia="Arial Unicode MS"/>
              </w:rPr>
              <w:t>Adresa pro doručová</w:t>
            </w:r>
            <w:r w:rsidR="00A46D3A">
              <w:rPr>
                <w:rFonts w:eastAsia="Arial Unicode MS"/>
              </w:rPr>
              <w:t>ní (liší-li se od sídla účastníka</w:t>
            </w:r>
            <w:r w:rsidRPr="00ED02A8">
              <w:rPr>
                <w:rFonts w:eastAsia="Arial Unicode MS"/>
              </w:rPr>
              <w:t xml:space="preserve">): </w:t>
            </w:r>
          </w:p>
        </w:tc>
        <w:tc>
          <w:tcPr>
            <w:tcW w:w="5670" w:type="dxa"/>
            <w:vAlign w:val="center"/>
          </w:tcPr>
          <w:p w:rsidRPr="00ED02A8" w:rsidR="00ED02A8" w:rsidP="00AF377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Pr="00ED02A8" w:rsidR="00ED02A8" w:rsidTr="00AF3776">
        <w:trPr>
          <w:trHeight w:val="567" w:hRule="exact"/>
        </w:trPr>
        <w:tc>
          <w:tcPr>
            <w:tcW w:w="3331" w:type="dxa"/>
            <w:vAlign w:val="center"/>
          </w:tcPr>
          <w:p w:rsidRPr="00ED02A8" w:rsidR="00ED02A8" w:rsidP="00F44FD6" w:rsidRDefault="00A46D3A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edGrp="everyone" w:colFirst="1" w:colLast="1" w:id="1988583036"/>
            <w:permEnd w:id="270153931"/>
            <w:r>
              <w:rPr>
                <w:rFonts w:eastAsia="Arial Unicode MS"/>
              </w:rPr>
              <w:t>Statutární orgán účastníka</w:t>
            </w:r>
            <w:r w:rsidRPr="00ED02A8" w:rsidR="00ED02A8">
              <w:rPr>
                <w:rFonts w:eastAsia="Arial Unicode MS"/>
              </w:rPr>
              <w:t>:</w:t>
            </w:r>
            <w:r w:rsidRPr="00ED02A8" w:rsid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Pr="00ED02A8" w:rsidR="00ED02A8" w:rsidP="00AF377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Pr="00ED02A8" w:rsidR="00ED02A8" w:rsidTr="00AF3776">
        <w:trPr>
          <w:trHeight w:val="567" w:hRule="exact"/>
        </w:trPr>
        <w:tc>
          <w:tcPr>
            <w:tcW w:w="3331" w:type="dxa"/>
            <w:vAlign w:val="center"/>
          </w:tcPr>
          <w:p w:rsidRPr="00ED02A8" w:rsidR="00ED02A8" w:rsidP="00586287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edGrp="everyone" w:colFirst="1" w:colLast="1" w:id="1557953436"/>
            <w:permEnd w:id="1988583036"/>
            <w:r w:rsidRPr="00ED02A8">
              <w:rPr>
                <w:rFonts w:eastAsia="Arial Unicode MS"/>
              </w:rPr>
              <w:t xml:space="preserve">Osoba </w:t>
            </w:r>
            <w:r w:rsidR="00586287">
              <w:rPr>
                <w:rFonts w:eastAsia="Arial Unicode MS"/>
              </w:rPr>
              <w:t xml:space="preserve">oprávněná jednat jménem či za </w:t>
            </w:r>
            <w:r w:rsidR="00A46D3A">
              <w:rPr>
                <w:rFonts w:eastAsia="Arial Unicode MS"/>
              </w:rPr>
              <w:t>účastníka</w:t>
            </w:r>
            <w:r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Pr="00ED02A8" w:rsidR="00ED02A8" w:rsidP="00AF377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Pr="00ED02A8" w:rsidR="00ED02A8" w:rsidTr="00AF3776">
        <w:trPr>
          <w:trHeight w:val="567" w:hRule="exact"/>
        </w:trPr>
        <w:tc>
          <w:tcPr>
            <w:tcW w:w="3331" w:type="dxa"/>
            <w:vAlign w:val="center"/>
          </w:tcPr>
          <w:p w:rsidRPr="00ED02A8" w:rsidR="00ED02A8" w:rsidP="00F44FD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edGrp="everyone" w:colFirst="1" w:colLast="1" w:id="498149529"/>
            <w:permEnd w:id="1557953436"/>
            <w:r w:rsidRPr="00ED02A8">
              <w:rPr>
                <w:rFonts w:eastAsia="Arial Unicode MS"/>
              </w:rPr>
              <w:t>Zápis v obchodním rejstříku (či jiné evidenci):</w:t>
            </w:r>
          </w:p>
        </w:tc>
        <w:tc>
          <w:tcPr>
            <w:tcW w:w="5670" w:type="dxa"/>
            <w:vAlign w:val="center"/>
          </w:tcPr>
          <w:p w:rsidRPr="00ED02A8" w:rsidR="00ED02A8" w:rsidP="00AF377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Pr="00ED02A8" w:rsidR="00ED02A8" w:rsidTr="00AF3776">
        <w:trPr>
          <w:trHeight w:val="567" w:hRule="exact"/>
        </w:trPr>
        <w:tc>
          <w:tcPr>
            <w:tcW w:w="3331" w:type="dxa"/>
            <w:vAlign w:val="center"/>
          </w:tcPr>
          <w:p w:rsidRPr="00ED02A8" w:rsidR="00ED02A8" w:rsidP="00F44FD6" w:rsidRDefault="00ED02A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edGrp="everyone" w:colFirst="1" w:colLast="1" w:id="1248154460"/>
            <w:permEnd w:id="498149529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Pr="00ED02A8" w:rsidR="00ED02A8" w:rsidP="00AF377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Pr="00ED02A8" w:rsidR="00ED02A8" w:rsidTr="00AF3776">
        <w:trPr>
          <w:trHeight w:val="567" w:hRule="exact"/>
        </w:trPr>
        <w:tc>
          <w:tcPr>
            <w:tcW w:w="3331" w:type="dxa"/>
            <w:vAlign w:val="center"/>
          </w:tcPr>
          <w:p w:rsidRPr="00ED02A8" w:rsidR="00ED02A8" w:rsidP="00F44FD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edGrp="everyone" w:colFirst="1" w:colLast="1" w:id="2089767157"/>
            <w:permEnd w:id="1248154460"/>
            <w:r w:rsidRPr="00ED02A8">
              <w:rPr>
                <w:rFonts w:eastAsia="Arial Unicode MS"/>
              </w:rPr>
              <w:t>Bankovní spojení: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Pr="00ED02A8" w:rsidR="00ED02A8" w:rsidP="00AF3776" w:rsidRDefault="00ED02A8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2089767157"/>
    </w:tbl>
    <w:p w:rsidR="00F147EE" w:rsidP="00ED02A8" w:rsidRDefault="00F147EE">
      <w:pPr>
        <w:rPr>
          <w:b/>
        </w:rPr>
      </w:pPr>
    </w:p>
    <w:p w:rsidRPr="00ED02A8" w:rsidR="00ED02A8" w:rsidP="00ED02A8" w:rsidRDefault="00ED02A8">
      <w:pPr>
        <w:rPr>
          <w:b/>
        </w:rPr>
      </w:pPr>
      <w:r w:rsidRPr="00ED02A8">
        <w:rPr>
          <w:b/>
        </w:rPr>
        <w:t>nejvýše přípustná nabídková cena bez DPH</w:t>
      </w:r>
      <w:r w:rsidRPr="00ED02A8">
        <w:rPr>
          <w:b/>
        </w:rPr>
        <w:tab/>
      </w:r>
      <w:r w:rsidRPr="00ED02A8">
        <w:rPr>
          <w:b/>
        </w:rPr>
        <w:tab/>
      </w:r>
      <w:permStart w:edGrp="everyone" w:id="1250183421"/>
      <w:r w:rsidRPr="00ED02A8">
        <w:rPr>
          <w:b/>
        </w:rPr>
        <w:t>……………………….</w:t>
      </w:r>
      <w:permEnd w:id="1250183421"/>
    </w:p>
    <w:p w:rsidRPr="00ED02A8" w:rsidR="00ED02A8" w:rsidP="00ED02A8" w:rsidRDefault="006947BE">
      <w:r w:rsidRPr="006947BE">
        <w:rPr>
          <w:b/>
        </w:rPr>
        <w:t>DPH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edGrp="everyone" w:id="1980595965"/>
      <w:r w:rsidRPr="00ED02A8">
        <w:rPr>
          <w:b/>
        </w:rPr>
        <w:t>……………………….</w:t>
      </w:r>
      <w:permEnd w:id="1980595965"/>
    </w:p>
    <w:p w:rsidRPr="00ED02A8" w:rsidR="00ED02A8" w:rsidP="00ED02A8" w:rsidRDefault="00ED02A8">
      <w:r w:rsidRPr="00ED02A8">
        <w:rPr>
          <w:b/>
        </w:rPr>
        <w:t>nejvýše přípustná nabídková cena včetně DPH</w:t>
      </w:r>
      <w:r w:rsidR="001A0ACF">
        <w:rPr>
          <w:b/>
        </w:rPr>
        <w:tab/>
      </w:r>
      <w:r w:rsidRPr="00ED02A8">
        <w:rPr>
          <w:b/>
        </w:rPr>
        <w:tab/>
      </w:r>
      <w:permStart w:edGrp="everyone" w:id="2043357719"/>
      <w:r w:rsidRPr="00ED02A8">
        <w:rPr>
          <w:b/>
        </w:rPr>
        <w:t>……………………….</w:t>
      </w:r>
      <w:permEnd w:id="2043357719"/>
    </w:p>
    <w:p w:rsidRPr="00ED02A8" w:rsidR="00ED02A8" w:rsidP="00ED02A8" w:rsidRDefault="00ED02A8">
      <w:pPr>
        <w:rPr>
          <w:rFonts w:eastAsia="Arial Unicode MS"/>
          <w:b/>
        </w:rPr>
      </w:pPr>
    </w:p>
    <w:p w:rsidRPr="00ED02A8" w:rsidR="00ED02A8" w:rsidP="00ED02A8" w:rsidRDefault="00A46D3A">
      <w:pPr>
        <w:jc w:val="both"/>
      </w:pPr>
      <w:r>
        <w:t>Účastník</w:t>
      </w:r>
      <w:r w:rsidRPr="00ED02A8" w:rsidR="00ED02A8">
        <w:t xml:space="preserve"> prohlašuje, že podává nabídku na základě z</w:t>
      </w:r>
      <w:r w:rsidR="002A002C">
        <w:t>adávacích podmínek uvedených v </w:t>
      </w:r>
      <w:r w:rsidRPr="00ED02A8" w:rsidR="00ED02A8">
        <w:t>zadávací dokume</w:t>
      </w:r>
      <w:r w:rsidR="00C83218">
        <w:t xml:space="preserve">ntaci. Před podáním nabídky si </w:t>
      </w:r>
      <w:r w:rsidRPr="00ED02A8" w:rsid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P="00755F49" w:rsidRDefault="00ED02A8">
      <w:pPr>
        <w:jc w:val="both"/>
      </w:pPr>
      <w:r w:rsidRPr="00ED02A8">
        <w:t xml:space="preserve"> </w:t>
      </w:r>
    </w:p>
    <w:p w:rsidR="00755F49" w:rsidP="00755F49" w:rsidRDefault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edGrp="everyone" w:id="1400055812"/>
      <w:r w:rsidRPr="00ED02A8" w:rsid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400055812"/>
      <w:r>
        <w:rPr>
          <w:rFonts w:eastAsia="Arial Unicode MS"/>
        </w:rPr>
        <w:t xml:space="preserve"> d</w:t>
      </w:r>
      <w:r w:rsidRPr="00ED02A8" w:rsid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edGrp="everyone" w:id="128063549"/>
      <w:r w:rsidRPr="00ED02A8" w:rsidR="00ED02A8">
        <w:rPr>
          <w:rFonts w:eastAsia="Arial Unicode MS"/>
        </w:rPr>
        <w:t>.....................</w:t>
      </w:r>
      <w:permEnd w:id="128063549"/>
      <w:r w:rsidRPr="00ED02A8" w:rsid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P="00755F49" w:rsidRDefault="00755F49">
      <w:pPr>
        <w:pStyle w:val="Tabellentext"/>
        <w:keepLines w:val="false"/>
        <w:spacing w:before="0" w:after="0"/>
        <w:jc w:val="right"/>
        <w:rPr>
          <w:rFonts w:ascii="Times New Roman" w:hAnsi="Times New Roman" w:eastAsia="Arial Unicode MS"/>
          <w:sz w:val="24"/>
          <w:lang w:val="cs-CZ"/>
        </w:rPr>
      </w:pPr>
    </w:p>
    <w:p w:rsidRPr="00ED02A8" w:rsidR="00ED02A8" w:rsidP="00755F49" w:rsidRDefault="00ED02A8">
      <w:pPr>
        <w:pStyle w:val="Tabellentext"/>
        <w:keepLines w:val="false"/>
        <w:spacing w:before="0" w:after="0"/>
        <w:jc w:val="right"/>
        <w:rPr>
          <w:rFonts w:ascii="Times New Roman" w:hAnsi="Times New Roman" w:eastAsia="Arial Unicode MS"/>
          <w:sz w:val="24"/>
          <w:lang w:val="cs-CZ"/>
        </w:rPr>
      </w:pPr>
      <w:r>
        <w:rPr>
          <w:rFonts w:ascii="Times New Roman" w:hAnsi="Times New Roman" w:eastAsia="Arial Unicode MS"/>
          <w:sz w:val="24"/>
          <w:lang w:val="cs-CZ"/>
        </w:rPr>
        <w:t>...........</w:t>
      </w:r>
      <w:r w:rsidRPr="00ED02A8">
        <w:rPr>
          <w:rFonts w:ascii="Times New Roman" w:hAnsi="Times New Roman" w:eastAsia="Arial Unicode MS"/>
          <w:sz w:val="24"/>
          <w:lang w:val="cs-CZ"/>
        </w:rPr>
        <w:t>...</w:t>
      </w:r>
      <w:r>
        <w:rPr>
          <w:rFonts w:ascii="Times New Roman" w:hAnsi="Times New Roman" w:eastAsia="Arial Unicode MS"/>
          <w:sz w:val="24"/>
          <w:lang w:val="cs-CZ"/>
        </w:rPr>
        <w:t>..............</w:t>
      </w:r>
      <w:r w:rsidRPr="00ED02A8">
        <w:rPr>
          <w:rFonts w:ascii="Times New Roman" w:hAnsi="Times New Roman" w:eastAsia="Arial Unicode MS"/>
          <w:sz w:val="24"/>
          <w:lang w:val="cs-CZ"/>
        </w:rPr>
        <w:t>.</w:t>
      </w:r>
      <w:r>
        <w:rPr>
          <w:rFonts w:ascii="Times New Roman" w:hAnsi="Times New Roman" w:eastAsia="Arial Unicode MS"/>
          <w:sz w:val="24"/>
          <w:lang w:val="cs-CZ"/>
        </w:rPr>
        <w:t>.</w:t>
      </w:r>
      <w:r w:rsidRPr="00ED02A8">
        <w:rPr>
          <w:rFonts w:ascii="Times New Roman" w:hAnsi="Times New Roman" w:eastAsia="Arial Unicode MS"/>
          <w:sz w:val="24"/>
          <w:lang w:val="cs-CZ"/>
        </w:rPr>
        <w:t>.......................</w:t>
      </w:r>
      <w:r>
        <w:rPr>
          <w:rFonts w:ascii="Times New Roman" w:hAnsi="Times New Roman" w:eastAsia="Arial Unicode MS"/>
          <w:sz w:val="24"/>
          <w:lang w:val="cs-CZ"/>
        </w:rPr>
        <w:t>.......................</w:t>
      </w:r>
    </w:p>
    <w:p w:rsidRPr="00755F49" w:rsidR="001F0855" w:rsidP="00ED02A8" w:rsidRDefault="00ED02A8">
      <w:pPr>
        <w:jc w:val="right"/>
      </w:pPr>
      <w:permStart w:edGrp="everyone" w:id="66519499"/>
      <w:r w:rsidRPr="00755F49">
        <w:rPr>
          <w:rFonts w:eastAsia="Arial Unicode MS"/>
        </w:rPr>
        <w:t xml:space="preserve">Jméno a podpis </w:t>
      </w:r>
      <w:r w:rsidRPr="00755F49" w:rsidR="00881C85">
        <w:rPr>
          <w:rFonts w:eastAsia="Arial Unicode MS"/>
        </w:rPr>
        <w:t xml:space="preserve">osoby </w:t>
      </w:r>
      <w:r w:rsidRPr="00755F49" w:rsidR="00881C85">
        <w:t xml:space="preserve">oprávněné jednat </w:t>
      </w:r>
    </w:p>
    <w:p w:rsidRPr="00755F49" w:rsidR="00ED02A8" w:rsidP="00ED02A8" w:rsidRDefault="00A46D3A">
      <w:pPr>
        <w:jc w:val="right"/>
      </w:pPr>
      <w:r>
        <w:t>jménem či za účas</w:t>
      </w:r>
      <w:r w:rsidR="00FF7BEC">
        <w:t>t</w:t>
      </w:r>
      <w:r>
        <w:t>níka</w:t>
      </w:r>
      <w:r w:rsidRPr="00755F49" w:rsidR="001F0855">
        <w:t xml:space="preserve"> (razítko)</w:t>
      </w:r>
      <w:permEnd w:id="66519499"/>
    </w:p>
    <w:sectPr w:rsidRPr="00755F49" w:rsidR="00ED02A8" w:rsidSect="00F93C5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5291E" w:rsidP="00F44FD6" w:rsidRDefault="00E5291E">
      <w:r>
        <w:separator/>
      </w:r>
    </w:p>
  </w:endnote>
  <w:endnote w:type="continuationSeparator" w:id="0">
    <w:p w:rsidR="00E5291E" w:rsidP="00F44FD6" w:rsidRDefault="00E5291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C1C3D" w:rsidRDefault="00F93C5B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5291E" w:rsidP="00F44FD6" w:rsidRDefault="00E5291E">
      <w:r>
        <w:separator/>
      </w:r>
    </w:p>
  </w:footnote>
  <w:footnote w:type="continuationSeparator" w:id="0">
    <w:p w:rsidR="00E5291E" w:rsidP="00F44FD6" w:rsidRDefault="00E5291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1A0ACF" w:rsidR="005A2702" w:rsidP="005A2702" w:rsidRDefault="00E20072">
    <w:pPr>
      <w:pStyle w:val="Zhlav"/>
      <w:rPr>
        <w:sz w:val="20"/>
      </w:rPr>
    </w:pPr>
    <w:permStart w:edGrp="everyone" w:id="1892828620"/>
    <w:r w:rsidRPr="00DC5D99"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 wp14:anchorId="24B48328" wp14:editId="3C185E83">
          <wp:simplePos x="0" y="0"/>
          <wp:positionH relativeFrom="column">
            <wp:posOffset>3298578</wp:posOffset>
          </wp:positionH>
          <wp:positionV relativeFrom="paragraph">
            <wp:posOffset>-57888</wp:posOffset>
          </wp:positionV>
          <wp:extent cx="2789555" cy="579120"/>
          <wp:effectExtent l="0" t="0" r="0" b="0"/>
          <wp:wrapTight wrapText="bothSides">
            <wp:wrapPolygon edited="false">
              <wp:start x="0" y="0"/>
              <wp:lineTo x="0" y="20605"/>
              <wp:lineTo x="21389" y="20605"/>
              <wp:lineTo x="21389" y="0"/>
              <wp:lineTo x="0" y="0"/>
            </wp:wrapPolygon>
          </wp:wrapTight>
          <wp:docPr id="3" name="Obrázek 3" descr="Y:\PROJEKTY 2014 - 2020\05_OPZ_IP\Liberec plánuje chytře a zodpovědně\07_Publicita-LOGO\Logo%20OPZ%20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Y:\PROJEKTY 2014 - 2020\05_OPZ_IP\Liberec plánuje chytře a zodpovědně\07_Publicita-LOGO\Logo%20OPZ%20barevné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55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ACF" w:rsidR="005A2702">
      <w:rPr>
        <w:sz w:val="20"/>
      </w:rPr>
      <w:t xml:space="preserve">  </w:t>
    </w:r>
    <w:r w:rsidRPr="001A0ACF" w:rsidR="001A0ACF">
      <w:rPr>
        <w:sz w:val="20"/>
      </w:rPr>
      <w:t>Příloha č. 1</w:t>
    </w:r>
    <w:r w:rsidRPr="001A0ACF" w:rsidR="005A2702">
      <w:rPr>
        <w:sz w:val="20"/>
      </w:rPr>
      <w:t xml:space="preserve"> </w:t>
    </w:r>
    <w:r>
      <w:rPr>
        <w:sz w:val="20"/>
      </w:rPr>
      <w:tab/>
    </w:r>
    <w:permEnd w:id="1892828620"/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ocumentProtection w:edit="readOnly" w:enforcement="true" w:cryptProviderType="rsaAES" w:cryptAlgorithmClass="hash" w:cryptAlgorithmType="typeAny" w:cryptAlgorithmSid="14" w:cryptSpinCount="100000" w:hash="6XIubvqWPc0ZjKS+VKXveKo2UQ6J6KY9RDAUIo5V6XGqY56jiVk2q5TJoa22aXfcYyU6wB+bv4fyxR5NamDESg==" w:salt="ftlL4EULTQPax2hn8u6X7A=="/>
  <w:defaultTabStop w:val="708"/>
  <w:hyphenationZone w:val="425"/>
  <w:noPunctuationKerning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66A45"/>
    <w:rsid w:val="001763F1"/>
    <w:rsid w:val="00191A02"/>
    <w:rsid w:val="001A0ACF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28F3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15866"/>
    <w:rsid w:val="00921D5C"/>
    <w:rsid w:val="00923D26"/>
    <w:rsid w:val="00981F3B"/>
    <w:rsid w:val="00992750"/>
    <w:rsid w:val="009C0884"/>
    <w:rsid w:val="00A07A1B"/>
    <w:rsid w:val="00A12A4F"/>
    <w:rsid w:val="00A12DB1"/>
    <w:rsid w:val="00A152A5"/>
    <w:rsid w:val="00A46D3A"/>
    <w:rsid w:val="00A80889"/>
    <w:rsid w:val="00A827E3"/>
    <w:rsid w:val="00A8647F"/>
    <w:rsid w:val="00AD5214"/>
    <w:rsid w:val="00AE7A17"/>
    <w:rsid w:val="00AF3776"/>
    <w:rsid w:val="00B02059"/>
    <w:rsid w:val="00B22BC0"/>
    <w:rsid w:val="00B3530C"/>
    <w:rsid w:val="00BA5876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0072"/>
    <w:rsid w:val="00E22040"/>
    <w:rsid w:val="00E47CE0"/>
    <w:rsid w:val="00E5291E"/>
    <w:rsid w:val="00ED02A8"/>
    <w:rsid w:val="00ED2B10"/>
    <w:rsid w:val="00ED7B85"/>
    <w:rsid w:val="00EF3F04"/>
    <w:rsid w:val="00F147E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docId w15:val="{02C42523-052B-431F-BB38-CFF5C26DBA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Tabellentext" w:customStyle="true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styleId="Normal1" w:customStyle="true">
    <w:name w:val="Normal1"/>
    <w:basedOn w:val="Normln"/>
    <w:rsid w:val="00DC4D59"/>
    <w:pPr>
      <w:widowControl w:val="false"/>
      <w:suppressAutoHyphens/>
    </w:pPr>
    <w:rPr>
      <w:sz w:val="20"/>
      <w:szCs w:val="20"/>
      <w:lang w:val="sv-SE" w:eastAsia="ar-SA"/>
    </w:rPr>
  </w:style>
  <w:style w:type="character" w:styleId="Nadpis9Char" w:customStyle="true">
    <w:name w:val="Nadpis 9 Char"/>
    <w:link w:val="Nadpis9"/>
    <w:rsid w:val="00A152A5"/>
    <w:rPr>
      <w:b/>
      <w:sz w:val="44"/>
      <w:szCs w:val="24"/>
    </w:rPr>
  </w:style>
  <w:style w:type="character" w:styleId="ZhlavChar" w:customStyle="true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605927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1269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Magistrát města Liberec</properties:Company>
  <properties:Pages>1</properties:Pages>
  <properties:Words>150</properties:Words>
  <properties:Characters>1121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Titulní list nabídky</vt:lpstr>
    </vt:vector>
  </properties:TitlesOfParts>
  <properties:LinksUpToDate>false</properties:LinksUpToDate>
  <properties:CharactersWithSpaces>1269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12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2020-06-01T08:35:00Z</dcterms:created>
  <dc:creator/>
  <cp:lastModifiedBy/>
  <cp:lastPrinted>2020-05-28T12:57:00Z</cp:lastPrinted>
  <dcterms:modified xmlns:xsi="http://www.w3.org/2001/XMLSchema-instance" xsi:type="dcterms:W3CDTF">2020-06-01T08:35:00Z</dcterms:modified>
  <cp:revision>2</cp:revision>
  <dc:title>Titulní list nabídky</dc:title>
</cp:coreProperties>
</file>