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0A533F" w:rsidR="000713B0" w:rsidP="00E67072" w:rsidRDefault="00492A7A">
      <w:pPr>
        <w:pBdr>
          <w:bottom w:val="single" w:color="FF0000" w:sz="12" w:space="1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 xml:space="preserve">VÝZNAMNÝCH </w:t>
      </w:r>
      <w:r w:rsidR="00282F01">
        <w:rPr>
          <w:rFonts w:ascii="Cambria" w:hAnsi="Cambria" w:cs="Cambria"/>
          <w:b/>
          <w:bCs/>
          <w:sz w:val="28"/>
          <w:szCs w:val="22"/>
        </w:rPr>
        <w:t>SLUŽEB</w:t>
      </w:r>
    </w:p>
    <w:p w:rsidRPr="000A533F" w:rsidR="000713B0" w:rsidP="000713B0" w:rsidRDefault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Pr="000A533F" w:rsidR="000713B0" w:rsidP="000A533F" w:rsidRDefault="00877AA2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0A533F" w:rsidR="000713B0">
        <w:rPr>
          <w:rFonts w:ascii="Cambria" w:hAnsi="Cambria" w:cs="Cambria"/>
          <w:b/>
          <w:bCs/>
          <w:sz w:val="22"/>
          <w:szCs w:val="22"/>
        </w:rPr>
        <w:t>pro zakázku</w:t>
      </w:r>
    </w:p>
    <w:p w:rsidRPr="000A533F" w:rsidR="000713B0" w:rsidP="000713B0" w:rsidRDefault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Pr="00282F01" w:rsidR="000713B0" w:rsidP="00A75416" w:rsidRDefault="000713B0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282F01">
        <w:rPr>
          <w:rFonts w:ascii="Cambria" w:hAnsi="Cambria"/>
          <w:b/>
          <w:sz w:val="28"/>
          <w:szCs w:val="28"/>
        </w:rPr>
        <w:t>„</w:t>
      </w:r>
      <w:r w:rsidRPr="00282F01" w:rsidR="00282F01">
        <w:rPr>
          <w:rFonts w:asciiTheme="majorHAnsi" w:hAnsiTheme="majorHAnsi"/>
          <w:b/>
          <w:sz w:val="28"/>
          <w:szCs w:val="28"/>
        </w:rPr>
        <w:t xml:space="preserve">Efektivní veřejná správa města </w:t>
      </w:r>
      <w:proofErr w:type="spellStart"/>
      <w:r w:rsidRPr="00282F01" w:rsidR="00282F01">
        <w:rPr>
          <w:rFonts w:asciiTheme="majorHAnsi" w:hAnsiTheme="majorHAnsi"/>
          <w:b/>
          <w:sz w:val="28"/>
          <w:szCs w:val="28"/>
        </w:rPr>
        <w:t>Miroslavi</w:t>
      </w:r>
      <w:proofErr w:type="spellEnd"/>
      <w:r w:rsidRPr="00282F01" w:rsidR="00282F01">
        <w:rPr>
          <w:rFonts w:asciiTheme="majorHAnsi" w:hAnsiTheme="majorHAnsi"/>
          <w:b/>
          <w:sz w:val="28"/>
          <w:szCs w:val="28"/>
        </w:rPr>
        <w:t xml:space="preserve"> – Strategie řešení likvidace balastních a dešťových vod</w:t>
      </w:r>
      <w:r w:rsidRPr="00282F01">
        <w:rPr>
          <w:rFonts w:ascii="Cambria" w:hAnsi="Cambria"/>
          <w:b/>
          <w:sz w:val="28"/>
          <w:szCs w:val="28"/>
        </w:rPr>
        <w:t>“</w:t>
      </w:r>
    </w:p>
    <w:p w:rsidR="000A533F" w:rsidP="000A533F" w:rsidRDefault="000A533F">
      <w:pPr>
        <w:rPr>
          <w:rFonts w:ascii="Cambria" w:hAnsi="Cambria" w:cs="Cambria"/>
          <w:b/>
          <w:bCs/>
          <w:snapToGrid w:val="false"/>
          <w:sz w:val="22"/>
          <w:szCs w:val="22"/>
        </w:rPr>
      </w:pPr>
    </w:p>
    <w:p w:rsidRPr="002651E9" w:rsidR="000A533F" w:rsidP="000A533F" w:rsidRDefault="000A533F">
      <w:pPr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>Identifikační údaje dodavatele:</w:t>
      </w:r>
    </w:p>
    <w:p w:rsidRPr="002651E9" w:rsidR="000A533F" w:rsidP="000A533F" w:rsidRDefault="000A533F">
      <w:pPr>
        <w:rPr>
          <w:rFonts w:ascii="Cambria" w:hAnsi="Cambria" w:cs="Cambria"/>
          <w:b/>
          <w:bCs/>
          <w:snapToGrid w:val="false"/>
          <w:sz w:val="22"/>
          <w:szCs w:val="22"/>
        </w:rPr>
      </w:pPr>
    </w:p>
    <w:p w:rsidRPr="002651E9" w:rsidR="000A533F" w:rsidP="000A533F" w:rsidRDefault="000A533F">
      <w:pPr>
        <w:spacing w:line="360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2651E9" w:rsidR="000A533F" w:rsidP="000A533F" w:rsidRDefault="000A533F">
      <w:pPr>
        <w:spacing w:line="360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2651E9" w:rsidR="000A533F" w:rsidP="000A533F" w:rsidRDefault="000A533F">
      <w:pPr>
        <w:spacing w:line="360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false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="00214BC5" w:rsidP="00214BC5" w:rsidRDefault="000A533F">
      <w:pPr>
        <w:spacing w:line="360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197754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="00A9278F" w:rsidP="00214BC5" w:rsidRDefault="00A9278F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214BC5">
        <w:rPr>
          <w:rFonts w:cs="Cambria" w:asciiTheme="majorHAnsi" w:hAnsiTheme="majorHAnsi"/>
          <w:sz w:val="22"/>
          <w:szCs w:val="22"/>
        </w:rPr>
        <w:t xml:space="preserve">Dodavatel </w:t>
      </w:r>
      <w:r w:rsidRPr="00214BC5">
        <w:rPr>
          <w:rFonts w:asciiTheme="majorHAnsi" w:hAnsiTheme="majorHAnsi"/>
          <w:sz w:val="22"/>
          <w:szCs w:val="22"/>
        </w:rPr>
        <w:t xml:space="preserve">předkládá seznam </w:t>
      </w:r>
      <w:r w:rsidRPr="00214BC5" w:rsidR="00214BC5">
        <w:rPr>
          <w:rFonts w:asciiTheme="majorHAnsi" w:hAnsiTheme="majorHAnsi"/>
          <w:sz w:val="22"/>
          <w:szCs w:val="22"/>
        </w:rPr>
        <w:t xml:space="preserve">významných </w:t>
      </w:r>
      <w:r w:rsidR="00282F01">
        <w:rPr>
          <w:rFonts w:asciiTheme="majorHAnsi" w:hAnsiTheme="majorHAnsi"/>
          <w:sz w:val="22"/>
          <w:szCs w:val="22"/>
        </w:rPr>
        <w:t>služeb</w:t>
      </w:r>
      <w:r w:rsidRPr="00214BC5">
        <w:rPr>
          <w:rFonts w:asciiTheme="majorHAnsi" w:hAnsiTheme="majorHAnsi"/>
          <w:sz w:val="22"/>
          <w:szCs w:val="22"/>
        </w:rPr>
        <w:t xml:space="preserve"> poskyt</w:t>
      </w:r>
      <w:r w:rsidR="00A75416">
        <w:rPr>
          <w:rFonts w:asciiTheme="majorHAnsi" w:hAnsiTheme="majorHAnsi"/>
          <w:sz w:val="22"/>
          <w:szCs w:val="22"/>
        </w:rPr>
        <w:t>nutých dodavatelem za poslední 3 roky před zahájením výběrového</w:t>
      </w:r>
      <w:r w:rsidRPr="00214BC5">
        <w:rPr>
          <w:rFonts w:asciiTheme="majorHAnsi" w:hAnsiTheme="majorHAnsi"/>
          <w:sz w:val="22"/>
          <w:szCs w:val="22"/>
        </w:rPr>
        <w:t xml:space="preserve"> řízení</w:t>
      </w:r>
      <w:r w:rsidR="00282F01">
        <w:rPr>
          <w:rFonts w:asciiTheme="majorHAnsi" w:hAnsiTheme="majorHAnsi"/>
          <w:sz w:val="22"/>
          <w:szCs w:val="22"/>
        </w:rPr>
        <w:t>.</w:t>
      </w:r>
    </w:p>
    <w:p w:rsidRPr="00214BC5" w:rsidR="00214BC5" w:rsidP="00214BC5" w:rsidRDefault="00214BC5">
      <w:pPr>
        <w:rPr>
          <w:rFonts w:cs="Cambria" w:asciiTheme="majorHAnsi" w:hAnsiTheme="majorHAnsi"/>
          <w:b/>
          <w:bCs/>
          <w:snapToGrid w:val="false"/>
          <w:sz w:val="22"/>
          <w:szCs w:val="22"/>
        </w:rPr>
      </w:pPr>
    </w:p>
    <w:tbl>
      <w:tblPr>
        <w:tblStyle w:val="Mkatabulky"/>
        <w:tblW w:w="14431" w:type="dxa"/>
        <w:tblLook w:val="04A0"/>
      </w:tblPr>
      <w:tblGrid>
        <w:gridCol w:w="2423"/>
        <w:gridCol w:w="2423"/>
        <w:gridCol w:w="2401"/>
        <w:gridCol w:w="2379"/>
        <w:gridCol w:w="4805"/>
      </w:tblGrid>
      <w:tr w:rsidR="00282F01" w:rsidTr="00B44061">
        <w:trPr>
          <w:trHeight w:val="745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:rsidRPr="00A9278F" w:rsidR="00282F01" w:rsidP="00A75416" w:rsidRDefault="00282F01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Pr="00A9278F" w:rsidR="00282F01" w:rsidP="00A75416" w:rsidRDefault="00282F01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  <w:bookmarkStart w:name="_GoBack" w:id="0"/>
            <w:bookmarkEnd w:id="0"/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Pr="00A9278F" w:rsidR="00282F01" w:rsidP="00A9278F" w:rsidRDefault="00282F0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Pr="00A9278F" w:rsidR="00282F01" w:rsidP="00A9278F" w:rsidRDefault="00282F0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4805" w:type="dxa"/>
            <w:shd w:val="clear" w:color="auto" w:fill="D9D9D9" w:themeFill="background1" w:themeFillShade="D9"/>
            <w:vAlign w:val="center"/>
          </w:tcPr>
          <w:p w:rsidRPr="00A9278F" w:rsidR="00282F01" w:rsidP="00214BC5" w:rsidRDefault="00282F0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Zakázka zahrnovala (nehodící se škrtněte nebo odstraňte)</w:t>
            </w:r>
          </w:p>
        </w:tc>
      </w:tr>
      <w:tr w:rsidR="00282F01" w:rsidTr="009E3FD8">
        <w:trPr>
          <w:trHeight w:val="350"/>
        </w:trPr>
        <w:tc>
          <w:tcPr>
            <w:tcW w:w="2423" w:type="dxa"/>
            <w:vAlign w:val="center"/>
          </w:tcPr>
          <w:p w:rsidR="00282F01" w:rsidP="00A9278F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282F01" w:rsidP="009771A9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282F01" w:rsidP="009771A9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282F01" w:rsidP="009771A9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805" w:type="dxa"/>
            <w:vAlign w:val="center"/>
          </w:tcPr>
          <w:p w:rsidRPr="00282F01" w:rsidR="00282F01" w:rsidP="009771A9" w:rsidRDefault="00282F01">
            <w:pPr>
              <w:rPr>
                <w:rFonts w:asciiTheme="majorHAnsi" w:hAnsiTheme="majorHAnsi"/>
              </w:rPr>
            </w:pP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>hydrotechnického posouzení stokové sítě prostřednictvím dynamického hydrologicko-hydraulického simulačního modelu SWMM (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Storm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Water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Management Model) nebo modelu MIKE URBAN (DHI) pro stokovou síť délky min. 5 km a s min. 1 odlehčovací komorou / </w:t>
            </w: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 xml:space="preserve">odborného posouzení stavebně-technického stavu odlehčovací komory vč. posouzení stavebně-technického stavu objektu a doporučení pro opravná opatření / provedení video záznamu kanalizačním robotem v délce min. 50 m s vyhodnocením stavebně-technického stavu stoky / provedení video záznamu kanalizační šachtovou kamerou min. 5 ks kanalizačních šachet s vyhodnocením stavebně-technického stavu šachet / provedení stavebně-technického průzkumu stoky dimenze min. DN 800 a délky min. 100 m s koncepčním návrhem a doporučením řešení sanace / provedení měrné kampaně s instalací min. 1 kusu zařízení pro měření průtoku a současně </w:t>
            </w:r>
            <w:r w:rsidRPr="00282F01">
              <w:rPr>
                <w:rFonts w:asciiTheme="majorHAnsi" w:hAnsiTheme="majorHAnsi"/>
                <w:sz w:val="22"/>
              </w:rPr>
              <w:lastRenderedPageBreak/>
              <w:t>s min. 1 kusem srážkoměru v celkovém finančním objemu prací min. 250.000 Kč bez DPH</w:t>
            </w:r>
          </w:p>
        </w:tc>
      </w:tr>
      <w:tr w:rsidR="00282F01" w:rsidTr="00175A6D">
        <w:trPr>
          <w:trHeight w:val="372"/>
        </w:trPr>
        <w:tc>
          <w:tcPr>
            <w:tcW w:w="2423" w:type="dxa"/>
            <w:vAlign w:val="center"/>
          </w:tcPr>
          <w:p w:rsidR="00282F01" w:rsidP="00A9278F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lastRenderedPageBreak/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282F01" w:rsidP="009771A9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282F01" w:rsidP="009771A9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282F01" w:rsidP="009771A9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805" w:type="dxa"/>
            <w:vAlign w:val="center"/>
          </w:tcPr>
          <w:p w:rsidRPr="00282F01" w:rsidR="00282F01" w:rsidP="009771A9" w:rsidRDefault="00282F01">
            <w:pPr>
              <w:rPr>
                <w:rFonts w:asciiTheme="majorHAnsi" w:hAnsiTheme="majorHAnsi"/>
              </w:rPr>
            </w:pP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>hydrotechnického posouzení stokové sítě prostřednictvím dynamického hydrologicko-hydraulického simulačního modelu SWMM (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Storm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Water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Management Model) nebo modelu MIKE URBAN (DHI) pro stokovou síť délky min. 5 km a s min. 1 odlehčovací komorou / </w:t>
            </w: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>odborného posouzení stavebně-technického stavu odlehčovací komory vč. posouzení stavebně-technického stavu objektu a doporučení pro opravná opatření / provedení video záznamu kanalizačním robotem v délce min. 50 m s vyhodnocením stavebně-technického stavu stoky / provedení video záznamu kanalizační šachtovou kamerou min. 5 ks kanalizačních šachet s vyhodnocením stavebně-technického stavu šachet / provedení stavebně-technického průzkumu stoky dimenze min. DN 800 a délky min. 100 m s koncepčním návrhem a doporučením řešení sanace / provedení měrné kampaně s instalací min. 1 kusu zařízení pro měření průtoku a současně s min. 1 kusem srážkoměru v celkovém finančním objemu prací min. 250.000 Kč bez DPH</w:t>
            </w:r>
          </w:p>
        </w:tc>
      </w:tr>
      <w:tr w:rsidR="00282F01" w:rsidTr="001B2802">
        <w:trPr>
          <w:trHeight w:val="372"/>
        </w:trPr>
        <w:tc>
          <w:tcPr>
            <w:tcW w:w="2423" w:type="dxa"/>
            <w:vAlign w:val="center"/>
          </w:tcPr>
          <w:p w:rsidR="00282F01" w:rsidP="00A9278F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282F01" w:rsidP="009771A9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282F01" w:rsidP="009771A9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282F01" w:rsidP="009771A9" w:rsidRDefault="00282F01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805" w:type="dxa"/>
            <w:vAlign w:val="center"/>
          </w:tcPr>
          <w:p w:rsidRPr="00282F01" w:rsidR="00282F01" w:rsidP="009771A9" w:rsidRDefault="00282F01">
            <w:pPr>
              <w:rPr>
                <w:rFonts w:asciiTheme="majorHAnsi" w:hAnsiTheme="majorHAnsi"/>
              </w:rPr>
            </w:pP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>hydrotechnického posouzení stokové sítě prostřednictvím dynamického hydrologicko-hydraulického simulačního modelu SWMM (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Storm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Water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Management Model) nebo modelu MIKE URBAN (DHI) pro stokovou síť délky min. 5 km a s min. 1 odlehčovací komorou / </w:t>
            </w: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 xml:space="preserve">odborného posouzení stavebně-technického stavu odlehčovací komory vč. posouzení stavebně-technického stavu objektu a doporučení pro opravná opatření / provedení video záznamu kanalizačním robotem v délce min. 50 m s vyhodnocením stavebně-technického stavu stoky / provedení video záznamu kanalizační šachtovou kamerou min. 5 ks kanalizačních šachet s vyhodnocením </w:t>
            </w:r>
            <w:r w:rsidRPr="00282F01">
              <w:rPr>
                <w:rFonts w:asciiTheme="majorHAnsi" w:hAnsiTheme="majorHAnsi"/>
                <w:sz w:val="22"/>
              </w:rPr>
              <w:lastRenderedPageBreak/>
              <w:t>stavebně-technického stavu šachet / provedení stavebně-technického průzkumu stoky dimenze min. DN 800 a délky min. 100 m s koncepčním návrhem a doporučením řešení sanace / provedení měrné kampaně s instalací min. 1 kusu zařízení pro měření průtoku a současně s min. 1 kusem srážkoměru v celkovém finančním objemu prací min. 250.000 Kč bez DPH</w:t>
            </w:r>
          </w:p>
        </w:tc>
      </w:tr>
      <w:tr w:rsidR="00282F01" w:rsidTr="002D2EA8">
        <w:trPr>
          <w:trHeight w:val="372"/>
        </w:trPr>
        <w:tc>
          <w:tcPr>
            <w:tcW w:w="2423" w:type="dxa"/>
            <w:vAlign w:val="center"/>
          </w:tcPr>
          <w:p w:rsidRPr="0019469A" w:rsidR="00282F01" w:rsidP="00A9278F" w:rsidRDefault="00282F01">
            <w:pPr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lastRenderedPageBreak/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Pr="0019469A" w:rsidR="00282F01" w:rsidP="009771A9" w:rsidRDefault="00282F01">
            <w:pPr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Pr="0019469A" w:rsidR="00282F01" w:rsidP="009771A9" w:rsidRDefault="00282F01">
            <w:pPr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Pr="0019469A" w:rsidR="00282F01" w:rsidP="009771A9" w:rsidRDefault="00282F01">
            <w:pPr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805" w:type="dxa"/>
            <w:vAlign w:val="center"/>
          </w:tcPr>
          <w:p w:rsidRPr="00282F01" w:rsidR="00282F01" w:rsidP="009771A9" w:rsidRDefault="00282F01">
            <w:pPr>
              <w:rPr>
                <w:rFonts w:cs="Cambria" w:asciiTheme="majorHAnsi" w:hAnsiTheme="majorHAnsi"/>
                <w:b/>
                <w:bCs/>
                <w:snapToGrid w:val="false"/>
                <w:sz w:val="22"/>
                <w:szCs w:val="22"/>
                <w:highlight w:val="yellow"/>
              </w:rPr>
            </w:pP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>hydrotechnického posouzení stokové sítě prostřednictvím dynamického hydrologicko-hydraulického simulačního modelu SWMM (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Storm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Water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Management Model) nebo modelu MIKE URBAN (DHI) pro stokovou síť délky min. 5 km a s min. 1 odlehčovací komorou / </w:t>
            </w: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>odborného posouzení stavebně-technického stavu odlehčovací komory vč. posouzení stavebně-technického stavu objektu a doporučení pro opravná opatření / provedení video záznamu kanalizačním robotem v délce min. 50 m s vyhodnocením stavebně-technického stavu stoky / provedení video záznamu kanalizační šachtovou kamerou min. 5 ks kanalizačních šachet s vyhodnocením stavebně-technického stavu šachet / provedení stavebně-technického průzkumu stoky dimenze min. DN 800 a délky min. 100 m s koncepčním návrhem a doporučením řešení sanace / provedení měrné kampaně s instalací min. 1 kusu zařízení pro měření průtoku a současně s min. 1 kusem srážkoměru v celkovém finančním objemu prací min. 250.000 Kč bez DPH</w:t>
            </w:r>
          </w:p>
        </w:tc>
      </w:tr>
      <w:tr w:rsidR="00282F01" w:rsidTr="002D2EA8">
        <w:trPr>
          <w:trHeight w:val="372"/>
        </w:trPr>
        <w:tc>
          <w:tcPr>
            <w:tcW w:w="2423" w:type="dxa"/>
            <w:vAlign w:val="center"/>
          </w:tcPr>
          <w:p w:rsidRPr="0019469A" w:rsidR="00282F01" w:rsidP="00A9278F" w:rsidRDefault="00282F01">
            <w:pPr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Pr="0019469A" w:rsidR="00282F01" w:rsidP="009771A9" w:rsidRDefault="00282F01">
            <w:pPr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Pr="0019469A" w:rsidR="00282F01" w:rsidP="009771A9" w:rsidRDefault="00282F01">
            <w:pPr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Pr="0019469A" w:rsidR="00282F01" w:rsidP="009771A9" w:rsidRDefault="00282F01">
            <w:pPr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805" w:type="dxa"/>
            <w:vAlign w:val="center"/>
          </w:tcPr>
          <w:p w:rsidRPr="00282F01" w:rsidR="00282F01" w:rsidP="009771A9" w:rsidRDefault="00282F01">
            <w:pPr>
              <w:rPr>
                <w:rFonts w:cs="Arial" w:asciiTheme="majorHAnsi" w:hAnsiTheme="majorHAnsi"/>
                <w:iCs/>
                <w:sz w:val="22"/>
                <w:highlight w:val="red"/>
              </w:rPr>
            </w:pP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>hydrotechnického posouzení stokové sítě prostřednictvím dynamického hydrologicko-hydraulického simulačního modelu SWMM (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Storm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282F01">
              <w:rPr>
                <w:rFonts w:asciiTheme="majorHAnsi" w:hAnsiTheme="majorHAnsi"/>
                <w:sz w:val="22"/>
              </w:rPr>
              <w:t>Water</w:t>
            </w:r>
            <w:proofErr w:type="spellEnd"/>
            <w:r w:rsidRPr="00282F01">
              <w:rPr>
                <w:rFonts w:asciiTheme="majorHAnsi" w:hAnsiTheme="majorHAnsi"/>
                <w:sz w:val="22"/>
              </w:rPr>
              <w:t xml:space="preserve"> Management Model) nebo modelu MIKE URBAN (DHI) pro stokovou síť délky min. 5 km a s min. 1 odlehčovací komorou / </w:t>
            </w:r>
            <w:r w:rsidRPr="00282F01">
              <w:rPr>
                <w:rFonts w:cs="Arial" w:asciiTheme="majorHAnsi" w:hAnsiTheme="majorHAnsi"/>
                <w:iCs/>
                <w:sz w:val="22"/>
              </w:rPr>
              <w:t xml:space="preserve">zpracování </w:t>
            </w:r>
            <w:r w:rsidRPr="00282F01">
              <w:rPr>
                <w:rFonts w:asciiTheme="majorHAnsi" w:hAnsiTheme="majorHAnsi"/>
                <w:sz w:val="22"/>
              </w:rPr>
              <w:t xml:space="preserve">odborného posouzení stavebně-technického stavu odlehčovací komory vč. posouzení stavebně-technického stavu objektu a </w:t>
            </w:r>
            <w:r w:rsidRPr="00282F01">
              <w:rPr>
                <w:rFonts w:asciiTheme="majorHAnsi" w:hAnsiTheme="majorHAnsi"/>
                <w:sz w:val="22"/>
              </w:rPr>
              <w:lastRenderedPageBreak/>
              <w:t>doporučení pro opravná opatření / provedení video záznamu kanalizačním robotem v délce min. 50 m s vyhodnocením stavebně-technického stavu stoky / provedení video záznamu kanalizační šachtovou kamerou min. 5 ks kanalizačních šachet s vyhodnocením stavebně-technického stavu šachet / provedení stavebně-technického průzkumu stoky dimenze min. DN 800 a délky min. 100 m s koncepčním návrhem a doporučením řešení sanace / provedení měrné kampaně s instalací min. 1 kusu zařízení pro měření průtoku a současně s min. 1 kusem srážkoměru v celkovém finančním objemu prací min. 250.000 Kč bez DPH</w:t>
            </w:r>
          </w:p>
        </w:tc>
      </w:tr>
    </w:tbl>
    <w:p w:rsidRPr="00357EEF" w:rsidR="00357EEF" w:rsidP="00357EEF" w:rsidRDefault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P="000713B0" w:rsidRDefault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Pr="000A533F" w:rsidR="00197754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A533F" w:rsidR="00B337C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0A533F" w:rsidR="00197754">
        <w:rPr>
          <w:rFonts w:ascii="Cambria" w:hAnsi="Cambria" w:cs="Cambria"/>
          <w:sz w:val="22"/>
          <w:szCs w:val="22"/>
          <w:highlight w:val="yellow"/>
        </w:rPr>
      </w:r>
      <w:r w:rsidRPr="000A533F" w:rsidR="00197754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197754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0A533F" w:rsidR="00B337CB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Pr="000A533F" w:rsidR="00197754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A533F" w:rsidR="00B337C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0A533F" w:rsidR="00197754">
        <w:rPr>
          <w:rFonts w:ascii="Cambria" w:hAnsi="Cambria" w:cs="Cambria"/>
          <w:sz w:val="22"/>
          <w:szCs w:val="22"/>
          <w:highlight w:val="yellow"/>
        </w:rPr>
      </w:r>
      <w:r w:rsidRPr="000A533F" w:rsidR="00197754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197754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282F01" w:rsidP="000713B0" w:rsidRDefault="00282F01">
      <w:pPr>
        <w:rPr>
          <w:rFonts w:ascii="Cambria" w:hAnsi="Cambria" w:cs="Cambria"/>
          <w:sz w:val="22"/>
          <w:szCs w:val="22"/>
        </w:rPr>
      </w:pPr>
    </w:p>
    <w:p w:rsidR="00282F01" w:rsidP="000713B0" w:rsidRDefault="00282F01">
      <w:pPr>
        <w:rPr>
          <w:rFonts w:ascii="Cambria" w:hAnsi="Cambria" w:cs="Cambria"/>
          <w:sz w:val="22"/>
          <w:szCs w:val="22"/>
        </w:rPr>
      </w:pPr>
    </w:p>
    <w:p w:rsidRPr="000A533F" w:rsidR="00282F01" w:rsidP="000713B0" w:rsidRDefault="00282F01">
      <w:pPr>
        <w:rPr>
          <w:rFonts w:ascii="Cambria" w:hAnsi="Cambria" w:cs="Cambria"/>
          <w:sz w:val="22"/>
          <w:szCs w:val="22"/>
        </w:rPr>
      </w:pPr>
    </w:p>
    <w:p w:rsidRPr="000A533F" w:rsidR="000713B0" w:rsidP="000713B0" w:rsidRDefault="000713B0">
      <w:pPr>
        <w:rPr>
          <w:rFonts w:ascii="Cambria" w:hAnsi="Cambria" w:cs="Cambria"/>
          <w:sz w:val="22"/>
          <w:szCs w:val="22"/>
        </w:rPr>
      </w:pPr>
    </w:p>
    <w:p w:rsidR="0040698E" w:rsidP="0040698E" w:rsidRDefault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Pr="00A57186" w:rsidR="0040698E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Pr="0040698E" w:rsidR="0040698E" w:rsidP="0040698E" w:rsidRDefault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:rsidRPr="000A533F" w:rsidR="00FD0495" w:rsidP="00A75416" w:rsidRDefault="00E3323B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Pr="000A533F" w:rsidR="00FD0495" w:rsidSect="00214BC5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F7F6221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0C6F78B" w16cid:paraId="7F7F6221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B1247" w:rsidP="0072224E" w:rsidRDefault="006B1247">
      <w:r>
        <w:separator/>
      </w:r>
    </w:p>
  </w:endnote>
  <w:endnote w:type="continuationSeparator" w:id="0">
    <w:p w:rsidR="006B1247" w:rsidP="0072224E" w:rsidRDefault="006B124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B1247" w:rsidP="0072224E" w:rsidRDefault="006B1247">
      <w:r>
        <w:separator/>
      </w:r>
    </w:p>
  </w:footnote>
  <w:footnote w:type="continuationSeparator" w:id="0">
    <w:p w:rsidR="006B1247" w:rsidP="0072224E" w:rsidRDefault="006B124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80A29" w:rsidRDefault="00282F01">
    <w:pPr>
      <w:pStyle w:val="Zhlav"/>
    </w:pPr>
    <w:r>
      <w:rPr>
        <w:bCs/>
        <w:i/>
        <w:sz w:val="22"/>
      </w:rPr>
      <w:t>Vzor seznamu významných služeb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false"/>
        <w:i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:specVanish w:val="false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Ing. Martin Pípal">
    <w15:presenceInfo w15:providerId="None" w15:userId="Ing. Martin Pípal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3B6D"/>
    <w:rsid w:val="000713B0"/>
    <w:rsid w:val="000A533F"/>
    <w:rsid w:val="000C376E"/>
    <w:rsid w:val="00197754"/>
    <w:rsid w:val="00214BC5"/>
    <w:rsid w:val="00237A46"/>
    <w:rsid w:val="00282F01"/>
    <w:rsid w:val="00331B27"/>
    <w:rsid w:val="00357EEF"/>
    <w:rsid w:val="003A260E"/>
    <w:rsid w:val="0040698E"/>
    <w:rsid w:val="004560E4"/>
    <w:rsid w:val="0045792C"/>
    <w:rsid w:val="00492A7A"/>
    <w:rsid w:val="004A2F88"/>
    <w:rsid w:val="004A52AD"/>
    <w:rsid w:val="004B102A"/>
    <w:rsid w:val="004B35E8"/>
    <w:rsid w:val="005262CF"/>
    <w:rsid w:val="00530CE4"/>
    <w:rsid w:val="00593381"/>
    <w:rsid w:val="00664F1E"/>
    <w:rsid w:val="00682EED"/>
    <w:rsid w:val="006A1F34"/>
    <w:rsid w:val="006B1247"/>
    <w:rsid w:val="006E7DD7"/>
    <w:rsid w:val="0072224E"/>
    <w:rsid w:val="0074382E"/>
    <w:rsid w:val="00745993"/>
    <w:rsid w:val="007F157F"/>
    <w:rsid w:val="00804B76"/>
    <w:rsid w:val="00813219"/>
    <w:rsid w:val="0086181D"/>
    <w:rsid w:val="00877AA2"/>
    <w:rsid w:val="00880A29"/>
    <w:rsid w:val="008B616B"/>
    <w:rsid w:val="008C7E4C"/>
    <w:rsid w:val="00901403"/>
    <w:rsid w:val="00923F65"/>
    <w:rsid w:val="00941868"/>
    <w:rsid w:val="009E7CA6"/>
    <w:rsid w:val="00A31325"/>
    <w:rsid w:val="00A53396"/>
    <w:rsid w:val="00A75416"/>
    <w:rsid w:val="00A9278F"/>
    <w:rsid w:val="00AA4D37"/>
    <w:rsid w:val="00AC315F"/>
    <w:rsid w:val="00B21366"/>
    <w:rsid w:val="00B337CB"/>
    <w:rsid w:val="00C809E4"/>
    <w:rsid w:val="00C93318"/>
    <w:rsid w:val="00E3323B"/>
    <w:rsid w:val="00E67072"/>
    <w:rsid w:val="00EA068E"/>
    <w:rsid w:val="00EB36EF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713B0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color="FF0000" w:sz="12" w:space="1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A533F"/>
    <w:rPr>
      <w:rFonts w:ascii="Tahoma" w:hAnsi="Tahoma" w:eastAsia="Times New Roman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uiPriority w:val="9"/>
    <w:rsid w:val="00530CE4"/>
    <w:rPr>
      <w:rFonts w:ascii="Cambria" w:hAnsi="Cambria" w:eastAsia="Times New Roman"/>
      <w:b/>
      <w:bCs/>
      <w:i/>
      <w:iCs/>
      <w:sz w:val="24"/>
      <w:szCs w:val="28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rsid w:val="00530CE4"/>
    <w:rPr>
      <w:rFonts w:ascii="Cambria" w:hAnsi="Cambria" w:eastAsia="Times New Roman"/>
      <w:bCs/>
      <w:sz w:val="24"/>
      <w:szCs w:val="24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rsid w:val="00530CE4"/>
    <w:rPr>
      <w:rFonts w:ascii="Cambria" w:hAnsi="Cambria" w:eastAsia="Times New Roman"/>
      <w:bCs/>
      <w:sz w:val="24"/>
      <w:szCs w:val="28"/>
      <w:lang w:eastAsia="en-US"/>
    </w:rPr>
  </w:style>
  <w:style w:type="character" w:styleId="Nadpis5Char" w:customStyle="true">
    <w:name w:val="Nadpis 5 Char"/>
    <w:basedOn w:val="Standardnpsmoodstavce"/>
    <w:link w:val="Nadpis5"/>
    <w:rsid w:val="00530CE4"/>
    <w:rPr>
      <w:rFonts w:ascii="Cambria" w:hAnsi="Cambria" w:eastAsia="Times New Roman"/>
      <w:bCs/>
      <w:sz w:val="24"/>
      <w:szCs w:val="28"/>
      <w:lang w:eastAsia="en-US"/>
    </w:rPr>
  </w:style>
  <w:style w:type="character" w:styleId="Nadpis1Char" w:customStyle="true">
    <w:name w:val="Nadpis 1 Char"/>
    <w:basedOn w:val="Standardnpsmoodstavce"/>
    <w:link w:val="Nadpis1"/>
    <w:uiPriority w:val="9"/>
    <w:rsid w:val="00A9278F"/>
    <w:rPr>
      <w:rFonts w:ascii="Cambria" w:hAnsi="Cambria" w:eastAsia="Times New Roman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2224E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2224E"/>
    <w:rPr>
      <w:rFonts w:ascii="Times New Roman" w:hAnsi="Times New Roman"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809E4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809E4"/>
    <w:rPr>
      <w:rFonts w:ascii="Times New Roman" w:hAnsi="Times New Roman" w:eastAsia="Times New Roman"/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color="FF0000" w:space="1" w:sz="12" w:val="single"/>
      </w:pBdr>
      <w:spacing w:after="60" w:before="24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styleId="Nadpis2" w:type="paragraph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after="60" w:before="24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styleId="Nadpis3" w:type="paragraph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after="60" w:before="240" w:line="276" w:lineRule="auto"/>
      <w:jc w:val="both"/>
      <w:outlineLvl w:val="2"/>
    </w:pPr>
    <w:rPr>
      <w:rFonts w:ascii="Cambria" w:hAnsi="Cambria"/>
      <w:bCs/>
      <w:lang w:eastAsia="en-US"/>
    </w:rPr>
  </w:style>
  <w:style w:styleId="Nadpis4" w:type="paragraph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after="60" w:before="24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styleId="Nadpis5" w:type="paragraph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0A533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A533F"/>
    <w:rPr>
      <w:rFonts w:ascii="Tahoma" w:cs="Tahoma" w:eastAsia="Times New Roman" w:hAnsi="Tahoma"/>
      <w:sz w:val="16"/>
      <w:szCs w:val="16"/>
    </w:rPr>
  </w:style>
  <w:style w:customStyle="1" w:styleId="Nadpis2Char" w:type="characte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customStyle="1" w:styleId="Nadpis3Char" w:type="characte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customStyle="1" w:styleId="Nadpis4Char" w:type="characte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customStyle="1" w:styleId="Nadpis5Char" w:type="characte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customStyle="1" w:styleId="Nadpis1Char" w:type="characte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styleId="Mkatabulky" w:type="table">
    <w:name w:val="Table Grid"/>
    <w:basedOn w:val="Normlntabulka"/>
    <w:uiPriority w:val="59"/>
    <w:rsid w:val="00A927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72224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72224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commentsExtended.xml" Type="http://schemas.microsoft.com/office/2011/relationships/commentsExtended" Id="rId1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people.xml" Type="http://schemas.microsoft.com/office/2011/relationships/people" Id="rId17"/>
    <Relationship Target="styles.xml" Type="http://schemas.openxmlformats.org/officeDocument/2006/relationships/styles" Id="rId2"/>
    <Relationship Target="commentsIds.xml" Type="http://schemas.microsoft.com/office/2016/09/relationships/commentsIds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9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4</properties:Pages>
  <properties:Words>882</properties:Words>
  <properties:Characters>5205</properties:Characters>
  <properties:Lines>43</properties:Lines>
  <properties:Paragraphs>12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6075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2020-07-22T07:08:00Z</dcterms:created>
  <dc:creator/>
  <cp:lastModifiedBy/>
  <dcterms:modified xmlns:xsi="http://www.w3.org/2001/XMLSchema-instance" xsi:type="dcterms:W3CDTF">2020-07-22T07:08:00Z</dcterms:modified>
  <cp:revision>2</cp:revision>
</cp:coreProperties>
</file>