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793295" w:rsidR="00793295" w:rsidP="00BC3C67" w:rsidRDefault="00793295" w14:paraId="501442D1" w14:textId="7777777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93295">
        <w:rPr>
          <w:rFonts w:asciiTheme="minorHAnsi" w:hAnsiTheme="minorHAnsi" w:cstheme="minorHAnsi"/>
          <w:b/>
          <w:sz w:val="20"/>
          <w:szCs w:val="20"/>
          <w:lang w:eastAsia="en-US"/>
        </w:rPr>
        <w:t>Cíle Rozvojového programu:</w:t>
      </w:r>
    </w:p>
    <w:p w:rsidRPr="00B51B49" w:rsidR="000245F1" w:rsidP="00BC3C67" w:rsidRDefault="000245F1" w14:paraId="34542039" w14:textId="777777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B51B49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Rovnoměrné posílení schopností a dovedností jednotlivých pracovníků, vedoucích i technických, nastolení společné míry znalostí a dovedností. </w:t>
      </w:r>
    </w:p>
    <w:p w:rsidRPr="00B51B49" w:rsidR="000245F1" w:rsidP="00BC3C67" w:rsidRDefault="000245F1" w14:paraId="1A64EB73" w14:textId="018FA40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B51B49">
        <w:rPr>
          <w:rFonts w:asciiTheme="minorHAnsi" w:hAnsiTheme="minorHAnsi" w:cstheme="minorHAnsi"/>
          <w:color w:val="auto"/>
          <w:sz w:val="20"/>
          <w:szCs w:val="20"/>
          <w:lang w:eastAsia="en-US"/>
        </w:rPr>
        <w:t>U všech pracovníků bude v mezích jejich individuáln</w:t>
      </w:r>
      <w:r w:rsidRPr="00B51B49" w:rsidR="005B36AD">
        <w:rPr>
          <w:rFonts w:asciiTheme="minorHAnsi" w:hAnsiTheme="minorHAnsi" w:cstheme="minorHAnsi"/>
          <w:color w:val="auto"/>
          <w:sz w:val="20"/>
          <w:szCs w:val="20"/>
          <w:lang w:eastAsia="en-US"/>
        </w:rPr>
        <w:t>ích</w:t>
      </w:r>
      <w:r w:rsidRPr="00B51B49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možností ve vzdělávání postupováno stejnými vzdělávacími obsahy, jednotně, stejným odborným</w:t>
      </w:r>
      <w:bookmarkStart w:name="_GoBack" w:id="0"/>
      <w:bookmarkEnd w:id="0"/>
      <w:r w:rsidRPr="00B51B49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jazykem</w:t>
      </w:r>
      <w:r w:rsidRPr="00B51B49" w:rsidR="005B36AD">
        <w:rPr>
          <w:rFonts w:asciiTheme="minorHAnsi" w:hAnsiTheme="minorHAnsi" w:cstheme="minorHAnsi"/>
          <w:color w:val="auto"/>
          <w:sz w:val="20"/>
          <w:szCs w:val="20"/>
          <w:lang w:eastAsia="en-US"/>
        </w:rPr>
        <w:t>.</w:t>
      </w:r>
      <w:r w:rsidRPr="00B51B49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</w:t>
      </w:r>
    </w:p>
    <w:p w:rsidRPr="00793295" w:rsidR="00BC3C67" w:rsidP="00BC3C67" w:rsidRDefault="00BC3C67" w14:paraId="443ABE68" w14:textId="77777777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:rsidRPr="00793295" w:rsidR="006C476D" w:rsidP="00BC3C67" w:rsidRDefault="00450244" w14:paraId="1CA78475" w14:textId="0A0420C4">
      <w:pPr>
        <w:pStyle w:val="Nadpis1"/>
        <w:spacing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93295">
        <w:rPr>
          <w:rFonts w:asciiTheme="minorHAnsi" w:hAnsiTheme="minorHAnsi" w:cstheme="minorHAnsi"/>
          <w:sz w:val="20"/>
          <w:szCs w:val="20"/>
        </w:rPr>
        <w:t>Aktivita „</w:t>
      </w:r>
      <w:r w:rsidR="005B36AD">
        <w:rPr>
          <w:rFonts w:asciiTheme="minorHAnsi" w:hAnsiTheme="minorHAnsi" w:cstheme="minorHAnsi"/>
          <w:sz w:val="20"/>
          <w:szCs w:val="20"/>
        </w:rPr>
        <w:t>Technické a jiné odborné vzdělávání</w:t>
      </w:r>
      <w:r w:rsidRPr="00793295">
        <w:rPr>
          <w:rFonts w:asciiTheme="minorHAnsi" w:hAnsiTheme="minorHAnsi" w:cstheme="minorHAnsi"/>
          <w:sz w:val="20"/>
          <w:szCs w:val="20"/>
        </w:rPr>
        <w:t xml:space="preserve">“ </w:t>
      </w:r>
    </w:p>
    <w:tbl>
      <w:tblPr>
        <w:tblStyle w:val="TableGrid"/>
        <w:tblW w:w="9237" w:type="dxa"/>
        <w:tblInd w:w="-108" w:type="dxa"/>
        <w:tblCellMar>
          <w:top w:w="50" w:type="dxa"/>
          <w:left w:w="108" w:type="dxa"/>
          <w:right w:w="59" w:type="dxa"/>
        </w:tblCellMar>
        <w:tblLook w:firstRow="1" w:lastRow="0" w:firstColumn="1" w:lastColumn="0" w:noHBand="0" w:noVBand="1" w:val="04A0"/>
      </w:tblPr>
      <w:tblGrid>
        <w:gridCol w:w="2840"/>
        <w:gridCol w:w="6397"/>
      </w:tblGrid>
      <w:tr w:rsidRPr="00793295" w:rsidR="006C476D" w:rsidTr="007620DF" w14:paraId="2C69C7DB" w14:textId="77777777">
        <w:trPr>
          <w:trHeight w:val="31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793295" w:rsidR="006C476D" w:rsidP="00BC3C67" w:rsidRDefault="00450244" w14:paraId="61914CD3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Název: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793295" w:rsidR="006C476D" w:rsidP="00BC3C67" w:rsidRDefault="003D6C26" w14:paraId="1E3D3011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Pneumatika</w:t>
            </w:r>
          </w:p>
        </w:tc>
      </w:tr>
      <w:tr w:rsidRPr="00793295" w:rsidR="006C476D" w14:paraId="0B1BA09E" w14:textId="77777777">
        <w:trPr>
          <w:trHeight w:val="998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6C476D" w:rsidP="00BC3C67" w:rsidRDefault="00450244" w14:paraId="7124E191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Charakteristika/cíl kurzu: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D6C26" w:rsidR="003D6C26" w:rsidP="00DF3869" w:rsidRDefault="003D6C26" w14:paraId="2EEE5CAE" w14:textId="77777777">
            <w:pPr>
              <w:spacing w:line="238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D6C26">
              <w:rPr>
                <w:rFonts w:asciiTheme="minorHAnsi" w:hAnsiTheme="minorHAnsi" w:cstheme="minorHAnsi"/>
                <w:sz w:val="20"/>
                <w:szCs w:val="20"/>
              </w:rPr>
              <w:t xml:space="preserve">Prohloubení znalostí v následujících oblastech: </w:t>
            </w:r>
          </w:p>
          <w:p w:rsidRPr="003D6C26" w:rsidR="003D6C26" w:rsidP="003D6C26" w:rsidRDefault="003D6C26" w14:paraId="0966535C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D6C26"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  <w:t>Vlastnosti stlačeného vzduchu, úprava stlačeného vzduchu</w:t>
            </w:r>
          </w:p>
          <w:p w:rsidRPr="003D6C26" w:rsidR="003D6C26" w:rsidP="003D6C26" w:rsidRDefault="003D6C26" w14:paraId="3598A339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D6C26"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  <w:t>Konstrukce a principy činnosti pneumatických prvků</w:t>
            </w:r>
          </w:p>
          <w:p w:rsidRPr="003D6C26" w:rsidR="003D6C26" w:rsidP="003D6C26" w:rsidRDefault="003D6C26" w14:paraId="3BBAA164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D6C26"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Pneumotory</w:t>
            </w:r>
            <w:proofErr w:type="spellEnd"/>
            <w:r w:rsidRPr="003D6C26"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  <w:t>; ventily – vícecestné, vícepolohové, škrticí, redukční, zpětné, pojistné</w:t>
            </w:r>
          </w:p>
          <w:p w:rsidRPr="003D6C26" w:rsidR="003D6C26" w:rsidP="003D6C26" w:rsidRDefault="003D6C26" w14:paraId="01CE5173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D6C26"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Pomocná zařízení – tlumiče, kapacity, filtry, maznice</w:t>
            </w:r>
          </w:p>
          <w:p w:rsidRPr="003D6C26" w:rsidR="003D6C26" w:rsidP="003D6C26" w:rsidRDefault="003D6C26" w14:paraId="63174D44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D6C26"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  <w:t>Schématické značky, základní zapojení, návrh jednoduchých schémat zapojení</w:t>
            </w:r>
          </w:p>
          <w:p w:rsidRPr="003D6C26" w:rsidR="003D6C26" w:rsidP="003D6C26" w:rsidRDefault="003D6C26" w14:paraId="0FFC1528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D6C26"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Novinky v pneumatice </w:t>
            </w:r>
          </w:p>
          <w:p w:rsidRPr="003D6C26" w:rsidR="006C476D" w:rsidP="003D6C26" w:rsidRDefault="003D6C26" w14:paraId="54C455C7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eastAsia="Garamond"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3D6C26">
              <w:rPr>
                <w:rFonts w:eastAsia="Garamond"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  <w:t>Praktická cvičení</w:t>
            </w:r>
          </w:p>
        </w:tc>
      </w:tr>
      <w:tr w:rsidRPr="00793295" w:rsidR="006C476D" w14:paraId="588101FB" w14:textId="77777777">
        <w:trPr>
          <w:trHeight w:val="55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6C476D" w:rsidP="00BC3C67" w:rsidRDefault="00450244" w14:paraId="3DED8166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Cílová skupina: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6C476D" w:rsidP="00BC3C67" w:rsidRDefault="00450244" w14:paraId="5B8A0224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management, obchodní management, obchodníci, </w:t>
            </w:r>
            <w:r w:rsidRPr="00793295" w:rsidR="00930C50">
              <w:rPr>
                <w:rFonts w:asciiTheme="minorHAnsi" w:hAnsiTheme="minorHAnsi" w:cstheme="minorHAnsi"/>
                <w:sz w:val="20"/>
                <w:szCs w:val="20"/>
              </w:rPr>
              <w:t xml:space="preserve">nákupní management, nákupčí, výrobní management, vývojový management a </w:t>
            </w: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ostatní stresové pozice </w:t>
            </w:r>
          </w:p>
        </w:tc>
      </w:tr>
      <w:tr w:rsidRPr="00ED43B7" w:rsidR="00ED43B7" w14:paraId="0FEC98BA" w14:textId="77777777"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6C476D" w:rsidP="00BC3C67" w:rsidRDefault="002E6FE4" w14:paraId="6835F164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Počet školících dnů</w:t>
            </w:r>
            <w:r w:rsidRPr="00B51B49" w:rsidR="00ED43B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celkem</w:t>
            </w:r>
            <w:r w:rsidRPr="00B51B49" w:rsidR="007620D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(1 školící den=8 hodin)</w:t>
            </w: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Pr="00B51B49" w:rsidR="004502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6C476D" w:rsidP="00BC3C67" w:rsidRDefault="00543DAB" w14:paraId="787A8927" w14:textId="6CF8514B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2 </w:t>
            </w:r>
            <w:r w:rsidRPr="00B51B49" w:rsidR="00930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dn</w:t>
            </w: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</w:t>
            </w:r>
          </w:p>
        </w:tc>
      </w:tr>
      <w:tr w:rsidRPr="00ED43B7" w:rsidR="00ED43B7" w14:paraId="4BD683C7" w14:textId="77777777"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ED43B7" w:rsidP="00BC3C67" w:rsidRDefault="00ED43B7" w14:paraId="02ABDF48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Maximální počet školících hodin (60 min) na jednu skupinu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ED43B7" w:rsidP="00BC3C67" w:rsidRDefault="003D6C26" w14:paraId="16A17A1E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 hod</w:t>
            </w:r>
          </w:p>
        </w:tc>
      </w:tr>
      <w:tr w:rsidRPr="00793295" w:rsidR="002E6FE4" w:rsidTr="00927447" w14:paraId="27F74C4A" w14:textId="77777777">
        <w:trPr>
          <w:trHeight w:val="653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2E6FE4" w:rsidP="00BC3C67" w:rsidRDefault="002E6FE4" w14:paraId="7F8A4095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Lektorské zabezpečení: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2E6FE4" w:rsidP="00BC3C67" w:rsidRDefault="00BF7172" w14:paraId="75DC856B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Viz zadáv</w:t>
            </w:r>
            <w:r w:rsidRPr="00B51B49" w:rsidR="00BC3C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cí dokumentace</w:t>
            </w:r>
            <w:r w:rsidRPr="00B51B49" w:rsidR="002E6F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Pr="00ED43B7" w:rsidR="00ED43B7" w14:paraId="0D769A8E" w14:textId="77777777"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2E6FE4" w:rsidP="00ED43B7" w:rsidRDefault="002E6FE4" w14:paraId="55367472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Počet osob </w:t>
            </w:r>
            <w:r w:rsidRPr="00B51B49" w:rsidR="00ED43B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 skupině</w:t>
            </w: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2E6FE4" w:rsidP="00BC3C67" w:rsidRDefault="002E6FE4" w14:paraId="251E10C8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Minimálně 5 osob, maximálně 12 osob </w:t>
            </w:r>
          </w:p>
        </w:tc>
      </w:tr>
      <w:tr w:rsidRPr="00793295" w:rsidR="002E6FE4" w14:paraId="4D856A96" w14:textId="77777777">
        <w:trPr>
          <w:trHeight w:val="2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2E6FE4" w:rsidP="00BC3C67" w:rsidRDefault="002E6FE4" w14:paraId="1A140185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Studijní materiály, didaktická technika, MTZ: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2E6FE4" w:rsidP="00BC3C67" w:rsidRDefault="002E6FE4" w14:paraId="0C8B0D2F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Zajistí dodavatel. Učebnice, manuály – studijní texty, pracovní sešity  </w:t>
            </w:r>
          </w:p>
        </w:tc>
      </w:tr>
      <w:tr w:rsidRPr="00793295" w:rsidR="002E6FE4" w14:paraId="09D38647" w14:textId="77777777">
        <w:trPr>
          <w:trHeight w:val="559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2E6FE4" w:rsidP="00BC3C67" w:rsidRDefault="002E6FE4" w14:paraId="1256E445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Způsob ukončení: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2E6FE4" w:rsidP="00BC3C67" w:rsidRDefault="002E6FE4" w14:paraId="2A7FF47F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Závěrečná zpráva od lektora </w:t>
            </w:r>
          </w:p>
        </w:tc>
      </w:tr>
      <w:tr w:rsidRPr="00793295" w:rsidR="002E6FE4" w14:paraId="07AFA347" w14:textId="77777777">
        <w:trPr>
          <w:trHeight w:val="2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2E6FE4" w:rsidP="00BC3C67" w:rsidRDefault="002E6FE4" w14:paraId="12D318FA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Výstup: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2E6FE4" w:rsidP="00BC3C67" w:rsidRDefault="002E6FE4" w14:paraId="4771F7BA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Osvědčení o absolvování kurzu a Potvrzení o absolvování k projektu z </w:t>
            </w:r>
          </w:p>
          <w:p w:rsidRPr="00793295" w:rsidR="002E6FE4" w:rsidP="00BC3C67" w:rsidRDefault="002E6FE4" w14:paraId="7A396A4A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OPZ </w:t>
            </w:r>
          </w:p>
        </w:tc>
      </w:tr>
    </w:tbl>
    <w:p w:rsidRPr="00793295" w:rsidR="00793295" w:rsidP="00BC3C67" w:rsidRDefault="00450244" w14:paraId="7817A126" w14:textId="77777777">
      <w:pPr>
        <w:spacing w:after="0"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9329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Pr="00793295" w:rsidR="00793295" w:rsidP="00BC3C67" w:rsidRDefault="00793295" w14:paraId="3D8E1E26" w14:textId="77777777">
      <w:pPr>
        <w:spacing w:after="0"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93295">
        <w:rPr>
          <w:rFonts w:asciiTheme="minorHAnsi" w:hAnsiTheme="minorHAnsi" w:cstheme="minorHAnsi"/>
          <w:b/>
          <w:sz w:val="20"/>
          <w:szCs w:val="20"/>
        </w:rPr>
        <w:br w:type="page"/>
      </w:r>
    </w:p>
    <w:tbl>
      <w:tblPr>
        <w:tblStyle w:val="TableGrid"/>
        <w:tblW w:w="9237" w:type="dxa"/>
        <w:tblInd w:w="-108" w:type="dxa"/>
        <w:tblCellMar>
          <w:top w:w="50" w:type="dxa"/>
          <w:left w:w="108" w:type="dxa"/>
          <w:right w:w="55" w:type="dxa"/>
        </w:tblCellMar>
        <w:tblLook w:firstRow="1" w:lastRow="0" w:firstColumn="1" w:lastColumn="0" w:noHBand="0" w:noVBand="1" w:val="04A0"/>
      </w:tblPr>
      <w:tblGrid>
        <w:gridCol w:w="2840"/>
        <w:gridCol w:w="6397"/>
      </w:tblGrid>
      <w:tr w:rsidRPr="00793295" w:rsidR="006C476D" w:rsidTr="007620DF" w14:paraId="6BCE0CCC" w14:textId="77777777">
        <w:trPr>
          <w:trHeight w:val="312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793295" w:rsidR="006C476D" w:rsidP="00BC3C67" w:rsidRDefault="00450244" w14:paraId="10276EA6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Název: 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793295" w:rsidR="006C476D" w:rsidP="00BC3C67" w:rsidRDefault="00DF3869" w14:paraId="53CC9DC9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Hydraulika</w:t>
            </w:r>
            <w:r w:rsidRPr="00793295" w:rsidR="004502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Pr="00793295" w:rsidR="006C476D" w:rsidTr="003D6C26" w14:paraId="604AFC3E" w14:textId="77777777">
        <w:trPr>
          <w:trHeight w:val="49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6C476D" w:rsidP="00BC3C67" w:rsidRDefault="00450244" w14:paraId="5ACDD3B6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Charakteristika/cíl kurzu: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3D6C26" w:rsidP="003D6C26" w:rsidRDefault="003D6C26" w14:paraId="253FD2A6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Prohloubení znalostí v následujících oblastech: </w:t>
            </w:r>
          </w:p>
          <w:p w:rsidRPr="00B51B49" w:rsidR="003D6C26" w:rsidP="003D6C26" w:rsidRDefault="003D6C26" w14:paraId="1C80E281" w14:textId="77777777">
            <w:pPr>
              <w:numPr>
                <w:ilvl w:val="0"/>
                <w:numId w:val="29"/>
              </w:numPr>
              <w:autoSpaceDE w:val="false"/>
              <w:autoSpaceDN w:val="false"/>
              <w:adjustRightInd w:val="false"/>
              <w:spacing w:after="0" w:line="240" w:lineRule="auto"/>
              <w:ind w:left="720" w:hanging="36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Hydraulické značky a symboly – opakování a doplnění</w:t>
            </w:r>
          </w:p>
          <w:p w:rsidRPr="00B51B49" w:rsidR="003D6C26" w:rsidP="003D6C26" w:rsidRDefault="003D6C26" w14:paraId="177E2B2F" w14:textId="77777777">
            <w:pPr>
              <w:numPr>
                <w:ilvl w:val="0"/>
                <w:numId w:val="29"/>
              </w:numPr>
              <w:autoSpaceDE w:val="false"/>
              <w:autoSpaceDN w:val="false"/>
              <w:adjustRightInd w:val="false"/>
              <w:spacing w:after="0" w:line="240" w:lineRule="auto"/>
              <w:ind w:left="720" w:hanging="36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Hydrogenerátory a hydromotory a jejich regulace</w:t>
            </w:r>
          </w:p>
          <w:p w:rsidRPr="00B51B49" w:rsidR="003D6C26" w:rsidP="003D6C26" w:rsidRDefault="003D6C26" w14:paraId="5E4B6604" w14:textId="77777777">
            <w:pPr>
              <w:numPr>
                <w:ilvl w:val="0"/>
                <w:numId w:val="29"/>
              </w:numPr>
              <w:autoSpaceDE w:val="false"/>
              <w:autoSpaceDN w:val="false"/>
              <w:adjustRightInd w:val="false"/>
              <w:spacing w:after="0" w:line="240" w:lineRule="auto"/>
              <w:ind w:left="720" w:hanging="36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Přímočaré hydromotory – jejich těsnění a snímače polohy integrované do PH</w:t>
            </w:r>
          </w:p>
          <w:p w:rsidRPr="00B51B49" w:rsidR="003D6C26" w:rsidP="003D6C26" w:rsidRDefault="003D6C26" w14:paraId="0D958D49" w14:textId="77777777">
            <w:pPr>
              <w:numPr>
                <w:ilvl w:val="0"/>
                <w:numId w:val="29"/>
              </w:numPr>
              <w:autoSpaceDE w:val="false"/>
              <w:autoSpaceDN w:val="false"/>
              <w:adjustRightInd w:val="false"/>
              <w:spacing w:after="0" w:line="240" w:lineRule="auto"/>
              <w:ind w:left="720" w:hanging="36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Proporcionální ventily-průtokové, tlakové a směrové-rozváděče – jejich nároky na údržbu</w:t>
            </w:r>
          </w:p>
          <w:p w:rsidRPr="00B51B49" w:rsidR="003D6C26" w:rsidP="003D6C26" w:rsidRDefault="003D6C26" w14:paraId="3D59D73A" w14:textId="77777777">
            <w:pPr>
              <w:numPr>
                <w:ilvl w:val="0"/>
                <w:numId w:val="29"/>
              </w:numPr>
              <w:autoSpaceDE w:val="false"/>
              <w:autoSpaceDN w:val="false"/>
              <w:adjustRightInd w:val="false"/>
              <w:spacing w:after="0" w:line="240" w:lineRule="auto"/>
              <w:ind w:left="720" w:hanging="36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Logické ventily průtokové, tlakové a směrové – aplikace u lisů</w:t>
            </w:r>
          </w:p>
          <w:p w:rsidRPr="00B51B49" w:rsidR="003D6C26" w:rsidP="003D6C26" w:rsidRDefault="003D6C26" w14:paraId="3AA29E44" w14:textId="77777777">
            <w:pPr>
              <w:numPr>
                <w:ilvl w:val="0"/>
                <w:numId w:val="29"/>
              </w:numPr>
              <w:autoSpaceDE w:val="false"/>
              <w:autoSpaceDN w:val="false"/>
              <w:adjustRightInd w:val="false"/>
              <w:spacing w:after="0" w:line="240" w:lineRule="auto"/>
              <w:ind w:left="720" w:hanging="36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Plyno</w:t>
            </w:r>
            <w:proofErr w:type="spellEnd"/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-hydraulické akumulátory s příslušenstvím a jejich implementace do hydraulického systému</w:t>
            </w:r>
          </w:p>
          <w:p w:rsidRPr="00B51B49" w:rsidR="003D6C26" w:rsidP="003D6C26" w:rsidRDefault="003D6C26" w14:paraId="0B9E7A83" w14:textId="77777777">
            <w:pPr>
              <w:numPr>
                <w:ilvl w:val="0"/>
                <w:numId w:val="29"/>
              </w:numPr>
              <w:autoSpaceDE w:val="false"/>
              <w:autoSpaceDN w:val="false"/>
              <w:adjustRightInd w:val="false"/>
              <w:spacing w:after="0" w:line="240" w:lineRule="auto"/>
              <w:ind w:left="720" w:hanging="36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Funkční schémata – otevřené, uzavřené a </w:t>
            </w:r>
            <w:proofErr w:type="spellStart"/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polouzavřené</w:t>
            </w:r>
            <w:proofErr w:type="spellEnd"/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hydraulické obvody</w:t>
            </w:r>
          </w:p>
          <w:p w:rsidRPr="00B51B49" w:rsidR="003D6C26" w:rsidP="003D6C26" w:rsidRDefault="003D6C26" w14:paraId="59CEA4F7" w14:textId="77777777">
            <w:pPr>
              <w:numPr>
                <w:ilvl w:val="0"/>
                <w:numId w:val="29"/>
              </w:numPr>
              <w:autoSpaceDE w:val="false"/>
              <w:autoSpaceDN w:val="false"/>
              <w:adjustRightInd w:val="false"/>
              <w:spacing w:after="0" w:line="240" w:lineRule="auto"/>
              <w:ind w:left="720" w:hanging="36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Údržba hydraulických pohonů – filtrace, montáž a demontáž hydraulických prvků a zařízení, uvádění hydraulického systému do provozu</w:t>
            </w:r>
          </w:p>
          <w:p w:rsidRPr="00B51B49" w:rsidR="003D6C26" w:rsidP="003D6C26" w:rsidRDefault="003D6C26" w14:paraId="679B8C77" w14:textId="77777777">
            <w:pPr>
              <w:numPr>
                <w:ilvl w:val="0"/>
                <w:numId w:val="29"/>
              </w:numPr>
              <w:autoSpaceDE w:val="false"/>
              <w:autoSpaceDN w:val="false"/>
              <w:adjustRightInd w:val="false"/>
              <w:spacing w:after="0" w:line="240" w:lineRule="auto"/>
              <w:ind w:left="720" w:hanging="36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Hydraulické kapaliny a jejich fyzikální vlastnosti</w:t>
            </w:r>
          </w:p>
          <w:p w:rsidRPr="00B51B49" w:rsidR="003D6C26" w:rsidP="003D6C26" w:rsidRDefault="003D6C26" w14:paraId="5568B148" w14:textId="77777777">
            <w:pPr>
              <w:numPr>
                <w:ilvl w:val="0"/>
                <w:numId w:val="29"/>
              </w:numPr>
              <w:autoSpaceDE w:val="false"/>
              <w:autoSpaceDN w:val="false"/>
              <w:adjustRightInd w:val="false"/>
              <w:spacing w:after="0" w:line="240" w:lineRule="auto"/>
              <w:ind w:left="720" w:hanging="36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Těsnící a spojovací prvky v hydraulických pohonech</w:t>
            </w:r>
          </w:p>
          <w:p w:rsidRPr="00B51B49" w:rsidR="006C476D" w:rsidP="003D6C26" w:rsidRDefault="003D6C26" w14:paraId="2C660142" w14:textId="77777777">
            <w:pPr>
              <w:numPr>
                <w:ilvl w:val="0"/>
                <w:numId w:val="29"/>
              </w:numPr>
              <w:autoSpaceDE w:val="false"/>
              <w:autoSpaceDN w:val="false"/>
              <w:adjustRightInd w:val="false"/>
              <w:spacing w:after="0" w:line="240" w:lineRule="auto"/>
              <w:ind w:left="720" w:hanging="36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Praktická cvičení</w:t>
            </w:r>
          </w:p>
        </w:tc>
      </w:tr>
      <w:tr w:rsidRPr="00793295" w:rsidR="006C476D" w14:paraId="093B36F5" w14:textId="77777777">
        <w:trPr>
          <w:trHeight w:val="552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6C476D" w:rsidP="00BC3C67" w:rsidRDefault="00450244" w14:paraId="37BBCA5D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Cílová skupina: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6C476D" w:rsidP="00BC3C67" w:rsidRDefault="00930C50" w14:paraId="3A4F2495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management, obchodní management, obchodníci, nákupní management, nákupčí, výrobní management, vývojový management a ostatní stresové pozice</w:t>
            </w:r>
          </w:p>
        </w:tc>
      </w:tr>
      <w:tr w:rsidRPr="00ED43B7" w:rsidR="00284785" w:rsidTr="00B05D9D" w14:paraId="6A7537A3" w14:textId="77777777">
        <w:tblPrEx>
          <w:tblCellMar>
            <w:right w:w="59" w:type="dxa"/>
          </w:tblCellMar>
        </w:tblPrEx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284785" w:rsidP="00B05D9D" w:rsidRDefault="00284785" w14:paraId="3FB80BC7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Počet školících dnů celkem (1 školící den=8 hodin):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284785" w:rsidP="00B05D9D" w:rsidRDefault="00543DAB" w14:paraId="12A8A2AB" w14:textId="76BCA8AB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 dny</w:t>
            </w:r>
          </w:p>
        </w:tc>
      </w:tr>
      <w:tr w:rsidRPr="00ED43B7" w:rsidR="00284785" w:rsidTr="00B05D9D" w14:paraId="7123A2C2" w14:textId="77777777">
        <w:tblPrEx>
          <w:tblCellMar>
            <w:right w:w="59" w:type="dxa"/>
          </w:tblCellMar>
        </w:tblPrEx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284785" w:rsidP="00B05D9D" w:rsidRDefault="00284785" w14:paraId="2DE446ED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Maximální počet školících hodin (60 min) na jednu skupinu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284785" w:rsidP="00B05D9D" w:rsidRDefault="003D6C26" w14:paraId="2981BC5A" w14:textId="18CA5BA1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  <w:r w:rsidRPr="00B51B49" w:rsidR="00543D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hodin</w:t>
            </w:r>
          </w:p>
        </w:tc>
      </w:tr>
      <w:tr w:rsidRPr="00793295" w:rsidR="007620DF" w14:paraId="4FAD40D4" w14:textId="77777777"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7620DF" w:rsidP="00BC3C67" w:rsidRDefault="007620DF" w14:paraId="7F27D30D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Lektorské zabezpečení: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7620DF" w:rsidP="00BC3C67" w:rsidRDefault="0061160A" w14:paraId="35D88D30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Viz zadávací dokumentace</w:t>
            </w:r>
          </w:p>
        </w:tc>
      </w:tr>
      <w:tr w:rsidRPr="00793295" w:rsidR="007620DF" w14:paraId="44B59FA9" w14:textId="77777777">
        <w:trPr>
          <w:trHeight w:val="2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7620DF" w:rsidP="00BC3C67" w:rsidRDefault="007620DF" w14:paraId="449CEF6A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Počet osob v </w:t>
            </w:r>
            <w:r w:rsidRPr="00B51B49" w:rsidR="0028478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skupině:</w:t>
            </w: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7620DF" w:rsidP="00BC3C67" w:rsidRDefault="007620DF" w14:paraId="53998CA6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Minimálně 5 osob, maximálně 12 osob </w:t>
            </w:r>
          </w:p>
        </w:tc>
      </w:tr>
      <w:tr w:rsidRPr="00793295" w:rsidR="007620DF" w14:paraId="2A60DC13" w14:textId="77777777">
        <w:trPr>
          <w:trHeight w:val="560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7620DF" w:rsidP="00BC3C67" w:rsidRDefault="007620DF" w14:paraId="06BAEAB1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Studijní materiály, didaktická technika, MTZ: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7620DF" w:rsidP="00BC3C67" w:rsidRDefault="007620DF" w14:paraId="4BCA490A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Zajistí dodavatel. Učebnice, manuály – studijní texty, pracovní sešity  </w:t>
            </w:r>
          </w:p>
        </w:tc>
      </w:tr>
      <w:tr w:rsidRPr="00793295" w:rsidR="007620DF" w:rsidTr="00DF3869" w14:paraId="78111579" w14:textId="77777777">
        <w:trPr>
          <w:trHeight w:val="2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793295" w:rsidR="007620DF" w:rsidP="00BC3C67" w:rsidRDefault="007620DF" w14:paraId="60E79DC4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Způsob ukončení: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793295" w:rsidR="007620DF" w:rsidP="00BC3C67" w:rsidRDefault="007620DF" w14:paraId="309C5261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Závěrečná zpráva od lektora </w:t>
            </w:r>
          </w:p>
        </w:tc>
      </w:tr>
      <w:tr w:rsidRPr="00793295" w:rsidR="007620DF" w:rsidTr="00DF3869" w14:paraId="625A90AE" w14:textId="77777777">
        <w:trPr>
          <w:trHeight w:val="506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793295" w:rsidR="007620DF" w:rsidP="00BC3C67" w:rsidRDefault="007620DF" w14:paraId="4271B2AD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Výstup: </w:t>
            </w:r>
          </w:p>
        </w:tc>
        <w:tc>
          <w:tcPr>
            <w:tcW w:w="63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793295" w:rsidR="007620DF" w:rsidP="00BC3C67" w:rsidRDefault="007620DF" w14:paraId="1EE06A18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Osvědčení o absolvování kurzu a Potvrzení o absolvování k projektu z </w:t>
            </w:r>
          </w:p>
          <w:p w:rsidRPr="00793295" w:rsidR="007620DF" w:rsidP="00BC3C67" w:rsidRDefault="007620DF" w14:paraId="2252ECFE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OPZ </w:t>
            </w:r>
          </w:p>
        </w:tc>
      </w:tr>
    </w:tbl>
    <w:p w:rsidR="00B51B49" w:rsidRDefault="00B51B49" w14:paraId="05B64973" w14:textId="77777777">
      <w:r>
        <w:br w:type="page"/>
      </w:r>
    </w:p>
    <w:tbl>
      <w:tblPr>
        <w:tblStyle w:val="TableGrid"/>
        <w:tblW w:w="9237" w:type="dxa"/>
        <w:tblInd w:w="-108" w:type="dxa"/>
        <w:tblCellMar>
          <w:top w:w="50" w:type="dxa"/>
          <w:left w:w="108" w:type="dxa"/>
          <w:right w:w="59" w:type="dxa"/>
        </w:tblCellMar>
        <w:tblLook w:firstRow="1" w:lastRow="0" w:firstColumn="1" w:lastColumn="0" w:noHBand="0" w:noVBand="1" w:val="04A0"/>
      </w:tblPr>
      <w:tblGrid>
        <w:gridCol w:w="2840"/>
        <w:gridCol w:w="6397"/>
      </w:tblGrid>
      <w:tr w:rsidRPr="00793295" w:rsidR="006C476D" w:rsidTr="00DF3869" w14:paraId="2A5E882D" w14:textId="77777777">
        <w:trPr>
          <w:trHeight w:val="312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793295" w:rsidR="006C476D" w:rsidP="00BC3C67" w:rsidRDefault="00450244" w14:paraId="476D5D32" w14:textId="7DC18FCB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Název: </w:t>
            </w:r>
          </w:p>
        </w:tc>
        <w:tc>
          <w:tcPr>
            <w:tcW w:w="63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793295" w:rsidR="006C476D" w:rsidP="00BC3C67" w:rsidRDefault="003D6C26" w14:paraId="499D15EA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Automatizace strojních zařízení</w:t>
            </w:r>
            <w:r w:rsidRPr="00793295" w:rsidR="004502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Pr="00793295" w:rsidR="006C476D" w:rsidTr="00DF3869" w14:paraId="210F7DE4" w14:textId="77777777">
        <w:trPr>
          <w:trHeight w:val="516"/>
        </w:trPr>
        <w:tc>
          <w:tcPr>
            <w:tcW w:w="2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6C476D" w:rsidP="00BC3C67" w:rsidRDefault="00450244" w14:paraId="079AFBD8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Charakteristika/cíl kurzu: </w:t>
            </w:r>
          </w:p>
        </w:tc>
        <w:tc>
          <w:tcPr>
            <w:tcW w:w="63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D6C26" w:rsidR="003D6C26" w:rsidP="003D6C26" w:rsidRDefault="003D6C26" w14:paraId="5FBC4A9C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6C26">
              <w:rPr>
                <w:rFonts w:asciiTheme="minorHAnsi" w:hAnsiTheme="minorHAnsi" w:cstheme="minorHAnsi"/>
                <w:sz w:val="20"/>
                <w:szCs w:val="20"/>
              </w:rPr>
              <w:t xml:space="preserve">Prohloubení znalostí v následujících oblastech: </w:t>
            </w:r>
          </w:p>
          <w:p w:rsidRPr="003D6C26" w:rsidR="003D6C26" w:rsidP="003D6C26" w:rsidRDefault="003D6C26" w14:paraId="558724E7" w14:textId="777777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D6C26"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Funkce senzoru v </w:t>
            </w:r>
            <w:proofErr w:type="spellStart"/>
            <w:r w:rsidRPr="003D6C26"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  <w:t>řidicím</w:t>
            </w:r>
            <w:proofErr w:type="spellEnd"/>
            <w:r w:rsidRPr="003D6C26"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a regulačním procesu</w:t>
            </w:r>
          </w:p>
          <w:p w:rsidRPr="003D6C26" w:rsidR="003D6C26" w:rsidP="003D6C26" w:rsidRDefault="003D6C26" w14:paraId="3C9F90C7" w14:textId="777777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D6C26"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  <w:t>Fyzikální principy senzorů, přeměna neelektrického signálu na signál elektrický</w:t>
            </w:r>
          </w:p>
          <w:p w:rsidRPr="003D6C26" w:rsidR="003D6C26" w:rsidP="003D6C26" w:rsidRDefault="003D6C26" w14:paraId="5081FA7C" w14:textId="777777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D6C26"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  <w:t>Technické parametry senzorů jako je citlivost, práh citlivosti, hystereze, dynamický rozsah apod.</w:t>
            </w:r>
          </w:p>
          <w:p w:rsidRPr="003D6C26" w:rsidR="003D6C26" w:rsidP="003D6C26" w:rsidRDefault="003D6C26" w14:paraId="257338DF" w14:textId="777777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D6C26"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  <w:t>Senzory teploty</w:t>
            </w:r>
          </w:p>
          <w:p w:rsidRPr="003D6C26" w:rsidR="003D6C26" w:rsidP="003D6C26" w:rsidRDefault="003D6C26" w14:paraId="505983F9" w14:textId="777777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D6C26"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  <w:t>Senzory polohy a vzdálenosti</w:t>
            </w:r>
          </w:p>
          <w:p w:rsidRPr="003D6C26" w:rsidR="003D6C26" w:rsidP="003D6C26" w:rsidRDefault="003D6C26" w14:paraId="1528D3CE" w14:textId="777777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D6C26"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  <w:t>Senzory tlaku, hmotnosti a síly</w:t>
            </w:r>
          </w:p>
          <w:p w:rsidR="003D6C26" w:rsidP="003D6C26" w:rsidRDefault="003D6C26" w14:paraId="5A525256" w14:textId="777777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D6C26"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  <w:t>Senzory s připojeními na sběrnici Asi</w:t>
            </w:r>
          </w:p>
          <w:p w:rsidRPr="003D6C26" w:rsidR="006C476D" w:rsidP="003D6C26" w:rsidRDefault="003D6C26" w14:paraId="232D988B" w14:textId="777777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D6C26">
              <w:rPr>
                <w:rFonts w:asciiTheme="minorHAnsi" w:hAnsiTheme="minorHAnsi" w:eastAsiaTheme="minorHAnsi" w:cstheme="minorHAnsi"/>
                <w:color w:val="212124"/>
                <w:sz w:val="20"/>
                <w:szCs w:val="20"/>
              </w:rPr>
              <w:t>Novinky v</w:t>
            </w:r>
            <w:r>
              <w:rPr>
                <w:rFonts w:asciiTheme="minorHAnsi" w:hAnsiTheme="minorHAnsi" w:eastAsiaTheme="minorHAnsi" w:cstheme="minorHAnsi"/>
                <w:color w:val="212124"/>
                <w:sz w:val="20"/>
                <w:szCs w:val="20"/>
              </w:rPr>
              <w:t> </w:t>
            </w:r>
            <w:r w:rsidRPr="003D6C26">
              <w:rPr>
                <w:rFonts w:asciiTheme="minorHAnsi" w:hAnsiTheme="minorHAnsi" w:eastAsiaTheme="minorHAnsi" w:cstheme="minorHAnsi"/>
                <w:color w:val="212124"/>
                <w:sz w:val="20"/>
                <w:szCs w:val="20"/>
              </w:rPr>
              <w:t>pneumatice</w:t>
            </w:r>
          </w:p>
          <w:p w:rsidRPr="003D6C26" w:rsidR="003D6C26" w:rsidP="003D6C26" w:rsidRDefault="003D6C26" w14:paraId="2741C42B" w14:textId="777777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eastAsia="Garamond"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924B2">
              <w:rPr>
                <w:rFonts w:asciiTheme="minorHAnsi" w:hAnsiTheme="minorHAnsi" w:eastAsiaTheme="minorHAnsi" w:cstheme="minorHAnsi"/>
                <w:b/>
                <w:bCs/>
                <w:color w:val="212124"/>
                <w:sz w:val="20"/>
                <w:szCs w:val="20"/>
              </w:rPr>
              <w:t>Praktická cvičení</w:t>
            </w:r>
          </w:p>
        </w:tc>
      </w:tr>
      <w:tr w:rsidRPr="00793295" w:rsidR="006C476D" w14:paraId="680E54A5" w14:textId="77777777">
        <w:trPr>
          <w:trHeight w:val="55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6C476D" w:rsidP="00BC3C67" w:rsidRDefault="00450244" w14:paraId="6A5D4641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Cílová skupina: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6C476D" w:rsidP="00BC3C67" w:rsidRDefault="00930C50" w14:paraId="175D0ED2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management, obchodní management, nákupní management, výrobní management, vývojový management a ostatní stresové pozice</w:t>
            </w:r>
          </w:p>
        </w:tc>
      </w:tr>
      <w:tr w:rsidRPr="00ED43B7" w:rsidR="00284785" w:rsidTr="00B05D9D" w14:paraId="25809787" w14:textId="77777777"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284785" w:rsidP="00B05D9D" w:rsidRDefault="00284785" w14:paraId="08D22D4A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Počet školících dnů celkem (1 školící den=8 hodin):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284785" w:rsidP="00284785" w:rsidRDefault="00543DAB" w14:paraId="02202037" w14:textId="5771108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 dny</w:t>
            </w:r>
          </w:p>
        </w:tc>
      </w:tr>
      <w:tr w:rsidRPr="00ED43B7" w:rsidR="00284785" w:rsidTr="00B05D9D" w14:paraId="715A539B" w14:textId="77777777"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284785" w:rsidP="00B05D9D" w:rsidRDefault="00284785" w14:paraId="5141DCB4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Maximální počet školících hodin (60 min) na jednu skupinu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284785" w:rsidP="00B05D9D" w:rsidRDefault="00DF3869" w14:paraId="66BCBAE2" w14:textId="4A0D345E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  <w:r w:rsidRPr="00B51B49" w:rsidR="00543D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hodin</w:t>
            </w:r>
          </w:p>
        </w:tc>
      </w:tr>
      <w:tr w:rsidRPr="00793295" w:rsidR="007620DF" w14:paraId="7DCF3F55" w14:textId="77777777">
        <w:trPr>
          <w:trHeight w:val="506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7620DF" w:rsidP="00BC3C67" w:rsidRDefault="007620DF" w14:paraId="3146438A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Lektorské zabezpečení: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7620DF" w:rsidP="00BC3C67" w:rsidRDefault="0061160A" w14:paraId="6F99E410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Viz zadávací dokumentace</w:t>
            </w:r>
          </w:p>
        </w:tc>
      </w:tr>
      <w:tr w:rsidRPr="00793295" w:rsidR="007620DF" w14:paraId="78926FB9" w14:textId="77777777">
        <w:trPr>
          <w:trHeight w:val="2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7620DF" w:rsidP="00BC3C67" w:rsidRDefault="007620DF" w14:paraId="12BD9419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Počet osob v</w:t>
            </w:r>
            <w:r w:rsidRPr="00B51B49" w:rsidR="0028478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 skupině</w:t>
            </w: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7620DF" w:rsidP="00BC3C67" w:rsidRDefault="007620DF" w14:paraId="0DE72C12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Minimálně 5 osob, maximálně 12 osob </w:t>
            </w:r>
          </w:p>
        </w:tc>
      </w:tr>
      <w:tr w:rsidRPr="00793295" w:rsidR="007620DF" w14:paraId="62787AA7" w14:textId="77777777">
        <w:trPr>
          <w:trHeight w:val="559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7620DF" w:rsidP="00BC3C67" w:rsidRDefault="007620DF" w14:paraId="24D50D76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Studijní materiály, didaktická technika, MTZ: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7620DF" w:rsidP="00BC3C67" w:rsidRDefault="007620DF" w14:paraId="1C722815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Zajistí dodavatel. Učebnice, manuály – studijní texty, pracovní sešity  </w:t>
            </w:r>
          </w:p>
        </w:tc>
      </w:tr>
      <w:tr w:rsidRPr="00793295" w:rsidR="007620DF" w14:paraId="004C0E46" w14:textId="77777777">
        <w:trPr>
          <w:trHeight w:val="2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7620DF" w:rsidP="00BC3C67" w:rsidRDefault="007620DF" w14:paraId="43064E61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Způsob ukončení: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7620DF" w:rsidP="00BC3C67" w:rsidRDefault="007620DF" w14:paraId="63F9C6CA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Závěrečná zpráva od lektora </w:t>
            </w:r>
          </w:p>
        </w:tc>
      </w:tr>
      <w:tr w:rsidRPr="00793295" w:rsidR="007620DF" w14:paraId="72503916" w14:textId="77777777"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7620DF" w:rsidP="00BC3C67" w:rsidRDefault="007620DF" w14:paraId="00CC5393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Výstup: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7620DF" w:rsidP="00BC3C67" w:rsidRDefault="007620DF" w14:paraId="39AECE19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Osvědčení o absolvování kurzu a Potvrzení o absolvování k projektu z </w:t>
            </w:r>
          </w:p>
          <w:p w:rsidRPr="00793295" w:rsidR="007620DF" w:rsidP="00BC3C67" w:rsidRDefault="007620DF" w14:paraId="022576EE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OPZ </w:t>
            </w:r>
          </w:p>
        </w:tc>
      </w:tr>
    </w:tbl>
    <w:p w:rsidR="00793295" w:rsidP="00BC3C67" w:rsidRDefault="00450244" w14:paraId="0AAAFCC8" w14:textId="7777777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9329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B51B49" w:rsidRDefault="00B51B49" w14:paraId="6B7ACA0B" w14:textId="77777777">
      <w:r>
        <w:br w:type="page"/>
      </w:r>
    </w:p>
    <w:tbl>
      <w:tblPr>
        <w:tblStyle w:val="TableGrid"/>
        <w:tblW w:w="9237" w:type="dxa"/>
        <w:tblInd w:w="-108" w:type="dxa"/>
        <w:tblCellMar>
          <w:top w:w="50" w:type="dxa"/>
          <w:left w:w="108" w:type="dxa"/>
          <w:right w:w="59" w:type="dxa"/>
        </w:tblCellMar>
        <w:tblLook w:firstRow="1" w:lastRow="0" w:firstColumn="1" w:lastColumn="0" w:noHBand="0" w:noVBand="1" w:val="04A0"/>
      </w:tblPr>
      <w:tblGrid>
        <w:gridCol w:w="2840"/>
        <w:gridCol w:w="6397"/>
      </w:tblGrid>
      <w:tr w:rsidRPr="00793295" w:rsidR="006C476D" w:rsidTr="007620DF" w14:paraId="62CA3BF0" w14:textId="77777777">
        <w:trPr>
          <w:trHeight w:val="312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793295" w:rsidR="006C476D" w:rsidP="00BC3C67" w:rsidRDefault="00450244" w14:paraId="5CB02B8B" w14:textId="3D2C671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Název: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793295" w:rsidR="006C476D" w:rsidP="00BC3C67" w:rsidRDefault="00DF3869" w14:paraId="6D8357BF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Technologické postupy na strojních zařízení</w:t>
            </w:r>
            <w:r w:rsidRPr="00793295" w:rsidR="004502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Pr="00793295" w:rsidR="006C476D" w14:paraId="6D6B30F4" w14:textId="77777777">
        <w:trPr>
          <w:trHeight w:val="1001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6C476D" w:rsidP="00BC3C67" w:rsidRDefault="00450244" w14:paraId="036A4247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Charakteristika/cíl kurzu: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F3869" w:rsidR="00DF3869" w:rsidP="00DF3869" w:rsidRDefault="00DF3869" w14:paraId="1E7D5A56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3869">
              <w:rPr>
                <w:rFonts w:asciiTheme="minorHAnsi" w:hAnsiTheme="minorHAnsi" w:cstheme="minorHAnsi"/>
                <w:sz w:val="20"/>
                <w:szCs w:val="20"/>
              </w:rPr>
              <w:t xml:space="preserve">Prohloubení znalostí v následujících oblastech: </w:t>
            </w:r>
          </w:p>
          <w:p w:rsidRPr="00DF3869" w:rsidR="00DF3869" w:rsidP="00DF3869" w:rsidRDefault="00DF3869" w14:paraId="49FF6617" w14:textId="77777777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3869">
              <w:rPr>
                <w:rFonts w:asciiTheme="minorHAnsi" w:hAnsiTheme="minorHAnsi" w:cstheme="minorHAnsi"/>
                <w:sz w:val="20"/>
                <w:szCs w:val="20"/>
              </w:rPr>
              <w:t>Preventivní údržba</w:t>
            </w:r>
          </w:p>
          <w:p w:rsidRPr="00DF3869" w:rsidR="00DF3869" w:rsidP="00DF3869" w:rsidRDefault="00DF3869" w14:paraId="65FC59D1" w14:textId="77777777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3869">
              <w:rPr>
                <w:rFonts w:asciiTheme="minorHAnsi" w:hAnsiTheme="minorHAnsi" w:cstheme="minorHAnsi"/>
                <w:sz w:val="20"/>
                <w:szCs w:val="20"/>
              </w:rPr>
              <w:t>Systémy údržeb</w:t>
            </w:r>
          </w:p>
          <w:p w:rsidRPr="00DF3869" w:rsidR="00DF3869" w:rsidP="00DF3869" w:rsidRDefault="00DF3869" w14:paraId="1D0EA27C" w14:textId="77777777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3869">
              <w:rPr>
                <w:rFonts w:asciiTheme="minorHAnsi" w:hAnsiTheme="minorHAnsi" w:cstheme="minorHAnsi"/>
                <w:sz w:val="20"/>
                <w:szCs w:val="20"/>
              </w:rPr>
              <w:t>Mazací plány</w:t>
            </w:r>
          </w:p>
          <w:p w:rsidRPr="00DF3869" w:rsidR="00DF3869" w:rsidP="00DF3869" w:rsidRDefault="00DF3869" w14:paraId="557C36AD" w14:textId="77777777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3869">
              <w:rPr>
                <w:rFonts w:asciiTheme="minorHAnsi" w:hAnsiTheme="minorHAnsi" w:cstheme="minorHAnsi"/>
                <w:sz w:val="20"/>
                <w:szCs w:val="20"/>
              </w:rPr>
              <w:t>Mazací techniky</w:t>
            </w:r>
          </w:p>
          <w:p w:rsidRPr="00DF3869" w:rsidR="00DF3869" w:rsidP="00DF3869" w:rsidRDefault="00DF3869" w14:paraId="194A7D91" w14:textId="77777777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869">
              <w:rPr>
                <w:rFonts w:asciiTheme="minorHAnsi" w:hAnsiTheme="minorHAnsi" w:cstheme="minorHAnsi"/>
                <w:sz w:val="20"/>
                <w:szCs w:val="20"/>
              </w:rPr>
              <w:t>Vibrodiagnostika</w:t>
            </w:r>
            <w:proofErr w:type="spellEnd"/>
          </w:p>
          <w:p w:rsidRPr="00DF3869" w:rsidR="00DF3869" w:rsidP="00DF3869" w:rsidRDefault="00DF3869" w14:paraId="59BFDAAC" w14:textId="77777777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869">
              <w:rPr>
                <w:rFonts w:asciiTheme="minorHAnsi" w:hAnsiTheme="minorHAnsi" w:cstheme="minorHAnsi"/>
                <w:sz w:val="20"/>
                <w:szCs w:val="20"/>
              </w:rPr>
              <w:t>Tribodiagnostika</w:t>
            </w:r>
            <w:proofErr w:type="spellEnd"/>
          </w:p>
          <w:p w:rsidRPr="00DF3869" w:rsidR="00DF3869" w:rsidP="00DF3869" w:rsidRDefault="00DF3869" w14:paraId="3034DEC3" w14:textId="77777777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869">
              <w:rPr>
                <w:rFonts w:asciiTheme="minorHAnsi" w:hAnsiTheme="minorHAnsi" w:cstheme="minorHAnsi"/>
                <w:sz w:val="20"/>
                <w:szCs w:val="20"/>
              </w:rPr>
              <w:t>Termodiagnostika</w:t>
            </w:r>
            <w:proofErr w:type="spellEnd"/>
          </w:p>
          <w:p w:rsidRPr="00DF3869" w:rsidR="00DF3869" w:rsidP="00DF3869" w:rsidRDefault="00DF3869" w14:paraId="7752B65A" w14:textId="77777777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3869">
              <w:rPr>
                <w:rFonts w:asciiTheme="minorHAnsi" w:hAnsiTheme="minorHAnsi" w:cstheme="minorHAnsi"/>
                <w:sz w:val="20"/>
                <w:szCs w:val="20"/>
              </w:rPr>
              <w:t>Údržba ložisek</w:t>
            </w:r>
          </w:p>
          <w:p w:rsidRPr="00DF3869" w:rsidR="006C476D" w:rsidP="00DF3869" w:rsidRDefault="00DF3869" w14:paraId="3B2AA0E4" w14:textId="77777777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3869">
              <w:rPr>
                <w:rFonts w:asciiTheme="minorHAnsi" w:hAnsiTheme="minorHAnsi" w:eastAsiaTheme="minorHAnsi" w:cstheme="minorHAnsi"/>
                <w:b/>
                <w:bCs/>
                <w:color w:val="212124"/>
                <w:sz w:val="20"/>
                <w:szCs w:val="20"/>
              </w:rPr>
              <w:t>Praktická cvičení</w:t>
            </w:r>
          </w:p>
        </w:tc>
      </w:tr>
      <w:tr w:rsidRPr="00793295" w:rsidR="006C476D" w14:paraId="07C4ABF0" w14:textId="77777777">
        <w:trPr>
          <w:trHeight w:val="552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6C476D" w:rsidP="00BC3C67" w:rsidRDefault="00450244" w14:paraId="4441F095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Cílová skupina: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6C476D" w:rsidP="00BC3C67" w:rsidRDefault="00930C50" w14:paraId="30B76C5B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management, obchodní management, obchodníci, nákupní management, nákupčí, výrobní management, vývojový management a ostatní stresové pozice</w:t>
            </w:r>
          </w:p>
        </w:tc>
      </w:tr>
      <w:tr w:rsidRPr="00ED43B7" w:rsidR="00284785" w:rsidTr="00B05D9D" w14:paraId="20785504" w14:textId="77777777"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284785" w:rsidP="00B05D9D" w:rsidRDefault="00284785" w14:paraId="1F04D79A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Počet školících dnů celkem (1 školící den=8 hodin):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284785" w:rsidP="00B05D9D" w:rsidRDefault="00543DAB" w14:paraId="17CFF861" w14:textId="2D735154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2 dny </w:t>
            </w:r>
          </w:p>
        </w:tc>
      </w:tr>
      <w:tr w:rsidRPr="00ED43B7" w:rsidR="00284785" w:rsidTr="00B05D9D" w14:paraId="6EBC1BFC" w14:textId="77777777"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284785" w:rsidP="00B05D9D" w:rsidRDefault="00284785" w14:paraId="436241A3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Maximální počet školících hodin (60 min) na jednu skupinu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284785" w:rsidP="00B05D9D" w:rsidRDefault="00DF3869" w14:paraId="2B7CD31F" w14:textId="50F2B5EB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  <w:r w:rsidRPr="00B51B49" w:rsidR="00543D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hodin</w:t>
            </w:r>
          </w:p>
        </w:tc>
      </w:tr>
      <w:tr w:rsidRPr="00793295" w:rsidR="007620DF" w14:paraId="5FD0DE9B" w14:textId="77777777"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7620DF" w:rsidP="00BC3C67" w:rsidRDefault="007620DF" w14:paraId="418A7694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Lektorské zabezpečení: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7620DF" w:rsidP="00BC3C67" w:rsidRDefault="0061160A" w14:paraId="77F3D21F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Viz zadávací dokumentace</w:t>
            </w:r>
          </w:p>
        </w:tc>
      </w:tr>
      <w:tr w:rsidRPr="00793295" w:rsidR="007620DF" w14:paraId="59E6373B" w14:textId="77777777">
        <w:trPr>
          <w:trHeight w:val="2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7620DF" w:rsidP="00284785" w:rsidRDefault="00284785" w14:paraId="6AF8B726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Počet osob ve skupině</w:t>
            </w:r>
            <w:r w:rsidRPr="00B51B49" w:rsidR="007620D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7620DF" w:rsidP="00BC3C67" w:rsidRDefault="007620DF" w14:paraId="62971AA6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Minimálně 5 osob, maximálně 12 osob </w:t>
            </w:r>
          </w:p>
        </w:tc>
      </w:tr>
      <w:tr w:rsidRPr="00793295" w:rsidR="007620DF" w14:paraId="70C65E68" w14:textId="77777777">
        <w:trPr>
          <w:trHeight w:val="559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7620DF" w:rsidP="00BC3C67" w:rsidRDefault="007620DF" w14:paraId="6FE1C5F8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Studijní materiály, didaktická technika, MTZ: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51B49" w:rsidR="007620DF" w:rsidP="00BC3C67" w:rsidRDefault="007620DF" w14:paraId="4374BEBE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51B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Zajistí dodavatel. Učebnice, manuály – studijní texty, pracovní sešity  </w:t>
            </w:r>
          </w:p>
        </w:tc>
      </w:tr>
      <w:tr w:rsidRPr="00793295" w:rsidR="007620DF" w14:paraId="0DAFCEED" w14:textId="77777777">
        <w:trPr>
          <w:trHeight w:val="2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7620DF" w:rsidP="00BC3C67" w:rsidRDefault="007620DF" w14:paraId="05209E64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Způsob ukončení: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7620DF" w:rsidP="00BC3C67" w:rsidRDefault="007620DF" w14:paraId="4F69174D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Závěrečná zpráva od lektora </w:t>
            </w:r>
          </w:p>
        </w:tc>
      </w:tr>
      <w:tr w:rsidRPr="00793295" w:rsidR="007620DF" w14:paraId="55A9A6D8" w14:textId="77777777">
        <w:trPr>
          <w:trHeight w:val="506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7620DF" w:rsidP="00BC3C67" w:rsidRDefault="007620DF" w14:paraId="2CA2076E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Výstup: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93295" w:rsidR="007620DF" w:rsidP="00BC3C67" w:rsidRDefault="007620DF" w14:paraId="5F03DCAD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Osvědčení o absolvování kurzu a Potvrzení o absolvování k projektu z </w:t>
            </w:r>
          </w:p>
          <w:p w:rsidRPr="00793295" w:rsidR="007620DF" w:rsidP="00BC3C67" w:rsidRDefault="007620DF" w14:paraId="3235D142" w14:textId="77777777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93295">
              <w:rPr>
                <w:rFonts w:asciiTheme="minorHAnsi" w:hAnsiTheme="minorHAnsi" w:cstheme="minorHAnsi"/>
                <w:sz w:val="20"/>
                <w:szCs w:val="20"/>
              </w:rPr>
              <w:t xml:space="preserve">OPZ </w:t>
            </w:r>
          </w:p>
        </w:tc>
      </w:tr>
    </w:tbl>
    <w:p w:rsidR="00031D8A" w:rsidP="00284785" w:rsidRDefault="00450244" w14:paraId="68728C73" w14:textId="7777777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93295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793295" w:rsidR="006C476D" w:rsidP="00BF7172" w:rsidRDefault="006C476D" w14:paraId="0D830BC5" w14:textId="77777777">
      <w:pPr>
        <w:tabs>
          <w:tab w:val="left" w:pos="1274"/>
        </w:tabs>
        <w:spacing w:after="19" w:line="259" w:lineRule="auto"/>
        <w:jc w:val="left"/>
        <w:rPr>
          <w:rFonts w:asciiTheme="minorHAnsi" w:hAnsiTheme="minorHAnsi" w:cstheme="minorHAnsi"/>
          <w:sz w:val="20"/>
          <w:szCs w:val="20"/>
        </w:rPr>
      </w:pPr>
    </w:p>
    <w:sectPr w:rsidRPr="00793295" w:rsidR="006C476D">
      <w:headerReference w:type="even" r:id="rId8"/>
      <w:headerReference w:type="default" r:id="rId9"/>
      <w:headerReference w:type="first" r:id="rId10"/>
      <w:pgSz w:w="11906" w:h="16838"/>
      <w:pgMar w:top="1392" w:right="1414" w:bottom="998" w:left="1416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CF6FDF" w:rsidRDefault="00CF6FDF" w14:paraId="4CD9D6B7" w14:textId="77777777">
      <w:pPr>
        <w:spacing w:after="0" w:line="240" w:lineRule="auto"/>
      </w:pPr>
      <w:r>
        <w:separator/>
      </w:r>
    </w:p>
  </w:endnote>
  <w:endnote w:type="continuationSeparator" w:id="0">
    <w:p w:rsidR="00CF6FDF" w:rsidRDefault="00CF6FDF" w14:paraId="46AFB4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CF6FDF" w:rsidRDefault="00CF6FDF" w14:paraId="3B37FFCB" w14:textId="77777777">
      <w:pPr>
        <w:spacing w:after="0" w:line="240" w:lineRule="auto"/>
      </w:pPr>
      <w:r>
        <w:separator/>
      </w:r>
    </w:p>
  </w:footnote>
  <w:footnote w:type="continuationSeparator" w:id="0">
    <w:p w:rsidR="00CF6FDF" w:rsidRDefault="00CF6FDF" w14:paraId="7B9328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g="http://schemas.microsoft.com/office/word/2010/wordprocessingGroup" mc:Ignorable="w14 w15 w16se wp14">
  <w:p w:rsidR="00CF6FDF" w:rsidRDefault="00CF6FDF" w14:paraId="590EE045" w14:textId="77777777">
    <w:pPr>
      <w:spacing w:after="0" w:line="216" w:lineRule="auto"/>
      <w:ind w:right="4867" w:firstLine="1"/>
    </w:pPr>
    <w:r>
      <w:rPr>
        <w:noProof/>
      </w:rPr>
      <w:drawing>
        <wp:anchor distT="0" distB="0" distL="114300" distR="114300" simplePos="false" relativeHeight="251658240" behindDoc="false" locked="false" layoutInCell="true" allowOverlap="false" wp14:anchorId="25C582A3" wp14:editId="25317B49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626741" cy="541655"/>
          <wp:effectExtent l="0" t="0" r="0" b="0"/>
          <wp:wrapSquare wrapText="bothSides"/>
          <wp:docPr id="9" name="Picture 9"/>
          <wp:cNvGraphicFramePr/>
          <a:graphic>
            <a:graphicData uri="http://schemas.openxmlformats.org/drawingml/2006/picture">
              <pic:pic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6741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eastAsia="Tahoma" w:cs="Tahoma"/>
      </w:rPr>
      <w:t xml:space="preserve">  </w:t>
    </w:r>
  </w:p>
  <w:p w:rsidR="00CF6FDF" w:rsidRDefault="00CF6FDF" w14:paraId="2ABE9567" w14:textId="77777777"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false" relativeHeight="251659264" behindDoc="true" locked="false" layoutInCell="true" allowOverlap="true" wp14:anchorId="765371B6" wp14:editId="7A3E5D4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7822" name="Group 157822"/>
              <wp:cNvGraphicFramePr/>
              <a:graphic>
                <a:graphicData uri="http://schemas.microsoft.com/office/word/2010/wordprocessingGroup">
                  <wpg:wgp xmlns:cx="http://schemas.microsoft.com/office/drawing/2014/chartex" xmlns:cx1="http://schemas.microsoft.com/office/drawing/2015/9/8/chartex" xmlns:wpc="http://schemas.microsoft.com/office/word/2010/wordprocessingCanvas" xmlns:wpi="http://schemas.microsoft.com/office/word/2010/wordprocessingInk"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coordsize="0,0" style="width:7.87402e-05pt;height:7.87402e-05pt;position:absolute;z-index:-2147483648;mso-position-horizontal-relative:page;mso-position-horizontal:absolute;margin-left:0pt;mso-position-vertical-relative:page;margin-top:0pt;" id="Group 157822"/>
          </w:pict>
        </mc:Fallback>
      </mc:AlternateConten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g="http://schemas.microsoft.com/office/word/2010/wordprocessingGroup" mc:Ignorable="w14 w15 w16se wp14">
  <w:p w:rsidR="00CF6FDF" w:rsidRDefault="00CF6FDF" w14:paraId="14086C79" w14:textId="77398D75">
    <w:pPr>
      <w:spacing w:after="0" w:line="216" w:lineRule="auto"/>
      <w:ind w:right="4867" w:firstLine="1"/>
    </w:pPr>
    <w:r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eastAsia="Tahoma" w:cs="Tahoma"/>
      </w:rPr>
      <w:t xml:space="preserve">  </w:t>
    </w:r>
  </w:p>
  <w:p w:rsidRPr="00CF6FDF" w:rsidR="00CF6FDF" w:rsidRDefault="00CF6FDF" w14:paraId="22361C60" w14:textId="77777777">
    <w:pPr>
      <w:rPr>
        <w:b/>
      </w:rPr>
    </w:pPr>
    <w:r w:rsidRPr="00CF6FDF">
      <w:rPr>
        <w:rFonts w:ascii="Calibri" w:hAnsi="Calibri" w:eastAsia="Calibri" w:cs="Calibri"/>
        <w:b/>
        <w:noProof/>
      </w:rPr>
      <mc:AlternateContent>
        <mc:Choice Requires="wpg">
          <w:drawing>
            <wp:anchor distT="0" distB="0" distL="114300" distR="114300" simplePos="false" relativeHeight="251661312" behindDoc="true" locked="false" layoutInCell="true" allowOverlap="true" wp14:anchorId="25BB770B" wp14:editId="23D2A09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7811" name="Group 157811"/>
              <wp:cNvGraphicFramePr/>
              <a:graphic>
                <a:graphicData uri="http://schemas.microsoft.com/office/word/2010/wordprocessingGroup">
                  <wpg:wgp xmlns:cx="http://schemas.microsoft.com/office/drawing/2014/chartex" xmlns:cx1="http://schemas.microsoft.com/office/drawing/2015/9/8/chartex" xmlns:wpc="http://schemas.microsoft.com/office/word/2010/wordprocessingCanvas" xmlns:wpi="http://schemas.microsoft.com/office/word/2010/wordprocessingInk"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coordsize="0,0" style="width:7.87402e-05pt;height:7.87402e-05pt;position:absolute;z-index:-2147483648;mso-position-horizontal-relative:page;mso-position-horizontal:absolute;margin-left:0pt;mso-position-vertical-relative:page;margin-top:0pt;" id="Group 157811"/>
          </w:pict>
        </mc:Fallback>
      </mc:AlternateContent>
    </w:r>
    <w:r w:rsidRPr="00CF6FDF">
      <w:rPr>
        <w:b/>
      </w:rPr>
      <w:t>Příloha č. 5b) Podrobná specifikace předmětu zakázky pro dílčí plnění č. 2 Technické a jiné odborné vzdělávání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g="http://schemas.microsoft.com/office/word/2010/wordprocessingGroup" mc:Ignorable="w14 w15 w16se wp14">
  <w:p w:rsidR="00CF6FDF" w:rsidRDefault="00CF6FDF" w14:paraId="2E209410" w14:textId="77777777">
    <w:pPr>
      <w:spacing w:after="0" w:line="216" w:lineRule="auto"/>
      <w:ind w:right="4867" w:firstLine="1"/>
    </w:pPr>
    <w:r>
      <w:rPr>
        <w:noProof/>
      </w:rPr>
      <w:drawing>
        <wp:anchor distT="0" distB="0" distL="114300" distR="114300" simplePos="false" relativeHeight="251662336" behindDoc="false" locked="false" layoutInCell="true" allowOverlap="false" wp14:anchorId="626862AD" wp14:editId="599E772A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626741" cy="541655"/>
          <wp:effectExtent l="0" t="0" r="0" b="0"/>
          <wp:wrapSquare wrapText="bothSides"/>
          <wp:docPr id="2" name="Picture 9"/>
          <wp:cNvGraphicFramePr/>
          <a:graphic>
            <a:graphicData uri="http://schemas.openxmlformats.org/drawingml/2006/picture">
              <pic:pic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6741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eastAsia="Tahoma" w:cs="Tahoma"/>
      </w:rPr>
      <w:t xml:space="preserve">  </w:t>
    </w:r>
  </w:p>
  <w:p w:rsidR="00CF6FDF" w:rsidRDefault="00CF6FDF" w14:paraId="32DD0860" w14:textId="77777777"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false" relativeHeight="251663360" behindDoc="true" locked="false" layoutInCell="true" allowOverlap="true" wp14:anchorId="2F4E6AD0" wp14:editId="6E647E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7800" name="Group 157800"/>
              <wp:cNvGraphicFramePr/>
              <a:graphic>
                <a:graphicData uri="http://schemas.microsoft.com/office/word/2010/wordprocessingGroup">
                  <wpg:wgp xmlns:cx="http://schemas.microsoft.com/office/drawing/2014/chartex" xmlns:cx1="http://schemas.microsoft.com/office/drawing/2015/9/8/chartex" xmlns:wpc="http://schemas.microsoft.com/office/word/2010/wordprocessingCanvas" xmlns:wpi="http://schemas.microsoft.com/office/word/2010/wordprocessingInk"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coordsize="0,0" style="width:7.87402e-05pt;height:7.87402e-05pt;position:absolute;z-index:-2147483648;mso-position-horizontal-relative:page;mso-position-horizontal:absolute;margin-left:0pt;mso-position-vertical-relative:page;margin-top:0pt;" id="Group 157800"/>
          </w:pict>
        </mc:Fallback>
      </mc:AlternateConten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FFFFFFFE"/>
    <w:multiLevelType w:val="singleLevel"/>
    <w:tmpl w:val="46126E20"/>
    <w:lvl w:ilvl="0">
      <w:numFmt w:val="bullet"/>
      <w:lvlText w:val="*"/>
      <w:lvlJc w:val="left"/>
    </w:lvl>
  </w:abstractNum>
  <w:abstractNum w:abstractNumId="1">
    <w:nsid w:val="079642C9"/>
    <w:multiLevelType w:val="hybridMultilevel"/>
    <w:tmpl w:val="B2CEF7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A6D2278"/>
    <w:multiLevelType w:val="hybridMultilevel"/>
    <w:tmpl w:val="24A4F5F8"/>
    <w:lvl w:ilvl="0" w:tplc="CB808B50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80A5A60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86842104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678F2F6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739A4774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F2A1004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BB146010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D900531A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98896A4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>
    <w:nsid w:val="15BC0A02"/>
    <w:multiLevelType w:val="hybridMultilevel"/>
    <w:tmpl w:val="1E6EC570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244D61E6"/>
    <w:multiLevelType w:val="hybridMultilevel"/>
    <w:tmpl w:val="ED185E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5BE1CCC"/>
    <w:multiLevelType w:val="hybridMultilevel"/>
    <w:tmpl w:val="F9F03498"/>
    <w:lvl w:ilvl="0" w:tplc="377026D0">
      <w:start w:val="1"/>
      <w:numFmt w:val="bullet"/>
      <w:lvlText w:val="•"/>
      <w:lvlJc w:val="left"/>
      <w:pPr>
        <w:ind w:left="0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276FF0E">
      <w:start w:val="1"/>
      <w:numFmt w:val="bullet"/>
      <w:lvlText w:val="o"/>
      <w:lvlJc w:val="left"/>
      <w:pPr>
        <w:ind w:left="11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3949518">
      <w:start w:val="1"/>
      <w:numFmt w:val="bullet"/>
      <w:lvlText w:val="▪"/>
      <w:lvlJc w:val="left"/>
      <w:pPr>
        <w:ind w:left="19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C6EA914">
      <w:start w:val="1"/>
      <w:numFmt w:val="bullet"/>
      <w:lvlText w:val="•"/>
      <w:lvlJc w:val="left"/>
      <w:pPr>
        <w:ind w:left="26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346DFCC">
      <w:start w:val="1"/>
      <w:numFmt w:val="bullet"/>
      <w:lvlText w:val="o"/>
      <w:lvlJc w:val="left"/>
      <w:pPr>
        <w:ind w:left="33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2040E6E">
      <w:start w:val="1"/>
      <w:numFmt w:val="bullet"/>
      <w:lvlText w:val="▪"/>
      <w:lvlJc w:val="left"/>
      <w:pPr>
        <w:ind w:left="40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6783816">
      <w:start w:val="1"/>
      <w:numFmt w:val="bullet"/>
      <w:lvlText w:val="•"/>
      <w:lvlJc w:val="left"/>
      <w:pPr>
        <w:ind w:left="47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D0EAA66">
      <w:start w:val="1"/>
      <w:numFmt w:val="bullet"/>
      <w:lvlText w:val="o"/>
      <w:lvlJc w:val="left"/>
      <w:pPr>
        <w:ind w:left="55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B26B372">
      <w:start w:val="1"/>
      <w:numFmt w:val="bullet"/>
      <w:lvlText w:val="▪"/>
      <w:lvlJc w:val="left"/>
      <w:pPr>
        <w:ind w:left="62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>
    <w:nsid w:val="27117F85"/>
    <w:multiLevelType w:val="hybridMultilevel"/>
    <w:tmpl w:val="EB167338"/>
    <w:lvl w:ilvl="0" w:tplc="CB6201CE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99FA9A36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7FE73C0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1ECA020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1D2B654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330DF26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4C5CD460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B1E638E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7E05B08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>
    <w:nsid w:val="2BC7282D"/>
    <w:multiLevelType w:val="hybridMultilevel"/>
    <w:tmpl w:val="03B8148E"/>
    <w:lvl w:ilvl="0" w:tplc="D76A9528">
      <w:start w:val="1"/>
      <w:numFmt w:val="bullet"/>
      <w:lvlText w:val="•"/>
      <w:lvlJc w:val="left"/>
      <w:pPr>
        <w:ind w:left="281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AD1C850E">
      <w:start w:val="1"/>
      <w:numFmt w:val="bullet"/>
      <w:lvlText w:val="o"/>
      <w:lvlJc w:val="left"/>
      <w:pPr>
        <w:ind w:left="1469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E2CEB57A">
      <w:start w:val="1"/>
      <w:numFmt w:val="bullet"/>
      <w:lvlText w:val="▪"/>
      <w:lvlJc w:val="left"/>
      <w:pPr>
        <w:ind w:left="2189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B45A4FC6">
      <w:start w:val="1"/>
      <w:numFmt w:val="bullet"/>
      <w:lvlText w:val="•"/>
      <w:lvlJc w:val="left"/>
      <w:pPr>
        <w:ind w:left="2909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B096E840">
      <w:start w:val="1"/>
      <w:numFmt w:val="bullet"/>
      <w:lvlText w:val="o"/>
      <w:lvlJc w:val="left"/>
      <w:pPr>
        <w:ind w:left="3629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EC049E6">
      <w:start w:val="1"/>
      <w:numFmt w:val="bullet"/>
      <w:lvlText w:val="▪"/>
      <w:lvlJc w:val="left"/>
      <w:pPr>
        <w:ind w:left="4349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5E3C8CEE">
      <w:start w:val="1"/>
      <w:numFmt w:val="bullet"/>
      <w:lvlText w:val="•"/>
      <w:lvlJc w:val="left"/>
      <w:pPr>
        <w:ind w:left="5069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EB65FC2">
      <w:start w:val="1"/>
      <w:numFmt w:val="bullet"/>
      <w:lvlText w:val="o"/>
      <w:lvlJc w:val="left"/>
      <w:pPr>
        <w:ind w:left="5789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DC66F66">
      <w:start w:val="1"/>
      <w:numFmt w:val="bullet"/>
      <w:lvlText w:val="▪"/>
      <w:lvlJc w:val="left"/>
      <w:pPr>
        <w:ind w:left="6509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>
    <w:nsid w:val="30444F52"/>
    <w:multiLevelType w:val="hybridMultilevel"/>
    <w:tmpl w:val="8F0EB1F0"/>
    <w:lvl w:ilvl="0" w:tplc="DBF4A4AA">
      <w:start w:val="1"/>
      <w:numFmt w:val="bullet"/>
      <w:lvlText w:val="-"/>
      <w:lvlJc w:val="left"/>
      <w:pPr>
        <w:ind w:left="125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4061E0C">
      <w:start w:val="1"/>
      <w:numFmt w:val="bullet"/>
      <w:lvlText w:val="o"/>
      <w:lvlJc w:val="left"/>
      <w:pPr>
        <w:ind w:left="11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E5A6DE4">
      <w:start w:val="1"/>
      <w:numFmt w:val="bullet"/>
      <w:lvlText w:val="▪"/>
      <w:lvlJc w:val="left"/>
      <w:pPr>
        <w:ind w:left="19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5DEB6D8">
      <w:start w:val="1"/>
      <w:numFmt w:val="bullet"/>
      <w:lvlText w:val="•"/>
      <w:lvlJc w:val="left"/>
      <w:pPr>
        <w:ind w:left="26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CE48480">
      <w:start w:val="1"/>
      <w:numFmt w:val="bullet"/>
      <w:lvlText w:val="o"/>
      <w:lvlJc w:val="left"/>
      <w:pPr>
        <w:ind w:left="33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838AC6EE">
      <w:start w:val="1"/>
      <w:numFmt w:val="bullet"/>
      <w:lvlText w:val="▪"/>
      <w:lvlJc w:val="left"/>
      <w:pPr>
        <w:ind w:left="40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558BACA">
      <w:start w:val="1"/>
      <w:numFmt w:val="bullet"/>
      <w:lvlText w:val="•"/>
      <w:lvlJc w:val="left"/>
      <w:pPr>
        <w:ind w:left="47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B72744E">
      <w:start w:val="1"/>
      <w:numFmt w:val="bullet"/>
      <w:lvlText w:val="o"/>
      <w:lvlJc w:val="left"/>
      <w:pPr>
        <w:ind w:left="55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76644C8A">
      <w:start w:val="1"/>
      <w:numFmt w:val="bullet"/>
      <w:lvlText w:val="▪"/>
      <w:lvlJc w:val="left"/>
      <w:pPr>
        <w:ind w:left="62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>
    <w:nsid w:val="36C02D2B"/>
    <w:multiLevelType w:val="hybridMultilevel"/>
    <w:tmpl w:val="0AEE9534"/>
    <w:lvl w:ilvl="0" w:tplc="73E46E8E">
      <w:start w:val="1"/>
      <w:numFmt w:val="bullet"/>
      <w:lvlText w:val="•"/>
      <w:lvlJc w:val="left"/>
      <w:pPr>
        <w:ind w:left="134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222222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9E4EEFC">
      <w:start w:val="1"/>
      <w:numFmt w:val="bullet"/>
      <w:lvlText w:val="o"/>
      <w:lvlJc w:val="left"/>
      <w:pPr>
        <w:ind w:left="11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222222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1649E52">
      <w:start w:val="1"/>
      <w:numFmt w:val="bullet"/>
      <w:lvlText w:val="▪"/>
      <w:lvlJc w:val="left"/>
      <w:pPr>
        <w:ind w:left="19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222222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F625FD8">
      <w:start w:val="1"/>
      <w:numFmt w:val="bullet"/>
      <w:lvlText w:val="•"/>
      <w:lvlJc w:val="left"/>
      <w:pPr>
        <w:ind w:left="26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222222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5C721686">
      <w:start w:val="1"/>
      <w:numFmt w:val="bullet"/>
      <w:lvlText w:val="o"/>
      <w:lvlJc w:val="left"/>
      <w:pPr>
        <w:ind w:left="33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222222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3A4850C">
      <w:start w:val="1"/>
      <w:numFmt w:val="bullet"/>
      <w:lvlText w:val="▪"/>
      <w:lvlJc w:val="left"/>
      <w:pPr>
        <w:ind w:left="40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222222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4E21AC4">
      <w:start w:val="1"/>
      <w:numFmt w:val="bullet"/>
      <w:lvlText w:val="•"/>
      <w:lvlJc w:val="left"/>
      <w:pPr>
        <w:ind w:left="47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222222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4746112">
      <w:start w:val="1"/>
      <w:numFmt w:val="bullet"/>
      <w:lvlText w:val="o"/>
      <w:lvlJc w:val="left"/>
      <w:pPr>
        <w:ind w:left="55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222222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71427EC4">
      <w:start w:val="1"/>
      <w:numFmt w:val="bullet"/>
      <w:lvlText w:val="▪"/>
      <w:lvlJc w:val="left"/>
      <w:pPr>
        <w:ind w:left="62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222222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>
    <w:nsid w:val="42D80A45"/>
    <w:multiLevelType w:val="hybridMultilevel"/>
    <w:tmpl w:val="6FB62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4EB2C93"/>
    <w:multiLevelType w:val="hybridMultilevel"/>
    <w:tmpl w:val="62BE8002"/>
    <w:lvl w:ilvl="0" w:tplc="3CF860F6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8B0348A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EB435C8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CB2005CA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9645CA0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C0CE5664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BA807956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F146214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218447B2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>
    <w:nsid w:val="45922E94"/>
    <w:multiLevelType w:val="hybridMultilevel"/>
    <w:tmpl w:val="4E347144"/>
    <w:lvl w:ilvl="0" w:tplc="BD38C504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B924ED2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4C6B9B0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2B92DC64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FE82D98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0125538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1507E24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D11E1C84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0B2EFFC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>
    <w:nsid w:val="470D7B68"/>
    <w:multiLevelType w:val="hybridMultilevel"/>
    <w:tmpl w:val="250ED5DC"/>
    <w:lvl w:ilvl="0" w:tplc="D4B49DB0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7A8C31C">
      <w:start w:val="1"/>
      <w:numFmt w:val="bullet"/>
      <w:lvlText w:val="o"/>
      <w:lvlJc w:val="left"/>
      <w:pPr>
        <w:ind w:left="1186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0CC29DC">
      <w:start w:val="1"/>
      <w:numFmt w:val="bullet"/>
      <w:lvlText w:val="▪"/>
      <w:lvlJc w:val="left"/>
      <w:pPr>
        <w:ind w:left="1906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5A2A5B8">
      <w:start w:val="1"/>
      <w:numFmt w:val="bullet"/>
      <w:lvlText w:val="•"/>
      <w:lvlJc w:val="left"/>
      <w:pPr>
        <w:ind w:left="2626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131EAE52">
      <w:start w:val="1"/>
      <w:numFmt w:val="bullet"/>
      <w:lvlText w:val="o"/>
      <w:lvlJc w:val="left"/>
      <w:pPr>
        <w:ind w:left="3346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45EB04E">
      <w:start w:val="1"/>
      <w:numFmt w:val="bullet"/>
      <w:lvlText w:val="▪"/>
      <w:lvlJc w:val="left"/>
      <w:pPr>
        <w:ind w:left="4066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416CD1A">
      <w:start w:val="1"/>
      <w:numFmt w:val="bullet"/>
      <w:lvlText w:val="•"/>
      <w:lvlJc w:val="left"/>
      <w:pPr>
        <w:ind w:left="4786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E086386">
      <w:start w:val="1"/>
      <w:numFmt w:val="bullet"/>
      <w:lvlText w:val="o"/>
      <w:lvlJc w:val="left"/>
      <w:pPr>
        <w:ind w:left="5506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E78FD14">
      <w:start w:val="1"/>
      <w:numFmt w:val="bullet"/>
      <w:lvlText w:val="▪"/>
      <w:lvlJc w:val="left"/>
      <w:pPr>
        <w:ind w:left="6226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>
    <w:nsid w:val="49AD2636"/>
    <w:multiLevelType w:val="hybridMultilevel"/>
    <w:tmpl w:val="D152D68C"/>
    <w:lvl w:ilvl="0" w:tplc="2C144420">
      <w:numFmt w:val="bullet"/>
      <w:lvlText w:val="-"/>
      <w:lvlJc w:val="left"/>
      <w:pPr>
        <w:ind w:left="720" w:hanging="360"/>
      </w:pPr>
      <w:rPr>
        <w:rFonts w:hint="default" w:ascii="Garamond" w:hAnsi="Garamond" w:eastAsia="Garamond" w:cs="Garamond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9F2059B"/>
    <w:multiLevelType w:val="hybridMultilevel"/>
    <w:tmpl w:val="8766F540"/>
    <w:lvl w:ilvl="0" w:tplc="54D26D64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17AFC6E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8E23B88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3CCE36D6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16CAC1D8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E3CD774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21CE3E96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8E8AB1A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542D2E6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>
    <w:nsid w:val="4A532106"/>
    <w:multiLevelType w:val="hybridMultilevel"/>
    <w:tmpl w:val="464E8622"/>
    <w:lvl w:ilvl="0" w:tplc="36EC6AB4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69E3256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AAE3348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F329880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E91C62FE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1386C46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B36D7F4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1085380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11A2AC0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>
    <w:nsid w:val="55A72D39"/>
    <w:multiLevelType w:val="hybridMultilevel"/>
    <w:tmpl w:val="1A48C1B4"/>
    <w:lvl w:ilvl="0" w:tplc="BC905558">
      <w:start w:val="1"/>
      <w:numFmt w:val="bullet"/>
      <w:lvlText w:val="•"/>
      <w:lvlJc w:val="left"/>
      <w:pPr>
        <w:ind w:left="502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A5C3D30">
      <w:start w:val="1"/>
      <w:numFmt w:val="bullet"/>
      <w:lvlText w:val="o"/>
      <w:lvlJc w:val="left"/>
      <w:pPr>
        <w:ind w:left="1330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AFB8A928">
      <w:start w:val="1"/>
      <w:numFmt w:val="bullet"/>
      <w:lvlText w:val="▪"/>
      <w:lvlJc w:val="left"/>
      <w:pPr>
        <w:ind w:left="2050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73AAC88">
      <w:start w:val="1"/>
      <w:numFmt w:val="bullet"/>
      <w:lvlText w:val="•"/>
      <w:lvlJc w:val="left"/>
      <w:pPr>
        <w:ind w:left="277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4FF0024E">
      <w:start w:val="1"/>
      <w:numFmt w:val="bullet"/>
      <w:lvlText w:val="o"/>
      <w:lvlJc w:val="left"/>
      <w:pPr>
        <w:ind w:left="3490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BCCC40E">
      <w:start w:val="1"/>
      <w:numFmt w:val="bullet"/>
      <w:lvlText w:val="▪"/>
      <w:lvlJc w:val="left"/>
      <w:pPr>
        <w:ind w:left="4210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70EBE1A">
      <w:start w:val="1"/>
      <w:numFmt w:val="bullet"/>
      <w:lvlText w:val="•"/>
      <w:lvlJc w:val="left"/>
      <w:pPr>
        <w:ind w:left="493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E0C3898">
      <w:start w:val="1"/>
      <w:numFmt w:val="bullet"/>
      <w:lvlText w:val="o"/>
      <w:lvlJc w:val="left"/>
      <w:pPr>
        <w:ind w:left="5650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8CDC46DA">
      <w:start w:val="1"/>
      <w:numFmt w:val="bullet"/>
      <w:lvlText w:val="▪"/>
      <w:lvlJc w:val="left"/>
      <w:pPr>
        <w:ind w:left="6370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>
    <w:nsid w:val="57440D62"/>
    <w:multiLevelType w:val="hybridMultilevel"/>
    <w:tmpl w:val="1960D18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>
    <w:nsid w:val="5ABA5207"/>
    <w:multiLevelType w:val="hybridMultilevel"/>
    <w:tmpl w:val="52F84E08"/>
    <w:lvl w:ilvl="0" w:tplc="DCFAE952">
      <w:start w:val="1"/>
      <w:numFmt w:val="decimal"/>
      <w:lvlText w:val="%1."/>
      <w:lvlJc w:val="left"/>
      <w:pPr>
        <w:ind w:left="720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ABFECD68">
      <w:start w:val="1"/>
      <w:numFmt w:val="lowerLetter"/>
      <w:lvlText w:val="%2"/>
      <w:lvlJc w:val="left"/>
      <w:pPr>
        <w:ind w:left="15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C04DF36">
      <w:start w:val="1"/>
      <w:numFmt w:val="lowerRoman"/>
      <w:lvlText w:val="%3"/>
      <w:lvlJc w:val="left"/>
      <w:pPr>
        <w:ind w:left="22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B267B5A">
      <w:start w:val="1"/>
      <w:numFmt w:val="decimal"/>
      <w:lvlText w:val="%4"/>
      <w:lvlJc w:val="left"/>
      <w:pPr>
        <w:ind w:left="29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620A678">
      <w:start w:val="1"/>
      <w:numFmt w:val="lowerLetter"/>
      <w:lvlText w:val="%5"/>
      <w:lvlJc w:val="left"/>
      <w:pPr>
        <w:ind w:left="37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E2A74F8">
      <w:start w:val="1"/>
      <w:numFmt w:val="lowerRoman"/>
      <w:lvlText w:val="%6"/>
      <w:lvlJc w:val="left"/>
      <w:pPr>
        <w:ind w:left="44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16A45F0">
      <w:start w:val="1"/>
      <w:numFmt w:val="decimal"/>
      <w:lvlText w:val="%7"/>
      <w:lvlJc w:val="left"/>
      <w:pPr>
        <w:ind w:left="51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57A3276">
      <w:start w:val="1"/>
      <w:numFmt w:val="lowerLetter"/>
      <w:lvlText w:val="%8"/>
      <w:lvlJc w:val="left"/>
      <w:pPr>
        <w:ind w:left="58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2B048E56">
      <w:start w:val="1"/>
      <w:numFmt w:val="lowerRoman"/>
      <w:lvlText w:val="%9"/>
      <w:lvlJc w:val="left"/>
      <w:pPr>
        <w:ind w:left="65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0">
    <w:nsid w:val="5B9A6D47"/>
    <w:multiLevelType w:val="hybridMultilevel"/>
    <w:tmpl w:val="F5F2EB04"/>
    <w:lvl w:ilvl="0" w:tplc="8BF836DE">
      <w:start w:val="1"/>
      <w:numFmt w:val="decimal"/>
      <w:lvlText w:val="%1."/>
      <w:lvlJc w:val="left"/>
      <w:pPr>
        <w:ind w:left="720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EF07316">
      <w:start w:val="1"/>
      <w:numFmt w:val="lowerLetter"/>
      <w:lvlText w:val="%2"/>
      <w:lvlJc w:val="left"/>
      <w:pPr>
        <w:ind w:left="15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D4E9382">
      <w:start w:val="1"/>
      <w:numFmt w:val="lowerRoman"/>
      <w:lvlText w:val="%3"/>
      <w:lvlJc w:val="left"/>
      <w:pPr>
        <w:ind w:left="22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6F00DADE">
      <w:start w:val="1"/>
      <w:numFmt w:val="decimal"/>
      <w:lvlText w:val="%4"/>
      <w:lvlJc w:val="left"/>
      <w:pPr>
        <w:ind w:left="29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94C2C7E">
      <w:start w:val="1"/>
      <w:numFmt w:val="lowerLetter"/>
      <w:lvlText w:val="%5"/>
      <w:lvlJc w:val="left"/>
      <w:pPr>
        <w:ind w:left="37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8120D6C">
      <w:start w:val="1"/>
      <w:numFmt w:val="lowerRoman"/>
      <w:lvlText w:val="%6"/>
      <w:lvlJc w:val="left"/>
      <w:pPr>
        <w:ind w:left="44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C4C7B68">
      <w:start w:val="1"/>
      <w:numFmt w:val="decimal"/>
      <w:lvlText w:val="%7"/>
      <w:lvlJc w:val="left"/>
      <w:pPr>
        <w:ind w:left="51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F1E890C">
      <w:start w:val="1"/>
      <w:numFmt w:val="lowerLetter"/>
      <w:lvlText w:val="%8"/>
      <w:lvlJc w:val="left"/>
      <w:pPr>
        <w:ind w:left="58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08CCE90A">
      <w:start w:val="1"/>
      <w:numFmt w:val="lowerRoman"/>
      <w:lvlText w:val="%9"/>
      <w:lvlJc w:val="left"/>
      <w:pPr>
        <w:ind w:left="65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>
    <w:nsid w:val="5BCD0E03"/>
    <w:multiLevelType w:val="hybridMultilevel"/>
    <w:tmpl w:val="8B72F83C"/>
    <w:lvl w:ilvl="0" w:tplc="D818C80A">
      <w:start w:val="1"/>
      <w:numFmt w:val="decimal"/>
      <w:lvlText w:val="%1."/>
      <w:lvlJc w:val="left"/>
      <w:pPr>
        <w:ind w:left="360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1BC1022">
      <w:start w:val="1"/>
      <w:numFmt w:val="lowerLetter"/>
      <w:lvlText w:val="%2"/>
      <w:lvlJc w:val="left"/>
      <w:pPr>
        <w:ind w:left="15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7807F6A">
      <w:start w:val="1"/>
      <w:numFmt w:val="lowerRoman"/>
      <w:lvlText w:val="%3"/>
      <w:lvlJc w:val="left"/>
      <w:pPr>
        <w:ind w:left="22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6BE86D8">
      <w:start w:val="1"/>
      <w:numFmt w:val="decimal"/>
      <w:lvlText w:val="%4"/>
      <w:lvlJc w:val="left"/>
      <w:pPr>
        <w:ind w:left="29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AD65B52">
      <w:start w:val="1"/>
      <w:numFmt w:val="lowerLetter"/>
      <w:lvlText w:val="%5"/>
      <w:lvlJc w:val="left"/>
      <w:pPr>
        <w:ind w:left="37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3A87FF2">
      <w:start w:val="1"/>
      <w:numFmt w:val="lowerRoman"/>
      <w:lvlText w:val="%6"/>
      <w:lvlJc w:val="left"/>
      <w:pPr>
        <w:ind w:left="44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6B09B76">
      <w:start w:val="1"/>
      <w:numFmt w:val="decimal"/>
      <w:lvlText w:val="%7"/>
      <w:lvlJc w:val="left"/>
      <w:pPr>
        <w:ind w:left="51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A3DE1ECC">
      <w:start w:val="1"/>
      <w:numFmt w:val="lowerLetter"/>
      <w:lvlText w:val="%8"/>
      <w:lvlJc w:val="left"/>
      <w:pPr>
        <w:ind w:left="58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BFC43D5E">
      <w:start w:val="1"/>
      <w:numFmt w:val="lowerRoman"/>
      <w:lvlText w:val="%9"/>
      <w:lvlJc w:val="left"/>
      <w:pPr>
        <w:ind w:left="65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2">
    <w:nsid w:val="60E57159"/>
    <w:multiLevelType w:val="hybridMultilevel"/>
    <w:tmpl w:val="65A845E6"/>
    <w:lvl w:ilvl="0" w:tplc="0DB65B22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0481748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CF8A52A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C1DE0092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E24EE2A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4704ED8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C12D2B2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E303980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6ADAC3A0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3">
    <w:nsid w:val="626221B3"/>
    <w:multiLevelType w:val="hybridMultilevel"/>
    <w:tmpl w:val="2F344450"/>
    <w:lvl w:ilvl="0" w:tplc="17964E24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492804DC">
      <w:start w:val="1"/>
      <w:numFmt w:val="bullet"/>
      <w:lvlText w:val="o"/>
      <w:lvlJc w:val="left"/>
      <w:pPr>
        <w:ind w:left="1109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DC2CEE8">
      <w:start w:val="1"/>
      <w:numFmt w:val="bullet"/>
      <w:lvlText w:val="▪"/>
      <w:lvlJc w:val="left"/>
      <w:pPr>
        <w:ind w:left="1829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B7EB53E">
      <w:start w:val="1"/>
      <w:numFmt w:val="bullet"/>
      <w:lvlText w:val="•"/>
      <w:lvlJc w:val="left"/>
      <w:pPr>
        <w:ind w:left="2549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7B9A5034">
      <w:start w:val="1"/>
      <w:numFmt w:val="bullet"/>
      <w:lvlText w:val="o"/>
      <w:lvlJc w:val="left"/>
      <w:pPr>
        <w:ind w:left="3269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4069150">
      <w:start w:val="1"/>
      <w:numFmt w:val="bullet"/>
      <w:lvlText w:val="▪"/>
      <w:lvlJc w:val="left"/>
      <w:pPr>
        <w:ind w:left="3989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282F718">
      <w:start w:val="1"/>
      <w:numFmt w:val="bullet"/>
      <w:lvlText w:val="•"/>
      <w:lvlJc w:val="left"/>
      <w:pPr>
        <w:ind w:left="4709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FE2C364">
      <w:start w:val="1"/>
      <w:numFmt w:val="bullet"/>
      <w:lvlText w:val="o"/>
      <w:lvlJc w:val="left"/>
      <w:pPr>
        <w:ind w:left="5429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8A460720">
      <w:start w:val="1"/>
      <w:numFmt w:val="bullet"/>
      <w:lvlText w:val="▪"/>
      <w:lvlJc w:val="left"/>
      <w:pPr>
        <w:ind w:left="6149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4">
    <w:nsid w:val="6D010101"/>
    <w:multiLevelType w:val="hybridMultilevel"/>
    <w:tmpl w:val="72FCA008"/>
    <w:lvl w:ilvl="0" w:tplc="BB40040C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FECA26E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00E69D8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F6EBA58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47ACE5CC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A6687AA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3EC7D5E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1BEBA70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51CE45C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5">
    <w:nsid w:val="6DB742F1"/>
    <w:multiLevelType w:val="hybridMultilevel"/>
    <w:tmpl w:val="B3B0E458"/>
    <w:lvl w:ilvl="0" w:tplc="930C95B8">
      <w:start w:val="1"/>
      <w:numFmt w:val="decimal"/>
      <w:lvlText w:val="%1."/>
      <w:lvlJc w:val="left"/>
      <w:pPr>
        <w:ind w:left="360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D8AF9DE">
      <w:start w:val="1"/>
      <w:numFmt w:val="lowerLetter"/>
      <w:lvlText w:val="%2"/>
      <w:lvlJc w:val="left"/>
      <w:pPr>
        <w:ind w:left="15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E00C340">
      <w:start w:val="1"/>
      <w:numFmt w:val="lowerRoman"/>
      <w:lvlText w:val="%3"/>
      <w:lvlJc w:val="left"/>
      <w:pPr>
        <w:ind w:left="22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E440E8A">
      <w:start w:val="1"/>
      <w:numFmt w:val="decimal"/>
      <w:lvlText w:val="%4"/>
      <w:lvlJc w:val="left"/>
      <w:pPr>
        <w:ind w:left="29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522CE8A">
      <w:start w:val="1"/>
      <w:numFmt w:val="lowerLetter"/>
      <w:lvlText w:val="%5"/>
      <w:lvlJc w:val="left"/>
      <w:pPr>
        <w:ind w:left="37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D54BCF8">
      <w:start w:val="1"/>
      <w:numFmt w:val="lowerRoman"/>
      <w:lvlText w:val="%6"/>
      <w:lvlJc w:val="left"/>
      <w:pPr>
        <w:ind w:left="44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D30F31C">
      <w:start w:val="1"/>
      <w:numFmt w:val="decimal"/>
      <w:lvlText w:val="%7"/>
      <w:lvlJc w:val="left"/>
      <w:pPr>
        <w:ind w:left="51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446123C">
      <w:start w:val="1"/>
      <w:numFmt w:val="lowerLetter"/>
      <w:lvlText w:val="%8"/>
      <w:lvlJc w:val="left"/>
      <w:pPr>
        <w:ind w:left="58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EB644DA">
      <w:start w:val="1"/>
      <w:numFmt w:val="lowerRoman"/>
      <w:lvlText w:val="%9"/>
      <w:lvlJc w:val="left"/>
      <w:pPr>
        <w:ind w:left="65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6">
    <w:nsid w:val="6E6D10B4"/>
    <w:multiLevelType w:val="hybridMultilevel"/>
    <w:tmpl w:val="F2C89D7E"/>
    <w:lvl w:ilvl="0" w:tplc="765629A2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A686736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9C24A2C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D970373E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652C644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C53663DC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4B2AE43A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412ED8B4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AA8BE3E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>
    <w:nsid w:val="70B22543"/>
    <w:multiLevelType w:val="hybridMultilevel"/>
    <w:tmpl w:val="57DC18B4"/>
    <w:lvl w:ilvl="0" w:tplc="1BD4FAC4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35EE4E2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65748C04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B1A38EA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5DC0F4E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2849E34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AFDAABEE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1065910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0365EA6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>
    <w:nsid w:val="728A6890"/>
    <w:multiLevelType w:val="hybridMultilevel"/>
    <w:tmpl w:val="5CA0C5A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>
    <w:nsid w:val="772C2A89"/>
    <w:multiLevelType w:val="hybridMultilevel"/>
    <w:tmpl w:val="1C44C5C2"/>
    <w:lvl w:ilvl="0" w:tplc="4062712A">
      <w:start w:val="1"/>
      <w:numFmt w:val="decimal"/>
      <w:lvlText w:val="%1."/>
      <w:lvlJc w:val="left"/>
      <w:pPr>
        <w:ind w:left="360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18ADA2C">
      <w:start w:val="1"/>
      <w:numFmt w:val="lowerLetter"/>
      <w:lvlText w:val="%2"/>
      <w:lvlJc w:val="left"/>
      <w:pPr>
        <w:ind w:left="15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F56EB18">
      <w:start w:val="1"/>
      <w:numFmt w:val="lowerRoman"/>
      <w:lvlText w:val="%3"/>
      <w:lvlJc w:val="left"/>
      <w:pPr>
        <w:ind w:left="22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1666DB2">
      <w:start w:val="1"/>
      <w:numFmt w:val="decimal"/>
      <w:lvlText w:val="%4"/>
      <w:lvlJc w:val="left"/>
      <w:pPr>
        <w:ind w:left="29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B9DE1576">
      <w:start w:val="1"/>
      <w:numFmt w:val="lowerLetter"/>
      <w:lvlText w:val="%5"/>
      <w:lvlJc w:val="left"/>
      <w:pPr>
        <w:ind w:left="37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3AE33F2">
      <w:start w:val="1"/>
      <w:numFmt w:val="lowerRoman"/>
      <w:lvlText w:val="%6"/>
      <w:lvlJc w:val="left"/>
      <w:pPr>
        <w:ind w:left="44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D0AD21C">
      <w:start w:val="1"/>
      <w:numFmt w:val="decimal"/>
      <w:lvlText w:val="%7"/>
      <w:lvlJc w:val="left"/>
      <w:pPr>
        <w:ind w:left="51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4985BBA">
      <w:start w:val="1"/>
      <w:numFmt w:val="lowerLetter"/>
      <w:lvlText w:val="%8"/>
      <w:lvlJc w:val="left"/>
      <w:pPr>
        <w:ind w:left="58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402A52A">
      <w:start w:val="1"/>
      <w:numFmt w:val="lowerRoman"/>
      <w:lvlText w:val="%9"/>
      <w:lvlJc w:val="left"/>
      <w:pPr>
        <w:ind w:left="65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>
    <w:nsid w:val="79E63D8A"/>
    <w:multiLevelType w:val="hybridMultilevel"/>
    <w:tmpl w:val="21C61B92"/>
    <w:lvl w:ilvl="0" w:tplc="06F6558E">
      <w:start w:val="1"/>
      <w:numFmt w:val="bullet"/>
      <w:lvlText w:val="•"/>
      <w:lvlJc w:val="left"/>
      <w:pPr>
        <w:ind w:left="0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566233E">
      <w:start w:val="1"/>
      <w:numFmt w:val="bullet"/>
      <w:lvlText w:val="o"/>
      <w:lvlJc w:val="left"/>
      <w:pPr>
        <w:ind w:left="11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9266510">
      <w:start w:val="1"/>
      <w:numFmt w:val="bullet"/>
      <w:lvlText w:val="▪"/>
      <w:lvlJc w:val="left"/>
      <w:pPr>
        <w:ind w:left="19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A02A6D8">
      <w:start w:val="1"/>
      <w:numFmt w:val="bullet"/>
      <w:lvlText w:val="•"/>
      <w:lvlJc w:val="left"/>
      <w:pPr>
        <w:ind w:left="26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B468D38">
      <w:start w:val="1"/>
      <w:numFmt w:val="bullet"/>
      <w:lvlText w:val="o"/>
      <w:lvlJc w:val="left"/>
      <w:pPr>
        <w:ind w:left="33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412A38A8">
      <w:start w:val="1"/>
      <w:numFmt w:val="bullet"/>
      <w:lvlText w:val="▪"/>
      <w:lvlJc w:val="left"/>
      <w:pPr>
        <w:ind w:left="40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12D263BC">
      <w:start w:val="1"/>
      <w:numFmt w:val="bullet"/>
      <w:lvlText w:val="•"/>
      <w:lvlJc w:val="left"/>
      <w:pPr>
        <w:ind w:left="47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98068E5A">
      <w:start w:val="1"/>
      <w:numFmt w:val="bullet"/>
      <w:lvlText w:val="o"/>
      <w:lvlJc w:val="left"/>
      <w:pPr>
        <w:ind w:left="55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700447C">
      <w:start w:val="1"/>
      <w:numFmt w:val="bullet"/>
      <w:lvlText w:val="▪"/>
      <w:lvlJc w:val="left"/>
      <w:pPr>
        <w:ind w:left="62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7"/>
  </w:num>
  <w:num w:numId="2">
    <w:abstractNumId w:val="30"/>
  </w:num>
  <w:num w:numId="3">
    <w:abstractNumId w:val="17"/>
  </w:num>
  <w:num w:numId="4">
    <w:abstractNumId w:val="9"/>
  </w:num>
  <w:num w:numId="5">
    <w:abstractNumId w:val="11"/>
  </w:num>
  <w:num w:numId="6">
    <w:abstractNumId w:val="27"/>
  </w:num>
  <w:num w:numId="7">
    <w:abstractNumId w:val="13"/>
  </w:num>
  <w:num w:numId="8">
    <w:abstractNumId w:val="16"/>
  </w:num>
  <w:num w:numId="9">
    <w:abstractNumId w:val="5"/>
  </w:num>
  <w:num w:numId="10">
    <w:abstractNumId w:val="23"/>
  </w:num>
  <w:num w:numId="11">
    <w:abstractNumId w:val="24"/>
  </w:num>
  <w:num w:numId="12">
    <w:abstractNumId w:val="8"/>
  </w:num>
  <w:num w:numId="13">
    <w:abstractNumId w:val="26"/>
  </w:num>
  <w:num w:numId="14">
    <w:abstractNumId w:val="29"/>
  </w:num>
  <w:num w:numId="15">
    <w:abstractNumId w:val="19"/>
  </w:num>
  <w:num w:numId="16">
    <w:abstractNumId w:val="25"/>
  </w:num>
  <w:num w:numId="17">
    <w:abstractNumId w:val="20"/>
  </w:num>
  <w:num w:numId="18">
    <w:abstractNumId w:val="21"/>
  </w:num>
  <w:num w:numId="19">
    <w:abstractNumId w:val="22"/>
  </w:num>
  <w:num w:numId="20">
    <w:abstractNumId w:val="12"/>
  </w:num>
  <w:num w:numId="21">
    <w:abstractNumId w:val="2"/>
  </w:num>
  <w:num w:numId="22">
    <w:abstractNumId w:val="15"/>
  </w:num>
  <w:num w:numId="23">
    <w:abstractNumId w:val="6"/>
  </w:num>
  <w:num w:numId="24">
    <w:abstractNumId w:val="14"/>
  </w:num>
  <w:num w:numId="25">
    <w:abstractNumId w:val="18"/>
  </w:num>
  <w:num w:numId="26">
    <w:abstractNumId w:val="28"/>
  </w:num>
  <w:num w:numId="27">
    <w:abstractNumId w:val="3"/>
  </w:num>
  <w:num w:numId="28">
    <w:abstractNumId w:val="4"/>
  </w:num>
  <w:num w:numId="29">
    <w:abstractNumId w:val="0"/>
    <w:lvlOverride w:ilvl="0">
      <w:lvl w:ilvl="0">
        <w:numFmt w:val="bullet"/>
        <w:lvlText w:val=""/>
        <w:legacy w:legacy="true" w:legacySpace="0" w:legacyIndent="0"/>
        <w:lvlJc w:val="left"/>
        <w:rPr>
          <w:rFonts w:hint="default" w:ascii="Symbol" w:hAnsi="Symbol"/>
          <w:sz w:val="22"/>
        </w:rPr>
      </w:lvl>
    </w:lvlOverride>
  </w:num>
  <w:num w:numId="30">
    <w:abstractNumId w:val="10"/>
  </w:num>
  <w:num w:numId="31">
    <w:abstractNumId w:val="1"/>
  </w:num>
  <w:numIdMacAtCleanup w:val="2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6D"/>
    <w:rsid w:val="000245F1"/>
    <w:rsid w:val="00031D8A"/>
    <w:rsid w:val="000A696B"/>
    <w:rsid w:val="000D34D4"/>
    <w:rsid w:val="00184A15"/>
    <w:rsid w:val="001B7919"/>
    <w:rsid w:val="00226646"/>
    <w:rsid w:val="00284785"/>
    <w:rsid w:val="00286D0A"/>
    <w:rsid w:val="002E6FE4"/>
    <w:rsid w:val="002F6301"/>
    <w:rsid w:val="00331C60"/>
    <w:rsid w:val="003D6C26"/>
    <w:rsid w:val="00401EB6"/>
    <w:rsid w:val="00450244"/>
    <w:rsid w:val="005135E1"/>
    <w:rsid w:val="00543DAB"/>
    <w:rsid w:val="005A10AA"/>
    <w:rsid w:val="005B36AD"/>
    <w:rsid w:val="0061160A"/>
    <w:rsid w:val="00635780"/>
    <w:rsid w:val="006B0BCF"/>
    <w:rsid w:val="006C476D"/>
    <w:rsid w:val="006F1D6B"/>
    <w:rsid w:val="00722901"/>
    <w:rsid w:val="00731CE8"/>
    <w:rsid w:val="0075160E"/>
    <w:rsid w:val="007620DF"/>
    <w:rsid w:val="00793295"/>
    <w:rsid w:val="00830D26"/>
    <w:rsid w:val="00927447"/>
    <w:rsid w:val="00930C50"/>
    <w:rsid w:val="009A0B7C"/>
    <w:rsid w:val="009D740A"/>
    <w:rsid w:val="009F21D8"/>
    <w:rsid w:val="00A40FA2"/>
    <w:rsid w:val="00B05D9D"/>
    <w:rsid w:val="00B51B49"/>
    <w:rsid w:val="00B74A6C"/>
    <w:rsid w:val="00BC3C67"/>
    <w:rsid w:val="00BF7172"/>
    <w:rsid w:val="00C1212E"/>
    <w:rsid w:val="00C209A3"/>
    <w:rsid w:val="00CD164E"/>
    <w:rsid w:val="00CF6FDF"/>
    <w:rsid w:val="00D42DD3"/>
    <w:rsid w:val="00D54B1A"/>
    <w:rsid w:val="00DF3869"/>
    <w:rsid w:val="00E532A8"/>
    <w:rsid w:val="00E60C24"/>
    <w:rsid w:val="00ED43B7"/>
    <w:rsid w:val="00EF5B34"/>
    <w:rsid w:val="00F67CA8"/>
    <w:rsid w:val="00F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36047116"/>
  <w15:docId w15:val="{6D019374-39FE-47C3-BEC3-0AC0D7BE58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pacing w:after="240" w:line="237" w:lineRule="auto"/>
      <w:jc w:val="both"/>
    </w:pPr>
    <w:rPr>
      <w:rFonts w:ascii="Garamond" w:hAnsi="Garamond" w:eastAsia="Garamond" w:cs="Garamond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Garamond" w:hAnsi="Garamond" w:eastAsia="Garamond" w:cs="Garamond"/>
      <w:b/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Pr>
      <w:rFonts w:ascii="Garamond" w:hAnsi="Garamond" w:eastAsia="Garamond" w:cs="Garamond"/>
      <w:b/>
      <w:color w:val="000000"/>
      <w:sz w:val="22"/>
    </w:rPr>
  </w:style>
  <w:style w:type="table" w:styleId="TableGrid" w:customStyle="true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50244"/>
    <w:pPr>
      <w:spacing w:after="200" w:line="276" w:lineRule="auto"/>
      <w:ind w:left="720"/>
      <w:contextualSpacing/>
      <w:jc w:val="left"/>
    </w:pPr>
    <w:rPr>
      <w:rFonts w:ascii="Calibri" w:hAnsi="Calibri" w:eastAsia="Calibri" w:cs="Times New Roman"/>
      <w:color w:val="auto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A69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A696B"/>
    <w:rPr>
      <w:rFonts w:ascii="Garamond" w:hAnsi="Garamond" w:eastAsia="Garamond" w:cs="Garamond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3D6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6C2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D6C26"/>
    <w:rPr>
      <w:rFonts w:ascii="Garamond" w:hAnsi="Garamond" w:eastAsia="Garamond" w:cs="Garamond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6C2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D6C26"/>
    <w:rPr>
      <w:rFonts w:ascii="Garamond" w:hAnsi="Garamond" w:eastAsia="Garamond" w:cs="Garamond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D6C26"/>
    <w:rPr>
      <w:rFonts w:ascii="Segoe UI" w:hAnsi="Segoe UI" w:eastAsia="Garamond" w:cs="Segoe UI"/>
      <w:color w:val="000000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3.xml" Type="http://schemas.openxmlformats.org/officeDocument/2006/relationships/head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5A424F2-06EC-4466-9FF4-A3D182F8889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Rödl &amp; Partner</properties:Company>
  <properties:Pages>4</properties:Pages>
  <properties:Words>732</properties:Words>
  <properties:Characters>4322</properties:Characters>
  <properties:Lines>36</properties:Lines>
  <properties:Paragraphs>10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5044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2020-08-19T09:33:00Z</dcterms:created>
  <dc:creator/>
  <cp:keywords/>
  <cp:lastModifiedBy/>
  <dcterms:modified xmlns:xsi="http://www.w3.org/2001/XMLSchema-instance" xsi:type="dcterms:W3CDTF">2020-10-19T08:38:00Z</dcterms:modified>
  <cp:revision>5</cp:revision>
  <dc:subject/>
  <dc:title/>
</cp:coreProperties>
</file>