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BC236D" w:rsidR="005B5F6C" w:rsidP="005B5F6C" w:rsidRDefault="005B5F6C" w14:paraId="65DFAEA6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5B5F6C" w:rsidR="00A019CD" w:rsidP="004B5567" w:rsidRDefault="004B5567" w14:paraId="2D5187E0" w14:textId="59553B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5F6C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2BD66CED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2816A988" w14:textId="77777777">
        <w:tc>
          <w:tcPr>
            <w:tcW w:w="2830" w:type="dxa"/>
            <w:vAlign w:val="center"/>
          </w:tcPr>
          <w:p w:rsidRPr="00727053" w:rsidR="004B5567" w:rsidP="003D1430" w:rsidRDefault="00085101" w14:paraId="5C1D7DB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3D1430" w:rsidRDefault="00872A79" w14:paraId="726BAE9D" w14:textId="77777777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872A79">
              <w:rPr>
                <w:rFonts w:asciiTheme="minorHAnsi" w:hAnsiTheme="minorHAnsi" w:cstheme="minorHAnsi"/>
                <w:b/>
              </w:rPr>
              <w:t xml:space="preserve">Vztahy a sexualita lidí s mentálním </w:t>
            </w:r>
            <w:proofErr w:type="gramStart"/>
            <w:r w:rsidRPr="00872A79">
              <w:rPr>
                <w:rFonts w:asciiTheme="minorHAnsi" w:hAnsiTheme="minorHAnsi" w:cstheme="minorHAnsi"/>
                <w:b/>
              </w:rPr>
              <w:t>postižením - rozšiřující</w:t>
            </w:r>
            <w:proofErr w:type="gramEnd"/>
          </w:p>
        </w:tc>
      </w:tr>
      <w:tr w:rsidRPr="00727053" w:rsidR="004B5567" w:rsidTr="003D1430" w14:paraId="68C93615" w14:textId="77777777">
        <w:tc>
          <w:tcPr>
            <w:tcW w:w="2830" w:type="dxa"/>
          </w:tcPr>
          <w:p w:rsidRPr="00727053" w:rsidR="004B5567" w:rsidP="003D1430" w:rsidRDefault="00085101" w14:paraId="0872A0D9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8D237B" w:rsidP="008D237B" w:rsidRDefault="008D237B" w14:paraId="30916186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8D237B" w:rsidP="008D237B" w:rsidRDefault="008D237B" w14:paraId="54573077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Hajnice 46, PSČ </w:t>
            </w:r>
            <w:r w:rsidRPr="008E4707">
              <w:rPr>
                <w:rFonts w:asciiTheme="minorHAnsi" w:hAnsiTheme="minorHAnsi" w:cstheme="minorHAnsi"/>
                <w:szCs w:val="22"/>
              </w:rPr>
              <w:t xml:space="preserve">544 66 </w:t>
            </w:r>
          </w:p>
          <w:p w:rsidRPr="00727053" w:rsidR="00AD070D" w:rsidP="008D237B" w:rsidRDefault="008D237B" w14:paraId="2FEB1674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>
              <w:rPr>
                <w:rFonts w:asciiTheme="minorHAnsi" w:hAnsiTheme="minorHAnsi" w:cstheme="minorHAnsi"/>
                <w:szCs w:val="22"/>
              </w:rPr>
              <w:t>001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>
              <w:rPr>
                <w:rFonts w:asciiTheme="minorHAnsi" w:hAnsiTheme="minorHAnsi" w:cstheme="minorHAnsi"/>
                <w:szCs w:val="22"/>
              </w:rPr>
              <w:t>94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E4707">
              <w:rPr>
                <w:rFonts w:asciiTheme="minorHAnsi" w:hAnsiTheme="minorHAnsi" w:cstheme="minorHAnsi"/>
                <w:szCs w:val="22"/>
              </w:rPr>
              <w:t>972</w:t>
            </w:r>
          </w:p>
        </w:tc>
      </w:tr>
      <w:tr w:rsidRPr="00727053" w:rsidR="004B5567" w:rsidTr="003D1430" w14:paraId="511164C2" w14:textId="77777777">
        <w:tc>
          <w:tcPr>
            <w:tcW w:w="2830" w:type="dxa"/>
          </w:tcPr>
          <w:p w:rsidRPr="00727053" w:rsidR="004B5567" w:rsidP="003D1430" w:rsidRDefault="004B5567" w14:paraId="0A2CAA96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085101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8D237B" w:rsidP="008D237B" w:rsidRDefault="008D237B" w14:paraId="6E98DFA2" w14:textId="77777777">
            <w:pPr>
              <w:pStyle w:val="Default"/>
              <w:spacing w:after="61"/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</w:pPr>
            <w:r w:rsidRPr="00493FDC"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 xml:space="preserve">Cílem je </w:t>
            </w:r>
            <w:r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>zvýšit</w:t>
            </w:r>
            <w:r w:rsidRPr="00493FDC"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 xml:space="preserve"> odborné kompetence pracovníků v oblasti podpory osob s mentálním postižením při navazování a udržování vztahů a otázkách </w:t>
            </w:r>
            <w:r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 xml:space="preserve">intimity a </w:t>
            </w:r>
            <w:r w:rsidRPr="00493FDC"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>sexuality</w:t>
            </w:r>
            <w:r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 xml:space="preserve"> a pro práci s tématy intimity, vztahů a sexuality v organizaci</w:t>
            </w:r>
            <w:r w:rsidRPr="00493FDC">
              <w:rPr>
                <w:rStyle w:val="cms-p397-cls21"/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8D237B" w:rsidP="008D237B" w:rsidRDefault="008D237B" w14:paraId="79C82AF5" w14:textId="77777777">
            <w:pPr>
              <w:pStyle w:val="Default"/>
              <w:spacing w:after="61"/>
              <w:rPr>
                <w:rFonts w:cs="Calibri" w:asciiTheme="minorHAnsi" w:hAnsiTheme="minorHAnsi"/>
                <w:iCs/>
                <w:sz w:val="22"/>
                <w:szCs w:val="22"/>
              </w:rPr>
            </w:pPr>
          </w:p>
          <w:p w:rsidRPr="00E079C0" w:rsidR="008D237B" w:rsidP="008D237B" w:rsidRDefault="008D237B" w14:paraId="0F24E26E" w14:textId="77777777">
            <w:pPr>
              <w:pStyle w:val="Default"/>
              <w:spacing w:after="61"/>
              <w:rPr>
                <w:rFonts w:asciiTheme="minorHAnsi" w:hAnsiTheme="minorHAnsi"/>
                <w:sz w:val="22"/>
                <w:szCs w:val="22"/>
              </w:rPr>
            </w:pPr>
            <w:r w:rsidRPr="00E079C0">
              <w:rPr>
                <w:rFonts w:cs="Calibri" w:asciiTheme="minorHAnsi" w:hAnsiTheme="minorHAnsi"/>
                <w:iCs/>
                <w:sz w:val="22"/>
                <w:szCs w:val="22"/>
              </w:rPr>
              <w:t xml:space="preserve">Záměrem je </w:t>
            </w:r>
            <w:r>
              <w:rPr>
                <w:rFonts w:cs="Calibri" w:asciiTheme="minorHAnsi" w:hAnsiTheme="minorHAnsi"/>
                <w:iCs/>
                <w:sz w:val="22"/>
                <w:szCs w:val="22"/>
              </w:rPr>
              <w:t>umožnit pracovníků</w:t>
            </w:r>
            <w:r w:rsidRPr="00E079C0">
              <w:rPr>
                <w:rFonts w:cs="Calibri" w:asciiTheme="minorHAnsi" w:hAnsiTheme="minorHAnsi"/>
                <w:iCs/>
                <w:sz w:val="22"/>
                <w:szCs w:val="22"/>
              </w:rPr>
              <w:t xml:space="preserve"> poskytovatele dozvědět se, </w:t>
            </w:r>
            <w:r>
              <w:rPr>
                <w:rFonts w:asciiTheme="minorHAnsi" w:hAnsiTheme="minorHAnsi"/>
                <w:sz w:val="22"/>
                <w:szCs w:val="22"/>
              </w:rPr>
              <w:t>jak s tématy vztahů, intimity a sexuality v organizaci pracovat, seznámit se obsahem a významem protokolu sexuality, získat doporučení pro jeho tvorbu a implementaci, a prohloubit jejich znalosti a dovednosti v podpoře</w:t>
            </w:r>
            <w:r w:rsidRPr="00E86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uživatelů </w:t>
            </w:r>
            <w:r w:rsidRPr="00E866E6">
              <w:rPr>
                <w:rFonts w:asciiTheme="minorHAnsi" w:hAnsiTheme="minorHAnsi"/>
                <w:sz w:val="22"/>
                <w:szCs w:val="22"/>
              </w:rPr>
              <w:t>sociálních služeb s mentálním postižením při navazování a udržová</w:t>
            </w:r>
            <w:r>
              <w:rPr>
                <w:rFonts w:asciiTheme="minorHAnsi" w:hAnsiTheme="minorHAnsi"/>
                <w:sz w:val="22"/>
                <w:szCs w:val="22"/>
              </w:rPr>
              <w:t>ní vztahů a otázkách sexuality.</w:t>
            </w:r>
          </w:p>
          <w:p w:rsidRPr="008D237B" w:rsidR="008D237B" w:rsidP="008D237B" w:rsidRDefault="008D237B" w14:paraId="150F5F52" w14:textId="77777777">
            <w:pPr>
              <w:pStyle w:val="Normlnweb"/>
              <w:spacing w:line="301" w:lineRule="atLeast"/>
              <w:jc w:val="both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8D237B">
              <w:rPr>
                <w:rFonts w:cs="Calibri" w:asciiTheme="minorHAnsi" w:hAnsiTheme="minorHAnsi"/>
                <w:b/>
                <w:sz w:val="22"/>
                <w:szCs w:val="22"/>
              </w:rPr>
              <w:t>Obsah:</w:t>
            </w:r>
          </w:p>
          <w:p w:rsidRPr="00F13F9B" w:rsidR="008D237B" w:rsidP="008D237B" w:rsidRDefault="008D237B" w14:paraId="09C8799A" w14:textId="77777777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 xml:space="preserve">Shrnutí úvodu do problematiky, naplňování potřeb osob s mentálním postižením v oblasti intimity, vztahů a sexuality; kompetence pracovníků, hranice práce. </w:t>
            </w:r>
            <w:r w:rsidRPr="00F13F9B">
              <w:rPr>
                <w:rFonts w:cs="Calibri" w:asciiTheme="minorHAnsi" w:hAnsiTheme="minorHAnsi"/>
                <w:sz w:val="22"/>
                <w:szCs w:val="22"/>
              </w:rPr>
              <w:t>Respektování práv uživatelů služeb, podpora při uplatňování práv v oblasti sexuality, předcházení porušování práv v souvislosti se sexuálním vyjádřením uživatelů služeb.</w:t>
            </w:r>
          </w:p>
          <w:p w:rsidR="008D237B" w:rsidP="008D237B" w:rsidRDefault="008D237B" w14:paraId="6AEDADE2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Pr="00F67F32">
              <w:rPr>
                <w:rFonts w:cs="Calibri"/>
              </w:rPr>
              <w:t>omunikace s uživateli služeb a jejich blízkými, nácvik používání speciálních pomůcek pro komunikaci s lidmi s</w:t>
            </w:r>
            <w:r>
              <w:rPr>
                <w:rFonts w:cs="Calibri"/>
              </w:rPr>
              <w:t> </w:t>
            </w:r>
            <w:r w:rsidRPr="00F67F32">
              <w:rPr>
                <w:rFonts w:cs="Calibri"/>
              </w:rPr>
              <w:t xml:space="preserve">postižením. </w:t>
            </w:r>
            <w:r>
              <w:rPr>
                <w:rFonts w:cs="Calibri"/>
              </w:rPr>
              <w:t xml:space="preserve"> </w:t>
            </w:r>
          </w:p>
          <w:p w:rsidRPr="00F67F32" w:rsidR="008D237B" w:rsidP="008D237B" w:rsidRDefault="008D237B" w14:paraId="3B34A5FF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F67F32">
              <w:rPr>
                <w:rFonts w:cs="Calibri"/>
              </w:rPr>
              <w:t>Postoj organizace k sexualitě a vztahům.</w:t>
            </w:r>
          </w:p>
          <w:p w:rsidRPr="00F67F32" w:rsidR="008D237B" w:rsidP="008D237B" w:rsidRDefault="008D237B" w14:paraId="6DD0FAE1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F67F32">
              <w:rPr>
                <w:rFonts w:cs="Calibri"/>
              </w:rPr>
              <w:t>Protokol sexuality (obsah, tvorba, implementace), příklady dobré praxe.</w:t>
            </w:r>
          </w:p>
          <w:p w:rsidRPr="00F67F32" w:rsidR="008D237B" w:rsidP="008D237B" w:rsidRDefault="008D237B" w14:paraId="05358260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F67F32">
              <w:rPr>
                <w:rFonts w:cs="Calibri"/>
              </w:rPr>
              <w:t>Příklady z praxe a možnosti řešení aktuálních situací.</w:t>
            </w:r>
          </w:p>
          <w:p w:rsidRPr="00493FDC" w:rsidR="008D237B" w:rsidP="008D237B" w:rsidRDefault="008D237B" w14:paraId="70D7616F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F67F32">
              <w:rPr>
                <w:rFonts w:cs="Calibri"/>
              </w:rPr>
              <w:t>Další doporučení pro praxi.</w:t>
            </w:r>
          </w:p>
          <w:p w:rsidRPr="00727053" w:rsidR="003D1430" w:rsidP="009975B3" w:rsidRDefault="003D1430" w14:paraId="11C1C0E2" w14:textId="77777777">
            <w:pPr>
              <w:pStyle w:val="Normlnweb"/>
              <w:spacing w:before="0" w:beforeAutospacing="false" w:after="120" w:afterAutospacing="false" w:line="276" w:lineRule="auto"/>
              <w:ind w:left="714"/>
              <w:jc w:val="both"/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</w:p>
        </w:tc>
      </w:tr>
      <w:tr w:rsidRPr="00727053" w:rsidR="004B5567" w:rsidTr="003D1430" w14:paraId="6C8BA766" w14:textId="77777777">
        <w:tc>
          <w:tcPr>
            <w:tcW w:w="2830" w:type="dxa"/>
          </w:tcPr>
          <w:p w:rsidRPr="00727053" w:rsidR="004B5567" w:rsidP="003D1430" w:rsidRDefault="004B5567" w14:paraId="23534B5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8368BD" w:rsidRDefault="0077679C" w14:paraId="4D7DC216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 w14:paraId="0F73471D" w14:textId="77777777">
        <w:tc>
          <w:tcPr>
            <w:tcW w:w="2830" w:type="dxa"/>
          </w:tcPr>
          <w:p w:rsidRPr="00727053" w:rsidR="004B5567" w:rsidP="003D1430" w:rsidRDefault="004B5567" w14:paraId="44A1D2F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5545A1" w:rsidRDefault="008D237B" w14:paraId="0F281326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Rok 2021</w:t>
            </w:r>
          </w:p>
        </w:tc>
      </w:tr>
      <w:tr w:rsidRPr="00727053" w:rsidR="004B5567" w:rsidTr="003D1430" w14:paraId="12CC5B05" w14:textId="77777777">
        <w:tc>
          <w:tcPr>
            <w:tcW w:w="2830" w:type="dxa"/>
          </w:tcPr>
          <w:p w:rsidRPr="00727053" w:rsidR="004B5567" w:rsidP="003D1430" w:rsidRDefault="004B5567" w14:paraId="547BE0C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872A79" w14:paraId="2F6A0EF3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727053" w:rsidR="004B5567" w:rsidTr="003D1430" w14:paraId="30E0309F" w14:textId="77777777">
        <w:tc>
          <w:tcPr>
            <w:tcW w:w="2830" w:type="dxa"/>
          </w:tcPr>
          <w:p w:rsidRPr="00727053" w:rsidR="004B5567" w:rsidP="003D1430" w:rsidRDefault="008D237B" w14:paraId="44CC810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5A1" w:rsidRDefault="00872A79" w14:paraId="747E6B1D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8D237B">
              <w:rPr>
                <w:rFonts w:asciiTheme="minorHAnsi" w:hAnsiTheme="minorHAnsi" w:cstheme="minorHAnsi"/>
                <w:szCs w:val="22"/>
              </w:rPr>
              <w:t xml:space="preserve"> - 20</w:t>
            </w:r>
            <w:proofErr w:type="gramEnd"/>
          </w:p>
        </w:tc>
      </w:tr>
      <w:tr w:rsidRPr="00727053" w:rsidR="004B5567" w:rsidTr="003D1430" w14:paraId="098F3708" w14:textId="77777777">
        <w:tc>
          <w:tcPr>
            <w:tcW w:w="2830" w:type="dxa"/>
          </w:tcPr>
          <w:p w:rsidRPr="00727053" w:rsidR="004B5567" w:rsidP="003D1430" w:rsidRDefault="004B5567" w14:paraId="23B60B9F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3D1430" w:rsidRDefault="00830C3D" w14:paraId="19E88DA8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830C3D"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727053" w:rsidR="004B5567" w:rsidP="004B5567" w:rsidRDefault="004B5567" w14:paraId="563EEEF1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84959" w:rsidRDefault="00E84959" w14:paraId="25FFE2CD" w14:textId="77777777">
      <w:r>
        <w:separator/>
      </w:r>
    </w:p>
  </w:endnote>
  <w:endnote w:type="continuationSeparator" w:id="0">
    <w:p w:rsidR="00E84959" w:rsidRDefault="00E84959" w14:paraId="49BB2B8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05C22395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03DBB026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2A4CEAD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799957E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84959" w:rsidRDefault="00E84959" w14:paraId="476186DE" w14:textId="77777777">
      <w:r>
        <w:separator/>
      </w:r>
    </w:p>
  </w:footnote>
  <w:footnote w:type="continuationSeparator" w:id="0">
    <w:p w:rsidR="00E84959" w:rsidRDefault="00E84959" w14:paraId="5636E73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B5F6C" w:rsidRDefault="005B5F6C" w14:paraId="319A7C9F" w14:textId="57AFA05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101"/>
    <w:rsid w:val="00085432"/>
    <w:rsid w:val="000957B6"/>
    <w:rsid w:val="00096A66"/>
    <w:rsid w:val="000B4EF9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5F6C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1A1E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0C3D"/>
    <w:rsid w:val="008368BD"/>
    <w:rsid w:val="00841BD3"/>
    <w:rsid w:val="00841C97"/>
    <w:rsid w:val="008465D7"/>
    <w:rsid w:val="00857197"/>
    <w:rsid w:val="008618EE"/>
    <w:rsid w:val="00861CEC"/>
    <w:rsid w:val="008728DD"/>
    <w:rsid w:val="00872A79"/>
    <w:rsid w:val="00885890"/>
    <w:rsid w:val="00897288"/>
    <w:rsid w:val="00897781"/>
    <w:rsid w:val="008B0BCE"/>
    <w:rsid w:val="008B1A1B"/>
    <w:rsid w:val="008D237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726DF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38C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17A0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4959"/>
    <w:rsid w:val="00E8596E"/>
    <w:rsid w:val="00E9440D"/>
    <w:rsid w:val="00E97192"/>
    <w:rsid w:val="00EA758F"/>
    <w:rsid w:val="00EC70F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61041ABE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Vari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  <w:style w:type="character" w:styleId="cms-p397-cls21" w:customStyle="true">
    <w:name w:val="cms-p397-cls21"/>
    <w:basedOn w:val="Standardnpsmoodstavce"/>
    <w:rsid w:val="008D237B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244</properties:Words>
  <properties:Characters>1456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2020-10-21T05:10:00Z</dcterms:created>
  <dc:creator/>
  <dc:description/>
  <cp:keywords/>
  <cp:lastModifiedBy/>
  <cp:lastPrinted>2004-09-01T08:56:00Z</cp:lastPrinted>
  <dcterms:modified xmlns:xsi="http://www.w3.org/2001/XMLSchema-instance" xsi:type="dcterms:W3CDTF">2020-10-21T12:12:00Z</dcterms:modified>
  <cp:revision>6</cp:revision>
  <dc:subject/>
  <dc:title>Holec Zuska a Partneři Template</dc:title>
</cp:coreProperties>
</file>