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5287C" w:rsidP="0015287C" w:rsidRDefault="0015287C" w14:paraId="03026F20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0F6DD5C7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77F27856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03AEDAC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15287C" w:rsidP="006C6E45" w:rsidRDefault="0015287C" w14:paraId="660C10EE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9A772C">
              <w:rPr>
                <w:rFonts w:ascii="Verdana" w:hAnsi="Verdana" w:cs="Arial"/>
                <w:b/>
                <w:szCs w:val="20"/>
              </w:rPr>
              <w:t>Školení robotizace</w:t>
            </w:r>
            <w:r w:rsidR="0071509E">
              <w:rPr>
                <w:rFonts w:ascii="Verdana" w:hAnsi="Verdana" w:cs="Arial"/>
                <w:b/>
                <w:szCs w:val="20"/>
              </w:rPr>
              <w:t xml:space="preserve"> ABB</w:t>
            </w:r>
          </w:p>
        </w:tc>
      </w:tr>
      <w:tr w:rsidRPr="008A36F4" w:rsidR="0015287C" w:rsidTr="006C6E45" w14:paraId="57B12EF0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2BFF8171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D2875" w:rsidR="000731A0" w:rsidP="000731A0" w:rsidRDefault="000731A0" w14:paraId="04158BD2" w14:textId="77777777">
            <w:pPr>
              <w:pStyle w:val="Textkomente"/>
              <w:rPr>
                <w:rFonts w:ascii="Verdana" w:hAnsi="Verdana"/>
              </w:rPr>
            </w:pPr>
            <w:r w:rsidRPr="006D2875">
              <w:rPr>
                <w:rFonts w:ascii="Verdana" w:hAnsi="Verdana"/>
              </w:rPr>
              <w:t>Školení obsluhy a programování robotů ABB (pokročilá úroveň) - závod Břeclav</w:t>
            </w:r>
          </w:p>
          <w:p w:rsidRPr="00AD5591" w:rsidR="00A02869" w:rsidP="000731A0" w:rsidRDefault="000731A0" w14:paraId="49A19A81" w14:textId="7777777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6D2875">
              <w:rPr>
                <w:rFonts w:ascii="Verdana" w:hAnsi="Verdana"/>
                <w:sz w:val="20"/>
                <w:szCs w:val="20"/>
              </w:rPr>
              <w:t>Školení obsluhy a programování robotů ABB (základní úroveň) - závody: Břeclav a Benátky nad Jizerou</w:t>
            </w:r>
          </w:p>
        </w:tc>
      </w:tr>
      <w:tr w:rsidRPr="008A36F4" w:rsidR="0015287C" w:rsidTr="006C6E45" w14:paraId="452F05A4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4362927E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15287C" w:rsidP="006C6E45" w:rsidRDefault="0015287C" w14:paraId="379AB56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15287C" w:rsidTr="006C6E45" w14:paraId="4A9913DE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15287C" w:rsidP="006C6E45" w:rsidRDefault="0015287C" w14:paraId="37F845C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15287C" w:rsidTr="006C6E45" w14:paraId="1831BF90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15287C" w:rsidP="006C6E45" w:rsidRDefault="0015287C" w14:paraId="6D9C172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15287C" w:rsidTr="006C6E45" w14:paraId="01DD739E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478EC35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15287C" w:rsidP="006C6E45" w:rsidRDefault="0015287C" w14:paraId="4AE9AEA3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9A772C">
              <w:rPr>
                <w:rFonts w:ascii="Verdana" w:hAnsi="Verdana"/>
                <w:bCs/>
              </w:rPr>
              <w:t>LINDE + WIEMANN CZ, s.r.o.</w:t>
            </w:r>
          </w:p>
        </w:tc>
      </w:tr>
      <w:tr w:rsidRPr="008A36F4" w:rsidR="0015287C" w:rsidTr="006C6E45" w14:paraId="042E3A55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27A9240E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15287C" w:rsidP="006C6E45" w:rsidRDefault="0015287C" w14:paraId="1ED8F4A6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9A772C">
              <w:rPr>
                <w:rFonts w:ascii="Verdana" w:hAnsi="Verdana"/>
                <w:bCs/>
              </w:rPr>
              <w:t>61680991</w:t>
            </w:r>
            <w:r>
              <w:rPr>
                <w:rFonts w:ascii="Verdana" w:hAnsi="Verdana"/>
                <w:bCs/>
              </w:rPr>
              <w:t>/ CZ</w:t>
            </w:r>
            <w:r w:rsidRPr="009A772C">
              <w:rPr>
                <w:rFonts w:ascii="Verdana" w:hAnsi="Verdana"/>
                <w:bCs/>
              </w:rPr>
              <w:t>61680991</w:t>
            </w:r>
          </w:p>
        </w:tc>
      </w:tr>
      <w:tr w:rsidRPr="008A36F4" w:rsidR="0015287C" w:rsidTr="006C6E45" w14:paraId="50A3397A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15287C" w:rsidRDefault="0015287C" w14:paraId="7C8080E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15287C" w:rsidP="0015287C" w:rsidRDefault="0015287C" w14:paraId="68DF112F" w14:textId="77777777">
            <w:pPr>
              <w:pStyle w:val="Normlnweb"/>
              <w:rPr>
                <w:rFonts w:ascii="Verdana" w:hAnsi="Verdana"/>
                <w:sz w:val="20"/>
              </w:rPr>
            </w:pPr>
            <w:r w:rsidRPr="009A772C">
              <w:rPr>
                <w:rFonts w:ascii="Verdana" w:hAnsi="Verdana"/>
                <w:bCs/>
                <w:sz w:val="20"/>
                <w:szCs w:val="22"/>
              </w:rPr>
              <w:t>U Dráhy 1356/3, 289 22 Lysá́ nad Labem</w:t>
            </w:r>
          </w:p>
        </w:tc>
      </w:tr>
      <w:tr w:rsidRPr="008A36F4" w:rsidR="0015287C" w:rsidTr="006C6E45" w14:paraId="5FA7479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20E0CB6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A772C" w:rsidR="0015287C" w:rsidP="0015287C" w:rsidRDefault="0015287C" w14:paraId="6AE7C5DE" w14:textId="77777777">
            <w:pPr>
              <w:pStyle w:val="Normlnweb"/>
              <w:spacing w:before="0" w:beforeAutospacing="false" w:after="0" w:afterAutospacing="false"/>
              <w:rPr>
                <w:rFonts w:ascii="Verdana" w:hAnsi="Verdana"/>
                <w:bCs/>
                <w:sz w:val="20"/>
                <w:szCs w:val="20"/>
              </w:rPr>
            </w:pPr>
            <w:r w:rsidRPr="009A772C">
              <w:rPr>
                <w:rFonts w:ascii="Verdana" w:hAnsi="Verdana"/>
                <w:sz w:val="20"/>
                <w:szCs w:val="20"/>
              </w:rPr>
              <w:t xml:space="preserve">Lenka Bílá, tel.: </w:t>
            </w:r>
            <w:r w:rsidRPr="009A772C">
              <w:rPr>
                <w:rFonts w:ascii="Verdana" w:hAnsi="Verdana"/>
                <w:bCs/>
                <w:sz w:val="20"/>
                <w:szCs w:val="20"/>
              </w:rPr>
              <w:t xml:space="preserve">+420 739 043 118 , </w:t>
            </w:r>
          </w:p>
          <w:p w:rsidRPr="0027351B" w:rsidR="0015287C" w:rsidP="0015287C" w:rsidRDefault="0015287C" w14:paraId="589ED03B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9A772C">
              <w:rPr>
                <w:rFonts w:ascii="Verdana" w:hAnsi="Verdana"/>
                <w:szCs w:val="20"/>
              </w:rPr>
              <w:t xml:space="preserve">Mail: </w:t>
            </w:r>
            <w:r w:rsidRPr="009A772C">
              <w:rPr>
                <w:rFonts w:ascii="Verdana" w:hAnsi="Verdana"/>
                <w:bCs/>
                <w:szCs w:val="20"/>
              </w:rPr>
              <w:t>l.bila@linde-wiemann.com</w:t>
            </w:r>
          </w:p>
        </w:tc>
      </w:tr>
      <w:tr w:rsidRPr="008A36F4" w:rsidR="0015287C" w:rsidTr="006C6E45" w14:paraId="0BAA6DD8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15287C" w:rsidP="006C6E45" w:rsidRDefault="0015287C" w14:paraId="2F71613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A772C" w:rsidR="0015287C" w:rsidP="0015287C" w:rsidRDefault="0015287C" w14:paraId="2BAC39A7" w14:textId="77777777">
            <w:pPr>
              <w:pStyle w:val="Tabulkatext"/>
              <w:spacing w:before="0" w:after="0"/>
              <w:rPr>
                <w:rFonts w:ascii="Verdana" w:hAnsi="Verdana"/>
                <w:color w:val="000000" w:themeColor="text1"/>
                <w:szCs w:val="20"/>
              </w:rPr>
            </w:pPr>
            <w:r w:rsidRPr="009A772C">
              <w:rPr>
                <w:rFonts w:ascii="Verdana" w:hAnsi="Verdana" w:cs="Arial"/>
                <w:color w:val="000000" w:themeColor="text1"/>
                <w:szCs w:val="20"/>
              </w:rPr>
              <w:t xml:space="preserve">JUDr. Kamil Jelínek, tel.: </w:t>
            </w:r>
            <w:r w:rsidRPr="009A772C">
              <w:rPr>
                <w:rFonts w:ascii="Verdana" w:hAnsi="Verdana"/>
                <w:color w:val="000000" w:themeColor="text1"/>
                <w:szCs w:val="20"/>
              </w:rPr>
              <w:t xml:space="preserve">+420 773 253 167, </w:t>
            </w:r>
          </w:p>
          <w:p w:rsidRPr="0027351B" w:rsidR="0015287C" w:rsidP="0015287C" w:rsidRDefault="0015287C" w14:paraId="092C8301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9A772C">
              <w:rPr>
                <w:rFonts w:ascii="Verdana" w:hAnsi="Verdana"/>
                <w:color w:val="000000" w:themeColor="text1"/>
                <w:szCs w:val="20"/>
              </w:rPr>
              <w:t xml:space="preserve">Mail: </w:t>
            </w:r>
            <w:hyperlink w:history="true" r:id="rId7">
              <w:r w:rsidRPr="009A772C">
                <w:rPr>
                  <w:rStyle w:val="Hypertextovodkaz"/>
                  <w:rFonts w:ascii="Verdana" w:hAnsi="Verdana"/>
                  <w:szCs w:val="20"/>
                </w:rPr>
                <w:t>kamil.jelinek@enovation.cz</w:t>
              </w:r>
            </w:hyperlink>
          </w:p>
        </w:tc>
      </w:tr>
      <w:tr w:rsidRPr="008A36F4" w:rsidR="0015287C" w:rsidTr="006C6E45" w14:paraId="7C5E550D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15287C" w:rsidP="006C6E45" w:rsidRDefault="0015287C" w14:paraId="2444BEF4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15287C" w:rsidTr="006C6E45" w14:paraId="5F1F4877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15287C" w:rsidP="006C6E45" w:rsidRDefault="0015287C" w14:paraId="49F1DFB0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15287C" w:rsidTr="006C6E45" w14:paraId="07CAC31F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4E2BDBC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15287C" w:rsidP="006C6E45" w:rsidRDefault="0015287C" w14:paraId="039BB71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15287C" w:rsidTr="006C6E45" w14:paraId="7F49BFC5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08AC3BB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15287C" w:rsidP="006C6E45" w:rsidRDefault="0015287C" w14:paraId="527C22A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15287C" w:rsidTr="006C6E45" w14:paraId="0732C403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4B4EF2B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15287C" w:rsidP="006C6E45" w:rsidRDefault="0015287C" w14:paraId="2EC2EE0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15287C" w:rsidTr="006C6E45" w14:paraId="6060E1F0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41965A6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15287C" w:rsidP="006C6E45" w:rsidRDefault="0015287C" w14:paraId="40177E9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15287C" w:rsidTr="006C6E45" w14:paraId="4ED1C381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7FC8A80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15287C" w:rsidP="006C6E45" w:rsidRDefault="0015287C" w14:paraId="4FE2E75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67253F" w:rsidTr="006C6E45" w14:paraId="4C0295DC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67253F" w:rsidP="0067253F" w:rsidRDefault="0067253F" w14:paraId="2793AE2E" w14:textId="1BFE8DC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67253F" w:rsidP="006C6E45" w:rsidRDefault="0067253F" w14:paraId="678DF5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15287C" w:rsidTr="006C6E45" w14:paraId="67FF963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60460FF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15287C" w:rsidP="006C6E45" w:rsidRDefault="0015287C" w14:paraId="7ADF6A5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15287C" w:rsidTr="006C6E45" w14:paraId="626363F1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15287C" w:rsidP="006C6E45" w:rsidRDefault="0015287C" w14:paraId="5332E40B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15287C" w:rsidTr="006C6E45" w14:paraId="42834C64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15287C" w:rsidP="006C6E45" w:rsidRDefault="0015287C" w14:paraId="19FE0E9D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15287C" w:rsidTr="006C6E45" w14:paraId="0437EB03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42166A6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15287C" w:rsidP="006C6E45" w:rsidRDefault="0015287C" w14:paraId="70FBBAB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15287C" w:rsidP="007A7D33" w:rsidRDefault="0015287C" w14:paraId="703F796D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………………..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7A7D33" w:rsidR="000A399C" w:rsidP="007A7D33" w:rsidRDefault="0015287C" w14:paraId="10F07670" w14:textId="5C4C10CF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  <w:bookmarkStart w:name="_GoBack" w:id="0"/>
      <w:bookmarkEnd w:id="0"/>
    </w:p>
    <w:sectPr w:rsidRPr="007A7D33" w:rsidR="000A399C" w:rsidSect="007D14B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3564543" w16cid:paraId="4D45324E"/>
  <w16cid:commentId w16cid:durableId="2356704A" w16cid:paraId="72A7B320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E23B9" w:rsidP="0015287C" w:rsidRDefault="00CE23B9" w14:paraId="69B71A36" w14:textId="77777777">
      <w:pPr>
        <w:spacing w:after="0" w:line="240" w:lineRule="auto"/>
      </w:pPr>
      <w:r>
        <w:separator/>
      </w:r>
    </w:p>
  </w:endnote>
  <w:endnote w:type="continuationSeparator" w:id="0">
    <w:p w:rsidR="00CE23B9" w:rsidP="0015287C" w:rsidRDefault="00CE23B9" w14:paraId="2518D2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1EEBE5CE" w14:textId="550D85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D33">
          <w:rPr>
            <w:noProof/>
          </w:rPr>
          <w:t>1</w:t>
        </w:r>
        <w:r>
          <w:fldChar w:fldCharType="end"/>
        </w:r>
      </w:p>
    </w:sdtContent>
  </w:sdt>
  <w:p w:rsidR="00E8386C" w:rsidRDefault="00CE23B9" w14:paraId="5ADBE3E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E23B9" w:rsidP="0015287C" w:rsidRDefault="00CE23B9" w14:paraId="38BCFECB" w14:textId="77777777">
      <w:pPr>
        <w:spacing w:after="0" w:line="240" w:lineRule="auto"/>
      </w:pPr>
      <w:r>
        <w:separator/>
      </w:r>
    </w:p>
  </w:footnote>
  <w:footnote w:type="continuationSeparator" w:id="0">
    <w:p w:rsidR="00CE23B9" w:rsidP="0015287C" w:rsidRDefault="00CE23B9" w14:paraId="799BA6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775907" w:rsidRDefault="0015287C" w14:paraId="0A858A85" w14:textId="77777777">
    <w:pPr>
      <w:pStyle w:val="Zhlav"/>
    </w:pPr>
    <w:r>
      <w:rPr>
        <w:noProof/>
        <w:lang w:eastAsia="ja-JP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7C"/>
    <w:rsid w:val="000408AF"/>
    <w:rsid w:val="000731A0"/>
    <w:rsid w:val="000B5908"/>
    <w:rsid w:val="0015287C"/>
    <w:rsid w:val="003E1B06"/>
    <w:rsid w:val="0067253F"/>
    <w:rsid w:val="0071509E"/>
    <w:rsid w:val="007A7D33"/>
    <w:rsid w:val="00814659"/>
    <w:rsid w:val="00863937"/>
    <w:rsid w:val="008E56B5"/>
    <w:rsid w:val="009A2720"/>
    <w:rsid w:val="00A02869"/>
    <w:rsid w:val="00AD5591"/>
    <w:rsid w:val="00C71012"/>
    <w:rsid w:val="00CE23B9"/>
    <w:rsid w:val="00D77692"/>
    <w:rsid w:val="00DF1E5A"/>
    <w:rsid w:val="00E83E68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A0313D6"/>
  <w15:docId w15:val="{D4F2F1F8-18CB-4BBE-ACAF-A710A36D7BE7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kamil.jelinek@enovation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commentsIds.xml" Type="http://schemas.microsoft.com/office/2016/09/relationships/commentsIds" Id="rId1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179</properties:Words>
  <properties:Characters>1062</properties:Characters>
  <properties:Lines>8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2020-12-11T10:03:00Z</dcterms:modified>
  <cp:revision>6</cp:revision>
  <dc:subject/>
  <dc:title/>
</cp:coreProperties>
</file>