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horzAnchor="margin" w:tblpXSpec="center" w:tblpY="435"/>
        <w:tblW w:w="10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4763"/>
        <w:gridCol w:w="1728"/>
        <w:gridCol w:w="2304"/>
      </w:tblGrid>
      <w:tr w:rsidRPr="008E6436" w:rsidR="00B43630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5B075F" w:rsidR="00B43630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24"/>
              </w:rPr>
            </w:pPr>
            <w:r w:rsidRPr="005B075F">
              <w:rPr>
                <w:rFonts w:ascii="Candara" w:hAnsi="Candara"/>
                <w:b/>
                <w:color w:val="auto"/>
                <w:sz w:val="24"/>
              </w:rPr>
              <w:t>Příloha č. 1 Zadávací dokumentace – Krycí list nabídky</w:t>
            </w:r>
          </w:p>
        </w:tc>
      </w:tr>
      <w:tr w:rsidRPr="008E6436" w:rsidR="00C81B21" w:rsidTr="00C81B21">
        <w:trPr>
          <w:cantSplit/>
          <w:trHeight w:val="645"/>
        </w:trPr>
        <w:tc>
          <w:tcPr>
            <w:tcW w:w="10230" w:type="dxa"/>
            <w:gridSpan w:val="4"/>
            <w:tcBorders>
              <w:bottom w:val="single" w:color="auto" w:sz="4" w:space="0"/>
            </w:tcBorders>
            <w:vAlign w:val="center"/>
          </w:tcPr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B82AE5">
              <w:rPr>
                <w:rFonts w:ascii="Candara" w:hAnsi="Candara"/>
                <w:b/>
                <w:sz w:val="32"/>
                <w:szCs w:val="32"/>
              </w:rPr>
              <w:t>Veřejná zakázka malého rozsahu</w:t>
            </w:r>
          </w:p>
          <w:p w:rsidRPr="00B82AE5" w:rsidR="005B075F" w:rsidP="005B075F" w:rsidRDefault="005B075F">
            <w:pPr>
              <w:jc w:val="center"/>
              <w:rPr>
                <w:rFonts w:ascii="Candara" w:hAnsi="Candara"/>
                <w:b/>
              </w:rPr>
            </w:pP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/>
                <w:b/>
                <w:color w:val="auto"/>
                <w:sz w:val="40"/>
                <w:szCs w:val="40"/>
              </w:rPr>
            </w:pPr>
            <w:bookmarkStart w:name="_Toc500787531" w:id="0"/>
            <w:bookmarkStart w:name="_Toc488806343" w:id="1"/>
            <w:bookmarkStart w:name="_Toc484262610" w:id="2"/>
            <w:bookmarkStart w:name="_Toc482969097" w:id="3"/>
            <w:bookmarkStart w:name="_Toc482391149" w:id="4"/>
            <w:bookmarkStart w:name="_Toc482042237" w:id="5"/>
            <w:bookmarkStart w:name="_Toc467845995" w:id="6"/>
            <w:bookmarkStart w:name="_Toc467827597" w:id="7"/>
            <w:bookmarkStart w:name="_Toc467033416" w:id="8"/>
            <w:bookmarkStart w:name="_Toc461309479" w:id="9"/>
            <w:bookmarkStart w:name="_Toc461704008" w:id="10"/>
            <w:bookmarkStart w:name="_Toc313537935" w:id="11"/>
            <w:bookmarkStart w:name="_Toc313538238" w:id="12"/>
            <w:bookmarkStart w:name="_Toc503163349" w:id="13"/>
            <w:bookmarkStart w:name="_Toc503558864" w:id="14"/>
            <w:bookmarkStart w:name="_Toc503957543" w:id="15"/>
            <w:bookmarkStart w:name="_Toc531330979" w:id="16"/>
            <w:bookmarkStart w:name="_Toc1536406" w:id="17"/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„</w:t>
            </w: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Příprava strategických dokumentů pro obec </w:t>
            </w:r>
            <w:proofErr w:type="spellStart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>Mikulovice</w:t>
            </w:r>
            <w:proofErr w:type="spellEnd"/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 –  </w:t>
            </w:r>
          </w:p>
          <w:p w:rsidRPr="005B075F" w:rsidR="005B075F" w:rsidP="005B075F" w:rsidRDefault="005B075F">
            <w:pPr>
              <w:pStyle w:val="Nadpis2"/>
              <w:jc w:val="center"/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</w:pPr>
            <w:r w:rsidRPr="005B075F">
              <w:rPr>
                <w:rFonts w:ascii="Candara" w:hAnsi="Candara"/>
                <w:b/>
                <w:color w:val="auto"/>
                <w:sz w:val="40"/>
                <w:szCs w:val="40"/>
              </w:rPr>
              <w:t xml:space="preserve">– </w:t>
            </w:r>
            <w:r w:rsidR="00405CD1">
              <w:rPr>
                <w:rFonts w:ascii="Candara" w:hAnsi="Candara"/>
                <w:b/>
                <w:color w:val="auto"/>
                <w:sz w:val="40"/>
                <w:szCs w:val="40"/>
              </w:rPr>
              <w:t>Ekologie</w:t>
            </w:r>
            <w:r w:rsidRPr="005B075F">
              <w:rPr>
                <w:rFonts w:ascii="Candara" w:hAnsi="Candara" w:cs="Times New Roman"/>
                <w:b/>
                <w:color w:val="auto"/>
                <w:sz w:val="40"/>
                <w:szCs w:val="40"/>
              </w:rPr>
              <w:t>“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Pr="00B82AE5" w:rsidR="00C81B21" w:rsidP="00C81B21" w:rsidRDefault="00C81B21">
            <w:pPr>
              <w:pStyle w:val="Nadpis8"/>
              <w:rPr>
                <w:rFonts w:ascii="Candara" w:hAnsi="Candara"/>
                <w:b/>
                <w:sz w:val="24"/>
              </w:rPr>
            </w:pPr>
          </w:p>
        </w:tc>
      </w:tr>
      <w:tr w:rsidRPr="008E6436" w:rsidR="00C81B21" w:rsidTr="00501043">
        <w:trPr>
          <w:cantSplit/>
          <w:trHeight w:val="28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C81B21" w:rsidP="00C81B21" w:rsidRDefault="005B075F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Část</w:t>
            </w:r>
          </w:p>
        </w:tc>
      </w:tr>
      <w:tr w:rsidRPr="008E6436" w:rsidR="00727AAA" w:rsidTr="005B075F">
        <w:trPr>
          <w:cantSplit/>
          <w:trHeight w:val="1835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bookmarkStart w:name="_Hlk32077427" w:id="18"/>
            <w:r w:rsidRPr="00B82AE5">
              <w:rPr>
                <w:rFonts w:ascii="Candara" w:hAnsi="Candara"/>
                <w:b/>
                <w:i/>
              </w:rPr>
              <w:t>Název</w:t>
            </w:r>
            <w:r w:rsidR="005B075F">
              <w:rPr>
                <w:rFonts w:ascii="Candara" w:hAnsi="Candara"/>
                <w:b/>
                <w:i/>
              </w:rPr>
              <w:t xml:space="preserve"> části</w:t>
            </w:r>
            <w:r w:rsidRPr="00B82AE5">
              <w:rPr>
                <w:rFonts w:ascii="Candara" w:hAnsi="Candara"/>
                <w:b/>
                <w:i/>
              </w:rPr>
              <w:t>:*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405CD1" w:rsidR="00405CD1" w:rsidP="00405CD1" w:rsidRDefault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1: Pasport veřejné zeleně</w:t>
            </w:r>
          </w:p>
          <w:p w:rsidRPr="00405CD1" w:rsidR="00405CD1" w:rsidP="00405CD1" w:rsidRDefault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2: Strategie udržitelného rozvoje odpadového hospodářství</w:t>
            </w:r>
          </w:p>
          <w:p w:rsidRPr="00405CD1" w:rsidR="00405CD1" w:rsidP="00405CD1" w:rsidRDefault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3: Strategie eliminace černých skládek</w:t>
            </w:r>
          </w:p>
          <w:p w:rsidRPr="00405CD1" w:rsidR="00405CD1" w:rsidP="00405CD1" w:rsidRDefault="00405CD1">
            <w:pPr>
              <w:pStyle w:val="Tabulkatext"/>
              <w:spacing w:before="0" w:after="0"/>
              <w:ind w:left="0" w:right="0"/>
              <w:rPr>
                <w:rFonts w:ascii="Candara" w:hAnsi="Candara" w:cstheme="majorHAnsi"/>
                <w:b/>
                <w:sz w:val="24"/>
                <w:szCs w:val="24"/>
              </w:rPr>
            </w:pPr>
            <w:r w:rsidRPr="00405CD1">
              <w:rPr>
                <w:rFonts w:ascii="Candara" w:hAnsi="Candara" w:cstheme="majorHAnsi"/>
                <w:b/>
                <w:sz w:val="24"/>
                <w:szCs w:val="24"/>
              </w:rPr>
              <w:t>Část 4: Koncepce boje se suchem</w:t>
            </w:r>
          </w:p>
          <w:p w:rsidRPr="00405CD1" w:rsidR="00405CD1" w:rsidP="00405CD1" w:rsidRDefault="00405CD1">
            <w:pPr>
              <w:rPr>
                <w:rFonts w:ascii="Candara" w:hAnsi="Candara" w:eastAsiaTheme="minorHAnsi" w:cstheme="majorHAnsi"/>
                <w:b/>
                <w:color w:val="080808"/>
                <w:lang w:eastAsia="en-US"/>
              </w:rPr>
            </w:pPr>
            <w:r w:rsidRPr="00405CD1">
              <w:rPr>
                <w:rFonts w:ascii="Candara" w:hAnsi="Candara" w:eastAsiaTheme="minorHAnsi" w:cstheme="majorHAnsi"/>
                <w:b/>
                <w:color w:val="080808"/>
                <w:lang w:eastAsia="en-US"/>
              </w:rPr>
              <w:t>Část 5: Koncepce hospodaření s dešťovou vodou</w:t>
            </w:r>
          </w:p>
          <w:p w:rsidRPr="00B82AE5" w:rsidR="00727AAA" w:rsidP="00405CD1" w:rsidRDefault="00727AAA">
            <w:pPr>
              <w:rPr>
                <w:rFonts w:ascii="Candara" w:hAnsi="Candara"/>
                <w:bCs/>
                <w:i/>
                <w:iCs/>
              </w:rPr>
            </w:pPr>
            <w:r w:rsidRPr="00B82AE5">
              <w:rPr>
                <w:rFonts w:ascii="Candara" w:hAnsi="Candara"/>
                <w:bCs/>
                <w:i/>
                <w:iCs/>
                <w:highlight w:val="yellow"/>
              </w:rPr>
              <w:t>* nehodící se škrtněte</w:t>
            </w:r>
          </w:p>
        </w:tc>
      </w:tr>
      <w:bookmarkEnd w:id="18"/>
      <w:tr w:rsidRPr="008E6436" w:rsidR="00727AAA" w:rsidTr="00501043">
        <w:trPr>
          <w:cantSplit/>
          <w:trHeight w:val="476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Základní identifikační údaje</w:t>
            </w:r>
          </w:p>
        </w:tc>
        <w:bookmarkStart w:name="_GoBack" w:id="19"/>
        <w:bookmarkEnd w:id="19"/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2.1. Zadavatel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Zastoupený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C81B21">
        <w:trPr>
          <w:cantSplit/>
          <w:trHeight w:val="269"/>
        </w:trPr>
        <w:tc>
          <w:tcPr>
            <w:tcW w:w="10230" w:type="dxa"/>
            <w:gridSpan w:val="4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  <w:i/>
              </w:rPr>
              <w:t>2.2. Dodavatel</w:t>
            </w: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Název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Sídlo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5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DIČ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Kontaktní osoba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Tel./fax</w:t>
            </w:r>
          </w:p>
        </w:tc>
        <w:tc>
          <w:tcPr>
            <w:tcW w:w="8795" w:type="dxa"/>
            <w:gridSpan w:val="3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E-mail</w:t>
            </w:r>
          </w:p>
        </w:tc>
        <w:tc>
          <w:tcPr>
            <w:tcW w:w="8795" w:type="dxa"/>
            <w:gridSpan w:val="3"/>
            <w:tcBorders>
              <w:bottom w:val="single" w:color="auto" w:sz="4" w:space="0"/>
            </w:tcBorders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69"/>
        </w:trPr>
        <w:tc>
          <w:tcPr>
            <w:tcW w:w="10230" w:type="dxa"/>
            <w:gridSpan w:val="4"/>
            <w:shd w:val="clear" w:color="auto" w:fill="C9C9C9" w:themeFill="accent3" w:themeFillTint="99"/>
            <w:vAlign w:val="center"/>
          </w:tcPr>
          <w:p w:rsidRPr="00B82AE5" w:rsidR="00727AAA" w:rsidP="00727AAA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t>Nabídková cena v Kč</w:t>
            </w:r>
          </w:p>
        </w:tc>
      </w:tr>
      <w:tr w:rsidRPr="008E6436" w:rsidR="00727AAA" w:rsidTr="00E12CD8">
        <w:trPr>
          <w:trHeight w:val="523"/>
        </w:trPr>
        <w:tc>
          <w:tcPr>
            <w:tcW w:w="6198" w:type="dxa"/>
            <w:gridSpan w:val="2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bez DPH</w:t>
            </w:r>
          </w:p>
        </w:tc>
        <w:tc>
          <w:tcPr>
            <w:tcW w:w="1728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 xml:space="preserve">DPH </w:t>
            </w:r>
          </w:p>
        </w:tc>
        <w:tc>
          <w:tcPr>
            <w:tcW w:w="2304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  <w:b/>
                <w:i/>
              </w:rPr>
            </w:pPr>
            <w:r w:rsidRPr="00B82AE5">
              <w:rPr>
                <w:rFonts w:ascii="Candara" w:hAnsi="Candara"/>
                <w:b/>
                <w:i/>
              </w:rPr>
              <w:t>Cena celkem s DPH</w:t>
            </w:r>
          </w:p>
        </w:tc>
      </w:tr>
      <w:tr w:rsidRPr="008E6436" w:rsidR="00727AAA" w:rsidTr="00C81B21">
        <w:trPr>
          <w:trHeight w:val="806"/>
        </w:trPr>
        <w:tc>
          <w:tcPr>
            <w:tcW w:w="6198" w:type="dxa"/>
            <w:gridSpan w:val="2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="00727AAA" w:rsidP="00727AAA" w:rsidRDefault="00727AAA">
            <w:pPr>
              <w:rPr>
                <w:rFonts w:ascii="Candara" w:hAnsi="Candara"/>
              </w:rPr>
            </w:pPr>
          </w:p>
          <w:p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5B075F" w:rsidP="00727AAA" w:rsidRDefault="005B075F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1728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  <w:tc>
          <w:tcPr>
            <w:tcW w:w="2304" w:type="dxa"/>
            <w:tcBorders>
              <w:bottom w:val="single" w:color="auto" w:sz="4" w:space="0"/>
            </w:tcBorders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501043">
        <w:trPr>
          <w:cantSplit/>
          <w:trHeight w:val="254"/>
        </w:trPr>
        <w:tc>
          <w:tcPr>
            <w:tcW w:w="10230" w:type="dxa"/>
            <w:gridSpan w:val="4"/>
            <w:shd w:val="clear" w:color="auto" w:fill="C9C9C9" w:themeFill="accent3" w:themeFillTint="99"/>
          </w:tcPr>
          <w:p w:rsidRPr="00B82AE5" w:rsidR="00727AAA" w:rsidP="00717220" w:rsidRDefault="00727AAA">
            <w:pPr>
              <w:numPr>
                <w:ilvl w:val="0"/>
                <w:numId w:val="8"/>
              </w:numPr>
              <w:spacing w:before="60" w:after="60"/>
              <w:ind w:left="714" w:hanging="357"/>
              <w:jc w:val="center"/>
              <w:rPr>
                <w:rFonts w:ascii="Candara" w:hAnsi="Candara"/>
                <w:b/>
              </w:rPr>
            </w:pPr>
            <w:r w:rsidRPr="00B82AE5">
              <w:rPr>
                <w:rFonts w:ascii="Candara" w:hAnsi="Candara"/>
                <w:b/>
              </w:rPr>
              <w:lastRenderedPageBreak/>
              <w:t>Osoba oprávněná jednat jménem či za účastníka řízení</w:t>
            </w:r>
          </w:p>
        </w:tc>
      </w:tr>
      <w:tr w:rsidRPr="008E6436" w:rsidR="00727AAA" w:rsidTr="001C0FF4">
        <w:trPr>
          <w:cantSplit/>
          <w:trHeight w:val="964"/>
        </w:trPr>
        <w:tc>
          <w:tcPr>
            <w:tcW w:w="1435" w:type="dxa"/>
            <w:vAlign w:val="center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Jméno, příjmení, titul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Telefon, fax a e-mail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5B075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Datum </w:t>
            </w:r>
            <w:r>
              <w:rPr>
                <w:rFonts w:ascii="Candara" w:hAnsi="Candara"/>
              </w:rPr>
              <w:br/>
              <w:t>a místo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  <w:tr w:rsidRPr="008E6436" w:rsidR="00727AAA" w:rsidTr="001C0FF4">
        <w:trPr>
          <w:cantSplit/>
          <w:trHeight w:val="269"/>
        </w:trPr>
        <w:tc>
          <w:tcPr>
            <w:tcW w:w="1435" w:type="dxa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  <w:r w:rsidRPr="00B82AE5">
              <w:rPr>
                <w:rFonts w:ascii="Candara" w:hAnsi="Candara"/>
              </w:rPr>
              <w:t>Podpis a razítko</w:t>
            </w:r>
          </w:p>
        </w:tc>
        <w:tc>
          <w:tcPr>
            <w:tcW w:w="8795" w:type="dxa"/>
            <w:gridSpan w:val="3"/>
          </w:tcPr>
          <w:p w:rsidRPr="00B82AE5" w:rsidR="00727AAA" w:rsidP="00727AAA" w:rsidRDefault="00727AAA">
            <w:pPr>
              <w:rPr>
                <w:rFonts w:ascii="Candara" w:hAnsi="Candara"/>
              </w:rPr>
            </w:pPr>
          </w:p>
        </w:tc>
      </w:tr>
    </w:tbl>
    <w:p w:rsidRPr="008E6436" w:rsidR="00C81B21" w:rsidP="008E6436" w:rsidRDefault="00C81B21">
      <w:pPr>
        <w:jc w:val="right"/>
      </w:pPr>
    </w:p>
    <w:sectPr w:rsidRPr="008E6436" w:rsidR="00C81B21" w:rsidSect="00772A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B7580" w:rsidP="00511073" w:rsidRDefault="002B7580">
      <w:r>
        <w:separator/>
      </w:r>
    </w:p>
  </w:endnote>
  <w:endnote w:type="continuationSeparator" w:id="0">
    <w:p w:rsidR="002B7580" w:rsidP="00511073" w:rsidRDefault="002B75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511073" w:rsidRDefault="00511073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B7580" w:rsidP="00511073" w:rsidRDefault="002B7580">
      <w:r>
        <w:separator/>
      </w:r>
    </w:p>
  </w:footnote>
  <w:footnote w:type="continuationSeparator" w:id="0">
    <w:p w:rsidR="002B7580" w:rsidP="00511073" w:rsidRDefault="002B75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11073" w:rsidP="008E6436" w:rsidRDefault="008E6436">
    <w:pPr>
      <w:pStyle w:val="Zhlav"/>
      <w:rPr>
        <w:noProof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73" w:rsidRDefault="0051107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2DE148E"/>
    <w:multiLevelType w:val="hybridMultilevel"/>
    <w:tmpl w:val="A462BD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202EA8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1B4F5BF4"/>
    <w:multiLevelType w:val="hybridMultilevel"/>
    <w:tmpl w:val="0DBE8D7A"/>
    <w:lvl w:ilvl="0" w:tplc="018461C2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4A"/>
    <w:multiLevelType w:val="hybridMultilevel"/>
    <w:tmpl w:val="90B4C9AE"/>
    <w:lvl w:ilvl="0" w:tplc="760E7FEC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3DDA3458">
      <w:numFmt w:val="bullet"/>
      <w:lvlText w:val="-"/>
      <w:lvlJc w:val="left"/>
      <w:pPr>
        <w:ind w:left="737" w:hanging="227"/>
      </w:pPr>
      <w:rPr>
        <w:rFonts w:hint="default" w:ascii="Calibri" w:hAnsi="Calibri" w:eastAsiaTheme="minorHAnsi" w:cstheme="minorBid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713064"/>
    <w:multiLevelType w:val="hybridMultilevel"/>
    <w:tmpl w:val="6CCAF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81EAE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6">
    <w:nsid w:val="587A7CA6"/>
    <w:multiLevelType w:val="multilevel"/>
    <w:tmpl w:val="08D66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9D40A2"/>
    <w:multiLevelType w:val="multilevel"/>
    <w:tmpl w:val="B9D4A21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/>
  <w:rsids>
    <w:rsidRoot w:val="00511073"/>
    <w:rsid w:val="00052AB2"/>
    <w:rsid w:val="00083E15"/>
    <w:rsid w:val="000B1B4D"/>
    <w:rsid w:val="000B2AC1"/>
    <w:rsid w:val="000C0833"/>
    <w:rsid w:val="001053C2"/>
    <w:rsid w:val="00106515"/>
    <w:rsid w:val="00122BCE"/>
    <w:rsid w:val="0012795B"/>
    <w:rsid w:val="00127DF8"/>
    <w:rsid w:val="001A1B0D"/>
    <w:rsid w:val="001B75A3"/>
    <w:rsid w:val="001C0FF4"/>
    <w:rsid w:val="00215608"/>
    <w:rsid w:val="00236872"/>
    <w:rsid w:val="00264F51"/>
    <w:rsid w:val="00272820"/>
    <w:rsid w:val="0027548D"/>
    <w:rsid w:val="002B7580"/>
    <w:rsid w:val="002C1358"/>
    <w:rsid w:val="003043B6"/>
    <w:rsid w:val="0032297E"/>
    <w:rsid w:val="003306B5"/>
    <w:rsid w:val="0034104D"/>
    <w:rsid w:val="00342540"/>
    <w:rsid w:val="00360477"/>
    <w:rsid w:val="003C20A9"/>
    <w:rsid w:val="003C5E67"/>
    <w:rsid w:val="004017D6"/>
    <w:rsid w:val="00405CD1"/>
    <w:rsid w:val="00443E18"/>
    <w:rsid w:val="00501043"/>
    <w:rsid w:val="00511073"/>
    <w:rsid w:val="00550BF6"/>
    <w:rsid w:val="00552414"/>
    <w:rsid w:val="00556427"/>
    <w:rsid w:val="00565E4A"/>
    <w:rsid w:val="00594AA6"/>
    <w:rsid w:val="005B075F"/>
    <w:rsid w:val="005E2882"/>
    <w:rsid w:val="006A3539"/>
    <w:rsid w:val="006E6391"/>
    <w:rsid w:val="00704B65"/>
    <w:rsid w:val="007052C8"/>
    <w:rsid w:val="00717220"/>
    <w:rsid w:val="00722986"/>
    <w:rsid w:val="00724AEB"/>
    <w:rsid w:val="00727AAA"/>
    <w:rsid w:val="0074730F"/>
    <w:rsid w:val="00752059"/>
    <w:rsid w:val="0076042F"/>
    <w:rsid w:val="00760785"/>
    <w:rsid w:val="00772A2C"/>
    <w:rsid w:val="007741AB"/>
    <w:rsid w:val="00790650"/>
    <w:rsid w:val="007B0EFB"/>
    <w:rsid w:val="007B1B16"/>
    <w:rsid w:val="008225B0"/>
    <w:rsid w:val="00850BED"/>
    <w:rsid w:val="008A709E"/>
    <w:rsid w:val="008C74AB"/>
    <w:rsid w:val="008D652D"/>
    <w:rsid w:val="008D7415"/>
    <w:rsid w:val="008E6436"/>
    <w:rsid w:val="00931410"/>
    <w:rsid w:val="00972C91"/>
    <w:rsid w:val="0099638E"/>
    <w:rsid w:val="00A06A85"/>
    <w:rsid w:val="00A12FDC"/>
    <w:rsid w:val="00A216AE"/>
    <w:rsid w:val="00A33D61"/>
    <w:rsid w:val="00AD6553"/>
    <w:rsid w:val="00B12E0B"/>
    <w:rsid w:val="00B23FA1"/>
    <w:rsid w:val="00B330D9"/>
    <w:rsid w:val="00B40189"/>
    <w:rsid w:val="00B43630"/>
    <w:rsid w:val="00B82AE5"/>
    <w:rsid w:val="00B87954"/>
    <w:rsid w:val="00BB0DC8"/>
    <w:rsid w:val="00BD320A"/>
    <w:rsid w:val="00C26F23"/>
    <w:rsid w:val="00C4184E"/>
    <w:rsid w:val="00C70A7D"/>
    <w:rsid w:val="00C81B21"/>
    <w:rsid w:val="00CA22E8"/>
    <w:rsid w:val="00CB5570"/>
    <w:rsid w:val="00CD744B"/>
    <w:rsid w:val="00D151E8"/>
    <w:rsid w:val="00D161AB"/>
    <w:rsid w:val="00D2300D"/>
    <w:rsid w:val="00D25506"/>
    <w:rsid w:val="00D64C60"/>
    <w:rsid w:val="00D70AEF"/>
    <w:rsid w:val="00D8571A"/>
    <w:rsid w:val="00DA2470"/>
    <w:rsid w:val="00DE0BD2"/>
    <w:rsid w:val="00DE6890"/>
    <w:rsid w:val="00E12CD8"/>
    <w:rsid w:val="00E1616E"/>
    <w:rsid w:val="00E253AB"/>
    <w:rsid w:val="00E25762"/>
    <w:rsid w:val="00E36DC6"/>
    <w:rsid w:val="00E42188"/>
    <w:rsid w:val="00EB0100"/>
    <w:rsid w:val="00EB6D5C"/>
    <w:rsid w:val="00EF2965"/>
    <w:rsid w:val="00F00084"/>
    <w:rsid w:val="00F0245A"/>
    <w:rsid w:val="00F0325A"/>
    <w:rsid w:val="00F3366C"/>
    <w:rsid w:val="00F33D0D"/>
    <w:rsid w:val="00F33D42"/>
    <w:rsid w:val="00F45395"/>
    <w:rsid w:val="00F469D5"/>
    <w:rsid w:val="00F46F5F"/>
    <w:rsid w:val="00F54F3F"/>
    <w:rsid w:val="00F62554"/>
    <w:rsid w:val="00F854AF"/>
    <w:rsid w:val="00FC7190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81B2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1107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511073"/>
  </w:style>
  <w:style w:type="paragraph" w:styleId="Zpat">
    <w:name w:val="footer"/>
    <w:basedOn w:val="Normln"/>
    <w:link w:val="ZpatChar"/>
    <w:uiPriority w:val="99"/>
    <w:unhideWhenUsed/>
    <w:rsid w:val="0051107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11073"/>
  </w:style>
  <w:style w:type="character" w:styleId="Hypertextovodkaz">
    <w:name w:val="Hyperlink"/>
    <w:basedOn w:val="Standardnpsmoodstavce"/>
    <w:uiPriority w:val="99"/>
    <w:unhideWhenUsed/>
    <w:rsid w:val="001B75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298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12E0B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rsid w:val="00B12E0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C81B21"/>
    <w:rPr>
      <w:rFonts w:ascii="Times New Roman" w:hAnsi="Times New Roman" w:eastAsia="Times New Roman" w:cs="Times New Roman"/>
      <w:sz w:val="3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94A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94A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A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94AA6"/>
    <w:rPr>
      <w:rFonts w:ascii="Tahoma" w:hAnsi="Tahoma" w:eastAsia="Times New Roman" w:cs="Tahoma"/>
      <w:sz w:val="16"/>
      <w:szCs w:val="16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B43630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5B075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B075F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81B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B43630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E74B5"/>
      <w:sz w:val="26"/>
      <w:szCs w:val="26"/>
    </w:rPr>
  </w:style>
  <w:style w:styleId="Nadpis8" w:type="paragraph">
    <w:name w:val="heading 8"/>
    <w:basedOn w:val="Normln"/>
    <w:next w:val="Normln"/>
    <w:link w:val="Nadpis8Char"/>
    <w:qFormat/>
    <w:rsid w:val="00C81B21"/>
    <w:pPr>
      <w:keepNext/>
      <w:jc w:val="center"/>
      <w:outlineLvl w:val="7"/>
    </w:pPr>
    <w:rPr>
      <w:sz w:val="3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51107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511073"/>
  </w:style>
  <w:style w:styleId="Zpat" w:type="paragraph">
    <w:name w:val="footer"/>
    <w:basedOn w:val="Normln"/>
    <w:link w:val="ZpatChar"/>
    <w:uiPriority w:val="99"/>
    <w:unhideWhenUsed/>
    <w:rsid w:val="0051107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511073"/>
  </w:style>
  <w:style w:styleId="Hypertextovodkaz" w:type="character">
    <w:name w:val="Hyperlink"/>
    <w:basedOn w:val="Standardnpsmoodstavce"/>
    <w:uiPriority w:val="99"/>
    <w:unhideWhenUsed/>
    <w:rsid w:val="001B75A3"/>
    <w:rPr>
      <w:color w:themeColor="hyperlink" w:val="0563C1"/>
      <w:u w:val="single"/>
    </w:rPr>
  </w:style>
  <w:style w:styleId="Odstavecseseznamem" w:type="paragraph">
    <w:name w:val="List Paragraph"/>
    <w:basedOn w:val="Normln"/>
    <w:uiPriority w:val="34"/>
    <w:qFormat/>
    <w:rsid w:val="00722986"/>
    <w:pPr>
      <w:ind w:left="720"/>
      <w:contextualSpacing/>
    </w:pPr>
  </w:style>
  <w:style w:styleId="Zkladntext" w:type="paragraph">
    <w:name w:val="Body Text"/>
    <w:basedOn w:val="Normln"/>
    <w:link w:val="ZkladntextChar"/>
    <w:uiPriority w:val="99"/>
    <w:unhideWhenUsed/>
    <w:rsid w:val="00B12E0B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rsid w:val="00B12E0B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rsid w:val="00C81B21"/>
    <w:rPr>
      <w:rFonts w:ascii="Times New Roman" w:cs="Times New Roman" w:eastAsia="Times New Roman" w:hAnsi="Times New Roman"/>
      <w:sz w:val="32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594AA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94AA6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94AA6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94AA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94AA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94A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94AA6"/>
    <w:rPr>
      <w:rFonts w:ascii="Tahoma" w:cs="Tahoma" w:eastAsia="Times New Roman" w:hAnsi="Tahoma"/>
      <w:sz w:val="16"/>
      <w:szCs w:val="16"/>
      <w:lang w:eastAsia="cs-CZ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B43630"/>
    <w:rPr>
      <w:rFonts w:asciiTheme="majorHAnsi" w:cstheme="majorBidi" w:eastAsiaTheme="majorEastAsia" w:hAnsiTheme="majorHAnsi"/>
      <w:color w:themeColor="accent1" w:themeShade="BF" w:val="2E74B5"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1796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9160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121</properties:Words>
  <properties:Characters>714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834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2021-02-23T08:35:00Z</dcterms:created>
  <dc:creator/>
  <cp:lastModifiedBy/>
  <dcterms:modified xmlns:xsi="http://www.w3.org/2001/XMLSchema-instance" xsi:type="dcterms:W3CDTF">2021-02-23T08:39:00Z</dcterms:modified>
  <cp:revision>3</cp:revision>
</cp:coreProperties>
</file>