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115B0F" w:rsidR="006F0F34" w:rsidP="006F0F34" w:rsidRDefault="006F0F34" w14:paraId="2553F3F3" w14:textId="69FF45E4">
      <w:pPr>
        <w:spacing w:before="100" w:beforeAutospacing="true" w:after="100" w:afterAutospacing="true"/>
        <w:rPr>
          <w:rFonts w:ascii="Arial" w:hAnsi="Arial" w:eastAsia="Times New Roman" w:cs="Arial"/>
          <w:lang w:eastAsia="cs-CZ"/>
        </w:rPr>
      </w:pPr>
      <w:r w:rsidRPr="00115B0F">
        <w:rPr>
          <w:rFonts w:ascii="Arial" w:hAnsi="Arial" w:eastAsia="Times New Roman" w:cs="Arial"/>
          <w:lang w:eastAsia="cs-CZ"/>
        </w:rPr>
        <w:t>Kontroln</w:t>
      </w:r>
      <w:r w:rsidRPr="00115B0F" w:rsidR="00C55DB9">
        <w:rPr>
          <w:rFonts w:ascii="Arial" w:hAnsi="Arial" w:eastAsia="Times New Roman" w:cs="Arial"/>
          <w:lang w:eastAsia="cs-CZ"/>
        </w:rPr>
        <w:t>í</w:t>
      </w:r>
      <w:r w:rsidRPr="00115B0F">
        <w:rPr>
          <w:rFonts w:ascii="Arial" w:hAnsi="Arial" w:eastAsia="Times New Roman" w:cs="Arial"/>
          <w:lang w:eastAsia="cs-CZ"/>
        </w:rPr>
        <w:t xml:space="preserve"> list pro vyhodnocen</w:t>
      </w:r>
      <w:r w:rsidRPr="00115B0F" w:rsidR="00C84C6F">
        <w:rPr>
          <w:rFonts w:ascii="Arial" w:hAnsi="Arial" w:eastAsia="Times New Roman" w:cs="Arial"/>
          <w:lang w:eastAsia="cs-CZ"/>
        </w:rPr>
        <w:t>í</w:t>
      </w:r>
      <w:r w:rsidRPr="00115B0F">
        <w:rPr>
          <w:rFonts w:ascii="Arial" w:hAnsi="Arial" w:eastAsia="Times New Roman" w:cs="Arial"/>
          <w:lang w:eastAsia="cs-CZ"/>
        </w:rPr>
        <w:t xml:space="preserve"> soci</w:t>
      </w:r>
      <w:r w:rsidRPr="00115B0F" w:rsidR="00C55DB9">
        <w:rPr>
          <w:rFonts w:ascii="Arial" w:hAnsi="Arial" w:eastAsia="Times New Roman" w:cs="Arial"/>
          <w:lang w:eastAsia="cs-CZ"/>
        </w:rPr>
        <w:t>á</w:t>
      </w:r>
      <w:r w:rsidRPr="00115B0F">
        <w:rPr>
          <w:rFonts w:ascii="Arial" w:hAnsi="Arial" w:eastAsia="Times New Roman" w:cs="Arial"/>
          <w:lang w:eastAsia="cs-CZ"/>
        </w:rPr>
        <w:t>ln</w:t>
      </w:r>
      <w:r w:rsidRPr="00115B0F" w:rsidR="00C55DB9">
        <w:rPr>
          <w:rFonts w:ascii="Arial" w:hAnsi="Arial" w:eastAsia="Times New Roman" w:cs="Arial"/>
          <w:lang w:eastAsia="cs-CZ"/>
        </w:rPr>
        <w:t>í</w:t>
      </w:r>
      <w:r w:rsidRPr="00115B0F">
        <w:rPr>
          <w:rFonts w:ascii="Arial" w:hAnsi="Arial" w:eastAsia="Times New Roman" w:cs="Arial"/>
          <w:lang w:eastAsia="cs-CZ"/>
        </w:rPr>
        <w:t>ho a environment</w:t>
      </w:r>
      <w:r w:rsidRPr="00115B0F" w:rsidR="00C55DB9">
        <w:rPr>
          <w:rFonts w:ascii="Arial" w:hAnsi="Arial" w:eastAsia="Times New Roman" w:cs="Arial"/>
          <w:lang w:eastAsia="cs-CZ"/>
        </w:rPr>
        <w:t>á</w:t>
      </w:r>
      <w:r w:rsidRPr="00115B0F">
        <w:rPr>
          <w:rFonts w:ascii="Arial" w:hAnsi="Arial" w:eastAsia="Times New Roman" w:cs="Arial"/>
          <w:lang w:eastAsia="cs-CZ"/>
        </w:rPr>
        <w:t>ln</w:t>
      </w:r>
      <w:r w:rsidRPr="00115B0F" w:rsidR="00C55DB9">
        <w:rPr>
          <w:rFonts w:ascii="Arial" w:hAnsi="Arial" w:eastAsia="Times New Roman" w:cs="Arial"/>
          <w:lang w:eastAsia="cs-CZ"/>
        </w:rPr>
        <w:t>í</w:t>
      </w:r>
      <w:r w:rsidRPr="00115B0F">
        <w:rPr>
          <w:rFonts w:ascii="Arial" w:hAnsi="Arial" w:eastAsia="Times New Roman" w:cs="Arial"/>
          <w:lang w:eastAsia="cs-CZ"/>
        </w:rPr>
        <w:t>ho odpov</w:t>
      </w:r>
      <w:r w:rsidRPr="00115B0F" w:rsidR="00C55DB9">
        <w:rPr>
          <w:rFonts w:ascii="Arial" w:hAnsi="Arial" w:eastAsia="Times New Roman" w:cs="Arial"/>
          <w:lang w:eastAsia="cs-CZ"/>
        </w:rPr>
        <w:t>ě</w:t>
      </w:r>
      <w:r w:rsidRPr="00115B0F">
        <w:rPr>
          <w:rFonts w:ascii="Arial" w:hAnsi="Arial" w:eastAsia="Times New Roman" w:cs="Arial"/>
          <w:lang w:eastAsia="cs-CZ"/>
        </w:rPr>
        <w:t>dn</w:t>
      </w:r>
      <w:r w:rsidRPr="00115B0F" w:rsidR="00C55DB9">
        <w:rPr>
          <w:rFonts w:ascii="Arial" w:hAnsi="Arial" w:eastAsia="Times New Roman" w:cs="Arial"/>
          <w:lang w:eastAsia="cs-CZ"/>
        </w:rPr>
        <w:t>é</w:t>
      </w:r>
      <w:r w:rsidRPr="00115B0F">
        <w:rPr>
          <w:rFonts w:ascii="Arial" w:hAnsi="Arial" w:eastAsia="Times New Roman" w:cs="Arial"/>
          <w:lang w:eastAsia="cs-CZ"/>
        </w:rPr>
        <w:t>ho zad</w:t>
      </w:r>
      <w:r w:rsidRPr="00115B0F" w:rsidR="00C55DB9">
        <w:rPr>
          <w:rFonts w:ascii="Arial" w:hAnsi="Arial" w:eastAsia="Times New Roman" w:cs="Arial"/>
          <w:lang w:eastAsia="cs-CZ"/>
        </w:rPr>
        <w:t>á</w:t>
      </w:r>
      <w:r w:rsidRPr="00115B0F">
        <w:rPr>
          <w:rFonts w:ascii="Arial" w:hAnsi="Arial" w:eastAsia="Times New Roman" w:cs="Arial"/>
          <w:lang w:eastAsia="cs-CZ"/>
        </w:rPr>
        <w:t>v</w:t>
      </w:r>
      <w:r w:rsidRPr="00115B0F" w:rsidR="00C55DB9">
        <w:rPr>
          <w:rFonts w:ascii="Arial" w:hAnsi="Arial" w:eastAsia="Times New Roman" w:cs="Arial"/>
          <w:lang w:eastAsia="cs-CZ"/>
        </w:rPr>
        <w:t>á</w:t>
      </w:r>
      <w:r w:rsidRPr="00115B0F">
        <w:rPr>
          <w:rFonts w:ascii="Arial" w:hAnsi="Arial" w:eastAsia="Times New Roman" w:cs="Arial"/>
          <w:lang w:eastAsia="cs-CZ"/>
        </w:rPr>
        <w:t>n</w:t>
      </w:r>
      <w:r w:rsidRPr="00115B0F" w:rsidR="00C84C6F">
        <w:rPr>
          <w:rFonts w:ascii="Arial" w:hAnsi="Arial" w:eastAsia="Times New Roman" w:cs="Arial"/>
          <w:lang w:eastAsia="cs-CZ"/>
        </w:rPr>
        <w:t>í</w:t>
      </w:r>
      <w:r w:rsidRPr="00115B0F">
        <w:rPr>
          <w:rFonts w:ascii="Arial" w:hAnsi="Arial" w:eastAsia="Times New Roman" w:cs="Arial"/>
          <w:lang w:eastAsia="cs-CZ"/>
        </w:rPr>
        <w:t xml:space="preserve"> a inovac</w:t>
      </w:r>
      <w:r w:rsidRPr="00115B0F" w:rsidR="00C84C6F">
        <w:rPr>
          <w:rFonts w:ascii="Arial" w:hAnsi="Arial" w:eastAsia="Times New Roman" w:cs="Arial"/>
          <w:lang w:eastAsia="cs-CZ"/>
        </w:rPr>
        <w:t>í</w:t>
      </w:r>
      <w:r w:rsidRPr="00115B0F">
        <w:rPr>
          <w:rFonts w:ascii="Arial" w:hAnsi="Arial" w:eastAsia="Times New Roman" w:cs="Arial"/>
          <w:lang w:eastAsia="cs-CZ"/>
        </w:rPr>
        <w:t xml:space="preserve"> ve ve</w:t>
      </w:r>
      <w:r w:rsidRPr="00115B0F" w:rsidR="00C55DB9">
        <w:rPr>
          <w:rFonts w:ascii="Arial" w:hAnsi="Arial" w:eastAsia="Times New Roman" w:cs="Arial"/>
          <w:lang w:eastAsia="cs-CZ"/>
        </w:rPr>
        <w:t>ř</w:t>
      </w:r>
      <w:r w:rsidRPr="00115B0F">
        <w:rPr>
          <w:rFonts w:ascii="Arial" w:hAnsi="Arial" w:eastAsia="Times New Roman" w:cs="Arial"/>
          <w:lang w:eastAsia="cs-CZ"/>
        </w:rPr>
        <w:t>ejn</w:t>
      </w:r>
      <w:r w:rsidRPr="00115B0F" w:rsidR="00C55DB9">
        <w:rPr>
          <w:rFonts w:ascii="Arial" w:hAnsi="Arial" w:eastAsia="Times New Roman" w:cs="Arial"/>
          <w:lang w:eastAsia="cs-CZ"/>
        </w:rPr>
        <w:t>é</w:t>
      </w:r>
      <w:r w:rsidRPr="00115B0F">
        <w:rPr>
          <w:rFonts w:ascii="Arial" w:hAnsi="Arial" w:eastAsia="Times New Roman" w:cs="Arial"/>
          <w:lang w:eastAsia="cs-CZ"/>
        </w:rPr>
        <w:t xml:space="preserve"> zak</w:t>
      </w:r>
      <w:r w:rsidRPr="00115B0F" w:rsidR="00C55DB9">
        <w:rPr>
          <w:rFonts w:ascii="Arial" w:hAnsi="Arial" w:eastAsia="Times New Roman" w:cs="Arial"/>
          <w:lang w:eastAsia="cs-CZ"/>
        </w:rPr>
        <w:t>á</w:t>
      </w:r>
      <w:r w:rsidRPr="00115B0F">
        <w:rPr>
          <w:rFonts w:ascii="Arial" w:hAnsi="Arial" w:eastAsia="Times New Roman" w:cs="Arial"/>
          <w:lang w:eastAsia="cs-CZ"/>
        </w:rPr>
        <w:t xml:space="preserve">zce </w:t>
      </w:r>
    </w:p>
    <w:p w:rsidRPr="00115B0F" w:rsidR="00701FD2" w:rsidP="006F0F34" w:rsidRDefault="00701FD2" w14:paraId="012925EE" w14:textId="73366A50">
      <w:pPr>
        <w:spacing w:before="100" w:beforeAutospacing="true" w:after="100" w:afterAutospacing="true"/>
        <w:rPr>
          <w:rFonts w:ascii="Arial" w:hAnsi="Arial" w:eastAsia="Times New Roman" w:cs="Arial"/>
          <w:b/>
          <w:bCs/>
          <w:lang w:eastAsia="cs-CZ"/>
        </w:rPr>
      </w:pPr>
      <w:r w:rsidRPr="00115B0F">
        <w:rPr>
          <w:rFonts w:ascii="Arial" w:hAnsi="Arial" w:eastAsia="Times New Roman" w:cs="Arial"/>
          <w:b/>
          <w:bCs/>
          <w:lang w:eastAsia="cs-CZ"/>
        </w:rPr>
        <w:t>Název zakázky</w:t>
      </w:r>
      <w:r w:rsidRPr="00115B0F" w:rsidR="00856C4F">
        <w:rPr>
          <w:rFonts w:ascii="Arial" w:hAnsi="Arial" w:eastAsia="Times New Roman" w:cs="Arial"/>
          <w:b/>
          <w:bCs/>
          <w:lang w:eastAsia="cs-CZ"/>
        </w:rPr>
        <w:t>:</w:t>
      </w:r>
      <w:r w:rsidRPr="00115B0F" w:rsidR="00CD623F">
        <w:rPr>
          <w:rFonts w:ascii="Arial" w:hAnsi="Arial" w:eastAsia="Times New Roman" w:cs="Arial"/>
          <w:b/>
          <w:bCs/>
          <w:lang w:eastAsia="cs-CZ"/>
        </w:rPr>
        <w:t xml:space="preserve"> </w:t>
      </w:r>
      <w:r w:rsidRPr="000C5CBB" w:rsidR="000C5CBB">
        <w:rPr>
          <w:rFonts w:ascii="Arial" w:hAnsi="Arial" w:eastAsia="Times New Roman" w:cs="Arial"/>
          <w:b/>
          <w:bCs/>
          <w:lang w:eastAsia="cs-CZ"/>
        </w:rPr>
        <w:t>Zkvalitnění komunikace obecních samospráv směrem k občanům ve svazku obcí Slavkovský les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3959"/>
        <w:gridCol w:w="2127"/>
        <w:gridCol w:w="2966"/>
      </w:tblGrid>
      <w:tr w:rsidRPr="00C84C6F" w:rsidR="006F0F34" w:rsidTr="00C84C6F" w14:paraId="4899D17A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C84C6F" w:rsidR="006F0F34" w:rsidP="006F0F34" w:rsidRDefault="006F0F34" w14:paraId="397EC96E" w14:textId="3933D9E2">
            <w:pPr>
              <w:spacing w:before="100" w:beforeAutospacing="true" w:after="100" w:afterAutospacing="true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Aspekty odpov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dn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ho ve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ejn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ho zad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v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i inovac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, kter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je mo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zohlednit ve ve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ejn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zak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zce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C84C6F" w:rsidR="006F0F34" w:rsidP="006F0F34" w:rsidRDefault="006F0F34" w14:paraId="5002472B" w14:textId="148CB06A">
            <w:pPr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Vyhodnocen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mo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nosti zohledn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OVZ a inovac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(ano/ne/nerelevantn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) 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 w:themeFill="background1" w:themeFillShade="BF"/>
            <w:vAlign w:val="center"/>
          </w:tcPr>
          <w:p w:rsidRPr="00C84C6F" w:rsidR="006F0F34" w:rsidP="00C84C6F" w:rsidRDefault="006F0F34" w14:paraId="02711E08" w14:textId="16547759">
            <w:pPr>
              <w:spacing w:before="100" w:beforeAutospacing="true" w:after="100" w:afterAutospacing="true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Jak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opat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en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budou p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ijata?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br/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P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padn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pro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 aspekt OVZ 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i inovace zadavatel nevyu</w:t>
            </w:r>
            <w:r w:rsidRPr="00C84C6F" w:rsidR="00C84C6F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 xml:space="preserve">il? </w:t>
            </w:r>
          </w:p>
        </w:tc>
      </w:tr>
      <w:tr w:rsidRPr="00C84C6F" w:rsidR="00C84C6F" w:rsidTr="00C84C6F" w14:paraId="01B33E8D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84C6F" w:rsidR="00C84C6F" w:rsidP="006F0F34" w:rsidRDefault="00C84C6F" w14:paraId="31CC91DE" w14:textId="44AA4F3F">
            <w:pPr>
              <w:spacing w:before="100" w:beforeAutospacing="true" w:after="100" w:afterAutospacing="true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skat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ci osoby znev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na trhu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8A054E" w:rsidR="00C84C6F" w:rsidP="006F0F34" w:rsidRDefault="008A054E" w14:paraId="1004C7E3" w14:textId="40A147C6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:rsidRPr="008A054E" w:rsidR="00C84C6F" w:rsidP="006F0F34" w:rsidRDefault="008A054E" w14:paraId="22751BAB" w14:textId="1B965D53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Příliš krátká doba realizace.</w:t>
            </w:r>
          </w:p>
        </w:tc>
      </w:tr>
      <w:tr w:rsidRPr="006F0F34" w:rsidR="008A054E" w:rsidTr="00C84C6F" w14:paraId="755D4B04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1F25E7E" w14:textId="32AE294A">
            <w:pPr>
              <w:spacing w:before="100" w:beforeAutospacing="true" w:after="100" w:afterAutospacing="true"/>
              <w:divId w:val="1199657110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nov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stnanci,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znev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na trhu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ce,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skat nebo si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it kvalifikaci? Je mo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mci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uspo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dat exkurze pro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koly nebo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ejnost?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A1FE104" w14:textId="74857FA7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740816BD" w14:textId="407F0D3F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A054E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Příliš krátká doba realizace.</w:t>
            </w:r>
          </w:p>
        </w:tc>
      </w:tr>
      <w:tr w:rsidRPr="006F0F34" w:rsidR="008A054E" w:rsidTr="00C84C6F" w14:paraId="2BBD5970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1713CA1F" w14:textId="2A8D77D1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riziko,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bude doch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zet k poru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konn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standardu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podm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nek dle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ku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ce,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edpis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oblasti zam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stnanosti a BOZP?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padn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je relevantn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mci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hodnotit lep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nky osob pod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se na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nad 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mec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konn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standardu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podm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nek?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D3DCFDD" w14:textId="6A930163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9E149C" w14:paraId="775C51DC" w14:textId="2A07D45F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Samostatná položka montážních prací v rozpočtu pro posouzení mimořádně nízké ceny.</w:t>
            </w:r>
          </w:p>
        </w:tc>
      </w:tr>
      <w:tr w:rsidRPr="006F0F34" w:rsidR="008A054E" w:rsidTr="00C84C6F" w14:paraId="36ECD077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1A1CE28D" w14:textId="01623286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riziko,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 doch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zet k poru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mezin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rodn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ch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mluv o lidsk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vech, soci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ch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pracovn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vech,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na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mluv Mezin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rodn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organizace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 (ILO) uveden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v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loze X sm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rnice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. 2014/24/EU?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12BEBED" w14:textId="4CDA6CDC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D06BF7B" w14:textId="01E5B4AC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Nejedná se o ohrožené odvětví.</w:t>
            </w:r>
          </w:p>
        </w:tc>
      </w:tr>
      <w:tr w:rsidRPr="006F0F34" w:rsidR="008A054E" w:rsidTr="00C84C6F" w14:paraId="380E0203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6062598" w14:textId="398E6D8E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zky (nebo jej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sti) poskytnout soci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podniky,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padn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se na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let jako poddodavatel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24DD132F" w14:textId="0BCD8A27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5035B92E" w14:textId="017AAF74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Jedná se o technicky náročnou zakázku v odvětví, kde působí nedostatek SP.</w:t>
            </w:r>
          </w:p>
        </w:tc>
      </w:tr>
      <w:tr w:rsidRPr="006F0F34" w:rsidR="008A054E" w:rsidTr="00C84C6F" w14:paraId="70183E06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0C7000F0" w14:textId="119417E1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Mohou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ejnou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zku nebo jej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 plnit mal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a 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podniky (p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padn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se na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let jako poddodavatel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)? Je vhodn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ijmout takov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opat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aby se zlep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il jejich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stup k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asti ve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zce?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3FE0B47B" w14:textId="594526FE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2A789C7D" w14:textId="16F188C7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Jedná se o malou zakázku</w:t>
            </w:r>
            <w:r w:rsidR="009E149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. ZD nevylučuje možnost poddodavatelů.</w:t>
            </w:r>
          </w:p>
        </w:tc>
      </w:tr>
      <w:tr w:rsidRPr="006F0F34" w:rsidR="008A054E" w:rsidTr="00C84C6F" w14:paraId="7FA770D7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6D106B7B" w14:textId="195CB3B8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zv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riziko probl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vztah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 dodavatelsk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m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zci,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pro mal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a 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podniky, jako nap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. opo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splatnost faktur, neleg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osob, poru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BOZP, nedodr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edpis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 ochran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ivotn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prost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apod.?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9E149C" w14:paraId="29F83EE7" w14:textId="22205558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9E149C" w14:paraId="3391E914" w14:textId="63A50F33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ČP o platbách poddodavatelům a dodržení důstojných pracovních podmínek</w:t>
            </w:r>
            <w:r w:rsidR="00FF7A0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je součástí přílohy č. 3.</w:t>
            </w:r>
          </w:p>
        </w:tc>
      </w:tr>
      <w:tr w:rsidRPr="006F0F34" w:rsidR="008A054E" w:rsidTr="00C84C6F" w14:paraId="6DC0A151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55A0DA5F" w14:textId="016DD571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ekonomicky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ijateln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kter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umo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skat pln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etrn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k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ivotn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mu prost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zejm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kter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povede k omezen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spot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eby energi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vody, surovin, produkce zne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šť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uj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tek uvol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ň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ovan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do ovzdu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vody,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dy, omezen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uhl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stopy apod.?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667200" w14:paraId="16E64881" w14:textId="4BDEF319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667200" w14:paraId="1B78361C" w14:textId="39FDDDC5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Technické parametry jsou nastaveny s ohledem na funkčnost produktu a např. snížení spotřeby by mělo vliv na užitelnost prodkutu.</w:t>
            </w:r>
          </w:p>
        </w:tc>
      </w:tr>
      <w:tr w:rsidRPr="006F0F34" w:rsidR="008A054E" w:rsidTr="00C84C6F" w14:paraId="24918D20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11F995C4" w14:textId="58AA713C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ekonomicky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ijateln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kter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umo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vyu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obnoviteln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zdroj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, recyklovan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surovin, sn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mno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stv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odpadu, zohledn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klad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ivotn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ho cyklu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 zapojen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jin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ý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 aspekt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ů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cirkul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rn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ekonomiky?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335337" w14:paraId="2EF34510" w14:textId="26D35C83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667200" w14:paraId="45AD4DE1" w14:textId="45A66BCE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Hodnoticí kritéria jsou nastavená tak, aby zohledňovala servisní náklady provozu dodaného plnění.</w:t>
            </w:r>
          </w:p>
        </w:tc>
      </w:tr>
      <w:tr w:rsidRPr="006F0F34" w:rsidR="008A054E" w:rsidTr="00C84C6F" w14:paraId="67C77804" w14:textId="77777777">
        <w:tc>
          <w:tcPr>
            <w:tcW w:w="395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8A054E" w14:paraId="7EDFDD09" w14:textId="74EFF3D8">
            <w:pPr>
              <w:spacing w:before="100" w:beforeAutospacing="true" w:after="100" w:afterAutospacing="true"/>
              <w:rPr>
                <w:rFonts w:ascii="Arial" w:hAnsi="Arial" w:eastAsia="Times New Roman" w:cs="Arial"/>
                <w:lang w:eastAsia="cs-CZ"/>
              </w:rPr>
            </w:pP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Existuje ekonomicky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ijateln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pro inovaci, tedy pro implementaci nov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nebo zna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zlep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 produktu, slu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ž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by nebo postupu souvisej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í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ho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br/>
              <w:t>s p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edm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ě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tem ve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ř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ejn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é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zak</w:t>
            </w:r>
            <w:r w:rsidRPr="00C84C6F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á</w:t>
            </w:r>
            <w:r w:rsidRPr="006F0F34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zky?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0C5CBB" w14:paraId="6D2FAF5B" w14:textId="24DA7F25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  <w:hideMark/>
          </w:tcPr>
          <w:p w:rsidRPr="006F0F34" w:rsidR="008A054E" w:rsidP="008A054E" w:rsidRDefault="000C5CBB" w14:paraId="59673775" w14:textId="6AB8A7E1">
            <w:pPr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V technické specifikaci je požadováno technologicky vyspělé a kvalitní řešení.</w:t>
            </w:r>
          </w:p>
        </w:tc>
      </w:tr>
    </w:tbl>
    <w:p w:rsidRPr="00C84C6F" w:rsidR="006F0F34" w:rsidP="006F0F34" w:rsidRDefault="006F0F34" w14:paraId="7A700547" w14:textId="77777777">
      <w:pPr>
        <w:spacing w:before="100" w:beforeAutospacing="true" w:after="100" w:afterAutospacing="true"/>
        <w:rPr>
          <w:rFonts w:ascii="Arial" w:hAnsi="Arial" w:cs="Arial"/>
        </w:rPr>
      </w:pPr>
    </w:p>
    <w:sectPr w:rsidRPr="00C84C6F" w:rsidR="006F0F34" w:rsidSect="00C84C6F">
      <w:headerReference w:type="default" r:id="rId6"/>
      <w:pgSz w:w="11906" w:h="16838"/>
      <w:pgMar w:top="1417" w:right="1417" w:bottom="1180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25AB7" w:rsidP="00701FD2" w:rsidRDefault="00825AB7" w14:paraId="7D523604" w14:textId="77777777">
      <w:r>
        <w:separator/>
      </w:r>
    </w:p>
  </w:endnote>
  <w:endnote w:type="continuationSeparator" w:id="0">
    <w:p w:rsidR="00825AB7" w:rsidP="00701FD2" w:rsidRDefault="00825AB7" w14:paraId="56ACA8F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25AB7" w:rsidP="00701FD2" w:rsidRDefault="00825AB7" w14:paraId="715244C0" w14:textId="77777777">
      <w:r>
        <w:separator/>
      </w:r>
    </w:p>
  </w:footnote>
  <w:footnote w:type="continuationSeparator" w:id="0">
    <w:p w:rsidR="00825AB7" w:rsidP="00701FD2" w:rsidRDefault="00825AB7" w14:paraId="19E98B1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F7E8E" w:rsidR="002F7E8E" w:rsidP="002F7E8E" w:rsidRDefault="002F7E8E" w14:paraId="5A8DF138" w14:textId="25C824AC">
    <w:pPr>
      <w:pStyle w:val="Zhlav"/>
      <w:jc w:val="right"/>
      <w:rPr>
        <w:rFonts w:ascii="Arial" w:hAnsi="Arial" w:cs="Arial"/>
        <w:sz w:val="22"/>
        <w:szCs w:val="22"/>
      </w:rPr>
    </w:pPr>
    <w:r w:rsidRPr="002F7E8E">
      <w:rPr>
        <w:rFonts w:ascii="Arial" w:hAnsi="Arial" w:cs="Arial"/>
        <w:sz w:val="22"/>
        <w:szCs w:val="22"/>
      </w:rPr>
      <w:t xml:space="preserve">Příloha </w:t>
    </w:r>
    <w:r w:rsidR="00792901">
      <w:rPr>
        <w:rFonts w:ascii="Arial" w:hAnsi="Arial" w:cs="Arial"/>
        <w:sz w:val="22"/>
        <w:szCs w:val="22"/>
      </w:rPr>
      <w:t>6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4"/>
    <w:rsid w:val="000C5CBB"/>
    <w:rsid w:val="000D31C5"/>
    <w:rsid w:val="00115B0F"/>
    <w:rsid w:val="001D5637"/>
    <w:rsid w:val="00212ED5"/>
    <w:rsid w:val="00272F21"/>
    <w:rsid w:val="002F7E8E"/>
    <w:rsid w:val="00335337"/>
    <w:rsid w:val="004242AE"/>
    <w:rsid w:val="00667200"/>
    <w:rsid w:val="006F0F34"/>
    <w:rsid w:val="00701FD2"/>
    <w:rsid w:val="00755070"/>
    <w:rsid w:val="00792901"/>
    <w:rsid w:val="00825AB7"/>
    <w:rsid w:val="00856C4F"/>
    <w:rsid w:val="008A054E"/>
    <w:rsid w:val="009E149C"/>
    <w:rsid w:val="00C3418D"/>
    <w:rsid w:val="00C55DB9"/>
    <w:rsid w:val="00C84C6F"/>
    <w:rsid w:val="00CA3362"/>
    <w:rsid w:val="00CA7592"/>
    <w:rsid w:val="00CD623F"/>
    <w:rsid w:val="00F46F08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6A5C0B2"/>
  <w15:docId w15:val="{37FE9528-8C6B-B445-A16A-17E0B19EC1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0F34"/>
    <w:pPr>
      <w:spacing w:before="100" w:beforeAutospacing="true" w:after="100" w:afterAutospacing="true"/>
    </w:pPr>
    <w:rPr>
      <w:rFonts w:ascii="Times New Roman" w:hAnsi="Times New Roman"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1FD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1FD2"/>
  </w:style>
  <w:style w:type="paragraph" w:styleId="Zpat">
    <w:name w:val="footer"/>
    <w:basedOn w:val="Normln"/>
    <w:link w:val="ZpatChar"/>
    <w:uiPriority w:val="99"/>
    <w:unhideWhenUsed/>
    <w:rsid w:val="00701FD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01FD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8508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7860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545781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951318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5787085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681289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8756591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1763205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71273122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0258328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5601010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9965711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22437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5353464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0355454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992449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8561890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171040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4463872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4137507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3029992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607690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90591339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556122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710229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7208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20254020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860471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6996250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385873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6112063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0882576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489</properties:Words>
  <properties:Characters>2889</properties:Characters>
  <properties:Lines>24</properties:Lines>
  <properties:Paragraphs>6</properties:Paragraphs>
  <properties:TotalTime>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2021-03-10T08:03:00Z</dcterms:created>
  <dc:creator/>
  <dc:description/>
  <cp:keywords/>
  <cp:lastModifiedBy/>
  <dcterms:modified xmlns:xsi="http://www.w3.org/2001/XMLSchema-instance" xsi:type="dcterms:W3CDTF">2021-06-21T12:36:00Z</dcterms:modified>
  <cp:revision>12</cp:revision>
  <dc:subject/>
  <dc:title/>
</cp:coreProperties>
</file>