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0746CD" w:rsidR="000746CD" w:rsidP="000746CD" w:rsidRDefault="000746CD" w14:paraId="1D4499DB" w14:textId="77777777">
      <w:pPr>
        <w:spacing w:after="120" w:line="276" w:lineRule="auto"/>
        <w:jc w:val="center"/>
        <w:rPr>
          <w:rFonts w:ascii="Calibri" w:hAnsi="Calibri" w:cs="Arial"/>
          <w:b/>
          <w:sz w:val="22"/>
          <w:szCs w:val="22"/>
        </w:rPr>
      </w:pPr>
      <w:r w:rsidRPr="000746CD">
        <w:rPr>
          <w:rFonts w:ascii="Calibri" w:hAnsi="Calibri" w:cs="Arial"/>
          <w:b/>
          <w:sz w:val="22"/>
          <w:szCs w:val="22"/>
        </w:rPr>
        <w:t>SMLOUVA O DÍLO</w:t>
      </w:r>
    </w:p>
    <w:p w:rsidRPr="000746CD" w:rsidR="000746CD" w:rsidP="000746CD" w:rsidRDefault="000746CD" w14:paraId="6BCF35FB" w14:textId="77777777">
      <w:pPr>
        <w:spacing w:after="120" w:line="276" w:lineRule="auto"/>
        <w:jc w:val="center"/>
        <w:rPr>
          <w:rFonts w:ascii="Calibri" w:hAnsi="Calibri" w:cs="Arial"/>
          <w:b/>
          <w:sz w:val="22"/>
          <w:szCs w:val="22"/>
        </w:rPr>
      </w:pPr>
      <w:r w:rsidRPr="000746CD">
        <w:rPr>
          <w:rFonts w:ascii="Calibri" w:hAnsi="Calibri" w:cs="Arial"/>
          <w:b/>
          <w:sz w:val="22"/>
          <w:szCs w:val="22"/>
        </w:rPr>
        <w:t>Návrh – tato stranu obsahuje pokyny pro vyplnění</w:t>
      </w:r>
    </w:p>
    <w:p w:rsidR="000746CD" w:rsidP="000746CD" w:rsidRDefault="000746CD" w14:paraId="0756CCB5" w14:textId="5B853C39">
      <w:pPr>
        <w:spacing w:after="120" w:line="276" w:lineRule="auto"/>
        <w:rPr>
          <w:rFonts w:ascii="Calibri" w:hAnsi="Calibri" w:cs="Arial"/>
          <w:b/>
          <w:sz w:val="22"/>
          <w:szCs w:val="22"/>
        </w:rPr>
      </w:pPr>
    </w:p>
    <w:p w:rsidR="000746CD" w:rsidP="000746CD" w:rsidRDefault="000746CD" w14:paraId="21642F93" w14:textId="19D06876">
      <w:pPr>
        <w:spacing w:after="120" w:line="276" w:lineRule="auto"/>
        <w:jc w:val="both"/>
        <w:rPr>
          <w:rFonts w:ascii="Calibri" w:hAnsi="Calibri" w:cs="Arial"/>
          <w:b/>
          <w:sz w:val="22"/>
          <w:szCs w:val="22"/>
        </w:rPr>
      </w:pPr>
      <w:r>
        <w:rPr>
          <w:rFonts w:ascii="Calibri" w:hAnsi="Calibri" w:cs="Arial"/>
          <w:b/>
          <w:sz w:val="22"/>
          <w:szCs w:val="22"/>
        </w:rPr>
        <w:t xml:space="preserve">Dodavatel </w:t>
      </w:r>
      <w:r w:rsidRPr="000746CD">
        <w:rPr>
          <w:rFonts w:ascii="Calibri" w:hAnsi="Calibri" w:cs="Arial"/>
          <w:b/>
          <w:sz w:val="22"/>
          <w:szCs w:val="22"/>
        </w:rPr>
        <w:t>je oprávněn doplnit či měnit pouze</w:t>
      </w:r>
      <w:r>
        <w:rPr>
          <w:rFonts w:ascii="Calibri" w:hAnsi="Calibri" w:cs="Arial"/>
          <w:b/>
          <w:sz w:val="22"/>
          <w:szCs w:val="22"/>
        </w:rPr>
        <w:t xml:space="preserve"> žlutě</w:t>
      </w:r>
      <w:r w:rsidRPr="000746CD">
        <w:rPr>
          <w:rFonts w:ascii="Calibri" w:hAnsi="Calibri" w:cs="Arial"/>
          <w:b/>
          <w:sz w:val="22"/>
          <w:szCs w:val="22"/>
        </w:rPr>
        <w:t xml:space="preserve"> vyznačená pole smlouvy. </w:t>
      </w:r>
      <w:r>
        <w:rPr>
          <w:rFonts w:ascii="Calibri" w:hAnsi="Calibri" w:cs="Arial"/>
          <w:b/>
          <w:sz w:val="22"/>
          <w:szCs w:val="22"/>
        </w:rPr>
        <w:t>Dodavatel</w:t>
      </w:r>
      <w:r w:rsidRPr="000746CD">
        <w:rPr>
          <w:rFonts w:ascii="Calibri" w:hAnsi="Calibri" w:cs="Arial"/>
          <w:b/>
          <w:sz w:val="22"/>
          <w:szCs w:val="22"/>
        </w:rPr>
        <w:t xml:space="preserve"> nesmí měnit či jinak upravovat text smlouvy.</w:t>
      </w:r>
    </w:p>
    <w:p w:rsidRPr="000746CD" w:rsidR="000746CD" w:rsidP="000746CD" w:rsidRDefault="000746CD" w14:paraId="6B44265F" w14:textId="77777777">
      <w:pPr>
        <w:spacing w:after="120" w:line="276" w:lineRule="auto"/>
        <w:jc w:val="both"/>
        <w:rPr>
          <w:rFonts w:ascii="Calibri" w:hAnsi="Calibri" w:cs="Arial"/>
          <w:b/>
          <w:sz w:val="22"/>
          <w:szCs w:val="22"/>
        </w:rPr>
      </w:pPr>
    </w:p>
    <w:p w:rsidRPr="000746CD" w:rsidR="000746CD" w:rsidP="000746CD" w:rsidRDefault="000746CD" w14:paraId="27F7EC3C" w14:textId="77777777">
      <w:pPr>
        <w:spacing w:after="120" w:line="276" w:lineRule="auto"/>
        <w:rPr>
          <w:rFonts w:ascii="Calibri" w:hAnsi="Calibri" w:cs="Arial"/>
          <w:b/>
          <w:sz w:val="22"/>
          <w:szCs w:val="22"/>
          <w:u w:val="single"/>
        </w:rPr>
      </w:pPr>
      <w:r w:rsidRPr="000746CD">
        <w:rPr>
          <w:rFonts w:ascii="Calibri" w:hAnsi="Calibri" w:cs="Arial"/>
          <w:b/>
          <w:sz w:val="22"/>
          <w:szCs w:val="22"/>
          <w:u w:val="single"/>
        </w:rPr>
        <w:t>Dodavatel vyplňuje pouze následující údaje:</w:t>
      </w:r>
    </w:p>
    <w:p w:rsidRPr="000746CD" w:rsidR="000746CD" w:rsidP="000746CD" w:rsidRDefault="000746CD" w14:paraId="6D2E8147" w14:textId="77777777">
      <w:pPr>
        <w:pStyle w:val="Odstavecseseznamem"/>
        <w:numPr>
          <w:ilvl w:val="0"/>
          <w:numId w:val="31"/>
        </w:numPr>
        <w:spacing w:after="120"/>
        <w:contextualSpacing w:val="false"/>
        <w:rPr>
          <w:rFonts w:cs="Arial"/>
        </w:rPr>
      </w:pPr>
      <w:r w:rsidRPr="000746CD">
        <w:rPr>
          <w:rFonts w:cs="Arial"/>
          <w:b/>
        </w:rPr>
        <w:t xml:space="preserve">Článek I. - Smluvní strany, </w:t>
      </w:r>
      <w:r w:rsidRPr="000746CD">
        <w:rPr>
          <w:rFonts w:cs="Arial"/>
        </w:rPr>
        <w:t>dodavatel doplní údaje o zhotoviteli</w:t>
      </w:r>
    </w:p>
    <w:p w:rsidRPr="000746CD" w:rsidR="000746CD" w:rsidP="000746CD" w:rsidRDefault="000746CD" w14:paraId="2C226593" w14:textId="183536B0">
      <w:pPr>
        <w:pStyle w:val="Odstavecseseznamem"/>
        <w:numPr>
          <w:ilvl w:val="0"/>
          <w:numId w:val="31"/>
        </w:numPr>
        <w:spacing w:after="120"/>
        <w:contextualSpacing w:val="false"/>
        <w:rPr>
          <w:rFonts w:cs="Arial"/>
          <w:b/>
        </w:rPr>
      </w:pPr>
      <w:r w:rsidRPr="000746CD">
        <w:rPr>
          <w:rFonts w:cs="Arial"/>
          <w:b/>
        </w:rPr>
        <w:t>Článek V., bod 1</w:t>
      </w:r>
      <w:r>
        <w:rPr>
          <w:rFonts w:cs="Arial"/>
          <w:b/>
        </w:rPr>
        <w:t xml:space="preserve"> a </w:t>
      </w:r>
      <w:proofErr w:type="gramStart"/>
      <w:r>
        <w:rPr>
          <w:rFonts w:cs="Arial"/>
          <w:b/>
        </w:rPr>
        <w:t>2</w:t>
      </w:r>
      <w:r w:rsidRPr="000746CD">
        <w:rPr>
          <w:rFonts w:cs="Arial"/>
          <w:b/>
        </w:rPr>
        <w:t xml:space="preserve">  -</w:t>
      </w:r>
      <w:proofErr w:type="gramEnd"/>
      <w:r w:rsidRPr="000746CD">
        <w:rPr>
          <w:rFonts w:cs="Arial"/>
          <w:b/>
        </w:rPr>
        <w:t xml:space="preserve">  Cena díla, </w:t>
      </w:r>
      <w:r w:rsidRPr="000746CD">
        <w:rPr>
          <w:rFonts w:cs="Arial"/>
        </w:rPr>
        <w:t xml:space="preserve">dodavatel doplní cenu </w:t>
      </w:r>
      <w:r>
        <w:rPr>
          <w:rFonts w:cs="Arial"/>
        </w:rPr>
        <w:t>dle struktury ve smlouvě uvedené</w:t>
      </w:r>
    </w:p>
    <w:p w:rsidRPr="000746CD" w:rsidR="000746CD" w:rsidP="000746CD" w:rsidRDefault="000746CD" w14:paraId="06C093FB" w14:textId="77777777">
      <w:pPr>
        <w:spacing w:after="120" w:line="276" w:lineRule="auto"/>
        <w:rPr>
          <w:rFonts w:ascii="Calibri" w:hAnsi="Calibri" w:cs="Arial"/>
          <w:b/>
          <w:sz w:val="22"/>
          <w:szCs w:val="22"/>
        </w:rPr>
      </w:pPr>
    </w:p>
    <w:p w:rsidRPr="000746CD" w:rsidR="000746CD" w:rsidP="000746CD" w:rsidRDefault="000746CD" w14:paraId="24F9B843" w14:textId="77777777">
      <w:pPr>
        <w:spacing w:after="120"/>
        <w:jc w:val="both"/>
        <w:rPr>
          <w:rFonts w:ascii="Calibri" w:hAnsi="Calibri" w:cs="Arial"/>
          <w:b/>
          <w:sz w:val="22"/>
          <w:szCs w:val="22"/>
          <w:u w:val="single"/>
        </w:rPr>
      </w:pPr>
      <w:r w:rsidRPr="000746CD">
        <w:rPr>
          <w:rFonts w:ascii="Calibri" w:hAnsi="Calibri" w:cs="Arial"/>
          <w:b/>
          <w:sz w:val="22"/>
          <w:szCs w:val="22"/>
          <w:u w:val="single"/>
        </w:rPr>
        <w:t xml:space="preserve">Dodavatel doplní přílohy smlouvy: </w:t>
      </w:r>
    </w:p>
    <w:p w:rsidRPr="000746CD" w:rsidR="000746CD" w:rsidP="000746CD" w:rsidRDefault="000746CD" w14:paraId="0D375B87" w14:textId="0E011B69">
      <w:pPr>
        <w:pStyle w:val="Odstavecseseznamem"/>
        <w:numPr>
          <w:ilvl w:val="0"/>
          <w:numId w:val="32"/>
        </w:numPr>
        <w:spacing w:after="120" w:line="240" w:lineRule="auto"/>
        <w:contextualSpacing w:val="false"/>
        <w:jc w:val="both"/>
        <w:rPr>
          <w:rFonts w:cs="Arial"/>
          <w:b/>
          <w:bCs/>
        </w:rPr>
      </w:pPr>
      <w:r w:rsidRPr="000746CD">
        <w:rPr>
          <w:rFonts w:cs="Arial"/>
          <w:b/>
          <w:bCs/>
        </w:rPr>
        <w:t>Příloha č. 1 – Technické podmínky</w:t>
      </w:r>
      <w:r>
        <w:rPr>
          <w:rFonts w:cs="Arial"/>
          <w:b/>
          <w:bCs/>
        </w:rPr>
        <w:t xml:space="preserve"> – </w:t>
      </w:r>
      <w:r>
        <w:rPr>
          <w:rFonts w:cs="Arial"/>
        </w:rPr>
        <w:t>dodavatel doplní tabulku v části „Vyjádření dodavatele“. Z vyjádření dodavatele musí být jednoznačně patrné, že nabídka dodavatele splňuje všechny zadavatelem stanové požadavky.</w:t>
      </w:r>
    </w:p>
    <w:p w:rsidR="000746CD" w:rsidRDefault="000746CD" w14:paraId="155CF7CE" w14:textId="726B0C0C">
      <w:pPr>
        <w:spacing w:after="160" w:line="259" w:lineRule="auto"/>
        <w:rPr>
          <w:rFonts w:asciiTheme="minorHAnsi" w:hAnsiTheme="minorHAnsi" w:cstheme="minorHAnsi"/>
          <w:b/>
          <w:bCs/>
          <w:sz w:val="22"/>
          <w:szCs w:val="22"/>
        </w:rPr>
      </w:pPr>
      <w:r>
        <w:rPr>
          <w:rFonts w:asciiTheme="minorHAnsi" w:hAnsiTheme="minorHAnsi" w:cstheme="minorHAnsi"/>
          <w:sz w:val="22"/>
          <w:szCs w:val="22"/>
        </w:rPr>
        <w:br w:type="page"/>
      </w:r>
    </w:p>
    <w:p w:rsidR="000746CD" w:rsidP="00257958" w:rsidRDefault="000746CD" w14:paraId="0FBA2737" w14:textId="77777777">
      <w:pPr>
        <w:pStyle w:val="Nzev"/>
        <w:spacing w:before="0" w:after="0"/>
        <w:outlineLvl w:val="9"/>
        <w:rPr>
          <w:rFonts w:asciiTheme="minorHAnsi" w:hAnsiTheme="minorHAnsi" w:cstheme="minorHAnsi"/>
          <w:kern w:val="0"/>
          <w:sz w:val="22"/>
          <w:szCs w:val="22"/>
        </w:rPr>
      </w:pPr>
    </w:p>
    <w:p w:rsidRPr="00252DF4" w:rsidR="00257958" w:rsidP="00257958" w:rsidRDefault="00257958" w14:paraId="7801B089" w14:textId="404AEC6D">
      <w:pPr>
        <w:pStyle w:val="Nzev"/>
        <w:spacing w:before="0" w:after="0"/>
        <w:outlineLvl w:val="9"/>
        <w:rPr>
          <w:rFonts w:asciiTheme="minorHAnsi" w:hAnsiTheme="minorHAnsi" w:cstheme="minorHAnsi"/>
          <w:kern w:val="0"/>
          <w:sz w:val="22"/>
          <w:szCs w:val="22"/>
        </w:rPr>
      </w:pPr>
      <w:r w:rsidRPr="00252DF4">
        <w:rPr>
          <w:rFonts w:asciiTheme="minorHAnsi" w:hAnsiTheme="minorHAnsi" w:cstheme="minorHAnsi"/>
          <w:kern w:val="0"/>
          <w:sz w:val="22"/>
          <w:szCs w:val="22"/>
        </w:rPr>
        <w:t>SMLOUVA O DÍLO</w:t>
      </w:r>
    </w:p>
    <w:p w:rsidRPr="00252DF4" w:rsidR="00257958" w:rsidP="00257958" w:rsidRDefault="00257958" w14:paraId="73DE7B57" w14:textId="77777777">
      <w:pPr>
        <w:jc w:val="center"/>
        <w:rPr>
          <w:rFonts w:asciiTheme="minorHAnsi" w:hAnsiTheme="minorHAnsi" w:cstheme="minorHAnsi"/>
          <w:sz w:val="22"/>
          <w:szCs w:val="22"/>
        </w:rPr>
      </w:pPr>
      <w:r w:rsidRPr="00252DF4">
        <w:rPr>
          <w:rFonts w:asciiTheme="minorHAnsi" w:hAnsiTheme="minorHAnsi" w:cstheme="minorHAnsi"/>
          <w:sz w:val="22"/>
          <w:szCs w:val="22"/>
        </w:rPr>
        <w:t xml:space="preserve">uzavřená podle </w:t>
      </w:r>
      <w:proofErr w:type="spellStart"/>
      <w:r w:rsidRPr="00252DF4">
        <w:rPr>
          <w:rFonts w:asciiTheme="minorHAnsi" w:hAnsiTheme="minorHAnsi" w:cstheme="minorHAnsi"/>
          <w:sz w:val="22"/>
          <w:szCs w:val="22"/>
        </w:rPr>
        <w:t>ust</w:t>
      </w:r>
      <w:proofErr w:type="spellEnd"/>
      <w:r w:rsidRPr="00252DF4">
        <w:rPr>
          <w:rFonts w:asciiTheme="minorHAnsi" w:hAnsiTheme="minorHAnsi" w:cstheme="minorHAnsi"/>
          <w:sz w:val="22"/>
          <w:szCs w:val="22"/>
        </w:rPr>
        <w:t>. § 2586 a násl. zákona č. 89/2012 Sb., občanský zákoník, v platném znění</w:t>
      </w:r>
    </w:p>
    <w:p w:rsidRPr="00252DF4" w:rsidR="00257958" w:rsidP="00257958" w:rsidRDefault="00257958" w14:paraId="392EB74F" w14:textId="77777777">
      <w:pPr>
        <w:rPr>
          <w:rFonts w:asciiTheme="minorHAnsi" w:hAnsiTheme="minorHAnsi" w:cstheme="minorHAnsi"/>
          <w:sz w:val="22"/>
          <w:szCs w:val="22"/>
        </w:rPr>
      </w:pPr>
    </w:p>
    <w:p w:rsidRPr="00252DF4" w:rsidR="00257958" w:rsidP="00257958" w:rsidRDefault="00257958" w14:paraId="503B3188" w14:textId="77777777">
      <w:pPr>
        <w:rPr>
          <w:rFonts w:asciiTheme="minorHAnsi" w:hAnsiTheme="minorHAnsi" w:cstheme="minorHAnsi"/>
          <w:sz w:val="22"/>
          <w:szCs w:val="22"/>
        </w:rPr>
      </w:pPr>
      <w:r w:rsidRPr="00252DF4">
        <w:rPr>
          <w:rFonts w:asciiTheme="minorHAnsi" w:hAnsiTheme="minorHAnsi" w:cstheme="minorHAnsi"/>
          <w:sz w:val="22"/>
          <w:szCs w:val="22"/>
        </w:rPr>
        <w:t xml:space="preserve">Číslo smlouvy o dílo – </w:t>
      </w:r>
      <w:proofErr w:type="gramStart"/>
      <w:r w:rsidRPr="00252DF4">
        <w:rPr>
          <w:rFonts w:asciiTheme="minorHAnsi" w:hAnsiTheme="minorHAnsi" w:cstheme="minorHAnsi"/>
          <w:sz w:val="22"/>
          <w:szCs w:val="22"/>
        </w:rPr>
        <w:t>objednatel:  …</w:t>
      </w:r>
      <w:proofErr w:type="gramEnd"/>
      <w:r w:rsidRPr="00252DF4">
        <w:rPr>
          <w:rFonts w:asciiTheme="minorHAnsi" w:hAnsiTheme="minorHAnsi" w:cstheme="minorHAnsi"/>
          <w:sz w:val="22"/>
          <w:szCs w:val="22"/>
        </w:rPr>
        <w:t>.</w:t>
      </w:r>
    </w:p>
    <w:p w:rsidRPr="00252DF4" w:rsidR="00257958" w:rsidP="00257958" w:rsidRDefault="00257958" w14:paraId="09E81476" w14:textId="77777777">
      <w:pPr>
        <w:rPr>
          <w:rFonts w:asciiTheme="minorHAnsi" w:hAnsiTheme="minorHAnsi" w:cstheme="minorHAnsi"/>
          <w:sz w:val="22"/>
          <w:szCs w:val="22"/>
        </w:rPr>
      </w:pPr>
      <w:r w:rsidRPr="00252DF4">
        <w:rPr>
          <w:rFonts w:asciiTheme="minorHAnsi" w:hAnsiTheme="minorHAnsi" w:cstheme="minorHAnsi"/>
          <w:sz w:val="22"/>
          <w:szCs w:val="22"/>
        </w:rPr>
        <w:t xml:space="preserve">Číslo smlouvy o dílo – </w:t>
      </w:r>
      <w:proofErr w:type="gramStart"/>
      <w:r w:rsidRPr="00252DF4">
        <w:rPr>
          <w:rFonts w:asciiTheme="minorHAnsi" w:hAnsiTheme="minorHAnsi" w:cstheme="minorHAnsi"/>
          <w:sz w:val="22"/>
          <w:szCs w:val="22"/>
        </w:rPr>
        <w:t xml:space="preserve">zhotovitel:   </w:t>
      </w:r>
      <w:proofErr w:type="gramEnd"/>
      <w:r w:rsidRPr="00252DF4">
        <w:rPr>
          <w:rFonts w:asciiTheme="minorHAnsi" w:hAnsiTheme="minorHAnsi" w:cstheme="minorHAnsi"/>
          <w:sz w:val="22"/>
          <w:szCs w:val="22"/>
        </w:rPr>
        <w:t xml:space="preserve">….    </w:t>
      </w:r>
    </w:p>
    <w:p w:rsidRPr="00252DF4" w:rsidR="00257958" w:rsidP="00257958" w:rsidRDefault="00257958" w14:paraId="2765B57B" w14:textId="77777777">
      <w:pPr>
        <w:tabs>
          <w:tab w:val="left" w:pos="3855"/>
        </w:tabs>
        <w:rPr>
          <w:rFonts w:asciiTheme="minorHAnsi" w:hAnsiTheme="minorHAnsi" w:cstheme="minorHAnsi"/>
          <w:sz w:val="22"/>
          <w:szCs w:val="22"/>
        </w:rPr>
      </w:pPr>
      <w:r w:rsidRPr="00252DF4">
        <w:rPr>
          <w:rFonts w:asciiTheme="minorHAnsi" w:hAnsiTheme="minorHAnsi" w:cstheme="minorHAnsi"/>
          <w:sz w:val="22"/>
          <w:szCs w:val="22"/>
        </w:rPr>
        <w:tab/>
      </w:r>
    </w:p>
    <w:p w:rsidRPr="00252DF4" w:rsidR="00257958" w:rsidP="00257958" w:rsidRDefault="00257958" w14:paraId="03EFF585" w14:textId="77777777">
      <w:pPr>
        <w:pStyle w:val="Zkladntext"/>
        <w:jc w:val="center"/>
        <w:outlineLvl w:val="0"/>
        <w:rPr>
          <w:rFonts w:asciiTheme="minorHAnsi" w:hAnsiTheme="minorHAnsi" w:cstheme="minorHAnsi"/>
          <w:b/>
          <w:bCs/>
          <w:sz w:val="22"/>
          <w:szCs w:val="22"/>
        </w:rPr>
      </w:pPr>
      <w:r w:rsidRPr="00252DF4">
        <w:rPr>
          <w:rFonts w:asciiTheme="minorHAnsi" w:hAnsiTheme="minorHAnsi" w:cstheme="minorHAnsi"/>
          <w:b/>
          <w:bCs/>
          <w:sz w:val="22"/>
          <w:szCs w:val="22"/>
        </w:rPr>
        <w:t>Článek I.</w:t>
      </w:r>
    </w:p>
    <w:p w:rsidRPr="00252DF4" w:rsidR="00257958" w:rsidP="00257958" w:rsidRDefault="00257958" w14:paraId="27AAADE2" w14:textId="77777777">
      <w:pPr>
        <w:pStyle w:val="Zkladntext"/>
        <w:jc w:val="center"/>
        <w:outlineLvl w:val="0"/>
        <w:rPr>
          <w:rFonts w:asciiTheme="minorHAnsi" w:hAnsiTheme="minorHAnsi" w:cstheme="minorHAnsi"/>
          <w:sz w:val="22"/>
          <w:szCs w:val="22"/>
        </w:rPr>
      </w:pPr>
      <w:r w:rsidRPr="00252DF4">
        <w:rPr>
          <w:rFonts w:asciiTheme="minorHAnsi" w:hAnsiTheme="minorHAnsi" w:cstheme="minorHAnsi"/>
          <w:b/>
          <w:bCs/>
          <w:sz w:val="22"/>
          <w:szCs w:val="22"/>
        </w:rPr>
        <w:t>Smluvní strany</w:t>
      </w:r>
    </w:p>
    <w:p w:rsidRPr="00252DF4" w:rsidR="00257958" w:rsidP="00257958" w:rsidRDefault="00257958" w14:paraId="59DD8447" w14:textId="77777777">
      <w:pPr>
        <w:pStyle w:val="Zkladntext"/>
        <w:ind w:left="-1417" w:firstLine="1417"/>
        <w:rPr>
          <w:rFonts w:asciiTheme="minorHAnsi" w:hAnsiTheme="minorHAnsi" w:cstheme="minorHAnsi"/>
          <w:sz w:val="22"/>
          <w:szCs w:val="22"/>
        </w:rPr>
      </w:pPr>
    </w:p>
    <w:p w:rsidRPr="00252DF4" w:rsidR="00257958" w:rsidP="00257958" w:rsidRDefault="00257958" w14:paraId="22287515" w14:textId="77777777">
      <w:pPr>
        <w:rPr>
          <w:rFonts w:asciiTheme="minorHAnsi" w:hAnsiTheme="minorHAnsi" w:cstheme="minorHAnsi"/>
          <w:sz w:val="22"/>
          <w:szCs w:val="22"/>
        </w:rPr>
      </w:pPr>
      <w:proofErr w:type="gramStart"/>
      <w:r w:rsidRPr="00252DF4">
        <w:rPr>
          <w:rFonts w:asciiTheme="minorHAnsi" w:hAnsiTheme="minorHAnsi" w:cstheme="minorHAnsi"/>
          <w:b/>
          <w:sz w:val="22"/>
          <w:szCs w:val="22"/>
        </w:rPr>
        <w:t xml:space="preserve">Objednatel:   </w:t>
      </w:r>
      <w:proofErr w:type="gramEnd"/>
      <w:r w:rsidRPr="00252DF4">
        <w:rPr>
          <w:rFonts w:asciiTheme="minorHAnsi" w:hAnsiTheme="minorHAnsi" w:cstheme="minorHAnsi"/>
          <w:b/>
          <w:sz w:val="22"/>
          <w:szCs w:val="22"/>
        </w:rPr>
        <w:t xml:space="preserve">              </w:t>
      </w:r>
      <w:r w:rsidRPr="00252DF4">
        <w:rPr>
          <w:rFonts w:asciiTheme="minorHAnsi" w:hAnsiTheme="minorHAnsi" w:cstheme="minorHAnsi"/>
          <w:b/>
          <w:sz w:val="22"/>
          <w:szCs w:val="22"/>
        </w:rPr>
        <w:tab/>
      </w:r>
      <w:r w:rsidRPr="00252DF4">
        <w:rPr>
          <w:rFonts w:asciiTheme="minorHAnsi" w:hAnsiTheme="minorHAnsi" w:cstheme="minorHAnsi"/>
          <w:b/>
          <w:sz w:val="22"/>
          <w:szCs w:val="22"/>
        </w:rPr>
        <w:tab/>
        <w:t>Město Vsetín</w:t>
      </w:r>
    </w:p>
    <w:p w:rsidRPr="00252DF4" w:rsidR="00257958" w:rsidP="00257958" w:rsidRDefault="00257958" w14:paraId="05205F94" w14:textId="77777777">
      <w:pPr>
        <w:rPr>
          <w:rFonts w:asciiTheme="minorHAnsi" w:hAnsiTheme="minorHAnsi" w:cstheme="minorHAnsi"/>
          <w:sz w:val="22"/>
          <w:szCs w:val="22"/>
        </w:rPr>
      </w:pPr>
      <w:r w:rsidRPr="00252DF4">
        <w:rPr>
          <w:rFonts w:asciiTheme="minorHAnsi" w:hAnsiTheme="minorHAnsi" w:cstheme="minorHAnsi"/>
          <w:sz w:val="22"/>
          <w:szCs w:val="22"/>
        </w:rPr>
        <w:t>Adresa:</w:t>
      </w:r>
      <w:r w:rsidRPr="00252DF4">
        <w:rPr>
          <w:rFonts w:asciiTheme="minorHAnsi" w:hAnsiTheme="minorHAnsi" w:cstheme="minorHAnsi"/>
          <w:sz w:val="22"/>
          <w:szCs w:val="22"/>
        </w:rPr>
        <w:tab/>
      </w:r>
      <w:r w:rsidRPr="00252DF4">
        <w:rPr>
          <w:rFonts w:asciiTheme="minorHAnsi" w:hAnsiTheme="minorHAnsi" w:cstheme="minorHAnsi"/>
          <w:sz w:val="22"/>
          <w:szCs w:val="22"/>
        </w:rPr>
        <w:tab/>
      </w:r>
      <w:r w:rsidRPr="00252DF4">
        <w:rPr>
          <w:rFonts w:asciiTheme="minorHAnsi" w:hAnsiTheme="minorHAnsi" w:cstheme="minorHAnsi"/>
          <w:sz w:val="22"/>
          <w:szCs w:val="22"/>
        </w:rPr>
        <w:tab/>
      </w:r>
      <w:r w:rsidRPr="00252DF4">
        <w:rPr>
          <w:rFonts w:asciiTheme="minorHAnsi" w:hAnsiTheme="minorHAnsi" w:cstheme="minorHAnsi"/>
          <w:sz w:val="22"/>
          <w:szCs w:val="22"/>
        </w:rPr>
        <w:tab/>
        <w:t>Svárov 1080, 755 24 Vsetín</w:t>
      </w:r>
    </w:p>
    <w:p w:rsidRPr="00252DF4" w:rsidR="00257958" w:rsidP="00257958" w:rsidRDefault="00257958" w14:paraId="45FF660A" w14:textId="77777777">
      <w:pPr>
        <w:rPr>
          <w:rFonts w:asciiTheme="minorHAnsi" w:hAnsiTheme="minorHAnsi" w:cstheme="minorHAnsi"/>
          <w:sz w:val="22"/>
          <w:szCs w:val="22"/>
        </w:rPr>
      </w:pPr>
      <w:proofErr w:type="gramStart"/>
      <w:r w:rsidRPr="00252DF4">
        <w:rPr>
          <w:rFonts w:asciiTheme="minorHAnsi" w:hAnsiTheme="minorHAnsi" w:cstheme="minorHAnsi"/>
          <w:sz w:val="22"/>
          <w:szCs w:val="22"/>
        </w:rPr>
        <w:t xml:space="preserve">Zastoupeno:   </w:t>
      </w:r>
      <w:proofErr w:type="gramEnd"/>
      <w:r w:rsidRPr="00252DF4">
        <w:rPr>
          <w:rFonts w:asciiTheme="minorHAnsi" w:hAnsiTheme="minorHAnsi" w:cstheme="minorHAnsi"/>
          <w:sz w:val="22"/>
          <w:szCs w:val="22"/>
        </w:rPr>
        <w:t xml:space="preserve">  </w:t>
      </w:r>
      <w:r w:rsidRPr="00252DF4">
        <w:rPr>
          <w:rFonts w:asciiTheme="minorHAnsi" w:hAnsiTheme="minorHAnsi" w:cstheme="minorHAnsi"/>
          <w:sz w:val="22"/>
          <w:szCs w:val="22"/>
        </w:rPr>
        <w:tab/>
      </w:r>
      <w:r w:rsidRPr="00252DF4">
        <w:rPr>
          <w:rFonts w:asciiTheme="minorHAnsi" w:hAnsiTheme="minorHAnsi" w:cstheme="minorHAnsi"/>
          <w:sz w:val="22"/>
          <w:szCs w:val="22"/>
        </w:rPr>
        <w:tab/>
      </w:r>
      <w:r w:rsidRPr="00252DF4">
        <w:rPr>
          <w:rFonts w:asciiTheme="minorHAnsi" w:hAnsiTheme="minorHAnsi" w:cstheme="minorHAnsi"/>
          <w:sz w:val="22"/>
          <w:szCs w:val="22"/>
        </w:rPr>
        <w:tab/>
        <w:t>Mgr. Ing. Jiří Růžička, starosta města</w:t>
      </w:r>
    </w:p>
    <w:p w:rsidRPr="00252DF4" w:rsidR="00257958" w:rsidP="00257958" w:rsidRDefault="00257958" w14:paraId="71FA6D17" w14:textId="77777777">
      <w:pPr>
        <w:rPr>
          <w:rFonts w:asciiTheme="minorHAnsi" w:hAnsiTheme="minorHAnsi" w:cstheme="minorHAnsi"/>
          <w:sz w:val="22"/>
          <w:szCs w:val="22"/>
        </w:rPr>
      </w:pPr>
      <w:r w:rsidRPr="00252DF4">
        <w:rPr>
          <w:rFonts w:asciiTheme="minorHAnsi" w:hAnsiTheme="minorHAnsi" w:cstheme="minorHAnsi"/>
          <w:sz w:val="22"/>
          <w:szCs w:val="22"/>
        </w:rPr>
        <w:t xml:space="preserve">Zastoupení:  </w:t>
      </w:r>
    </w:p>
    <w:p w:rsidRPr="00252DF4" w:rsidR="00257958" w:rsidP="00257958" w:rsidRDefault="00257958" w14:paraId="2F37F4EE" w14:textId="77777777">
      <w:pPr>
        <w:numPr>
          <w:ilvl w:val="0"/>
          <w:numId w:val="1"/>
        </w:numPr>
        <w:tabs>
          <w:tab w:val="clear" w:pos="757"/>
          <w:tab w:val="num" w:pos="360"/>
        </w:tabs>
        <w:ind w:left="360"/>
        <w:rPr>
          <w:rFonts w:asciiTheme="minorHAnsi" w:hAnsiTheme="minorHAnsi" w:cstheme="minorHAnsi"/>
          <w:sz w:val="22"/>
          <w:szCs w:val="22"/>
        </w:rPr>
      </w:pPr>
      <w:r w:rsidRPr="00252DF4">
        <w:rPr>
          <w:rFonts w:asciiTheme="minorHAnsi" w:hAnsiTheme="minorHAnsi" w:cstheme="minorHAnsi"/>
          <w:sz w:val="22"/>
          <w:szCs w:val="22"/>
        </w:rPr>
        <w:t xml:space="preserve">ve věcech </w:t>
      </w:r>
      <w:proofErr w:type="gramStart"/>
      <w:r w:rsidRPr="00252DF4">
        <w:rPr>
          <w:rFonts w:asciiTheme="minorHAnsi" w:hAnsiTheme="minorHAnsi" w:cstheme="minorHAnsi"/>
          <w:sz w:val="22"/>
          <w:szCs w:val="22"/>
        </w:rPr>
        <w:t xml:space="preserve">smluvních:  </w:t>
      </w:r>
      <w:r w:rsidRPr="00252DF4">
        <w:rPr>
          <w:rFonts w:asciiTheme="minorHAnsi" w:hAnsiTheme="minorHAnsi" w:cstheme="minorHAnsi"/>
          <w:sz w:val="22"/>
          <w:szCs w:val="22"/>
        </w:rPr>
        <w:tab/>
      </w:r>
      <w:proofErr w:type="gramEnd"/>
      <w:r w:rsidRPr="00252DF4">
        <w:rPr>
          <w:rFonts w:asciiTheme="minorHAnsi" w:hAnsiTheme="minorHAnsi" w:cstheme="minorHAnsi"/>
          <w:sz w:val="22"/>
          <w:szCs w:val="22"/>
        </w:rPr>
        <w:t xml:space="preserve">Mgr. Ing. Jiří Růžička, starosta města </w:t>
      </w:r>
    </w:p>
    <w:p w:rsidRPr="00252DF4" w:rsidR="00257958" w:rsidP="00257958" w:rsidRDefault="00257958" w14:paraId="10BC25C1" w14:textId="776BB490">
      <w:pPr>
        <w:numPr>
          <w:ilvl w:val="0"/>
          <w:numId w:val="1"/>
        </w:numPr>
        <w:tabs>
          <w:tab w:val="clear" w:pos="757"/>
          <w:tab w:val="num" w:pos="360"/>
        </w:tabs>
        <w:ind w:left="2835" w:hanging="2835"/>
        <w:rPr>
          <w:rFonts w:asciiTheme="minorHAnsi" w:hAnsiTheme="minorHAnsi" w:cstheme="minorHAnsi"/>
          <w:sz w:val="22"/>
          <w:szCs w:val="22"/>
        </w:rPr>
      </w:pPr>
      <w:r w:rsidRPr="00252DF4">
        <w:rPr>
          <w:rFonts w:asciiTheme="minorHAnsi" w:hAnsiTheme="minorHAnsi" w:cstheme="minorHAnsi"/>
          <w:sz w:val="22"/>
          <w:szCs w:val="22"/>
        </w:rPr>
        <w:t xml:space="preserve">ve věcech technických: </w:t>
      </w:r>
      <w:r w:rsidRPr="00252DF4">
        <w:rPr>
          <w:rFonts w:asciiTheme="minorHAnsi" w:hAnsiTheme="minorHAnsi" w:cstheme="minorHAnsi"/>
          <w:sz w:val="22"/>
          <w:szCs w:val="22"/>
        </w:rPr>
        <w:tab/>
        <w:t xml:space="preserve">Ing. </w:t>
      </w:r>
      <w:r w:rsidR="00046AD2">
        <w:rPr>
          <w:rFonts w:asciiTheme="minorHAnsi" w:hAnsiTheme="minorHAnsi" w:cstheme="minorHAnsi"/>
          <w:sz w:val="22"/>
          <w:szCs w:val="22"/>
        </w:rPr>
        <w:t>Jana Raszková</w:t>
      </w:r>
      <w:r w:rsidRPr="00252DF4">
        <w:rPr>
          <w:rFonts w:asciiTheme="minorHAnsi" w:hAnsiTheme="minorHAnsi" w:cstheme="minorHAnsi"/>
          <w:sz w:val="22"/>
          <w:szCs w:val="22"/>
        </w:rPr>
        <w:t>, garant projektu</w:t>
      </w:r>
    </w:p>
    <w:p w:rsidRPr="00252DF4" w:rsidR="00257958" w:rsidP="00257958" w:rsidRDefault="00257958" w14:paraId="1D01280B" w14:textId="77777777">
      <w:pPr>
        <w:rPr>
          <w:rFonts w:asciiTheme="minorHAnsi" w:hAnsiTheme="minorHAnsi" w:cstheme="minorHAnsi"/>
          <w:sz w:val="22"/>
          <w:szCs w:val="22"/>
        </w:rPr>
      </w:pPr>
      <w:r w:rsidRPr="00252DF4">
        <w:rPr>
          <w:rFonts w:asciiTheme="minorHAnsi" w:hAnsiTheme="minorHAnsi" w:cstheme="minorHAnsi"/>
          <w:sz w:val="22"/>
          <w:szCs w:val="22"/>
        </w:rPr>
        <w:t xml:space="preserve">IČ: </w:t>
      </w:r>
      <w:r w:rsidRPr="00252DF4">
        <w:rPr>
          <w:rFonts w:asciiTheme="minorHAnsi" w:hAnsiTheme="minorHAnsi" w:cstheme="minorHAnsi"/>
          <w:sz w:val="22"/>
          <w:szCs w:val="22"/>
        </w:rPr>
        <w:tab/>
      </w:r>
      <w:r w:rsidRPr="00252DF4">
        <w:rPr>
          <w:rFonts w:asciiTheme="minorHAnsi" w:hAnsiTheme="minorHAnsi" w:cstheme="minorHAnsi"/>
          <w:sz w:val="22"/>
          <w:szCs w:val="22"/>
        </w:rPr>
        <w:tab/>
      </w:r>
      <w:r w:rsidRPr="00252DF4">
        <w:rPr>
          <w:rFonts w:asciiTheme="minorHAnsi" w:hAnsiTheme="minorHAnsi" w:cstheme="minorHAnsi"/>
          <w:sz w:val="22"/>
          <w:szCs w:val="22"/>
        </w:rPr>
        <w:tab/>
      </w:r>
      <w:r w:rsidRPr="00252DF4">
        <w:rPr>
          <w:rFonts w:asciiTheme="minorHAnsi" w:hAnsiTheme="minorHAnsi" w:cstheme="minorHAnsi"/>
          <w:sz w:val="22"/>
          <w:szCs w:val="22"/>
        </w:rPr>
        <w:tab/>
        <w:t>00304450</w:t>
      </w:r>
      <w:r w:rsidRPr="00252DF4">
        <w:rPr>
          <w:rFonts w:asciiTheme="minorHAnsi" w:hAnsiTheme="minorHAnsi" w:cstheme="minorHAnsi"/>
          <w:sz w:val="22"/>
          <w:szCs w:val="22"/>
        </w:rPr>
        <w:tab/>
      </w:r>
    </w:p>
    <w:p w:rsidRPr="00252DF4" w:rsidR="00257958" w:rsidP="00257958" w:rsidRDefault="00257958" w14:paraId="5069FA0C" w14:textId="77777777">
      <w:pPr>
        <w:rPr>
          <w:rFonts w:asciiTheme="minorHAnsi" w:hAnsiTheme="minorHAnsi" w:cstheme="minorHAnsi"/>
          <w:sz w:val="22"/>
          <w:szCs w:val="22"/>
        </w:rPr>
      </w:pPr>
      <w:r w:rsidRPr="00252DF4">
        <w:rPr>
          <w:rFonts w:asciiTheme="minorHAnsi" w:hAnsiTheme="minorHAnsi" w:cstheme="minorHAnsi"/>
          <w:sz w:val="22"/>
          <w:szCs w:val="22"/>
        </w:rPr>
        <w:t xml:space="preserve">DIČ: </w:t>
      </w:r>
      <w:r w:rsidRPr="00252DF4">
        <w:rPr>
          <w:rFonts w:asciiTheme="minorHAnsi" w:hAnsiTheme="minorHAnsi" w:cstheme="minorHAnsi"/>
          <w:sz w:val="22"/>
          <w:szCs w:val="22"/>
        </w:rPr>
        <w:tab/>
      </w:r>
      <w:r w:rsidRPr="00252DF4">
        <w:rPr>
          <w:rFonts w:asciiTheme="minorHAnsi" w:hAnsiTheme="minorHAnsi" w:cstheme="minorHAnsi"/>
          <w:sz w:val="22"/>
          <w:szCs w:val="22"/>
        </w:rPr>
        <w:tab/>
      </w:r>
      <w:r w:rsidRPr="00252DF4">
        <w:rPr>
          <w:rFonts w:asciiTheme="minorHAnsi" w:hAnsiTheme="minorHAnsi" w:cstheme="minorHAnsi"/>
          <w:sz w:val="22"/>
          <w:szCs w:val="22"/>
        </w:rPr>
        <w:tab/>
      </w:r>
      <w:r w:rsidRPr="00252DF4">
        <w:rPr>
          <w:rFonts w:asciiTheme="minorHAnsi" w:hAnsiTheme="minorHAnsi" w:cstheme="minorHAnsi"/>
          <w:sz w:val="22"/>
          <w:szCs w:val="22"/>
        </w:rPr>
        <w:tab/>
        <w:t>CZ00304450</w:t>
      </w:r>
      <w:r w:rsidRPr="00252DF4">
        <w:rPr>
          <w:rFonts w:asciiTheme="minorHAnsi" w:hAnsiTheme="minorHAnsi" w:cstheme="minorHAnsi"/>
          <w:sz w:val="22"/>
          <w:szCs w:val="22"/>
        </w:rPr>
        <w:tab/>
      </w:r>
      <w:r w:rsidRPr="00252DF4">
        <w:rPr>
          <w:rFonts w:asciiTheme="minorHAnsi" w:hAnsiTheme="minorHAnsi" w:cstheme="minorHAnsi"/>
          <w:sz w:val="22"/>
          <w:szCs w:val="22"/>
        </w:rPr>
        <w:tab/>
      </w:r>
    </w:p>
    <w:p w:rsidRPr="00252DF4" w:rsidR="00257958" w:rsidP="00257958" w:rsidRDefault="00257958" w14:paraId="0CAA8637" w14:textId="77777777">
      <w:pPr>
        <w:rPr>
          <w:rFonts w:asciiTheme="minorHAnsi" w:hAnsiTheme="minorHAnsi" w:cstheme="minorHAnsi"/>
          <w:sz w:val="22"/>
          <w:szCs w:val="22"/>
        </w:rPr>
      </w:pPr>
      <w:r w:rsidRPr="00252DF4">
        <w:rPr>
          <w:rFonts w:asciiTheme="minorHAnsi" w:hAnsiTheme="minorHAnsi" w:cstheme="minorHAnsi"/>
          <w:sz w:val="22"/>
          <w:szCs w:val="22"/>
        </w:rPr>
        <w:t xml:space="preserve">(dále jen </w:t>
      </w:r>
      <w:r w:rsidRPr="00252DF4">
        <w:rPr>
          <w:rFonts w:asciiTheme="minorHAnsi" w:hAnsiTheme="minorHAnsi" w:cstheme="minorHAnsi"/>
          <w:b/>
          <w:sz w:val="22"/>
          <w:szCs w:val="22"/>
        </w:rPr>
        <w:t>Objednatel</w:t>
      </w:r>
      <w:r w:rsidRPr="00252DF4">
        <w:rPr>
          <w:rFonts w:asciiTheme="minorHAnsi" w:hAnsiTheme="minorHAnsi" w:cstheme="minorHAnsi"/>
          <w:sz w:val="22"/>
          <w:szCs w:val="22"/>
        </w:rPr>
        <w:t>)</w:t>
      </w:r>
    </w:p>
    <w:p w:rsidRPr="00252DF4" w:rsidR="00257958" w:rsidP="00257958" w:rsidRDefault="00257958" w14:paraId="04EB9605" w14:textId="77777777">
      <w:pPr>
        <w:rPr>
          <w:rFonts w:asciiTheme="minorHAnsi" w:hAnsiTheme="minorHAnsi" w:cstheme="minorHAnsi"/>
          <w:sz w:val="22"/>
          <w:szCs w:val="22"/>
        </w:rPr>
      </w:pPr>
    </w:p>
    <w:p w:rsidRPr="00252DF4" w:rsidR="00257958" w:rsidP="00257958" w:rsidRDefault="00257958" w14:paraId="5CE6ED78" w14:textId="77777777">
      <w:pPr>
        <w:rPr>
          <w:rFonts w:asciiTheme="minorHAnsi" w:hAnsiTheme="minorHAnsi" w:cstheme="minorHAnsi"/>
          <w:b/>
          <w:sz w:val="22"/>
          <w:szCs w:val="22"/>
        </w:rPr>
      </w:pPr>
      <w:r w:rsidRPr="00252DF4">
        <w:rPr>
          <w:rFonts w:asciiTheme="minorHAnsi" w:hAnsiTheme="minorHAnsi" w:cstheme="minorHAnsi"/>
          <w:sz w:val="22"/>
          <w:szCs w:val="22"/>
        </w:rPr>
        <w:t xml:space="preserve"> </w:t>
      </w:r>
      <w:r w:rsidRPr="00252DF4">
        <w:rPr>
          <w:rFonts w:asciiTheme="minorHAnsi" w:hAnsiTheme="minorHAnsi" w:cstheme="minorHAnsi"/>
          <w:b/>
          <w:sz w:val="22"/>
          <w:szCs w:val="22"/>
        </w:rPr>
        <w:t>a</w:t>
      </w:r>
    </w:p>
    <w:p w:rsidRPr="00252DF4" w:rsidR="00257958" w:rsidP="00257958" w:rsidRDefault="00257958" w14:paraId="22310284" w14:textId="77777777">
      <w:pPr>
        <w:ind w:left="360"/>
        <w:rPr>
          <w:rFonts w:asciiTheme="minorHAnsi" w:hAnsiTheme="minorHAnsi" w:cstheme="minorHAnsi"/>
          <w:sz w:val="22"/>
          <w:szCs w:val="22"/>
        </w:rPr>
      </w:pPr>
    </w:p>
    <w:p w:rsidRPr="00252DF4" w:rsidR="00257958" w:rsidP="00257958" w:rsidRDefault="00257958" w14:paraId="4D3A4756" w14:textId="77777777">
      <w:pPr>
        <w:rPr>
          <w:rFonts w:asciiTheme="minorHAnsi" w:hAnsiTheme="minorHAnsi" w:cstheme="minorHAnsi"/>
          <w:sz w:val="22"/>
          <w:szCs w:val="22"/>
        </w:rPr>
      </w:pPr>
      <w:r w:rsidRPr="00252DF4">
        <w:rPr>
          <w:rFonts w:asciiTheme="minorHAnsi" w:hAnsiTheme="minorHAnsi" w:cstheme="minorHAnsi"/>
          <w:b/>
          <w:sz w:val="22"/>
          <w:szCs w:val="22"/>
        </w:rPr>
        <w:t>Zhotovitel:</w:t>
      </w:r>
      <w:r w:rsidRPr="00252DF4">
        <w:rPr>
          <w:rFonts w:asciiTheme="minorHAnsi" w:hAnsiTheme="minorHAnsi" w:cstheme="minorHAnsi"/>
          <w:b/>
          <w:sz w:val="22"/>
          <w:szCs w:val="22"/>
        </w:rPr>
        <w:tab/>
      </w:r>
      <w:r w:rsidRPr="00252DF4">
        <w:rPr>
          <w:rFonts w:asciiTheme="minorHAnsi" w:hAnsiTheme="minorHAnsi" w:cstheme="minorHAnsi"/>
          <w:b/>
          <w:sz w:val="22"/>
          <w:szCs w:val="22"/>
        </w:rPr>
        <w:tab/>
      </w:r>
      <w:r w:rsidRPr="00252DF4">
        <w:rPr>
          <w:rFonts w:asciiTheme="minorHAnsi" w:hAnsiTheme="minorHAnsi" w:cstheme="minorHAnsi"/>
          <w:b/>
          <w:sz w:val="22"/>
          <w:szCs w:val="22"/>
        </w:rPr>
        <w:tab/>
      </w:r>
      <w:r w:rsidRPr="000746CD">
        <w:rPr>
          <w:rFonts w:asciiTheme="minorHAnsi" w:hAnsiTheme="minorHAnsi" w:cstheme="minorHAnsi"/>
          <w:b/>
          <w:sz w:val="22"/>
          <w:szCs w:val="22"/>
          <w:highlight w:val="yellow"/>
        </w:rPr>
        <w:t>…………………………….</w:t>
      </w:r>
      <w:r w:rsidRPr="00252DF4">
        <w:rPr>
          <w:rFonts w:asciiTheme="minorHAnsi" w:hAnsiTheme="minorHAnsi" w:cstheme="minorHAnsi"/>
          <w:b/>
          <w:sz w:val="22"/>
          <w:szCs w:val="22"/>
        </w:rPr>
        <w:tab/>
      </w:r>
      <w:r w:rsidRPr="00252DF4">
        <w:rPr>
          <w:rFonts w:asciiTheme="minorHAnsi" w:hAnsiTheme="minorHAnsi" w:cstheme="minorHAnsi"/>
          <w:b/>
          <w:sz w:val="22"/>
          <w:szCs w:val="22"/>
        </w:rPr>
        <w:tab/>
      </w:r>
      <w:r w:rsidRPr="00252DF4">
        <w:rPr>
          <w:rFonts w:asciiTheme="minorHAnsi" w:hAnsiTheme="minorHAnsi" w:cstheme="minorHAnsi"/>
          <w:b/>
          <w:sz w:val="22"/>
          <w:szCs w:val="22"/>
        </w:rPr>
        <w:tab/>
      </w:r>
      <w:r w:rsidRPr="00252DF4">
        <w:rPr>
          <w:rFonts w:asciiTheme="minorHAnsi" w:hAnsiTheme="minorHAnsi" w:cstheme="minorHAnsi"/>
          <w:b/>
          <w:sz w:val="22"/>
          <w:szCs w:val="22"/>
        </w:rPr>
        <w:tab/>
        <w:t xml:space="preserve">                      </w:t>
      </w:r>
    </w:p>
    <w:p w:rsidRPr="00252DF4" w:rsidR="00257958" w:rsidP="00257958" w:rsidRDefault="00257958" w14:paraId="4FCF8FB9" w14:textId="77777777">
      <w:pPr>
        <w:rPr>
          <w:rFonts w:asciiTheme="minorHAnsi" w:hAnsiTheme="minorHAnsi" w:cstheme="minorHAnsi"/>
          <w:sz w:val="22"/>
          <w:szCs w:val="22"/>
        </w:rPr>
      </w:pPr>
      <w:r w:rsidRPr="00252DF4">
        <w:rPr>
          <w:rFonts w:asciiTheme="minorHAnsi" w:hAnsiTheme="minorHAnsi" w:cstheme="minorHAnsi"/>
          <w:sz w:val="22"/>
          <w:szCs w:val="22"/>
        </w:rPr>
        <w:t>se sídlem:</w:t>
      </w:r>
      <w:r w:rsidRPr="00252DF4">
        <w:rPr>
          <w:rFonts w:asciiTheme="minorHAnsi" w:hAnsiTheme="minorHAnsi" w:cstheme="minorHAnsi"/>
          <w:sz w:val="22"/>
          <w:szCs w:val="22"/>
        </w:rPr>
        <w:tab/>
      </w:r>
      <w:r w:rsidRPr="00252DF4">
        <w:rPr>
          <w:rFonts w:asciiTheme="minorHAnsi" w:hAnsiTheme="minorHAnsi" w:cstheme="minorHAnsi"/>
          <w:sz w:val="22"/>
          <w:szCs w:val="22"/>
        </w:rPr>
        <w:tab/>
      </w:r>
      <w:r w:rsidRPr="00252DF4">
        <w:rPr>
          <w:rFonts w:asciiTheme="minorHAnsi" w:hAnsiTheme="minorHAnsi" w:cstheme="minorHAnsi"/>
          <w:sz w:val="22"/>
          <w:szCs w:val="22"/>
        </w:rPr>
        <w:tab/>
      </w:r>
      <w:r w:rsidRPr="000746CD">
        <w:rPr>
          <w:rFonts w:asciiTheme="minorHAnsi" w:hAnsiTheme="minorHAnsi" w:cstheme="minorHAnsi"/>
          <w:sz w:val="22"/>
          <w:szCs w:val="22"/>
          <w:highlight w:val="yellow"/>
        </w:rPr>
        <w:t>…………………………….</w:t>
      </w:r>
      <w:r w:rsidRPr="00252DF4">
        <w:rPr>
          <w:rFonts w:asciiTheme="minorHAnsi" w:hAnsiTheme="minorHAnsi" w:cstheme="minorHAnsi"/>
          <w:sz w:val="22"/>
          <w:szCs w:val="22"/>
        </w:rPr>
        <w:tab/>
      </w:r>
      <w:r w:rsidRPr="00252DF4">
        <w:rPr>
          <w:rFonts w:asciiTheme="minorHAnsi" w:hAnsiTheme="minorHAnsi" w:cstheme="minorHAnsi"/>
          <w:sz w:val="22"/>
          <w:szCs w:val="22"/>
        </w:rPr>
        <w:tab/>
      </w:r>
      <w:r w:rsidRPr="00252DF4">
        <w:rPr>
          <w:rFonts w:asciiTheme="minorHAnsi" w:hAnsiTheme="minorHAnsi" w:cstheme="minorHAnsi"/>
          <w:sz w:val="22"/>
          <w:szCs w:val="22"/>
        </w:rPr>
        <w:tab/>
      </w:r>
      <w:r w:rsidRPr="00252DF4">
        <w:rPr>
          <w:rFonts w:asciiTheme="minorHAnsi" w:hAnsiTheme="minorHAnsi" w:cstheme="minorHAnsi"/>
          <w:sz w:val="22"/>
          <w:szCs w:val="22"/>
        </w:rPr>
        <w:tab/>
      </w:r>
    </w:p>
    <w:p w:rsidRPr="00252DF4" w:rsidR="00257958" w:rsidP="00257958" w:rsidRDefault="00257958" w14:paraId="68C9921B" w14:textId="77777777">
      <w:pPr>
        <w:rPr>
          <w:rFonts w:asciiTheme="minorHAnsi" w:hAnsiTheme="minorHAnsi" w:cstheme="minorHAnsi"/>
          <w:sz w:val="22"/>
          <w:szCs w:val="22"/>
        </w:rPr>
      </w:pPr>
      <w:r w:rsidRPr="00252DF4">
        <w:rPr>
          <w:rFonts w:asciiTheme="minorHAnsi" w:hAnsiTheme="minorHAnsi" w:cstheme="minorHAnsi"/>
          <w:sz w:val="22"/>
          <w:szCs w:val="22"/>
        </w:rPr>
        <w:t xml:space="preserve">Zastoupena: </w:t>
      </w:r>
      <w:r w:rsidRPr="00252DF4">
        <w:rPr>
          <w:rFonts w:asciiTheme="minorHAnsi" w:hAnsiTheme="minorHAnsi" w:cstheme="minorHAnsi"/>
          <w:sz w:val="22"/>
          <w:szCs w:val="22"/>
        </w:rPr>
        <w:tab/>
      </w:r>
      <w:r w:rsidRPr="00252DF4">
        <w:rPr>
          <w:rFonts w:asciiTheme="minorHAnsi" w:hAnsiTheme="minorHAnsi" w:cstheme="minorHAnsi"/>
          <w:sz w:val="22"/>
          <w:szCs w:val="22"/>
        </w:rPr>
        <w:tab/>
      </w:r>
      <w:r w:rsidRPr="00252DF4">
        <w:rPr>
          <w:rFonts w:asciiTheme="minorHAnsi" w:hAnsiTheme="minorHAnsi" w:cstheme="minorHAnsi"/>
          <w:sz w:val="22"/>
          <w:szCs w:val="22"/>
        </w:rPr>
        <w:tab/>
      </w:r>
      <w:r w:rsidRPr="000746CD">
        <w:rPr>
          <w:rFonts w:asciiTheme="minorHAnsi" w:hAnsiTheme="minorHAnsi" w:cstheme="minorHAnsi"/>
          <w:sz w:val="22"/>
          <w:szCs w:val="22"/>
          <w:highlight w:val="yellow"/>
        </w:rPr>
        <w:t>…………………………….</w:t>
      </w:r>
    </w:p>
    <w:p w:rsidRPr="00252DF4" w:rsidR="00257958" w:rsidP="00257958" w:rsidRDefault="00257958" w14:paraId="17F71736" w14:textId="77777777">
      <w:pPr>
        <w:rPr>
          <w:rFonts w:asciiTheme="minorHAnsi" w:hAnsiTheme="minorHAnsi" w:cstheme="minorHAnsi"/>
          <w:sz w:val="22"/>
          <w:szCs w:val="22"/>
        </w:rPr>
      </w:pPr>
      <w:r w:rsidRPr="00252DF4">
        <w:rPr>
          <w:rFonts w:asciiTheme="minorHAnsi" w:hAnsiTheme="minorHAnsi" w:cstheme="minorHAnsi"/>
          <w:sz w:val="22"/>
          <w:szCs w:val="22"/>
        </w:rPr>
        <w:t xml:space="preserve">Zastoupení: </w:t>
      </w:r>
      <w:r w:rsidRPr="00252DF4">
        <w:rPr>
          <w:rFonts w:asciiTheme="minorHAnsi" w:hAnsiTheme="minorHAnsi" w:cstheme="minorHAnsi"/>
          <w:sz w:val="22"/>
          <w:szCs w:val="22"/>
        </w:rPr>
        <w:tab/>
      </w:r>
      <w:r w:rsidRPr="00252DF4">
        <w:rPr>
          <w:rFonts w:asciiTheme="minorHAnsi" w:hAnsiTheme="minorHAnsi" w:cstheme="minorHAnsi"/>
          <w:sz w:val="22"/>
          <w:szCs w:val="22"/>
        </w:rPr>
        <w:tab/>
      </w:r>
      <w:r w:rsidRPr="00252DF4">
        <w:rPr>
          <w:rFonts w:asciiTheme="minorHAnsi" w:hAnsiTheme="minorHAnsi" w:cstheme="minorHAnsi"/>
          <w:sz w:val="22"/>
          <w:szCs w:val="22"/>
        </w:rPr>
        <w:tab/>
      </w:r>
      <w:r w:rsidRPr="000746CD">
        <w:rPr>
          <w:rFonts w:asciiTheme="minorHAnsi" w:hAnsiTheme="minorHAnsi" w:cstheme="minorHAnsi"/>
          <w:sz w:val="22"/>
          <w:szCs w:val="22"/>
          <w:highlight w:val="yellow"/>
        </w:rPr>
        <w:t>…………………………….</w:t>
      </w:r>
    </w:p>
    <w:p w:rsidRPr="00252DF4" w:rsidR="00257958" w:rsidP="00257958" w:rsidRDefault="00257958" w14:paraId="7D4240B0" w14:textId="77777777">
      <w:pPr>
        <w:numPr>
          <w:ilvl w:val="0"/>
          <w:numId w:val="2"/>
        </w:numPr>
        <w:ind w:left="284" w:hanging="284"/>
        <w:rPr>
          <w:rFonts w:asciiTheme="minorHAnsi" w:hAnsiTheme="minorHAnsi" w:cstheme="minorHAnsi"/>
          <w:sz w:val="22"/>
          <w:szCs w:val="22"/>
        </w:rPr>
      </w:pPr>
      <w:r w:rsidRPr="00252DF4">
        <w:rPr>
          <w:rFonts w:asciiTheme="minorHAnsi" w:hAnsiTheme="minorHAnsi" w:cstheme="minorHAnsi"/>
          <w:sz w:val="22"/>
          <w:szCs w:val="22"/>
        </w:rPr>
        <w:t xml:space="preserve">ve věcech </w:t>
      </w:r>
      <w:proofErr w:type="gramStart"/>
      <w:r w:rsidRPr="00252DF4">
        <w:rPr>
          <w:rFonts w:asciiTheme="minorHAnsi" w:hAnsiTheme="minorHAnsi" w:cstheme="minorHAnsi"/>
          <w:sz w:val="22"/>
          <w:szCs w:val="22"/>
        </w:rPr>
        <w:t xml:space="preserve">smluvních:  </w:t>
      </w:r>
      <w:r w:rsidRPr="00252DF4">
        <w:rPr>
          <w:rFonts w:asciiTheme="minorHAnsi" w:hAnsiTheme="minorHAnsi" w:cstheme="minorHAnsi"/>
          <w:sz w:val="22"/>
          <w:szCs w:val="22"/>
        </w:rPr>
        <w:tab/>
      </w:r>
      <w:proofErr w:type="gramEnd"/>
      <w:r w:rsidRPr="000746CD">
        <w:rPr>
          <w:rFonts w:asciiTheme="minorHAnsi" w:hAnsiTheme="minorHAnsi" w:cstheme="minorHAnsi"/>
          <w:sz w:val="22"/>
          <w:szCs w:val="22"/>
          <w:highlight w:val="yellow"/>
        </w:rPr>
        <w:t>…………………………….</w:t>
      </w:r>
    </w:p>
    <w:p w:rsidRPr="00252DF4" w:rsidR="00257958" w:rsidP="00257958" w:rsidRDefault="00257958" w14:paraId="71B8AA7A" w14:textId="77777777">
      <w:pPr>
        <w:numPr>
          <w:ilvl w:val="0"/>
          <w:numId w:val="2"/>
        </w:numPr>
        <w:ind w:left="284" w:hanging="284"/>
        <w:rPr>
          <w:rFonts w:asciiTheme="minorHAnsi" w:hAnsiTheme="minorHAnsi" w:cstheme="minorHAnsi"/>
          <w:sz w:val="22"/>
          <w:szCs w:val="22"/>
        </w:rPr>
      </w:pPr>
      <w:r w:rsidRPr="00252DF4">
        <w:rPr>
          <w:rFonts w:asciiTheme="minorHAnsi" w:hAnsiTheme="minorHAnsi" w:cstheme="minorHAnsi"/>
          <w:sz w:val="22"/>
          <w:szCs w:val="22"/>
        </w:rPr>
        <w:t xml:space="preserve">ve věcech </w:t>
      </w:r>
      <w:proofErr w:type="gramStart"/>
      <w:r w:rsidRPr="00252DF4">
        <w:rPr>
          <w:rFonts w:asciiTheme="minorHAnsi" w:hAnsiTheme="minorHAnsi" w:cstheme="minorHAnsi"/>
          <w:sz w:val="22"/>
          <w:szCs w:val="22"/>
        </w:rPr>
        <w:t xml:space="preserve">technický:   </w:t>
      </w:r>
      <w:proofErr w:type="gramEnd"/>
      <w:r w:rsidRPr="00252DF4">
        <w:rPr>
          <w:rFonts w:asciiTheme="minorHAnsi" w:hAnsiTheme="minorHAnsi" w:cstheme="minorHAnsi"/>
          <w:sz w:val="22"/>
          <w:szCs w:val="22"/>
        </w:rPr>
        <w:tab/>
      </w:r>
      <w:r w:rsidRPr="000746CD">
        <w:rPr>
          <w:rFonts w:asciiTheme="minorHAnsi" w:hAnsiTheme="minorHAnsi" w:cstheme="minorHAnsi"/>
          <w:sz w:val="22"/>
          <w:szCs w:val="22"/>
          <w:highlight w:val="yellow"/>
        </w:rPr>
        <w:t>…………………………….</w:t>
      </w:r>
    </w:p>
    <w:p w:rsidRPr="00252DF4" w:rsidR="00257958" w:rsidP="00257958" w:rsidRDefault="00257958" w14:paraId="547104FA" w14:textId="77777777">
      <w:pPr>
        <w:rPr>
          <w:rFonts w:asciiTheme="minorHAnsi" w:hAnsiTheme="minorHAnsi" w:cstheme="minorHAnsi"/>
          <w:sz w:val="22"/>
          <w:szCs w:val="22"/>
        </w:rPr>
      </w:pPr>
      <w:proofErr w:type="gramStart"/>
      <w:r w:rsidRPr="00252DF4">
        <w:rPr>
          <w:rFonts w:asciiTheme="minorHAnsi" w:hAnsiTheme="minorHAnsi" w:cstheme="minorHAnsi"/>
          <w:sz w:val="22"/>
          <w:szCs w:val="22"/>
        </w:rPr>
        <w:t xml:space="preserve">IČO:   </w:t>
      </w:r>
      <w:proofErr w:type="gramEnd"/>
      <w:r w:rsidRPr="00252DF4">
        <w:rPr>
          <w:rFonts w:asciiTheme="minorHAnsi" w:hAnsiTheme="minorHAnsi" w:cstheme="minorHAnsi"/>
          <w:sz w:val="22"/>
          <w:szCs w:val="22"/>
        </w:rPr>
        <w:t xml:space="preserve">  </w:t>
      </w:r>
      <w:r w:rsidRPr="00252DF4">
        <w:rPr>
          <w:rFonts w:asciiTheme="minorHAnsi" w:hAnsiTheme="minorHAnsi" w:cstheme="minorHAnsi"/>
          <w:sz w:val="22"/>
          <w:szCs w:val="22"/>
        </w:rPr>
        <w:tab/>
      </w:r>
      <w:r w:rsidRPr="00252DF4">
        <w:rPr>
          <w:rFonts w:asciiTheme="minorHAnsi" w:hAnsiTheme="minorHAnsi" w:cstheme="minorHAnsi"/>
          <w:sz w:val="22"/>
          <w:szCs w:val="22"/>
        </w:rPr>
        <w:tab/>
      </w:r>
      <w:r w:rsidRPr="00252DF4">
        <w:rPr>
          <w:rFonts w:asciiTheme="minorHAnsi" w:hAnsiTheme="minorHAnsi" w:cstheme="minorHAnsi"/>
          <w:sz w:val="22"/>
          <w:szCs w:val="22"/>
        </w:rPr>
        <w:tab/>
      </w:r>
      <w:r w:rsidRPr="00252DF4">
        <w:rPr>
          <w:rFonts w:asciiTheme="minorHAnsi" w:hAnsiTheme="minorHAnsi" w:cstheme="minorHAnsi"/>
          <w:sz w:val="22"/>
          <w:szCs w:val="22"/>
        </w:rPr>
        <w:tab/>
      </w:r>
      <w:r w:rsidRPr="000746CD">
        <w:rPr>
          <w:rFonts w:asciiTheme="minorHAnsi" w:hAnsiTheme="minorHAnsi" w:cstheme="minorHAnsi"/>
          <w:sz w:val="22"/>
          <w:szCs w:val="22"/>
          <w:highlight w:val="yellow"/>
        </w:rPr>
        <w:t>…………………………….</w:t>
      </w:r>
      <w:r w:rsidRPr="00252DF4">
        <w:rPr>
          <w:rFonts w:asciiTheme="minorHAnsi" w:hAnsiTheme="minorHAnsi" w:cstheme="minorHAnsi"/>
          <w:sz w:val="22"/>
          <w:szCs w:val="22"/>
        </w:rPr>
        <w:tab/>
        <w:t xml:space="preserve">                          </w:t>
      </w:r>
    </w:p>
    <w:p w:rsidRPr="00252DF4" w:rsidR="00257958" w:rsidP="00257958" w:rsidRDefault="00257958" w14:paraId="0ED8D200" w14:textId="77777777">
      <w:pPr>
        <w:rPr>
          <w:rFonts w:asciiTheme="minorHAnsi" w:hAnsiTheme="minorHAnsi" w:cstheme="minorHAnsi"/>
          <w:sz w:val="22"/>
          <w:szCs w:val="22"/>
        </w:rPr>
      </w:pPr>
      <w:proofErr w:type="gramStart"/>
      <w:r w:rsidRPr="00252DF4">
        <w:rPr>
          <w:rFonts w:asciiTheme="minorHAnsi" w:hAnsiTheme="minorHAnsi" w:cstheme="minorHAnsi"/>
          <w:sz w:val="22"/>
          <w:szCs w:val="22"/>
        </w:rPr>
        <w:t xml:space="preserve">DIČ:   </w:t>
      </w:r>
      <w:proofErr w:type="gramEnd"/>
      <w:r w:rsidRPr="00252DF4">
        <w:rPr>
          <w:rFonts w:asciiTheme="minorHAnsi" w:hAnsiTheme="minorHAnsi" w:cstheme="minorHAnsi"/>
          <w:sz w:val="22"/>
          <w:szCs w:val="22"/>
        </w:rPr>
        <w:t xml:space="preserve">                                     </w:t>
      </w:r>
      <w:r w:rsidRPr="00252DF4">
        <w:rPr>
          <w:rFonts w:asciiTheme="minorHAnsi" w:hAnsiTheme="minorHAnsi" w:cstheme="minorHAnsi"/>
          <w:sz w:val="22"/>
          <w:szCs w:val="22"/>
        </w:rPr>
        <w:tab/>
      </w:r>
      <w:r w:rsidRPr="000746CD">
        <w:rPr>
          <w:rFonts w:asciiTheme="minorHAnsi" w:hAnsiTheme="minorHAnsi" w:cstheme="minorHAnsi"/>
          <w:sz w:val="22"/>
          <w:szCs w:val="22"/>
          <w:highlight w:val="yellow"/>
        </w:rPr>
        <w:t>…………………………….</w:t>
      </w:r>
    </w:p>
    <w:p w:rsidRPr="00252DF4" w:rsidR="00257958" w:rsidP="00257958" w:rsidRDefault="00257958" w14:paraId="2EFD020C" w14:textId="77777777">
      <w:pPr>
        <w:rPr>
          <w:rFonts w:asciiTheme="minorHAnsi" w:hAnsiTheme="minorHAnsi" w:cstheme="minorHAnsi"/>
          <w:sz w:val="22"/>
          <w:szCs w:val="22"/>
        </w:rPr>
      </w:pPr>
      <w:r w:rsidRPr="00252DF4">
        <w:rPr>
          <w:rFonts w:asciiTheme="minorHAnsi" w:hAnsiTheme="minorHAnsi" w:cstheme="minorHAnsi"/>
          <w:sz w:val="22"/>
          <w:szCs w:val="22"/>
        </w:rPr>
        <w:t xml:space="preserve">Bankovní </w:t>
      </w:r>
      <w:proofErr w:type="gramStart"/>
      <w:r w:rsidRPr="00252DF4">
        <w:rPr>
          <w:rFonts w:asciiTheme="minorHAnsi" w:hAnsiTheme="minorHAnsi" w:cstheme="minorHAnsi"/>
          <w:sz w:val="22"/>
          <w:szCs w:val="22"/>
        </w:rPr>
        <w:t xml:space="preserve">spojení:   </w:t>
      </w:r>
      <w:proofErr w:type="gramEnd"/>
      <w:r w:rsidRPr="00252DF4">
        <w:rPr>
          <w:rFonts w:asciiTheme="minorHAnsi" w:hAnsiTheme="minorHAnsi" w:cstheme="minorHAnsi"/>
          <w:sz w:val="22"/>
          <w:szCs w:val="22"/>
        </w:rPr>
        <w:t xml:space="preserve"> </w:t>
      </w:r>
      <w:r w:rsidRPr="00252DF4">
        <w:rPr>
          <w:rFonts w:asciiTheme="minorHAnsi" w:hAnsiTheme="minorHAnsi" w:cstheme="minorHAnsi"/>
          <w:sz w:val="22"/>
          <w:szCs w:val="22"/>
        </w:rPr>
        <w:tab/>
      </w:r>
      <w:r w:rsidRPr="00252DF4">
        <w:rPr>
          <w:rFonts w:asciiTheme="minorHAnsi" w:hAnsiTheme="minorHAnsi" w:cstheme="minorHAnsi"/>
          <w:sz w:val="22"/>
          <w:szCs w:val="22"/>
        </w:rPr>
        <w:tab/>
      </w:r>
      <w:r w:rsidRPr="000746CD">
        <w:rPr>
          <w:rFonts w:asciiTheme="minorHAnsi" w:hAnsiTheme="minorHAnsi" w:cstheme="minorHAnsi"/>
          <w:sz w:val="22"/>
          <w:szCs w:val="22"/>
          <w:highlight w:val="yellow"/>
        </w:rPr>
        <w:t>…………………………….</w:t>
      </w:r>
      <w:r w:rsidRPr="00252DF4">
        <w:rPr>
          <w:rFonts w:asciiTheme="minorHAnsi" w:hAnsiTheme="minorHAnsi" w:cstheme="minorHAnsi"/>
          <w:sz w:val="22"/>
          <w:szCs w:val="22"/>
        </w:rPr>
        <w:t xml:space="preserve"> </w:t>
      </w:r>
    </w:p>
    <w:p w:rsidRPr="00252DF4" w:rsidR="00257958" w:rsidP="00257958" w:rsidRDefault="00257958" w14:paraId="3B445B1B" w14:textId="77777777">
      <w:pPr>
        <w:rPr>
          <w:rFonts w:asciiTheme="minorHAnsi" w:hAnsiTheme="minorHAnsi" w:cstheme="minorHAnsi"/>
          <w:sz w:val="22"/>
          <w:szCs w:val="22"/>
        </w:rPr>
      </w:pPr>
      <w:r w:rsidRPr="00252DF4">
        <w:rPr>
          <w:rFonts w:asciiTheme="minorHAnsi" w:hAnsiTheme="minorHAnsi" w:cstheme="minorHAnsi"/>
          <w:sz w:val="22"/>
          <w:szCs w:val="22"/>
        </w:rPr>
        <w:t xml:space="preserve">Číslo </w:t>
      </w:r>
      <w:proofErr w:type="gramStart"/>
      <w:r w:rsidRPr="00252DF4">
        <w:rPr>
          <w:rFonts w:asciiTheme="minorHAnsi" w:hAnsiTheme="minorHAnsi" w:cstheme="minorHAnsi"/>
          <w:sz w:val="22"/>
          <w:szCs w:val="22"/>
        </w:rPr>
        <w:t xml:space="preserve">účtu:   </w:t>
      </w:r>
      <w:proofErr w:type="gramEnd"/>
      <w:r w:rsidRPr="00252DF4">
        <w:rPr>
          <w:rFonts w:asciiTheme="minorHAnsi" w:hAnsiTheme="minorHAnsi" w:cstheme="minorHAnsi"/>
          <w:sz w:val="22"/>
          <w:szCs w:val="22"/>
        </w:rPr>
        <w:t xml:space="preserve"> </w:t>
      </w:r>
      <w:r w:rsidRPr="00252DF4">
        <w:rPr>
          <w:rFonts w:asciiTheme="minorHAnsi" w:hAnsiTheme="minorHAnsi" w:cstheme="minorHAnsi"/>
          <w:sz w:val="22"/>
          <w:szCs w:val="22"/>
        </w:rPr>
        <w:tab/>
      </w:r>
      <w:r w:rsidRPr="00252DF4">
        <w:rPr>
          <w:rFonts w:asciiTheme="minorHAnsi" w:hAnsiTheme="minorHAnsi" w:cstheme="minorHAnsi"/>
          <w:sz w:val="22"/>
          <w:szCs w:val="22"/>
        </w:rPr>
        <w:tab/>
      </w:r>
      <w:r w:rsidRPr="00252DF4">
        <w:rPr>
          <w:rFonts w:asciiTheme="minorHAnsi" w:hAnsiTheme="minorHAnsi" w:cstheme="minorHAnsi"/>
          <w:sz w:val="22"/>
          <w:szCs w:val="22"/>
        </w:rPr>
        <w:tab/>
      </w:r>
      <w:r w:rsidRPr="000746CD">
        <w:rPr>
          <w:rFonts w:asciiTheme="minorHAnsi" w:hAnsiTheme="minorHAnsi" w:cstheme="minorHAnsi"/>
          <w:sz w:val="22"/>
          <w:szCs w:val="22"/>
          <w:highlight w:val="yellow"/>
        </w:rPr>
        <w:t>…………………………….</w:t>
      </w:r>
      <w:r w:rsidRPr="00252DF4">
        <w:rPr>
          <w:rFonts w:asciiTheme="minorHAnsi" w:hAnsiTheme="minorHAnsi" w:cstheme="minorHAnsi"/>
          <w:sz w:val="22"/>
          <w:szCs w:val="22"/>
        </w:rPr>
        <w:t xml:space="preserve"> </w:t>
      </w:r>
    </w:p>
    <w:p w:rsidRPr="00252DF4" w:rsidR="00257958" w:rsidP="00257958" w:rsidRDefault="00257958" w14:paraId="4867DEFE" w14:textId="77777777">
      <w:pPr>
        <w:rPr>
          <w:rFonts w:asciiTheme="minorHAnsi" w:hAnsiTheme="minorHAnsi" w:cstheme="minorHAnsi"/>
          <w:sz w:val="22"/>
          <w:szCs w:val="22"/>
        </w:rPr>
      </w:pPr>
      <w:r w:rsidRPr="00252DF4">
        <w:rPr>
          <w:rFonts w:asciiTheme="minorHAnsi" w:hAnsiTheme="minorHAnsi" w:cstheme="minorHAnsi"/>
          <w:sz w:val="22"/>
          <w:szCs w:val="22"/>
        </w:rPr>
        <w:t>Firma zapsána v obchodním rejstříku vedeném u Krajského soudu v</w:t>
      </w:r>
      <w:proofErr w:type="gramStart"/>
      <w:r w:rsidRPr="00252DF4">
        <w:rPr>
          <w:rFonts w:asciiTheme="minorHAnsi" w:hAnsiTheme="minorHAnsi" w:cstheme="minorHAnsi"/>
          <w:sz w:val="22"/>
          <w:szCs w:val="22"/>
        </w:rPr>
        <w:t xml:space="preserve"> </w:t>
      </w:r>
      <w:r w:rsidRPr="000746CD">
        <w:rPr>
          <w:rFonts w:asciiTheme="minorHAnsi" w:hAnsiTheme="minorHAnsi" w:cstheme="minorHAnsi"/>
          <w:sz w:val="22"/>
          <w:szCs w:val="22"/>
          <w:highlight w:val="yellow"/>
        </w:rPr>
        <w:t>….</w:t>
      </w:r>
      <w:proofErr w:type="gramEnd"/>
      <w:r w:rsidRPr="000746CD">
        <w:rPr>
          <w:rFonts w:asciiTheme="minorHAnsi" w:hAnsiTheme="minorHAnsi" w:cstheme="minorHAnsi"/>
          <w:sz w:val="22"/>
          <w:szCs w:val="22"/>
          <w:highlight w:val="yellow"/>
        </w:rPr>
        <w:t>.,</w:t>
      </w:r>
      <w:r w:rsidRPr="00252DF4">
        <w:rPr>
          <w:rFonts w:asciiTheme="minorHAnsi" w:hAnsiTheme="minorHAnsi" w:cstheme="minorHAnsi"/>
          <w:sz w:val="22"/>
          <w:szCs w:val="22"/>
        </w:rPr>
        <w:t xml:space="preserve"> odd. </w:t>
      </w:r>
      <w:r w:rsidRPr="000746CD">
        <w:rPr>
          <w:rFonts w:asciiTheme="minorHAnsi" w:hAnsiTheme="minorHAnsi" w:cstheme="minorHAnsi"/>
          <w:sz w:val="22"/>
          <w:szCs w:val="22"/>
          <w:highlight w:val="yellow"/>
        </w:rPr>
        <w:t>…..</w:t>
      </w:r>
      <w:r w:rsidRPr="00252DF4">
        <w:rPr>
          <w:rFonts w:asciiTheme="minorHAnsi" w:hAnsiTheme="minorHAnsi" w:cstheme="minorHAnsi"/>
          <w:sz w:val="22"/>
          <w:szCs w:val="22"/>
        </w:rPr>
        <w:t xml:space="preserve"> , vložka </w:t>
      </w:r>
      <w:r w:rsidRPr="000746CD">
        <w:rPr>
          <w:rFonts w:asciiTheme="minorHAnsi" w:hAnsiTheme="minorHAnsi" w:cstheme="minorHAnsi"/>
          <w:sz w:val="22"/>
          <w:szCs w:val="22"/>
          <w:highlight w:val="yellow"/>
        </w:rPr>
        <w:t>……</w:t>
      </w:r>
    </w:p>
    <w:p w:rsidRPr="00252DF4" w:rsidR="00257958" w:rsidP="00257958" w:rsidRDefault="00257958" w14:paraId="53E29B5A" w14:textId="77777777">
      <w:pPr>
        <w:rPr>
          <w:rFonts w:asciiTheme="minorHAnsi" w:hAnsiTheme="minorHAnsi" w:cstheme="minorHAnsi"/>
          <w:sz w:val="22"/>
          <w:szCs w:val="22"/>
        </w:rPr>
      </w:pPr>
      <w:r w:rsidRPr="00252DF4">
        <w:rPr>
          <w:rFonts w:asciiTheme="minorHAnsi" w:hAnsiTheme="minorHAnsi" w:cstheme="minorHAnsi"/>
          <w:sz w:val="22"/>
          <w:szCs w:val="22"/>
        </w:rPr>
        <w:t xml:space="preserve">(dále jen </w:t>
      </w:r>
      <w:r w:rsidRPr="00252DF4">
        <w:rPr>
          <w:rFonts w:asciiTheme="minorHAnsi" w:hAnsiTheme="minorHAnsi" w:cstheme="minorHAnsi"/>
          <w:b/>
          <w:sz w:val="22"/>
          <w:szCs w:val="22"/>
        </w:rPr>
        <w:t>Zhotovitel</w:t>
      </w:r>
      <w:r w:rsidRPr="00252DF4">
        <w:rPr>
          <w:rFonts w:asciiTheme="minorHAnsi" w:hAnsiTheme="minorHAnsi" w:cstheme="minorHAnsi"/>
          <w:sz w:val="22"/>
          <w:szCs w:val="22"/>
        </w:rPr>
        <w:t>)</w:t>
      </w:r>
    </w:p>
    <w:p w:rsidRPr="00252DF4" w:rsidR="00257958" w:rsidP="00257958" w:rsidRDefault="00257958" w14:paraId="376EA6CF" w14:textId="77777777">
      <w:pPr>
        <w:rPr>
          <w:rFonts w:asciiTheme="minorHAnsi" w:hAnsiTheme="minorHAnsi" w:cstheme="minorHAnsi"/>
          <w:sz w:val="22"/>
          <w:szCs w:val="22"/>
        </w:rPr>
      </w:pPr>
    </w:p>
    <w:p w:rsidRPr="00252DF4" w:rsidR="00257958" w:rsidP="00257958" w:rsidRDefault="00257958" w14:paraId="2B02283F" w14:textId="77777777">
      <w:pPr>
        <w:rPr>
          <w:rFonts w:asciiTheme="minorHAnsi" w:hAnsiTheme="minorHAnsi" w:cstheme="minorHAnsi"/>
          <w:i/>
          <w:sz w:val="22"/>
          <w:szCs w:val="22"/>
        </w:rPr>
      </w:pPr>
    </w:p>
    <w:p w:rsidRPr="00252DF4" w:rsidR="00257958" w:rsidP="00257958" w:rsidRDefault="00257958" w14:paraId="0CCEB296" w14:textId="77777777">
      <w:pPr>
        <w:pStyle w:val="odrkyChar"/>
        <w:spacing w:before="0" w:after="0"/>
        <w:jc w:val="center"/>
        <w:outlineLvl w:val="0"/>
        <w:rPr>
          <w:rFonts w:asciiTheme="minorHAnsi" w:hAnsiTheme="minorHAnsi" w:cstheme="minorHAnsi"/>
          <w:b/>
        </w:rPr>
      </w:pPr>
      <w:r w:rsidRPr="00252DF4">
        <w:rPr>
          <w:rFonts w:asciiTheme="minorHAnsi" w:hAnsiTheme="minorHAnsi" w:cstheme="minorHAnsi"/>
          <w:b/>
        </w:rPr>
        <w:t>Článek II.</w:t>
      </w:r>
    </w:p>
    <w:p w:rsidRPr="00252DF4" w:rsidR="00257958" w:rsidP="00257958" w:rsidRDefault="00257958" w14:paraId="70A5D2B8" w14:textId="77777777">
      <w:pPr>
        <w:pStyle w:val="odrkyChar"/>
        <w:spacing w:before="0" w:after="0"/>
        <w:jc w:val="center"/>
        <w:outlineLvl w:val="0"/>
        <w:rPr>
          <w:rFonts w:asciiTheme="minorHAnsi" w:hAnsiTheme="minorHAnsi" w:cstheme="minorHAnsi"/>
          <w:b/>
        </w:rPr>
      </w:pPr>
      <w:r w:rsidRPr="00252DF4">
        <w:rPr>
          <w:rFonts w:asciiTheme="minorHAnsi" w:hAnsiTheme="minorHAnsi" w:cstheme="minorHAnsi"/>
          <w:b/>
        </w:rPr>
        <w:t>Úvodní prohlášení</w:t>
      </w:r>
    </w:p>
    <w:p w:rsidRPr="00252DF4" w:rsidR="00257958" w:rsidP="00257958" w:rsidRDefault="00257958" w14:paraId="2491DFD2" w14:textId="77777777">
      <w:pPr>
        <w:pStyle w:val="odrkyChar"/>
        <w:spacing w:before="0" w:after="0"/>
        <w:jc w:val="center"/>
        <w:outlineLvl w:val="0"/>
        <w:rPr>
          <w:rFonts w:asciiTheme="minorHAnsi" w:hAnsiTheme="minorHAnsi" w:cstheme="minorHAnsi"/>
          <w:b/>
        </w:rPr>
      </w:pPr>
    </w:p>
    <w:p w:rsidRPr="00252DF4" w:rsidR="00257958" w:rsidP="00257958" w:rsidRDefault="00257958" w14:paraId="0B444240" w14:textId="77777777">
      <w:pPr>
        <w:pStyle w:val="odrkyChar"/>
        <w:numPr>
          <w:ilvl w:val="0"/>
          <w:numId w:val="3"/>
        </w:numPr>
        <w:tabs>
          <w:tab w:val="clear" w:pos="720"/>
          <w:tab w:val="num" w:pos="426"/>
        </w:tabs>
        <w:ind w:left="426"/>
        <w:rPr>
          <w:rFonts w:asciiTheme="minorHAnsi" w:hAnsiTheme="minorHAnsi" w:cstheme="minorHAnsi"/>
        </w:rPr>
      </w:pPr>
      <w:r w:rsidRPr="00252DF4">
        <w:rPr>
          <w:rFonts w:asciiTheme="minorHAnsi" w:hAnsiTheme="minorHAnsi" w:cstheme="minorHAnsi"/>
        </w:rPr>
        <w:t>Zhotovitel prohlašuje, že má veškeré právní, technické a personální předpoklady, kapacity a odborné znalosti, jichž je třeba k provedení díla sjednaného touto smlouvou (dále jen „</w:t>
      </w:r>
      <w:r w:rsidRPr="00252DF4">
        <w:rPr>
          <w:rFonts w:asciiTheme="minorHAnsi" w:hAnsiTheme="minorHAnsi" w:cstheme="minorHAnsi"/>
          <w:b/>
        </w:rPr>
        <w:t>dílo</w:t>
      </w:r>
      <w:r w:rsidRPr="00252DF4">
        <w:rPr>
          <w:rFonts w:asciiTheme="minorHAnsi" w:hAnsiTheme="minorHAnsi" w:cstheme="minorHAnsi"/>
        </w:rPr>
        <w:t>“), a je schopen zajistit splnění sjednaného předmětu díla.</w:t>
      </w:r>
    </w:p>
    <w:p w:rsidRPr="00252DF4" w:rsidR="00257958" w:rsidP="00257958" w:rsidRDefault="00257958" w14:paraId="54AE4540" w14:textId="77777777">
      <w:pPr>
        <w:pStyle w:val="odrkyChar"/>
        <w:numPr>
          <w:ilvl w:val="0"/>
          <w:numId w:val="3"/>
        </w:numPr>
        <w:tabs>
          <w:tab w:val="clear" w:pos="720"/>
        </w:tabs>
        <w:ind w:left="426"/>
        <w:rPr>
          <w:rFonts w:asciiTheme="minorHAnsi" w:hAnsiTheme="minorHAnsi" w:cstheme="minorHAnsi"/>
        </w:rPr>
      </w:pPr>
      <w:r w:rsidRPr="00252DF4">
        <w:rPr>
          <w:rFonts w:asciiTheme="minorHAnsi" w:hAnsiTheme="minorHAnsi" w:cstheme="minorHAnsi"/>
        </w:rPr>
        <w:t>Objednatel prohlašuje, že má ujasněnou představu o konečné podobě díla, je schopen zajistit průběžné konzultování konkrétní problematiky a má zabezpečeno finanční krytí celé ceny díla, jak je dále sjednána.</w:t>
      </w:r>
    </w:p>
    <w:p w:rsidRPr="00252DF4" w:rsidR="00257958" w:rsidP="00257958" w:rsidRDefault="00257958" w14:paraId="3CA38456" w14:textId="77777777">
      <w:pPr>
        <w:pStyle w:val="odrkyChar"/>
        <w:numPr>
          <w:ilvl w:val="0"/>
          <w:numId w:val="3"/>
        </w:numPr>
        <w:tabs>
          <w:tab w:val="clear" w:pos="720"/>
        </w:tabs>
        <w:ind w:left="426"/>
        <w:rPr>
          <w:rFonts w:asciiTheme="minorHAnsi" w:hAnsiTheme="minorHAnsi" w:cstheme="minorHAnsi"/>
          <w:b/>
        </w:rPr>
      </w:pPr>
      <w:r w:rsidRPr="00252DF4">
        <w:rPr>
          <w:rFonts w:asciiTheme="minorHAnsi" w:hAnsiTheme="minorHAnsi" w:cstheme="minorHAnsi"/>
        </w:rPr>
        <w:t xml:space="preserve">Plnění této smlouvy je součástí projektu „Přívětivý a efektivní </w:t>
      </w:r>
      <w:proofErr w:type="spellStart"/>
      <w:r w:rsidRPr="00252DF4">
        <w:rPr>
          <w:rFonts w:asciiTheme="minorHAnsi" w:hAnsiTheme="minorHAnsi" w:cstheme="minorHAnsi"/>
        </w:rPr>
        <w:t>MěÚ</w:t>
      </w:r>
      <w:proofErr w:type="spellEnd"/>
      <w:r w:rsidRPr="00252DF4">
        <w:rPr>
          <w:rFonts w:asciiTheme="minorHAnsi" w:hAnsiTheme="minorHAnsi" w:cstheme="minorHAnsi"/>
        </w:rPr>
        <w:t xml:space="preserve"> Vsetín“, </w:t>
      </w:r>
      <w:proofErr w:type="spellStart"/>
      <w:r w:rsidRPr="00252DF4">
        <w:rPr>
          <w:rFonts w:asciiTheme="minorHAnsi" w:hAnsiTheme="minorHAnsi" w:cstheme="minorHAnsi"/>
        </w:rPr>
        <w:t>reg</w:t>
      </w:r>
      <w:proofErr w:type="spellEnd"/>
      <w:r w:rsidRPr="00252DF4">
        <w:rPr>
          <w:rFonts w:asciiTheme="minorHAnsi" w:hAnsiTheme="minorHAnsi" w:cstheme="minorHAnsi"/>
        </w:rPr>
        <w:t>. č. CZ.03.4.74/0.0/0.0/19_109/0016798“ (dále jen „</w:t>
      </w:r>
      <w:r w:rsidRPr="00252DF4">
        <w:rPr>
          <w:rFonts w:asciiTheme="minorHAnsi" w:hAnsiTheme="minorHAnsi" w:cstheme="minorHAnsi"/>
          <w:b/>
        </w:rPr>
        <w:t>Projekt</w:t>
      </w:r>
      <w:r w:rsidRPr="00252DF4">
        <w:rPr>
          <w:rFonts w:asciiTheme="minorHAnsi" w:hAnsiTheme="minorHAnsi" w:cstheme="minorHAnsi"/>
        </w:rPr>
        <w:t>“). Projekt je realizován v rámci Operačního programu Zaměstnanost.</w:t>
      </w:r>
      <w:r w:rsidRPr="00252DF4">
        <w:rPr>
          <w:rFonts w:asciiTheme="minorHAnsi" w:hAnsiTheme="minorHAnsi" w:cstheme="minorHAnsi"/>
          <w:bCs/>
        </w:rPr>
        <w:t xml:space="preserve"> </w:t>
      </w:r>
    </w:p>
    <w:p w:rsidRPr="00252DF4" w:rsidR="00257958" w:rsidP="00257958" w:rsidRDefault="00257958" w14:paraId="6818BA25" w14:textId="77777777">
      <w:pPr>
        <w:pStyle w:val="odrkyChar"/>
        <w:ind w:left="426"/>
        <w:rPr>
          <w:rFonts w:asciiTheme="minorHAnsi" w:hAnsiTheme="minorHAnsi" w:cstheme="minorHAnsi"/>
          <w:b/>
        </w:rPr>
      </w:pPr>
    </w:p>
    <w:p w:rsidRPr="00252DF4" w:rsidR="00257958" w:rsidP="00257958" w:rsidRDefault="00257958" w14:paraId="17AA14A8" w14:textId="77777777">
      <w:pPr>
        <w:pStyle w:val="odrkyChar"/>
        <w:spacing w:before="0" w:after="0"/>
        <w:jc w:val="center"/>
        <w:rPr>
          <w:rFonts w:asciiTheme="minorHAnsi" w:hAnsiTheme="minorHAnsi" w:cstheme="minorHAnsi"/>
          <w:b/>
        </w:rPr>
      </w:pPr>
      <w:r w:rsidRPr="00252DF4">
        <w:rPr>
          <w:rFonts w:asciiTheme="minorHAnsi" w:hAnsiTheme="minorHAnsi" w:cstheme="minorHAnsi"/>
          <w:b/>
        </w:rPr>
        <w:t xml:space="preserve">Článek III. </w:t>
      </w:r>
    </w:p>
    <w:p w:rsidRPr="00252DF4" w:rsidR="00257958" w:rsidP="00257958" w:rsidRDefault="00257958" w14:paraId="72E72421" w14:textId="77777777">
      <w:pPr>
        <w:pStyle w:val="odrkyChar"/>
        <w:spacing w:before="0" w:after="0"/>
        <w:jc w:val="center"/>
        <w:rPr>
          <w:rFonts w:asciiTheme="minorHAnsi" w:hAnsiTheme="minorHAnsi" w:cstheme="minorHAnsi"/>
          <w:b/>
        </w:rPr>
      </w:pPr>
      <w:r w:rsidRPr="00252DF4">
        <w:rPr>
          <w:rFonts w:asciiTheme="minorHAnsi" w:hAnsiTheme="minorHAnsi" w:cstheme="minorHAnsi"/>
          <w:b/>
        </w:rPr>
        <w:t>Předmět smlouvy</w:t>
      </w:r>
    </w:p>
    <w:p w:rsidR="00257958" w:rsidP="003435BB" w:rsidRDefault="00257958" w14:paraId="446E46D7" w14:textId="1C38AF5B">
      <w:pPr>
        <w:pStyle w:val="odrkyChar"/>
        <w:numPr>
          <w:ilvl w:val="0"/>
          <w:numId w:val="4"/>
        </w:numPr>
        <w:tabs>
          <w:tab w:val="num" w:pos="426"/>
        </w:tabs>
        <w:ind w:left="426"/>
        <w:rPr>
          <w:rFonts w:asciiTheme="minorHAnsi" w:hAnsiTheme="minorHAnsi" w:cstheme="minorHAnsi"/>
        </w:rPr>
      </w:pPr>
      <w:r w:rsidRPr="00257958">
        <w:rPr>
          <w:rFonts w:asciiTheme="minorHAnsi" w:hAnsiTheme="minorHAnsi" w:cstheme="minorHAnsi"/>
        </w:rPr>
        <w:t xml:space="preserve">Zhotovitel se touto smlouvou zavazuje pro objednatele v souladu s touto smlouvou a dalšími pokyny a požadavky objednatele vytvořit a zprovoznit nové, moderní a snadno dostupné webové stránky týkající se města </w:t>
      </w:r>
      <w:r>
        <w:rPr>
          <w:rFonts w:asciiTheme="minorHAnsi" w:hAnsiTheme="minorHAnsi" w:cstheme="minorHAnsi"/>
        </w:rPr>
        <w:t>Vsetín</w:t>
      </w:r>
      <w:r w:rsidRPr="00257958">
        <w:rPr>
          <w:rFonts w:asciiTheme="minorHAnsi" w:hAnsiTheme="minorHAnsi" w:cstheme="minorHAnsi"/>
        </w:rPr>
        <w:t>. Bližší specifikace, kterou musí webové stránky splňovat, je obsažena v příloze č. 1, která je nedílnou součástí této smlouvy.</w:t>
      </w:r>
      <w:r w:rsidR="003435BB">
        <w:rPr>
          <w:rFonts w:asciiTheme="minorHAnsi" w:hAnsiTheme="minorHAnsi" w:cstheme="minorHAnsi"/>
        </w:rPr>
        <w:t xml:space="preserve"> Realizace plnění bude probíhat v krocích specifikovaných v příloze č. 2 této smlouvy.</w:t>
      </w:r>
    </w:p>
    <w:p w:rsidR="00257958" w:rsidP="00257958" w:rsidRDefault="00257958" w14:paraId="6D28CA8A" w14:textId="77777777">
      <w:pPr>
        <w:pStyle w:val="odrkyChar"/>
        <w:numPr>
          <w:ilvl w:val="0"/>
          <w:numId w:val="4"/>
        </w:numPr>
        <w:tabs>
          <w:tab w:val="num" w:pos="1440"/>
        </w:tabs>
        <w:rPr>
          <w:rFonts w:asciiTheme="minorHAnsi" w:hAnsiTheme="minorHAnsi" w:cstheme="minorHAnsi"/>
        </w:rPr>
      </w:pPr>
      <w:bookmarkStart w:name="_Hlk67925524" w:id="0"/>
      <w:r w:rsidRPr="00257958">
        <w:rPr>
          <w:rFonts w:asciiTheme="minorHAnsi" w:hAnsiTheme="minorHAnsi" w:cstheme="minorHAnsi"/>
        </w:rPr>
        <w:t>Zhotovitel se zavazuje vytvořit a dodat webové stránky včetně grafického návrhu a redakčního systému. Webové stránky budou vytvořeny a provozovány formou hostingu (mimo servery objednatele).</w:t>
      </w:r>
    </w:p>
    <w:p w:rsidR="00257958" w:rsidP="00257958" w:rsidRDefault="00257958" w14:paraId="7A44DF23" w14:textId="4591F20D">
      <w:pPr>
        <w:pStyle w:val="odrkyChar"/>
        <w:numPr>
          <w:ilvl w:val="0"/>
          <w:numId w:val="4"/>
        </w:numPr>
        <w:tabs>
          <w:tab w:val="num" w:pos="1440"/>
        </w:tabs>
        <w:rPr>
          <w:rFonts w:asciiTheme="minorHAnsi" w:hAnsiTheme="minorHAnsi" w:cstheme="minorHAnsi"/>
        </w:rPr>
      </w:pPr>
      <w:r w:rsidRPr="00257958">
        <w:rPr>
          <w:rFonts w:asciiTheme="minorHAnsi" w:hAnsiTheme="minorHAnsi" w:cstheme="minorHAnsi"/>
        </w:rPr>
        <w:t>V rámci předmětu plnění dle této smlouvy se zhotovitel dále zavazuje zajistit zkušební provoz webových stránek, přičemž v rámci zkušebního provozu bude ověřována funkčnost webových stránek a práce s daty (dále jen „</w:t>
      </w:r>
      <w:r w:rsidRPr="008E31AB">
        <w:rPr>
          <w:rFonts w:asciiTheme="minorHAnsi" w:hAnsiTheme="minorHAnsi" w:cstheme="minorHAnsi"/>
          <w:b/>
          <w:bCs/>
        </w:rPr>
        <w:t>zkušební provoz</w:t>
      </w:r>
      <w:r w:rsidRPr="00257958">
        <w:rPr>
          <w:rFonts w:asciiTheme="minorHAnsi" w:hAnsiTheme="minorHAnsi" w:cstheme="minorHAnsi"/>
        </w:rPr>
        <w:t xml:space="preserve">“). Po dobu zkušebního provozu nebudou webové stránky dostupné uživatelům. Zkušební provoz webových stránek bude ukončen vyhotovením akceptačního protokolu, který je na straně objednatele oprávněn podepsat </w:t>
      </w:r>
      <w:r>
        <w:rPr>
          <w:rFonts w:asciiTheme="minorHAnsi" w:hAnsiTheme="minorHAnsi" w:cstheme="minorHAnsi"/>
        </w:rPr>
        <w:t>zástupce ve věcech technických</w:t>
      </w:r>
      <w:r w:rsidRPr="00257958">
        <w:rPr>
          <w:rFonts w:asciiTheme="minorHAnsi" w:hAnsiTheme="minorHAnsi" w:cstheme="minorHAnsi"/>
        </w:rPr>
        <w:t xml:space="preserve"> poté, co bude ověřena funkčnost webových stránek, bude zajištěno proškolení administrátorů redakčního systému a budou odstraněny vady a nedodělky bránící řádnému provozu webových stránek (Pokud budou v rámci zkušebního provozu zjištěny drobné vady, které nemají vliv na provoz webových stránek, může být akceptační protokol podepsán s výhradou, že drobné vady budou odstraněny v rámci správy webu dle odst. 6 tohoto článku.).</w:t>
      </w:r>
    </w:p>
    <w:bookmarkEnd w:id="0"/>
    <w:p w:rsidR="00257958" w:rsidP="00257958" w:rsidRDefault="00257958" w14:paraId="4E1122AD" w14:textId="1A0CBD04">
      <w:pPr>
        <w:pStyle w:val="odrkyChar"/>
        <w:numPr>
          <w:ilvl w:val="0"/>
          <w:numId w:val="4"/>
        </w:numPr>
        <w:tabs>
          <w:tab w:val="left" w:pos="426"/>
        </w:tabs>
        <w:ind w:left="426"/>
        <w:rPr>
          <w:rFonts w:asciiTheme="minorHAnsi" w:hAnsiTheme="minorHAnsi" w:cstheme="minorHAnsi"/>
        </w:rPr>
      </w:pPr>
      <w:r w:rsidRPr="00257958">
        <w:rPr>
          <w:rFonts w:asciiTheme="minorHAnsi" w:hAnsiTheme="minorHAnsi" w:cstheme="minorHAnsi"/>
        </w:rPr>
        <w:t>V průběhu zkušebního provozu se zhotovitel zavazuje provést školení</w:t>
      </w:r>
      <w:r w:rsidR="001F0D1E">
        <w:rPr>
          <w:rFonts w:asciiTheme="minorHAnsi" w:hAnsiTheme="minorHAnsi" w:cstheme="minorHAnsi"/>
        </w:rPr>
        <w:t xml:space="preserve"> editorů a</w:t>
      </w:r>
      <w:r w:rsidRPr="00257958">
        <w:rPr>
          <w:rFonts w:asciiTheme="minorHAnsi" w:hAnsiTheme="minorHAnsi" w:cstheme="minorHAnsi"/>
        </w:rPr>
        <w:t xml:space="preserve"> administrátorů redakčního systému v</w:t>
      </w:r>
      <w:r w:rsidR="001F0D1E">
        <w:rPr>
          <w:rFonts w:asciiTheme="minorHAnsi" w:hAnsiTheme="minorHAnsi" w:cstheme="minorHAnsi"/>
        </w:rPr>
        <w:t> </w:t>
      </w:r>
      <w:r w:rsidRPr="00257958">
        <w:rPr>
          <w:rFonts w:asciiTheme="minorHAnsi" w:hAnsiTheme="minorHAnsi" w:cstheme="minorHAnsi"/>
        </w:rPr>
        <w:t>rozsahu</w:t>
      </w:r>
      <w:r w:rsidR="001F0D1E">
        <w:rPr>
          <w:rFonts w:asciiTheme="minorHAnsi" w:hAnsiTheme="minorHAnsi" w:cstheme="minorHAnsi"/>
        </w:rPr>
        <w:t xml:space="preserve"> dle přílohy č. 2 této smlouvy</w:t>
      </w:r>
      <w:r w:rsidRPr="00257958">
        <w:rPr>
          <w:rFonts w:asciiTheme="minorHAnsi" w:hAnsiTheme="minorHAnsi" w:cstheme="minorHAnsi"/>
        </w:rPr>
        <w:t xml:space="preserve">. </w:t>
      </w:r>
    </w:p>
    <w:p w:rsidR="00257958" w:rsidP="00257958" w:rsidRDefault="00257958" w14:paraId="47F9E630" w14:textId="77777777">
      <w:pPr>
        <w:pStyle w:val="odrkyChar"/>
        <w:numPr>
          <w:ilvl w:val="0"/>
          <w:numId w:val="4"/>
        </w:numPr>
        <w:tabs>
          <w:tab w:val="left" w:pos="426"/>
        </w:tabs>
        <w:ind w:left="426"/>
        <w:rPr>
          <w:rFonts w:asciiTheme="minorHAnsi" w:hAnsiTheme="minorHAnsi" w:cstheme="minorHAnsi"/>
        </w:rPr>
      </w:pPr>
      <w:r w:rsidRPr="00257958">
        <w:rPr>
          <w:rFonts w:asciiTheme="minorHAnsi" w:hAnsiTheme="minorHAnsi" w:cstheme="minorHAnsi"/>
        </w:rPr>
        <w:t>Po ukončení zkušebního provozu zhotovitel zajistí uvedení webových stránek do ostrého provozu, tzn., že webové stránky budou plně funkční, bude umožněn přístup vybraným osobám objednatele k administraci webových stránek a budou připraveny k plnění obsahem (dále také jen „</w:t>
      </w:r>
      <w:r w:rsidRPr="000E41EE">
        <w:rPr>
          <w:rFonts w:asciiTheme="minorHAnsi" w:hAnsiTheme="minorHAnsi" w:cstheme="minorHAnsi"/>
          <w:b/>
          <w:bCs/>
        </w:rPr>
        <w:t>ostrý provoz</w:t>
      </w:r>
      <w:r w:rsidRPr="00257958">
        <w:rPr>
          <w:rFonts w:asciiTheme="minorHAnsi" w:hAnsiTheme="minorHAnsi" w:cstheme="minorHAnsi"/>
        </w:rPr>
        <w:t xml:space="preserve">“). </w:t>
      </w:r>
    </w:p>
    <w:p w:rsidR="00257958" w:rsidP="00257958" w:rsidRDefault="00257958" w14:paraId="7E5DD20D" w14:textId="3932ED57">
      <w:pPr>
        <w:pStyle w:val="odrkyChar"/>
        <w:numPr>
          <w:ilvl w:val="0"/>
          <w:numId w:val="4"/>
        </w:numPr>
        <w:tabs>
          <w:tab w:val="left" w:pos="426"/>
        </w:tabs>
        <w:ind w:left="426"/>
        <w:rPr>
          <w:rFonts w:asciiTheme="minorHAnsi" w:hAnsiTheme="minorHAnsi" w:cstheme="minorHAnsi"/>
        </w:rPr>
      </w:pPr>
      <w:r w:rsidRPr="00257958">
        <w:rPr>
          <w:rFonts w:asciiTheme="minorHAnsi" w:hAnsiTheme="minorHAnsi" w:cstheme="minorHAnsi"/>
        </w:rPr>
        <w:t>Uzavřením této smlouvy se zhotovitel dále zavazuje zajišťovat správu webových stránek v ostrém provozu, která zahrnuje zejména činnosti uvedené čl</w:t>
      </w:r>
      <w:r w:rsidRPr="001F0D1E">
        <w:rPr>
          <w:rFonts w:asciiTheme="minorHAnsi" w:hAnsiTheme="minorHAnsi" w:cstheme="minorHAnsi"/>
        </w:rPr>
        <w:t xml:space="preserve">. </w:t>
      </w:r>
      <w:r w:rsidRPr="001F0D1E" w:rsidR="001F0D1E">
        <w:rPr>
          <w:rFonts w:asciiTheme="minorHAnsi" w:hAnsiTheme="minorHAnsi" w:cstheme="minorHAnsi"/>
        </w:rPr>
        <w:t>X.</w:t>
      </w:r>
      <w:r w:rsidRPr="001F0D1E">
        <w:rPr>
          <w:rFonts w:asciiTheme="minorHAnsi" w:hAnsiTheme="minorHAnsi" w:cstheme="minorHAnsi"/>
        </w:rPr>
        <w:t xml:space="preserve"> této smlouvy</w:t>
      </w:r>
      <w:r w:rsidRPr="00257958">
        <w:rPr>
          <w:rFonts w:asciiTheme="minorHAnsi" w:hAnsiTheme="minorHAnsi" w:cstheme="minorHAnsi"/>
        </w:rPr>
        <w:t xml:space="preserve"> (dále tak jen „</w:t>
      </w:r>
      <w:r w:rsidRPr="000E41EE">
        <w:rPr>
          <w:rFonts w:asciiTheme="minorHAnsi" w:hAnsiTheme="minorHAnsi" w:cstheme="minorHAnsi"/>
          <w:b/>
          <w:bCs/>
        </w:rPr>
        <w:t>správa webu</w:t>
      </w:r>
      <w:r w:rsidRPr="00257958">
        <w:rPr>
          <w:rFonts w:asciiTheme="minorHAnsi" w:hAnsiTheme="minorHAnsi" w:cstheme="minorHAnsi"/>
        </w:rPr>
        <w:t xml:space="preserve">“). Součástí správy webu je i případná technická aktualizace </w:t>
      </w:r>
      <w:proofErr w:type="gramStart"/>
      <w:r w:rsidRPr="00257958">
        <w:rPr>
          <w:rFonts w:asciiTheme="minorHAnsi" w:hAnsiTheme="minorHAnsi" w:cstheme="minorHAnsi"/>
        </w:rPr>
        <w:t>webu - nová</w:t>
      </w:r>
      <w:proofErr w:type="gramEnd"/>
      <w:r w:rsidRPr="00257958">
        <w:rPr>
          <w:rFonts w:asciiTheme="minorHAnsi" w:hAnsiTheme="minorHAnsi" w:cstheme="minorHAnsi"/>
        </w:rPr>
        <w:t xml:space="preserve"> verze redakčního systému. </w:t>
      </w:r>
    </w:p>
    <w:p w:rsidR="00257958" w:rsidP="00257958" w:rsidRDefault="00257958" w14:paraId="40C734FA" w14:textId="77777777">
      <w:pPr>
        <w:pStyle w:val="odrkyChar"/>
        <w:numPr>
          <w:ilvl w:val="0"/>
          <w:numId w:val="4"/>
        </w:numPr>
        <w:tabs>
          <w:tab w:val="left" w:pos="426"/>
        </w:tabs>
        <w:ind w:left="426"/>
        <w:rPr>
          <w:rFonts w:asciiTheme="minorHAnsi" w:hAnsiTheme="minorHAnsi" w:cstheme="minorHAnsi"/>
        </w:rPr>
      </w:pPr>
      <w:r w:rsidRPr="00257958">
        <w:rPr>
          <w:rFonts w:asciiTheme="minorHAnsi" w:hAnsiTheme="minorHAnsi" w:cstheme="minorHAnsi"/>
        </w:rPr>
        <w:t xml:space="preserve">Objednatel se touto smlouvou zavazuje zaplatit zhotoviteli za vytvoření webových stránek níže dohodnutou cenu a dále v souladu s touto smlouvu hradit zhotoviteli níže dohodnutý pravidelný paušální poplatek za správu webu. </w:t>
      </w:r>
    </w:p>
    <w:p w:rsidRPr="00252DF4" w:rsidR="00257958" w:rsidP="00257958" w:rsidRDefault="00257958" w14:paraId="7F422C5B" w14:textId="6FDE5DF3">
      <w:pPr>
        <w:pStyle w:val="odrkyChar"/>
        <w:numPr>
          <w:ilvl w:val="0"/>
          <w:numId w:val="4"/>
        </w:numPr>
        <w:tabs>
          <w:tab w:val="left" w:pos="426"/>
        </w:tabs>
        <w:ind w:left="426"/>
        <w:rPr>
          <w:rFonts w:asciiTheme="minorHAnsi" w:hAnsiTheme="minorHAnsi" w:cstheme="minorHAnsi"/>
        </w:rPr>
      </w:pPr>
      <w:r w:rsidRPr="00257958">
        <w:rPr>
          <w:rFonts w:asciiTheme="minorHAnsi" w:hAnsiTheme="minorHAnsi" w:cstheme="minorHAnsi"/>
        </w:rPr>
        <w:t xml:space="preserve">Objednatel se dále touto smlouvou zavazuje poskytnout zhotoviteli veškerou součinnost nezbytnou k vytvoření webových stránek, realizaci zkušebního provozu a správě webu. </w:t>
      </w:r>
      <w:r w:rsidRPr="00252DF4">
        <w:rPr>
          <w:rFonts w:asciiTheme="minorHAnsi" w:hAnsiTheme="minorHAnsi" w:cstheme="minorHAnsi"/>
        </w:rPr>
        <w:t>Předáním díla (na základě protokolu o předání a převzetí díla) přechází vlastnické právo ze Zhotovitele na Objednatele. S ohledem na skutečnost, že dílo má charakter autorského díla ve smyslu zákona č. 121/2000 Sb., autorský zákon, ve znění pozdějších předpisů (dále jen „</w:t>
      </w:r>
      <w:r w:rsidRPr="00252DF4">
        <w:rPr>
          <w:rFonts w:asciiTheme="minorHAnsi" w:hAnsiTheme="minorHAnsi" w:cstheme="minorHAnsi"/>
          <w:b/>
        </w:rPr>
        <w:t>autorský zákon</w:t>
      </w:r>
      <w:r w:rsidRPr="00252DF4">
        <w:rPr>
          <w:rFonts w:asciiTheme="minorHAnsi" w:hAnsiTheme="minorHAnsi" w:cstheme="minorHAnsi"/>
        </w:rPr>
        <w:t xml:space="preserve">“), Zhotovitel touto smlouvou v souladu s ustanovením § 2358 a násl. Občanského zákoníku poskytuje Objednateli výhradní a neomezenou (co do času, místa a rozsahu) licenci, tj. oprávnění k výkonu práva užit dílo, a to ke všem způsobům užití díla, jakožto autorského díla, ve smyslu občanského zákoníku a autorského zákona, nevyjímaje změnu díla nebo spojení díla s jiným autorským dílem. Objednatel může oprávnění tvořící součást licence zcela nebo zčásti poskytnout třetí osobě (podlicence), přičemž třetí osoba může bezplatně oprávnění tvořící součást licence (podlicence) zcela nebo zčásti poskytnout jakýmkoliv dalším osobám, k čemuž Zhotovitel (autor) </w:t>
      </w:r>
      <w:r w:rsidRPr="00252DF4">
        <w:rPr>
          <w:rFonts w:asciiTheme="minorHAnsi" w:hAnsiTheme="minorHAnsi" w:cstheme="minorHAnsi"/>
        </w:rPr>
        <w:lastRenderedPageBreak/>
        <w:t xml:space="preserve">poskytuje tímto výslovný souhlas. Objednatel může taktéž bezplatně oprávnění tvořící součást licence postoupit jakýmkoliv třetím osobám, přičemž třetí osoba může bezplatně oprávnění tvořící součást licence postoupit jakýmkoliv dalším osobám, k čemuž Zhotovitel (autor) poskytuje tímto výslovný souhlas. V případě postoupení licence je Objednatel povinen informovat Zhotovitele (autora) o osobě postupníka bez zbytečného odkladu. Licence dle tohoto odstavce se sjednává jako bezúplatná. Zhotovitel se také zavazuje neposkytnout dílo ani jeho části jiným osobám bez souhlasu Objednatele. </w:t>
      </w:r>
    </w:p>
    <w:p w:rsidRPr="00252DF4" w:rsidR="00257958" w:rsidP="00257958" w:rsidRDefault="00257958" w14:paraId="28ACAD59" w14:textId="77777777">
      <w:pPr>
        <w:pStyle w:val="odrkyChar"/>
        <w:numPr>
          <w:ilvl w:val="0"/>
          <w:numId w:val="4"/>
        </w:numPr>
        <w:tabs>
          <w:tab w:val="left" w:pos="426"/>
        </w:tabs>
        <w:ind w:left="426"/>
        <w:rPr>
          <w:rFonts w:asciiTheme="minorHAnsi" w:hAnsiTheme="minorHAnsi" w:cstheme="minorHAnsi"/>
        </w:rPr>
      </w:pPr>
      <w:r w:rsidRPr="00252DF4">
        <w:rPr>
          <w:rFonts w:asciiTheme="minorHAnsi" w:hAnsiTheme="minorHAnsi" w:cstheme="minorHAnsi"/>
        </w:rPr>
        <w:t xml:space="preserve">Zhotovitel prohlašuje, že má své právní vztahy uspořádané způsobem, který mu umožňuje poskytnutí shora uvedených oprávnění k dílu Objednateli.   </w:t>
      </w:r>
    </w:p>
    <w:p w:rsidRPr="00252DF4" w:rsidR="00257958" w:rsidP="00257958" w:rsidRDefault="00257958" w14:paraId="038306C7" w14:textId="77777777">
      <w:pPr>
        <w:pStyle w:val="odrkyChar"/>
        <w:tabs>
          <w:tab w:val="left" w:pos="426"/>
        </w:tabs>
        <w:ind w:left="426"/>
        <w:rPr>
          <w:rFonts w:asciiTheme="minorHAnsi" w:hAnsiTheme="minorHAnsi" w:cstheme="minorHAnsi"/>
        </w:rPr>
      </w:pPr>
    </w:p>
    <w:p w:rsidRPr="00252DF4" w:rsidR="00257958" w:rsidP="00257958" w:rsidRDefault="00257958" w14:paraId="54A7B2CB" w14:textId="77777777">
      <w:pPr>
        <w:tabs>
          <w:tab w:val="left" w:pos="1416"/>
          <w:tab w:val="left" w:pos="2124"/>
          <w:tab w:val="left" w:pos="2832"/>
          <w:tab w:val="left" w:pos="3225"/>
        </w:tabs>
        <w:jc w:val="center"/>
        <w:rPr>
          <w:rFonts w:asciiTheme="minorHAnsi" w:hAnsiTheme="minorHAnsi" w:cstheme="minorHAnsi"/>
          <w:b/>
          <w:sz w:val="22"/>
          <w:szCs w:val="22"/>
        </w:rPr>
      </w:pPr>
      <w:r w:rsidRPr="00252DF4">
        <w:rPr>
          <w:rFonts w:asciiTheme="minorHAnsi" w:hAnsiTheme="minorHAnsi" w:cstheme="minorHAnsi"/>
          <w:b/>
          <w:sz w:val="22"/>
          <w:szCs w:val="22"/>
        </w:rPr>
        <w:t>Článek IV.</w:t>
      </w:r>
    </w:p>
    <w:p w:rsidRPr="00252DF4" w:rsidR="00257958" w:rsidP="00257958" w:rsidRDefault="00257958" w14:paraId="4082FFEB" w14:textId="77777777">
      <w:pPr>
        <w:tabs>
          <w:tab w:val="left" w:pos="1416"/>
          <w:tab w:val="left" w:pos="2124"/>
          <w:tab w:val="left" w:pos="2832"/>
          <w:tab w:val="left" w:pos="3225"/>
        </w:tabs>
        <w:jc w:val="center"/>
        <w:rPr>
          <w:rFonts w:asciiTheme="minorHAnsi" w:hAnsiTheme="minorHAnsi" w:cstheme="minorHAnsi"/>
          <w:b/>
          <w:sz w:val="22"/>
          <w:szCs w:val="22"/>
        </w:rPr>
      </w:pPr>
      <w:r w:rsidRPr="00252DF4">
        <w:rPr>
          <w:rFonts w:asciiTheme="minorHAnsi" w:hAnsiTheme="minorHAnsi" w:cstheme="minorHAnsi"/>
          <w:b/>
          <w:sz w:val="22"/>
          <w:szCs w:val="22"/>
        </w:rPr>
        <w:t>Doba plnění</w:t>
      </w:r>
    </w:p>
    <w:p w:rsidRPr="003435BB" w:rsidR="003435BB" w:rsidP="003435BB" w:rsidRDefault="003435BB" w14:paraId="381787BD" w14:textId="77777777">
      <w:pPr>
        <w:pStyle w:val="Odstavecseseznamem"/>
        <w:numPr>
          <w:ilvl w:val="0"/>
          <w:numId w:val="21"/>
        </w:numPr>
        <w:tabs>
          <w:tab w:val="left" w:pos="1416"/>
          <w:tab w:val="left" w:pos="2124"/>
          <w:tab w:val="left" w:pos="2832"/>
          <w:tab w:val="left" w:pos="3225"/>
        </w:tabs>
        <w:ind w:left="426"/>
        <w:jc w:val="both"/>
        <w:rPr>
          <w:rFonts w:asciiTheme="minorHAnsi" w:hAnsiTheme="minorHAnsi" w:cstheme="minorHAnsi"/>
          <w:b/>
        </w:rPr>
      </w:pPr>
      <w:r w:rsidRPr="003435BB">
        <w:rPr>
          <w:rFonts w:asciiTheme="minorHAnsi" w:hAnsiTheme="minorHAnsi" w:cstheme="minorHAnsi"/>
        </w:rPr>
        <w:t xml:space="preserve">Práce na vytvoření webových stránek je zhotovitel povinen zahájit neprodleně po nabytí účinnosti této smlouvy. </w:t>
      </w:r>
    </w:p>
    <w:p w:rsidRPr="003435BB" w:rsidR="003435BB" w:rsidP="003435BB" w:rsidRDefault="003435BB" w14:paraId="38847261" w14:textId="12B9393B">
      <w:pPr>
        <w:pStyle w:val="Odstavecseseznamem"/>
        <w:numPr>
          <w:ilvl w:val="0"/>
          <w:numId w:val="21"/>
        </w:numPr>
        <w:tabs>
          <w:tab w:val="left" w:pos="1416"/>
          <w:tab w:val="left" w:pos="2124"/>
          <w:tab w:val="left" w:pos="2832"/>
          <w:tab w:val="left" w:pos="3225"/>
        </w:tabs>
        <w:ind w:left="426"/>
        <w:jc w:val="both"/>
        <w:rPr>
          <w:rFonts w:asciiTheme="minorHAnsi" w:hAnsiTheme="minorHAnsi" w:cstheme="minorHAnsi"/>
          <w:b/>
        </w:rPr>
      </w:pPr>
      <w:r>
        <w:rPr>
          <w:rFonts w:asciiTheme="minorHAnsi" w:hAnsiTheme="minorHAnsi" w:cstheme="minorHAnsi"/>
        </w:rPr>
        <w:t>Harmonogram prací je součástí přílohy č. 2 této smlouvy.</w:t>
      </w:r>
    </w:p>
    <w:p w:rsidRPr="003435BB" w:rsidR="003435BB" w:rsidP="003435BB" w:rsidRDefault="003435BB" w14:paraId="4CEE8DD7" w14:textId="77777777">
      <w:pPr>
        <w:pStyle w:val="Odstavecseseznamem"/>
        <w:numPr>
          <w:ilvl w:val="0"/>
          <w:numId w:val="21"/>
        </w:numPr>
        <w:tabs>
          <w:tab w:val="left" w:pos="1416"/>
          <w:tab w:val="left" w:pos="2124"/>
          <w:tab w:val="left" w:pos="2832"/>
          <w:tab w:val="left" w:pos="3225"/>
        </w:tabs>
        <w:ind w:left="426"/>
        <w:jc w:val="both"/>
        <w:rPr>
          <w:rFonts w:asciiTheme="minorHAnsi" w:hAnsiTheme="minorHAnsi" w:cstheme="minorHAnsi"/>
          <w:b/>
        </w:rPr>
      </w:pPr>
      <w:r w:rsidRPr="003435BB">
        <w:rPr>
          <w:rFonts w:asciiTheme="minorHAnsi" w:hAnsiTheme="minorHAnsi" w:cstheme="minorHAnsi"/>
        </w:rPr>
        <w:t xml:space="preserve">Ostrý provoz webových stránek se zhotovitel zavazuje spustit nejpozději </w:t>
      </w:r>
      <w:r>
        <w:rPr>
          <w:rFonts w:asciiTheme="minorHAnsi" w:hAnsiTheme="minorHAnsi" w:cstheme="minorHAnsi"/>
        </w:rPr>
        <w:t>10. 12. 2021</w:t>
      </w:r>
      <w:r w:rsidRPr="003435BB">
        <w:rPr>
          <w:rFonts w:asciiTheme="minorHAnsi" w:hAnsiTheme="minorHAnsi" w:cstheme="minorHAnsi"/>
        </w:rPr>
        <w:t xml:space="preserve">. </w:t>
      </w:r>
    </w:p>
    <w:p w:rsidRPr="003435BB" w:rsidR="003435BB" w:rsidP="003435BB" w:rsidRDefault="003435BB" w14:paraId="042762A8" w14:textId="77777777">
      <w:pPr>
        <w:pStyle w:val="Odstavecseseznamem"/>
        <w:numPr>
          <w:ilvl w:val="0"/>
          <w:numId w:val="21"/>
        </w:numPr>
        <w:tabs>
          <w:tab w:val="left" w:pos="1416"/>
          <w:tab w:val="left" w:pos="2124"/>
          <w:tab w:val="left" w:pos="2832"/>
          <w:tab w:val="left" w:pos="3225"/>
        </w:tabs>
        <w:ind w:left="426"/>
        <w:jc w:val="both"/>
        <w:rPr>
          <w:rFonts w:asciiTheme="minorHAnsi" w:hAnsiTheme="minorHAnsi" w:cstheme="minorHAnsi"/>
          <w:b/>
        </w:rPr>
      </w:pPr>
      <w:r w:rsidRPr="003435BB">
        <w:rPr>
          <w:rFonts w:asciiTheme="minorHAnsi" w:hAnsiTheme="minorHAnsi" w:cstheme="minorHAnsi"/>
        </w:rPr>
        <w:t xml:space="preserve">Správu webu se zhotovitel zavazuje zajišťovat po dobu trvání této smlouvy od spuštění ostrého provozu webových stránek. </w:t>
      </w:r>
    </w:p>
    <w:p w:rsidRPr="003435BB" w:rsidR="003435BB" w:rsidP="003435BB" w:rsidRDefault="003435BB" w14:paraId="4BB0EB6E" w14:textId="77777777">
      <w:pPr>
        <w:pStyle w:val="Odstavecseseznamem"/>
        <w:numPr>
          <w:ilvl w:val="0"/>
          <w:numId w:val="21"/>
        </w:numPr>
        <w:tabs>
          <w:tab w:val="left" w:pos="1416"/>
          <w:tab w:val="left" w:pos="2124"/>
          <w:tab w:val="left" w:pos="2832"/>
          <w:tab w:val="left" w:pos="3225"/>
        </w:tabs>
        <w:ind w:left="426"/>
        <w:jc w:val="both"/>
        <w:rPr>
          <w:rFonts w:asciiTheme="minorHAnsi" w:hAnsiTheme="minorHAnsi" w:cstheme="minorHAnsi"/>
          <w:b/>
        </w:rPr>
      </w:pPr>
      <w:r>
        <w:rPr>
          <w:rFonts w:asciiTheme="minorHAnsi" w:hAnsiTheme="minorHAnsi" w:cstheme="minorHAnsi"/>
        </w:rPr>
        <w:t>L</w:t>
      </w:r>
      <w:r w:rsidRPr="003435BB">
        <w:rPr>
          <w:rFonts w:asciiTheme="minorHAnsi" w:hAnsiTheme="minorHAnsi" w:cstheme="minorHAnsi"/>
        </w:rPr>
        <w:t xml:space="preserve">hůta podle odst. 3 tohoto článku se prodlužuje o dobu, po kterou objednatel prokazatelně neposkytoval zhotoviteli potřebnou součinnost k uskutečnění zkušebního provozu, ač na neposkytování součinnosti byl zhotovitelem písemně upozorněn s uvedením konkrétních součinnostních nedostatků. </w:t>
      </w:r>
    </w:p>
    <w:p w:rsidRPr="00252DF4" w:rsidR="00257958" w:rsidP="00257958" w:rsidRDefault="00257958" w14:paraId="41D54E5E" w14:textId="77777777">
      <w:pPr>
        <w:tabs>
          <w:tab w:val="left" w:pos="1416"/>
          <w:tab w:val="left" w:pos="2124"/>
          <w:tab w:val="left" w:pos="2832"/>
          <w:tab w:val="left" w:pos="3225"/>
        </w:tabs>
        <w:jc w:val="center"/>
        <w:rPr>
          <w:rFonts w:asciiTheme="minorHAnsi" w:hAnsiTheme="minorHAnsi" w:cstheme="minorHAnsi"/>
          <w:b/>
          <w:sz w:val="22"/>
          <w:szCs w:val="22"/>
        </w:rPr>
      </w:pPr>
      <w:r w:rsidRPr="00252DF4">
        <w:rPr>
          <w:rFonts w:asciiTheme="minorHAnsi" w:hAnsiTheme="minorHAnsi" w:cstheme="minorHAnsi"/>
          <w:b/>
          <w:sz w:val="22"/>
          <w:szCs w:val="22"/>
        </w:rPr>
        <w:t>Článek V.</w:t>
      </w:r>
    </w:p>
    <w:p w:rsidRPr="00252DF4" w:rsidR="00257958" w:rsidP="00257958" w:rsidRDefault="00257958" w14:paraId="2F2C3FD8" w14:textId="77777777">
      <w:pPr>
        <w:tabs>
          <w:tab w:val="left" w:pos="1416"/>
          <w:tab w:val="left" w:pos="2124"/>
          <w:tab w:val="left" w:pos="2832"/>
          <w:tab w:val="left" w:pos="3225"/>
        </w:tabs>
        <w:jc w:val="center"/>
        <w:rPr>
          <w:rFonts w:asciiTheme="minorHAnsi" w:hAnsiTheme="minorHAnsi" w:cstheme="minorHAnsi"/>
          <w:b/>
          <w:sz w:val="22"/>
          <w:szCs w:val="22"/>
        </w:rPr>
      </w:pPr>
      <w:r w:rsidRPr="00252DF4">
        <w:rPr>
          <w:rFonts w:asciiTheme="minorHAnsi" w:hAnsiTheme="minorHAnsi" w:cstheme="minorHAnsi"/>
          <w:b/>
          <w:sz w:val="22"/>
          <w:szCs w:val="22"/>
        </w:rPr>
        <w:t>Cena za dílo</w:t>
      </w:r>
    </w:p>
    <w:p w:rsidR="003435BB" w:rsidP="003435BB" w:rsidRDefault="003435BB" w14:paraId="416D46FC" w14:textId="77777777">
      <w:pPr>
        <w:pStyle w:val="Odstavecseseznamem"/>
        <w:numPr>
          <w:ilvl w:val="0"/>
          <w:numId w:val="22"/>
        </w:numPr>
        <w:ind w:left="426"/>
        <w:jc w:val="both"/>
        <w:rPr>
          <w:rFonts w:asciiTheme="minorHAnsi" w:hAnsiTheme="minorHAnsi" w:cstheme="minorHAnsi"/>
        </w:rPr>
      </w:pPr>
      <w:r w:rsidRPr="003435BB">
        <w:rPr>
          <w:rFonts w:asciiTheme="minorHAnsi" w:hAnsiTheme="minorHAnsi" w:cstheme="minorHAnsi"/>
        </w:rPr>
        <w:t xml:space="preserve">Objednatel se zavazuje uhradit zhotoviteli za řádné vytvoření webových stránek a jejich uvedení do ostrého provozu tuto cenu webových stránek: </w:t>
      </w:r>
    </w:p>
    <w:p w:rsidR="003435BB" w:rsidP="003435BB" w:rsidRDefault="003435BB" w14:paraId="47AAEB17" w14:textId="77777777">
      <w:pPr>
        <w:pStyle w:val="Odstavecseseznamem"/>
        <w:tabs>
          <w:tab w:val="left" w:pos="851"/>
        </w:tabs>
        <w:ind w:left="1418"/>
        <w:jc w:val="both"/>
        <w:rPr>
          <w:rFonts w:asciiTheme="minorHAnsi" w:hAnsiTheme="minorHAnsi" w:cstheme="minorHAnsi"/>
        </w:rPr>
      </w:pPr>
      <w:r w:rsidRPr="003435BB">
        <w:rPr>
          <w:rFonts w:asciiTheme="minorHAnsi" w:hAnsiTheme="minorHAnsi" w:cstheme="minorHAnsi"/>
        </w:rPr>
        <w:t xml:space="preserve">cena bez DPH: </w:t>
      </w:r>
      <w:r w:rsidRPr="000746CD">
        <w:rPr>
          <w:rFonts w:asciiTheme="minorHAnsi" w:hAnsiTheme="minorHAnsi" w:cstheme="minorHAnsi"/>
          <w:highlight w:val="yellow"/>
        </w:rPr>
        <w:t>………………</w:t>
      </w:r>
      <w:r w:rsidRPr="003435BB">
        <w:rPr>
          <w:rFonts w:asciiTheme="minorHAnsi" w:hAnsiTheme="minorHAnsi" w:cstheme="minorHAnsi"/>
        </w:rPr>
        <w:t xml:space="preserve"> Kč </w:t>
      </w:r>
    </w:p>
    <w:p w:rsidR="003435BB" w:rsidP="003435BB" w:rsidRDefault="003435BB" w14:paraId="259787BA" w14:textId="77777777">
      <w:pPr>
        <w:pStyle w:val="Odstavecseseznamem"/>
        <w:tabs>
          <w:tab w:val="left" w:pos="851"/>
        </w:tabs>
        <w:ind w:left="1418"/>
        <w:jc w:val="both"/>
        <w:rPr>
          <w:rFonts w:asciiTheme="minorHAnsi" w:hAnsiTheme="minorHAnsi" w:cstheme="minorHAnsi"/>
        </w:rPr>
      </w:pPr>
      <w:r w:rsidRPr="003435BB">
        <w:rPr>
          <w:rFonts w:asciiTheme="minorHAnsi" w:hAnsiTheme="minorHAnsi" w:cstheme="minorHAnsi"/>
        </w:rPr>
        <w:t xml:space="preserve">DPH: </w:t>
      </w:r>
      <w:r w:rsidRPr="000746CD">
        <w:rPr>
          <w:rFonts w:asciiTheme="minorHAnsi" w:hAnsiTheme="minorHAnsi" w:cstheme="minorHAnsi"/>
          <w:highlight w:val="yellow"/>
        </w:rPr>
        <w:t>………………</w:t>
      </w:r>
      <w:r w:rsidRPr="003435BB">
        <w:rPr>
          <w:rFonts w:asciiTheme="minorHAnsi" w:hAnsiTheme="minorHAnsi" w:cstheme="minorHAnsi"/>
        </w:rPr>
        <w:t xml:space="preserve"> Kč </w:t>
      </w:r>
    </w:p>
    <w:p w:rsidR="003435BB" w:rsidP="003435BB" w:rsidRDefault="003435BB" w14:paraId="01D0D6E0" w14:textId="77777777">
      <w:pPr>
        <w:pStyle w:val="Odstavecseseznamem"/>
        <w:tabs>
          <w:tab w:val="left" w:pos="851"/>
        </w:tabs>
        <w:ind w:left="1418"/>
        <w:jc w:val="both"/>
        <w:rPr>
          <w:rFonts w:asciiTheme="minorHAnsi" w:hAnsiTheme="minorHAnsi" w:cstheme="minorHAnsi"/>
        </w:rPr>
      </w:pPr>
      <w:r w:rsidRPr="003435BB">
        <w:rPr>
          <w:rFonts w:asciiTheme="minorHAnsi" w:hAnsiTheme="minorHAnsi" w:cstheme="minorHAnsi"/>
        </w:rPr>
        <w:t xml:space="preserve">cena včetně DPH: </w:t>
      </w:r>
      <w:r w:rsidRPr="000746CD">
        <w:rPr>
          <w:rFonts w:asciiTheme="minorHAnsi" w:hAnsiTheme="minorHAnsi" w:cstheme="minorHAnsi"/>
          <w:highlight w:val="yellow"/>
        </w:rPr>
        <w:t>………………</w:t>
      </w:r>
      <w:r w:rsidRPr="003435BB">
        <w:rPr>
          <w:rFonts w:asciiTheme="minorHAnsi" w:hAnsiTheme="minorHAnsi" w:cstheme="minorHAnsi"/>
        </w:rPr>
        <w:t xml:space="preserve"> Kč </w:t>
      </w:r>
    </w:p>
    <w:p w:rsidR="003435BB" w:rsidP="003435BB" w:rsidRDefault="003435BB" w14:paraId="208B3A08" w14:textId="77777777">
      <w:pPr>
        <w:pStyle w:val="Odstavecseseznamem"/>
        <w:ind w:left="426"/>
        <w:jc w:val="both"/>
        <w:rPr>
          <w:rFonts w:asciiTheme="minorHAnsi" w:hAnsiTheme="minorHAnsi" w:cstheme="minorHAnsi"/>
        </w:rPr>
      </w:pPr>
    </w:p>
    <w:p w:rsidR="003435BB" w:rsidP="003435BB" w:rsidRDefault="003435BB" w14:paraId="1F983A4E" w14:textId="77777777">
      <w:pPr>
        <w:pStyle w:val="Odstavecseseznamem"/>
        <w:numPr>
          <w:ilvl w:val="0"/>
          <w:numId w:val="22"/>
        </w:numPr>
        <w:ind w:left="426"/>
        <w:jc w:val="both"/>
        <w:rPr>
          <w:rFonts w:asciiTheme="minorHAnsi" w:hAnsiTheme="minorHAnsi" w:cstheme="minorHAnsi"/>
        </w:rPr>
      </w:pPr>
      <w:r w:rsidRPr="003435BB">
        <w:rPr>
          <w:rFonts w:asciiTheme="minorHAnsi" w:hAnsiTheme="minorHAnsi" w:cstheme="minorHAnsi"/>
        </w:rPr>
        <w:t xml:space="preserve">Objednatel se dále zavazuje hradit zhotoviteli pravidelnou roční paušální cenu za správu webu ve výši </w:t>
      </w:r>
      <w:r w:rsidRPr="000746CD">
        <w:rPr>
          <w:rFonts w:asciiTheme="minorHAnsi" w:hAnsiTheme="minorHAnsi" w:cstheme="minorHAnsi"/>
          <w:highlight w:val="yellow"/>
        </w:rPr>
        <w:t>…………….</w:t>
      </w:r>
      <w:r w:rsidRPr="003435BB">
        <w:rPr>
          <w:rFonts w:asciiTheme="minorHAnsi" w:hAnsiTheme="minorHAnsi" w:cstheme="minorHAnsi"/>
        </w:rPr>
        <w:t xml:space="preserve"> Kč bez DPH ročně, tj. </w:t>
      </w:r>
      <w:r w:rsidRPr="000746CD">
        <w:rPr>
          <w:rFonts w:asciiTheme="minorHAnsi" w:hAnsiTheme="minorHAnsi" w:cstheme="minorHAnsi"/>
          <w:highlight w:val="yellow"/>
        </w:rPr>
        <w:t>…………</w:t>
      </w:r>
      <w:r w:rsidRPr="003435BB">
        <w:rPr>
          <w:rFonts w:asciiTheme="minorHAnsi" w:hAnsiTheme="minorHAnsi" w:cstheme="minorHAnsi"/>
        </w:rPr>
        <w:t xml:space="preserve"> Kč s DPH ročně. </w:t>
      </w:r>
    </w:p>
    <w:p w:rsidR="003435BB" w:rsidP="003435BB" w:rsidRDefault="003435BB" w14:paraId="1E0F52A3" w14:textId="77777777">
      <w:pPr>
        <w:pStyle w:val="Odstavecseseznamem"/>
        <w:numPr>
          <w:ilvl w:val="0"/>
          <w:numId w:val="22"/>
        </w:numPr>
        <w:ind w:left="426"/>
        <w:jc w:val="both"/>
        <w:rPr>
          <w:rFonts w:asciiTheme="minorHAnsi" w:hAnsiTheme="minorHAnsi" w:cstheme="minorHAnsi"/>
        </w:rPr>
      </w:pPr>
      <w:r w:rsidRPr="003435BB">
        <w:rPr>
          <w:rFonts w:asciiTheme="minorHAnsi" w:hAnsiTheme="minorHAnsi" w:cstheme="minorHAnsi"/>
        </w:rPr>
        <w:t xml:space="preserve">Cenu podle odst. 2. tohoto článku lze změnit v důsledku změny míry inflace zjištěné podle oficiálních údajů Českého statistického úřadu (ČSÚ) za uplynulý kalendářní rok za těchto podmínek: </w:t>
      </w:r>
    </w:p>
    <w:p w:rsidR="003435BB" w:rsidP="003435BB" w:rsidRDefault="003435BB" w14:paraId="28AC4B91" w14:textId="77777777">
      <w:pPr>
        <w:pStyle w:val="Odstavecseseznamem"/>
        <w:numPr>
          <w:ilvl w:val="1"/>
          <w:numId w:val="22"/>
        </w:numPr>
        <w:jc w:val="both"/>
        <w:rPr>
          <w:rFonts w:asciiTheme="minorHAnsi" w:hAnsiTheme="minorHAnsi" w:cstheme="minorHAnsi"/>
        </w:rPr>
      </w:pPr>
      <w:r w:rsidRPr="003435BB">
        <w:rPr>
          <w:rFonts w:asciiTheme="minorHAnsi" w:hAnsiTheme="minorHAnsi" w:cstheme="minorHAnsi"/>
        </w:rPr>
        <w:t xml:space="preserve">Roční paušální cena nebude měněna po dobu prvních tří roků od zahájení ostrého provozu. </w:t>
      </w:r>
    </w:p>
    <w:p w:rsidR="003435BB" w:rsidP="003435BB" w:rsidRDefault="003435BB" w14:paraId="4B2827F0" w14:textId="77777777">
      <w:pPr>
        <w:pStyle w:val="Odstavecseseznamem"/>
        <w:numPr>
          <w:ilvl w:val="1"/>
          <w:numId w:val="22"/>
        </w:numPr>
        <w:jc w:val="both"/>
        <w:rPr>
          <w:rFonts w:asciiTheme="minorHAnsi" w:hAnsiTheme="minorHAnsi" w:cstheme="minorHAnsi"/>
        </w:rPr>
      </w:pPr>
      <w:r w:rsidRPr="003435BB">
        <w:rPr>
          <w:rFonts w:asciiTheme="minorHAnsi" w:hAnsiTheme="minorHAnsi" w:cstheme="minorHAnsi"/>
        </w:rPr>
        <w:t xml:space="preserve">V následujícím kalendářním roce trvání této smlouvy může být roční paušální cena upravena v závislosti na hodnotě inflace zjištěné podle oficiálních údajů ČSÚ za uplynulý kalendářní rok. Úprava roční paušální ceny může být provedena tak, že se cena zvýší maximálně o zjištěnou inflaci za uplynulý kalendářní rok. </w:t>
      </w:r>
    </w:p>
    <w:p w:rsidR="003435BB" w:rsidP="003435BB" w:rsidRDefault="003435BB" w14:paraId="48F01C09" w14:textId="77777777">
      <w:pPr>
        <w:pStyle w:val="Odstavecseseznamem"/>
        <w:numPr>
          <w:ilvl w:val="1"/>
          <w:numId w:val="22"/>
        </w:numPr>
        <w:jc w:val="both"/>
        <w:rPr>
          <w:rFonts w:asciiTheme="minorHAnsi" w:hAnsiTheme="minorHAnsi" w:cstheme="minorHAnsi"/>
        </w:rPr>
      </w:pPr>
      <w:r w:rsidRPr="003435BB">
        <w:rPr>
          <w:rFonts w:asciiTheme="minorHAnsi" w:hAnsiTheme="minorHAnsi" w:cstheme="minorHAnsi"/>
        </w:rPr>
        <w:t xml:space="preserve">Úprava roční paušální ceny může být provedena v okamžiku, kdy budou vydány oficiální údaje ČSÚ za uplynulý kalendářní rok, platnost úpravy roční paušální ceny je </w:t>
      </w:r>
      <w:r w:rsidRPr="003435BB">
        <w:rPr>
          <w:rFonts w:asciiTheme="minorHAnsi" w:hAnsiTheme="minorHAnsi" w:cstheme="minorHAnsi"/>
        </w:rPr>
        <w:lastRenderedPageBreak/>
        <w:t xml:space="preserve">však možné uplatňovat smluvními stranami zpětně k datu 1.1. daného kalendářního roku. V takovém případě jsou smluvní strany povinny provést doúčtování roční paušální ceny za platební období, ve kterém byla účtována původně sjednaná roční paušální cena. </w:t>
      </w:r>
    </w:p>
    <w:p w:rsidR="003435BB" w:rsidP="003435BB" w:rsidRDefault="003435BB" w14:paraId="3010CEA7" w14:textId="77777777">
      <w:pPr>
        <w:pStyle w:val="Odstavecseseznamem"/>
        <w:numPr>
          <w:ilvl w:val="1"/>
          <w:numId w:val="22"/>
        </w:numPr>
        <w:jc w:val="both"/>
        <w:rPr>
          <w:rFonts w:asciiTheme="minorHAnsi" w:hAnsiTheme="minorHAnsi" w:cstheme="minorHAnsi"/>
        </w:rPr>
      </w:pPr>
      <w:r w:rsidRPr="003435BB">
        <w:rPr>
          <w:rFonts w:asciiTheme="minorHAnsi" w:hAnsiTheme="minorHAnsi" w:cstheme="minorHAnsi"/>
        </w:rPr>
        <w:t xml:space="preserve">O konkrétní a odůvodněnou úpravu roční paušální ceny musí zhotovitel požádat písemně objednatele nejpozději do 1 kalendářního měsíce od vydání oficiálních údajů ČSÚ za uplynulý kalendářní rok. Neučiní-li tak, roční paušální cena zůstane v platnosti po dalších 12 měsíců platnosti této smlouvy. Požádá-li zhotovitel objednatele o úpravu roční paušální ceny řádně a včas, platí, že se tato cena upravuje za podmínek daných touto smlouvou již od 1. 1. daného kalendářního roku, jehož se úprava týká, uplatnil-li zhotovitel úpravu k tomuto 4 datu; jinak se roční paušální cena upravuje od kalendářního měsíce následujícího po doručení žádosti zhotovitele o úpravu objednateli. </w:t>
      </w:r>
    </w:p>
    <w:p w:rsidRPr="003435BB" w:rsidR="00257958" w:rsidP="003435BB" w:rsidRDefault="003435BB" w14:paraId="1780BA7D" w14:textId="7676365F">
      <w:pPr>
        <w:pStyle w:val="Odstavecseseznamem"/>
        <w:numPr>
          <w:ilvl w:val="0"/>
          <w:numId w:val="22"/>
        </w:numPr>
        <w:ind w:left="426"/>
        <w:jc w:val="both"/>
        <w:rPr>
          <w:rFonts w:asciiTheme="minorHAnsi" w:hAnsiTheme="minorHAnsi" w:cstheme="minorHAnsi"/>
        </w:rPr>
      </w:pPr>
      <w:r w:rsidRPr="003435BB">
        <w:rPr>
          <w:rFonts w:asciiTheme="minorHAnsi" w:hAnsiTheme="minorHAnsi" w:cstheme="minorHAnsi"/>
        </w:rPr>
        <w:t>Smluvní strany konstatují, že v ceně webových stránek jsou zahrnuty veškeré práce a náklady zhotovitele související s plněním jeho povinností dle této smlouvy včetně případných licenčních poplatků; stejně tak v roční paušální ceně jsou zahrnuty všechny práce a náklady zhotovitele související s plněním jeho povinností souvisejících se správou webu dle této smlouvy.</w:t>
      </w:r>
    </w:p>
    <w:p w:rsidRPr="00252DF4" w:rsidR="003435BB" w:rsidP="00257958" w:rsidRDefault="003435BB" w14:paraId="6735A4C6" w14:textId="77777777">
      <w:pPr>
        <w:rPr>
          <w:rFonts w:asciiTheme="minorHAnsi" w:hAnsiTheme="minorHAnsi" w:cstheme="minorHAnsi"/>
          <w:sz w:val="22"/>
          <w:szCs w:val="22"/>
        </w:rPr>
      </w:pPr>
    </w:p>
    <w:p w:rsidRPr="00252DF4" w:rsidR="00257958" w:rsidP="00257958" w:rsidRDefault="00257958" w14:paraId="407EFF63" w14:textId="77777777">
      <w:pPr>
        <w:pStyle w:val="odrkyChar"/>
        <w:spacing w:before="0" w:after="0"/>
        <w:jc w:val="center"/>
        <w:rPr>
          <w:rFonts w:asciiTheme="minorHAnsi" w:hAnsiTheme="minorHAnsi" w:cstheme="minorHAnsi"/>
          <w:b/>
        </w:rPr>
      </w:pPr>
      <w:r w:rsidRPr="00252DF4">
        <w:rPr>
          <w:rFonts w:asciiTheme="minorHAnsi" w:hAnsiTheme="minorHAnsi" w:cstheme="minorHAnsi"/>
          <w:b/>
        </w:rPr>
        <w:t xml:space="preserve">Článek VI. </w:t>
      </w:r>
    </w:p>
    <w:p w:rsidRPr="00252DF4" w:rsidR="00257958" w:rsidP="00257958" w:rsidRDefault="00257958" w14:paraId="631858B9" w14:textId="77777777">
      <w:pPr>
        <w:pStyle w:val="odrkyChar"/>
        <w:spacing w:before="0" w:after="0"/>
        <w:jc w:val="center"/>
        <w:rPr>
          <w:rFonts w:asciiTheme="minorHAnsi" w:hAnsiTheme="minorHAnsi" w:cstheme="minorHAnsi"/>
          <w:b/>
        </w:rPr>
      </w:pPr>
      <w:r w:rsidRPr="00252DF4">
        <w:rPr>
          <w:rFonts w:asciiTheme="minorHAnsi" w:hAnsiTheme="minorHAnsi" w:cstheme="minorHAnsi"/>
          <w:b/>
        </w:rPr>
        <w:t>Platební podmínky</w:t>
      </w:r>
    </w:p>
    <w:p w:rsidRPr="008E31AB" w:rsidR="008E31AB" w:rsidP="00257958" w:rsidRDefault="008E31AB" w14:paraId="24553A50" w14:textId="77777777">
      <w:pPr>
        <w:pStyle w:val="odrkyChar"/>
        <w:numPr>
          <w:ilvl w:val="0"/>
          <w:numId w:val="8"/>
        </w:numPr>
        <w:tabs>
          <w:tab w:val="clear" w:pos="720"/>
          <w:tab w:val="num" w:pos="426"/>
        </w:tabs>
        <w:spacing w:before="0" w:after="0"/>
        <w:ind w:left="426"/>
        <w:rPr>
          <w:rFonts w:asciiTheme="minorHAnsi" w:hAnsiTheme="minorHAnsi" w:cstheme="minorHAnsi"/>
          <w:i/>
        </w:rPr>
      </w:pPr>
      <w:r w:rsidRPr="008E31AB">
        <w:rPr>
          <w:rFonts w:asciiTheme="minorHAnsi" w:hAnsiTheme="minorHAnsi" w:cstheme="minorHAnsi"/>
        </w:rPr>
        <w:t xml:space="preserve">Objednatel uhradí cenu podle čl. V odst. 1. této smlouvy po ukončení zkušebního provozu, a to na základě faktury – daňového dokladu – vystavené zhotovitelem. Faktura musí být doložena akceptačním protokolem (čl. </w:t>
      </w:r>
      <w:r>
        <w:rPr>
          <w:rFonts w:asciiTheme="minorHAnsi" w:hAnsiTheme="minorHAnsi" w:cstheme="minorHAnsi"/>
        </w:rPr>
        <w:t>I</w:t>
      </w:r>
      <w:r w:rsidRPr="008E31AB">
        <w:rPr>
          <w:rFonts w:asciiTheme="minorHAnsi" w:hAnsiTheme="minorHAnsi" w:cstheme="minorHAnsi"/>
        </w:rPr>
        <w:t xml:space="preserve">II odst. 3 této smlouvy). Splatnost daňového dokladu je do </w:t>
      </w:r>
      <w:r>
        <w:rPr>
          <w:rFonts w:asciiTheme="minorHAnsi" w:hAnsiTheme="minorHAnsi" w:cstheme="minorHAnsi"/>
        </w:rPr>
        <w:t>30</w:t>
      </w:r>
      <w:r w:rsidRPr="008E31AB">
        <w:rPr>
          <w:rFonts w:asciiTheme="minorHAnsi" w:hAnsiTheme="minorHAnsi" w:cstheme="minorHAnsi"/>
        </w:rPr>
        <w:t xml:space="preserve"> kalendářních dnů od doručení do sídla objednatele. Úhrada faktury bude provedena bezhotovostním převodem z účtu objednatele na účet zhotovitele uvedený v této smlouvě. Datem uskutečněného zdanitelného plnění je datum vyhotovení akceptačního protokolu. </w:t>
      </w:r>
    </w:p>
    <w:p w:rsidRPr="008E31AB" w:rsidR="008E31AB" w:rsidP="00257958" w:rsidRDefault="008E31AB" w14:paraId="68C4EB06" w14:textId="77777777">
      <w:pPr>
        <w:pStyle w:val="odrkyChar"/>
        <w:numPr>
          <w:ilvl w:val="0"/>
          <w:numId w:val="8"/>
        </w:numPr>
        <w:tabs>
          <w:tab w:val="clear" w:pos="720"/>
          <w:tab w:val="num" w:pos="426"/>
        </w:tabs>
        <w:spacing w:before="0" w:after="0"/>
        <w:ind w:left="426"/>
        <w:rPr>
          <w:rFonts w:asciiTheme="minorHAnsi" w:hAnsiTheme="minorHAnsi" w:cstheme="minorHAnsi"/>
          <w:i/>
        </w:rPr>
      </w:pPr>
      <w:r w:rsidRPr="008E31AB">
        <w:rPr>
          <w:rFonts w:asciiTheme="minorHAnsi" w:hAnsiTheme="minorHAnsi" w:cstheme="minorHAnsi"/>
        </w:rPr>
        <w:t xml:space="preserve">Objednatel bude hradit roční paušální cenu uvedenou v čl. V odst. 2 této smlouvy (případně navýšenou podle čl. V odst. 3 této smlouvy) měsíčně, a to počínaje kalendářním měsícem, v němž byl zahájen ostrý provoz webových stránek, tak, že za každý kalendářní měsíc správy webu zaplatí zhotoviteli 1/12 (jednu dvanáctinu) sjednané roční paušální ceny (v případě trvání správy webu jen po část kalendářního měsíce se měsíční cena poměrně krátí), a to na základě faktur – daňových dokladů –, které je zhotovitel oprávněn vystavit po skončení daného kalendářního měsíce, v němž správu webu řádně vykonával a za který je tato cena účtována. Splatnost daňových dokladů je do </w:t>
      </w:r>
      <w:r>
        <w:rPr>
          <w:rFonts w:asciiTheme="minorHAnsi" w:hAnsiTheme="minorHAnsi" w:cstheme="minorHAnsi"/>
        </w:rPr>
        <w:t>30</w:t>
      </w:r>
      <w:r w:rsidRPr="008E31AB">
        <w:rPr>
          <w:rFonts w:asciiTheme="minorHAnsi" w:hAnsiTheme="minorHAnsi" w:cstheme="minorHAnsi"/>
        </w:rPr>
        <w:t xml:space="preserve"> kalendářních dnů od doručení do sídla objednatele. Úhrada faktur bude provedena bezhotovostním převodem z účtu objednatele na účet zhotovitele uvedený v této smlouvě. Datem uskutečněného zdanitelného plnění je poslední kalendářní den v měsíci.</w:t>
      </w:r>
      <w:r>
        <w:rPr>
          <w:rFonts w:asciiTheme="minorHAnsi" w:hAnsiTheme="minorHAnsi" w:cstheme="minorHAnsi"/>
        </w:rPr>
        <w:t xml:space="preserve"> </w:t>
      </w:r>
    </w:p>
    <w:p w:rsidRPr="00252DF4" w:rsidR="00257958" w:rsidP="00257958" w:rsidRDefault="00257958" w14:paraId="32AE89A5" w14:textId="78E0F286">
      <w:pPr>
        <w:pStyle w:val="odrkyChar"/>
        <w:numPr>
          <w:ilvl w:val="0"/>
          <w:numId w:val="8"/>
        </w:numPr>
        <w:tabs>
          <w:tab w:val="clear" w:pos="720"/>
          <w:tab w:val="num" w:pos="426"/>
        </w:tabs>
        <w:spacing w:before="0" w:after="0"/>
        <w:ind w:left="426"/>
        <w:rPr>
          <w:rFonts w:asciiTheme="minorHAnsi" w:hAnsiTheme="minorHAnsi" w:cstheme="minorHAnsi"/>
          <w:i/>
        </w:rPr>
      </w:pPr>
      <w:r w:rsidRPr="00252DF4">
        <w:rPr>
          <w:rFonts w:asciiTheme="minorHAnsi" w:hAnsiTheme="minorHAnsi" w:cstheme="minorHAnsi"/>
        </w:rPr>
        <w:t xml:space="preserve">Podkladem pro úhradu smluvní ceny je faktura. Faktura (daňový doklad) musí obsahovat náležitosti podle zákona č. 563/1991 Sb., o účetnictví, ve znění pozdějších předpisů a zákona č. 235/2004 Sb., o dani z přidané hodnoty, ve znění pozdějších předpisů. Na faktuře budou uvedeny jednotlivé položky, za něž je fakturováno. Zhotovitel je na každé faktuře povinen výslovně uvést, zda je, či není plátcem DPH. Dále je povinen Zhotovitel na každé faktuře uvést, informaci povinné publicity tj., že: </w:t>
      </w:r>
      <w:r w:rsidRPr="00252DF4">
        <w:rPr>
          <w:rFonts w:asciiTheme="minorHAnsi" w:hAnsiTheme="minorHAnsi" w:cstheme="minorHAnsi"/>
          <w:color w:val="000000"/>
        </w:rPr>
        <w:t>„</w:t>
      </w:r>
      <w:r w:rsidRPr="00252DF4">
        <w:rPr>
          <w:rFonts w:asciiTheme="minorHAnsi" w:hAnsiTheme="minorHAnsi" w:cstheme="minorHAnsi"/>
          <w:i/>
          <w:color w:val="000000"/>
        </w:rPr>
        <w:t xml:space="preserve">Výdaj je spolufinancován Evropským sociálním fondem prostřednictvím Operačního programu Zaměstnanost. Projekt </w:t>
      </w:r>
      <w:r w:rsidRPr="00252DF4">
        <w:rPr>
          <w:rFonts w:asciiTheme="minorHAnsi" w:hAnsiTheme="minorHAnsi" w:cstheme="minorHAnsi"/>
          <w:i/>
        </w:rPr>
        <w:t xml:space="preserve">Přívětivý a efektivní </w:t>
      </w:r>
      <w:proofErr w:type="spellStart"/>
      <w:r w:rsidRPr="00252DF4">
        <w:rPr>
          <w:rFonts w:asciiTheme="minorHAnsi" w:hAnsiTheme="minorHAnsi" w:cstheme="minorHAnsi"/>
          <w:i/>
        </w:rPr>
        <w:t>MěÚ</w:t>
      </w:r>
      <w:proofErr w:type="spellEnd"/>
      <w:r w:rsidRPr="00252DF4">
        <w:rPr>
          <w:rFonts w:asciiTheme="minorHAnsi" w:hAnsiTheme="minorHAnsi" w:cstheme="minorHAnsi"/>
          <w:i/>
        </w:rPr>
        <w:t xml:space="preserve"> Vsetín“, </w:t>
      </w:r>
      <w:proofErr w:type="spellStart"/>
      <w:r w:rsidRPr="00252DF4">
        <w:rPr>
          <w:rFonts w:asciiTheme="minorHAnsi" w:hAnsiTheme="minorHAnsi" w:cstheme="minorHAnsi"/>
          <w:i/>
        </w:rPr>
        <w:t>reg</w:t>
      </w:r>
      <w:proofErr w:type="spellEnd"/>
      <w:r w:rsidRPr="00252DF4">
        <w:rPr>
          <w:rFonts w:asciiTheme="minorHAnsi" w:hAnsiTheme="minorHAnsi" w:cstheme="minorHAnsi"/>
          <w:i/>
        </w:rPr>
        <w:t>. č. CZ.03.4.74/0.0/0.0/19_109/0016798</w:t>
      </w:r>
      <w:r w:rsidRPr="00252DF4">
        <w:rPr>
          <w:rFonts w:asciiTheme="minorHAnsi" w:hAnsiTheme="minorHAnsi" w:cstheme="minorHAnsi"/>
          <w:i/>
          <w:color w:val="000000"/>
        </w:rPr>
        <w:t>“.</w:t>
      </w:r>
      <w:r w:rsidRPr="00252DF4">
        <w:rPr>
          <w:rFonts w:asciiTheme="minorHAnsi" w:hAnsiTheme="minorHAnsi" w:cstheme="minorHAnsi"/>
        </w:rPr>
        <w:t xml:space="preserve"> </w:t>
      </w:r>
    </w:p>
    <w:p w:rsidRPr="00252DF4" w:rsidR="00257958" w:rsidP="00257958" w:rsidRDefault="00257958" w14:paraId="6CE3411A" w14:textId="77777777">
      <w:pPr>
        <w:pStyle w:val="odrkyChar"/>
        <w:numPr>
          <w:ilvl w:val="0"/>
          <w:numId w:val="8"/>
        </w:numPr>
        <w:tabs>
          <w:tab w:val="clear" w:pos="720"/>
          <w:tab w:val="num" w:pos="426"/>
        </w:tabs>
        <w:ind w:left="426"/>
        <w:rPr>
          <w:rFonts w:asciiTheme="minorHAnsi" w:hAnsiTheme="minorHAnsi" w:cstheme="minorHAnsi"/>
        </w:rPr>
      </w:pPr>
      <w:r w:rsidRPr="00252DF4">
        <w:rPr>
          <w:rFonts w:asciiTheme="minorHAnsi" w:hAnsiTheme="minorHAnsi" w:cstheme="minorHAnsi"/>
        </w:rPr>
        <w:t xml:space="preserve">Vystavená faktura bude splatná do 30 dnů ode dne jejího doručení Objednateli na účet Zhotovitele uvedený na straně 1 této smlouvy. Faktura, která neobsahuje veškeré požadované náležitosti a </w:t>
      </w:r>
      <w:r w:rsidRPr="00252DF4">
        <w:rPr>
          <w:rFonts w:asciiTheme="minorHAnsi" w:hAnsiTheme="minorHAnsi" w:cstheme="minorHAnsi"/>
        </w:rPr>
        <w:lastRenderedPageBreak/>
        <w:t xml:space="preserve">přílohy, bude vrácena Zhotoviteli k doplnění či opravě. Od doručení opravené faktury Objednateli běží nová třicetidenní lhůta splatnosti. </w:t>
      </w:r>
    </w:p>
    <w:p w:rsidRPr="00252DF4" w:rsidR="00257958" w:rsidP="00257958" w:rsidRDefault="00257958" w14:paraId="65456B31" w14:textId="77777777">
      <w:pPr>
        <w:pStyle w:val="odrkyChar"/>
        <w:numPr>
          <w:ilvl w:val="0"/>
          <w:numId w:val="8"/>
        </w:numPr>
        <w:tabs>
          <w:tab w:val="clear" w:pos="720"/>
          <w:tab w:val="num" w:pos="426"/>
        </w:tabs>
        <w:ind w:left="426"/>
        <w:rPr>
          <w:rFonts w:asciiTheme="minorHAnsi" w:hAnsiTheme="minorHAnsi" w:cstheme="minorHAnsi"/>
        </w:rPr>
      </w:pPr>
      <w:r w:rsidRPr="00252DF4">
        <w:rPr>
          <w:rFonts w:asciiTheme="minorHAnsi" w:hAnsiTheme="minorHAnsi" w:cstheme="minorHAnsi"/>
        </w:rPr>
        <w:t>Objednatel si vyhrazuje právo neproplatit výstupy nedodané nebo neuskutečněné Zhotovitelem dle sjednaného rozsahu v čl. III této smlouvy ve stanovém termínu.</w:t>
      </w:r>
    </w:p>
    <w:p w:rsidRPr="00252DF4" w:rsidR="00257958" w:rsidP="00257958" w:rsidRDefault="00257958" w14:paraId="332E349B" w14:textId="77777777">
      <w:pPr>
        <w:pStyle w:val="odrkyChar"/>
        <w:numPr>
          <w:ilvl w:val="0"/>
          <w:numId w:val="8"/>
        </w:numPr>
        <w:tabs>
          <w:tab w:val="clear" w:pos="720"/>
          <w:tab w:val="num" w:pos="426"/>
        </w:tabs>
        <w:ind w:left="426"/>
        <w:rPr>
          <w:rFonts w:asciiTheme="minorHAnsi" w:hAnsiTheme="minorHAnsi" w:cstheme="minorHAnsi"/>
        </w:rPr>
      </w:pPr>
      <w:r w:rsidRPr="00252DF4">
        <w:rPr>
          <w:rFonts w:asciiTheme="minorHAnsi" w:hAnsiTheme="minorHAnsi" w:cstheme="minorHAnsi"/>
        </w:rPr>
        <w:t>Objednatel si vyhrazuje právo neproplatit nevyžádané služby nebo úkony realizované Zhotovitelem nad rámec rozsahu v čl. III této smlouvy bez předchozího odsouhlasení Objednatelem ve formě písemného dodatku k této smlouvě.</w:t>
      </w:r>
    </w:p>
    <w:p w:rsidRPr="00252DF4" w:rsidR="00257958" w:rsidP="00257958" w:rsidRDefault="00257958" w14:paraId="0EA4F72D" w14:textId="77777777">
      <w:pPr>
        <w:pStyle w:val="odrkyChar"/>
        <w:numPr>
          <w:ilvl w:val="0"/>
          <w:numId w:val="8"/>
        </w:numPr>
        <w:tabs>
          <w:tab w:val="clear" w:pos="720"/>
          <w:tab w:val="num" w:pos="426"/>
        </w:tabs>
        <w:ind w:left="426"/>
        <w:rPr>
          <w:rFonts w:asciiTheme="minorHAnsi" w:hAnsiTheme="minorHAnsi" w:cstheme="minorHAnsi"/>
        </w:rPr>
      </w:pPr>
      <w:r w:rsidRPr="00252DF4">
        <w:rPr>
          <w:rFonts w:asciiTheme="minorHAnsi" w:hAnsiTheme="minorHAnsi" w:cstheme="minorHAnsi"/>
        </w:rPr>
        <w:t>Objednatel je oprávněn během realizace této smlouvy nebo i po jejím ukončení jednostranně započítat svou pohledávku vůči Zhotoviteli proti pohledávce Zhotovitele za Objednatelem plynoucí z této smlouvy.</w:t>
      </w:r>
    </w:p>
    <w:p w:rsidRPr="00252DF4" w:rsidR="00257958" w:rsidP="00257958" w:rsidRDefault="00257958" w14:paraId="69AB3D28" w14:textId="77777777">
      <w:pPr>
        <w:pStyle w:val="odrkyChar"/>
        <w:spacing w:before="0" w:after="0"/>
        <w:jc w:val="center"/>
        <w:rPr>
          <w:rFonts w:asciiTheme="minorHAnsi" w:hAnsiTheme="minorHAnsi" w:cstheme="minorHAnsi"/>
          <w:b/>
        </w:rPr>
      </w:pPr>
      <w:r w:rsidRPr="00252DF4">
        <w:rPr>
          <w:rFonts w:asciiTheme="minorHAnsi" w:hAnsiTheme="minorHAnsi" w:cstheme="minorHAnsi"/>
          <w:b/>
        </w:rPr>
        <w:t xml:space="preserve">Článek VII. </w:t>
      </w:r>
    </w:p>
    <w:p w:rsidRPr="00252DF4" w:rsidR="00257958" w:rsidP="00257958" w:rsidRDefault="000E41EE" w14:paraId="69561021" w14:textId="2360D44D">
      <w:pPr>
        <w:pStyle w:val="odrkyChar"/>
        <w:spacing w:before="0" w:after="0"/>
        <w:jc w:val="center"/>
        <w:rPr>
          <w:rFonts w:asciiTheme="minorHAnsi" w:hAnsiTheme="minorHAnsi" w:cstheme="minorHAnsi"/>
          <w:b/>
        </w:rPr>
      </w:pPr>
      <w:r>
        <w:rPr>
          <w:rFonts w:asciiTheme="minorHAnsi" w:hAnsiTheme="minorHAnsi" w:cstheme="minorHAnsi"/>
          <w:b/>
        </w:rPr>
        <w:t>Povinnosti smluvních stran</w:t>
      </w:r>
    </w:p>
    <w:p w:rsidR="000E41EE" w:rsidP="00257958" w:rsidRDefault="000E41EE" w14:paraId="4A7D54D7" w14:textId="77777777">
      <w:pPr>
        <w:pStyle w:val="odrkyChar"/>
        <w:numPr>
          <w:ilvl w:val="0"/>
          <w:numId w:val="9"/>
        </w:numPr>
        <w:tabs>
          <w:tab w:val="clear" w:pos="720"/>
          <w:tab w:val="num" w:pos="426"/>
        </w:tabs>
        <w:ind w:left="426"/>
        <w:rPr>
          <w:rFonts w:asciiTheme="minorHAnsi" w:hAnsiTheme="minorHAnsi" w:cstheme="minorHAnsi"/>
        </w:rPr>
      </w:pPr>
      <w:r w:rsidRPr="000E41EE">
        <w:rPr>
          <w:rFonts w:asciiTheme="minorHAnsi" w:hAnsiTheme="minorHAnsi" w:cstheme="minorHAnsi"/>
        </w:rPr>
        <w:t xml:space="preserve">Objednatel se zavazuje poskytovat zhotoviteli úplné, pravdivé a včasné informace potřebné k řádnému plnění závazků zhotovitele. </w:t>
      </w:r>
    </w:p>
    <w:p w:rsidR="000E41EE" w:rsidP="00257958" w:rsidRDefault="000E41EE" w14:paraId="1DA4F6DD" w14:textId="77777777">
      <w:pPr>
        <w:pStyle w:val="odrkyChar"/>
        <w:numPr>
          <w:ilvl w:val="0"/>
          <w:numId w:val="9"/>
        </w:numPr>
        <w:tabs>
          <w:tab w:val="clear" w:pos="720"/>
          <w:tab w:val="num" w:pos="426"/>
        </w:tabs>
        <w:ind w:left="426"/>
        <w:rPr>
          <w:rFonts w:asciiTheme="minorHAnsi" w:hAnsiTheme="minorHAnsi" w:cstheme="minorHAnsi"/>
        </w:rPr>
      </w:pPr>
      <w:r w:rsidRPr="000E41EE">
        <w:rPr>
          <w:rFonts w:asciiTheme="minorHAnsi" w:hAnsiTheme="minorHAnsi" w:cstheme="minorHAnsi"/>
        </w:rPr>
        <w:t xml:space="preserve">Zhotovitel je povinen vytvořit webové stránky a poskytovat služby v kvalitě, rozsahu a v době požadované zadávací dokumentací a touto smlouvou. </w:t>
      </w:r>
    </w:p>
    <w:p w:rsidR="000E41EE" w:rsidP="00257958" w:rsidRDefault="000E41EE" w14:paraId="65D7D0E4" w14:textId="77777777">
      <w:pPr>
        <w:pStyle w:val="odrkyChar"/>
        <w:numPr>
          <w:ilvl w:val="0"/>
          <w:numId w:val="9"/>
        </w:numPr>
        <w:tabs>
          <w:tab w:val="clear" w:pos="720"/>
          <w:tab w:val="num" w:pos="426"/>
        </w:tabs>
        <w:ind w:left="426"/>
        <w:rPr>
          <w:rFonts w:asciiTheme="minorHAnsi" w:hAnsiTheme="minorHAnsi" w:cstheme="minorHAnsi"/>
        </w:rPr>
      </w:pPr>
      <w:r w:rsidRPr="000E41EE">
        <w:rPr>
          <w:rFonts w:asciiTheme="minorHAnsi" w:hAnsiTheme="minorHAnsi" w:cstheme="minorHAnsi"/>
        </w:rPr>
        <w:t>Zhotovitel se zavazuje informovat objednatele bez zbytečného odkladu o veškerých skutečnostech, které jsou významné pro plnění závazků smluvních stran, a zejména o skutečnostech, které mohou být významné pro rozhodování objednatele v jednotlivých případech týkajících se plnění dle této smlouvy.</w:t>
      </w:r>
    </w:p>
    <w:p w:rsidRPr="007417EC" w:rsidR="00257958" w:rsidP="00257958" w:rsidRDefault="00257958" w14:paraId="466F3FED" w14:textId="5C9F499C">
      <w:pPr>
        <w:pStyle w:val="odrkyChar"/>
        <w:numPr>
          <w:ilvl w:val="0"/>
          <w:numId w:val="9"/>
        </w:numPr>
        <w:tabs>
          <w:tab w:val="clear" w:pos="720"/>
          <w:tab w:val="num" w:pos="426"/>
        </w:tabs>
        <w:ind w:left="426"/>
        <w:rPr>
          <w:rFonts w:asciiTheme="minorHAnsi" w:hAnsiTheme="minorHAnsi" w:cstheme="minorHAnsi"/>
        </w:rPr>
      </w:pPr>
      <w:r w:rsidRPr="00252DF4">
        <w:rPr>
          <w:rFonts w:asciiTheme="minorHAnsi" w:hAnsiTheme="minorHAnsi" w:cstheme="minorHAnsi"/>
        </w:rPr>
        <w:t>Smluvní strany se dohodly, že Zhotovitel je povinen úzce spolupracovat se zástupci Objednatele v rámci celého průběhu plnění díla a na žádost Objednatele se dostavit k průběžným jednáním (konzultacím) a zapracovat případné průběžné připomínky Objednatele. Veškeré postupy, výstupy podléhají schválení Objednatelem. Detailní časový harmonogram plnění včetně důležitých milníků, stejně tak jako organizace práce, jsou uvedeny v </w:t>
      </w:r>
      <w:r w:rsidR="000E41EE">
        <w:rPr>
          <w:rFonts w:asciiTheme="minorHAnsi" w:hAnsiTheme="minorHAnsi" w:cstheme="minorHAnsi"/>
        </w:rPr>
        <w:t>přílohách</w:t>
      </w:r>
      <w:r w:rsidRPr="00252DF4">
        <w:rPr>
          <w:rFonts w:asciiTheme="minorHAnsi" w:hAnsiTheme="minorHAnsi" w:cstheme="minorHAnsi"/>
        </w:rPr>
        <w:t xml:space="preserve"> této smlouvy</w:t>
      </w:r>
      <w:r w:rsidRPr="007417EC">
        <w:rPr>
          <w:rFonts w:asciiTheme="minorHAnsi" w:hAnsiTheme="minorHAnsi" w:cstheme="minorHAnsi"/>
        </w:rPr>
        <w:t xml:space="preserve">, kterou se zavazuje Zhotovitel řídit a rovněž v této smlouvě. </w:t>
      </w:r>
    </w:p>
    <w:p w:rsidRPr="00252DF4" w:rsidR="00257958" w:rsidP="00257958" w:rsidRDefault="00257958" w14:paraId="34F43267" w14:textId="163AA962">
      <w:pPr>
        <w:pStyle w:val="odrkyChar"/>
        <w:numPr>
          <w:ilvl w:val="0"/>
          <w:numId w:val="9"/>
        </w:numPr>
        <w:tabs>
          <w:tab w:val="clear" w:pos="720"/>
          <w:tab w:val="num" w:pos="426"/>
        </w:tabs>
        <w:ind w:left="426"/>
        <w:rPr>
          <w:rFonts w:asciiTheme="minorHAnsi" w:hAnsiTheme="minorHAnsi" w:cstheme="minorHAnsi"/>
        </w:rPr>
      </w:pPr>
      <w:r w:rsidRPr="00252DF4">
        <w:rPr>
          <w:rFonts w:asciiTheme="minorHAnsi" w:hAnsiTheme="minorHAnsi" w:cstheme="minorHAnsi"/>
        </w:rPr>
        <w:t xml:space="preserve">Součinnost bude poskytována Objednatelem na výzvu Zhotovitele, a to ve lhůtách přiměřených povaze a náročnosti požadované součinnosti. Zhotovitel se zavazuje podklady poskytnuté Objednatelem k plnění díla použít pouze k plnění předmětu této smlouvy a dále se zavazuje je nezveřejňovat ani jinak nevyužívat pro své další potřeby nebo činnosti. Další podmínky spolupráce Zhotovitele a Objednatele jsou uvedeny v příloze č. </w:t>
      </w:r>
      <w:r w:rsidR="000E41EE">
        <w:rPr>
          <w:rFonts w:asciiTheme="minorHAnsi" w:hAnsiTheme="minorHAnsi" w:cstheme="minorHAnsi"/>
        </w:rPr>
        <w:t>2</w:t>
      </w:r>
      <w:r w:rsidRPr="00252DF4">
        <w:rPr>
          <w:rFonts w:asciiTheme="minorHAnsi" w:hAnsiTheme="minorHAnsi" w:cstheme="minorHAnsi"/>
        </w:rPr>
        <w:t>.</w:t>
      </w:r>
    </w:p>
    <w:p w:rsidRPr="00252DF4" w:rsidR="00257958" w:rsidP="00257958" w:rsidRDefault="00257958" w14:paraId="173E61F4" w14:textId="77777777">
      <w:pPr>
        <w:pStyle w:val="odrkyChar"/>
        <w:numPr>
          <w:ilvl w:val="0"/>
          <w:numId w:val="9"/>
        </w:numPr>
        <w:tabs>
          <w:tab w:val="clear" w:pos="720"/>
          <w:tab w:val="num" w:pos="426"/>
        </w:tabs>
        <w:ind w:left="426"/>
        <w:rPr>
          <w:rFonts w:asciiTheme="minorHAnsi" w:hAnsiTheme="minorHAnsi" w:cstheme="minorHAnsi"/>
        </w:rPr>
      </w:pPr>
      <w:r w:rsidRPr="00252DF4">
        <w:rPr>
          <w:rFonts w:asciiTheme="minorHAnsi" w:hAnsiTheme="minorHAnsi" w:cstheme="minorHAnsi"/>
        </w:rPr>
        <w:t>Zhotovitel bude průběžně informovat Objednatele o postupu zpracování díla.</w:t>
      </w:r>
    </w:p>
    <w:p w:rsidR="00257958" w:rsidP="00257958" w:rsidRDefault="00257958" w14:paraId="4F407A86" w14:textId="1C301F3D">
      <w:pPr>
        <w:pStyle w:val="odrkyChar"/>
        <w:numPr>
          <w:ilvl w:val="0"/>
          <w:numId w:val="9"/>
        </w:numPr>
        <w:tabs>
          <w:tab w:val="clear" w:pos="720"/>
          <w:tab w:val="num" w:pos="426"/>
        </w:tabs>
        <w:ind w:left="426"/>
        <w:rPr>
          <w:rFonts w:asciiTheme="minorHAnsi" w:hAnsiTheme="minorHAnsi" w:cstheme="minorHAnsi"/>
        </w:rPr>
      </w:pPr>
      <w:r w:rsidRPr="00252DF4">
        <w:rPr>
          <w:rFonts w:asciiTheme="minorHAnsi" w:hAnsiTheme="minorHAnsi" w:cstheme="minorHAnsi"/>
        </w:rPr>
        <w:t xml:space="preserve">Zhotovitel bude při provádění díla dodržovat pokyny Objednatele.  </w:t>
      </w:r>
    </w:p>
    <w:p w:rsidR="00FC31A1" w:rsidP="00257958" w:rsidRDefault="00FC31A1" w14:paraId="5B6D5920" w14:textId="77777777">
      <w:pPr>
        <w:pStyle w:val="odrkyChar"/>
        <w:numPr>
          <w:ilvl w:val="0"/>
          <w:numId w:val="9"/>
        </w:numPr>
        <w:tabs>
          <w:tab w:val="clear" w:pos="720"/>
          <w:tab w:val="num" w:pos="426"/>
        </w:tabs>
        <w:ind w:left="426"/>
        <w:rPr>
          <w:rFonts w:asciiTheme="minorHAnsi" w:hAnsiTheme="minorHAnsi" w:cstheme="minorHAnsi"/>
        </w:rPr>
      </w:pPr>
      <w:r w:rsidRPr="00FC31A1">
        <w:rPr>
          <w:rFonts w:asciiTheme="minorHAnsi" w:hAnsiTheme="minorHAnsi" w:cstheme="minorHAnsi"/>
        </w:rPr>
        <w:t xml:space="preserve">Zhotovitel je povinen zachovávat mlčenlivost o všech skutečnostech, o kterých se dozví při plnění této smlouvy a které nejsou právním předpisem nebo objednatelem určeny ke zveřejnění nebo nejsou obecně známé. S informacemi poskytnutými objednatelem za účelem splnění závazků plynoucích z této smlouvy je povinen zhotovitel nakládat jako s důvěrnými materiály. </w:t>
      </w:r>
    </w:p>
    <w:p w:rsidR="00FC31A1" w:rsidP="00257958" w:rsidRDefault="00FC31A1" w14:paraId="37F88779" w14:textId="77777777">
      <w:pPr>
        <w:pStyle w:val="odrkyChar"/>
        <w:numPr>
          <w:ilvl w:val="0"/>
          <w:numId w:val="9"/>
        </w:numPr>
        <w:tabs>
          <w:tab w:val="clear" w:pos="720"/>
          <w:tab w:val="num" w:pos="426"/>
        </w:tabs>
        <w:ind w:left="426"/>
        <w:rPr>
          <w:rFonts w:asciiTheme="minorHAnsi" w:hAnsiTheme="minorHAnsi" w:cstheme="minorHAnsi"/>
        </w:rPr>
      </w:pPr>
      <w:r w:rsidRPr="00FC31A1">
        <w:rPr>
          <w:rFonts w:asciiTheme="minorHAnsi" w:hAnsiTheme="minorHAnsi" w:cstheme="minorHAnsi"/>
        </w:rPr>
        <w:t xml:space="preserve">Zhotovitel se zavazuje použít důvěrné materiály výhradně za účelem splnění svých závazků vyplývajících z této smlouvy. Zhotovitel se zejména zavazuje, že on ani jiná osoba, která bude zhotovitelem seznámena s důvěrnými materiály v souladu s touto smlouvou, je nezpřístupní žádné třetí osobě vyjma případů, kdy zhotovitel zpřístupní důvěrné materiály s předchozím písemným souhlasem objednatele nebo tak stanoví obecně závazný právní předpis. </w:t>
      </w:r>
    </w:p>
    <w:p w:rsidR="00FC31A1" w:rsidP="00257958" w:rsidRDefault="00FC31A1" w14:paraId="55572BD2" w14:textId="77777777">
      <w:pPr>
        <w:pStyle w:val="odrkyChar"/>
        <w:numPr>
          <w:ilvl w:val="0"/>
          <w:numId w:val="9"/>
        </w:numPr>
        <w:tabs>
          <w:tab w:val="clear" w:pos="720"/>
          <w:tab w:val="num" w:pos="426"/>
        </w:tabs>
        <w:ind w:left="426"/>
        <w:rPr>
          <w:rFonts w:asciiTheme="minorHAnsi" w:hAnsiTheme="minorHAnsi" w:cstheme="minorHAnsi"/>
        </w:rPr>
      </w:pPr>
      <w:r w:rsidRPr="00FC31A1">
        <w:rPr>
          <w:rFonts w:asciiTheme="minorHAnsi" w:hAnsiTheme="minorHAnsi" w:cstheme="minorHAnsi"/>
        </w:rPr>
        <w:lastRenderedPageBreak/>
        <w:t xml:space="preserve">Zhotovitel je povinen předat bez zbytečného odkladu objednateli veškeré materiály a věci, které od něho či jeho jménem převzal při plnění smlouvy, a to bez zbytečného odkladu po 7 ukončení této smlouvy. Důvěrné materiály uložené v elektronické podobě je zhotovitel povinen trvale odstranit. </w:t>
      </w:r>
    </w:p>
    <w:p w:rsidRPr="00252DF4" w:rsidR="00FC31A1" w:rsidP="00257958" w:rsidRDefault="00FC31A1" w14:paraId="7D2B353C" w14:textId="7F3CAA1E">
      <w:pPr>
        <w:pStyle w:val="odrkyChar"/>
        <w:numPr>
          <w:ilvl w:val="0"/>
          <w:numId w:val="9"/>
        </w:numPr>
        <w:tabs>
          <w:tab w:val="clear" w:pos="720"/>
          <w:tab w:val="num" w:pos="426"/>
        </w:tabs>
        <w:ind w:left="426"/>
        <w:rPr>
          <w:rFonts w:asciiTheme="minorHAnsi" w:hAnsiTheme="minorHAnsi" w:cstheme="minorHAnsi"/>
        </w:rPr>
      </w:pPr>
      <w:r w:rsidRPr="00FC31A1">
        <w:rPr>
          <w:rFonts w:asciiTheme="minorHAnsi" w:hAnsiTheme="minorHAnsi" w:cstheme="minorHAnsi"/>
        </w:rPr>
        <w:t>Závazek ochrany důvěrných informací zůstává v platnosti i po ukončení této smlouvy.</w:t>
      </w:r>
    </w:p>
    <w:p w:rsidRPr="00252DF4" w:rsidR="00257958" w:rsidP="00257958" w:rsidRDefault="00257958" w14:paraId="77A938F3" w14:textId="77777777">
      <w:pPr>
        <w:pStyle w:val="odrkyChar"/>
        <w:rPr>
          <w:rFonts w:asciiTheme="minorHAnsi" w:hAnsiTheme="minorHAnsi" w:cstheme="minorHAnsi"/>
        </w:rPr>
      </w:pPr>
    </w:p>
    <w:p w:rsidRPr="00252DF4" w:rsidR="00257958" w:rsidP="00257958" w:rsidRDefault="00257958" w14:paraId="31FAAD0D" w14:textId="77777777">
      <w:pPr>
        <w:pStyle w:val="odrkyChar"/>
        <w:spacing w:before="0" w:after="0"/>
        <w:jc w:val="center"/>
        <w:rPr>
          <w:rFonts w:asciiTheme="minorHAnsi" w:hAnsiTheme="minorHAnsi" w:cstheme="minorHAnsi"/>
          <w:b/>
        </w:rPr>
      </w:pPr>
      <w:r w:rsidRPr="00252DF4">
        <w:rPr>
          <w:rFonts w:asciiTheme="minorHAnsi" w:hAnsiTheme="minorHAnsi" w:cstheme="minorHAnsi"/>
          <w:b/>
        </w:rPr>
        <w:t>Článek VII</w:t>
      </w:r>
      <w:r>
        <w:rPr>
          <w:rFonts w:asciiTheme="minorHAnsi" w:hAnsiTheme="minorHAnsi" w:cstheme="minorHAnsi"/>
          <w:b/>
        </w:rPr>
        <w:t>I</w:t>
      </w:r>
      <w:r w:rsidRPr="00252DF4">
        <w:rPr>
          <w:rFonts w:asciiTheme="minorHAnsi" w:hAnsiTheme="minorHAnsi" w:cstheme="minorHAnsi"/>
          <w:b/>
        </w:rPr>
        <w:t xml:space="preserve">. </w:t>
      </w:r>
    </w:p>
    <w:p w:rsidRPr="00252DF4" w:rsidR="00257958" w:rsidP="00257958" w:rsidRDefault="00257958" w14:paraId="78CD9F6A" w14:textId="77777777">
      <w:pPr>
        <w:pStyle w:val="odrkyChar"/>
        <w:spacing w:before="0" w:after="0"/>
        <w:jc w:val="center"/>
        <w:rPr>
          <w:rFonts w:asciiTheme="minorHAnsi" w:hAnsiTheme="minorHAnsi" w:cstheme="minorHAnsi"/>
          <w:b/>
        </w:rPr>
      </w:pPr>
      <w:r w:rsidRPr="00252DF4">
        <w:rPr>
          <w:rFonts w:asciiTheme="minorHAnsi" w:hAnsiTheme="minorHAnsi" w:cstheme="minorHAnsi"/>
          <w:b/>
        </w:rPr>
        <w:t>Předání a převzetí díla, odpovědnost za vady díla</w:t>
      </w:r>
    </w:p>
    <w:p w:rsidRPr="00252DF4" w:rsidR="00257958" w:rsidP="00257958" w:rsidRDefault="00257958" w14:paraId="0369A198" w14:textId="77777777">
      <w:pPr>
        <w:pStyle w:val="odrkyChar"/>
        <w:numPr>
          <w:ilvl w:val="0"/>
          <w:numId w:val="10"/>
        </w:numPr>
        <w:tabs>
          <w:tab w:val="clear" w:pos="720"/>
        </w:tabs>
        <w:ind w:left="426"/>
        <w:rPr>
          <w:rFonts w:asciiTheme="minorHAnsi" w:hAnsiTheme="minorHAnsi" w:cstheme="minorHAnsi"/>
        </w:rPr>
      </w:pPr>
      <w:r w:rsidRPr="00252DF4">
        <w:rPr>
          <w:rFonts w:asciiTheme="minorHAnsi" w:hAnsiTheme="minorHAnsi" w:cstheme="minorHAnsi"/>
        </w:rPr>
        <w:t>Místo předání a převzetí díla: Město Vsetín, Svárov 1080, 755 24 Vsetín.</w:t>
      </w:r>
    </w:p>
    <w:p w:rsidRPr="00252DF4" w:rsidR="00257958" w:rsidP="00257958" w:rsidRDefault="00257958" w14:paraId="0668EFE8" w14:textId="7C633D58">
      <w:pPr>
        <w:pStyle w:val="Odstavecseseznamem"/>
        <w:numPr>
          <w:ilvl w:val="0"/>
          <w:numId w:val="10"/>
        </w:numPr>
        <w:tabs>
          <w:tab w:val="clear" w:pos="720"/>
          <w:tab w:val="num" w:pos="567"/>
        </w:tabs>
        <w:spacing w:after="120" w:line="240" w:lineRule="auto"/>
        <w:ind w:left="425" w:hanging="357"/>
        <w:jc w:val="both"/>
        <w:rPr>
          <w:rFonts w:eastAsia="Times New Roman" w:asciiTheme="minorHAnsi" w:hAnsiTheme="minorHAnsi" w:cstheme="minorHAnsi"/>
          <w:lang w:eastAsia="cs-CZ"/>
        </w:rPr>
      </w:pPr>
      <w:r w:rsidRPr="00252DF4">
        <w:rPr>
          <w:rFonts w:eastAsia="Times New Roman" w:asciiTheme="minorHAnsi" w:hAnsiTheme="minorHAnsi" w:cstheme="minorHAnsi"/>
          <w:lang w:eastAsia="cs-CZ"/>
        </w:rPr>
        <w:t>Pokud se v tomto článku mluví o díle, je tím myšlen</w:t>
      </w:r>
      <w:r w:rsidR="000E41EE">
        <w:rPr>
          <w:rFonts w:eastAsia="Times New Roman" w:asciiTheme="minorHAnsi" w:hAnsiTheme="minorHAnsi" w:cstheme="minorHAnsi"/>
          <w:lang w:eastAsia="cs-CZ"/>
        </w:rPr>
        <w:t>o vytvoření a zprovoznění webových stránek města</w:t>
      </w:r>
      <w:r w:rsidRPr="00252DF4">
        <w:rPr>
          <w:rFonts w:eastAsia="Times New Roman" w:asciiTheme="minorHAnsi" w:hAnsiTheme="minorHAnsi" w:cstheme="minorHAnsi"/>
          <w:lang w:eastAsia="cs-CZ"/>
        </w:rPr>
        <w:t xml:space="preserve"> dle článku III. smlouvy. Dílo bude zhotoveno a objednateli předáno v termínech uvedených v čl. IV. odst. </w:t>
      </w:r>
      <w:r w:rsidR="000E41EE">
        <w:rPr>
          <w:rFonts w:eastAsia="Times New Roman" w:asciiTheme="minorHAnsi" w:hAnsiTheme="minorHAnsi" w:cstheme="minorHAnsi"/>
          <w:lang w:eastAsia="cs-CZ"/>
        </w:rPr>
        <w:t>3</w:t>
      </w:r>
      <w:r w:rsidRPr="00252DF4">
        <w:rPr>
          <w:rFonts w:eastAsia="Times New Roman" w:asciiTheme="minorHAnsi" w:hAnsiTheme="minorHAnsi" w:cstheme="minorHAnsi"/>
          <w:lang w:eastAsia="cs-CZ"/>
        </w:rPr>
        <w:t xml:space="preserve"> smlouvy. Předání a převzetí díla bude provedeno ve smluveném termínu.</w:t>
      </w:r>
    </w:p>
    <w:p w:rsidRPr="00252DF4" w:rsidR="00257958" w:rsidP="00257958" w:rsidRDefault="00257958" w14:paraId="02C846CA" w14:textId="6F5B367E">
      <w:pPr>
        <w:pStyle w:val="Zkladntextodsazen2"/>
        <w:numPr>
          <w:ilvl w:val="0"/>
          <w:numId w:val="10"/>
        </w:numPr>
        <w:tabs>
          <w:tab w:val="clear" w:pos="720"/>
          <w:tab w:val="num" w:pos="567"/>
        </w:tabs>
        <w:spacing w:line="240" w:lineRule="auto"/>
        <w:ind w:left="425" w:hanging="357"/>
        <w:jc w:val="both"/>
        <w:rPr>
          <w:rFonts w:asciiTheme="minorHAnsi" w:hAnsiTheme="minorHAnsi" w:cstheme="minorHAnsi"/>
          <w:sz w:val="22"/>
          <w:szCs w:val="22"/>
        </w:rPr>
      </w:pPr>
      <w:r w:rsidRPr="00252DF4">
        <w:rPr>
          <w:rFonts w:asciiTheme="minorHAnsi" w:hAnsiTheme="minorHAnsi" w:cstheme="minorHAnsi"/>
          <w:sz w:val="22"/>
          <w:szCs w:val="22"/>
        </w:rPr>
        <w:t xml:space="preserve">Objednatel se zavazuje dílo převzít v případě, že bude provedeno bez zjevných vad a nedodělků. O předání a převzetí díla zhotovitel sepíše </w:t>
      </w:r>
      <w:r w:rsidR="000E41EE">
        <w:rPr>
          <w:rFonts w:asciiTheme="minorHAnsi" w:hAnsiTheme="minorHAnsi" w:cstheme="minorHAnsi"/>
          <w:sz w:val="22"/>
          <w:szCs w:val="22"/>
        </w:rPr>
        <w:t>akceptační</w:t>
      </w:r>
      <w:r w:rsidRPr="00252DF4">
        <w:rPr>
          <w:rFonts w:asciiTheme="minorHAnsi" w:hAnsiTheme="minorHAnsi" w:cstheme="minorHAnsi"/>
          <w:sz w:val="22"/>
          <w:szCs w:val="22"/>
        </w:rPr>
        <w:t xml:space="preserve"> protokol, ve kterém objednatel prohlásí, zda dílo přejímá či nikoli.</w:t>
      </w:r>
      <w:r w:rsidR="000E41EE">
        <w:rPr>
          <w:rFonts w:asciiTheme="minorHAnsi" w:hAnsiTheme="minorHAnsi" w:cstheme="minorHAnsi"/>
          <w:sz w:val="22"/>
          <w:szCs w:val="22"/>
        </w:rPr>
        <w:t xml:space="preserve"> </w:t>
      </w:r>
      <w:r w:rsidRPr="00252DF4">
        <w:rPr>
          <w:rFonts w:asciiTheme="minorHAnsi" w:hAnsiTheme="minorHAnsi" w:cstheme="minorHAnsi"/>
          <w:sz w:val="22"/>
          <w:szCs w:val="22"/>
        </w:rPr>
        <w:t xml:space="preserve"> </w:t>
      </w:r>
    </w:p>
    <w:p w:rsidRPr="00252DF4" w:rsidR="00257958" w:rsidP="00257958" w:rsidRDefault="00257958" w14:paraId="58506D00" w14:textId="77777777">
      <w:pPr>
        <w:pStyle w:val="Zkladntextodsazen2"/>
        <w:numPr>
          <w:ilvl w:val="0"/>
          <w:numId w:val="10"/>
        </w:numPr>
        <w:tabs>
          <w:tab w:val="clear" w:pos="720"/>
          <w:tab w:val="num" w:pos="567"/>
        </w:tabs>
        <w:spacing w:line="240" w:lineRule="auto"/>
        <w:ind w:left="425" w:hanging="357"/>
        <w:jc w:val="both"/>
        <w:rPr>
          <w:rFonts w:asciiTheme="minorHAnsi" w:hAnsiTheme="minorHAnsi" w:cstheme="minorHAnsi"/>
          <w:sz w:val="22"/>
          <w:szCs w:val="22"/>
        </w:rPr>
      </w:pPr>
      <w:r w:rsidRPr="00252DF4">
        <w:rPr>
          <w:rFonts w:asciiTheme="minorHAnsi" w:hAnsiTheme="minorHAnsi" w:cstheme="minorHAnsi"/>
          <w:sz w:val="22"/>
          <w:szCs w:val="22"/>
        </w:rPr>
        <w:t xml:space="preserve">Následně běží Objednateli lhůta </w:t>
      </w:r>
      <w:r>
        <w:rPr>
          <w:rFonts w:asciiTheme="minorHAnsi" w:hAnsiTheme="minorHAnsi" w:cstheme="minorHAnsi"/>
          <w:sz w:val="22"/>
          <w:szCs w:val="22"/>
        </w:rPr>
        <w:t>10</w:t>
      </w:r>
      <w:r w:rsidRPr="00252DF4">
        <w:rPr>
          <w:rFonts w:asciiTheme="minorHAnsi" w:hAnsiTheme="minorHAnsi" w:cstheme="minorHAnsi"/>
          <w:sz w:val="22"/>
          <w:szCs w:val="22"/>
        </w:rPr>
        <w:t xml:space="preserve"> </w:t>
      </w:r>
      <w:r w:rsidRPr="00082368">
        <w:rPr>
          <w:rFonts w:asciiTheme="minorHAnsi" w:hAnsiTheme="minorHAnsi" w:cstheme="minorHAnsi"/>
          <w:sz w:val="22"/>
          <w:szCs w:val="22"/>
        </w:rPr>
        <w:t>pracovních</w:t>
      </w:r>
      <w:r w:rsidRPr="00252DF4">
        <w:rPr>
          <w:rFonts w:asciiTheme="minorHAnsi" w:hAnsiTheme="minorHAnsi" w:cstheme="minorHAnsi"/>
          <w:sz w:val="22"/>
          <w:szCs w:val="22"/>
        </w:rPr>
        <w:t xml:space="preserve"> dní pro kontrolu úplnosti a kvality předaného díla. V případě, že bude dílo vykazovat chyby, nedostatky či jiné vady, vrátí Objednatel Zhotoviteli dílo zpět a stanoví mu přiměřenou lhůtu pro jejich odstranění. Pokud by se však jednalo o podstatné vady, bude Objednatel postupovat v souladu se zákonem č. 89/2012 Sb., občanský zákoník, v platném znění.</w:t>
      </w:r>
    </w:p>
    <w:p w:rsidRPr="00252DF4" w:rsidR="00257958" w:rsidP="00257958" w:rsidRDefault="00257958" w14:paraId="20728CFE" w14:textId="216881D2">
      <w:pPr>
        <w:pStyle w:val="Zkladntextodsazen2"/>
        <w:numPr>
          <w:ilvl w:val="0"/>
          <w:numId w:val="10"/>
        </w:numPr>
        <w:tabs>
          <w:tab w:val="clear" w:pos="720"/>
          <w:tab w:val="num" w:pos="426"/>
        </w:tabs>
        <w:spacing w:after="0" w:line="240" w:lineRule="auto"/>
        <w:ind w:left="426"/>
        <w:jc w:val="both"/>
        <w:rPr>
          <w:rFonts w:asciiTheme="minorHAnsi" w:hAnsiTheme="minorHAnsi" w:cstheme="minorHAnsi"/>
          <w:sz w:val="22"/>
          <w:szCs w:val="22"/>
        </w:rPr>
      </w:pPr>
      <w:r w:rsidRPr="00252DF4">
        <w:rPr>
          <w:rFonts w:asciiTheme="minorHAnsi" w:hAnsiTheme="minorHAnsi" w:cstheme="minorHAnsi"/>
          <w:sz w:val="22"/>
          <w:szCs w:val="22"/>
        </w:rPr>
        <w:t xml:space="preserve">Dílo je splněno dnem jeho předání a převzetí bez vad a nedodělků. Objednatel tuto skutečnost potvrdí podpisem </w:t>
      </w:r>
      <w:r w:rsidR="000E41EE">
        <w:rPr>
          <w:rFonts w:asciiTheme="minorHAnsi" w:hAnsiTheme="minorHAnsi" w:cstheme="minorHAnsi"/>
          <w:sz w:val="22"/>
          <w:szCs w:val="22"/>
        </w:rPr>
        <w:t>akceptačního</w:t>
      </w:r>
      <w:r w:rsidRPr="00252DF4">
        <w:rPr>
          <w:rFonts w:asciiTheme="minorHAnsi" w:hAnsiTheme="minorHAnsi" w:cstheme="minorHAnsi"/>
          <w:sz w:val="22"/>
          <w:szCs w:val="22"/>
        </w:rPr>
        <w:t xml:space="preserve"> protokolu.</w:t>
      </w:r>
      <w:r w:rsidR="000E41EE">
        <w:rPr>
          <w:rFonts w:asciiTheme="minorHAnsi" w:hAnsiTheme="minorHAnsi" w:cstheme="minorHAnsi"/>
          <w:sz w:val="22"/>
          <w:szCs w:val="22"/>
        </w:rPr>
        <w:t xml:space="preserve"> Podpisem akceptačního protokolu je potvrzena skutečnost, že je dílo způsobilé k ostrému provozu dle čl. III odst. 5 této smlouvy.</w:t>
      </w:r>
    </w:p>
    <w:p w:rsidRPr="00252DF4" w:rsidR="00257958" w:rsidP="00257958" w:rsidRDefault="00257958" w14:paraId="6597BDA5" w14:textId="77777777">
      <w:pPr>
        <w:pStyle w:val="odrkyChar"/>
        <w:numPr>
          <w:ilvl w:val="0"/>
          <w:numId w:val="10"/>
        </w:numPr>
        <w:tabs>
          <w:tab w:val="clear" w:pos="720"/>
          <w:tab w:val="num" w:pos="426"/>
        </w:tabs>
        <w:ind w:left="426"/>
        <w:rPr>
          <w:rFonts w:asciiTheme="minorHAnsi" w:hAnsiTheme="minorHAnsi" w:cstheme="minorHAnsi"/>
        </w:rPr>
      </w:pPr>
      <w:r w:rsidRPr="00252DF4">
        <w:rPr>
          <w:rFonts w:asciiTheme="minorHAnsi" w:hAnsiTheme="minorHAnsi" w:cstheme="minorHAnsi"/>
          <w:color w:val="000000"/>
        </w:rPr>
        <w:t>Jestliže je protokol o předání a převzetí díla řádně podepsán smluvními stranami, považují se veškeré údaje o opatřeních a lhůtách v protokole uvedené za dohodnuté, pokud některá ze smluvních stran výslovně v protokole neuvede, že s určitými body protokolu nesouhlasí. Jestliže Objednatel v protokole popsal vady, nebo uvedl, jak se vady projevují, platí, že tím současně požaduje bezúplatné odstranění takových vad, není-li uvedeno jinak.</w:t>
      </w:r>
    </w:p>
    <w:p w:rsidRPr="00252DF4" w:rsidR="00257958" w:rsidP="00257958" w:rsidRDefault="00257958" w14:paraId="095346D3" w14:textId="77777777">
      <w:pPr>
        <w:pStyle w:val="odrkyChar"/>
        <w:numPr>
          <w:ilvl w:val="0"/>
          <w:numId w:val="10"/>
        </w:numPr>
        <w:tabs>
          <w:tab w:val="clear" w:pos="720"/>
          <w:tab w:val="num" w:pos="426"/>
        </w:tabs>
        <w:ind w:left="426"/>
        <w:rPr>
          <w:rFonts w:asciiTheme="minorHAnsi" w:hAnsiTheme="minorHAnsi" w:cstheme="minorHAnsi"/>
        </w:rPr>
      </w:pPr>
      <w:r w:rsidRPr="00252DF4">
        <w:rPr>
          <w:rFonts w:asciiTheme="minorHAnsi" w:hAnsiTheme="minorHAnsi" w:cstheme="minorHAnsi"/>
        </w:rPr>
        <w:t xml:space="preserve">Zhotovitel odpovídá za to, že dílo bude provedeno v souladu a za podmínek stanovených touto smlouvou a právními předpisy, případně závaznými technickými normami. </w:t>
      </w:r>
      <w:r w:rsidRPr="00252DF4">
        <w:rPr>
          <w:rFonts w:asciiTheme="minorHAnsi" w:hAnsiTheme="minorHAnsi" w:cstheme="minorHAnsi"/>
          <w:color w:val="000000"/>
        </w:rPr>
        <w:t>Zhotovitel odpovídá za to, že dílo má v době jeho předání Objednateli vlastnosti stanovené v této smlouvě, popřípadě vlastnosti obvyklé a je bez právních vad.</w:t>
      </w:r>
    </w:p>
    <w:p w:rsidRPr="00252DF4" w:rsidR="00257958" w:rsidP="00257958" w:rsidRDefault="00257958" w14:paraId="5AD0C4FF" w14:textId="77777777">
      <w:pPr>
        <w:pStyle w:val="odrkyChar"/>
        <w:numPr>
          <w:ilvl w:val="0"/>
          <w:numId w:val="10"/>
        </w:numPr>
        <w:tabs>
          <w:tab w:val="clear" w:pos="720"/>
          <w:tab w:val="num" w:pos="426"/>
        </w:tabs>
        <w:ind w:left="426"/>
        <w:rPr>
          <w:rFonts w:asciiTheme="minorHAnsi" w:hAnsiTheme="minorHAnsi" w:cstheme="minorHAnsi"/>
        </w:rPr>
      </w:pPr>
      <w:r w:rsidRPr="00252DF4">
        <w:rPr>
          <w:rFonts w:asciiTheme="minorHAnsi" w:hAnsiTheme="minorHAnsi" w:cstheme="minorHAnsi"/>
          <w:color w:val="000000"/>
        </w:rPr>
        <w:t>Zhotovitel odpovídá za vady, které má dílo v době jeho předání a které jsou uvedeny v protokolu o předání a převzetí díla, popřípadě v příloze k tomuto protokolu (vady zjevné).</w:t>
      </w:r>
    </w:p>
    <w:p w:rsidRPr="00252DF4" w:rsidR="00257958" w:rsidP="00257958" w:rsidRDefault="00257958" w14:paraId="16225B42" w14:textId="77777777">
      <w:pPr>
        <w:pStyle w:val="odrkyChar"/>
        <w:numPr>
          <w:ilvl w:val="0"/>
          <w:numId w:val="10"/>
        </w:numPr>
        <w:tabs>
          <w:tab w:val="clear" w:pos="720"/>
          <w:tab w:val="num" w:pos="426"/>
        </w:tabs>
        <w:ind w:left="426"/>
        <w:rPr>
          <w:rFonts w:asciiTheme="minorHAnsi" w:hAnsiTheme="minorHAnsi" w:cstheme="minorHAnsi"/>
        </w:rPr>
      </w:pPr>
      <w:r w:rsidRPr="00252DF4">
        <w:rPr>
          <w:rFonts w:asciiTheme="minorHAnsi" w:hAnsiTheme="minorHAnsi" w:cstheme="minorHAnsi"/>
          <w:color w:val="000000"/>
        </w:rPr>
        <w:t xml:space="preserve">Zhotovitel dále odpovídá za vady a nedodělky, vzniklé po předání a převzetí díla, které vznikly porušením právních povinností Zhotovitele, odpovídá též za vady, které mělo dílo v době předání a převzetí, ale které se projevily až po převzetí (vady zjistitelné při běžné prohlídce a vady skryté), a to až do dvou let ode dne předání a převzetí díla. Na vady a nedodělky, které Objednatel zjistil až po převzetí díla, je povinen Zhotovitele nejpozději do </w:t>
      </w:r>
      <w:r w:rsidRPr="00252DF4">
        <w:rPr>
          <w:rFonts w:asciiTheme="minorHAnsi" w:hAnsiTheme="minorHAnsi" w:cstheme="minorHAnsi"/>
          <w:b/>
          <w:color w:val="000000"/>
        </w:rPr>
        <w:t>30 dnů</w:t>
      </w:r>
      <w:r w:rsidRPr="00252DF4">
        <w:rPr>
          <w:rFonts w:asciiTheme="minorHAnsi" w:hAnsiTheme="minorHAnsi" w:cstheme="minorHAnsi"/>
          <w:color w:val="000000"/>
        </w:rPr>
        <w:t xml:space="preserve"> od jejich zjištění písemně upozornit (reklamovat) a vyzvat jej k jejich odstranění. Nebude-li smluvními stranami dohodnuta lhůta delší, zavazuje se Zhotovitel uplatněné vady a nedodělky odstranit nejpozději do </w:t>
      </w:r>
      <w:r w:rsidRPr="00252DF4">
        <w:rPr>
          <w:rFonts w:asciiTheme="minorHAnsi" w:hAnsiTheme="minorHAnsi" w:cstheme="minorHAnsi"/>
          <w:b/>
          <w:color w:val="000000"/>
        </w:rPr>
        <w:t>30 dnů</w:t>
      </w:r>
      <w:r w:rsidRPr="00252DF4">
        <w:rPr>
          <w:rFonts w:asciiTheme="minorHAnsi" w:hAnsiTheme="minorHAnsi" w:cstheme="minorHAnsi"/>
          <w:color w:val="000000"/>
        </w:rPr>
        <w:t xml:space="preserve"> od provedeného písemného upozornění v souladu s ustanovením § 2615 OZ.</w:t>
      </w:r>
    </w:p>
    <w:p w:rsidRPr="00252DF4" w:rsidR="00257958" w:rsidP="00257958" w:rsidRDefault="00257958" w14:paraId="3F13A6AD" w14:textId="77777777">
      <w:pPr>
        <w:pStyle w:val="odrkyChar"/>
        <w:numPr>
          <w:ilvl w:val="0"/>
          <w:numId w:val="10"/>
        </w:numPr>
        <w:tabs>
          <w:tab w:val="clear" w:pos="720"/>
          <w:tab w:val="num" w:pos="426"/>
        </w:tabs>
        <w:ind w:left="426"/>
        <w:rPr>
          <w:rFonts w:asciiTheme="minorHAnsi" w:hAnsiTheme="minorHAnsi" w:cstheme="minorHAnsi"/>
        </w:rPr>
      </w:pPr>
      <w:r w:rsidRPr="00252DF4">
        <w:rPr>
          <w:rFonts w:asciiTheme="minorHAnsi" w:hAnsiTheme="minorHAnsi" w:cstheme="minorHAnsi"/>
          <w:color w:val="000000"/>
        </w:rPr>
        <w:t>Náklady na odstranění vad a nedodělků, za které je odpovědný Zhotovitel, je povinen z titulu své odpovědnosti uhradit Zhotovitel.</w:t>
      </w:r>
    </w:p>
    <w:p w:rsidRPr="00252DF4" w:rsidR="00257958" w:rsidP="00257958" w:rsidRDefault="00257958" w14:paraId="6FEE216C" w14:textId="77777777">
      <w:pPr>
        <w:pStyle w:val="odrkyChar"/>
        <w:numPr>
          <w:ilvl w:val="0"/>
          <w:numId w:val="10"/>
        </w:numPr>
        <w:tabs>
          <w:tab w:val="clear" w:pos="720"/>
          <w:tab w:val="num" w:pos="426"/>
        </w:tabs>
        <w:ind w:left="426"/>
        <w:rPr>
          <w:rFonts w:asciiTheme="minorHAnsi" w:hAnsiTheme="minorHAnsi" w:cstheme="minorHAnsi"/>
        </w:rPr>
      </w:pPr>
      <w:r w:rsidRPr="00252DF4">
        <w:rPr>
          <w:rFonts w:asciiTheme="minorHAnsi" w:hAnsiTheme="minorHAnsi" w:cstheme="minorHAnsi"/>
          <w:color w:val="000000"/>
        </w:rPr>
        <w:lastRenderedPageBreak/>
        <w:t>Zhotovitel neodpovídá za vady díla, které vznikly použitím podkladů a věcí poskytnutých Objednatelem, jestliže Zhotovitel nemohl ani při vynaložení veškeré odborné péče zjistit jejich nevhodnost, nebo na jejich nevhodnost Objednatele řádně předem upozornil, ale ten na jejich použití trval.</w:t>
      </w:r>
    </w:p>
    <w:p w:rsidRPr="00252DF4" w:rsidR="00257958" w:rsidP="00257958" w:rsidRDefault="00257958" w14:paraId="1D851FA0" w14:textId="77777777">
      <w:pPr>
        <w:pStyle w:val="odrkyChar"/>
        <w:rPr>
          <w:rFonts w:asciiTheme="minorHAnsi" w:hAnsiTheme="minorHAnsi" w:cstheme="minorHAnsi"/>
        </w:rPr>
      </w:pPr>
    </w:p>
    <w:p w:rsidRPr="00CA6C1E" w:rsidR="00257958" w:rsidP="00257958" w:rsidRDefault="00257958" w14:paraId="171B0C7A" w14:textId="77777777">
      <w:pPr>
        <w:jc w:val="center"/>
        <w:rPr>
          <w:rFonts w:asciiTheme="minorHAnsi" w:hAnsiTheme="minorHAnsi" w:cstheme="minorHAnsi"/>
          <w:b/>
          <w:sz w:val="22"/>
          <w:szCs w:val="22"/>
        </w:rPr>
      </w:pPr>
      <w:r w:rsidRPr="00CA6C1E">
        <w:rPr>
          <w:rFonts w:asciiTheme="minorHAnsi" w:hAnsiTheme="minorHAnsi" w:cstheme="minorHAnsi"/>
          <w:b/>
          <w:sz w:val="22"/>
          <w:szCs w:val="22"/>
        </w:rPr>
        <w:t>Článek IX.</w:t>
      </w:r>
    </w:p>
    <w:p w:rsidRPr="00CA6C1E" w:rsidR="00257958" w:rsidP="00257958" w:rsidRDefault="00FC31A1" w14:paraId="03BA6583" w14:textId="3C30FACE">
      <w:pPr>
        <w:jc w:val="center"/>
        <w:rPr>
          <w:rFonts w:asciiTheme="minorHAnsi" w:hAnsiTheme="minorHAnsi" w:cstheme="minorHAnsi"/>
          <w:sz w:val="22"/>
          <w:szCs w:val="22"/>
        </w:rPr>
      </w:pPr>
      <w:r>
        <w:rPr>
          <w:rFonts w:asciiTheme="minorHAnsi" w:hAnsiTheme="minorHAnsi" w:cstheme="minorHAnsi"/>
          <w:b/>
          <w:sz w:val="22"/>
          <w:szCs w:val="22"/>
        </w:rPr>
        <w:t>Licence k užívání díla</w:t>
      </w:r>
    </w:p>
    <w:p w:rsidR="00FC31A1" w:rsidP="00FC31A1" w:rsidRDefault="00FC31A1" w14:paraId="4E7C3EE1" w14:textId="77777777">
      <w:pPr>
        <w:pStyle w:val="odrkyChar"/>
        <w:numPr>
          <w:ilvl w:val="0"/>
          <w:numId w:val="23"/>
        </w:numPr>
        <w:tabs>
          <w:tab w:val="left" w:pos="426"/>
        </w:tabs>
        <w:ind w:left="284"/>
        <w:rPr>
          <w:rFonts w:asciiTheme="minorHAnsi" w:hAnsiTheme="minorHAnsi" w:cstheme="minorHAnsi"/>
        </w:rPr>
      </w:pPr>
      <w:r w:rsidRPr="00FC31A1">
        <w:rPr>
          <w:rFonts w:asciiTheme="minorHAnsi" w:hAnsiTheme="minorHAnsi" w:cstheme="minorHAnsi"/>
        </w:rPr>
        <w:t xml:space="preserve">Zhotovitel uděluje objednateli v souladu s dále uvedenými podmínkami této smlouvy licenci k užívání webových stránek v plném rozsahu obvyklého užívání. Zhotovitel prohlašuje, že má oprávnění udělit objednateli licenci k užití webových stránek dle příslušných ustanovení zákona č. 121/2000 Sb., o právu autorském, o právech souvisejících s právem autorským a o změně některých zákonů v platném znění (dále jen autorský zákon). </w:t>
      </w:r>
    </w:p>
    <w:p w:rsidR="00FC31A1" w:rsidP="00FC31A1" w:rsidRDefault="00FC31A1" w14:paraId="7A478FB0" w14:textId="26604235">
      <w:pPr>
        <w:pStyle w:val="odrkyChar"/>
        <w:numPr>
          <w:ilvl w:val="0"/>
          <w:numId w:val="23"/>
        </w:numPr>
        <w:tabs>
          <w:tab w:val="left" w:pos="426"/>
        </w:tabs>
        <w:ind w:left="284"/>
        <w:rPr>
          <w:rFonts w:asciiTheme="minorHAnsi" w:hAnsiTheme="minorHAnsi" w:cstheme="minorHAnsi"/>
        </w:rPr>
      </w:pPr>
      <w:r w:rsidRPr="00FC31A1">
        <w:rPr>
          <w:rFonts w:asciiTheme="minorHAnsi" w:hAnsiTheme="minorHAnsi" w:cstheme="minorHAnsi"/>
        </w:rPr>
        <w:t xml:space="preserve">Objednatel získává po zaplacení ceny plnění stanovené v článku V. odst. 1 této smlouvy licenci užít webové stránky v neomezeném rozsahu na síti Internet, na časově neomezenou dobu, na neomezeném území prostřednictvím sítě Internet. Zhotovitel se zavazuje poskytnout objednateli výhradní a nepřevoditelnou licenci redakčního systému pro tvorbu a úpravu webových stránek výše uvedeným způsobem a ve výše uvedeném rozsahu. </w:t>
      </w:r>
    </w:p>
    <w:p w:rsidRPr="00CA6C1E" w:rsidR="00257958" w:rsidP="00FC31A1" w:rsidRDefault="00FC31A1" w14:paraId="511F7E49" w14:textId="429C1E6A">
      <w:pPr>
        <w:pStyle w:val="odrkyChar"/>
        <w:numPr>
          <w:ilvl w:val="0"/>
          <w:numId w:val="23"/>
        </w:numPr>
        <w:tabs>
          <w:tab w:val="left" w:pos="426"/>
        </w:tabs>
        <w:ind w:left="284"/>
        <w:rPr>
          <w:rFonts w:asciiTheme="minorHAnsi" w:hAnsiTheme="minorHAnsi" w:cstheme="minorHAnsi"/>
        </w:rPr>
      </w:pPr>
      <w:r w:rsidRPr="00FC31A1">
        <w:rPr>
          <w:rFonts w:asciiTheme="minorHAnsi" w:hAnsiTheme="minorHAnsi" w:cstheme="minorHAnsi"/>
        </w:rPr>
        <w:t>Smluvní strany se za účelem odstranění jakýchkoli pochybností výslovně dohodly, že práva objednatele webové stránky v neomezeném rozsahu užívat není omezeno dobou trvání této smlouvy, tzn., že trvají i po jejím skončení.</w:t>
      </w:r>
    </w:p>
    <w:p w:rsidR="00257958" w:rsidP="00257958" w:rsidRDefault="00257958" w14:paraId="403C91A2" w14:textId="77777777">
      <w:pPr>
        <w:rPr>
          <w:rFonts w:asciiTheme="minorHAnsi" w:hAnsiTheme="minorHAnsi" w:cstheme="minorHAnsi"/>
          <w:sz w:val="22"/>
          <w:szCs w:val="22"/>
        </w:rPr>
      </w:pPr>
    </w:p>
    <w:p w:rsidR="00257958" w:rsidP="00257958" w:rsidRDefault="00257958" w14:paraId="6EABC8E5" w14:textId="55D8BB0D">
      <w:pPr>
        <w:pStyle w:val="Zkladntextodsazen2"/>
        <w:keepNext/>
        <w:spacing w:after="0" w:line="240" w:lineRule="auto"/>
        <w:ind w:left="284"/>
        <w:jc w:val="center"/>
        <w:rPr>
          <w:rFonts w:cs="Arial" w:asciiTheme="minorHAnsi" w:hAnsiTheme="minorHAnsi"/>
          <w:b/>
          <w:sz w:val="22"/>
          <w:szCs w:val="22"/>
        </w:rPr>
      </w:pPr>
      <w:r w:rsidRPr="000D4E35">
        <w:rPr>
          <w:rFonts w:cs="Arial" w:asciiTheme="minorHAnsi" w:hAnsiTheme="minorHAnsi"/>
          <w:b/>
          <w:sz w:val="22"/>
          <w:szCs w:val="22"/>
        </w:rPr>
        <w:t>X.</w:t>
      </w:r>
    </w:p>
    <w:p w:rsidR="00FC31A1" w:rsidP="00257958" w:rsidRDefault="00FC31A1" w14:paraId="2AFECE02" w14:textId="77777777">
      <w:pPr>
        <w:pStyle w:val="Zkladntextodsazen2"/>
        <w:keepNext/>
        <w:spacing w:after="0" w:line="240" w:lineRule="auto"/>
        <w:ind w:left="284"/>
        <w:jc w:val="center"/>
        <w:rPr>
          <w:rFonts w:cs="Arial" w:asciiTheme="minorHAnsi" w:hAnsiTheme="minorHAnsi"/>
          <w:b/>
          <w:sz w:val="22"/>
          <w:szCs w:val="22"/>
        </w:rPr>
      </w:pPr>
      <w:r w:rsidRPr="00FC31A1">
        <w:rPr>
          <w:rFonts w:cs="Arial" w:asciiTheme="minorHAnsi" w:hAnsiTheme="minorHAnsi"/>
          <w:b/>
          <w:sz w:val="22"/>
          <w:szCs w:val="22"/>
        </w:rPr>
        <w:t xml:space="preserve">Provoz a servis webových stránek </w:t>
      </w:r>
    </w:p>
    <w:p w:rsidR="00FC31A1" w:rsidP="00FC31A1" w:rsidRDefault="00FC31A1" w14:paraId="6C20D604" w14:textId="77777777">
      <w:pPr>
        <w:pStyle w:val="Zkladntextodsazen2"/>
        <w:keepNext/>
        <w:numPr>
          <w:ilvl w:val="0"/>
          <w:numId w:val="24"/>
        </w:numPr>
        <w:spacing w:after="0" w:line="240" w:lineRule="auto"/>
        <w:ind w:left="284"/>
        <w:jc w:val="both"/>
        <w:rPr>
          <w:rFonts w:cs="Arial" w:asciiTheme="minorHAnsi" w:hAnsiTheme="minorHAnsi"/>
          <w:bCs/>
          <w:sz w:val="22"/>
          <w:szCs w:val="22"/>
        </w:rPr>
      </w:pPr>
      <w:r w:rsidRPr="00FC31A1">
        <w:rPr>
          <w:rFonts w:cs="Arial" w:asciiTheme="minorHAnsi" w:hAnsiTheme="minorHAnsi"/>
          <w:bCs/>
          <w:sz w:val="22"/>
          <w:szCs w:val="22"/>
        </w:rPr>
        <w:t xml:space="preserve">Zhotovitel se zavazuje zajistit dostupnost webových stránek 99,5 % času/měsíc (vyjma předem hlášených a schválených výpadků). </w:t>
      </w:r>
    </w:p>
    <w:p w:rsidR="00FC31A1" w:rsidP="00FC31A1" w:rsidRDefault="00FC31A1" w14:paraId="0B5C1D5F" w14:textId="77777777">
      <w:pPr>
        <w:pStyle w:val="Zkladntextodsazen2"/>
        <w:keepNext/>
        <w:numPr>
          <w:ilvl w:val="0"/>
          <w:numId w:val="24"/>
        </w:numPr>
        <w:spacing w:after="0" w:line="240" w:lineRule="auto"/>
        <w:ind w:left="284"/>
        <w:jc w:val="both"/>
        <w:rPr>
          <w:rFonts w:cs="Arial" w:asciiTheme="minorHAnsi" w:hAnsiTheme="minorHAnsi"/>
          <w:bCs/>
          <w:sz w:val="22"/>
          <w:szCs w:val="22"/>
        </w:rPr>
      </w:pPr>
      <w:r w:rsidRPr="00FC31A1">
        <w:rPr>
          <w:rFonts w:cs="Arial" w:asciiTheme="minorHAnsi" w:hAnsiTheme="minorHAnsi"/>
          <w:bCs/>
          <w:sz w:val="22"/>
          <w:szCs w:val="22"/>
        </w:rPr>
        <w:t xml:space="preserve">Zhotovitel se zavazuje provádět pravidelné aktualizace a udržování bezpečnosti webových stránek nasazováním záplat na OS a SW (webový server, databázi). </w:t>
      </w:r>
    </w:p>
    <w:p w:rsidR="00FC31A1" w:rsidP="00FC31A1" w:rsidRDefault="00FC31A1" w14:paraId="131099C7" w14:textId="77777777">
      <w:pPr>
        <w:pStyle w:val="Zkladntextodsazen2"/>
        <w:keepNext/>
        <w:numPr>
          <w:ilvl w:val="0"/>
          <w:numId w:val="24"/>
        </w:numPr>
        <w:spacing w:after="0" w:line="240" w:lineRule="auto"/>
        <w:ind w:left="284"/>
        <w:jc w:val="both"/>
        <w:rPr>
          <w:rFonts w:cs="Arial" w:asciiTheme="minorHAnsi" w:hAnsiTheme="minorHAnsi"/>
          <w:bCs/>
          <w:sz w:val="22"/>
          <w:szCs w:val="22"/>
        </w:rPr>
      </w:pPr>
      <w:r w:rsidRPr="00FC31A1">
        <w:rPr>
          <w:rFonts w:cs="Arial" w:asciiTheme="minorHAnsi" w:hAnsiTheme="minorHAnsi"/>
          <w:bCs/>
          <w:sz w:val="22"/>
          <w:szCs w:val="22"/>
        </w:rPr>
        <w:t xml:space="preserve">Zhotovitel se zavazuje provádět zálohování webových stránek tak, aby bylo možné je obnovit ke stavu kteréhokoliv dne až 30 dní zpětně. </w:t>
      </w:r>
    </w:p>
    <w:p w:rsidR="00FC31A1" w:rsidP="00FC31A1" w:rsidRDefault="00FC31A1" w14:paraId="2C882483" w14:textId="77777777">
      <w:pPr>
        <w:pStyle w:val="Zkladntextodsazen2"/>
        <w:keepNext/>
        <w:numPr>
          <w:ilvl w:val="0"/>
          <w:numId w:val="24"/>
        </w:numPr>
        <w:spacing w:after="0" w:line="240" w:lineRule="auto"/>
        <w:ind w:left="284"/>
        <w:jc w:val="both"/>
        <w:rPr>
          <w:rFonts w:cs="Arial" w:asciiTheme="minorHAnsi" w:hAnsiTheme="minorHAnsi"/>
          <w:bCs/>
          <w:sz w:val="22"/>
          <w:szCs w:val="22"/>
        </w:rPr>
      </w:pPr>
      <w:r w:rsidRPr="00FC31A1">
        <w:rPr>
          <w:rFonts w:cs="Arial" w:asciiTheme="minorHAnsi" w:hAnsiTheme="minorHAnsi"/>
          <w:bCs/>
          <w:sz w:val="22"/>
          <w:szCs w:val="22"/>
        </w:rPr>
        <w:t xml:space="preserve">Zhotovitel se zavazuje dodržovat tyto reakční doby řešení vad webových stránek a problémů souvisejících s jejich provozem: </w:t>
      </w:r>
    </w:p>
    <w:p w:rsidR="00FC31A1" w:rsidP="00FC31A1" w:rsidRDefault="00FC31A1" w14:paraId="0DF529CE" w14:textId="77777777">
      <w:pPr>
        <w:pStyle w:val="Zkladntextodsazen2"/>
        <w:keepNext/>
        <w:numPr>
          <w:ilvl w:val="1"/>
          <w:numId w:val="24"/>
        </w:numPr>
        <w:spacing w:after="0" w:line="240" w:lineRule="auto"/>
        <w:ind w:left="993"/>
        <w:jc w:val="both"/>
        <w:rPr>
          <w:rFonts w:cs="Arial" w:asciiTheme="minorHAnsi" w:hAnsiTheme="minorHAnsi"/>
          <w:bCs/>
          <w:sz w:val="22"/>
          <w:szCs w:val="22"/>
        </w:rPr>
      </w:pPr>
      <w:r w:rsidRPr="00FC31A1">
        <w:rPr>
          <w:rFonts w:cs="Arial" w:asciiTheme="minorHAnsi" w:hAnsiTheme="minorHAnsi"/>
          <w:bCs/>
          <w:sz w:val="22"/>
          <w:szCs w:val="22"/>
        </w:rPr>
        <w:t xml:space="preserve">Možnost nahlášení problému nepřetržitě v režimu 7 dní v týdnu x 24 hodin denně elektronicky přes helpdesk zhotovitele nebo na e-mailovou adresu. Přijetí problému zhotovitel obratem potvrdí. </w:t>
      </w:r>
    </w:p>
    <w:p w:rsidR="00FC31A1" w:rsidP="00FC31A1" w:rsidRDefault="00FC31A1" w14:paraId="6462667C" w14:textId="77777777">
      <w:pPr>
        <w:pStyle w:val="Zkladntextodsazen2"/>
        <w:keepNext/>
        <w:numPr>
          <w:ilvl w:val="1"/>
          <w:numId w:val="24"/>
        </w:numPr>
        <w:spacing w:after="0" w:line="240" w:lineRule="auto"/>
        <w:ind w:left="993"/>
        <w:jc w:val="both"/>
        <w:rPr>
          <w:rFonts w:cs="Arial" w:asciiTheme="minorHAnsi" w:hAnsiTheme="minorHAnsi"/>
          <w:bCs/>
          <w:sz w:val="22"/>
          <w:szCs w:val="22"/>
        </w:rPr>
      </w:pPr>
      <w:r w:rsidRPr="00FC31A1">
        <w:rPr>
          <w:rFonts w:cs="Arial" w:asciiTheme="minorHAnsi" w:hAnsiTheme="minorHAnsi"/>
          <w:bCs/>
          <w:sz w:val="22"/>
          <w:szCs w:val="22"/>
        </w:rPr>
        <w:t xml:space="preserve">Zahájení řešení problému do 12 hodin od okamžiku jeho nahlášení. </w:t>
      </w:r>
    </w:p>
    <w:p w:rsidR="00FC31A1" w:rsidP="00FC31A1" w:rsidRDefault="00FC31A1" w14:paraId="4222BE73" w14:textId="373416FB">
      <w:pPr>
        <w:pStyle w:val="Zkladntextodsazen2"/>
        <w:keepNext/>
        <w:numPr>
          <w:ilvl w:val="1"/>
          <w:numId w:val="24"/>
        </w:numPr>
        <w:spacing w:after="0" w:line="240" w:lineRule="auto"/>
        <w:ind w:left="993"/>
        <w:jc w:val="both"/>
        <w:rPr>
          <w:rFonts w:cs="Arial" w:asciiTheme="minorHAnsi" w:hAnsiTheme="minorHAnsi"/>
          <w:bCs/>
          <w:sz w:val="22"/>
          <w:szCs w:val="22"/>
        </w:rPr>
      </w:pPr>
      <w:r w:rsidRPr="00FC31A1">
        <w:rPr>
          <w:rFonts w:cs="Arial" w:asciiTheme="minorHAnsi" w:hAnsiTheme="minorHAnsi"/>
          <w:bCs/>
          <w:sz w:val="22"/>
          <w:szCs w:val="22"/>
        </w:rPr>
        <w:t xml:space="preserve">Čas vyřešení kritického výpadku (závada bránící objednateli poskytovat hlavní předmět jeho činnosti, např. služby veřejnosti, zákonem definované povinnosti apod.) je 24 hodin od okamžiku nahlášení problému. </w:t>
      </w:r>
    </w:p>
    <w:p w:rsidR="00FC31A1" w:rsidP="00FC31A1" w:rsidRDefault="00FC31A1" w14:paraId="7778878C" w14:textId="77777777">
      <w:pPr>
        <w:pStyle w:val="Zkladntextodsazen2"/>
        <w:keepNext/>
        <w:numPr>
          <w:ilvl w:val="1"/>
          <w:numId w:val="24"/>
        </w:numPr>
        <w:spacing w:after="0" w:line="240" w:lineRule="auto"/>
        <w:ind w:left="993"/>
        <w:jc w:val="both"/>
        <w:rPr>
          <w:rFonts w:cs="Arial" w:asciiTheme="minorHAnsi" w:hAnsiTheme="minorHAnsi"/>
          <w:bCs/>
          <w:sz w:val="22"/>
          <w:szCs w:val="22"/>
        </w:rPr>
      </w:pPr>
      <w:r w:rsidRPr="00FC31A1">
        <w:rPr>
          <w:rFonts w:cs="Arial" w:asciiTheme="minorHAnsi" w:hAnsiTheme="minorHAnsi"/>
          <w:bCs/>
          <w:sz w:val="22"/>
          <w:szCs w:val="22"/>
        </w:rPr>
        <w:t xml:space="preserve">Čas vyřešení částečného výpadku (závada narušuje provoz systému, degraduje nebo omezuje jeho funkčnost) je do konce pracovního dne následujícího po dni nahlášení problému. </w:t>
      </w:r>
    </w:p>
    <w:p w:rsidR="00FC31A1" w:rsidP="00FC31A1" w:rsidRDefault="00FC31A1" w14:paraId="0520BB2E" w14:textId="77777777">
      <w:pPr>
        <w:pStyle w:val="Zkladntextodsazen2"/>
        <w:keepNext/>
        <w:numPr>
          <w:ilvl w:val="1"/>
          <w:numId w:val="24"/>
        </w:numPr>
        <w:spacing w:after="0" w:line="240" w:lineRule="auto"/>
        <w:ind w:left="993"/>
        <w:jc w:val="both"/>
        <w:rPr>
          <w:rFonts w:cs="Arial" w:asciiTheme="minorHAnsi" w:hAnsiTheme="minorHAnsi"/>
          <w:bCs/>
          <w:sz w:val="22"/>
          <w:szCs w:val="22"/>
        </w:rPr>
      </w:pPr>
      <w:r w:rsidRPr="00FC31A1">
        <w:rPr>
          <w:rFonts w:cs="Arial" w:asciiTheme="minorHAnsi" w:hAnsiTheme="minorHAnsi"/>
          <w:bCs/>
          <w:sz w:val="22"/>
          <w:szCs w:val="22"/>
        </w:rPr>
        <w:t>Čas vyřešení ostatních závad je do 5 pracovních dnů po dni nahlášení problému.</w:t>
      </w:r>
    </w:p>
    <w:p w:rsidR="00FC31A1" w:rsidP="00FC31A1" w:rsidRDefault="00FC31A1" w14:paraId="766AF0AB" w14:textId="77777777">
      <w:pPr>
        <w:pStyle w:val="Zkladntextodsazen2"/>
        <w:keepNext/>
        <w:numPr>
          <w:ilvl w:val="1"/>
          <w:numId w:val="24"/>
        </w:numPr>
        <w:spacing w:after="0" w:line="240" w:lineRule="auto"/>
        <w:ind w:left="993"/>
        <w:jc w:val="both"/>
        <w:rPr>
          <w:rFonts w:cs="Arial" w:asciiTheme="minorHAnsi" w:hAnsiTheme="minorHAnsi"/>
          <w:bCs/>
          <w:sz w:val="22"/>
          <w:szCs w:val="22"/>
        </w:rPr>
      </w:pPr>
      <w:r w:rsidRPr="00FC31A1">
        <w:rPr>
          <w:rFonts w:cs="Arial" w:asciiTheme="minorHAnsi" w:hAnsiTheme="minorHAnsi"/>
          <w:bCs/>
          <w:sz w:val="22"/>
          <w:szCs w:val="22"/>
        </w:rPr>
        <w:t xml:space="preserve">Čas změny dle platné legislativy je k datu účinnosti změny. </w:t>
      </w:r>
    </w:p>
    <w:p w:rsidR="00FC31A1" w:rsidP="00FC31A1" w:rsidRDefault="00FC31A1" w14:paraId="768CCCB8" w14:textId="2E0291F1">
      <w:pPr>
        <w:pStyle w:val="Zkladntextodsazen2"/>
        <w:keepNext/>
        <w:numPr>
          <w:ilvl w:val="0"/>
          <w:numId w:val="24"/>
        </w:numPr>
        <w:spacing w:after="0" w:line="240" w:lineRule="auto"/>
        <w:ind w:left="284"/>
        <w:jc w:val="both"/>
        <w:rPr>
          <w:rFonts w:cs="Arial" w:asciiTheme="minorHAnsi" w:hAnsiTheme="minorHAnsi"/>
          <w:bCs/>
          <w:sz w:val="22"/>
          <w:szCs w:val="22"/>
        </w:rPr>
      </w:pPr>
      <w:r w:rsidRPr="00FC31A1">
        <w:rPr>
          <w:rFonts w:cs="Arial" w:asciiTheme="minorHAnsi" w:hAnsiTheme="minorHAnsi"/>
          <w:bCs/>
          <w:sz w:val="22"/>
          <w:szCs w:val="22"/>
        </w:rPr>
        <w:t xml:space="preserve">Zhotovitel poskytne provedení nadstandardní programové úpravy webových stránek na základě požadavku objednatele zaslaného e-mailem. Zhotovitel po přijetí požadavku zašle objednateli odhad doby a ceny za provedení požadovaných úprav, případně i návrh na jiný postup řešení. </w:t>
      </w:r>
      <w:r w:rsidRPr="00FC31A1">
        <w:rPr>
          <w:rFonts w:cs="Arial" w:asciiTheme="minorHAnsi" w:hAnsiTheme="minorHAnsi"/>
          <w:bCs/>
          <w:sz w:val="22"/>
          <w:szCs w:val="22"/>
        </w:rPr>
        <w:lastRenderedPageBreak/>
        <w:t>Realizace požadavku bude zhotovitelem zahájena po schválení ceny a termínu požadované úpravy objednatelem.</w:t>
      </w:r>
    </w:p>
    <w:p w:rsidR="00FC31A1" w:rsidP="00FC31A1" w:rsidRDefault="00FC31A1" w14:paraId="33A59DCC" w14:textId="73A36D61">
      <w:pPr>
        <w:pStyle w:val="Zkladntextodsazen2"/>
        <w:keepNext/>
        <w:spacing w:after="0" w:line="240" w:lineRule="auto"/>
        <w:jc w:val="both"/>
        <w:rPr>
          <w:rFonts w:cs="Arial" w:asciiTheme="minorHAnsi" w:hAnsiTheme="minorHAnsi"/>
          <w:bCs/>
          <w:sz w:val="22"/>
          <w:szCs w:val="22"/>
        </w:rPr>
      </w:pPr>
    </w:p>
    <w:p w:rsidRPr="00FC31A1" w:rsidR="00FC31A1" w:rsidP="00FC31A1" w:rsidRDefault="00FC31A1" w14:paraId="5FA80D02" w14:textId="7D85FFB4">
      <w:pPr>
        <w:pStyle w:val="Zkladntextodsazen2"/>
        <w:keepNext/>
        <w:spacing w:after="0" w:line="240" w:lineRule="auto"/>
        <w:jc w:val="center"/>
        <w:rPr>
          <w:rFonts w:cs="Arial" w:asciiTheme="minorHAnsi" w:hAnsiTheme="minorHAnsi"/>
          <w:b/>
          <w:sz w:val="22"/>
          <w:szCs w:val="22"/>
        </w:rPr>
      </w:pPr>
      <w:r w:rsidRPr="00FC31A1">
        <w:rPr>
          <w:rFonts w:cs="Arial" w:asciiTheme="minorHAnsi" w:hAnsiTheme="minorHAnsi"/>
          <w:b/>
          <w:sz w:val="22"/>
          <w:szCs w:val="22"/>
        </w:rPr>
        <w:t>XI.</w:t>
      </w:r>
    </w:p>
    <w:p w:rsidRPr="000D4E35" w:rsidR="00257958" w:rsidP="00257958" w:rsidRDefault="00257958" w14:paraId="4F46D940" w14:textId="77777777">
      <w:pPr>
        <w:pStyle w:val="Zkladntextodsazen2"/>
        <w:keepNext/>
        <w:spacing w:after="0" w:line="240" w:lineRule="auto"/>
        <w:ind w:left="284"/>
        <w:jc w:val="center"/>
        <w:rPr>
          <w:rFonts w:cs="Arial" w:asciiTheme="minorHAnsi" w:hAnsiTheme="minorHAnsi"/>
          <w:b/>
          <w:sz w:val="22"/>
          <w:szCs w:val="22"/>
        </w:rPr>
      </w:pPr>
      <w:r w:rsidRPr="000D4E35">
        <w:rPr>
          <w:rFonts w:cs="Arial" w:asciiTheme="minorHAnsi" w:hAnsiTheme="minorHAnsi"/>
          <w:b/>
          <w:sz w:val="22"/>
          <w:szCs w:val="22"/>
        </w:rPr>
        <w:t>Smluvní pokuty</w:t>
      </w:r>
    </w:p>
    <w:p w:rsidR="00FC31A1" w:rsidP="00257958" w:rsidRDefault="00FC31A1" w14:paraId="761FA2D1" w14:textId="77777777">
      <w:pPr>
        <w:numPr>
          <w:ilvl w:val="0"/>
          <w:numId w:val="13"/>
        </w:numPr>
        <w:tabs>
          <w:tab w:val="num" w:pos="360"/>
        </w:tabs>
        <w:spacing w:after="120"/>
        <w:ind w:left="360"/>
        <w:jc w:val="both"/>
        <w:rPr>
          <w:rFonts w:cs="Arial" w:asciiTheme="minorHAnsi" w:hAnsiTheme="minorHAnsi"/>
          <w:sz w:val="22"/>
          <w:szCs w:val="22"/>
        </w:rPr>
      </w:pPr>
      <w:r w:rsidRPr="00FC31A1">
        <w:rPr>
          <w:rFonts w:cs="Arial" w:asciiTheme="minorHAnsi" w:hAnsiTheme="minorHAnsi"/>
          <w:sz w:val="22"/>
          <w:szCs w:val="22"/>
        </w:rPr>
        <w:t xml:space="preserve">Odpovědnost za škodu a náhrada škody se řídí ustanoveními občanského zákoníku. </w:t>
      </w:r>
    </w:p>
    <w:p w:rsidR="00FC31A1" w:rsidP="00257958" w:rsidRDefault="00FC31A1" w14:paraId="1FDB5ED4" w14:textId="77777777">
      <w:pPr>
        <w:numPr>
          <w:ilvl w:val="0"/>
          <w:numId w:val="13"/>
        </w:numPr>
        <w:tabs>
          <w:tab w:val="num" w:pos="360"/>
        </w:tabs>
        <w:spacing w:after="120"/>
        <w:ind w:left="360"/>
        <w:jc w:val="both"/>
        <w:rPr>
          <w:rFonts w:cs="Arial" w:asciiTheme="minorHAnsi" w:hAnsiTheme="minorHAnsi"/>
          <w:sz w:val="22"/>
          <w:szCs w:val="22"/>
        </w:rPr>
      </w:pPr>
      <w:r w:rsidRPr="00FC31A1">
        <w:rPr>
          <w:rFonts w:cs="Arial" w:asciiTheme="minorHAnsi" w:hAnsiTheme="minorHAnsi"/>
          <w:sz w:val="22"/>
          <w:szCs w:val="22"/>
        </w:rPr>
        <w:t xml:space="preserve">V případě prodlení zhotovitele se spuštěním ostrého provozu webových stránek má objednatel právo požadovat po zhotoviteli zaplacení smluvní pokuty ve výši 0,5 % z ceny dle čl. V odst. 1 této smlouvy včetně DPH za každý i započatý den prodlení. </w:t>
      </w:r>
    </w:p>
    <w:p w:rsidR="00FC31A1" w:rsidP="00257958" w:rsidRDefault="00FC31A1" w14:paraId="595EBE5D" w14:textId="77777777">
      <w:pPr>
        <w:numPr>
          <w:ilvl w:val="0"/>
          <w:numId w:val="13"/>
        </w:numPr>
        <w:tabs>
          <w:tab w:val="num" w:pos="360"/>
        </w:tabs>
        <w:spacing w:after="120"/>
        <w:ind w:left="360"/>
        <w:jc w:val="both"/>
        <w:rPr>
          <w:rFonts w:cs="Arial" w:asciiTheme="minorHAnsi" w:hAnsiTheme="minorHAnsi"/>
          <w:sz w:val="22"/>
          <w:szCs w:val="22"/>
        </w:rPr>
      </w:pPr>
      <w:r w:rsidRPr="00FC31A1">
        <w:rPr>
          <w:rFonts w:cs="Arial" w:asciiTheme="minorHAnsi" w:hAnsiTheme="minorHAnsi"/>
          <w:sz w:val="22"/>
          <w:szCs w:val="22"/>
        </w:rPr>
        <w:t xml:space="preserve">V případě prodlení zhotovitele s plněním povinností při odstraňování vad či problémů webových stránek dle čl. </w:t>
      </w:r>
      <w:r>
        <w:rPr>
          <w:rFonts w:cs="Arial" w:asciiTheme="minorHAnsi" w:hAnsiTheme="minorHAnsi"/>
          <w:sz w:val="22"/>
          <w:szCs w:val="22"/>
        </w:rPr>
        <w:t>X.</w:t>
      </w:r>
      <w:r w:rsidRPr="00FC31A1">
        <w:rPr>
          <w:rFonts w:cs="Arial" w:asciiTheme="minorHAnsi" w:hAnsiTheme="minorHAnsi"/>
          <w:sz w:val="22"/>
          <w:szCs w:val="22"/>
        </w:rPr>
        <w:t xml:space="preserve"> této smlouvy má objednatel právo požadovat po zhotoviteli smluvní pokutu ve výši 1 500,- Kč za každý i započatý kalendářní den prodlení. </w:t>
      </w:r>
    </w:p>
    <w:p w:rsidR="00FC31A1" w:rsidP="00257958" w:rsidRDefault="00FC31A1" w14:paraId="66D210F1" w14:textId="77777777">
      <w:pPr>
        <w:numPr>
          <w:ilvl w:val="0"/>
          <w:numId w:val="13"/>
        </w:numPr>
        <w:tabs>
          <w:tab w:val="num" w:pos="360"/>
        </w:tabs>
        <w:spacing w:after="120"/>
        <w:ind w:left="360"/>
        <w:jc w:val="both"/>
        <w:rPr>
          <w:rFonts w:cs="Arial" w:asciiTheme="minorHAnsi" w:hAnsiTheme="minorHAnsi"/>
          <w:sz w:val="22"/>
          <w:szCs w:val="22"/>
        </w:rPr>
      </w:pPr>
      <w:r w:rsidRPr="00FC31A1">
        <w:rPr>
          <w:rFonts w:cs="Arial" w:asciiTheme="minorHAnsi" w:hAnsiTheme="minorHAnsi"/>
          <w:sz w:val="22"/>
          <w:szCs w:val="22"/>
        </w:rPr>
        <w:t xml:space="preserve">Smluvní strany se dohodly, že pokud zhotovitel poruší některou z povinností týkající se ochrany informací a závazku mlčenlivosti, je povinen uhradit objednateli smluvní pokutu, ve výši 5 000,- Kč za každé jednotlivé porušení. </w:t>
      </w:r>
    </w:p>
    <w:p w:rsidR="00FC31A1" w:rsidP="00257958" w:rsidRDefault="00FC31A1" w14:paraId="02734BD0" w14:textId="77777777">
      <w:pPr>
        <w:numPr>
          <w:ilvl w:val="0"/>
          <w:numId w:val="13"/>
        </w:numPr>
        <w:tabs>
          <w:tab w:val="num" w:pos="360"/>
        </w:tabs>
        <w:spacing w:after="120"/>
        <w:ind w:left="360"/>
        <w:jc w:val="both"/>
        <w:rPr>
          <w:rFonts w:cs="Arial" w:asciiTheme="minorHAnsi" w:hAnsiTheme="minorHAnsi"/>
          <w:sz w:val="22"/>
          <w:szCs w:val="22"/>
        </w:rPr>
      </w:pPr>
      <w:r w:rsidRPr="00FC31A1">
        <w:rPr>
          <w:rFonts w:cs="Arial" w:asciiTheme="minorHAnsi" w:hAnsiTheme="minorHAnsi"/>
          <w:sz w:val="22"/>
          <w:szCs w:val="22"/>
        </w:rPr>
        <w:t>Vznikem nároku na smluvní pokutu, jejím vyúčtováním ani zaplacením není dotčen nárok objednatele na náhradu vzniklé škody způsobené prodlením nebo porušením povinnosti zhotovitele v jakémkoli rozsahu.</w:t>
      </w:r>
    </w:p>
    <w:p w:rsidRPr="000D4E35" w:rsidR="00257958" w:rsidP="00257958" w:rsidRDefault="00257958" w14:paraId="75506F84" w14:textId="23E0CF09">
      <w:pPr>
        <w:numPr>
          <w:ilvl w:val="0"/>
          <w:numId w:val="13"/>
        </w:numPr>
        <w:tabs>
          <w:tab w:val="num" w:pos="360"/>
        </w:tabs>
        <w:spacing w:after="120"/>
        <w:ind w:left="360"/>
        <w:jc w:val="both"/>
        <w:rPr>
          <w:rFonts w:cs="Arial" w:asciiTheme="minorHAnsi" w:hAnsiTheme="minorHAnsi"/>
          <w:sz w:val="22"/>
          <w:szCs w:val="22"/>
        </w:rPr>
      </w:pPr>
      <w:r w:rsidRPr="000D4E35">
        <w:rPr>
          <w:rFonts w:cs="Arial" w:asciiTheme="minorHAnsi" w:hAnsiTheme="minorHAnsi"/>
          <w:sz w:val="22"/>
          <w:szCs w:val="22"/>
        </w:rPr>
        <w:t xml:space="preserve">V případě prodlení s placením faktury zaplatí objednatel zhotoviteli smluvní pokutu ve výši </w:t>
      </w:r>
      <w:r w:rsidRPr="000D4E35">
        <w:rPr>
          <w:rFonts w:cs="Arial" w:asciiTheme="minorHAnsi" w:hAnsiTheme="minorHAnsi"/>
          <w:i/>
          <w:sz w:val="22"/>
          <w:szCs w:val="22"/>
        </w:rPr>
        <w:t>0,05 %</w:t>
      </w:r>
      <w:r w:rsidRPr="000D4E35">
        <w:rPr>
          <w:rFonts w:cs="Arial" w:asciiTheme="minorHAnsi" w:hAnsiTheme="minorHAnsi"/>
          <w:sz w:val="22"/>
          <w:szCs w:val="22"/>
        </w:rPr>
        <w:t xml:space="preserve"> z dlužné částky za každý den prodlení.</w:t>
      </w:r>
    </w:p>
    <w:p w:rsidRPr="000D4E35" w:rsidR="00257958" w:rsidP="00257958" w:rsidRDefault="00257958" w14:paraId="29D30401" w14:textId="77777777">
      <w:pPr>
        <w:numPr>
          <w:ilvl w:val="0"/>
          <w:numId w:val="13"/>
        </w:numPr>
        <w:tabs>
          <w:tab w:val="num" w:pos="360"/>
        </w:tabs>
        <w:spacing w:after="120"/>
        <w:ind w:left="360"/>
        <w:jc w:val="both"/>
        <w:rPr>
          <w:rFonts w:cs="Arial" w:asciiTheme="minorHAnsi" w:hAnsiTheme="minorHAnsi"/>
          <w:sz w:val="22"/>
          <w:szCs w:val="22"/>
        </w:rPr>
      </w:pPr>
      <w:r w:rsidRPr="000D4E35">
        <w:rPr>
          <w:rFonts w:cs="Arial" w:asciiTheme="minorHAnsi" w:hAnsiTheme="minorHAnsi"/>
          <w:sz w:val="22"/>
          <w:szCs w:val="22"/>
        </w:rPr>
        <w:t>Pokud závazek splnit předmět smlouvy dle jejich jednotlivých částí zanikne před řádným termínem plnění, nezaniká nárok na smluvní pokutu, pokud vznikl dřívějším porušením povinností.</w:t>
      </w:r>
    </w:p>
    <w:p w:rsidRPr="000D4E35" w:rsidR="00257958" w:rsidP="00257958" w:rsidRDefault="00257958" w14:paraId="1F4D6751" w14:textId="77777777">
      <w:pPr>
        <w:numPr>
          <w:ilvl w:val="0"/>
          <w:numId w:val="13"/>
        </w:numPr>
        <w:tabs>
          <w:tab w:val="num" w:pos="360"/>
        </w:tabs>
        <w:spacing w:after="120"/>
        <w:ind w:left="360"/>
        <w:jc w:val="both"/>
        <w:rPr>
          <w:rFonts w:cs="Arial" w:asciiTheme="minorHAnsi" w:hAnsiTheme="minorHAnsi"/>
          <w:sz w:val="22"/>
          <w:szCs w:val="22"/>
        </w:rPr>
      </w:pPr>
      <w:r w:rsidRPr="000D4E35">
        <w:rPr>
          <w:rFonts w:cs="Arial" w:asciiTheme="minorHAnsi" w:hAnsiTheme="minorHAnsi"/>
          <w:sz w:val="22"/>
          <w:szCs w:val="22"/>
        </w:rPr>
        <w:t>Smluvní pokuty je objednatel oprávněn započíst proti pohledávce zhotovitele.</w:t>
      </w:r>
    </w:p>
    <w:p w:rsidRPr="009610FE" w:rsidR="00257958" w:rsidP="00257958" w:rsidRDefault="00257958" w14:paraId="778156CE" w14:textId="77777777">
      <w:pPr>
        <w:spacing w:after="120"/>
        <w:jc w:val="both"/>
        <w:rPr>
          <w:rFonts w:asciiTheme="minorHAnsi" w:hAnsiTheme="minorHAnsi" w:cstheme="minorHAnsi"/>
          <w:sz w:val="22"/>
          <w:szCs w:val="22"/>
        </w:rPr>
      </w:pPr>
    </w:p>
    <w:p w:rsidRPr="009610FE" w:rsidR="00257958" w:rsidP="00257958" w:rsidRDefault="00257958" w14:paraId="37EC0882" w14:textId="7E816BF3">
      <w:pPr>
        <w:jc w:val="center"/>
        <w:rPr>
          <w:rFonts w:asciiTheme="minorHAnsi" w:hAnsiTheme="minorHAnsi" w:cstheme="minorHAnsi"/>
          <w:b/>
          <w:sz w:val="22"/>
          <w:szCs w:val="22"/>
        </w:rPr>
      </w:pPr>
      <w:r w:rsidRPr="009610FE">
        <w:rPr>
          <w:rFonts w:asciiTheme="minorHAnsi" w:hAnsiTheme="minorHAnsi" w:cstheme="minorHAnsi"/>
          <w:b/>
          <w:sz w:val="22"/>
          <w:szCs w:val="22"/>
        </w:rPr>
        <w:t>Článek X</w:t>
      </w:r>
      <w:r w:rsidR="00DE01CC">
        <w:rPr>
          <w:rFonts w:asciiTheme="minorHAnsi" w:hAnsiTheme="minorHAnsi" w:cstheme="minorHAnsi"/>
          <w:b/>
          <w:sz w:val="22"/>
          <w:szCs w:val="22"/>
        </w:rPr>
        <w:t>I</w:t>
      </w:r>
      <w:r>
        <w:rPr>
          <w:rFonts w:asciiTheme="minorHAnsi" w:hAnsiTheme="minorHAnsi" w:cstheme="minorHAnsi"/>
          <w:b/>
          <w:sz w:val="22"/>
          <w:szCs w:val="22"/>
        </w:rPr>
        <w:t>I</w:t>
      </w:r>
      <w:r w:rsidRPr="009610FE">
        <w:rPr>
          <w:rFonts w:asciiTheme="minorHAnsi" w:hAnsiTheme="minorHAnsi" w:cstheme="minorHAnsi"/>
          <w:b/>
          <w:sz w:val="22"/>
          <w:szCs w:val="22"/>
        </w:rPr>
        <w:t>.</w:t>
      </w:r>
    </w:p>
    <w:p w:rsidRPr="009610FE" w:rsidR="00257958" w:rsidP="00257958" w:rsidRDefault="00DE01CC" w14:paraId="750F3DD0" w14:textId="1F20E7AF">
      <w:pPr>
        <w:jc w:val="center"/>
        <w:rPr>
          <w:rFonts w:asciiTheme="minorHAnsi" w:hAnsiTheme="minorHAnsi" w:cstheme="minorHAnsi"/>
          <w:b/>
          <w:sz w:val="22"/>
          <w:szCs w:val="22"/>
        </w:rPr>
      </w:pPr>
      <w:r>
        <w:rPr>
          <w:rFonts w:asciiTheme="minorHAnsi" w:hAnsiTheme="minorHAnsi" w:cstheme="minorHAnsi"/>
          <w:b/>
          <w:sz w:val="22"/>
          <w:szCs w:val="22"/>
        </w:rPr>
        <w:t>Ukončení smlouvy</w:t>
      </w:r>
    </w:p>
    <w:p w:rsidR="00DE01CC" w:rsidP="00DE01CC" w:rsidRDefault="00DE01CC" w14:paraId="4E1C8E9B" w14:textId="77777777">
      <w:pPr>
        <w:pStyle w:val="odrkyChar"/>
        <w:numPr>
          <w:ilvl w:val="0"/>
          <w:numId w:val="25"/>
        </w:numPr>
        <w:tabs>
          <w:tab w:val="left" w:pos="426"/>
        </w:tabs>
        <w:ind w:left="284"/>
        <w:rPr>
          <w:rFonts w:asciiTheme="minorHAnsi" w:hAnsiTheme="minorHAnsi" w:cstheme="minorHAnsi"/>
        </w:rPr>
      </w:pPr>
      <w:r w:rsidRPr="00DE01CC">
        <w:rPr>
          <w:rFonts w:asciiTheme="minorHAnsi" w:hAnsiTheme="minorHAnsi" w:cstheme="minorHAnsi"/>
        </w:rPr>
        <w:t xml:space="preserve">Objednatel má právo odstoupit od této smlouvy v případě, že zhotovitel nespustí ostrý provoz webových stránek v termínu stanoveném v čl. </w:t>
      </w:r>
      <w:r>
        <w:rPr>
          <w:rFonts w:asciiTheme="minorHAnsi" w:hAnsiTheme="minorHAnsi" w:cstheme="minorHAnsi"/>
        </w:rPr>
        <w:t>IV</w:t>
      </w:r>
      <w:r w:rsidRPr="00DE01CC">
        <w:rPr>
          <w:rFonts w:asciiTheme="minorHAnsi" w:hAnsiTheme="minorHAnsi" w:cstheme="minorHAnsi"/>
        </w:rPr>
        <w:t xml:space="preserve">. odst. </w:t>
      </w:r>
      <w:r>
        <w:rPr>
          <w:rFonts w:asciiTheme="minorHAnsi" w:hAnsiTheme="minorHAnsi" w:cstheme="minorHAnsi"/>
        </w:rPr>
        <w:t>3</w:t>
      </w:r>
      <w:r w:rsidRPr="00DE01CC">
        <w:rPr>
          <w:rFonts w:asciiTheme="minorHAnsi" w:hAnsiTheme="minorHAnsi" w:cstheme="minorHAnsi"/>
        </w:rPr>
        <w:t xml:space="preserve"> této smlouvy. Dále má objednatel právo písemně vypovědět tuto smlouvu bez výpovědní doby tehdy, pokud webové stránky budou vykazovat podstatnou vadu, nebo opakující se vady, na které byl zhotovitel písemně upozorněn a nepodařilo se mu je odstranit ve lhůtách dle čl. </w:t>
      </w:r>
      <w:r>
        <w:rPr>
          <w:rFonts w:asciiTheme="minorHAnsi" w:hAnsiTheme="minorHAnsi" w:cstheme="minorHAnsi"/>
        </w:rPr>
        <w:t>X</w:t>
      </w:r>
      <w:r w:rsidRPr="00DE01CC">
        <w:rPr>
          <w:rFonts w:asciiTheme="minorHAnsi" w:hAnsiTheme="minorHAnsi" w:cstheme="minorHAnsi"/>
        </w:rPr>
        <w:t xml:space="preserve">. této smlouvy. Podstatnou vadou webových stránek se rozumí zejména jejich nedostupnost po dobu alespoň 2 kalendářních dnů. </w:t>
      </w:r>
    </w:p>
    <w:p w:rsidR="00DE01CC" w:rsidP="00DE01CC" w:rsidRDefault="00DE01CC" w14:paraId="58179074" w14:textId="77777777">
      <w:pPr>
        <w:pStyle w:val="odrkyChar"/>
        <w:numPr>
          <w:ilvl w:val="0"/>
          <w:numId w:val="25"/>
        </w:numPr>
        <w:tabs>
          <w:tab w:val="left" w:pos="426"/>
        </w:tabs>
        <w:ind w:left="284"/>
        <w:rPr>
          <w:rFonts w:asciiTheme="minorHAnsi" w:hAnsiTheme="minorHAnsi" w:cstheme="minorHAnsi"/>
        </w:rPr>
      </w:pPr>
      <w:r w:rsidRPr="00DE01CC">
        <w:rPr>
          <w:rFonts w:asciiTheme="minorHAnsi" w:hAnsiTheme="minorHAnsi" w:cstheme="minorHAnsi"/>
        </w:rPr>
        <w:t xml:space="preserve">Zhotovitel má právo od této smlouvy odstoupit v případě, že objednatel bude v prodlení s úhradou ceny dle článku V. odst. 1 této smlouvy déle než 1 měsíc. Zhotovitel má dále právo tuto smlouvu písemně vypovědět v případě, že se objednatel dostane do prodlení se zaplacením roční paušální ceny dle článku V. odst. 2 této smlouvy delšího než tři měsíce. </w:t>
      </w:r>
    </w:p>
    <w:p w:rsidR="00DE01CC" w:rsidP="00DE01CC" w:rsidRDefault="00DE01CC" w14:paraId="340ADDAC" w14:textId="77777777">
      <w:pPr>
        <w:pStyle w:val="odrkyChar"/>
        <w:numPr>
          <w:ilvl w:val="0"/>
          <w:numId w:val="25"/>
        </w:numPr>
        <w:tabs>
          <w:tab w:val="left" w:pos="426"/>
        </w:tabs>
        <w:ind w:left="284"/>
        <w:rPr>
          <w:rFonts w:asciiTheme="minorHAnsi" w:hAnsiTheme="minorHAnsi" w:cstheme="minorHAnsi"/>
        </w:rPr>
      </w:pPr>
      <w:r w:rsidRPr="00DE01CC">
        <w:rPr>
          <w:rFonts w:asciiTheme="minorHAnsi" w:hAnsiTheme="minorHAnsi" w:cstheme="minorHAnsi"/>
        </w:rPr>
        <w:t xml:space="preserve">Odstoupení od smlouvy musí být učiněno písemně, doručeno druhé straně, přičemž účinky odstoupení nastávají dnem doručení písemného oznámení. Strany výslovně sjednávají, že v případě, kdy strana nepřevezme zásilku doručovanou poštou do vlastních rukou, má se za den doručení třetí den uložení zásilky u pošty. </w:t>
      </w:r>
    </w:p>
    <w:p w:rsidR="00DE01CC" w:rsidP="00DE01CC" w:rsidRDefault="00DE01CC" w14:paraId="1B1ABC03" w14:textId="77777777">
      <w:pPr>
        <w:pStyle w:val="odrkyChar"/>
        <w:numPr>
          <w:ilvl w:val="0"/>
          <w:numId w:val="25"/>
        </w:numPr>
        <w:tabs>
          <w:tab w:val="left" w:pos="426"/>
        </w:tabs>
        <w:ind w:left="284"/>
        <w:rPr>
          <w:rFonts w:asciiTheme="minorHAnsi" w:hAnsiTheme="minorHAnsi" w:cstheme="minorHAnsi"/>
        </w:rPr>
      </w:pPr>
      <w:r w:rsidRPr="00DE01CC">
        <w:rPr>
          <w:rFonts w:asciiTheme="minorHAnsi" w:hAnsiTheme="minorHAnsi" w:cstheme="minorHAnsi"/>
        </w:rPr>
        <w:t>Smluvní strany se zavazují po odstoupení od smlouvy vrátit si již poskytnutá plnění. Bude</w:t>
      </w:r>
      <w:r>
        <w:rPr>
          <w:rFonts w:asciiTheme="minorHAnsi" w:hAnsiTheme="minorHAnsi" w:cstheme="minorHAnsi"/>
        </w:rPr>
        <w:t>-</w:t>
      </w:r>
      <w:r w:rsidRPr="00DE01CC">
        <w:rPr>
          <w:rFonts w:asciiTheme="minorHAnsi" w:hAnsiTheme="minorHAnsi" w:cstheme="minorHAnsi"/>
        </w:rPr>
        <w:t xml:space="preserve">li vracet poskytnuté plnění strana, která od smlouvy odstoupila, má nárok na úhradu nákladů s tím spojených. </w:t>
      </w:r>
    </w:p>
    <w:p w:rsidRPr="009610FE" w:rsidR="00257958" w:rsidP="00DE01CC" w:rsidRDefault="00DE01CC" w14:paraId="3E4D0425" w14:textId="2FD7A27D">
      <w:pPr>
        <w:pStyle w:val="odrkyChar"/>
        <w:numPr>
          <w:ilvl w:val="0"/>
          <w:numId w:val="25"/>
        </w:numPr>
        <w:tabs>
          <w:tab w:val="left" w:pos="426"/>
        </w:tabs>
        <w:ind w:left="284"/>
        <w:rPr>
          <w:rFonts w:asciiTheme="minorHAnsi" w:hAnsiTheme="minorHAnsi" w:cstheme="minorHAnsi"/>
        </w:rPr>
      </w:pPr>
      <w:r w:rsidRPr="00DE01CC">
        <w:rPr>
          <w:rFonts w:asciiTheme="minorHAnsi" w:hAnsiTheme="minorHAnsi" w:cstheme="minorHAnsi"/>
        </w:rPr>
        <w:lastRenderedPageBreak/>
        <w:t>Tato smlouva se uzavírá na dobu určitou tří let ode dne spuštění ostrého provozu webových stránek s tím, že po uplynutí této doby určité se doba trvání této smlouvy mění na dobu neurčitou. Tuto smlouvu lze ukončit za podmínek sjednaných v této smlouvě nebo stanovených zákonem. Po uplynutí doby určité, na kterou je sjednána tato smlouv</w:t>
      </w:r>
      <w:r>
        <w:rPr>
          <w:rFonts w:asciiTheme="minorHAnsi" w:hAnsiTheme="minorHAnsi" w:cstheme="minorHAnsi"/>
        </w:rPr>
        <w:t>a</w:t>
      </w:r>
      <w:r w:rsidRPr="00DE01CC">
        <w:rPr>
          <w:rFonts w:asciiTheme="minorHAnsi" w:hAnsiTheme="minorHAnsi" w:cstheme="minorHAnsi"/>
        </w:rPr>
        <w:t>, je každá ze smluvních stran oprávněna ukončit trvání této smlouvy písemnou výpovědí i bez udání důvodu, a to ve výpovědní době šesti měsíců počínající běžet od posledního dne kalendářního měsíce, v němž byla výpověď doručena druhé smluvní straně</w:t>
      </w:r>
    </w:p>
    <w:p w:rsidRPr="003E098B" w:rsidR="00257958" w:rsidP="00257958" w:rsidRDefault="00257958" w14:paraId="2BA4D430" w14:textId="77777777">
      <w:pPr>
        <w:jc w:val="center"/>
        <w:rPr>
          <w:rFonts w:asciiTheme="minorHAnsi" w:hAnsiTheme="minorHAnsi" w:cstheme="minorHAnsi"/>
          <w:b/>
          <w:sz w:val="22"/>
          <w:szCs w:val="22"/>
        </w:rPr>
      </w:pPr>
      <w:r w:rsidRPr="003E098B">
        <w:rPr>
          <w:rFonts w:asciiTheme="minorHAnsi" w:hAnsiTheme="minorHAnsi" w:cstheme="minorHAnsi"/>
          <w:b/>
          <w:sz w:val="22"/>
          <w:szCs w:val="22"/>
        </w:rPr>
        <w:t>Článek XII.</w:t>
      </w:r>
    </w:p>
    <w:p w:rsidRPr="003E098B" w:rsidR="00257958" w:rsidP="00257958" w:rsidRDefault="00257958" w14:paraId="6D6CF99F" w14:textId="0E465EAC">
      <w:pPr>
        <w:jc w:val="center"/>
        <w:rPr>
          <w:rFonts w:asciiTheme="minorHAnsi" w:hAnsiTheme="minorHAnsi" w:cstheme="minorHAnsi"/>
          <w:b/>
          <w:sz w:val="22"/>
          <w:szCs w:val="22"/>
        </w:rPr>
      </w:pPr>
      <w:r w:rsidRPr="003E098B">
        <w:rPr>
          <w:rFonts w:asciiTheme="minorHAnsi" w:hAnsiTheme="minorHAnsi" w:cstheme="minorHAnsi"/>
          <w:b/>
          <w:sz w:val="22"/>
          <w:szCs w:val="22"/>
        </w:rPr>
        <w:t>Změny a zánik smlouvy</w:t>
      </w:r>
    </w:p>
    <w:p w:rsidRPr="003E098B" w:rsidR="00257958" w:rsidP="00257958" w:rsidRDefault="00257958" w14:paraId="08B12DD8" w14:textId="77777777">
      <w:pPr>
        <w:pStyle w:val="Default"/>
        <w:numPr>
          <w:ilvl w:val="0"/>
          <w:numId w:val="17"/>
        </w:numPr>
        <w:spacing w:after="120"/>
        <w:ind w:left="426" w:hanging="426"/>
        <w:jc w:val="both"/>
        <w:rPr>
          <w:rFonts w:asciiTheme="minorHAnsi" w:hAnsiTheme="minorHAnsi" w:cstheme="minorHAnsi"/>
          <w:bCs/>
          <w:color w:val="auto"/>
          <w:sz w:val="22"/>
          <w:szCs w:val="22"/>
        </w:rPr>
      </w:pPr>
      <w:r w:rsidRPr="003E098B">
        <w:rPr>
          <w:rFonts w:asciiTheme="minorHAnsi" w:hAnsiTheme="minorHAnsi" w:cstheme="minorHAnsi"/>
          <w:bCs/>
          <w:color w:val="auto"/>
          <w:sz w:val="22"/>
          <w:szCs w:val="22"/>
        </w:rPr>
        <w:t xml:space="preserve">Tato smlouva může být měněna pouze písemnými, vzestupně číslovanými dodatky, </w:t>
      </w:r>
      <w:r w:rsidRPr="003E098B">
        <w:rPr>
          <w:rFonts w:asciiTheme="minorHAnsi" w:hAnsiTheme="minorHAnsi" w:cstheme="minorHAnsi"/>
          <w:sz w:val="22"/>
          <w:szCs w:val="22"/>
        </w:rPr>
        <w:t>které budou podepsány oběma smluvními stranami,</w:t>
      </w:r>
      <w:r w:rsidRPr="003E098B">
        <w:rPr>
          <w:rFonts w:asciiTheme="minorHAnsi" w:hAnsiTheme="minorHAnsi" w:cstheme="minorHAnsi"/>
          <w:bCs/>
          <w:color w:val="auto"/>
          <w:sz w:val="22"/>
          <w:szCs w:val="22"/>
        </w:rPr>
        <w:t xml:space="preserve"> nestanoví-li se v této smlouvě výslovně jinak.</w:t>
      </w:r>
    </w:p>
    <w:p w:rsidRPr="003E098B" w:rsidR="00257958" w:rsidP="00257958" w:rsidRDefault="00257958" w14:paraId="10386C4C" w14:textId="77777777">
      <w:pPr>
        <w:numPr>
          <w:ilvl w:val="0"/>
          <w:numId w:val="17"/>
        </w:numPr>
        <w:spacing w:after="120"/>
        <w:ind w:left="425" w:hanging="425"/>
        <w:jc w:val="both"/>
        <w:rPr>
          <w:rFonts w:asciiTheme="minorHAnsi" w:hAnsiTheme="minorHAnsi" w:cstheme="minorHAnsi"/>
          <w:sz w:val="22"/>
          <w:szCs w:val="22"/>
        </w:rPr>
      </w:pPr>
      <w:r w:rsidRPr="003E098B">
        <w:rPr>
          <w:rFonts w:asciiTheme="minorHAnsi" w:hAnsiTheme="minorHAnsi" w:cstheme="minorHAnsi"/>
          <w:bCs/>
          <w:sz w:val="22"/>
          <w:szCs w:val="22"/>
        </w:rPr>
        <w:t>Smluvní strany se dohodly, že tato smlouva zaniká též písemnou dohodou obou stran, písemným odstoupením smluvní strany od smlouvy nebo výpovědí v souladu s článkem X</w:t>
      </w:r>
      <w:r>
        <w:rPr>
          <w:rFonts w:asciiTheme="minorHAnsi" w:hAnsiTheme="minorHAnsi" w:cstheme="minorHAnsi"/>
          <w:bCs/>
          <w:sz w:val="22"/>
          <w:szCs w:val="22"/>
        </w:rPr>
        <w:t>I</w:t>
      </w:r>
      <w:r w:rsidRPr="003E098B">
        <w:rPr>
          <w:rFonts w:asciiTheme="minorHAnsi" w:hAnsiTheme="minorHAnsi" w:cstheme="minorHAnsi"/>
          <w:bCs/>
          <w:sz w:val="22"/>
          <w:szCs w:val="22"/>
        </w:rPr>
        <w:t>. této smlouvy.</w:t>
      </w:r>
    </w:p>
    <w:p w:rsidR="00257958" w:rsidP="00257958" w:rsidRDefault="00257958" w14:paraId="7E96A0E9" w14:textId="77777777">
      <w:pPr>
        <w:pStyle w:val="odrkyChar"/>
        <w:tabs>
          <w:tab w:val="left" w:pos="426"/>
        </w:tabs>
        <w:rPr>
          <w:rFonts w:asciiTheme="minorHAnsi" w:hAnsiTheme="minorHAnsi" w:cstheme="minorHAnsi"/>
        </w:rPr>
      </w:pPr>
    </w:p>
    <w:p w:rsidRPr="003E098B" w:rsidR="00257958" w:rsidP="00257958" w:rsidRDefault="00257958" w14:paraId="73A805F9" w14:textId="77777777">
      <w:pPr>
        <w:pStyle w:val="Nadpis2"/>
        <w:jc w:val="center"/>
        <w:rPr>
          <w:rFonts w:ascii="Calibri" w:hAnsi="Calibri" w:cs="Arial"/>
          <w:b/>
          <w:bCs/>
          <w:color w:val="auto"/>
          <w:sz w:val="22"/>
          <w:szCs w:val="22"/>
        </w:rPr>
      </w:pPr>
      <w:r w:rsidRPr="003E098B">
        <w:rPr>
          <w:rFonts w:ascii="Calibri" w:hAnsi="Calibri" w:cs="Arial"/>
          <w:b/>
          <w:bCs/>
          <w:color w:val="auto"/>
          <w:sz w:val="22"/>
          <w:szCs w:val="22"/>
        </w:rPr>
        <w:t>Článek XIII.</w:t>
      </w:r>
    </w:p>
    <w:p w:rsidRPr="003E098B" w:rsidR="00257958" w:rsidP="00257958" w:rsidRDefault="00257958" w14:paraId="0FFA2110" w14:textId="77777777">
      <w:pPr>
        <w:pStyle w:val="Nadpis2"/>
        <w:jc w:val="center"/>
        <w:rPr>
          <w:rFonts w:ascii="Calibri" w:hAnsi="Calibri" w:cs="Arial"/>
          <w:b/>
          <w:bCs/>
          <w:color w:val="auto"/>
          <w:sz w:val="22"/>
          <w:szCs w:val="22"/>
        </w:rPr>
      </w:pPr>
      <w:r w:rsidRPr="003E098B">
        <w:rPr>
          <w:rFonts w:ascii="Calibri" w:hAnsi="Calibri" w:cs="Arial"/>
          <w:b/>
          <w:bCs/>
          <w:color w:val="auto"/>
          <w:sz w:val="22"/>
          <w:szCs w:val="22"/>
        </w:rPr>
        <w:t>Závěrečná ujednání </w:t>
      </w:r>
    </w:p>
    <w:p w:rsidRPr="00C9494C" w:rsidR="00DE01CC" w:rsidP="00DE01CC" w:rsidRDefault="00DE01CC" w14:paraId="478E2B11" w14:textId="77777777">
      <w:pPr>
        <w:numPr>
          <w:ilvl w:val="0"/>
          <w:numId w:val="18"/>
        </w:numPr>
        <w:spacing w:before="120"/>
        <w:ind w:left="357" w:hanging="357"/>
        <w:jc w:val="both"/>
        <w:rPr>
          <w:rFonts w:ascii="Calibri" w:hAnsi="Calibri" w:cs="Arial"/>
          <w:sz w:val="22"/>
          <w:szCs w:val="22"/>
        </w:rPr>
      </w:pPr>
      <w:r w:rsidRPr="00C9494C">
        <w:rPr>
          <w:rFonts w:ascii="Calibri" w:hAnsi="Calibri" w:cs="Arial"/>
          <w:sz w:val="22"/>
          <w:szCs w:val="22"/>
        </w:rPr>
        <w:t xml:space="preserve">Změny této smlouvy mohou být realizovány pouze formou písemných dodatků (v </w:t>
      </w:r>
      <w:r>
        <w:rPr>
          <w:rFonts w:ascii="Calibri" w:hAnsi="Calibri" w:cs="Arial"/>
          <w:sz w:val="22"/>
          <w:szCs w:val="22"/>
        </w:rPr>
        <w:t xml:space="preserve">elektronické či </w:t>
      </w:r>
      <w:r w:rsidRPr="00C9494C">
        <w:rPr>
          <w:rFonts w:ascii="Calibri" w:hAnsi="Calibri" w:cs="Arial"/>
          <w:sz w:val="22"/>
          <w:szCs w:val="22"/>
        </w:rPr>
        <w:t>listinné formě, vyloučena změna smlouvy jiným způsobem či jinou formou), které budou platné jen, budou-li potvrzené a podepsané oprávněnými zástupci obou smluvních stran.</w:t>
      </w:r>
    </w:p>
    <w:p w:rsidRPr="00C9494C" w:rsidR="00DE01CC" w:rsidP="00DE01CC" w:rsidRDefault="00DE01CC" w14:paraId="341711D4" w14:textId="77777777">
      <w:pPr>
        <w:numPr>
          <w:ilvl w:val="0"/>
          <w:numId w:val="18"/>
        </w:numPr>
        <w:spacing w:before="120"/>
        <w:ind w:left="357" w:hanging="357"/>
        <w:jc w:val="both"/>
        <w:rPr>
          <w:rFonts w:ascii="Calibri" w:hAnsi="Calibri" w:cs="Arial"/>
          <w:sz w:val="22"/>
          <w:szCs w:val="22"/>
        </w:rPr>
      </w:pPr>
      <w:r w:rsidRPr="00C9494C">
        <w:rPr>
          <w:rFonts w:ascii="Calibri" w:hAnsi="Calibri" w:cs="Arial"/>
          <w:sz w:val="22"/>
          <w:szCs w:val="22"/>
        </w:rPr>
        <w:t>Zhotovitel se zavazuje bezodkladně informovat objednatele o skutečnosti, že má v evidenci daní zachyceny daňové nedoplatky, a to jak v České republice, tak v zemi sídla, místa podnikání či bydliště zhotovitele, a to až do doby úplné úhrady ceny díla.</w:t>
      </w:r>
    </w:p>
    <w:p w:rsidRPr="00C9494C" w:rsidR="00DE01CC" w:rsidP="00DE01CC" w:rsidRDefault="00DE01CC" w14:paraId="7413C602" w14:textId="77777777">
      <w:pPr>
        <w:numPr>
          <w:ilvl w:val="0"/>
          <w:numId w:val="18"/>
        </w:numPr>
        <w:spacing w:before="120"/>
        <w:ind w:left="357" w:hanging="357"/>
        <w:jc w:val="both"/>
        <w:rPr>
          <w:rFonts w:ascii="Calibri" w:hAnsi="Calibri" w:cs="Arial"/>
          <w:sz w:val="22"/>
          <w:szCs w:val="22"/>
        </w:rPr>
      </w:pPr>
      <w:r w:rsidRPr="00C9494C">
        <w:rPr>
          <w:rFonts w:ascii="Calibri" w:hAnsi="Calibri" w:cs="Arial"/>
          <w:sz w:val="22"/>
          <w:szCs w:val="22"/>
        </w:rPr>
        <w:t>Zhotovitel uděluje tímto objednateli souhlas s případným uveřejněním celé této smlouvy, vč</w:t>
      </w:r>
      <w:r>
        <w:rPr>
          <w:rFonts w:ascii="Calibri" w:hAnsi="Calibri" w:cs="Arial"/>
          <w:sz w:val="22"/>
          <w:szCs w:val="22"/>
        </w:rPr>
        <w:t xml:space="preserve">etně identifikačních údajů </w:t>
      </w:r>
      <w:r w:rsidRPr="00C9494C">
        <w:rPr>
          <w:rFonts w:ascii="Calibri" w:hAnsi="Calibri" w:cs="Arial"/>
          <w:sz w:val="22"/>
          <w:szCs w:val="22"/>
        </w:rPr>
        <w:t>smluvních stran.</w:t>
      </w:r>
    </w:p>
    <w:p w:rsidR="00DE01CC" w:rsidP="00DE01CC" w:rsidRDefault="00DE01CC" w14:paraId="35A02C52" w14:textId="77777777">
      <w:pPr>
        <w:numPr>
          <w:ilvl w:val="0"/>
          <w:numId w:val="18"/>
        </w:numPr>
        <w:spacing w:before="120"/>
        <w:ind w:left="357" w:hanging="357"/>
        <w:jc w:val="both"/>
        <w:rPr>
          <w:rFonts w:ascii="Calibri" w:hAnsi="Calibri" w:cs="Arial"/>
          <w:sz w:val="22"/>
          <w:szCs w:val="22"/>
        </w:rPr>
      </w:pPr>
      <w:r w:rsidRPr="00326DDE">
        <w:rPr>
          <w:rFonts w:ascii="Calibri" w:hAnsi="Calibri" w:cs="Arial"/>
          <w:sz w:val="22"/>
          <w:szCs w:val="22"/>
        </w:rPr>
        <w:t xml:space="preserve">Tato smlouva je vyhotovená v elektronické nebo listinné podobě, přičemž preferovaná je elektronická podoba smlouvy. Smlouva vyhotovená v elektronické podobě je opatřená kvalifikovanými elektronickými podpisy zástupců smluvních stran. Smlouva v listinné podobě je vyhotovená ve čtyřech provedeních, z nichž každé má platnost originálu, přičemž objednatel obdrží tři vyhotovení a zhotovitel jedno vyhotovení. </w:t>
      </w:r>
    </w:p>
    <w:p w:rsidRPr="00C9494C" w:rsidR="00DE01CC" w:rsidP="00DE01CC" w:rsidRDefault="00DE01CC" w14:paraId="5CD1075A" w14:textId="77777777">
      <w:pPr>
        <w:numPr>
          <w:ilvl w:val="0"/>
          <w:numId w:val="18"/>
        </w:numPr>
        <w:spacing w:before="120"/>
        <w:ind w:left="357" w:hanging="357"/>
        <w:jc w:val="both"/>
        <w:rPr>
          <w:rFonts w:ascii="Calibri" w:hAnsi="Calibri" w:cs="Arial"/>
          <w:sz w:val="22"/>
          <w:szCs w:val="22"/>
        </w:rPr>
      </w:pPr>
      <w:r w:rsidRPr="00C9494C">
        <w:rPr>
          <w:rFonts w:ascii="Calibri" w:hAnsi="Calibri" w:cs="Arial"/>
          <w:sz w:val="22"/>
          <w:szCs w:val="22"/>
        </w:rPr>
        <w:t xml:space="preserve">Smluvní strany této smlouvy shodně prohlašují, že si tuto smlouvu přečetly a že tuto smlouvu uzavřely na základě úplného vzájemného konsensu a že tato smlouva odpovídá jejich skutečné, pravé a svobodné vůli, určité a srozumitelné, prosté omylů, uzavřené nikoliv za nápadně nevýhodných </w:t>
      </w:r>
      <w:proofErr w:type="gramStart"/>
      <w:r w:rsidRPr="00C9494C">
        <w:rPr>
          <w:rFonts w:ascii="Calibri" w:hAnsi="Calibri" w:cs="Arial"/>
          <w:sz w:val="22"/>
          <w:szCs w:val="22"/>
        </w:rPr>
        <w:t>podmínek</w:t>
      </w:r>
      <w:proofErr w:type="gramEnd"/>
      <w:r w:rsidRPr="00C9494C">
        <w:rPr>
          <w:rFonts w:ascii="Calibri" w:hAnsi="Calibri" w:cs="Arial"/>
          <w:sz w:val="22"/>
          <w:szCs w:val="22"/>
        </w:rPr>
        <w:t xml:space="preserve"> a nikoliv v tísni. Smluvní strany dále prohlašují, že tato smlouva jako celek ani žádné jednotlivé ustanovení této smlouvy neodporuje zásadám poctivého obchodního styku či dobrým mravům. Autentičnost a platnost této smlouvy smluvní strany stvrzují svými podpisy.</w:t>
      </w:r>
    </w:p>
    <w:p w:rsidRPr="00C9494C" w:rsidR="00DE01CC" w:rsidP="00DE01CC" w:rsidRDefault="00DE01CC" w14:paraId="5A13DF0F" w14:textId="77777777">
      <w:pPr>
        <w:numPr>
          <w:ilvl w:val="0"/>
          <w:numId w:val="18"/>
        </w:numPr>
        <w:spacing w:before="120"/>
        <w:ind w:left="357" w:hanging="357"/>
        <w:jc w:val="both"/>
        <w:rPr>
          <w:rFonts w:ascii="Calibri" w:hAnsi="Calibri" w:cs="Arial"/>
          <w:sz w:val="22"/>
          <w:szCs w:val="22"/>
        </w:rPr>
      </w:pPr>
      <w:r w:rsidRPr="00D05D61">
        <w:rPr>
          <w:rFonts w:ascii="Calibri" w:hAnsi="Calibri" w:cs="Arial"/>
          <w:sz w:val="22"/>
          <w:szCs w:val="22"/>
        </w:rPr>
        <w:t>Smluvní strany se podle § 89a zákona č. 99/1963 Sb., občanský soudní řád, v platném znění, dohodly, že majetkové spory z této smlouvy, které se nepodařilo odstranit vzájemným jednáním, předloží k rozhodnutí místně příslušnému soudu podle sídla</w:t>
      </w:r>
      <w:r>
        <w:rPr>
          <w:rFonts w:ascii="Calibri" w:hAnsi="Calibri" w:cs="Arial"/>
          <w:sz w:val="22"/>
          <w:szCs w:val="22"/>
        </w:rPr>
        <w:t xml:space="preserve"> objednatele</w:t>
      </w:r>
      <w:r w:rsidRPr="00D05D61">
        <w:rPr>
          <w:rFonts w:ascii="Calibri" w:hAnsi="Calibri" w:cs="Arial"/>
          <w:sz w:val="22"/>
          <w:szCs w:val="22"/>
        </w:rPr>
        <w:t>.</w:t>
      </w:r>
    </w:p>
    <w:p w:rsidRPr="00622FB9" w:rsidR="00DE01CC" w:rsidP="00DE01CC" w:rsidRDefault="00DE01CC" w14:paraId="47613AB6" w14:textId="77777777">
      <w:pPr>
        <w:numPr>
          <w:ilvl w:val="0"/>
          <w:numId w:val="18"/>
        </w:numPr>
        <w:spacing w:before="120"/>
        <w:ind w:left="357" w:hanging="357"/>
        <w:jc w:val="both"/>
        <w:rPr>
          <w:rFonts w:ascii="Calibri" w:hAnsi="Calibri" w:cs="Arial"/>
          <w:sz w:val="22"/>
          <w:szCs w:val="22"/>
        </w:rPr>
      </w:pPr>
      <w:r w:rsidRPr="00622FB9">
        <w:rPr>
          <w:rFonts w:ascii="Calibri" w:hAnsi="Calibri" w:cs="Arial"/>
          <w:sz w:val="22"/>
          <w:szCs w:val="22"/>
        </w:rPr>
        <w:t>Zhotovitel bere na vědomí, že město Vsetín je povinný subjekt k poskytování informací dle zákona č. 106/1999 Sb., o svobodném přístupu k informacím a zákona č. 340/2015 Sb., o registru smluv (dále „registr smluv“). Zhotovitel souhlasí se zpřístupněním či zveřejněním celé této smlouvy, jakož i všech jednání a okolností s jejím uzavřením souvisejících. Tato smlouva podléhá povinnosti zveřejnění v registru smluv</w:t>
      </w:r>
      <w:r>
        <w:rPr>
          <w:rFonts w:ascii="Calibri" w:hAnsi="Calibri" w:cs="Arial"/>
          <w:sz w:val="22"/>
          <w:szCs w:val="22"/>
        </w:rPr>
        <w:t xml:space="preserve">. </w:t>
      </w:r>
    </w:p>
    <w:p w:rsidRPr="00750796" w:rsidR="00DE01CC" w:rsidP="00DE01CC" w:rsidRDefault="00DE01CC" w14:paraId="7816200C" w14:textId="77777777">
      <w:pPr>
        <w:numPr>
          <w:ilvl w:val="0"/>
          <w:numId w:val="18"/>
        </w:numPr>
        <w:spacing w:before="120"/>
        <w:ind w:left="357" w:hanging="357"/>
        <w:jc w:val="both"/>
        <w:rPr>
          <w:rFonts w:ascii="Calibri" w:hAnsi="Calibri" w:cs="Arial"/>
          <w:sz w:val="22"/>
          <w:szCs w:val="22"/>
        </w:rPr>
      </w:pPr>
      <w:r w:rsidRPr="00750796">
        <w:rPr>
          <w:rFonts w:ascii="Calibri" w:hAnsi="Calibri" w:cs="Arial"/>
          <w:sz w:val="22"/>
          <w:szCs w:val="22"/>
        </w:rPr>
        <w:lastRenderedPageBreak/>
        <w:t xml:space="preserve">Objednatel </w:t>
      </w:r>
      <w:r w:rsidRPr="00011778">
        <w:rPr>
          <w:rFonts w:ascii="Calibri" w:hAnsi="Calibri" w:cs="Arial"/>
          <w:sz w:val="22"/>
          <w:szCs w:val="22"/>
        </w:rPr>
        <w:t>potvrzuje, že tato smlouva byla uzavřena v souladu se zákonem č. 128/2000 o obcích                a byly splněny podmínky pro její platné uzavření stanovené tímto zákonem (§ 41 citovaného zákona), když starosta města je oprávněn uzavřít tuto smlouvu na základě pravomoci, jež mu byla svěřena (delegována) na základě usnesení Rady města Vsetína 19/54/RM/2020-1, učiněné dle ustanovení § 102 odst. 3 zákona č. 128/2000 Sb., o obcích, v platném znění.</w:t>
      </w:r>
    </w:p>
    <w:p w:rsidRPr="00750796" w:rsidR="00DE01CC" w:rsidP="00DE01CC" w:rsidRDefault="00DE01CC" w14:paraId="03D85497" w14:textId="77777777">
      <w:pPr>
        <w:numPr>
          <w:ilvl w:val="0"/>
          <w:numId w:val="18"/>
        </w:numPr>
        <w:spacing w:before="120"/>
        <w:ind w:left="357" w:hanging="357"/>
        <w:jc w:val="both"/>
        <w:rPr>
          <w:rFonts w:ascii="Calibri" w:hAnsi="Calibri" w:cs="Arial"/>
          <w:sz w:val="22"/>
          <w:szCs w:val="22"/>
        </w:rPr>
      </w:pPr>
      <w:r w:rsidRPr="00750796">
        <w:rPr>
          <w:rFonts w:ascii="Calibri" w:hAnsi="Calibri" w:cs="Arial"/>
          <w:sz w:val="22"/>
          <w:szCs w:val="22"/>
        </w:rPr>
        <w:t xml:space="preserve">Smluvní strany nejsou oprávněny postoupit peněžité pohledávky z této smlouvy, ani jejich část, na třetí osobu. </w:t>
      </w:r>
    </w:p>
    <w:p w:rsidRPr="00750796" w:rsidR="00DE01CC" w:rsidP="00DE01CC" w:rsidRDefault="00DE01CC" w14:paraId="1D31CB72" w14:textId="77777777">
      <w:pPr>
        <w:numPr>
          <w:ilvl w:val="0"/>
          <w:numId w:val="18"/>
        </w:numPr>
        <w:spacing w:before="120"/>
        <w:ind w:left="357" w:hanging="357"/>
        <w:jc w:val="both"/>
        <w:rPr>
          <w:rFonts w:ascii="Calibri" w:hAnsi="Calibri" w:cs="Arial"/>
          <w:sz w:val="22"/>
          <w:szCs w:val="22"/>
        </w:rPr>
      </w:pPr>
      <w:r w:rsidRPr="00750796">
        <w:rPr>
          <w:rFonts w:ascii="Calibri" w:hAnsi="Calibri" w:cs="Arial"/>
          <w:sz w:val="22"/>
          <w:szCs w:val="22"/>
        </w:rPr>
        <w:t xml:space="preserve">Zhotovitel na základě výše uvedeného souhlasí s prováděním kontroly třetích osob u předmětné akce a zavazuje se k doložení veškerých podkladů a údajů nutných pro případnou kontrolu. </w:t>
      </w:r>
    </w:p>
    <w:p w:rsidRPr="00C9494C" w:rsidR="00257958" w:rsidP="00257958" w:rsidRDefault="00257958" w14:paraId="14685FF4" w14:textId="77777777">
      <w:pPr>
        <w:ind w:left="360"/>
        <w:jc w:val="both"/>
        <w:rPr>
          <w:rFonts w:ascii="Calibri" w:hAnsi="Calibri" w:cs="Arial"/>
          <w:sz w:val="22"/>
          <w:szCs w:val="22"/>
        </w:rPr>
      </w:pPr>
    </w:p>
    <w:p w:rsidRPr="00C9494C" w:rsidR="00257958" w:rsidP="00257958" w:rsidRDefault="00257958" w14:paraId="0335BD28" w14:textId="77777777">
      <w:pPr>
        <w:numPr>
          <w:ilvl w:val="0"/>
          <w:numId w:val="18"/>
        </w:numPr>
        <w:jc w:val="both"/>
        <w:rPr>
          <w:rFonts w:ascii="Calibri" w:hAnsi="Calibri" w:cs="Arial"/>
          <w:sz w:val="22"/>
          <w:szCs w:val="22"/>
        </w:rPr>
      </w:pPr>
      <w:r w:rsidRPr="00C9494C">
        <w:rPr>
          <w:rFonts w:ascii="Calibri" w:hAnsi="Calibri" w:cs="Arial"/>
          <w:sz w:val="22"/>
          <w:szCs w:val="22"/>
        </w:rPr>
        <w:t>Přílohy:</w:t>
      </w:r>
    </w:p>
    <w:p w:rsidR="00257958" w:rsidP="00257958" w:rsidRDefault="00257958" w14:paraId="3FA64CC5" w14:textId="57C63473">
      <w:pPr>
        <w:pStyle w:val="Odstavecseseznamem"/>
        <w:ind w:left="360"/>
        <w:jc w:val="both"/>
        <w:rPr>
          <w:rFonts w:cs="Arial"/>
        </w:rPr>
      </w:pPr>
      <w:r w:rsidRPr="00A36856">
        <w:rPr>
          <w:rFonts w:cs="Arial"/>
        </w:rPr>
        <w:t xml:space="preserve">Příloha č. 1 </w:t>
      </w:r>
      <w:r>
        <w:rPr>
          <w:rFonts w:cs="Arial"/>
        </w:rPr>
        <w:t>–</w:t>
      </w:r>
      <w:r w:rsidRPr="00A36856">
        <w:rPr>
          <w:rFonts w:cs="Arial"/>
        </w:rPr>
        <w:t xml:space="preserve"> </w:t>
      </w:r>
      <w:r w:rsidR="00DE01CC">
        <w:rPr>
          <w:rFonts w:cs="Arial"/>
        </w:rPr>
        <w:t>Technické podmínky</w:t>
      </w:r>
    </w:p>
    <w:p w:rsidRPr="00A36856" w:rsidR="00257958" w:rsidP="00257958" w:rsidRDefault="00257958" w14:paraId="69DC05F8" w14:textId="1E83CAC9">
      <w:pPr>
        <w:pStyle w:val="Odstavecseseznamem"/>
        <w:ind w:left="360"/>
        <w:jc w:val="both"/>
        <w:rPr>
          <w:rFonts w:cs="Arial"/>
        </w:rPr>
      </w:pPr>
      <w:r>
        <w:rPr>
          <w:rFonts w:cs="Arial"/>
        </w:rPr>
        <w:t xml:space="preserve">Příloha č. 2 – </w:t>
      </w:r>
      <w:r w:rsidR="001F0D1E">
        <w:rPr>
          <w:rFonts w:cs="Arial"/>
        </w:rPr>
        <w:t>Předmět a harmonogram plnění</w:t>
      </w:r>
    </w:p>
    <w:p w:rsidRPr="009610FE" w:rsidR="00257958" w:rsidP="00257958" w:rsidRDefault="00257958" w14:paraId="38DDFB39" w14:textId="77777777">
      <w:pPr>
        <w:pStyle w:val="odrkyChar"/>
        <w:tabs>
          <w:tab w:val="left" w:pos="426"/>
        </w:tabs>
        <w:rPr>
          <w:rFonts w:asciiTheme="minorHAnsi" w:hAnsiTheme="minorHAnsi" w:cstheme="minorHAnsi"/>
        </w:rPr>
      </w:pPr>
    </w:p>
    <w:p w:rsidRPr="000D4E35" w:rsidR="00257958" w:rsidP="00257958" w:rsidRDefault="00257958" w14:paraId="36FB8469" w14:textId="77777777">
      <w:pPr>
        <w:spacing w:after="120"/>
        <w:jc w:val="both"/>
        <w:rPr>
          <w:rFonts w:cs="Arial" w:asciiTheme="minorHAnsi" w:hAnsiTheme="minorHAnsi"/>
          <w:sz w:val="22"/>
          <w:szCs w:val="22"/>
        </w:rPr>
      </w:pPr>
    </w:p>
    <w:p w:rsidR="00257958" w:rsidP="00257958" w:rsidRDefault="00257958" w14:paraId="6A138DA7" w14:textId="77777777">
      <w:pPr>
        <w:jc w:val="both"/>
        <w:rPr>
          <w:rFonts w:ascii="Calibri" w:hAnsi="Calibri" w:cs="Arial"/>
          <w:sz w:val="22"/>
          <w:szCs w:val="22"/>
        </w:rPr>
      </w:pPr>
      <w:r w:rsidRPr="00D62CB2">
        <w:rPr>
          <w:rFonts w:ascii="Calibri" w:hAnsi="Calibri" w:cs="Arial"/>
          <w:sz w:val="22"/>
          <w:szCs w:val="22"/>
        </w:rPr>
        <w:t>Ve Vsetíně, dne</w:t>
      </w:r>
      <w:r w:rsidRPr="00D62CB2">
        <w:rPr>
          <w:rFonts w:ascii="Calibri" w:hAnsi="Calibri" w:cs="Arial"/>
          <w:sz w:val="22"/>
          <w:szCs w:val="22"/>
        </w:rPr>
        <w:tab/>
      </w:r>
    </w:p>
    <w:p w:rsidRPr="00D62CB2" w:rsidR="00257958" w:rsidP="00257958" w:rsidRDefault="00257958" w14:paraId="0B2E33E3" w14:textId="77777777">
      <w:pPr>
        <w:jc w:val="both"/>
        <w:rPr>
          <w:rFonts w:ascii="Calibri" w:hAnsi="Calibri" w:cs="Arial"/>
          <w:sz w:val="22"/>
          <w:szCs w:val="22"/>
        </w:rPr>
      </w:pP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Pr>
          <w:rFonts w:ascii="Calibri" w:hAnsi="Calibri" w:cs="Arial"/>
          <w:sz w:val="22"/>
          <w:szCs w:val="22"/>
        </w:rPr>
        <w:t xml:space="preserve"> </w:t>
      </w:r>
    </w:p>
    <w:p w:rsidR="00257958" w:rsidP="00257958" w:rsidRDefault="00257958" w14:paraId="06893461" w14:textId="77777777">
      <w:pPr>
        <w:jc w:val="both"/>
        <w:rPr>
          <w:rFonts w:ascii="Calibri" w:hAnsi="Calibri" w:cs="Arial"/>
          <w:sz w:val="22"/>
          <w:szCs w:val="22"/>
        </w:rPr>
      </w:pPr>
    </w:p>
    <w:p w:rsidRPr="00D62CB2" w:rsidR="00257958" w:rsidP="00257958" w:rsidRDefault="00257958" w14:paraId="58AB2775" w14:textId="77777777">
      <w:pPr>
        <w:jc w:val="both"/>
        <w:rPr>
          <w:rFonts w:ascii="Calibri" w:hAnsi="Calibri" w:cs="Arial"/>
          <w:sz w:val="22"/>
          <w:szCs w:val="22"/>
        </w:rPr>
      </w:pPr>
      <w:r w:rsidRPr="00D62CB2">
        <w:rPr>
          <w:rFonts w:ascii="Calibri" w:hAnsi="Calibri" w:cs="Arial"/>
          <w:sz w:val="22"/>
          <w:szCs w:val="22"/>
        </w:rPr>
        <w:t>Za objednatele:</w:t>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t>Za zhotovitele:</w:t>
      </w:r>
    </w:p>
    <w:p w:rsidR="00257958" w:rsidP="00257958" w:rsidRDefault="00257958" w14:paraId="39159284" w14:textId="77777777">
      <w:pPr>
        <w:spacing w:after="120"/>
        <w:jc w:val="both"/>
        <w:rPr>
          <w:rFonts w:ascii="Calibri" w:hAnsi="Calibri" w:cs="Arial"/>
          <w:sz w:val="22"/>
          <w:szCs w:val="22"/>
        </w:rPr>
      </w:pPr>
    </w:p>
    <w:p w:rsidR="00257958" w:rsidP="00257958" w:rsidRDefault="00257958" w14:paraId="0BA291B8" w14:textId="77777777">
      <w:pPr>
        <w:spacing w:after="120"/>
        <w:jc w:val="both"/>
        <w:rPr>
          <w:rFonts w:ascii="Calibri" w:hAnsi="Calibri" w:cs="Arial"/>
          <w:sz w:val="22"/>
          <w:szCs w:val="22"/>
        </w:rPr>
      </w:pPr>
    </w:p>
    <w:p w:rsidRPr="00B91C1F" w:rsidR="00257958" w:rsidP="00257958" w:rsidRDefault="00257958" w14:paraId="76BD096C" w14:textId="77777777">
      <w:pPr>
        <w:spacing w:after="120"/>
        <w:jc w:val="both"/>
        <w:rPr>
          <w:rFonts w:ascii="Calibri" w:hAnsi="Calibri" w:cs="Arial"/>
          <w:sz w:val="22"/>
          <w:szCs w:val="22"/>
        </w:rPr>
      </w:pPr>
    </w:p>
    <w:p w:rsidR="00257958" w:rsidP="00257958" w:rsidRDefault="00257958" w14:paraId="4D1F5C4F" w14:textId="77777777">
      <w:pPr>
        <w:spacing w:after="120"/>
        <w:jc w:val="both"/>
        <w:rPr>
          <w:rFonts w:ascii="Calibri" w:hAnsi="Calibri" w:cs="Arial"/>
          <w:sz w:val="22"/>
          <w:szCs w:val="22"/>
        </w:rPr>
      </w:pPr>
      <w:r w:rsidRPr="00B91C1F">
        <w:rPr>
          <w:rFonts w:ascii="Calibri" w:hAnsi="Calibri" w:cs="Arial"/>
          <w:sz w:val="22"/>
          <w:szCs w:val="22"/>
        </w:rPr>
        <w:t>______________________</w:t>
      </w:r>
      <w:r w:rsidRPr="00B91C1F">
        <w:rPr>
          <w:rFonts w:ascii="Calibri" w:hAnsi="Calibri" w:cs="Arial"/>
          <w:sz w:val="22"/>
          <w:szCs w:val="22"/>
        </w:rPr>
        <w:tab/>
      </w:r>
      <w:r w:rsidRPr="00B91C1F">
        <w:rPr>
          <w:rFonts w:ascii="Calibri" w:hAnsi="Calibri" w:cs="Arial"/>
          <w:sz w:val="22"/>
          <w:szCs w:val="22"/>
        </w:rPr>
        <w:tab/>
      </w:r>
      <w:r w:rsidRPr="00B91C1F">
        <w:rPr>
          <w:rFonts w:ascii="Calibri" w:hAnsi="Calibri" w:cs="Arial"/>
          <w:sz w:val="22"/>
          <w:szCs w:val="22"/>
        </w:rPr>
        <w:tab/>
      </w:r>
      <w:r w:rsidRPr="00B91C1F">
        <w:rPr>
          <w:rFonts w:ascii="Calibri" w:hAnsi="Calibri" w:cs="Arial"/>
          <w:sz w:val="22"/>
          <w:szCs w:val="22"/>
        </w:rPr>
        <w:tab/>
      </w:r>
      <w:r>
        <w:rPr>
          <w:rFonts w:ascii="Calibri" w:hAnsi="Calibri" w:cs="Arial"/>
          <w:sz w:val="22"/>
          <w:szCs w:val="22"/>
        </w:rPr>
        <w:t>____________________________</w:t>
      </w:r>
    </w:p>
    <w:p w:rsidRPr="00317A08" w:rsidR="00257958" w:rsidP="00257958" w:rsidRDefault="00257958" w14:paraId="47252814" w14:textId="77777777">
      <w:pPr>
        <w:spacing w:after="120"/>
        <w:jc w:val="both"/>
        <w:rPr>
          <w:rFonts w:ascii="Calibri" w:hAnsi="Calibri"/>
          <w:sz w:val="22"/>
          <w:szCs w:val="22"/>
        </w:rPr>
      </w:pPr>
      <w:r>
        <w:rPr>
          <w:rFonts w:ascii="Calibri" w:hAnsi="Calibri"/>
          <w:sz w:val="22"/>
          <w:szCs w:val="22"/>
        </w:rPr>
        <w:t>město Vsetín</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0746CD">
        <w:rPr>
          <w:rFonts w:ascii="Calibri" w:hAnsi="Calibri"/>
          <w:sz w:val="22"/>
          <w:szCs w:val="22"/>
          <w:highlight w:val="yellow"/>
        </w:rPr>
        <w:t>označení zhotovitele</w:t>
      </w:r>
    </w:p>
    <w:p w:rsidRPr="00317A08" w:rsidR="00257958" w:rsidP="00257958" w:rsidRDefault="00257958" w14:paraId="777F57E3" w14:textId="77777777">
      <w:pPr>
        <w:spacing w:after="120"/>
        <w:jc w:val="both"/>
        <w:rPr>
          <w:rFonts w:ascii="Calibri" w:hAnsi="Calibri" w:cs="Arial"/>
          <w:sz w:val="22"/>
          <w:szCs w:val="22"/>
        </w:rPr>
      </w:pPr>
      <w:r w:rsidRPr="00317A08">
        <w:rPr>
          <w:rFonts w:ascii="Calibri" w:hAnsi="Calibri"/>
          <w:sz w:val="22"/>
          <w:szCs w:val="22"/>
        </w:rPr>
        <w:t>Mgr. Ing. Jiří Růžička</w:t>
      </w:r>
      <w:r w:rsidRPr="00317A08">
        <w:rPr>
          <w:rFonts w:ascii="Calibri" w:hAnsi="Calibri"/>
          <w:sz w:val="22"/>
          <w:szCs w:val="22"/>
        </w:rPr>
        <w:tab/>
      </w:r>
      <w:r w:rsidRPr="00317A08">
        <w:rPr>
          <w:rFonts w:ascii="Calibri" w:hAnsi="Calibri"/>
          <w:sz w:val="22"/>
          <w:szCs w:val="22"/>
        </w:rPr>
        <w:tab/>
      </w:r>
      <w:r w:rsidRPr="00317A08">
        <w:rPr>
          <w:rFonts w:ascii="Calibri" w:hAnsi="Calibri"/>
          <w:sz w:val="22"/>
          <w:szCs w:val="22"/>
        </w:rPr>
        <w:tab/>
      </w:r>
      <w:r w:rsidRPr="00317A08">
        <w:rPr>
          <w:rFonts w:ascii="Calibri" w:hAnsi="Calibri"/>
          <w:sz w:val="22"/>
          <w:szCs w:val="22"/>
        </w:rPr>
        <w:tab/>
      </w:r>
      <w:r w:rsidRPr="00317A08">
        <w:rPr>
          <w:rFonts w:ascii="Calibri" w:hAnsi="Calibri"/>
          <w:sz w:val="22"/>
          <w:szCs w:val="22"/>
        </w:rPr>
        <w:tab/>
      </w:r>
      <w:r w:rsidRPr="000746CD">
        <w:rPr>
          <w:rFonts w:ascii="Calibri" w:hAnsi="Calibri"/>
          <w:sz w:val="22"/>
          <w:szCs w:val="22"/>
          <w:highlight w:val="yellow"/>
        </w:rPr>
        <w:t>jméno, příjmení, titul</w:t>
      </w:r>
    </w:p>
    <w:p w:rsidRPr="00D62CB2" w:rsidR="00257958" w:rsidP="00257958" w:rsidRDefault="00257958" w14:paraId="6B5B8A63" w14:textId="77777777">
      <w:pPr>
        <w:rPr>
          <w:rFonts w:ascii="Calibri" w:hAnsi="Calibri" w:cs="Arial"/>
          <w:sz w:val="22"/>
          <w:szCs w:val="22"/>
        </w:rPr>
      </w:pPr>
      <w:r w:rsidRPr="00317A08">
        <w:rPr>
          <w:rFonts w:ascii="Calibri" w:hAnsi="Calibri"/>
          <w:sz w:val="22"/>
          <w:szCs w:val="22"/>
        </w:rPr>
        <w:t>starosta</w:t>
      </w:r>
      <w:r w:rsidRPr="00317A08">
        <w:rPr>
          <w:rFonts w:ascii="Calibri" w:hAnsi="Calibri"/>
          <w:sz w:val="22"/>
          <w:szCs w:val="22"/>
        </w:rPr>
        <w:tab/>
      </w:r>
      <w:r w:rsidRPr="00317A08">
        <w:rPr>
          <w:rFonts w:ascii="Calibri" w:hAnsi="Calibri"/>
          <w:sz w:val="22"/>
          <w:szCs w:val="22"/>
        </w:rPr>
        <w:tab/>
      </w:r>
      <w:r w:rsidRPr="00317A08">
        <w:rPr>
          <w:rFonts w:ascii="Calibri" w:hAnsi="Calibri"/>
          <w:sz w:val="22"/>
          <w:szCs w:val="22"/>
        </w:rPr>
        <w:tab/>
      </w:r>
      <w:r w:rsidRPr="00317A08">
        <w:rPr>
          <w:rFonts w:ascii="Calibri" w:hAnsi="Calibri"/>
          <w:sz w:val="22"/>
          <w:szCs w:val="22"/>
        </w:rPr>
        <w:tab/>
      </w:r>
      <w:r w:rsidRPr="00317A08">
        <w:rPr>
          <w:rFonts w:ascii="Calibri" w:hAnsi="Calibri"/>
          <w:sz w:val="22"/>
          <w:szCs w:val="22"/>
        </w:rPr>
        <w:tab/>
      </w:r>
      <w:r w:rsidRPr="00317A08">
        <w:rPr>
          <w:rFonts w:ascii="Calibri" w:hAnsi="Calibri"/>
          <w:sz w:val="22"/>
          <w:szCs w:val="22"/>
        </w:rPr>
        <w:tab/>
      </w:r>
      <w:r w:rsidRPr="000746CD">
        <w:rPr>
          <w:rFonts w:ascii="Calibri" w:hAnsi="Calibri"/>
          <w:sz w:val="22"/>
          <w:szCs w:val="22"/>
          <w:highlight w:val="yellow"/>
        </w:rPr>
        <w:t>funkce</w:t>
      </w:r>
    </w:p>
    <w:p w:rsidR="00257958" w:rsidP="00257958" w:rsidRDefault="00257958" w14:paraId="31D8D999" w14:textId="77777777">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rsidRPr="006424D6" w:rsidR="00257958" w:rsidP="00257958" w:rsidRDefault="00257958" w14:paraId="67209021" w14:textId="414C0C97">
      <w:pPr>
        <w:pStyle w:val="Nadpis2"/>
        <w:rPr>
          <w:rFonts w:asciiTheme="minorHAnsi" w:hAnsiTheme="minorHAnsi" w:cstheme="minorHAnsi"/>
          <w:b/>
          <w:bCs/>
          <w:i/>
          <w:iCs/>
          <w:color w:val="auto"/>
          <w:sz w:val="22"/>
          <w:szCs w:val="22"/>
        </w:rPr>
      </w:pPr>
      <w:r w:rsidRPr="006424D6">
        <w:rPr>
          <w:rFonts w:asciiTheme="minorHAnsi" w:hAnsiTheme="minorHAnsi" w:cstheme="minorHAnsi"/>
          <w:b/>
          <w:bCs/>
          <w:i/>
          <w:iCs/>
          <w:color w:val="auto"/>
          <w:sz w:val="22"/>
          <w:szCs w:val="22"/>
        </w:rPr>
        <w:lastRenderedPageBreak/>
        <w:t xml:space="preserve">Příloha č. 1 – </w:t>
      </w:r>
      <w:r w:rsidR="001F0D1E">
        <w:rPr>
          <w:rFonts w:asciiTheme="minorHAnsi" w:hAnsiTheme="minorHAnsi" w:cstheme="minorHAnsi"/>
          <w:b/>
          <w:bCs/>
          <w:i/>
          <w:iCs/>
          <w:color w:val="auto"/>
          <w:sz w:val="22"/>
          <w:szCs w:val="22"/>
        </w:rPr>
        <w:t>Technické podmínky</w:t>
      </w:r>
    </w:p>
    <w:p w:rsidR="001F0D1E" w:rsidP="001F0D1E" w:rsidRDefault="001F0D1E" w14:paraId="2E9D3560" w14:textId="77777777">
      <w:pPr>
        <w:autoSpaceDE w:val="false"/>
        <w:autoSpaceDN w:val="false"/>
        <w:adjustRightInd w:val="false"/>
        <w:rPr>
          <w:b/>
          <w:bCs/>
        </w:rPr>
      </w:pPr>
    </w:p>
    <w:p w:rsidRPr="001F0D1E" w:rsidR="001F0D1E" w:rsidP="001F0D1E" w:rsidRDefault="001F0D1E" w14:paraId="4F4BAD21" w14:textId="4EA1C206">
      <w:pPr>
        <w:autoSpaceDE w:val="false"/>
        <w:autoSpaceDN w:val="false"/>
        <w:adjustRightInd w:val="false"/>
        <w:rPr>
          <w:rFonts w:asciiTheme="minorHAnsi" w:hAnsiTheme="minorHAnsi" w:cstheme="minorHAnsi"/>
          <w:b/>
          <w:bCs/>
          <w:sz w:val="22"/>
          <w:szCs w:val="22"/>
        </w:rPr>
      </w:pPr>
      <w:r w:rsidRPr="001F0D1E">
        <w:rPr>
          <w:rFonts w:asciiTheme="minorHAnsi" w:hAnsiTheme="minorHAnsi" w:cstheme="minorHAnsi"/>
          <w:b/>
          <w:bCs/>
          <w:sz w:val="22"/>
          <w:szCs w:val="22"/>
        </w:rPr>
        <w:t>Redakční systém, včetně uživatelského rozhraní administrace webu (</w:t>
      </w:r>
      <w:proofErr w:type="spellStart"/>
      <w:r w:rsidRPr="001F0D1E">
        <w:rPr>
          <w:rFonts w:asciiTheme="minorHAnsi" w:hAnsiTheme="minorHAnsi" w:cstheme="minorHAnsi"/>
          <w:b/>
          <w:bCs/>
          <w:sz w:val="22"/>
          <w:szCs w:val="22"/>
        </w:rPr>
        <w:t>back</w:t>
      </w:r>
      <w:proofErr w:type="spellEnd"/>
      <w:r w:rsidRPr="001F0D1E">
        <w:rPr>
          <w:rFonts w:asciiTheme="minorHAnsi" w:hAnsiTheme="minorHAnsi" w:cstheme="minorHAnsi"/>
          <w:b/>
          <w:bCs/>
          <w:sz w:val="22"/>
          <w:szCs w:val="22"/>
        </w:rPr>
        <w:t xml:space="preserve"> end) </w:t>
      </w:r>
    </w:p>
    <w:p w:rsidRPr="001F0D1E" w:rsidR="001F0D1E" w:rsidP="001F0D1E" w:rsidRDefault="001F0D1E" w14:paraId="253DB5EA" w14:textId="77777777">
      <w:pPr>
        <w:jc w:val="both"/>
        <w:rPr>
          <w:rFonts w:asciiTheme="minorHAnsi" w:hAnsiTheme="minorHAnsi" w:cstheme="minorHAnsi"/>
          <w:color w:val="FF0000"/>
          <w:sz w:val="22"/>
          <w:szCs w:val="22"/>
        </w:rPr>
      </w:pPr>
    </w:p>
    <w:p w:rsidRPr="001F0D1E" w:rsidR="001F0D1E" w:rsidP="001F0D1E" w:rsidRDefault="001F0D1E" w14:paraId="4B788D33" w14:textId="77777777">
      <w:pPr>
        <w:pStyle w:val="Default"/>
        <w:jc w:val="both"/>
        <w:rPr>
          <w:rFonts w:asciiTheme="minorHAnsi" w:hAnsiTheme="minorHAnsi" w:cstheme="minorHAnsi"/>
          <w:sz w:val="22"/>
          <w:szCs w:val="22"/>
        </w:rPr>
      </w:pPr>
      <w:r w:rsidRPr="001F0D1E">
        <w:rPr>
          <w:rFonts w:asciiTheme="minorHAnsi" w:hAnsiTheme="minorHAnsi" w:cstheme="minorHAnsi"/>
          <w:sz w:val="22"/>
          <w:szCs w:val="22"/>
        </w:rPr>
        <w:t xml:space="preserve">Požadavkem je dodání (poskytnutí) redakčního systému pro město Vsetín </w:t>
      </w:r>
      <w:hyperlink w:history="true" r:id="rId7">
        <w:r w:rsidRPr="001F0D1E">
          <w:rPr>
            <w:rStyle w:val="Hypertextovodkaz"/>
            <w:rFonts w:asciiTheme="minorHAnsi" w:hAnsiTheme="minorHAnsi" w:cstheme="minorHAnsi"/>
            <w:sz w:val="22"/>
            <w:szCs w:val="22"/>
          </w:rPr>
          <w:t>www.mestovsetin.cz</w:t>
        </w:r>
      </w:hyperlink>
      <w:r w:rsidRPr="001F0D1E">
        <w:rPr>
          <w:rFonts w:asciiTheme="minorHAnsi" w:hAnsiTheme="minorHAnsi" w:cstheme="minorHAnsi"/>
          <w:sz w:val="22"/>
          <w:szCs w:val="22"/>
        </w:rPr>
        <w:t xml:space="preserve">. Požadované vlastnosti a funkce redakčního systému jsou podrobně popsány v příloze tohoto dokumentu. </w:t>
      </w:r>
    </w:p>
    <w:p w:rsidRPr="001F0D1E" w:rsidR="001F0D1E" w:rsidP="001F0D1E" w:rsidRDefault="001F0D1E" w14:paraId="6ACDCA65" w14:textId="77777777">
      <w:pPr>
        <w:pStyle w:val="Odstavecseseznamem"/>
        <w:spacing w:after="120"/>
        <w:ind w:left="420"/>
        <w:rPr>
          <w:rFonts w:asciiTheme="minorHAnsi" w:hAnsiTheme="minorHAnsi" w:cstheme="minorHAnsi"/>
        </w:rPr>
      </w:pPr>
    </w:p>
    <w:tbl>
      <w:tblPr>
        <w:tblStyle w:val="Mkatabulky"/>
        <w:tblW w:w="0" w:type="auto"/>
        <w:tblInd w:w="-5" w:type="dxa"/>
        <w:tblLook w:firstRow="1" w:lastRow="0" w:firstColumn="1" w:lastColumn="0" w:noHBand="0" w:noVBand="1" w:val="04A0"/>
      </w:tblPr>
      <w:tblGrid>
        <w:gridCol w:w="4870"/>
        <w:gridCol w:w="4197"/>
      </w:tblGrid>
      <w:tr w:rsidRPr="001F0D1E" w:rsidR="001F0D1E" w:rsidTr="008301B2" w14:paraId="73A4D403" w14:textId="77777777">
        <w:trPr>
          <w:tblHeader/>
        </w:trPr>
        <w:tc>
          <w:tcPr>
            <w:tcW w:w="5011" w:type="dxa"/>
          </w:tcPr>
          <w:p w:rsidRPr="001F0D1E" w:rsidR="001F0D1E" w:rsidP="008301B2" w:rsidRDefault="001F0D1E" w14:paraId="73DA81F8" w14:textId="77777777">
            <w:pPr>
              <w:pStyle w:val="Odstavecseseznamem"/>
              <w:spacing w:after="120"/>
              <w:ind w:left="0"/>
              <w:rPr>
                <w:rFonts w:asciiTheme="minorHAnsi" w:hAnsiTheme="minorHAnsi" w:cstheme="minorHAnsi"/>
                <w:b/>
                <w:bCs/>
              </w:rPr>
            </w:pPr>
            <w:r w:rsidRPr="001F0D1E">
              <w:rPr>
                <w:rFonts w:asciiTheme="minorHAnsi" w:hAnsiTheme="minorHAnsi" w:cstheme="minorHAnsi"/>
                <w:b/>
                <w:bCs/>
              </w:rPr>
              <w:t>Požadavek</w:t>
            </w:r>
          </w:p>
        </w:tc>
        <w:tc>
          <w:tcPr>
            <w:tcW w:w="4340" w:type="dxa"/>
          </w:tcPr>
          <w:p w:rsidRPr="001F0D1E" w:rsidR="001F0D1E" w:rsidP="008301B2" w:rsidRDefault="001F0D1E" w14:paraId="20B8FBE9" w14:textId="00A3747E">
            <w:pPr>
              <w:pStyle w:val="Odstavecseseznamem"/>
              <w:spacing w:after="120"/>
              <w:ind w:left="0"/>
              <w:rPr>
                <w:rFonts w:asciiTheme="minorHAnsi" w:hAnsiTheme="minorHAnsi" w:cstheme="minorHAnsi"/>
                <w:b/>
                <w:bCs/>
              </w:rPr>
            </w:pPr>
            <w:r w:rsidRPr="000746CD">
              <w:rPr>
                <w:rFonts w:asciiTheme="minorHAnsi" w:hAnsiTheme="minorHAnsi" w:cstheme="minorHAnsi"/>
                <w:b/>
                <w:bCs/>
                <w:highlight w:val="yellow"/>
              </w:rPr>
              <w:t xml:space="preserve">Vyjádření </w:t>
            </w:r>
            <w:r w:rsidRPr="000746CD" w:rsidR="000746CD">
              <w:rPr>
                <w:rFonts w:asciiTheme="minorHAnsi" w:hAnsiTheme="minorHAnsi" w:cstheme="minorHAnsi"/>
                <w:b/>
                <w:bCs/>
                <w:highlight w:val="yellow"/>
              </w:rPr>
              <w:t>dodavatele</w:t>
            </w:r>
          </w:p>
        </w:tc>
      </w:tr>
      <w:tr w:rsidRPr="001F0D1E" w:rsidR="001F0D1E" w:rsidTr="008301B2" w14:paraId="0CA5079B" w14:textId="77777777">
        <w:tc>
          <w:tcPr>
            <w:tcW w:w="5011" w:type="dxa"/>
          </w:tcPr>
          <w:p w:rsidRPr="001F0D1E" w:rsidR="001F0D1E" w:rsidP="008301B2" w:rsidRDefault="001F0D1E" w14:paraId="1566640A" w14:textId="77777777">
            <w:pPr>
              <w:spacing w:after="100" w:afterAutospacing="true"/>
              <w:contextualSpacing/>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 xml:space="preserve">Redakční systém pro správu webových stránek včetně průběžné aktualizace včetně sledování legislativních změn a </w:t>
            </w:r>
            <w:r w:rsidRPr="001F0D1E">
              <w:rPr>
                <w:rFonts w:asciiTheme="minorHAnsi" w:hAnsiTheme="minorHAnsi" w:cstheme="minorHAnsi"/>
                <w:color w:val="000000"/>
                <w:sz w:val="22"/>
                <w:szCs w:val="22"/>
                <w:lang w:eastAsia="en-US"/>
              </w:rPr>
              <w:t>jejich</w:t>
            </w:r>
            <w:r w:rsidRPr="001F0D1E">
              <w:rPr>
                <w:rStyle w:val="messagecontent"/>
                <w:rFonts w:asciiTheme="minorHAnsi" w:hAnsiTheme="minorHAnsi" w:cstheme="minorHAnsi"/>
                <w:sz w:val="22"/>
                <w:szCs w:val="22"/>
              </w:rPr>
              <w:t xml:space="preserve"> promítnutí do webu a upozorňování na zákonné povinnosti během roku (e-mailem).</w:t>
            </w:r>
          </w:p>
        </w:tc>
        <w:tc>
          <w:tcPr>
            <w:tcW w:w="4340" w:type="dxa"/>
          </w:tcPr>
          <w:p w:rsidRPr="001F0D1E" w:rsidR="001F0D1E" w:rsidP="008301B2" w:rsidRDefault="001F0D1E" w14:paraId="14188B4F" w14:textId="77777777">
            <w:pPr>
              <w:pStyle w:val="Odstavecseseznamem"/>
              <w:spacing w:after="120"/>
              <w:ind w:left="0"/>
              <w:rPr>
                <w:rFonts w:asciiTheme="minorHAnsi" w:hAnsiTheme="minorHAnsi" w:cstheme="minorHAnsi"/>
              </w:rPr>
            </w:pPr>
          </w:p>
        </w:tc>
      </w:tr>
      <w:tr w:rsidRPr="001F0D1E" w:rsidR="001F0D1E" w:rsidTr="008301B2" w14:paraId="6B65FD38" w14:textId="77777777">
        <w:tc>
          <w:tcPr>
            <w:tcW w:w="5011" w:type="dxa"/>
            <w:tcBorders>
              <w:bottom w:val="single" w:color="auto" w:sz="4" w:space="0"/>
            </w:tcBorders>
          </w:tcPr>
          <w:p w:rsidRPr="001F0D1E" w:rsidR="001F0D1E" w:rsidP="008301B2" w:rsidRDefault="001F0D1E" w14:paraId="322177BD" w14:textId="77777777">
            <w:pPr>
              <w:pStyle w:val="Odstavecseseznamem"/>
              <w:spacing w:after="120"/>
              <w:ind w:left="0"/>
              <w:rPr>
                <w:rStyle w:val="messagecontent"/>
                <w:rFonts w:asciiTheme="minorHAnsi" w:hAnsiTheme="minorHAnsi" w:cstheme="minorHAnsi"/>
              </w:rPr>
            </w:pPr>
            <w:r w:rsidRPr="001F0D1E">
              <w:rPr>
                <w:rStyle w:val="messagecontent"/>
                <w:rFonts w:asciiTheme="minorHAnsi" w:hAnsiTheme="minorHAnsi" w:cstheme="minorHAnsi"/>
              </w:rPr>
              <w:t>U</w:t>
            </w:r>
            <w:r w:rsidRPr="001F0D1E">
              <w:rPr>
                <w:rFonts w:asciiTheme="minorHAnsi" w:hAnsiTheme="minorHAnsi" w:cstheme="minorHAnsi"/>
              </w:rPr>
              <w:t>ložení stránek (dat) zajistí dodavatel a bude tento „prostor“ spravovat včetně zálohování a příp. obnovování ze záloh.</w:t>
            </w:r>
            <w:r w:rsidRPr="001F0D1E">
              <w:rPr>
                <w:rStyle w:val="messagecontent"/>
                <w:rFonts w:asciiTheme="minorHAnsi" w:hAnsiTheme="minorHAnsi" w:cstheme="minorHAnsi"/>
              </w:rPr>
              <w:t xml:space="preserve"> </w:t>
            </w:r>
          </w:p>
        </w:tc>
        <w:tc>
          <w:tcPr>
            <w:tcW w:w="4340" w:type="dxa"/>
            <w:tcBorders>
              <w:bottom w:val="single" w:color="auto" w:sz="4" w:space="0"/>
            </w:tcBorders>
          </w:tcPr>
          <w:p w:rsidRPr="001F0D1E" w:rsidR="001F0D1E" w:rsidP="008301B2" w:rsidRDefault="001F0D1E" w14:paraId="48FB4A80" w14:textId="77777777">
            <w:pPr>
              <w:pStyle w:val="Odstavecseseznamem"/>
              <w:spacing w:after="120"/>
              <w:ind w:left="0"/>
              <w:rPr>
                <w:rFonts w:asciiTheme="minorHAnsi" w:hAnsiTheme="minorHAnsi" w:cstheme="minorHAnsi"/>
              </w:rPr>
            </w:pPr>
          </w:p>
        </w:tc>
      </w:tr>
      <w:tr w:rsidRPr="001F0D1E" w:rsidR="001F0D1E" w:rsidTr="008301B2" w14:paraId="7E1502C7" w14:textId="77777777">
        <w:tc>
          <w:tcPr>
            <w:tcW w:w="9351" w:type="dxa"/>
            <w:gridSpan w:val="2"/>
            <w:tcBorders>
              <w:top w:val="single" w:color="auto" w:sz="4" w:space="0"/>
              <w:left w:val="nil"/>
              <w:bottom w:val="single" w:color="auto" w:sz="4" w:space="0"/>
              <w:right w:val="nil"/>
            </w:tcBorders>
          </w:tcPr>
          <w:p w:rsidRPr="001F0D1E" w:rsidR="001F0D1E" w:rsidP="008301B2" w:rsidRDefault="001F0D1E" w14:paraId="42B03CB0" w14:textId="77777777">
            <w:pPr>
              <w:spacing w:after="100" w:afterAutospacing="true"/>
              <w:contextualSpacing/>
              <w:jc w:val="both"/>
              <w:rPr>
                <w:rStyle w:val="messagecontent"/>
                <w:rFonts w:asciiTheme="minorHAnsi" w:hAnsiTheme="minorHAnsi" w:cstheme="minorHAnsi"/>
                <w:sz w:val="22"/>
                <w:szCs w:val="22"/>
              </w:rPr>
            </w:pPr>
          </w:p>
        </w:tc>
      </w:tr>
      <w:tr w:rsidRPr="001F0D1E" w:rsidR="001F0D1E" w:rsidTr="008301B2" w14:paraId="4C38081E" w14:textId="77777777">
        <w:tc>
          <w:tcPr>
            <w:tcW w:w="5011" w:type="dxa"/>
            <w:tcBorders>
              <w:top w:val="single" w:color="auto" w:sz="4" w:space="0"/>
            </w:tcBorders>
          </w:tcPr>
          <w:p w:rsidRPr="001F0D1E" w:rsidR="001F0D1E" w:rsidP="008301B2" w:rsidRDefault="001F0D1E" w14:paraId="07187A24" w14:textId="77777777">
            <w:pPr>
              <w:spacing w:after="100" w:afterAutospacing="true"/>
              <w:contextualSpacing/>
              <w:jc w:val="both"/>
              <w:rPr>
                <w:rStyle w:val="messagecontent"/>
                <w:rFonts w:asciiTheme="minorHAnsi" w:hAnsiTheme="minorHAnsi" w:cstheme="minorHAnsi"/>
                <w:b/>
                <w:bCs/>
                <w:sz w:val="22"/>
                <w:szCs w:val="22"/>
              </w:rPr>
            </w:pPr>
            <w:r w:rsidRPr="001F0D1E">
              <w:rPr>
                <w:rStyle w:val="messagecontent"/>
                <w:rFonts w:asciiTheme="minorHAnsi" w:hAnsiTheme="minorHAnsi" w:cstheme="minorHAnsi"/>
                <w:b/>
                <w:bCs/>
                <w:sz w:val="22"/>
                <w:szCs w:val="22"/>
              </w:rPr>
              <w:t>Bezpečnost</w:t>
            </w:r>
          </w:p>
        </w:tc>
        <w:tc>
          <w:tcPr>
            <w:tcW w:w="4340" w:type="dxa"/>
            <w:tcBorders>
              <w:top w:val="single" w:color="auto" w:sz="4" w:space="0"/>
            </w:tcBorders>
          </w:tcPr>
          <w:p w:rsidRPr="001F0D1E" w:rsidR="001F0D1E" w:rsidP="008301B2" w:rsidRDefault="001F0D1E" w14:paraId="511275A4" w14:textId="77777777">
            <w:pPr>
              <w:spacing w:after="100" w:afterAutospacing="true"/>
              <w:contextualSpacing/>
              <w:jc w:val="both"/>
              <w:rPr>
                <w:rStyle w:val="messagecontent"/>
                <w:rFonts w:asciiTheme="minorHAnsi" w:hAnsiTheme="minorHAnsi" w:cstheme="minorHAnsi"/>
                <w:sz w:val="22"/>
                <w:szCs w:val="22"/>
              </w:rPr>
            </w:pPr>
          </w:p>
        </w:tc>
      </w:tr>
      <w:tr w:rsidRPr="001F0D1E" w:rsidR="001F0D1E" w:rsidTr="008301B2" w14:paraId="76F8F13C" w14:textId="77777777">
        <w:tc>
          <w:tcPr>
            <w:tcW w:w="5011" w:type="dxa"/>
            <w:tcBorders>
              <w:bottom w:val="single" w:color="auto" w:sz="4" w:space="0"/>
            </w:tcBorders>
          </w:tcPr>
          <w:p w:rsidRPr="001F0D1E" w:rsidR="001F0D1E" w:rsidP="008301B2" w:rsidRDefault="001F0D1E" w14:paraId="1C9C4430" w14:textId="77777777">
            <w:pPr>
              <w:spacing w:after="100" w:afterAutospacing="true"/>
              <w:contextualSpacing/>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Zabezpečení webových stránek a také bezpečnost přístupu k obsahu na základě HTTPS protokolu a důvěryhodného certifikátu.</w:t>
            </w:r>
          </w:p>
        </w:tc>
        <w:tc>
          <w:tcPr>
            <w:tcW w:w="4340" w:type="dxa"/>
            <w:tcBorders>
              <w:bottom w:val="single" w:color="auto" w:sz="4" w:space="0"/>
            </w:tcBorders>
          </w:tcPr>
          <w:p w:rsidRPr="001F0D1E" w:rsidR="001F0D1E" w:rsidP="008301B2" w:rsidRDefault="001F0D1E" w14:paraId="31F09E62" w14:textId="77777777">
            <w:pPr>
              <w:spacing w:after="100" w:afterAutospacing="true"/>
              <w:contextualSpacing/>
              <w:jc w:val="both"/>
              <w:rPr>
                <w:rStyle w:val="messagecontent"/>
                <w:rFonts w:asciiTheme="minorHAnsi" w:hAnsiTheme="minorHAnsi" w:cstheme="minorHAnsi"/>
                <w:sz w:val="22"/>
                <w:szCs w:val="22"/>
              </w:rPr>
            </w:pPr>
          </w:p>
        </w:tc>
      </w:tr>
      <w:tr w:rsidRPr="001F0D1E" w:rsidR="001F0D1E" w:rsidTr="008301B2" w14:paraId="196A756B" w14:textId="77777777">
        <w:tc>
          <w:tcPr>
            <w:tcW w:w="5011" w:type="dxa"/>
            <w:tcBorders>
              <w:bottom w:val="single" w:color="auto" w:sz="4" w:space="0"/>
            </w:tcBorders>
          </w:tcPr>
          <w:p w:rsidRPr="001F0D1E" w:rsidR="001F0D1E" w:rsidP="008301B2" w:rsidRDefault="001F0D1E" w14:paraId="474B909E" w14:textId="77777777">
            <w:pPr>
              <w:spacing w:after="100" w:afterAutospacing="true"/>
              <w:contextualSpacing/>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 xml:space="preserve">Pravidelné aktualizace a udržování bezpečnosti. </w:t>
            </w:r>
          </w:p>
        </w:tc>
        <w:tc>
          <w:tcPr>
            <w:tcW w:w="4340" w:type="dxa"/>
            <w:tcBorders>
              <w:bottom w:val="single" w:color="auto" w:sz="4" w:space="0"/>
            </w:tcBorders>
          </w:tcPr>
          <w:p w:rsidRPr="001F0D1E" w:rsidR="001F0D1E" w:rsidP="008301B2" w:rsidRDefault="001F0D1E" w14:paraId="38F7E71F" w14:textId="77777777">
            <w:pPr>
              <w:spacing w:after="100" w:afterAutospacing="true"/>
              <w:contextualSpacing/>
              <w:jc w:val="both"/>
              <w:rPr>
                <w:rStyle w:val="messagecontent"/>
                <w:rFonts w:asciiTheme="minorHAnsi" w:hAnsiTheme="minorHAnsi" w:cstheme="minorHAnsi"/>
                <w:sz w:val="22"/>
                <w:szCs w:val="22"/>
              </w:rPr>
            </w:pPr>
          </w:p>
        </w:tc>
      </w:tr>
      <w:tr w:rsidRPr="001F0D1E" w:rsidR="001F0D1E" w:rsidTr="008301B2" w14:paraId="1596ECBB" w14:textId="77777777">
        <w:tc>
          <w:tcPr>
            <w:tcW w:w="5011" w:type="dxa"/>
            <w:tcBorders>
              <w:bottom w:val="single" w:color="auto" w:sz="4" w:space="0"/>
            </w:tcBorders>
          </w:tcPr>
          <w:p w:rsidRPr="001F0D1E" w:rsidR="001F0D1E" w:rsidP="008301B2" w:rsidRDefault="001F0D1E" w14:paraId="24274597" w14:textId="77777777">
            <w:pPr>
              <w:spacing w:after="100" w:afterAutospacing="true"/>
              <w:contextualSpacing/>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 xml:space="preserve">Zálohování bude prováděno jednou denně prostředky dodavatele. Zálohy budou </w:t>
            </w:r>
            <w:proofErr w:type="gramStart"/>
            <w:r w:rsidRPr="001F0D1E">
              <w:rPr>
                <w:rStyle w:val="messagecontent"/>
                <w:rFonts w:asciiTheme="minorHAnsi" w:hAnsiTheme="minorHAnsi" w:cstheme="minorHAnsi"/>
                <w:sz w:val="22"/>
                <w:szCs w:val="22"/>
              </w:rPr>
              <w:t>uchovávány  po</w:t>
            </w:r>
            <w:proofErr w:type="gramEnd"/>
            <w:r w:rsidRPr="001F0D1E">
              <w:rPr>
                <w:rStyle w:val="messagecontent"/>
                <w:rFonts w:asciiTheme="minorHAnsi" w:hAnsiTheme="minorHAnsi" w:cstheme="minorHAnsi"/>
                <w:sz w:val="22"/>
                <w:szCs w:val="22"/>
              </w:rPr>
              <w:t xml:space="preserve"> dobu 21 dnů. Zálohování i případná obnova bude prováděno v rámci technické podpory.</w:t>
            </w:r>
          </w:p>
        </w:tc>
        <w:tc>
          <w:tcPr>
            <w:tcW w:w="4340" w:type="dxa"/>
            <w:tcBorders>
              <w:bottom w:val="single" w:color="auto" w:sz="4" w:space="0"/>
            </w:tcBorders>
          </w:tcPr>
          <w:p w:rsidRPr="001F0D1E" w:rsidR="001F0D1E" w:rsidP="008301B2" w:rsidRDefault="001F0D1E" w14:paraId="11A582C8" w14:textId="77777777">
            <w:pPr>
              <w:spacing w:after="100" w:afterAutospacing="true"/>
              <w:contextualSpacing/>
              <w:jc w:val="both"/>
              <w:rPr>
                <w:rStyle w:val="messagecontent"/>
                <w:rFonts w:asciiTheme="minorHAnsi" w:hAnsiTheme="minorHAnsi" w:cstheme="minorHAnsi"/>
                <w:sz w:val="22"/>
                <w:szCs w:val="22"/>
              </w:rPr>
            </w:pPr>
          </w:p>
        </w:tc>
      </w:tr>
      <w:tr w:rsidRPr="001F0D1E" w:rsidR="001F0D1E" w:rsidTr="008301B2" w14:paraId="0E2BDC1C" w14:textId="77777777">
        <w:tc>
          <w:tcPr>
            <w:tcW w:w="5011" w:type="dxa"/>
            <w:tcBorders>
              <w:top w:val="single" w:color="auto" w:sz="4" w:space="0"/>
              <w:left w:val="nil"/>
              <w:bottom w:val="single" w:color="auto" w:sz="4" w:space="0"/>
              <w:right w:val="nil"/>
            </w:tcBorders>
          </w:tcPr>
          <w:p w:rsidRPr="001F0D1E" w:rsidR="001F0D1E" w:rsidP="008301B2" w:rsidRDefault="001F0D1E" w14:paraId="5A046CA4" w14:textId="77777777">
            <w:pPr>
              <w:spacing w:after="100" w:afterAutospacing="true"/>
              <w:contextualSpacing/>
              <w:jc w:val="both"/>
              <w:rPr>
                <w:rStyle w:val="messagecontent"/>
                <w:rFonts w:asciiTheme="minorHAnsi" w:hAnsiTheme="minorHAnsi" w:cstheme="minorHAnsi"/>
                <w:sz w:val="22"/>
                <w:szCs w:val="22"/>
              </w:rPr>
            </w:pPr>
          </w:p>
        </w:tc>
        <w:tc>
          <w:tcPr>
            <w:tcW w:w="4340" w:type="dxa"/>
            <w:tcBorders>
              <w:top w:val="single" w:color="auto" w:sz="4" w:space="0"/>
              <w:left w:val="nil"/>
              <w:bottom w:val="single" w:color="auto" w:sz="4" w:space="0"/>
              <w:right w:val="nil"/>
            </w:tcBorders>
          </w:tcPr>
          <w:p w:rsidRPr="001F0D1E" w:rsidR="001F0D1E" w:rsidP="008301B2" w:rsidRDefault="001F0D1E" w14:paraId="76C8BDF2" w14:textId="77777777">
            <w:pPr>
              <w:spacing w:after="100" w:afterAutospacing="true"/>
              <w:contextualSpacing/>
              <w:jc w:val="both"/>
              <w:rPr>
                <w:rStyle w:val="messagecontent"/>
                <w:rFonts w:asciiTheme="minorHAnsi" w:hAnsiTheme="minorHAnsi" w:cstheme="minorHAnsi"/>
                <w:sz w:val="22"/>
                <w:szCs w:val="22"/>
              </w:rPr>
            </w:pPr>
          </w:p>
        </w:tc>
      </w:tr>
      <w:tr w:rsidRPr="001F0D1E" w:rsidR="001F0D1E" w:rsidTr="008301B2" w14:paraId="59572F28" w14:textId="77777777">
        <w:tc>
          <w:tcPr>
            <w:tcW w:w="5011" w:type="dxa"/>
            <w:tcBorders>
              <w:top w:val="single" w:color="auto" w:sz="4" w:space="0"/>
            </w:tcBorders>
          </w:tcPr>
          <w:p w:rsidRPr="001F0D1E" w:rsidR="001F0D1E" w:rsidP="008301B2" w:rsidRDefault="001F0D1E" w14:paraId="43A7E6ED" w14:textId="77777777">
            <w:pPr>
              <w:spacing w:after="100" w:afterAutospacing="true"/>
              <w:contextualSpacing/>
              <w:jc w:val="both"/>
              <w:rPr>
                <w:rStyle w:val="messagecontent"/>
                <w:rFonts w:asciiTheme="minorHAnsi" w:hAnsiTheme="minorHAnsi" w:cstheme="minorHAnsi"/>
                <w:b/>
                <w:bCs/>
                <w:sz w:val="22"/>
                <w:szCs w:val="22"/>
              </w:rPr>
            </w:pPr>
            <w:r w:rsidRPr="001F0D1E">
              <w:rPr>
                <w:rStyle w:val="messagecontent"/>
                <w:rFonts w:asciiTheme="minorHAnsi" w:hAnsiTheme="minorHAnsi" w:cstheme="minorHAnsi"/>
                <w:b/>
                <w:bCs/>
                <w:sz w:val="22"/>
                <w:szCs w:val="22"/>
              </w:rPr>
              <w:t>Minimální rozsah a funkčnost stránek</w:t>
            </w:r>
          </w:p>
        </w:tc>
        <w:tc>
          <w:tcPr>
            <w:tcW w:w="4340" w:type="dxa"/>
            <w:tcBorders>
              <w:top w:val="single" w:color="auto" w:sz="4" w:space="0"/>
            </w:tcBorders>
          </w:tcPr>
          <w:p w:rsidRPr="001F0D1E" w:rsidR="001F0D1E" w:rsidP="008301B2" w:rsidRDefault="001F0D1E" w14:paraId="1B52FA40" w14:textId="77777777">
            <w:pPr>
              <w:spacing w:after="100" w:afterAutospacing="true"/>
              <w:contextualSpacing/>
              <w:jc w:val="both"/>
              <w:rPr>
                <w:rStyle w:val="messagecontent"/>
                <w:rFonts w:asciiTheme="minorHAnsi" w:hAnsiTheme="minorHAnsi" w:cstheme="minorHAnsi"/>
                <w:sz w:val="22"/>
                <w:szCs w:val="22"/>
              </w:rPr>
            </w:pPr>
          </w:p>
        </w:tc>
      </w:tr>
      <w:tr w:rsidRPr="001F0D1E" w:rsidR="001F0D1E" w:rsidTr="008301B2" w14:paraId="33F52D1E" w14:textId="77777777">
        <w:tc>
          <w:tcPr>
            <w:tcW w:w="5011" w:type="dxa"/>
          </w:tcPr>
          <w:p w:rsidRPr="001F0D1E" w:rsidR="001F0D1E" w:rsidP="008301B2" w:rsidRDefault="001F0D1E" w14:paraId="00B8FD6F" w14:textId="77777777">
            <w:pPr>
              <w:spacing w:after="100" w:afterAutospacing="true"/>
              <w:contextualSpacing/>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Redakční systém musí být modulární s možností dle potřeby jednotlivé funkční moduly přidávat či ubírat</w:t>
            </w:r>
          </w:p>
        </w:tc>
        <w:tc>
          <w:tcPr>
            <w:tcW w:w="4340" w:type="dxa"/>
          </w:tcPr>
          <w:p w:rsidRPr="001F0D1E" w:rsidR="001F0D1E" w:rsidP="008301B2" w:rsidRDefault="001F0D1E" w14:paraId="53DF2E04" w14:textId="77777777">
            <w:pPr>
              <w:spacing w:after="100" w:afterAutospacing="true"/>
              <w:contextualSpacing/>
              <w:jc w:val="both"/>
              <w:rPr>
                <w:rStyle w:val="messagecontent"/>
                <w:rFonts w:asciiTheme="minorHAnsi" w:hAnsiTheme="minorHAnsi" w:cstheme="minorHAnsi"/>
                <w:sz w:val="22"/>
                <w:szCs w:val="22"/>
              </w:rPr>
            </w:pPr>
          </w:p>
        </w:tc>
      </w:tr>
      <w:tr w:rsidRPr="001F0D1E" w:rsidR="001F0D1E" w:rsidTr="008301B2" w14:paraId="7F53E5AD" w14:textId="77777777">
        <w:tc>
          <w:tcPr>
            <w:tcW w:w="5011" w:type="dxa"/>
          </w:tcPr>
          <w:p w:rsidRPr="001F0D1E" w:rsidR="001F0D1E" w:rsidP="008301B2" w:rsidRDefault="001F0D1E" w14:paraId="5FD098C9" w14:textId="77777777">
            <w:pPr>
              <w:spacing w:after="100" w:afterAutospacing="true"/>
              <w:contextualSpacing/>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Elektronická úřední deska dle zákona č. 500/2004 Sb. správní řád, ve znění pozdějších předpisů včetně výpisu zveřejněných dokumentů za libovolné období a možnost zobrazit stav desky k určitému datu.</w:t>
            </w:r>
          </w:p>
        </w:tc>
        <w:tc>
          <w:tcPr>
            <w:tcW w:w="4340" w:type="dxa"/>
          </w:tcPr>
          <w:p w:rsidRPr="001F0D1E" w:rsidR="001F0D1E" w:rsidP="008301B2" w:rsidRDefault="001F0D1E" w14:paraId="60823C65" w14:textId="77777777">
            <w:pPr>
              <w:spacing w:after="100" w:afterAutospacing="true"/>
              <w:contextualSpacing/>
              <w:jc w:val="both"/>
              <w:rPr>
                <w:rStyle w:val="messagecontent"/>
                <w:rFonts w:asciiTheme="minorHAnsi" w:hAnsiTheme="minorHAnsi" w:cstheme="minorHAnsi"/>
                <w:sz w:val="22"/>
                <w:szCs w:val="22"/>
              </w:rPr>
            </w:pPr>
          </w:p>
        </w:tc>
      </w:tr>
      <w:tr w:rsidRPr="001F0D1E" w:rsidR="001F0D1E" w:rsidTr="008301B2" w14:paraId="728B2500" w14:textId="77777777">
        <w:tc>
          <w:tcPr>
            <w:tcW w:w="5011" w:type="dxa"/>
          </w:tcPr>
          <w:p w:rsidRPr="001F0D1E" w:rsidR="001F0D1E" w:rsidP="008301B2" w:rsidRDefault="001F0D1E" w14:paraId="509F08C5" w14:textId="77777777">
            <w:pPr>
              <w:spacing w:after="100" w:afterAutospacing="true"/>
              <w:contextualSpacing/>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Ověřený snímek webu: každodenní snímkování úřední desky a archivace po dobu 10 let, na požádání dodání notářsky ověřeného potvrzení o stavu v konkrétní den.</w:t>
            </w:r>
          </w:p>
        </w:tc>
        <w:tc>
          <w:tcPr>
            <w:tcW w:w="4340" w:type="dxa"/>
          </w:tcPr>
          <w:p w:rsidRPr="001F0D1E" w:rsidR="001F0D1E" w:rsidP="008301B2" w:rsidRDefault="001F0D1E" w14:paraId="00204F34" w14:textId="77777777">
            <w:pPr>
              <w:spacing w:after="100" w:afterAutospacing="true"/>
              <w:contextualSpacing/>
              <w:jc w:val="both"/>
              <w:rPr>
                <w:rStyle w:val="messagecontent"/>
                <w:rFonts w:asciiTheme="minorHAnsi" w:hAnsiTheme="minorHAnsi" w:cstheme="minorHAnsi"/>
                <w:sz w:val="22"/>
                <w:szCs w:val="22"/>
              </w:rPr>
            </w:pPr>
          </w:p>
        </w:tc>
      </w:tr>
      <w:tr w:rsidRPr="001F0D1E" w:rsidR="001F0D1E" w:rsidTr="008301B2" w14:paraId="4BEBB805" w14:textId="77777777">
        <w:tc>
          <w:tcPr>
            <w:tcW w:w="5011" w:type="dxa"/>
          </w:tcPr>
          <w:p w:rsidRPr="001F0D1E" w:rsidR="001F0D1E" w:rsidP="008301B2" w:rsidRDefault="001F0D1E" w14:paraId="5F176A29" w14:textId="77777777">
            <w:pPr>
              <w:spacing w:after="100" w:afterAutospacing="true"/>
              <w:contextualSpacing/>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Galerie pro foto, audio a video</w:t>
            </w:r>
          </w:p>
        </w:tc>
        <w:tc>
          <w:tcPr>
            <w:tcW w:w="4340" w:type="dxa"/>
          </w:tcPr>
          <w:p w:rsidRPr="001F0D1E" w:rsidR="001F0D1E" w:rsidP="008301B2" w:rsidRDefault="001F0D1E" w14:paraId="2050842F" w14:textId="77777777">
            <w:pPr>
              <w:spacing w:after="100" w:afterAutospacing="true"/>
              <w:contextualSpacing/>
              <w:jc w:val="both"/>
              <w:rPr>
                <w:rStyle w:val="messagecontent"/>
                <w:rFonts w:asciiTheme="minorHAnsi" w:hAnsiTheme="minorHAnsi" w:cstheme="minorHAnsi"/>
                <w:sz w:val="22"/>
                <w:szCs w:val="22"/>
              </w:rPr>
            </w:pPr>
          </w:p>
        </w:tc>
      </w:tr>
      <w:tr w:rsidRPr="001F0D1E" w:rsidR="001F0D1E" w:rsidTr="008301B2" w14:paraId="2C3FBF28" w14:textId="77777777">
        <w:tc>
          <w:tcPr>
            <w:tcW w:w="5011" w:type="dxa"/>
          </w:tcPr>
          <w:p w:rsidRPr="001F0D1E" w:rsidR="001F0D1E" w:rsidP="008301B2" w:rsidRDefault="001F0D1E" w14:paraId="2CFF7375" w14:textId="77777777">
            <w:pPr>
              <w:spacing w:after="100" w:afterAutospacing="true"/>
              <w:contextualSpacing/>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Anketa – uživatelsky nastavitelná s ochranou proti strojovému odesílání (robotům), možnost ukládání do databáze</w:t>
            </w:r>
          </w:p>
        </w:tc>
        <w:tc>
          <w:tcPr>
            <w:tcW w:w="4340" w:type="dxa"/>
          </w:tcPr>
          <w:p w:rsidRPr="001F0D1E" w:rsidR="001F0D1E" w:rsidP="008301B2" w:rsidRDefault="001F0D1E" w14:paraId="5EFD0899" w14:textId="77777777">
            <w:pPr>
              <w:spacing w:after="100" w:afterAutospacing="true"/>
              <w:contextualSpacing/>
              <w:jc w:val="both"/>
              <w:rPr>
                <w:rStyle w:val="messagecontent"/>
                <w:rFonts w:asciiTheme="minorHAnsi" w:hAnsiTheme="minorHAnsi" w:cstheme="minorHAnsi"/>
                <w:sz w:val="22"/>
                <w:szCs w:val="22"/>
              </w:rPr>
            </w:pPr>
          </w:p>
        </w:tc>
      </w:tr>
      <w:tr w:rsidRPr="001F0D1E" w:rsidR="001F0D1E" w:rsidTr="008301B2" w14:paraId="4F15D34A" w14:textId="77777777">
        <w:tc>
          <w:tcPr>
            <w:tcW w:w="5011" w:type="dxa"/>
          </w:tcPr>
          <w:p w:rsidRPr="001F0D1E" w:rsidR="001F0D1E" w:rsidP="008301B2" w:rsidRDefault="001F0D1E" w14:paraId="249538C0" w14:textId="77777777">
            <w:pPr>
              <w:spacing w:after="100" w:afterAutospacing="true"/>
              <w:contextualSpacing/>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 xml:space="preserve">Formuláře – uživatelsky nastavitelné </w:t>
            </w:r>
            <w:proofErr w:type="gramStart"/>
            <w:r w:rsidRPr="001F0D1E">
              <w:rPr>
                <w:rStyle w:val="messagecontent"/>
                <w:rFonts w:asciiTheme="minorHAnsi" w:hAnsiTheme="minorHAnsi" w:cstheme="minorHAnsi"/>
                <w:sz w:val="22"/>
                <w:szCs w:val="22"/>
              </w:rPr>
              <w:t>s  ochranou</w:t>
            </w:r>
            <w:proofErr w:type="gramEnd"/>
            <w:r w:rsidRPr="001F0D1E">
              <w:rPr>
                <w:rStyle w:val="messagecontent"/>
                <w:rFonts w:asciiTheme="minorHAnsi" w:hAnsiTheme="minorHAnsi" w:cstheme="minorHAnsi"/>
                <w:sz w:val="22"/>
                <w:szCs w:val="22"/>
              </w:rPr>
              <w:t xml:space="preserve"> proti strojovému odesílání (robotům), možnost zasílat data z formulářů na určený e-mail nebo ukládání do databáze</w:t>
            </w:r>
          </w:p>
        </w:tc>
        <w:tc>
          <w:tcPr>
            <w:tcW w:w="4340" w:type="dxa"/>
          </w:tcPr>
          <w:p w:rsidRPr="001F0D1E" w:rsidR="001F0D1E" w:rsidP="008301B2" w:rsidRDefault="001F0D1E" w14:paraId="0BAEE1B7" w14:textId="77777777">
            <w:pPr>
              <w:spacing w:after="100" w:afterAutospacing="true"/>
              <w:contextualSpacing/>
              <w:jc w:val="both"/>
              <w:rPr>
                <w:rStyle w:val="messagecontent"/>
                <w:rFonts w:asciiTheme="minorHAnsi" w:hAnsiTheme="minorHAnsi" w:cstheme="minorHAnsi"/>
                <w:sz w:val="22"/>
                <w:szCs w:val="22"/>
              </w:rPr>
            </w:pPr>
          </w:p>
        </w:tc>
      </w:tr>
      <w:tr w:rsidRPr="001F0D1E" w:rsidR="001F0D1E" w:rsidTr="008301B2" w14:paraId="66B48A3A" w14:textId="77777777">
        <w:tc>
          <w:tcPr>
            <w:tcW w:w="5011" w:type="dxa"/>
          </w:tcPr>
          <w:p w:rsidRPr="001F0D1E" w:rsidR="001F0D1E" w:rsidP="008301B2" w:rsidRDefault="001F0D1E" w14:paraId="1357A55D" w14:textId="77777777">
            <w:pPr>
              <w:spacing w:after="100" w:afterAutospacing="true"/>
              <w:contextualSpacing/>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Mapa stránek</w:t>
            </w:r>
          </w:p>
        </w:tc>
        <w:tc>
          <w:tcPr>
            <w:tcW w:w="4340" w:type="dxa"/>
          </w:tcPr>
          <w:p w:rsidRPr="001F0D1E" w:rsidR="001F0D1E" w:rsidP="008301B2" w:rsidRDefault="001F0D1E" w14:paraId="246F8E58" w14:textId="77777777">
            <w:pPr>
              <w:spacing w:after="100" w:afterAutospacing="true"/>
              <w:contextualSpacing/>
              <w:jc w:val="both"/>
              <w:rPr>
                <w:rStyle w:val="messagecontent"/>
                <w:rFonts w:asciiTheme="minorHAnsi" w:hAnsiTheme="minorHAnsi" w:cstheme="minorHAnsi"/>
                <w:sz w:val="22"/>
                <w:szCs w:val="22"/>
              </w:rPr>
            </w:pPr>
          </w:p>
        </w:tc>
      </w:tr>
      <w:tr w:rsidRPr="001F0D1E" w:rsidR="001F0D1E" w:rsidTr="008301B2" w14:paraId="2A50D83F" w14:textId="77777777">
        <w:tc>
          <w:tcPr>
            <w:tcW w:w="5011" w:type="dxa"/>
          </w:tcPr>
          <w:p w:rsidRPr="001F0D1E" w:rsidR="001F0D1E" w:rsidP="008301B2" w:rsidRDefault="001F0D1E" w14:paraId="3727BF1E" w14:textId="77777777">
            <w:pPr>
              <w:spacing w:after="100" w:afterAutospacing="true"/>
              <w:contextualSpacing/>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lastRenderedPageBreak/>
              <w:t xml:space="preserve">Hromadný import obrázků </w:t>
            </w:r>
          </w:p>
        </w:tc>
        <w:tc>
          <w:tcPr>
            <w:tcW w:w="4340" w:type="dxa"/>
          </w:tcPr>
          <w:p w:rsidRPr="001F0D1E" w:rsidR="001F0D1E" w:rsidP="008301B2" w:rsidRDefault="001F0D1E" w14:paraId="0ADBB8E5" w14:textId="77777777">
            <w:pPr>
              <w:spacing w:after="100" w:afterAutospacing="true"/>
              <w:contextualSpacing/>
              <w:jc w:val="both"/>
              <w:rPr>
                <w:rStyle w:val="messagecontent"/>
                <w:rFonts w:asciiTheme="minorHAnsi" w:hAnsiTheme="minorHAnsi" w:cstheme="minorHAnsi"/>
                <w:sz w:val="22"/>
                <w:szCs w:val="22"/>
              </w:rPr>
            </w:pPr>
          </w:p>
        </w:tc>
      </w:tr>
      <w:tr w:rsidRPr="001F0D1E" w:rsidR="001F0D1E" w:rsidTr="008301B2" w14:paraId="7881A720" w14:textId="77777777">
        <w:tc>
          <w:tcPr>
            <w:tcW w:w="5011" w:type="dxa"/>
          </w:tcPr>
          <w:p w:rsidRPr="001F0D1E" w:rsidR="001F0D1E" w:rsidP="008301B2" w:rsidRDefault="001F0D1E" w14:paraId="7A84C56B" w14:textId="77777777">
            <w:pPr>
              <w:spacing w:after="100" w:afterAutospacing="true"/>
              <w:contextualSpacing/>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Hromadný import příloh</w:t>
            </w:r>
          </w:p>
        </w:tc>
        <w:tc>
          <w:tcPr>
            <w:tcW w:w="4340" w:type="dxa"/>
          </w:tcPr>
          <w:p w:rsidRPr="001F0D1E" w:rsidR="001F0D1E" w:rsidP="008301B2" w:rsidRDefault="001F0D1E" w14:paraId="5296A696" w14:textId="77777777">
            <w:pPr>
              <w:spacing w:after="100" w:afterAutospacing="true"/>
              <w:contextualSpacing/>
              <w:jc w:val="both"/>
              <w:rPr>
                <w:rStyle w:val="messagecontent"/>
                <w:rFonts w:asciiTheme="minorHAnsi" w:hAnsiTheme="minorHAnsi" w:cstheme="minorHAnsi"/>
                <w:sz w:val="22"/>
                <w:szCs w:val="22"/>
              </w:rPr>
            </w:pPr>
          </w:p>
        </w:tc>
      </w:tr>
      <w:tr w:rsidRPr="001F0D1E" w:rsidR="001F0D1E" w:rsidTr="008301B2" w14:paraId="12B09BFB" w14:textId="77777777">
        <w:tc>
          <w:tcPr>
            <w:tcW w:w="5011" w:type="dxa"/>
          </w:tcPr>
          <w:p w:rsidRPr="001F0D1E" w:rsidR="001F0D1E" w:rsidP="008301B2" w:rsidRDefault="001F0D1E" w14:paraId="20F56047" w14:textId="77777777">
            <w:pPr>
              <w:spacing w:after="100" w:afterAutospacing="true"/>
              <w:contextualSpacing/>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Abonentní systém – rozesílání novinek e-mailem</w:t>
            </w:r>
          </w:p>
        </w:tc>
        <w:tc>
          <w:tcPr>
            <w:tcW w:w="4340" w:type="dxa"/>
          </w:tcPr>
          <w:p w:rsidRPr="001F0D1E" w:rsidR="001F0D1E" w:rsidP="008301B2" w:rsidRDefault="001F0D1E" w14:paraId="007B3BC5" w14:textId="77777777">
            <w:pPr>
              <w:spacing w:after="100" w:afterAutospacing="true"/>
              <w:contextualSpacing/>
              <w:jc w:val="both"/>
              <w:rPr>
                <w:rStyle w:val="messagecontent"/>
                <w:rFonts w:asciiTheme="minorHAnsi" w:hAnsiTheme="minorHAnsi" w:cstheme="minorHAnsi"/>
                <w:sz w:val="22"/>
                <w:szCs w:val="22"/>
              </w:rPr>
            </w:pPr>
          </w:p>
        </w:tc>
      </w:tr>
      <w:tr w:rsidRPr="001F0D1E" w:rsidR="001F0D1E" w:rsidTr="008301B2" w14:paraId="2AB4E752" w14:textId="77777777">
        <w:tc>
          <w:tcPr>
            <w:tcW w:w="5011" w:type="dxa"/>
          </w:tcPr>
          <w:p w:rsidRPr="001F0D1E" w:rsidR="001F0D1E" w:rsidP="008301B2" w:rsidRDefault="001F0D1E" w14:paraId="1C5CB47E" w14:textId="77777777">
            <w:pPr>
              <w:spacing w:after="100" w:afterAutospacing="true"/>
              <w:contextualSpacing/>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RSS kanál: z novinek bude možné generovat výpisy ve formátu RSS.</w:t>
            </w:r>
          </w:p>
        </w:tc>
        <w:tc>
          <w:tcPr>
            <w:tcW w:w="4340" w:type="dxa"/>
          </w:tcPr>
          <w:p w:rsidRPr="001F0D1E" w:rsidR="001F0D1E" w:rsidP="008301B2" w:rsidRDefault="001F0D1E" w14:paraId="2B850F9E" w14:textId="77777777">
            <w:pPr>
              <w:spacing w:after="100" w:afterAutospacing="true"/>
              <w:contextualSpacing/>
              <w:jc w:val="both"/>
              <w:rPr>
                <w:rStyle w:val="messagecontent"/>
                <w:rFonts w:asciiTheme="minorHAnsi" w:hAnsiTheme="minorHAnsi" w:cstheme="minorHAnsi"/>
                <w:sz w:val="22"/>
                <w:szCs w:val="22"/>
              </w:rPr>
            </w:pPr>
          </w:p>
        </w:tc>
      </w:tr>
      <w:tr w:rsidRPr="001F0D1E" w:rsidR="001F0D1E" w:rsidTr="008301B2" w14:paraId="2AB7ABB5" w14:textId="77777777">
        <w:tc>
          <w:tcPr>
            <w:tcW w:w="5011" w:type="dxa"/>
          </w:tcPr>
          <w:p w:rsidRPr="001F0D1E" w:rsidR="001F0D1E" w:rsidP="008301B2" w:rsidRDefault="001F0D1E" w14:paraId="791AF87C" w14:textId="77777777">
            <w:pPr>
              <w:spacing w:after="100" w:afterAutospacing="true"/>
              <w:contextualSpacing/>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Telefonní seznam: Snadné vyhledávání ve jménech osob z úřadu. Osoby budou přehledně seřazeny abecedně dle příjmení, ke jménu bude vypsán telefon, e-mail.: Telefonní seznam.</w:t>
            </w:r>
          </w:p>
        </w:tc>
        <w:tc>
          <w:tcPr>
            <w:tcW w:w="4340" w:type="dxa"/>
          </w:tcPr>
          <w:p w:rsidRPr="001F0D1E" w:rsidR="001F0D1E" w:rsidP="008301B2" w:rsidRDefault="001F0D1E" w14:paraId="1ABB9E61" w14:textId="77777777">
            <w:pPr>
              <w:spacing w:after="100" w:afterAutospacing="true"/>
              <w:contextualSpacing/>
              <w:jc w:val="both"/>
              <w:rPr>
                <w:rStyle w:val="messagecontent"/>
                <w:rFonts w:asciiTheme="minorHAnsi" w:hAnsiTheme="minorHAnsi" w:cstheme="minorHAnsi"/>
                <w:sz w:val="22"/>
                <w:szCs w:val="22"/>
              </w:rPr>
            </w:pPr>
          </w:p>
        </w:tc>
      </w:tr>
      <w:tr w:rsidRPr="001F0D1E" w:rsidR="001F0D1E" w:rsidTr="008301B2" w14:paraId="5F7CF981" w14:textId="77777777">
        <w:tc>
          <w:tcPr>
            <w:tcW w:w="5011" w:type="dxa"/>
          </w:tcPr>
          <w:p w:rsidRPr="001F0D1E" w:rsidR="001F0D1E" w:rsidP="008301B2" w:rsidRDefault="001F0D1E" w14:paraId="634308A2" w14:textId="77777777">
            <w:pPr>
              <w:spacing w:after="100" w:afterAutospacing="true"/>
              <w:contextualSpacing/>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 xml:space="preserve">Kontakty, organizační složky a jména s telefony a e-maily </w:t>
            </w:r>
          </w:p>
        </w:tc>
        <w:tc>
          <w:tcPr>
            <w:tcW w:w="4340" w:type="dxa"/>
          </w:tcPr>
          <w:p w:rsidRPr="001F0D1E" w:rsidR="001F0D1E" w:rsidP="008301B2" w:rsidRDefault="001F0D1E" w14:paraId="1DAF0C70" w14:textId="77777777">
            <w:pPr>
              <w:spacing w:after="100" w:afterAutospacing="true"/>
              <w:contextualSpacing/>
              <w:jc w:val="both"/>
              <w:rPr>
                <w:rStyle w:val="messagecontent"/>
                <w:rFonts w:asciiTheme="minorHAnsi" w:hAnsiTheme="minorHAnsi" w:cstheme="minorHAnsi"/>
                <w:sz w:val="22"/>
                <w:szCs w:val="22"/>
              </w:rPr>
            </w:pPr>
          </w:p>
        </w:tc>
      </w:tr>
      <w:tr w:rsidRPr="001F0D1E" w:rsidR="001F0D1E" w:rsidTr="008301B2" w14:paraId="1AC3AEA7" w14:textId="77777777">
        <w:tc>
          <w:tcPr>
            <w:tcW w:w="5011" w:type="dxa"/>
          </w:tcPr>
          <w:p w:rsidRPr="001F0D1E" w:rsidR="001F0D1E" w:rsidP="008301B2" w:rsidRDefault="001F0D1E" w14:paraId="587CBB61" w14:textId="77777777">
            <w:pPr>
              <w:spacing w:after="100" w:afterAutospacing="true"/>
              <w:contextualSpacing/>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Ochrana e-mailových adres proti automatizovanému sběru</w:t>
            </w:r>
          </w:p>
        </w:tc>
        <w:tc>
          <w:tcPr>
            <w:tcW w:w="4340" w:type="dxa"/>
          </w:tcPr>
          <w:p w:rsidRPr="001F0D1E" w:rsidR="001F0D1E" w:rsidP="008301B2" w:rsidRDefault="001F0D1E" w14:paraId="442D5932" w14:textId="77777777">
            <w:pPr>
              <w:spacing w:after="100" w:afterAutospacing="true"/>
              <w:contextualSpacing/>
              <w:jc w:val="both"/>
              <w:rPr>
                <w:rStyle w:val="messagecontent"/>
                <w:rFonts w:asciiTheme="minorHAnsi" w:hAnsiTheme="minorHAnsi" w:cstheme="minorHAnsi"/>
                <w:sz w:val="22"/>
                <w:szCs w:val="22"/>
              </w:rPr>
            </w:pPr>
          </w:p>
        </w:tc>
      </w:tr>
      <w:tr w:rsidRPr="001F0D1E" w:rsidR="001F0D1E" w:rsidTr="008301B2" w14:paraId="278A4915" w14:textId="77777777">
        <w:tc>
          <w:tcPr>
            <w:tcW w:w="5011" w:type="dxa"/>
          </w:tcPr>
          <w:p w:rsidRPr="001F0D1E" w:rsidR="001F0D1E" w:rsidP="008301B2" w:rsidRDefault="001F0D1E" w14:paraId="60100E30" w14:textId="77777777">
            <w:pPr>
              <w:spacing w:after="100" w:afterAutospacing="true"/>
              <w:contextualSpacing/>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 xml:space="preserve">Životní situace v jednotné struktuře. Připravené formuláře pro vyplnění návodů k životním situacím. </w:t>
            </w:r>
          </w:p>
        </w:tc>
        <w:tc>
          <w:tcPr>
            <w:tcW w:w="4340" w:type="dxa"/>
          </w:tcPr>
          <w:p w:rsidRPr="001F0D1E" w:rsidR="001F0D1E" w:rsidP="008301B2" w:rsidRDefault="001F0D1E" w14:paraId="62FD3940" w14:textId="77777777">
            <w:pPr>
              <w:spacing w:after="100" w:afterAutospacing="true"/>
              <w:contextualSpacing/>
              <w:jc w:val="both"/>
              <w:rPr>
                <w:rStyle w:val="messagecontent"/>
                <w:rFonts w:asciiTheme="minorHAnsi" w:hAnsiTheme="minorHAnsi" w:cstheme="minorHAnsi"/>
                <w:sz w:val="22"/>
                <w:szCs w:val="22"/>
              </w:rPr>
            </w:pPr>
          </w:p>
        </w:tc>
      </w:tr>
      <w:tr w:rsidRPr="001F0D1E" w:rsidR="001F0D1E" w:rsidTr="008301B2" w14:paraId="06CD40BF" w14:textId="77777777">
        <w:tc>
          <w:tcPr>
            <w:tcW w:w="5011" w:type="dxa"/>
          </w:tcPr>
          <w:p w:rsidRPr="001F0D1E" w:rsidR="001F0D1E" w:rsidP="008301B2" w:rsidRDefault="001F0D1E" w14:paraId="7F2275A1" w14:textId="77777777">
            <w:pPr>
              <w:spacing w:after="100" w:afterAutospacing="true"/>
              <w:contextualSpacing/>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 xml:space="preserve">Jazykové verze stránek EN, DE + Google </w:t>
            </w:r>
            <w:proofErr w:type="spellStart"/>
            <w:r w:rsidRPr="001F0D1E">
              <w:rPr>
                <w:rStyle w:val="messagecontent"/>
                <w:rFonts w:asciiTheme="minorHAnsi" w:hAnsiTheme="minorHAnsi" w:cstheme="minorHAnsi"/>
                <w:sz w:val="22"/>
                <w:szCs w:val="22"/>
              </w:rPr>
              <w:t>Translate</w:t>
            </w:r>
            <w:proofErr w:type="spellEnd"/>
          </w:p>
        </w:tc>
        <w:tc>
          <w:tcPr>
            <w:tcW w:w="4340" w:type="dxa"/>
          </w:tcPr>
          <w:p w:rsidRPr="001F0D1E" w:rsidR="001F0D1E" w:rsidP="008301B2" w:rsidRDefault="001F0D1E" w14:paraId="68079ADF" w14:textId="77777777">
            <w:pPr>
              <w:spacing w:after="100" w:afterAutospacing="true"/>
              <w:contextualSpacing/>
              <w:jc w:val="both"/>
              <w:rPr>
                <w:rStyle w:val="messagecontent"/>
                <w:rFonts w:asciiTheme="minorHAnsi" w:hAnsiTheme="minorHAnsi" w:cstheme="minorHAnsi"/>
                <w:sz w:val="22"/>
                <w:szCs w:val="22"/>
              </w:rPr>
            </w:pPr>
          </w:p>
        </w:tc>
      </w:tr>
      <w:tr w:rsidRPr="001F0D1E" w:rsidR="001F0D1E" w:rsidTr="008301B2" w14:paraId="6C10F89F" w14:textId="77777777">
        <w:tc>
          <w:tcPr>
            <w:tcW w:w="5011" w:type="dxa"/>
          </w:tcPr>
          <w:p w:rsidRPr="001F0D1E" w:rsidR="001F0D1E" w:rsidP="008301B2" w:rsidRDefault="001F0D1E" w14:paraId="0B3989CD" w14:textId="77777777">
            <w:pPr>
              <w:spacing w:after="100" w:afterAutospacing="true"/>
              <w:contextualSpacing/>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Diskuzní Fórum pod dokumenty</w:t>
            </w:r>
          </w:p>
        </w:tc>
        <w:tc>
          <w:tcPr>
            <w:tcW w:w="4340" w:type="dxa"/>
          </w:tcPr>
          <w:p w:rsidRPr="001F0D1E" w:rsidR="001F0D1E" w:rsidP="008301B2" w:rsidRDefault="001F0D1E" w14:paraId="3968299B" w14:textId="77777777">
            <w:pPr>
              <w:spacing w:after="100" w:afterAutospacing="true"/>
              <w:contextualSpacing/>
              <w:jc w:val="both"/>
              <w:rPr>
                <w:rStyle w:val="messagecontent"/>
                <w:rFonts w:asciiTheme="minorHAnsi" w:hAnsiTheme="minorHAnsi" w:cstheme="minorHAnsi"/>
                <w:sz w:val="22"/>
                <w:szCs w:val="22"/>
              </w:rPr>
            </w:pPr>
          </w:p>
        </w:tc>
      </w:tr>
      <w:tr w:rsidRPr="001F0D1E" w:rsidR="001F0D1E" w:rsidTr="008301B2" w14:paraId="406677CB" w14:textId="77777777">
        <w:tc>
          <w:tcPr>
            <w:tcW w:w="5011" w:type="dxa"/>
          </w:tcPr>
          <w:p w:rsidRPr="001F0D1E" w:rsidR="001F0D1E" w:rsidP="008301B2" w:rsidRDefault="001F0D1E" w14:paraId="621ED961" w14:textId="77777777">
            <w:pPr>
              <w:spacing w:after="100" w:afterAutospacing="true"/>
              <w:contextualSpacing/>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Prolínání obrázků s administrací</w:t>
            </w:r>
          </w:p>
        </w:tc>
        <w:tc>
          <w:tcPr>
            <w:tcW w:w="4340" w:type="dxa"/>
          </w:tcPr>
          <w:p w:rsidRPr="001F0D1E" w:rsidR="001F0D1E" w:rsidP="008301B2" w:rsidRDefault="001F0D1E" w14:paraId="5486548D" w14:textId="77777777">
            <w:pPr>
              <w:spacing w:after="100" w:afterAutospacing="true"/>
              <w:contextualSpacing/>
              <w:jc w:val="both"/>
              <w:rPr>
                <w:rStyle w:val="messagecontent"/>
                <w:rFonts w:asciiTheme="minorHAnsi" w:hAnsiTheme="minorHAnsi" w:cstheme="minorHAnsi"/>
                <w:sz w:val="22"/>
                <w:szCs w:val="22"/>
              </w:rPr>
            </w:pPr>
          </w:p>
        </w:tc>
      </w:tr>
      <w:tr w:rsidRPr="001F0D1E" w:rsidR="001F0D1E" w:rsidTr="008301B2" w14:paraId="65B7D33E" w14:textId="77777777">
        <w:tc>
          <w:tcPr>
            <w:tcW w:w="5011" w:type="dxa"/>
          </w:tcPr>
          <w:p w:rsidRPr="001F0D1E" w:rsidR="001F0D1E" w:rsidP="008301B2" w:rsidRDefault="001F0D1E" w14:paraId="360E8708" w14:textId="77777777">
            <w:pPr>
              <w:spacing w:after="100" w:afterAutospacing="true"/>
              <w:contextualSpacing/>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Vložené galerie: možnost zobrazení fotogalerie v dokumentu dle volby editora.</w:t>
            </w:r>
          </w:p>
        </w:tc>
        <w:tc>
          <w:tcPr>
            <w:tcW w:w="4340" w:type="dxa"/>
          </w:tcPr>
          <w:p w:rsidRPr="001F0D1E" w:rsidR="001F0D1E" w:rsidP="008301B2" w:rsidRDefault="001F0D1E" w14:paraId="665F010A" w14:textId="77777777">
            <w:pPr>
              <w:spacing w:after="100" w:afterAutospacing="true"/>
              <w:contextualSpacing/>
              <w:jc w:val="both"/>
              <w:rPr>
                <w:rStyle w:val="messagecontent"/>
                <w:rFonts w:asciiTheme="minorHAnsi" w:hAnsiTheme="minorHAnsi" w:cstheme="minorHAnsi"/>
                <w:sz w:val="22"/>
                <w:szCs w:val="22"/>
              </w:rPr>
            </w:pPr>
          </w:p>
        </w:tc>
      </w:tr>
      <w:tr w:rsidRPr="001F0D1E" w:rsidR="001F0D1E" w:rsidTr="008301B2" w14:paraId="5D85A1D3" w14:textId="77777777">
        <w:tc>
          <w:tcPr>
            <w:tcW w:w="5011" w:type="dxa"/>
          </w:tcPr>
          <w:p w:rsidRPr="001F0D1E" w:rsidR="001F0D1E" w:rsidP="008301B2" w:rsidRDefault="001F0D1E" w14:paraId="582FDFF7" w14:textId="77777777">
            <w:pPr>
              <w:spacing w:after="100" w:afterAutospacing="true"/>
              <w:contextualSpacing/>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Revize aktuálnosti obsahu: upozornění na potřebu revize dokumentů a dalších prvků e-mailem autorovi v nastavených intervalech.</w:t>
            </w:r>
          </w:p>
        </w:tc>
        <w:tc>
          <w:tcPr>
            <w:tcW w:w="4340" w:type="dxa"/>
          </w:tcPr>
          <w:p w:rsidRPr="001F0D1E" w:rsidR="001F0D1E" w:rsidP="008301B2" w:rsidRDefault="001F0D1E" w14:paraId="3FAFFCE5" w14:textId="77777777">
            <w:pPr>
              <w:spacing w:after="100" w:afterAutospacing="true"/>
              <w:contextualSpacing/>
              <w:jc w:val="both"/>
              <w:rPr>
                <w:rStyle w:val="messagecontent"/>
                <w:rFonts w:asciiTheme="minorHAnsi" w:hAnsiTheme="minorHAnsi" w:cstheme="minorHAnsi"/>
                <w:sz w:val="22"/>
                <w:szCs w:val="22"/>
              </w:rPr>
            </w:pPr>
          </w:p>
        </w:tc>
      </w:tr>
      <w:tr w:rsidRPr="001F0D1E" w:rsidR="001F0D1E" w:rsidTr="008301B2" w14:paraId="37036560" w14:textId="77777777">
        <w:tc>
          <w:tcPr>
            <w:tcW w:w="5011" w:type="dxa"/>
          </w:tcPr>
          <w:p w:rsidRPr="001F0D1E" w:rsidR="001F0D1E" w:rsidP="008301B2" w:rsidRDefault="001F0D1E" w14:paraId="6A9E042D" w14:textId="77777777">
            <w:pPr>
              <w:spacing w:after="100" w:afterAutospacing="true"/>
              <w:contextualSpacing/>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Podpora pro textový editor: integrovaný nástroj pro anonymizaci dokumentů, možnost anonymizace začerněním vybraných textů (typicky osobních údajů) pro zveřejnění na webu.</w:t>
            </w:r>
          </w:p>
        </w:tc>
        <w:tc>
          <w:tcPr>
            <w:tcW w:w="4340" w:type="dxa"/>
          </w:tcPr>
          <w:p w:rsidRPr="001F0D1E" w:rsidR="001F0D1E" w:rsidP="008301B2" w:rsidRDefault="001F0D1E" w14:paraId="4B131B19" w14:textId="77777777">
            <w:pPr>
              <w:spacing w:after="100" w:afterAutospacing="true"/>
              <w:contextualSpacing/>
              <w:jc w:val="both"/>
              <w:rPr>
                <w:rStyle w:val="messagecontent"/>
                <w:rFonts w:asciiTheme="minorHAnsi" w:hAnsiTheme="minorHAnsi" w:cstheme="minorHAnsi"/>
                <w:sz w:val="22"/>
                <w:szCs w:val="22"/>
              </w:rPr>
            </w:pPr>
          </w:p>
        </w:tc>
      </w:tr>
      <w:tr w:rsidRPr="001F0D1E" w:rsidR="001F0D1E" w:rsidTr="008301B2" w14:paraId="59CFFC50" w14:textId="77777777">
        <w:tc>
          <w:tcPr>
            <w:tcW w:w="5011" w:type="dxa"/>
          </w:tcPr>
          <w:p w:rsidRPr="001F0D1E" w:rsidR="001F0D1E" w:rsidP="008301B2" w:rsidRDefault="001F0D1E" w14:paraId="1854DECE" w14:textId="77777777">
            <w:pPr>
              <w:spacing w:after="100" w:afterAutospacing="true"/>
              <w:contextualSpacing/>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 xml:space="preserve">Chráněné sekce na webu. Skryté dokumenty, zaheslované složky, omezeně přístupné sekce webu. </w:t>
            </w:r>
          </w:p>
        </w:tc>
        <w:tc>
          <w:tcPr>
            <w:tcW w:w="4340" w:type="dxa"/>
          </w:tcPr>
          <w:p w:rsidRPr="001F0D1E" w:rsidR="001F0D1E" w:rsidP="008301B2" w:rsidRDefault="001F0D1E" w14:paraId="0AF450E4" w14:textId="77777777">
            <w:pPr>
              <w:spacing w:after="100" w:afterAutospacing="true"/>
              <w:contextualSpacing/>
              <w:jc w:val="both"/>
              <w:rPr>
                <w:rStyle w:val="messagecontent"/>
                <w:rFonts w:asciiTheme="minorHAnsi" w:hAnsiTheme="minorHAnsi" w:cstheme="minorHAnsi"/>
                <w:sz w:val="22"/>
                <w:szCs w:val="22"/>
              </w:rPr>
            </w:pPr>
          </w:p>
        </w:tc>
      </w:tr>
      <w:tr w:rsidRPr="001F0D1E" w:rsidR="001F0D1E" w:rsidTr="008301B2" w14:paraId="0472690B" w14:textId="77777777">
        <w:tc>
          <w:tcPr>
            <w:tcW w:w="5011" w:type="dxa"/>
          </w:tcPr>
          <w:p w:rsidRPr="001F0D1E" w:rsidR="001F0D1E" w:rsidP="008301B2" w:rsidRDefault="001F0D1E" w14:paraId="1B0F7FD4" w14:textId="77777777">
            <w:pPr>
              <w:spacing w:after="100" w:afterAutospacing="true"/>
              <w:contextualSpacing/>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 xml:space="preserve">Možnost připojení přílohy různého typu k publikovanému dokumentu (text, obrázek, video, archiv, formulář) </w:t>
            </w:r>
          </w:p>
        </w:tc>
        <w:tc>
          <w:tcPr>
            <w:tcW w:w="4340" w:type="dxa"/>
          </w:tcPr>
          <w:p w:rsidRPr="001F0D1E" w:rsidR="001F0D1E" w:rsidP="008301B2" w:rsidRDefault="001F0D1E" w14:paraId="3CA797AC" w14:textId="77777777">
            <w:pPr>
              <w:spacing w:after="100" w:afterAutospacing="true"/>
              <w:contextualSpacing/>
              <w:jc w:val="both"/>
              <w:rPr>
                <w:rStyle w:val="messagecontent"/>
                <w:rFonts w:asciiTheme="minorHAnsi" w:hAnsiTheme="minorHAnsi" w:cstheme="minorHAnsi"/>
                <w:sz w:val="22"/>
                <w:szCs w:val="22"/>
              </w:rPr>
            </w:pPr>
          </w:p>
        </w:tc>
      </w:tr>
      <w:tr w:rsidRPr="001F0D1E" w:rsidR="001F0D1E" w:rsidTr="008301B2" w14:paraId="416F0ABF" w14:textId="77777777">
        <w:tc>
          <w:tcPr>
            <w:tcW w:w="5011" w:type="dxa"/>
          </w:tcPr>
          <w:p w:rsidRPr="001F0D1E" w:rsidR="001F0D1E" w:rsidP="008301B2" w:rsidRDefault="001F0D1E" w14:paraId="34349061" w14:textId="77777777">
            <w:pPr>
              <w:spacing w:after="100" w:afterAutospacing="true"/>
              <w:contextualSpacing/>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Editovatelná nabídka menu</w:t>
            </w:r>
          </w:p>
        </w:tc>
        <w:tc>
          <w:tcPr>
            <w:tcW w:w="4340" w:type="dxa"/>
          </w:tcPr>
          <w:p w:rsidRPr="001F0D1E" w:rsidR="001F0D1E" w:rsidP="008301B2" w:rsidRDefault="001F0D1E" w14:paraId="5F93BAB8" w14:textId="77777777">
            <w:pPr>
              <w:spacing w:after="100" w:afterAutospacing="true"/>
              <w:contextualSpacing/>
              <w:jc w:val="both"/>
              <w:rPr>
                <w:rStyle w:val="messagecontent"/>
                <w:rFonts w:asciiTheme="minorHAnsi" w:hAnsiTheme="minorHAnsi" w:cstheme="minorHAnsi"/>
                <w:sz w:val="22"/>
                <w:szCs w:val="22"/>
              </w:rPr>
            </w:pPr>
          </w:p>
        </w:tc>
      </w:tr>
      <w:tr w:rsidRPr="001F0D1E" w:rsidR="001F0D1E" w:rsidTr="008301B2" w14:paraId="058C5DAB" w14:textId="77777777">
        <w:tc>
          <w:tcPr>
            <w:tcW w:w="5011" w:type="dxa"/>
          </w:tcPr>
          <w:p w:rsidRPr="001F0D1E" w:rsidR="001F0D1E" w:rsidP="008301B2" w:rsidRDefault="001F0D1E" w14:paraId="5BFC1C6C" w14:textId="77777777">
            <w:pPr>
              <w:spacing w:after="100" w:afterAutospacing="true"/>
              <w:contextualSpacing/>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Ochrana proti nechtěnému smazání souborů i adresářů</w:t>
            </w:r>
          </w:p>
        </w:tc>
        <w:tc>
          <w:tcPr>
            <w:tcW w:w="4340" w:type="dxa"/>
          </w:tcPr>
          <w:p w:rsidRPr="001F0D1E" w:rsidR="001F0D1E" w:rsidP="008301B2" w:rsidRDefault="001F0D1E" w14:paraId="71DB4FAC" w14:textId="77777777">
            <w:pPr>
              <w:spacing w:after="100" w:afterAutospacing="true"/>
              <w:contextualSpacing/>
              <w:jc w:val="both"/>
              <w:rPr>
                <w:rStyle w:val="messagecontent"/>
                <w:rFonts w:asciiTheme="minorHAnsi" w:hAnsiTheme="minorHAnsi" w:cstheme="minorHAnsi"/>
                <w:sz w:val="22"/>
                <w:szCs w:val="22"/>
              </w:rPr>
            </w:pPr>
          </w:p>
        </w:tc>
      </w:tr>
      <w:tr w:rsidRPr="001F0D1E" w:rsidR="001F0D1E" w:rsidTr="008301B2" w14:paraId="59D65A18" w14:textId="77777777">
        <w:tc>
          <w:tcPr>
            <w:tcW w:w="5011" w:type="dxa"/>
          </w:tcPr>
          <w:p w:rsidRPr="001F0D1E" w:rsidR="001F0D1E" w:rsidP="008301B2" w:rsidRDefault="001F0D1E" w14:paraId="74F2170D" w14:textId="77777777">
            <w:pPr>
              <w:spacing w:after="100" w:afterAutospacing="true"/>
              <w:contextualSpacing/>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Možnost sdílení na sociálních sítích u každého dokumentu</w:t>
            </w:r>
          </w:p>
        </w:tc>
        <w:tc>
          <w:tcPr>
            <w:tcW w:w="4340" w:type="dxa"/>
          </w:tcPr>
          <w:p w:rsidRPr="001F0D1E" w:rsidR="001F0D1E" w:rsidP="008301B2" w:rsidRDefault="001F0D1E" w14:paraId="066B34D4" w14:textId="77777777">
            <w:pPr>
              <w:spacing w:after="100" w:afterAutospacing="true"/>
              <w:contextualSpacing/>
              <w:jc w:val="both"/>
              <w:rPr>
                <w:rStyle w:val="messagecontent"/>
                <w:rFonts w:asciiTheme="minorHAnsi" w:hAnsiTheme="minorHAnsi" w:cstheme="minorHAnsi"/>
                <w:sz w:val="22"/>
                <w:szCs w:val="22"/>
              </w:rPr>
            </w:pPr>
          </w:p>
        </w:tc>
      </w:tr>
      <w:tr w:rsidRPr="001F0D1E" w:rsidR="001F0D1E" w:rsidTr="008301B2" w14:paraId="49EF7393" w14:textId="77777777">
        <w:tc>
          <w:tcPr>
            <w:tcW w:w="5011" w:type="dxa"/>
          </w:tcPr>
          <w:p w:rsidRPr="001F0D1E" w:rsidR="001F0D1E" w:rsidP="008301B2" w:rsidRDefault="001F0D1E" w14:paraId="0F4B2396" w14:textId="77777777">
            <w:pPr>
              <w:spacing w:after="100" w:afterAutospacing="true"/>
              <w:contextualSpacing/>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Možnost začlenění dalších subjektů spadajících pod město v designové mutaci stránek, která zajistí jednotný ráz, ale subjekty oddělí, konkrétně Městská policie, Ceny města. Tzv. Profilová stránka</w:t>
            </w:r>
          </w:p>
        </w:tc>
        <w:tc>
          <w:tcPr>
            <w:tcW w:w="4340" w:type="dxa"/>
          </w:tcPr>
          <w:p w:rsidRPr="001F0D1E" w:rsidR="001F0D1E" w:rsidP="008301B2" w:rsidRDefault="001F0D1E" w14:paraId="50A0F54D" w14:textId="77777777">
            <w:pPr>
              <w:spacing w:after="100" w:afterAutospacing="true"/>
              <w:contextualSpacing/>
              <w:jc w:val="both"/>
              <w:rPr>
                <w:rStyle w:val="messagecontent"/>
                <w:rFonts w:asciiTheme="minorHAnsi" w:hAnsiTheme="minorHAnsi" w:cstheme="minorHAnsi"/>
                <w:sz w:val="22"/>
                <w:szCs w:val="22"/>
              </w:rPr>
            </w:pPr>
          </w:p>
        </w:tc>
      </w:tr>
      <w:tr w:rsidRPr="001F0D1E" w:rsidR="001F0D1E" w:rsidTr="008301B2" w14:paraId="2FC66B9C" w14:textId="77777777">
        <w:tc>
          <w:tcPr>
            <w:tcW w:w="5011" w:type="dxa"/>
            <w:tcBorders>
              <w:bottom w:val="single" w:color="auto" w:sz="4" w:space="0"/>
            </w:tcBorders>
          </w:tcPr>
          <w:p w:rsidRPr="001F0D1E" w:rsidR="001F0D1E" w:rsidP="008301B2" w:rsidRDefault="001F0D1E" w14:paraId="023197C3" w14:textId="77777777">
            <w:pPr>
              <w:spacing w:after="100" w:afterAutospacing="true"/>
              <w:contextualSpacing/>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Fulltextové vyhledávání nad celým webem a rozšířené (podrobné) vyhledávání</w:t>
            </w:r>
          </w:p>
        </w:tc>
        <w:tc>
          <w:tcPr>
            <w:tcW w:w="4340" w:type="dxa"/>
            <w:tcBorders>
              <w:bottom w:val="single" w:color="auto" w:sz="4" w:space="0"/>
            </w:tcBorders>
          </w:tcPr>
          <w:p w:rsidRPr="001F0D1E" w:rsidR="001F0D1E" w:rsidP="008301B2" w:rsidRDefault="001F0D1E" w14:paraId="4397C0A6" w14:textId="77777777">
            <w:pPr>
              <w:spacing w:after="100" w:afterAutospacing="true"/>
              <w:contextualSpacing/>
              <w:jc w:val="both"/>
              <w:rPr>
                <w:rStyle w:val="messagecontent"/>
                <w:rFonts w:asciiTheme="minorHAnsi" w:hAnsiTheme="minorHAnsi" w:cstheme="minorHAnsi"/>
                <w:sz w:val="22"/>
                <w:szCs w:val="22"/>
              </w:rPr>
            </w:pPr>
          </w:p>
        </w:tc>
      </w:tr>
      <w:tr w:rsidRPr="001F0D1E" w:rsidR="001F0D1E" w:rsidTr="008301B2" w14:paraId="7B95BB6B" w14:textId="77777777">
        <w:tc>
          <w:tcPr>
            <w:tcW w:w="5011" w:type="dxa"/>
            <w:tcBorders>
              <w:top w:val="single" w:color="auto" w:sz="4" w:space="0"/>
              <w:left w:val="nil"/>
              <w:bottom w:val="single" w:color="auto" w:sz="4" w:space="0"/>
              <w:right w:val="nil"/>
            </w:tcBorders>
          </w:tcPr>
          <w:p w:rsidRPr="001F0D1E" w:rsidR="001F0D1E" w:rsidP="008301B2" w:rsidRDefault="001F0D1E" w14:paraId="6A1B1F34" w14:textId="77777777">
            <w:pPr>
              <w:spacing w:after="100" w:afterAutospacing="true"/>
              <w:contextualSpacing/>
              <w:jc w:val="both"/>
              <w:rPr>
                <w:rStyle w:val="messagecontent"/>
                <w:rFonts w:asciiTheme="minorHAnsi" w:hAnsiTheme="minorHAnsi" w:cstheme="minorHAnsi"/>
                <w:sz w:val="22"/>
                <w:szCs w:val="22"/>
              </w:rPr>
            </w:pPr>
          </w:p>
        </w:tc>
        <w:tc>
          <w:tcPr>
            <w:tcW w:w="4340" w:type="dxa"/>
            <w:tcBorders>
              <w:top w:val="single" w:color="auto" w:sz="4" w:space="0"/>
              <w:left w:val="nil"/>
              <w:bottom w:val="single" w:color="auto" w:sz="4" w:space="0"/>
              <w:right w:val="nil"/>
            </w:tcBorders>
          </w:tcPr>
          <w:p w:rsidRPr="001F0D1E" w:rsidR="001F0D1E" w:rsidP="008301B2" w:rsidRDefault="001F0D1E" w14:paraId="2D88FE6F" w14:textId="77777777">
            <w:pPr>
              <w:spacing w:after="100" w:afterAutospacing="true"/>
              <w:contextualSpacing/>
              <w:jc w:val="both"/>
              <w:rPr>
                <w:rStyle w:val="messagecontent"/>
                <w:rFonts w:asciiTheme="minorHAnsi" w:hAnsiTheme="minorHAnsi" w:cstheme="minorHAnsi"/>
                <w:sz w:val="22"/>
                <w:szCs w:val="22"/>
              </w:rPr>
            </w:pPr>
          </w:p>
        </w:tc>
      </w:tr>
      <w:tr w:rsidRPr="001F0D1E" w:rsidR="001F0D1E" w:rsidTr="008301B2" w14:paraId="1794A42D" w14:textId="77777777">
        <w:tc>
          <w:tcPr>
            <w:tcW w:w="5011" w:type="dxa"/>
            <w:tcBorders>
              <w:top w:val="single" w:color="auto" w:sz="4" w:space="0"/>
            </w:tcBorders>
          </w:tcPr>
          <w:p w:rsidRPr="001F0D1E" w:rsidR="001F0D1E" w:rsidP="008301B2" w:rsidRDefault="001F0D1E" w14:paraId="3A43E292" w14:textId="77777777">
            <w:pPr>
              <w:spacing w:after="100" w:afterAutospacing="true"/>
              <w:contextualSpacing/>
              <w:jc w:val="both"/>
              <w:rPr>
                <w:rStyle w:val="messagecontent"/>
                <w:rFonts w:asciiTheme="minorHAnsi" w:hAnsiTheme="minorHAnsi" w:cstheme="minorHAnsi"/>
                <w:sz w:val="22"/>
                <w:szCs w:val="22"/>
              </w:rPr>
            </w:pPr>
            <w:r w:rsidRPr="001F0D1E">
              <w:rPr>
                <w:rStyle w:val="messagecontent"/>
                <w:rFonts w:asciiTheme="minorHAnsi" w:hAnsiTheme="minorHAnsi" w:cstheme="minorHAnsi"/>
                <w:b/>
                <w:bCs/>
                <w:sz w:val="22"/>
                <w:szCs w:val="22"/>
              </w:rPr>
              <w:t>Logování</w:t>
            </w:r>
          </w:p>
        </w:tc>
        <w:tc>
          <w:tcPr>
            <w:tcW w:w="4340" w:type="dxa"/>
            <w:tcBorders>
              <w:top w:val="single" w:color="auto" w:sz="4" w:space="0"/>
            </w:tcBorders>
          </w:tcPr>
          <w:p w:rsidRPr="001F0D1E" w:rsidR="001F0D1E" w:rsidP="008301B2" w:rsidRDefault="001F0D1E" w14:paraId="5957C7B1" w14:textId="77777777">
            <w:pPr>
              <w:spacing w:after="100" w:afterAutospacing="true"/>
              <w:contextualSpacing/>
              <w:jc w:val="both"/>
              <w:rPr>
                <w:rStyle w:val="messagecontent"/>
                <w:rFonts w:asciiTheme="minorHAnsi" w:hAnsiTheme="minorHAnsi" w:cstheme="minorHAnsi"/>
                <w:sz w:val="22"/>
                <w:szCs w:val="22"/>
              </w:rPr>
            </w:pPr>
          </w:p>
        </w:tc>
      </w:tr>
      <w:tr w:rsidRPr="001F0D1E" w:rsidR="001F0D1E" w:rsidTr="008301B2" w14:paraId="1FA145D9" w14:textId="77777777">
        <w:tc>
          <w:tcPr>
            <w:tcW w:w="5011" w:type="dxa"/>
          </w:tcPr>
          <w:p w:rsidRPr="001F0D1E" w:rsidR="001F0D1E" w:rsidP="008301B2" w:rsidRDefault="001F0D1E" w14:paraId="3C6B01C7" w14:textId="77777777">
            <w:pPr>
              <w:spacing w:after="100" w:afterAutospacing="true"/>
              <w:contextualSpacing/>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Řešení musí logovat přístupy a akce nad webovým serverem i aplikacemi.</w:t>
            </w:r>
          </w:p>
          <w:p w:rsidRPr="001F0D1E" w:rsidR="001F0D1E" w:rsidP="008301B2" w:rsidRDefault="001F0D1E" w14:paraId="7030084E" w14:textId="77777777">
            <w:pPr>
              <w:spacing w:after="100" w:afterAutospacing="true"/>
              <w:contextualSpacing/>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lastRenderedPageBreak/>
              <w:t xml:space="preserve">Účastník se zavazuje poskytnout výpis z těchto logů na základě žádosti zadavatele. Logy budou </w:t>
            </w:r>
            <w:proofErr w:type="gramStart"/>
            <w:r w:rsidRPr="001F0D1E">
              <w:rPr>
                <w:rStyle w:val="messagecontent"/>
                <w:rFonts w:asciiTheme="minorHAnsi" w:hAnsiTheme="minorHAnsi" w:cstheme="minorHAnsi"/>
                <w:sz w:val="22"/>
                <w:szCs w:val="22"/>
              </w:rPr>
              <w:t>uchovávány  po</w:t>
            </w:r>
            <w:proofErr w:type="gramEnd"/>
            <w:r w:rsidRPr="001F0D1E">
              <w:rPr>
                <w:rStyle w:val="messagecontent"/>
                <w:rFonts w:asciiTheme="minorHAnsi" w:hAnsiTheme="minorHAnsi" w:cstheme="minorHAnsi"/>
                <w:sz w:val="22"/>
                <w:szCs w:val="22"/>
              </w:rPr>
              <w:t xml:space="preserve"> dobu 21 dnů.</w:t>
            </w:r>
          </w:p>
        </w:tc>
        <w:tc>
          <w:tcPr>
            <w:tcW w:w="4340" w:type="dxa"/>
          </w:tcPr>
          <w:p w:rsidRPr="001F0D1E" w:rsidR="001F0D1E" w:rsidP="008301B2" w:rsidRDefault="001F0D1E" w14:paraId="7DBB9071" w14:textId="77777777">
            <w:pPr>
              <w:spacing w:after="100" w:afterAutospacing="true"/>
              <w:contextualSpacing/>
              <w:jc w:val="both"/>
              <w:rPr>
                <w:rStyle w:val="messagecontent"/>
                <w:rFonts w:asciiTheme="minorHAnsi" w:hAnsiTheme="minorHAnsi" w:cstheme="minorHAnsi"/>
                <w:sz w:val="22"/>
                <w:szCs w:val="22"/>
              </w:rPr>
            </w:pPr>
          </w:p>
        </w:tc>
      </w:tr>
    </w:tbl>
    <w:p w:rsidRPr="001F0D1E" w:rsidR="001F0D1E" w:rsidP="001F0D1E" w:rsidRDefault="001F0D1E" w14:paraId="15D87A29" w14:textId="598CF593">
      <w:pPr>
        <w:spacing w:after="200" w:line="276" w:lineRule="auto"/>
        <w:rPr>
          <w:rStyle w:val="messagecontent"/>
          <w:rFonts w:asciiTheme="minorHAnsi" w:hAnsiTheme="minorHAnsi" w:cstheme="minorHAnsi"/>
          <w:sz w:val="22"/>
          <w:szCs w:val="22"/>
        </w:rPr>
      </w:pPr>
    </w:p>
    <w:tbl>
      <w:tblPr>
        <w:tblStyle w:val="Mkatabulky"/>
        <w:tblW w:w="0" w:type="auto"/>
        <w:tblInd w:w="-5" w:type="dxa"/>
        <w:tblLook w:firstRow="1" w:lastRow="0" w:firstColumn="1" w:lastColumn="0" w:noHBand="0" w:noVBand="1" w:val="04A0"/>
      </w:tblPr>
      <w:tblGrid>
        <w:gridCol w:w="4881"/>
        <w:gridCol w:w="4186"/>
      </w:tblGrid>
      <w:tr w:rsidRPr="001F0D1E" w:rsidR="001F0D1E" w:rsidTr="008301B2" w14:paraId="790D1750" w14:textId="77777777">
        <w:trPr>
          <w:tblHeader/>
        </w:trPr>
        <w:tc>
          <w:tcPr>
            <w:tcW w:w="5011" w:type="dxa"/>
          </w:tcPr>
          <w:p w:rsidRPr="001F0D1E" w:rsidR="001F0D1E" w:rsidP="008301B2" w:rsidRDefault="001F0D1E" w14:paraId="2CD33B9B" w14:textId="77777777">
            <w:pPr>
              <w:spacing w:after="100" w:afterAutospacing="true"/>
              <w:contextualSpacing/>
              <w:jc w:val="both"/>
              <w:rPr>
                <w:rStyle w:val="messagecontent"/>
                <w:rFonts w:asciiTheme="minorHAnsi" w:hAnsiTheme="minorHAnsi" w:cstheme="minorHAnsi"/>
                <w:b/>
                <w:bCs/>
                <w:sz w:val="22"/>
                <w:szCs w:val="22"/>
              </w:rPr>
            </w:pPr>
            <w:r w:rsidRPr="001F0D1E">
              <w:rPr>
                <w:rStyle w:val="messagecontent"/>
                <w:rFonts w:asciiTheme="minorHAnsi" w:hAnsiTheme="minorHAnsi" w:cstheme="minorHAnsi"/>
                <w:b/>
                <w:bCs/>
                <w:sz w:val="22"/>
                <w:szCs w:val="22"/>
              </w:rPr>
              <w:t>Požadavek</w:t>
            </w:r>
          </w:p>
        </w:tc>
        <w:tc>
          <w:tcPr>
            <w:tcW w:w="4340" w:type="dxa"/>
          </w:tcPr>
          <w:p w:rsidRPr="001F0D1E" w:rsidR="001F0D1E" w:rsidP="008301B2" w:rsidRDefault="001F0D1E" w14:paraId="3EA27270" w14:textId="6275C939">
            <w:pPr>
              <w:spacing w:after="100" w:afterAutospacing="true"/>
              <w:contextualSpacing/>
              <w:jc w:val="both"/>
              <w:rPr>
                <w:rStyle w:val="messagecontent"/>
                <w:rFonts w:asciiTheme="minorHAnsi" w:hAnsiTheme="minorHAnsi" w:cstheme="minorHAnsi"/>
                <w:b/>
                <w:bCs/>
                <w:sz w:val="22"/>
                <w:szCs w:val="22"/>
              </w:rPr>
            </w:pPr>
            <w:r w:rsidRPr="000746CD">
              <w:rPr>
                <w:rStyle w:val="messagecontent"/>
                <w:rFonts w:asciiTheme="minorHAnsi" w:hAnsiTheme="minorHAnsi" w:cstheme="minorHAnsi"/>
                <w:b/>
                <w:bCs/>
                <w:sz w:val="22"/>
                <w:szCs w:val="22"/>
                <w:highlight w:val="yellow"/>
              </w:rPr>
              <w:t xml:space="preserve">Vyjádření </w:t>
            </w:r>
            <w:r w:rsidRPr="000746CD" w:rsidR="000746CD">
              <w:rPr>
                <w:rStyle w:val="messagecontent"/>
                <w:rFonts w:asciiTheme="minorHAnsi" w:hAnsiTheme="minorHAnsi" w:cstheme="minorHAnsi"/>
                <w:b/>
                <w:bCs/>
                <w:sz w:val="22"/>
                <w:szCs w:val="22"/>
                <w:highlight w:val="yellow"/>
              </w:rPr>
              <w:t>dodavatele</w:t>
            </w:r>
          </w:p>
        </w:tc>
      </w:tr>
      <w:tr w:rsidRPr="001F0D1E" w:rsidR="001F0D1E" w:rsidTr="008301B2" w14:paraId="676FCF2D" w14:textId="77777777">
        <w:tc>
          <w:tcPr>
            <w:tcW w:w="5011" w:type="dxa"/>
            <w:tcBorders>
              <w:top w:val="single" w:color="auto" w:sz="4" w:space="0"/>
            </w:tcBorders>
          </w:tcPr>
          <w:p w:rsidRPr="001F0D1E" w:rsidR="001F0D1E" w:rsidP="008301B2" w:rsidRDefault="001F0D1E" w14:paraId="06445619" w14:textId="77777777">
            <w:pPr>
              <w:spacing w:after="100" w:afterAutospacing="true"/>
              <w:contextualSpacing/>
              <w:jc w:val="both"/>
              <w:rPr>
                <w:rStyle w:val="messagecontent"/>
                <w:rFonts w:asciiTheme="minorHAnsi" w:hAnsiTheme="minorHAnsi" w:cstheme="minorHAnsi"/>
                <w:b/>
                <w:bCs/>
                <w:sz w:val="22"/>
                <w:szCs w:val="22"/>
              </w:rPr>
            </w:pPr>
            <w:r w:rsidRPr="001F0D1E">
              <w:rPr>
                <w:rStyle w:val="messagecontent"/>
                <w:rFonts w:asciiTheme="minorHAnsi" w:hAnsiTheme="minorHAnsi" w:cstheme="minorHAnsi"/>
                <w:b/>
                <w:bCs/>
                <w:sz w:val="22"/>
                <w:szCs w:val="22"/>
              </w:rPr>
              <w:t>Právní náležitosti</w:t>
            </w:r>
          </w:p>
        </w:tc>
        <w:tc>
          <w:tcPr>
            <w:tcW w:w="4340" w:type="dxa"/>
            <w:tcBorders>
              <w:top w:val="single" w:color="auto" w:sz="4" w:space="0"/>
            </w:tcBorders>
          </w:tcPr>
          <w:p w:rsidRPr="001F0D1E" w:rsidR="001F0D1E" w:rsidP="008301B2" w:rsidRDefault="001F0D1E" w14:paraId="06A79E47" w14:textId="77777777">
            <w:pPr>
              <w:spacing w:after="100" w:afterAutospacing="true"/>
              <w:contextualSpacing/>
              <w:jc w:val="both"/>
              <w:rPr>
                <w:rStyle w:val="messagecontent"/>
                <w:rFonts w:asciiTheme="minorHAnsi" w:hAnsiTheme="minorHAnsi" w:cstheme="minorHAnsi"/>
                <w:sz w:val="22"/>
                <w:szCs w:val="22"/>
              </w:rPr>
            </w:pPr>
          </w:p>
        </w:tc>
      </w:tr>
      <w:tr w:rsidRPr="001F0D1E" w:rsidR="001F0D1E" w:rsidTr="008301B2" w14:paraId="7757B668" w14:textId="77777777">
        <w:tc>
          <w:tcPr>
            <w:tcW w:w="5011" w:type="dxa"/>
          </w:tcPr>
          <w:p w:rsidRPr="001F0D1E" w:rsidR="001F0D1E" w:rsidP="008301B2" w:rsidRDefault="001F0D1E" w14:paraId="476BD2D4" w14:textId="77777777">
            <w:pPr>
              <w:spacing w:after="100" w:afterAutospacing="true"/>
              <w:contextualSpacing/>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Možnost komfortního splnění povinně zveřejňovaných informací dle vyhlášky č. 515/2020 Sb. a ostatních zákonů, např. předepsáním osnovy povinných údajů.</w:t>
            </w:r>
          </w:p>
        </w:tc>
        <w:tc>
          <w:tcPr>
            <w:tcW w:w="4340" w:type="dxa"/>
          </w:tcPr>
          <w:p w:rsidRPr="001F0D1E" w:rsidR="001F0D1E" w:rsidP="008301B2" w:rsidRDefault="001F0D1E" w14:paraId="0E83F4EC" w14:textId="77777777">
            <w:pPr>
              <w:spacing w:after="100" w:afterAutospacing="true"/>
              <w:contextualSpacing/>
              <w:jc w:val="both"/>
              <w:rPr>
                <w:rStyle w:val="messagecontent"/>
                <w:rFonts w:asciiTheme="minorHAnsi" w:hAnsiTheme="minorHAnsi" w:cstheme="minorHAnsi"/>
                <w:sz w:val="22"/>
                <w:szCs w:val="22"/>
              </w:rPr>
            </w:pPr>
          </w:p>
        </w:tc>
      </w:tr>
      <w:tr w:rsidRPr="001F0D1E" w:rsidR="001F0D1E" w:rsidTr="008301B2" w14:paraId="5A360D1F" w14:textId="77777777">
        <w:tc>
          <w:tcPr>
            <w:tcW w:w="5011" w:type="dxa"/>
          </w:tcPr>
          <w:p w:rsidRPr="001F0D1E" w:rsidR="001F0D1E" w:rsidP="008301B2" w:rsidRDefault="001F0D1E" w14:paraId="7AFDA837" w14:textId="77777777">
            <w:pPr>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Musí povinně splňovat zákonné požadavky vyplývající z níže uvedených předpisů v platném znění</w:t>
            </w:r>
          </w:p>
          <w:p w:rsidRPr="001F0D1E" w:rsidR="001F0D1E" w:rsidP="001F0D1E" w:rsidRDefault="001F0D1E" w14:paraId="702B50AC" w14:textId="77777777">
            <w:pPr>
              <w:numPr>
                <w:ilvl w:val="0"/>
                <w:numId w:val="26"/>
              </w:numPr>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zákon č. 106/1999 Sb., o svobodném přístupu k informacím, ve znění pozdějších předpisů</w:t>
            </w:r>
          </w:p>
          <w:p w:rsidRPr="001F0D1E" w:rsidR="001F0D1E" w:rsidP="001F0D1E" w:rsidRDefault="001F0D1E" w14:paraId="48C2B8B7" w14:textId="77777777">
            <w:pPr>
              <w:numPr>
                <w:ilvl w:val="0"/>
                <w:numId w:val="26"/>
              </w:numPr>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zákon č. 500/2004 Sb., správní řád, ve znění pozdějších předpisů</w:t>
            </w:r>
          </w:p>
          <w:p w:rsidRPr="001F0D1E" w:rsidR="001F0D1E" w:rsidP="001F0D1E" w:rsidRDefault="001F0D1E" w14:paraId="71352369" w14:textId="77777777">
            <w:pPr>
              <w:numPr>
                <w:ilvl w:val="0"/>
                <w:numId w:val="26"/>
              </w:numPr>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vyhláška č. 442/2006 Sb., kterou se stanoví struktura informací zveřejňovaných o povinném subjektu způsobem umožňujícím dálkový přístup, ve znění pozdějších předpisů</w:t>
            </w:r>
          </w:p>
          <w:p w:rsidRPr="001F0D1E" w:rsidR="001F0D1E" w:rsidP="001F0D1E" w:rsidRDefault="001F0D1E" w14:paraId="1E9C78AB" w14:textId="77777777">
            <w:pPr>
              <w:numPr>
                <w:ilvl w:val="0"/>
                <w:numId w:val="26"/>
              </w:numPr>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zákon č. 99/2019 o přístupnosti internetových stránek a mobilních aplikací a o změně zákona</w:t>
            </w:r>
          </w:p>
          <w:p w:rsidRPr="001F0D1E" w:rsidR="001F0D1E" w:rsidP="001F0D1E" w:rsidRDefault="001F0D1E" w14:paraId="73CE05F8" w14:textId="77777777">
            <w:pPr>
              <w:numPr>
                <w:ilvl w:val="0"/>
                <w:numId w:val="26"/>
              </w:numPr>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zákon č. 365/2000 Sb., o informačních systémech veřejné správy a o změně některých dalších zákonů, ve znění pozdějších předpisů</w:t>
            </w:r>
          </w:p>
          <w:p w:rsidRPr="001F0D1E" w:rsidR="001F0D1E" w:rsidP="001F0D1E" w:rsidRDefault="001F0D1E" w14:paraId="41C7F0BB" w14:textId="77777777">
            <w:pPr>
              <w:numPr>
                <w:ilvl w:val="0"/>
                <w:numId w:val="26"/>
              </w:numPr>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splnění nařízení GDPR</w:t>
            </w:r>
          </w:p>
          <w:p w:rsidRPr="001F0D1E" w:rsidR="001F0D1E" w:rsidP="001F0D1E" w:rsidRDefault="001F0D1E" w14:paraId="2E6B16AB" w14:textId="77777777">
            <w:pPr>
              <w:numPr>
                <w:ilvl w:val="0"/>
                <w:numId w:val="26"/>
              </w:numPr>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zákon č. 123/1998 Sb., o právu na informace o životním prostředí, ve znění pozdějších předpisů</w:t>
            </w:r>
          </w:p>
          <w:p w:rsidRPr="001F0D1E" w:rsidR="001F0D1E" w:rsidP="001F0D1E" w:rsidRDefault="001F0D1E" w14:paraId="5D5164B4" w14:textId="77777777">
            <w:pPr>
              <w:numPr>
                <w:ilvl w:val="0"/>
                <w:numId w:val="26"/>
              </w:numPr>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vyhlášky č. 64/2008 Sb. a obecných pravidel přístupnosti.</w:t>
            </w:r>
          </w:p>
        </w:tc>
        <w:tc>
          <w:tcPr>
            <w:tcW w:w="4340" w:type="dxa"/>
          </w:tcPr>
          <w:p w:rsidRPr="001F0D1E" w:rsidR="001F0D1E" w:rsidP="008301B2" w:rsidRDefault="001F0D1E" w14:paraId="16912B47" w14:textId="77777777">
            <w:pPr>
              <w:pStyle w:val="Odstavecseseznamem"/>
              <w:spacing w:after="120"/>
              <w:ind w:left="0"/>
              <w:rPr>
                <w:rFonts w:asciiTheme="minorHAnsi" w:hAnsiTheme="minorHAnsi" w:cstheme="minorHAnsi"/>
              </w:rPr>
            </w:pPr>
          </w:p>
        </w:tc>
      </w:tr>
      <w:tr w:rsidRPr="001F0D1E" w:rsidR="001F0D1E" w:rsidTr="008301B2" w14:paraId="4538B7A6" w14:textId="77777777">
        <w:tc>
          <w:tcPr>
            <w:tcW w:w="5011" w:type="dxa"/>
          </w:tcPr>
          <w:p w:rsidRPr="001F0D1E" w:rsidR="001F0D1E" w:rsidP="008301B2" w:rsidRDefault="001F0D1E" w14:paraId="66A23F4B" w14:textId="77777777">
            <w:pPr>
              <w:spacing w:after="100" w:afterAutospacing="true"/>
              <w:contextualSpacing/>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Web musí být validní podle specifikací W3C.</w:t>
            </w:r>
          </w:p>
          <w:p w:rsidRPr="001F0D1E" w:rsidR="001F0D1E" w:rsidP="008301B2" w:rsidRDefault="001F0D1E" w14:paraId="796302B3" w14:textId="77777777">
            <w:pPr>
              <w:spacing w:after="100" w:afterAutospacing="true"/>
              <w:contextualSpacing/>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Web musí být validní vůči doporučení WCAG 2.1, ze kterých vychází požadavky na bezbariérovost.</w:t>
            </w:r>
          </w:p>
        </w:tc>
        <w:tc>
          <w:tcPr>
            <w:tcW w:w="4340" w:type="dxa"/>
          </w:tcPr>
          <w:p w:rsidRPr="001F0D1E" w:rsidR="001F0D1E" w:rsidP="008301B2" w:rsidRDefault="001F0D1E" w14:paraId="666B80CA" w14:textId="77777777">
            <w:pPr>
              <w:pStyle w:val="Odstavecseseznamem"/>
              <w:spacing w:after="120"/>
              <w:ind w:left="0"/>
              <w:rPr>
                <w:rFonts w:asciiTheme="minorHAnsi" w:hAnsiTheme="minorHAnsi" w:cstheme="minorHAnsi"/>
              </w:rPr>
            </w:pPr>
          </w:p>
        </w:tc>
      </w:tr>
      <w:tr w:rsidRPr="001F0D1E" w:rsidR="001F0D1E" w:rsidTr="008301B2" w14:paraId="07D601D2" w14:textId="77777777">
        <w:tc>
          <w:tcPr>
            <w:tcW w:w="5011" w:type="dxa"/>
          </w:tcPr>
          <w:p w:rsidRPr="001F0D1E" w:rsidR="001F0D1E" w:rsidP="008301B2" w:rsidRDefault="001F0D1E" w14:paraId="2BEA3538" w14:textId="77777777">
            <w:pPr>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Optimalizace webu pro internetové vyhledávače (SEO).</w:t>
            </w:r>
          </w:p>
        </w:tc>
        <w:tc>
          <w:tcPr>
            <w:tcW w:w="4340" w:type="dxa"/>
          </w:tcPr>
          <w:p w:rsidRPr="001F0D1E" w:rsidR="001F0D1E" w:rsidP="008301B2" w:rsidRDefault="001F0D1E" w14:paraId="53087DFC" w14:textId="77777777">
            <w:pPr>
              <w:pStyle w:val="Odstavecseseznamem"/>
              <w:spacing w:after="120"/>
              <w:ind w:left="0"/>
              <w:rPr>
                <w:rFonts w:asciiTheme="minorHAnsi" w:hAnsiTheme="minorHAnsi" w:cstheme="minorHAnsi"/>
              </w:rPr>
            </w:pPr>
          </w:p>
        </w:tc>
      </w:tr>
      <w:tr w:rsidRPr="001F0D1E" w:rsidR="001F0D1E" w:rsidTr="008301B2" w14:paraId="50C2972A" w14:textId="77777777">
        <w:tc>
          <w:tcPr>
            <w:tcW w:w="5011" w:type="dxa"/>
          </w:tcPr>
          <w:p w:rsidRPr="001F0D1E" w:rsidR="001F0D1E" w:rsidP="008301B2" w:rsidRDefault="001F0D1E" w14:paraId="38107D87" w14:textId="77777777">
            <w:pPr>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Standardizace webu – datových formátů a protokolů (specifikace RDF).</w:t>
            </w:r>
          </w:p>
        </w:tc>
        <w:tc>
          <w:tcPr>
            <w:tcW w:w="4340" w:type="dxa"/>
          </w:tcPr>
          <w:p w:rsidRPr="001F0D1E" w:rsidR="001F0D1E" w:rsidP="008301B2" w:rsidRDefault="001F0D1E" w14:paraId="6BAC6C46" w14:textId="77777777">
            <w:pPr>
              <w:pStyle w:val="Odstavecseseznamem"/>
              <w:spacing w:after="120"/>
              <w:ind w:left="0"/>
              <w:rPr>
                <w:rFonts w:asciiTheme="minorHAnsi" w:hAnsiTheme="minorHAnsi" w:cstheme="minorHAnsi"/>
              </w:rPr>
            </w:pPr>
          </w:p>
        </w:tc>
      </w:tr>
      <w:tr w:rsidRPr="001F0D1E" w:rsidR="001F0D1E" w:rsidTr="008301B2" w14:paraId="37875C6C" w14:textId="77777777">
        <w:tc>
          <w:tcPr>
            <w:tcW w:w="5011" w:type="dxa"/>
          </w:tcPr>
          <w:p w:rsidRPr="001F0D1E" w:rsidR="001F0D1E" w:rsidP="008301B2" w:rsidRDefault="001F0D1E" w14:paraId="542E0916" w14:textId="77777777">
            <w:pPr>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Možnost pro koncového uživatele vypnout grafiku, zvětšit písmo.</w:t>
            </w:r>
          </w:p>
          <w:p w:rsidRPr="001F0D1E" w:rsidR="001F0D1E" w:rsidP="008301B2" w:rsidRDefault="001F0D1E" w14:paraId="051F813D" w14:textId="77777777">
            <w:pPr>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Zaručená správná funkce čtecích zařízení</w:t>
            </w:r>
          </w:p>
        </w:tc>
        <w:tc>
          <w:tcPr>
            <w:tcW w:w="4340" w:type="dxa"/>
          </w:tcPr>
          <w:p w:rsidRPr="001F0D1E" w:rsidR="001F0D1E" w:rsidP="008301B2" w:rsidRDefault="001F0D1E" w14:paraId="24ADB862" w14:textId="77777777">
            <w:pPr>
              <w:pStyle w:val="Odstavecseseznamem"/>
              <w:spacing w:after="120"/>
              <w:ind w:left="0"/>
              <w:rPr>
                <w:rFonts w:asciiTheme="minorHAnsi" w:hAnsiTheme="minorHAnsi" w:cstheme="minorHAnsi"/>
              </w:rPr>
            </w:pPr>
          </w:p>
        </w:tc>
      </w:tr>
      <w:tr w:rsidRPr="001F0D1E" w:rsidR="001F0D1E" w:rsidTr="008301B2" w14:paraId="6F1C6D38" w14:textId="77777777">
        <w:tc>
          <w:tcPr>
            <w:tcW w:w="5011" w:type="dxa"/>
          </w:tcPr>
          <w:p w:rsidRPr="001F0D1E" w:rsidR="001F0D1E" w:rsidP="008301B2" w:rsidRDefault="001F0D1E" w14:paraId="5EF16663" w14:textId="77777777">
            <w:pPr>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lastRenderedPageBreak/>
              <w:t xml:space="preserve">Web bude optimalizován pro obvyklé webové prohlížeče: Chrome, Firefox, </w:t>
            </w:r>
            <w:proofErr w:type="spellStart"/>
            <w:r w:rsidRPr="001F0D1E">
              <w:rPr>
                <w:rStyle w:val="messagecontent"/>
                <w:rFonts w:asciiTheme="minorHAnsi" w:hAnsiTheme="minorHAnsi" w:cstheme="minorHAnsi"/>
                <w:sz w:val="22"/>
                <w:szCs w:val="22"/>
              </w:rPr>
              <w:t>Edge</w:t>
            </w:r>
            <w:proofErr w:type="spellEnd"/>
            <w:r w:rsidRPr="001F0D1E">
              <w:rPr>
                <w:rStyle w:val="messagecontent"/>
                <w:rFonts w:asciiTheme="minorHAnsi" w:hAnsiTheme="minorHAnsi" w:cstheme="minorHAnsi"/>
                <w:sz w:val="22"/>
                <w:szCs w:val="22"/>
              </w:rPr>
              <w:t>, Opera atd. a v rámci poskytované technické podpory i pro jejich budoucí verze.</w:t>
            </w:r>
          </w:p>
        </w:tc>
        <w:tc>
          <w:tcPr>
            <w:tcW w:w="4340" w:type="dxa"/>
          </w:tcPr>
          <w:p w:rsidRPr="001F0D1E" w:rsidR="001F0D1E" w:rsidP="008301B2" w:rsidRDefault="001F0D1E" w14:paraId="6DF1C4EB" w14:textId="77777777">
            <w:pPr>
              <w:pStyle w:val="Odstavecseseznamem"/>
              <w:spacing w:after="120"/>
              <w:ind w:left="0"/>
              <w:rPr>
                <w:rFonts w:asciiTheme="minorHAnsi" w:hAnsiTheme="minorHAnsi" w:cstheme="minorHAnsi"/>
              </w:rPr>
            </w:pPr>
          </w:p>
        </w:tc>
      </w:tr>
      <w:tr w:rsidRPr="001F0D1E" w:rsidR="001F0D1E" w:rsidTr="008301B2" w14:paraId="2A4D83D5" w14:textId="77777777">
        <w:tc>
          <w:tcPr>
            <w:tcW w:w="9351" w:type="dxa"/>
            <w:gridSpan w:val="2"/>
            <w:tcBorders>
              <w:top w:val="single" w:color="auto" w:sz="4" w:space="0"/>
              <w:left w:val="nil"/>
              <w:bottom w:val="single" w:color="auto" w:sz="4" w:space="0"/>
              <w:right w:val="nil"/>
            </w:tcBorders>
          </w:tcPr>
          <w:p w:rsidRPr="001F0D1E" w:rsidR="001F0D1E" w:rsidP="008301B2" w:rsidRDefault="001F0D1E" w14:paraId="3096F54E" w14:textId="77777777">
            <w:pPr>
              <w:pStyle w:val="Odstavecseseznamem"/>
              <w:spacing w:after="120"/>
              <w:ind w:left="0"/>
              <w:rPr>
                <w:rFonts w:asciiTheme="minorHAnsi" w:hAnsiTheme="minorHAnsi" w:cstheme="minorHAnsi"/>
              </w:rPr>
            </w:pPr>
          </w:p>
        </w:tc>
      </w:tr>
      <w:tr w:rsidRPr="001F0D1E" w:rsidR="001F0D1E" w:rsidTr="008301B2" w14:paraId="4D4C67AF" w14:textId="77777777">
        <w:tc>
          <w:tcPr>
            <w:tcW w:w="5011" w:type="dxa"/>
            <w:tcBorders>
              <w:top w:val="single" w:color="auto" w:sz="4" w:space="0"/>
            </w:tcBorders>
          </w:tcPr>
          <w:p w:rsidRPr="001F0D1E" w:rsidR="001F0D1E" w:rsidP="008301B2" w:rsidRDefault="001F0D1E" w14:paraId="7AC75BB1" w14:textId="77777777">
            <w:pPr>
              <w:jc w:val="both"/>
              <w:rPr>
                <w:rStyle w:val="messagecontent"/>
                <w:rFonts w:asciiTheme="minorHAnsi" w:hAnsiTheme="minorHAnsi" w:cstheme="minorHAnsi"/>
                <w:b/>
                <w:bCs/>
                <w:sz w:val="22"/>
                <w:szCs w:val="22"/>
              </w:rPr>
            </w:pPr>
            <w:r w:rsidRPr="001F0D1E">
              <w:rPr>
                <w:rStyle w:val="messagecontent"/>
                <w:rFonts w:asciiTheme="minorHAnsi" w:hAnsiTheme="minorHAnsi" w:cstheme="minorHAnsi"/>
                <w:b/>
                <w:bCs/>
                <w:sz w:val="22"/>
                <w:szCs w:val="22"/>
              </w:rPr>
              <w:t>Editace, administrace, dokumentace, školení</w:t>
            </w:r>
          </w:p>
        </w:tc>
        <w:tc>
          <w:tcPr>
            <w:tcW w:w="4340" w:type="dxa"/>
            <w:tcBorders>
              <w:top w:val="single" w:color="auto" w:sz="4" w:space="0"/>
            </w:tcBorders>
          </w:tcPr>
          <w:p w:rsidRPr="001F0D1E" w:rsidR="001F0D1E" w:rsidP="008301B2" w:rsidRDefault="001F0D1E" w14:paraId="4D1582EC" w14:textId="77777777">
            <w:pPr>
              <w:pStyle w:val="Odstavecseseznamem"/>
              <w:spacing w:after="120"/>
              <w:ind w:left="0"/>
              <w:rPr>
                <w:rFonts w:asciiTheme="minorHAnsi" w:hAnsiTheme="minorHAnsi" w:cstheme="minorHAnsi"/>
              </w:rPr>
            </w:pPr>
          </w:p>
        </w:tc>
      </w:tr>
      <w:tr w:rsidRPr="001F0D1E" w:rsidR="001F0D1E" w:rsidTr="008301B2" w14:paraId="5E35F0B4" w14:textId="77777777">
        <w:tc>
          <w:tcPr>
            <w:tcW w:w="5011" w:type="dxa"/>
          </w:tcPr>
          <w:p w:rsidRPr="001F0D1E" w:rsidR="001F0D1E" w:rsidP="008301B2" w:rsidRDefault="001F0D1E" w14:paraId="07327726" w14:textId="77777777">
            <w:pPr>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 xml:space="preserve">Vlastnost redakčního systému – editace webových stránek přímo při jejich procházení. (Editace obsahu současně se zachováním jeho vizuálního kontextu ve stránce, správa obsahu přímo v layoutu webových stránek), bude požadován přístup do dema redakčního systému k ověření této </w:t>
            </w:r>
            <w:proofErr w:type="gramStart"/>
            <w:r w:rsidRPr="001F0D1E">
              <w:rPr>
                <w:rStyle w:val="messagecontent"/>
                <w:rFonts w:asciiTheme="minorHAnsi" w:hAnsiTheme="minorHAnsi" w:cstheme="minorHAnsi"/>
                <w:sz w:val="22"/>
                <w:szCs w:val="22"/>
              </w:rPr>
              <w:t>skutečnosti  Technologie</w:t>
            </w:r>
            <w:proofErr w:type="gramEnd"/>
            <w:r w:rsidRPr="001F0D1E">
              <w:rPr>
                <w:rStyle w:val="messagecontent"/>
                <w:rFonts w:asciiTheme="minorHAnsi" w:hAnsiTheme="minorHAnsi" w:cstheme="minorHAnsi"/>
                <w:sz w:val="22"/>
                <w:szCs w:val="22"/>
              </w:rPr>
              <w:t xml:space="preserve"> tzv. bodové editace, která umožňuje měnit informace na stránce přímo na místě jejich zveřejnění, WYSIWYG editor. Editace nebude vyžadovat znalost HTML a bude editovaný obsah zobrazovat přibližně tak, jak se následně zobrazí návštěvníkům dané stránky (WYSIWYG). Pro pokročilé uživatele nicméně bude zachována i možnost editovat přímo HTML kód.</w:t>
            </w:r>
          </w:p>
        </w:tc>
        <w:tc>
          <w:tcPr>
            <w:tcW w:w="4340" w:type="dxa"/>
          </w:tcPr>
          <w:p w:rsidRPr="001F0D1E" w:rsidR="001F0D1E" w:rsidP="008301B2" w:rsidRDefault="001F0D1E" w14:paraId="3611A6BA" w14:textId="77777777">
            <w:pPr>
              <w:pStyle w:val="Odstavecseseznamem"/>
              <w:spacing w:after="120"/>
              <w:ind w:left="0"/>
              <w:rPr>
                <w:rFonts w:asciiTheme="minorHAnsi" w:hAnsiTheme="minorHAnsi" w:cstheme="minorHAnsi"/>
              </w:rPr>
            </w:pPr>
          </w:p>
        </w:tc>
      </w:tr>
      <w:tr w:rsidRPr="001F0D1E" w:rsidR="001F0D1E" w:rsidTr="008301B2" w14:paraId="033D7B37" w14:textId="77777777">
        <w:tc>
          <w:tcPr>
            <w:tcW w:w="5011" w:type="dxa"/>
          </w:tcPr>
          <w:p w:rsidRPr="001F0D1E" w:rsidR="001F0D1E" w:rsidP="008301B2" w:rsidRDefault="001F0D1E" w14:paraId="56602000" w14:textId="77777777">
            <w:pPr>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Možnost individuálního nastavení práv a rolí správcem (administrátorem) k editaci pro editory i správce.</w:t>
            </w:r>
          </w:p>
        </w:tc>
        <w:tc>
          <w:tcPr>
            <w:tcW w:w="4340" w:type="dxa"/>
          </w:tcPr>
          <w:p w:rsidRPr="001F0D1E" w:rsidR="001F0D1E" w:rsidP="008301B2" w:rsidRDefault="001F0D1E" w14:paraId="40B88E72" w14:textId="77777777">
            <w:pPr>
              <w:pStyle w:val="Odstavecseseznamem"/>
              <w:spacing w:after="120"/>
              <w:ind w:left="0"/>
              <w:rPr>
                <w:rFonts w:asciiTheme="minorHAnsi" w:hAnsiTheme="minorHAnsi" w:cstheme="minorHAnsi"/>
              </w:rPr>
            </w:pPr>
          </w:p>
        </w:tc>
      </w:tr>
      <w:tr w:rsidRPr="001F0D1E" w:rsidR="001F0D1E" w:rsidTr="008301B2" w14:paraId="1D1CB9B4" w14:textId="77777777">
        <w:tc>
          <w:tcPr>
            <w:tcW w:w="5011" w:type="dxa"/>
          </w:tcPr>
          <w:p w:rsidRPr="001F0D1E" w:rsidR="001F0D1E" w:rsidP="008301B2" w:rsidRDefault="001F0D1E" w14:paraId="68ACB19D" w14:textId="77777777">
            <w:pPr>
              <w:spacing w:after="100" w:afterAutospacing="true"/>
              <w:ind w:left="60"/>
              <w:contextualSpacing/>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Dokumentace k redakčnímu systému pro uživatele redaktory – vkládajících obsah. Plně v češtině.</w:t>
            </w:r>
          </w:p>
        </w:tc>
        <w:tc>
          <w:tcPr>
            <w:tcW w:w="4340" w:type="dxa"/>
          </w:tcPr>
          <w:p w:rsidRPr="001F0D1E" w:rsidR="001F0D1E" w:rsidP="008301B2" w:rsidRDefault="001F0D1E" w14:paraId="4426BC90" w14:textId="77777777">
            <w:pPr>
              <w:pStyle w:val="Odstavecseseznamem"/>
              <w:spacing w:after="120"/>
              <w:ind w:left="0"/>
              <w:rPr>
                <w:rFonts w:asciiTheme="minorHAnsi" w:hAnsiTheme="minorHAnsi" w:cstheme="minorHAnsi"/>
              </w:rPr>
            </w:pPr>
          </w:p>
        </w:tc>
      </w:tr>
      <w:tr w:rsidRPr="001F0D1E" w:rsidR="001F0D1E" w:rsidTr="008301B2" w14:paraId="07867539" w14:textId="77777777">
        <w:tc>
          <w:tcPr>
            <w:tcW w:w="5011" w:type="dxa"/>
          </w:tcPr>
          <w:p w:rsidRPr="001F0D1E" w:rsidR="001F0D1E" w:rsidP="008301B2" w:rsidRDefault="001F0D1E" w14:paraId="720CFC9D" w14:textId="77777777">
            <w:pPr>
              <w:spacing w:after="100" w:afterAutospacing="true"/>
              <w:ind w:left="60"/>
              <w:contextualSpacing/>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Dokumentace k redakčnímu systému pro uživatele administrátory, kteří nastavují prostředí redakčního systému. Plně v češtině.</w:t>
            </w:r>
          </w:p>
        </w:tc>
        <w:tc>
          <w:tcPr>
            <w:tcW w:w="4340" w:type="dxa"/>
          </w:tcPr>
          <w:p w:rsidRPr="001F0D1E" w:rsidR="001F0D1E" w:rsidP="008301B2" w:rsidRDefault="001F0D1E" w14:paraId="77440526" w14:textId="77777777">
            <w:pPr>
              <w:pStyle w:val="Odstavecseseznamem"/>
              <w:spacing w:after="120"/>
              <w:ind w:left="0"/>
              <w:rPr>
                <w:rFonts w:asciiTheme="minorHAnsi" w:hAnsiTheme="minorHAnsi" w:cstheme="minorHAnsi"/>
              </w:rPr>
            </w:pPr>
          </w:p>
        </w:tc>
      </w:tr>
      <w:tr w:rsidRPr="001F0D1E" w:rsidR="001F0D1E" w:rsidTr="008301B2" w14:paraId="343A1F39" w14:textId="77777777">
        <w:tc>
          <w:tcPr>
            <w:tcW w:w="5011" w:type="dxa"/>
            <w:tcBorders>
              <w:bottom w:val="single" w:color="auto" w:sz="4" w:space="0"/>
            </w:tcBorders>
          </w:tcPr>
          <w:p w:rsidRPr="001F0D1E" w:rsidR="001F0D1E" w:rsidP="008301B2" w:rsidRDefault="001F0D1E" w14:paraId="4C4BCD45" w14:textId="77777777">
            <w:pPr>
              <w:spacing w:after="100" w:afterAutospacing="true"/>
              <w:ind w:left="60"/>
              <w:contextualSpacing/>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Školení uživatelů – viz. 3 část zakázky</w:t>
            </w:r>
          </w:p>
        </w:tc>
        <w:tc>
          <w:tcPr>
            <w:tcW w:w="4340" w:type="dxa"/>
            <w:tcBorders>
              <w:bottom w:val="single" w:color="auto" w:sz="4" w:space="0"/>
            </w:tcBorders>
          </w:tcPr>
          <w:p w:rsidRPr="001F0D1E" w:rsidR="001F0D1E" w:rsidP="008301B2" w:rsidRDefault="001F0D1E" w14:paraId="130EA770" w14:textId="77777777">
            <w:pPr>
              <w:pStyle w:val="Odstavecseseznamem"/>
              <w:spacing w:after="120"/>
              <w:ind w:left="0"/>
              <w:rPr>
                <w:rFonts w:asciiTheme="minorHAnsi" w:hAnsiTheme="minorHAnsi" w:cstheme="minorHAnsi"/>
              </w:rPr>
            </w:pPr>
          </w:p>
        </w:tc>
      </w:tr>
      <w:tr w:rsidRPr="001F0D1E" w:rsidR="001F0D1E" w:rsidTr="008301B2" w14:paraId="2BED99EE" w14:textId="77777777">
        <w:tc>
          <w:tcPr>
            <w:tcW w:w="5011" w:type="dxa"/>
            <w:tcBorders>
              <w:top w:val="single" w:color="auto" w:sz="4" w:space="0"/>
              <w:left w:val="nil"/>
              <w:bottom w:val="single" w:color="auto" w:sz="4" w:space="0"/>
              <w:right w:val="nil"/>
            </w:tcBorders>
          </w:tcPr>
          <w:p w:rsidRPr="001F0D1E" w:rsidR="001F0D1E" w:rsidP="008301B2" w:rsidRDefault="001F0D1E" w14:paraId="34CC95A4" w14:textId="77777777">
            <w:pPr>
              <w:spacing w:after="100" w:afterAutospacing="true"/>
              <w:ind w:left="60"/>
              <w:contextualSpacing/>
              <w:jc w:val="both"/>
              <w:rPr>
                <w:rStyle w:val="messagecontent"/>
                <w:rFonts w:asciiTheme="minorHAnsi" w:hAnsiTheme="minorHAnsi" w:cstheme="minorHAnsi"/>
                <w:sz w:val="22"/>
                <w:szCs w:val="22"/>
              </w:rPr>
            </w:pPr>
          </w:p>
        </w:tc>
        <w:tc>
          <w:tcPr>
            <w:tcW w:w="4340" w:type="dxa"/>
            <w:tcBorders>
              <w:top w:val="single" w:color="auto" w:sz="4" w:space="0"/>
              <w:left w:val="nil"/>
              <w:bottom w:val="single" w:color="auto" w:sz="4" w:space="0"/>
              <w:right w:val="nil"/>
            </w:tcBorders>
          </w:tcPr>
          <w:p w:rsidRPr="001F0D1E" w:rsidR="001F0D1E" w:rsidP="008301B2" w:rsidRDefault="001F0D1E" w14:paraId="27957671" w14:textId="77777777">
            <w:pPr>
              <w:pStyle w:val="Odstavecseseznamem"/>
              <w:spacing w:after="120"/>
              <w:ind w:left="0"/>
              <w:rPr>
                <w:rFonts w:asciiTheme="minorHAnsi" w:hAnsiTheme="minorHAnsi" w:cstheme="minorHAnsi"/>
              </w:rPr>
            </w:pPr>
          </w:p>
        </w:tc>
      </w:tr>
      <w:tr w:rsidRPr="001F0D1E" w:rsidR="001F0D1E" w:rsidTr="008301B2" w14:paraId="5F8D6AF9" w14:textId="77777777">
        <w:tc>
          <w:tcPr>
            <w:tcW w:w="5011" w:type="dxa"/>
            <w:tcBorders>
              <w:top w:val="single" w:color="auto" w:sz="4" w:space="0"/>
            </w:tcBorders>
          </w:tcPr>
          <w:p w:rsidRPr="001F0D1E" w:rsidR="001F0D1E" w:rsidP="008301B2" w:rsidRDefault="001F0D1E" w14:paraId="553700DF" w14:textId="77777777">
            <w:pPr>
              <w:spacing w:after="100" w:afterAutospacing="true"/>
              <w:ind w:left="60"/>
              <w:contextualSpacing/>
              <w:jc w:val="both"/>
              <w:rPr>
                <w:rStyle w:val="messagecontent"/>
                <w:rFonts w:asciiTheme="minorHAnsi" w:hAnsiTheme="minorHAnsi" w:cstheme="minorHAnsi"/>
                <w:b/>
                <w:bCs/>
                <w:sz w:val="22"/>
                <w:szCs w:val="22"/>
              </w:rPr>
            </w:pPr>
            <w:r w:rsidRPr="001F0D1E">
              <w:rPr>
                <w:rStyle w:val="messagecontent"/>
                <w:rFonts w:asciiTheme="minorHAnsi" w:hAnsiTheme="minorHAnsi" w:cstheme="minorHAnsi"/>
                <w:b/>
                <w:bCs/>
                <w:sz w:val="22"/>
                <w:szCs w:val="22"/>
              </w:rPr>
              <w:t>Převod dat</w:t>
            </w:r>
          </w:p>
        </w:tc>
        <w:tc>
          <w:tcPr>
            <w:tcW w:w="4340" w:type="dxa"/>
            <w:tcBorders>
              <w:top w:val="single" w:color="auto" w:sz="4" w:space="0"/>
            </w:tcBorders>
          </w:tcPr>
          <w:p w:rsidRPr="001F0D1E" w:rsidR="001F0D1E" w:rsidP="008301B2" w:rsidRDefault="001F0D1E" w14:paraId="3A295ACE" w14:textId="77777777">
            <w:pPr>
              <w:pStyle w:val="Odstavecseseznamem"/>
              <w:spacing w:after="120"/>
              <w:ind w:left="0"/>
              <w:rPr>
                <w:rFonts w:asciiTheme="minorHAnsi" w:hAnsiTheme="minorHAnsi" w:cstheme="minorHAnsi"/>
              </w:rPr>
            </w:pPr>
          </w:p>
        </w:tc>
      </w:tr>
      <w:tr w:rsidRPr="001F0D1E" w:rsidR="001F0D1E" w:rsidTr="008301B2" w14:paraId="450FB9CA" w14:textId="77777777">
        <w:tc>
          <w:tcPr>
            <w:tcW w:w="5011" w:type="dxa"/>
            <w:tcBorders>
              <w:bottom w:val="single" w:color="auto" w:sz="4" w:space="0"/>
            </w:tcBorders>
          </w:tcPr>
          <w:p w:rsidRPr="001F0D1E" w:rsidR="001F0D1E" w:rsidP="008301B2" w:rsidRDefault="001F0D1E" w14:paraId="4F4DC000" w14:textId="77777777">
            <w:pPr>
              <w:spacing w:after="100" w:afterAutospacing="true"/>
              <w:ind w:left="60"/>
              <w:contextualSpacing/>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Účastník zajistí a provede převod dat ze stávajících stránek www.mestovsetin.cz</w:t>
            </w:r>
          </w:p>
        </w:tc>
        <w:tc>
          <w:tcPr>
            <w:tcW w:w="4340" w:type="dxa"/>
            <w:tcBorders>
              <w:bottom w:val="single" w:color="auto" w:sz="4" w:space="0"/>
            </w:tcBorders>
          </w:tcPr>
          <w:p w:rsidRPr="001F0D1E" w:rsidR="001F0D1E" w:rsidP="008301B2" w:rsidRDefault="001F0D1E" w14:paraId="74CBAF44" w14:textId="77777777">
            <w:pPr>
              <w:pStyle w:val="Odstavecseseznamem"/>
              <w:spacing w:after="120"/>
              <w:ind w:left="0"/>
              <w:rPr>
                <w:rFonts w:asciiTheme="minorHAnsi" w:hAnsiTheme="minorHAnsi" w:cstheme="minorHAnsi"/>
              </w:rPr>
            </w:pPr>
          </w:p>
        </w:tc>
      </w:tr>
      <w:tr w:rsidRPr="001F0D1E" w:rsidR="001F0D1E" w:rsidTr="008301B2" w14:paraId="1B8303C3" w14:textId="77777777">
        <w:tc>
          <w:tcPr>
            <w:tcW w:w="5011" w:type="dxa"/>
            <w:tcBorders>
              <w:top w:val="single" w:color="auto" w:sz="4" w:space="0"/>
              <w:left w:val="nil"/>
              <w:bottom w:val="single" w:color="auto" w:sz="4" w:space="0"/>
              <w:right w:val="nil"/>
            </w:tcBorders>
          </w:tcPr>
          <w:p w:rsidRPr="001F0D1E" w:rsidR="001F0D1E" w:rsidP="008301B2" w:rsidRDefault="001F0D1E" w14:paraId="07575E6A" w14:textId="77777777">
            <w:pPr>
              <w:spacing w:after="100" w:afterAutospacing="true"/>
              <w:ind w:left="60"/>
              <w:contextualSpacing/>
              <w:jc w:val="both"/>
              <w:rPr>
                <w:rStyle w:val="messagecontent"/>
                <w:rFonts w:asciiTheme="minorHAnsi" w:hAnsiTheme="minorHAnsi" w:cstheme="minorHAnsi"/>
                <w:sz w:val="22"/>
                <w:szCs w:val="22"/>
              </w:rPr>
            </w:pPr>
          </w:p>
        </w:tc>
        <w:tc>
          <w:tcPr>
            <w:tcW w:w="4340" w:type="dxa"/>
            <w:tcBorders>
              <w:top w:val="single" w:color="auto" w:sz="4" w:space="0"/>
              <w:left w:val="nil"/>
              <w:bottom w:val="single" w:color="auto" w:sz="4" w:space="0"/>
              <w:right w:val="nil"/>
            </w:tcBorders>
          </w:tcPr>
          <w:p w:rsidRPr="001F0D1E" w:rsidR="001F0D1E" w:rsidP="008301B2" w:rsidRDefault="001F0D1E" w14:paraId="3DCDCECA" w14:textId="77777777">
            <w:pPr>
              <w:pStyle w:val="Odstavecseseznamem"/>
              <w:spacing w:after="120"/>
              <w:ind w:left="0"/>
              <w:rPr>
                <w:rFonts w:asciiTheme="minorHAnsi" w:hAnsiTheme="minorHAnsi" w:cstheme="minorHAnsi"/>
              </w:rPr>
            </w:pPr>
          </w:p>
        </w:tc>
      </w:tr>
      <w:tr w:rsidRPr="001F0D1E" w:rsidR="001F0D1E" w:rsidTr="008301B2" w14:paraId="7920550C" w14:textId="77777777">
        <w:tc>
          <w:tcPr>
            <w:tcW w:w="5011" w:type="dxa"/>
            <w:tcBorders>
              <w:top w:val="single" w:color="auto" w:sz="4" w:space="0"/>
            </w:tcBorders>
          </w:tcPr>
          <w:p w:rsidRPr="001F0D1E" w:rsidR="001F0D1E" w:rsidP="008301B2" w:rsidRDefault="001F0D1E" w14:paraId="0C34044B" w14:textId="77777777">
            <w:pPr>
              <w:spacing w:after="100" w:afterAutospacing="true"/>
              <w:ind w:left="60"/>
              <w:contextualSpacing/>
              <w:jc w:val="both"/>
              <w:rPr>
                <w:rStyle w:val="messagecontent"/>
                <w:rFonts w:asciiTheme="minorHAnsi" w:hAnsiTheme="minorHAnsi" w:cstheme="minorHAnsi"/>
                <w:b/>
                <w:bCs/>
                <w:sz w:val="22"/>
                <w:szCs w:val="22"/>
              </w:rPr>
            </w:pPr>
            <w:r w:rsidRPr="001F0D1E">
              <w:rPr>
                <w:rStyle w:val="messagecontent"/>
                <w:rFonts w:asciiTheme="minorHAnsi" w:hAnsiTheme="minorHAnsi" w:cstheme="minorHAnsi"/>
                <w:b/>
                <w:bCs/>
                <w:sz w:val="22"/>
                <w:szCs w:val="22"/>
              </w:rPr>
              <w:t>Další služby</w:t>
            </w:r>
          </w:p>
        </w:tc>
        <w:tc>
          <w:tcPr>
            <w:tcW w:w="4340" w:type="dxa"/>
            <w:tcBorders>
              <w:top w:val="single" w:color="auto" w:sz="4" w:space="0"/>
            </w:tcBorders>
          </w:tcPr>
          <w:p w:rsidRPr="001F0D1E" w:rsidR="001F0D1E" w:rsidP="008301B2" w:rsidRDefault="001F0D1E" w14:paraId="42956A6B" w14:textId="77777777">
            <w:pPr>
              <w:pStyle w:val="Odstavecseseznamem"/>
              <w:spacing w:after="120"/>
              <w:ind w:left="0"/>
              <w:rPr>
                <w:rFonts w:asciiTheme="minorHAnsi" w:hAnsiTheme="minorHAnsi" w:cstheme="minorHAnsi"/>
              </w:rPr>
            </w:pPr>
          </w:p>
        </w:tc>
      </w:tr>
      <w:tr w:rsidRPr="001F0D1E" w:rsidR="001F0D1E" w:rsidTr="008301B2" w14:paraId="5B34C8A5" w14:textId="77777777">
        <w:tc>
          <w:tcPr>
            <w:tcW w:w="5011" w:type="dxa"/>
          </w:tcPr>
          <w:p w:rsidRPr="001F0D1E" w:rsidR="001F0D1E" w:rsidP="008301B2" w:rsidRDefault="001F0D1E" w14:paraId="686BA6D1" w14:textId="77777777">
            <w:pPr>
              <w:spacing w:after="100" w:afterAutospacing="true"/>
              <w:ind w:left="60"/>
              <w:contextualSpacing/>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 xml:space="preserve">Účastník bude garantovat dostupnost služby webových stránek nejméně </w:t>
            </w:r>
            <w:proofErr w:type="gramStart"/>
            <w:r w:rsidRPr="001F0D1E">
              <w:rPr>
                <w:rStyle w:val="messagecontent"/>
                <w:rFonts w:asciiTheme="minorHAnsi" w:hAnsiTheme="minorHAnsi" w:cstheme="minorHAnsi"/>
                <w:sz w:val="22"/>
                <w:szCs w:val="22"/>
              </w:rPr>
              <w:t>99,5%</w:t>
            </w:r>
            <w:proofErr w:type="gramEnd"/>
            <w:r w:rsidRPr="001F0D1E">
              <w:rPr>
                <w:rStyle w:val="messagecontent"/>
                <w:rFonts w:asciiTheme="minorHAnsi" w:hAnsiTheme="minorHAnsi" w:cstheme="minorHAnsi"/>
                <w:sz w:val="22"/>
                <w:szCs w:val="22"/>
              </w:rPr>
              <w:t xml:space="preserve"> / měsíc (vyjma předem hlášených a schválených odstávek). </w:t>
            </w:r>
          </w:p>
        </w:tc>
        <w:tc>
          <w:tcPr>
            <w:tcW w:w="4340" w:type="dxa"/>
          </w:tcPr>
          <w:p w:rsidRPr="001F0D1E" w:rsidR="001F0D1E" w:rsidP="008301B2" w:rsidRDefault="001F0D1E" w14:paraId="04EB8AB4" w14:textId="77777777">
            <w:pPr>
              <w:pStyle w:val="Odstavecseseznamem"/>
              <w:spacing w:after="120"/>
              <w:ind w:left="0"/>
              <w:rPr>
                <w:rFonts w:asciiTheme="minorHAnsi" w:hAnsiTheme="minorHAnsi" w:cstheme="minorHAnsi"/>
              </w:rPr>
            </w:pPr>
          </w:p>
        </w:tc>
      </w:tr>
      <w:tr w:rsidRPr="001F0D1E" w:rsidR="001F0D1E" w:rsidTr="008301B2" w14:paraId="370EB51B" w14:textId="77777777">
        <w:tc>
          <w:tcPr>
            <w:tcW w:w="5011" w:type="dxa"/>
          </w:tcPr>
          <w:p w:rsidRPr="001F0D1E" w:rsidR="001F0D1E" w:rsidP="008301B2" w:rsidRDefault="001F0D1E" w14:paraId="1302570F" w14:textId="77777777">
            <w:pPr>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Pro webové stránky bude poskytnut prostor minimálně 40 GB, s možností navýšení (zálohování se do tohoto limitu nezapočítává).</w:t>
            </w:r>
          </w:p>
        </w:tc>
        <w:tc>
          <w:tcPr>
            <w:tcW w:w="4340" w:type="dxa"/>
          </w:tcPr>
          <w:p w:rsidRPr="001F0D1E" w:rsidR="001F0D1E" w:rsidP="008301B2" w:rsidRDefault="001F0D1E" w14:paraId="5BD28A41" w14:textId="77777777">
            <w:pPr>
              <w:pStyle w:val="Odstavecseseznamem"/>
              <w:spacing w:after="120"/>
              <w:ind w:left="0"/>
              <w:rPr>
                <w:rFonts w:asciiTheme="minorHAnsi" w:hAnsiTheme="minorHAnsi" w:cstheme="minorHAnsi"/>
              </w:rPr>
            </w:pPr>
          </w:p>
        </w:tc>
      </w:tr>
      <w:tr w:rsidRPr="001F0D1E" w:rsidR="001F0D1E" w:rsidTr="008301B2" w14:paraId="75AB4F1A" w14:textId="77777777">
        <w:tc>
          <w:tcPr>
            <w:tcW w:w="5011" w:type="dxa"/>
          </w:tcPr>
          <w:p w:rsidRPr="001F0D1E" w:rsidR="001F0D1E" w:rsidP="008301B2" w:rsidRDefault="001F0D1E" w14:paraId="4A46B050" w14:textId="77777777">
            <w:pPr>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 xml:space="preserve">Dodavatel musí zajistit možnost exportu veškerých dat webových stránek v elektronickém tvaru (ve </w:t>
            </w:r>
            <w:r w:rsidRPr="001F0D1E">
              <w:rPr>
                <w:rStyle w:val="messagecontent"/>
                <w:rFonts w:asciiTheme="minorHAnsi" w:hAnsiTheme="minorHAnsi" w:cstheme="minorHAnsi"/>
                <w:sz w:val="22"/>
                <w:szCs w:val="22"/>
              </w:rPr>
              <w:lastRenderedPageBreak/>
              <w:t xml:space="preserve">strojově čitelné podobě) pro případ přechodu k jinému dodavateli. </w:t>
            </w:r>
          </w:p>
        </w:tc>
        <w:tc>
          <w:tcPr>
            <w:tcW w:w="4340" w:type="dxa"/>
          </w:tcPr>
          <w:p w:rsidRPr="001F0D1E" w:rsidR="001F0D1E" w:rsidP="008301B2" w:rsidRDefault="001F0D1E" w14:paraId="14E6CF4C" w14:textId="77777777">
            <w:pPr>
              <w:pStyle w:val="Odstavecseseznamem"/>
              <w:spacing w:after="120"/>
              <w:ind w:left="0"/>
              <w:rPr>
                <w:rFonts w:asciiTheme="minorHAnsi" w:hAnsiTheme="minorHAnsi" w:cstheme="minorHAnsi"/>
              </w:rPr>
            </w:pPr>
          </w:p>
        </w:tc>
      </w:tr>
      <w:tr w:rsidRPr="001F0D1E" w:rsidR="001F0D1E" w:rsidTr="008301B2" w14:paraId="24196C46" w14:textId="77777777">
        <w:tc>
          <w:tcPr>
            <w:tcW w:w="5011" w:type="dxa"/>
          </w:tcPr>
          <w:p w:rsidRPr="001F0D1E" w:rsidR="001F0D1E" w:rsidP="008301B2" w:rsidRDefault="001F0D1E" w14:paraId="48069700" w14:textId="77777777">
            <w:pPr>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Dodavatel poskytne záruční servis v délce trvání 24 měsíců od podpisu předávacího protokolu a</w:t>
            </w:r>
          </w:p>
          <w:p w:rsidRPr="001F0D1E" w:rsidR="001F0D1E" w:rsidP="008301B2" w:rsidRDefault="001F0D1E" w14:paraId="3FDBACE6" w14:textId="77777777">
            <w:pPr>
              <w:contextualSpacing/>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uvedení předmětu zakázky do ostrého provozu.</w:t>
            </w:r>
          </w:p>
        </w:tc>
        <w:tc>
          <w:tcPr>
            <w:tcW w:w="4340" w:type="dxa"/>
          </w:tcPr>
          <w:p w:rsidRPr="001F0D1E" w:rsidR="001F0D1E" w:rsidP="008301B2" w:rsidRDefault="001F0D1E" w14:paraId="6984BB7C" w14:textId="77777777">
            <w:pPr>
              <w:pStyle w:val="Odstavecseseznamem"/>
              <w:spacing w:after="120"/>
              <w:ind w:left="0"/>
              <w:rPr>
                <w:rFonts w:asciiTheme="minorHAnsi" w:hAnsiTheme="minorHAnsi" w:cstheme="minorHAnsi"/>
              </w:rPr>
            </w:pPr>
          </w:p>
        </w:tc>
      </w:tr>
      <w:tr w:rsidRPr="001F0D1E" w:rsidR="001F0D1E" w:rsidTr="008301B2" w14:paraId="7B9EF0DF" w14:textId="77777777">
        <w:tc>
          <w:tcPr>
            <w:tcW w:w="5011" w:type="dxa"/>
            <w:tcBorders>
              <w:bottom w:val="single" w:color="auto" w:sz="4" w:space="0"/>
            </w:tcBorders>
          </w:tcPr>
          <w:p w:rsidRPr="001F0D1E" w:rsidR="001F0D1E" w:rsidP="008301B2" w:rsidRDefault="001F0D1E" w14:paraId="7E5B864D" w14:textId="77777777">
            <w:pPr>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 xml:space="preserve">Dodavatel poskytne technickou podporu na předmět zakázky na dobu neurčitou od podpisu předávacího protokolu. Technickou podporou se pro tyto účely rozumí zajištění příjmu požadavků na opravu a rozvoj prostřednictvím </w:t>
            </w:r>
            <w:proofErr w:type="spellStart"/>
            <w:r w:rsidRPr="001F0D1E">
              <w:rPr>
                <w:rStyle w:val="messagecontent"/>
                <w:rFonts w:asciiTheme="minorHAnsi" w:hAnsiTheme="minorHAnsi" w:cstheme="minorHAnsi"/>
                <w:sz w:val="22"/>
                <w:szCs w:val="22"/>
              </w:rPr>
              <w:t>service</w:t>
            </w:r>
            <w:proofErr w:type="spellEnd"/>
            <w:r w:rsidRPr="001F0D1E">
              <w:rPr>
                <w:rStyle w:val="messagecontent"/>
                <w:rFonts w:asciiTheme="minorHAnsi" w:hAnsiTheme="minorHAnsi" w:cstheme="minorHAnsi"/>
                <w:sz w:val="22"/>
                <w:szCs w:val="22"/>
              </w:rPr>
              <w:t xml:space="preserve"> desku, realizace řešení incidentů a požadavků na rozvoj zejména však s těmito parametry:</w:t>
            </w:r>
          </w:p>
          <w:p w:rsidRPr="001F0D1E" w:rsidR="001F0D1E" w:rsidP="001F0D1E" w:rsidRDefault="001F0D1E" w14:paraId="183C461D" w14:textId="77777777">
            <w:pPr>
              <w:numPr>
                <w:ilvl w:val="0"/>
                <w:numId w:val="27"/>
              </w:numPr>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 xml:space="preserve">Online podpora formou </w:t>
            </w:r>
            <w:proofErr w:type="spellStart"/>
            <w:r w:rsidRPr="001F0D1E">
              <w:rPr>
                <w:rStyle w:val="messagecontent"/>
                <w:rFonts w:asciiTheme="minorHAnsi" w:hAnsiTheme="minorHAnsi" w:cstheme="minorHAnsi"/>
                <w:sz w:val="22"/>
                <w:szCs w:val="22"/>
              </w:rPr>
              <w:t>service</w:t>
            </w:r>
            <w:proofErr w:type="spellEnd"/>
            <w:r w:rsidRPr="001F0D1E">
              <w:rPr>
                <w:rStyle w:val="messagecontent"/>
                <w:rFonts w:asciiTheme="minorHAnsi" w:hAnsiTheme="minorHAnsi" w:cstheme="minorHAnsi"/>
                <w:sz w:val="22"/>
                <w:szCs w:val="22"/>
              </w:rPr>
              <w:t xml:space="preserve"> desku v pracovní dny od 8:00 do 16:00 hod. </w:t>
            </w:r>
          </w:p>
          <w:p w:rsidRPr="001F0D1E" w:rsidR="001F0D1E" w:rsidP="001F0D1E" w:rsidRDefault="001F0D1E" w14:paraId="5B5A900A" w14:textId="77777777">
            <w:pPr>
              <w:pStyle w:val="Odstavecseseznamem"/>
              <w:numPr>
                <w:ilvl w:val="0"/>
                <w:numId w:val="27"/>
              </w:numPr>
              <w:spacing w:after="0" w:line="240" w:lineRule="auto"/>
              <w:contextualSpacing w:val="false"/>
              <w:jc w:val="both"/>
              <w:rPr>
                <w:rStyle w:val="messagecontent"/>
                <w:rFonts w:asciiTheme="minorHAnsi" w:hAnsiTheme="minorHAnsi" w:cstheme="minorHAnsi"/>
              </w:rPr>
            </w:pPr>
            <w:r w:rsidRPr="001F0D1E">
              <w:rPr>
                <w:rStyle w:val="messagecontent"/>
                <w:rFonts w:asciiTheme="minorHAnsi" w:hAnsiTheme="minorHAnsi" w:cstheme="minorHAnsi"/>
              </w:rPr>
              <w:t>Zahájení řešení problému do 4 hodin od okamžiku nahlášení.</w:t>
            </w:r>
          </w:p>
          <w:p w:rsidRPr="001F0D1E" w:rsidR="001F0D1E" w:rsidP="001F0D1E" w:rsidRDefault="001F0D1E" w14:paraId="3C54B0BE" w14:textId="77777777">
            <w:pPr>
              <w:pStyle w:val="Odstavecseseznamem"/>
              <w:numPr>
                <w:ilvl w:val="0"/>
                <w:numId w:val="27"/>
              </w:numPr>
              <w:spacing w:after="0" w:line="240" w:lineRule="auto"/>
              <w:contextualSpacing w:val="false"/>
              <w:jc w:val="both"/>
              <w:rPr>
                <w:rStyle w:val="messagecontent"/>
                <w:rFonts w:asciiTheme="minorHAnsi" w:hAnsiTheme="minorHAnsi" w:cstheme="minorHAnsi"/>
              </w:rPr>
            </w:pPr>
            <w:r w:rsidRPr="001F0D1E">
              <w:rPr>
                <w:rStyle w:val="messagecontent"/>
                <w:rFonts w:asciiTheme="minorHAnsi" w:hAnsiTheme="minorHAnsi" w:cstheme="minorHAnsi"/>
              </w:rPr>
              <w:t>Čas vyřešení kritického výpadku (závada bránící Zadavateli poskytovat hlavní služby systému) je 1 pracovní den od zahájení řešení problému.</w:t>
            </w:r>
          </w:p>
          <w:p w:rsidRPr="001F0D1E" w:rsidR="001F0D1E" w:rsidP="001F0D1E" w:rsidRDefault="001F0D1E" w14:paraId="180D2C16" w14:textId="77777777">
            <w:pPr>
              <w:pStyle w:val="Odstavecseseznamem"/>
              <w:numPr>
                <w:ilvl w:val="0"/>
                <w:numId w:val="27"/>
              </w:numPr>
              <w:spacing w:after="0" w:line="240" w:lineRule="auto"/>
              <w:contextualSpacing w:val="false"/>
              <w:jc w:val="both"/>
              <w:rPr>
                <w:rStyle w:val="messagecontent"/>
                <w:rFonts w:asciiTheme="minorHAnsi" w:hAnsiTheme="minorHAnsi" w:cstheme="minorHAnsi"/>
              </w:rPr>
            </w:pPr>
            <w:r w:rsidRPr="001F0D1E">
              <w:rPr>
                <w:rStyle w:val="messagecontent"/>
                <w:rFonts w:asciiTheme="minorHAnsi" w:hAnsiTheme="minorHAnsi" w:cstheme="minorHAnsi"/>
              </w:rPr>
              <w:t>Čas vyřešení částečného výpadku (závada narušuje provoz systému, degraduje nebo omezuje jeho funkčnost) 5 pracovních dnů.</w:t>
            </w:r>
          </w:p>
          <w:p w:rsidRPr="001F0D1E" w:rsidR="001F0D1E" w:rsidP="001F0D1E" w:rsidRDefault="001F0D1E" w14:paraId="4C611146" w14:textId="77777777">
            <w:pPr>
              <w:pStyle w:val="Odstavecseseznamem"/>
              <w:numPr>
                <w:ilvl w:val="0"/>
                <w:numId w:val="27"/>
              </w:numPr>
              <w:spacing w:after="0" w:line="240" w:lineRule="auto"/>
              <w:contextualSpacing w:val="false"/>
              <w:jc w:val="both"/>
              <w:rPr>
                <w:rStyle w:val="messagecontent"/>
                <w:rFonts w:asciiTheme="minorHAnsi" w:hAnsiTheme="minorHAnsi" w:cstheme="minorHAnsi"/>
              </w:rPr>
            </w:pPr>
            <w:r w:rsidRPr="001F0D1E">
              <w:rPr>
                <w:rStyle w:val="messagecontent"/>
                <w:rFonts w:asciiTheme="minorHAnsi" w:hAnsiTheme="minorHAnsi" w:cstheme="minorHAnsi"/>
              </w:rPr>
              <w:t>Čas vyřešení ostatních závad je 30 pracovních dnů.</w:t>
            </w:r>
          </w:p>
          <w:p w:rsidRPr="001F0D1E" w:rsidR="001F0D1E" w:rsidP="001F0D1E" w:rsidRDefault="001F0D1E" w14:paraId="42E076A2" w14:textId="77777777">
            <w:pPr>
              <w:numPr>
                <w:ilvl w:val="0"/>
                <w:numId w:val="27"/>
              </w:numPr>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Pravidelné aktualizace a udržování bezpečnosti technologií dodavatele nutných k provozu redakčního systému.</w:t>
            </w:r>
          </w:p>
          <w:p w:rsidRPr="001F0D1E" w:rsidR="001F0D1E" w:rsidP="001F0D1E" w:rsidRDefault="001F0D1E" w14:paraId="3833F447" w14:textId="77777777">
            <w:pPr>
              <w:numPr>
                <w:ilvl w:val="0"/>
                <w:numId w:val="27"/>
              </w:numPr>
              <w:jc w:val="both"/>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Celoroční správa webových stránek se sledováním právních změn a povinností a jejich implementování do www stránek.</w:t>
            </w:r>
          </w:p>
          <w:p w:rsidRPr="001F0D1E" w:rsidR="001F0D1E" w:rsidP="001F0D1E" w:rsidRDefault="001F0D1E" w14:paraId="3C2F0FF3" w14:textId="77777777">
            <w:pPr>
              <w:pStyle w:val="Odstavecseseznamem"/>
              <w:numPr>
                <w:ilvl w:val="0"/>
                <w:numId w:val="27"/>
              </w:numPr>
              <w:spacing w:after="0" w:line="240" w:lineRule="auto"/>
              <w:contextualSpacing w:val="false"/>
              <w:jc w:val="both"/>
              <w:rPr>
                <w:rStyle w:val="messagecontent"/>
                <w:rFonts w:asciiTheme="minorHAnsi" w:hAnsiTheme="minorHAnsi" w:cstheme="minorHAnsi"/>
              </w:rPr>
            </w:pPr>
            <w:r w:rsidRPr="001F0D1E">
              <w:rPr>
                <w:rStyle w:val="messagecontent"/>
                <w:rFonts w:asciiTheme="minorHAnsi" w:hAnsiTheme="minorHAnsi" w:cstheme="minorHAnsi"/>
              </w:rPr>
              <w:t xml:space="preserve">Podpora nejnovějších verzí webových prohlížečů Internet Explorer, Chrome, Safari, </w:t>
            </w:r>
            <w:proofErr w:type="spellStart"/>
            <w:r w:rsidRPr="001F0D1E">
              <w:rPr>
                <w:rStyle w:val="messagecontent"/>
                <w:rFonts w:asciiTheme="minorHAnsi" w:hAnsiTheme="minorHAnsi" w:cstheme="minorHAnsi"/>
              </w:rPr>
              <w:t>Edge</w:t>
            </w:r>
            <w:proofErr w:type="spellEnd"/>
            <w:r w:rsidRPr="001F0D1E">
              <w:rPr>
                <w:rStyle w:val="messagecontent"/>
                <w:rFonts w:asciiTheme="minorHAnsi" w:hAnsiTheme="minorHAnsi" w:cstheme="minorHAnsi"/>
              </w:rPr>
              <w:t>, Firefox a Opera</w:t>
            </w:r>
          </w:p>
        </w:tc>
        <w:tc>
          <w:tcPr>
            <w:tcW w:w="4340" w:type="dxa"/>
            <w:tcBorders>
              <w:bottom w:val="single" w:color="auto" w:sz="4" w:space="0"/>
            </w:tcBorders>
          </w:tcPr>
          <w:p w:rsidRPr="001F0D1E" w:rsidR="001F0D1E" w:rsidP="008301B2" w:rsidRDefault="001F0D1E" w14:paraId="7483B40B" w14:textId="77777777">
            <w:pPr>
              <w:pStyle w:val="Odstavecseseznamem"/>
              <w:spacing w:after="120"/>
              <w:ind w:left="0"/>
              <w:rPr>
                <w:rFonts w:asciiTheme="minorHAnsi" w:hAnsiTheme="minorHAnsi" w:cstheme="minorHAnsi"/>
              </w:rPr>
            </w:pPr>
          </w:p>
        </w:tc>
      </w:tr>
      <w:tr w:rsidRPr="001F0D1E" w:rsidR="001F0D1E" w:rsidTr="008301B2" w14:paraId="5FD0ABD2" w14:textId="77777777">
        <w:tc>
          <w:tcPr>
            <w:tcW w:w="5011" w:type="dxa"/>
            <w:tcBorders>
              <w:top w:val="single" w:color="auto" w:sz="4" w:space="0"/>
              <w:left w:val="nil"/>
              <w:bottom w:val="single" w:color="auto" w:sz="4" w:space="0"/>
              <w:right w:val="nil"/>
            </w:tcBorders>
          </w:tcPr>
          <w:p w:rsidRPr="001F0D1E" w:rsidR="001F0D1E" w:rsidP="008301B2" w:rsidRDefault="001F0D1E" w14:paraId="1B8B83FD" w14:textId="77777777">
            <w:pPr>
              <w:jc w:val="both"/>
              <w:rPr>
                <w:rStyle w:val="messagecontent"/>
                <w:rFonts w:asciiTheme="minorHAnsi" w:hAnsiTheme="minorHAnsi" w:cstheme="minorHAnsi"/>
                <w:sz w:val="22"/>
                <w:szCs w:val="22"/>
              </w:rPr>
            </w:pPr>
          </w:p>
        </w:tc>
        <w:tc>
          <w:tcPr>
            <w:tcW w:w="4340" w:type="dxa"/>
            <w:tcBorders>
              <w:top w:val="single" w:color="auto" w:sz="4" w:space="0"/>
              <w:left w:val="nil"/>
              <w:bottom w:val="single" w:color="auto" w:sz="4" w:space="0"/>
              <w:right w:val="nil"/>
            </w:tcBorders>
          </w:tcPr>
          <w:p w:rsidRPr="001F0D1E" w:rsidR="001F0D1E" w:rsidP="008301B2" w:rsidRDefault="001F0D1E" w14:paraId="525346D1" w14:textId="77777777">
            <w:pPr>
              <w:pStyle w:val="Odstavecseseznamem"/>
              <w:spacing w:after="120"/>
              <w:ind w:left="0"/>
              <w:rPr>
                <w:rFonts w:asciiTheme="minorHAnsi" w:hAnsiTheme="minorHAnsi" w:cstheme="minorHAnsi"/>
              </w:rPr>
            </w:pPr>
          </w:p>
        </w:tc>
      </w:tr>
      <w:tr w:rsidRPr="001F0D1E" w:rsidR="001F0D1E" w:rsidTr="008301B2" w14:paraId="34C4DD4C" w14:textId="77777777">
        <w:tc>
          <w:tcPr>
            <w:tcW w:w="5011" w:type="dxa"/>
            <w:tcBorders>
              <w:top w:val="single" w:color="auto" w:sz="4" w:space="0"/>
              <w:left w:val="single" w:color="auto" w:sz="4" w:space="0"/>
              <w:bottom w:val="single" w:color="auto" w:sz="4" w:space="0"/>
              <w:right w:val="single" w:color="auto" w:sz="4" w:space="0"/>
            </w:tcBorders>
          </w:tcPr>
          <w:p w:rsidRPr="001F0D1E" w:rsidR="001F0D1E" w:rsidP="008301B2" w:rsidRDefault="001F0D1E" w14:paraId="635C86B5" w14:textId="77777777">
            <w:pPr>
              <w:jc w:val="both"/>
              <w:rPr>
                <w:rStyle w:val="messagecontent"/>
                <w:rFonts w:asciiTheme="minorHAnsi" w:hAnsiTheme="minorHAnsi" w:cstheme="minorHAnsi"/>
                <w:b/>
                <w:bCs/>
                <w:sz w:val="22"/>
                <w:szCs w:val="22"/>
              </w:rPr>
            </w:pPr>
            <w:r w:rsidRPr="001F0D1E">
              <w:rPr>
                <w:rStyle w:val="messagecontent"/>
                <w:rFonts w:asciiTheme="minorHAnsi" w:hAnsiTheme="minorHAnsi" w:cstheme="minorHAnsi"/>
                <w:b/>
                <w:bCs/>
                <w:sz w:val="22"/>
                <w:szCs w:val="22"/>
              </w:rPr>
              <w:t>Poštovní server</w:t>
            </w:r>
          </w:p>
        </w:tc>
        <w:tc>
          <w:tcPr>
            <w:tcW w:w="4340" w:type="dxa"/>
            <w:tcBorders>
              <w:top w:val="single" w:color="auto" w:sz="4" w:space="0"/>
              <w:left w:val="single" w:color="auto" w:sz="4" w:space="0"/>
              <w:bottom w:val="single" w:color="auto" w:sz="4" w:space="0"/>
              <w:right w:val="single" w:color="auto" w:sz="4" w:space="0"/>
            </w:tcBorders>
          </w:tcPr>
          <w:p w:rsidRPr="001F0D1E" w:rsidR="001F0D1E" w:rsidP="008301B2" w:rsidRDefault="001F0D1E" w14:paraId="6FA8AB69" w14:textId="77777777">
            <w:pPr>
              <w:pStyle w:val="Odstavecseseznamem"/>
              <w:spacing w:after="120"/>
              <w:ind w:left="0"/>
              <w:rPr>
                <w:rFonts w:asciiTheme="minorHAnsi" w:hAnsiTheme="minorHAnsi" w:cstheme="minorHAnsi"/>
              </w:rPr>
            </w:pPr>
          </w:p>
        </w:tc>
      </w:tr>
      <w:tr w:rsidRPr="001F0D1E" w:rsidR="001F0D1E" w:rsidTr="008301B2" w14:paraId="088E6129" w14:textId="77777777">
        <w:tc>
          <w:tcPr>
            <w:tcW w:w="5011" w:type="dxa"/>
            <w:tcBorders>
              <w:top w:val="single" w:color="auto" w:sz="4" w:space="0"/>
            </w:tcBorders>
          </w:tcPr>
          <w:p w:rsidRPr="001F0D1E" w:rsidR="001F0D1E" w:rsidP="008301B2" w:rsidRDefault="001F0D1E" w14:paraId="7F6A73B6" w14:textId="77777777">
            <w:pPr>
              <w:contextualSpacing/>
              <w:rPr>
                <w:rStyle w:val="messagecontent"/>
                <w:rFonts w:asciiTheme="minorHAnsi" w:hAnsiTheme="minorHAnsi" w:cstheme="minorHAnsi"/>
                <w:sz w:val="22"/>
                <w:szCs w:val="22"/>
              </w:rPr>
            </w:pPr>
            <w:r w:rsidRPr="001F0D1E">
              <w:rPr>
                <w:rStyle w:val="messagecontent"/>
                <w:rFonts w:asciiTheme="minorHAnsi" w:hAnsiTheme="minorHAnsi" w:cstheme="minorHAnsi"/>
                <w:sz w:val="22"/>
                <w:szCs w:val="22"/>
              </w:rPr>
              <w:t>Primární poštovní server s vysokou dostupností (</w:t>
            </w:r>
            <w:proofErr w:type="gramStart"/>
            <w:r w:rsidRPr="001F0D1E">
              <w:rPr>
                <w:rStyle w:val="messagecontent"/>
                <w:rFonts w:asciiTheme="minorHAnsi" w:hAnsiTheme="minorHAnsi" w:cstheme="minorHAnsi"/>
                <w:sz w:val="22"/>
                <w:szCs w:val="22"/>
              </w:rPr>
              <w:t>99,8%</w:t>
            </w:r>
            <w:proofErr w:type="gramEnd"/>
            <w:r w:rsidRPr="001F0D1E">
              <w:rPr>
                <w:rStyle w:val="messagecontent"/>
                <w:rFonts w:asciiTheme="minorHAnsi" w:hAnsiTheme="minorHAnsi" w:cstheme="minorHAnsi"/>
                <w:sz w:val="22"/>
                <w:szCs w:val="22"/>
              </w:rPr>
              <w:t xml:space="preserve"> za měsíc) s předáváním na neveřejný server zákazníka, antispam filtr</w:t>
            </w:r>
          </w:p>
          <w:p w:rsidRPr="001F0D1E" w:rsidR="001F0D1E" w:rsidP="008301B2" w:rsidRDefault="001F0D1E" w14:paraId="31E61BC8" w14:textId="77777777">
            <w:pPr>
              <w:jc w:val="both"/>
              <w:rPr>
                <w:rStyle w:val="messagecontent"/>
                <w:rFonts w:asciiTheme="minorHAnsi" w:hAnsiTheme="minorHAnsi" w:cstheme="minorHAnsi"/>
                <w:sz w:val="22"/>
                <w:szCs w:val="22"/>
              </w:rPr>
            </w:pPr>
          </w:p>
        </w:tc>
        <w:tc>
          <w:tcPr>
            <w:tcW w:w="4340" w:type="dxa"/>
            <w:tcBorders>
              <w:top w:val="single" w:color="auto" w:sz="4" w:space="0"/>
            </w:tcBorders>
          </w:tcPr>
          <w:p w:rsidRPr="001F0D1E" w:rsidR="001F0D1E" w:rsidP="008301B2" w:rsidRDefault="001F0D1E" w14:paraId="63C49B80" w14:textId="77777777">
            <w:pPr>
              <w:pStyle w:val="Odstavecseseznamem"/>
              <w:spacing w:after="120"/>
              <w:ind w:left="0"/>
              <w:rPr>
                <w:rFonts w:asciiTheme="minorHAnsi" w:hAnsiTheme="minorHAnsi" w:cstheme="minorHAnsi"/>
              </w:rPr>
            </w:pPr>
          </w:p>
        </w:tc>
      </w:tr>
    </w:tbl>
    <w:p w:rsidR="001F0D1E" w:rsidP="001F0D1E" w:rsidRDefault="001F0D1E" w14:paraId="6A6ABFC3" w14:textId="61A09204">
      <w:pPr>
        <w:pStyle w:val="Nadpis2"/>
        <w:rPr>
          <w:rFonts w:asciiTheme="minorHAnsi" w:hAnsiTheme="minorHAnsi" w:cstheme="minorHAnsi"/>
          <w:sz w:val="22"/>
          <w:szCs w:val="22"/>
        </w:rPr>
      </w:pPr>
    </w:p>
    <w:p w:rsidR="001F0D1E" w:rsidRDefault="001F0D1E" w14:paraId="680E9D0F" w14:textId="77777777">
      <w:pPr>
        <w:spacing w:after="160" w:line="259" w:lineRule="auto"/>
        <w:rPr>
          <w:rFonts w:asciiTheme="minorHAnsi" w:hAnsiTheme="minorHAnsi" w:eastAsiaTheme="majorEastAsia" w:cstheme="minorHAnsi"/>
          <w:color w:val="2F5496" w:themeColor="accent1" w:themeShade="BF"/>
          <w:sz w:val="22"/>
          <w:szCs w:val="22"/>
        </w:rPr>
      </w:pPr>
      <w:r>
        <w:rPr>
          <w:rFonts w:asciiTheme="minorHAnsi" w:hAnsiTheme="minorHAnsi" w:cstheme="minorHAnsi"/>
          <w:sz w:val="22"/>
          <w:szCs w:val="22"/>
        </w:rPr>
        <w:br w:type="page"/>
      </w:r>
    </w:p>
    <w:p w:rsidRPr="001F0D1E" w:rsidR="001F0D1E" w:rsidP="001F0D1E" w:rsidRDefault="001F0D1E" w14:paraId="13AC4116" w14:textId="77777777">
      <w:pPr>
        <w:pStyle w:val="Odstavecseseznamem"/>
        <w:ind w:left="360"/>
        <w:jc w:val="both"/>
        <w:rPr>
          <w:rFonts w:cs="Arial"/>
          <w:b/>
          <w:bCs/>
          <w:i/>
          <w:iCs/>
        </w:rPr>
      </w:pPr>
      <w:r w:rsidRPr="001F0D1E">
        <w:rPr>
          <w:rFonts w:cs="Arial"/>
          <w:b/>
          <w:bCs/>
          <w:i/>
          <w:iCs/>
        </w:rPr>
        <w:lastRenderedPageBreak/>
        <w:t>Příloha č. 2 – Předmět a harmonogram plnění</w:t>
      </w:r>
    </w:p>
    <w:p w:rsidRPr="001F0D1E" w:rsidR="001F0D1E" w:rsidP="001F0D1E" w:rsidRDefault="001F0D1E" w14:paraId="281EF23D" w14:textId="77777777">
      <w:pPr>
        <w:pStyle w:val="odrkyChar"/>
        <w:rPr>
          <w:rFonts w:asciiTheme="minorHAnsi" w:hAnsiTheme="minorHAnsi" w:cstheme="minorHAnsi"/>
        </w:rPr>
      </w:pPr>
      <w:r w:rsidRPr="001F0D1E">
        <w:rPr>
          <w:rFonts w:asciiTheme="minorHAnsi" w:hAnsiTheme="minorHAnsi" w:cstheme="minorHAnsi"/>
        </w:rPr>
        <w:t>Předmětem zakázky</w:t>
      </w:r>
      <w:bookmarkStart w:name="_Hlk503280323" w:id="1"/>
      <w:r w:rsidRPr="001F0D1E">
        <w:rPr>
          <w:rFonts w:asciiTheme="minorHAnsi" w:hAnsiTheme="minorHAnsi" w:cstheme="minorHAnsi"/>
        </w:rPr>
        <w:t xml:space="preserve"> je</w:t>
      </w:r>
      <w:bookmarkEnd w:id="1"/>
      <w:r w:rsidRPr="001F0D1E">
        <w:rPr>
          <w:rFonts w:asciiTheme="minorHAnsi" w:hAnsiTheme="minorHAnsi" w:cstheme="minorHAnsi"/>
        </w:rPr>
        <w:t xml:space="preserve"> návrh a vytvoření designu webových stránek pro město Vsetín </w:t>
      </w:r>
      <w:hyperlink w:history="true" r:id="rId8">
        <w:r w:rsidRPr="001F0D1E">
          <w:rPr>
            <w:rStyle w:val="Hypertextovodkaz"/>
            <w:rFonts w:asciiTheme="minorHAnsi" w:hAnsiTheme="minorHAnsi" w:eastAsiaTheme="majorEastAsia" w:cstheme="minorHAnsi"/>
          </w:rPr>
          <w:t>www.mestovsetin.cz</w:t>
        </w:r>
      </w:hyperlink>
      <w:r w:rsidRPr="001F0D1E">
        <w:rPr>
          <w:rFonts w:asciiTheme="minorHAnsi" w:hAnsiTheme="minorHAnsi" w:cstheme="minorHAnsi"/>
        </w:rPr>
        <w:t xml:space="preserve"> včetně dodávky redakčního systému.</w:t>
      </w:r>
    </w:p>
    <w:p w:rsidRPr="001F0D1E" w:rsidR="001F0D1E" w:rsidP="001F0D1E" w:rsidRDefault="001F0D1E" w14:paraId="463FC54F" w14:textId="77777777">
      <w:pPr>
        <w:spacing w:before="100" w:beforeAutospacing="true" w:after="100" w:afterAutospacing="true"/>
        <w:jc w:val="both"/>
        <w:rPr>
          <w:rFonts w:asciiTheme="minorHAnsi" w:hAnsiTheme="minorHAnsi" w:cstheme="minorHAnsi"/>
          <w:b/>
          <w:bCs/>
          <w:sz w:val="22"/>
          <w:szCs w:val="22"/>
        </w:rPr>
      </w:pPr>
      <w:r w:rsidRPr="001F0D1E">
        <w:rPr>
          <w:rFonts w:asciiTheme="minorHAnsi" w:hAnsiTheme="minorHAnsi" w:cstheme="minorHAnsi"/>
          <w:b/>
          <w:bCs/>
          <w:sz w:val="22"/>
          <w:szCs w:val="22"/>
        </w:rPr>
        <w:t xml:space="preserve">1. Uživatelské rozhraní veřejně přístupného webu (front end) </w:t>
      </w:r>
    </w:p>
    <w:p w:rsidRPr="001F0D1E" w:rsidR="001F0D1E" w:rsidP="001F0D1E" w:rsidRDefault="001F0D1E" w14:paraId="1781358D" w14:textId="77777777">
      <w:pPr>
        <w:pStyle w:val="Default"/>
        <w:jc w:val="both"/>
        <w:rPr>
          <w:rFonts w:asciiTheme="minorHAnsi" w:hAnsiTheme="minorHAnsi" w:cstheme="minorHAnsi"/>
          <w:sz w:val="22"/>
          <w:szCs w:val="22"/>
        </w:rPr>
      </w:pPr>
      <w:r w:rsidRPr="001F0D1E">
        <w:rPr>
          <w:rFonts w:asciiTheme="minorHAnsi" w:hAnsiTheme="minorHAnsi" w:cstheme="minorHAnsi"/>
          <w:sz w:val="22"/>
          <w:szCs w:val="22"/>
        </w:rPr>
        <w:t xml:space="preserve">Požadavkem je návrh, vytvoření designu webových stránek pro město Vsetín </w:t>
      </w:r>
      <w:hyperlink w:history="true" r:id="rId9">
        <w:r w:rsidRPr="001F0D1E">
          <w:rPr>
            <w:rStyle w:val="Hypertextovodkaz"/>
            <w:rFonts w:asciiTheme="minorHAnsi" w:hAnsiTheme="minorHAnsi" w:cstheme="minorHAnsi"/>
            <w:sz w:val="22"/>
            <w:szCs w:val="22"/>
          </w:rPr>
          <w:t>www.mestovsetin.cz</w:t>
        </w:r>
      </w:hyperlink>
      <w:r w:rsidRPr="001F0D1E">
        <w:rPr>
          <w:rFonts w:asciiTheme="minorHAnsi" w:hAnsiTheme="minorHAnsi" w:cstheme="minorHAnsi"/>
          <w:sz w:val="22"/>
          <w:szCs w:val="22"/>
        </w:rPr>
        <w:t xml:space="preserve"> včetně jazykových mutací (angličtina, němčina) a to úpravou stávajících webových stránek tak, aby byly uživatelsky přívětivější, přehlednější, propojené s novými elektronickými službami, webovými aplikacemi s odkazy na další webové stránky. Nově zrekonstruované webové stránky budou mít nové, moderní grafické zpracování, dojde ke změnám struktury obsahu webu, vzniknou nové sekce, jiné zase budou odstraněny.</w:t>
      </w:r>
    </w:p>
    <w:p w:rsidRPr="001F0D1E" w:rsidR="001F0D1E" w:rsidP="001F0D1E" w:rsidRDefault="001F0D1E" w14:paraId="52F0317F" w14:textId="77777777">
      <w:pPr>
        <w:jc w:val="both"/>
        <w:rPr>
          <w:rFonts w:asciiTheme="minorHAnsi" w:hAnsiTheme="minorHAnsi" w:cstheme="minorHAnsi"/>
          <w:sz w:val="22"/>
          <w:szCs w:val="22"/>
        </w:rPr>
      </w:pPr>
      <w:r w:rsidRPr="001F0D1E">
        <w:rPr>
          <w:rFonts w:asciiTheme="minorHAnsi" w:hAnsiTheme="minorHAnsi" w:cstheme="minorHAnsi"/>
          <w:sz w:val="22"/>
          <w:szCs w:val="22"/>
        </w:rPr>
        <w:t>Rozsah finální podoby webových stránek bude srovnatelný se stávajícími webovými stránkami.</w:t>
      </w:r>
    </w:p>
    <w:p w:rsidRPr="001F0D1E" w:rsidR="001F0D1E" w:rsidP="001F0D1E" w:rsidRDefault="001F0D1E" w14:paraId="63A7B5B8" w14:textId="77777777">
      <w:pPr>
        <w:autoSpaceDE w:val="false"/>
        <w:autoSpaceDN w:val="false"/>
        <w:adjustRightInd w:val="false"/>
        <w:jc w:val="both"/>
        <w:rPr>
          <w:rFonts w:asciiTheme="minorHAnsi" w:hAnsiTheme="minorHAnsi" w:cstheme="minorHAnsi"/>
          <w:b/>
          <w:bCs/>
          <w:sz w:val="22"/>
          <w:szCs w:val="22"/>
        </w:rPr>
      </w:pPr>
      <w:bookmarkStart w:name="_Hlk72311333" w:id="2"/>
      <w:r w:rsidRPr="001F0D1E">
        <w:rPr>
          <w:rFonts w:asciiTheme="minorHAnsi" w:hAnsiTheme="minorHAnsi" w:cstheme="minorHAnsi"/>
          <w:b/>
          <w:bCs/>
          <w:sz w:val="22"/>
          <w:szCs w:val="22"/>
        </w:rPr>
        <w:t>2. Redakční systém, včetně uživatelského rozhraní administrace webu (</w:t>
      </w:r>
      <w:proofErr w:type="spellStart"/>
      <w:r w:rsidRPr="001F0D1E">
        <w:rPr>
          <w:rFonts w:asciiTheme="minorHAnsi" w:hAnsiTheme="minorHAnsi" w:cstheme="minorHAnsi"/>
          <w:b/>
          <w:bCs/>
          <w:sz w:val="22"/>
          <w:szCs w:val="22"/>
        </w:rPr>
        <w:t>back</w:t>
      </w:r>
      <w:proofErr w:type="spellEnd"/>
      <w:r w:rsidRPr="001F0D1E">
        <w:rPr>
          <w:rFonts w:asciiTheme="minorHAnsi" w:hAnsiTheme="minorHAnsi" w:cstheme="minorHAnsi"/>
          <w:b/>
          <w:bCs/>
          <w:sz w:val="22"/>
          <w:szCs w:val="22"/>
        </w:rPr>
        <w:t xml:space="preserve"> end).</w:t>
      </w:r>
    </w:p>
    <w:p w:rsidRPr="001F0D1E" w:rsidR="001F0D1E" w:rsidP="001F0D1E" w:rsidRDefault="001F0D1E" w14:paraId="33F332DB" w14:textId="77777777">
      <w:pPr>
        <w:pStyle w:val="Default"/>
        <w:jc w:val="both"/>
        <w:rPr>
          <w:rFonts w:asciiTheme="minorHAnsi" w:hAnsiTheme="minorHAnsi" w:cstheme="minorHAnsi"/>
          <w:sz w:val="22"/>
          <w:szCs w:val="22"/>
        </w:rPr>
      </w:pPr>
      <w:r w:rsidRPr="001F0D1E">
        <w:rPr>
          <w:rFonts w:asciiTheme="minorHAnsi" w:hAnsiTheme="minorHAnsi" w:cstheme="minorHAnsi"/>
          <w:sz w:val="22"/>
          <w:szCs w:val="22"/>
        </w:rPr>
        <w:t xml:space="preserve">Požadavkem je dodání redakčního systému pro město Vsetín </w:t>
      </w:r>
      <w:hyperlink w:history="true" r:id="rId10">
        <w:r w:rsidRPr="001F0D1E">
          <w:rPr>
            <w:rStyle w:val="Hypertextovodkaz"/>
            <w:rFonts w:asciiTheme="minorHAnsi" w:hAnsiTheme="minorHAnsi" w:cstheme="minorHAnsi"/>
            <w:sz w:val="22"/>
            <w:szCs w:val="22"/>
          </w:rPr>
          <w:t>www.mestovsetin.cz</w:t>
        </w:r>
      </w:hyperlink>
      <w:r w:rsidRPr="001F0D1E">
        <w:rPr>
          <w:rFonts w:asciiTheme="minorHAnsi" w:hAnsiTheme="minorHAnsi" w:cstheme="minorHAnsi"/>
          <w:sz w:val="22"/>
          <w:szCs w:val="22"/>
        </w:rPr>
        <w:t xml:space="preserve">. Požadované vlastnosti a funkce redakčního systému jsou podrobně popsány v příloze tohoto dokumentu (Technické podmínky). </w:t>
      </w:r>
    </w:p>
    <w:bookmarkEnd w:id="2"/>
    <w:p w:rsidRPr="001F0D1E" w:rsidR="001F0D1E" w:rsidP="001F0D1E" w:rsidRDefault="001F0D1E" w14:paraId="13F2BB53" w14:textId="77777777">
      <w:pPr>
        <w:pStyle w:val="Default"/>
        <w:jc w:val="both"/>
        <w:rPr>
          <w:rFonts w:asciiTheme="minorHAnsi" w:hAnsiTheme="minorHAnsi" w:cstheme="minorHAnsi"/>
          <w:sz w:val="22"/>
          <w:szCs w:val="22"/>
        </w:rPr>
      </w:pPr>
    </w:p>
    <w:p w:rsidRPr="001F0D1E" w:rsidR="001F0D1E" w:rsidP="001F0D1E" w:rsidRDefault="001F0D1E" w14:paraId="620928BB" w14:textId="77777777">
      <w:pPr>
        <w:pStyle w:val="Default"/>
        <w:jc w:val="both"/>
        <w:rPr>
          <w:rFonts w:asciiTheme="minorHAnsi" w:hAnsiTheme="minorHAnsi" w:cstheme="minorHAnsi"/>
          <w:sz w:val="22"/>
          <w:szCs w:val="22"/>
        </w:rPr>
      </w:pPr>
      <w:r w:rsidRPr="001F0D1E">
        <w:rPr>
          <w:rFonts w:asciiTheme="minorHAnsi" w:hAnsiTheme="minorHAnsi" w:cstheme="minorHAnsi"/>
          <w:sz w:val="22"/>
          <w:szCs w:val="22"/>
        </w:rPr>
        <w:t>Stávající stránky mají cca 16 500 dokumentů souhrnné velikosti cca 21 GB.</w:t>
      </w:r>
    </w:p>
    <w:p w:rsidRPr="001F0D1E" w:rsidR="001F0D1E" w:rsidP="001F0D1E" w:rsidRDefault="001F0D1E" w14:paraId="146C7603" w14:textId="77777777">
      <w:pPr>
        <w:pStyle w:val="Default"/>
        <w:jc w:val="both"/>
        <w:rPr>
          <w:rFonts w:asciiTheme="minorHAnsi" w:hAnsiTheme="minorHAnsi" w:cstheme="minorHAnsi"/>
          <w:sz w:val="22"/>
          <w:szCs w:val="22"/>
        </w:rPr>
      </w:pPr>
    </w:p>
    <w:p w:rsidRPr="001F0D1E" w:rsidR="001F0D1E" w:rsidP="001F0D1E" w:rsidRDefault="001F0D1E" w14:paraId="1FF81008" w14:textId="77777777">
      <w:pPr>
        <w:jc w:val="both"/>
        <w:rPr>
          <w:rFonts w:asciiTheme="minorHAnsi" w:hAnsiTheme="minorHAnsi" w:cstheme="minorHAnsi"/>
          <w:b/>
          <w:bCs/>
          <w:sz w:val="22"/>
          <w:szCs w:val="22"/>
        </w:rPr>
      </w:pPr>
      <w:r w:rsidRPr="001F0D1E">
        <w:rPr>
          <w:rFonts w:asciiTheme="minorHAnsi" w:hAnsiTheme="minorHAnsi" w:cstheme="minorHAnsi"/>
          <w:b/>
          <w:bCs/>
          <w:sz w:val="22"/>
          <w:szCs w:val="22"/>
        </w:rPr>
        <w:t xml:space="preserve">3. </w:t>
      </w:r>
      <w:bookmarkStart w:name="_Hlk72932810" w:id="3"/>
      <w:r w:rsidRPr="001F0D1E">
        <w:rPr>
          <w:rFonts w:asciiTheme="minorHAnsi" w:hAnsiTheme="minorHAnsi" w:cstheme="minorHAnsi"/>
          <w:b/>
          <w:bCs/>
          <w:sz w:val="22"/>
          <w:szCs w:val="22"/>
        </w:rPr>
        <w:t xml:space="preserve">Školení editorů a administrátorů pro práci s redakčním systémem a administrátorskými funkcemi. </w:t>
      </w:r>
    </w:p>
    <w:p w:rsidRPr="001F0D1E" w:rsidR="001F0D1E" w:rsidP="001F0D1E" w:rsidRDefault="001F0D1E" w14:paraId="0A8BCC90" w14:textId="77777777">
      <w:pPr>
        <w:jc w:val="both"/>
        <w:rPr>
          <w:rFonts w:asciiTheme="minorHAnsi" w:hAnsiTheme="minorHAnsi" w:cstheme="minorHAnsi"/>
          <w:sz w:val="22"/>
          <w:szCs w:val="22"/>
        </w:rPr>
      </w:pPr>
      <w:r w:rsidRPr="001F0D1E">
        <w:rPr>
          <w:rFonts w:asciiTheme="minorHAnsi" w:hAnsiTheme="minorHAnsi" w:cstheme="minorHAnsi"/>
          <w:sz w:val="22"/>
          <w:szCs w:val="22"/>
        </w:rPr>
        <w:t>Zhotovitel připraví a uspořádá dva druhy školení:</w:t>
      </w:r>
    </w:p>
    <w:p w:rsidRPr="001F0D1E" w:rsidR="001F0D1E" w:rsidP="001F0D1E" w:rsidRDefault="001F0D1E" w14:paraId="303378FF" w14:textId="77777777">
      <w:pPr>
        <w:pStyle w:val="Odstavecseseznamem"/>
        <w:numPr>
          <w:ilvl w:val="0"/>
          <w:numId w:val="29"/>
        </w:numPr>
        <w:spacing w:after="220" w:line="240" w:lineRule="auto"/>
        <w:ind w:left="423"/>
        <w:jc w:val="both"/>
        <w:rPr>
          <w:rFonts w:asciiTheme="minorHAnsi" w:hAnsiTheme="minorHAnsi" w:cstheme="minorHAnsi"/>
        </w:rPr>
      </w:pPr>
      <w:r w:rsidRPr="001F0D1E">
        <w:rPr>
          <w:rFonts w:eastAsia="Times New Roman" w:asciiTheme="minorHAnsi" w:hAnsiTheme="minorHAnsi" w:cstheme="minorHAnsi"/>
        </w:rPr>
        <w:t xml:space="preserve">Administrátoři, editoři webu absolvují školení v rozsahu 8 hodin formou workshopu a zakončí svou účast formálním ověřením znalostí (test), které potvrdí přínos workshopů – získanou kvalifikaci v daném tématu. Workshop proběhne v prostorách </w:t>
      </w:r>
      <w:proofErr w:type="spellStart"/>
      <w:r w:rsidRPr="001F0D1E">
        <w:rPr>
          <w:rFonts w:eastAsia="Times New Roman" w:asciiTheme="minorHAnsi" w:hAnsiTheme="minorHAnsi" w:cstheme="minorHAnsi"/>
        </w:rPr>
        <w:t>MěÚ</w:t>
      </w:r>
      <w:proofErr w:type="spellEnd"/>
      <w:r w:rsidRPr="001F0D1E">
        <w:rPr>
          <w:rFonts w:eastAsia="Times New Roman" w:asciiTheme="minorHAnsi" w:hAnsiTheme="minorHAnsi" w:cstheme="minorHAnsi"/>
        </w:rPr>
        <w:t xml:space="preserve"> Vsetín, </w:t>
      </w:r>
      <w:r w:rsidRPr="001F0D1E">
        <w:rPr>
          <w:rFonts w:asciiTheme="minorHAnsi" w:hAnsiTheme="minorHAnsi" w:cstheme="minorHAnsi"/>
        </w:rPr>
        <w:t>může být rozložen do více dnů, případně vzdáleně jako webinář. Tento rozsah absolvuje minimálně 15 osob.</w:t>
      </w:r>
    </w:p>
    <w:p w:rsidRPr="001F0D1E" w:rsidR="001F0D1E" w:rsidP="001F0D1E" w:rsidRDefault="001F0D1E" w14:paraId="41B58975" w14:textId="77777777">
      <w:pPr>
        <w:pStyle w:val="Odstavecseseznamem"/>
        <w:numPr>
          <w:ilvl w:val="0"/>
          <w:numId w:val="29"/>
        </w:numPr>
        <w:spacing w:after="220" w:line="240" w:lineRule="auto"/>
        <w:ind w:left="423"/>
        <w:jc w:val="both"/>
        <w:rPr>
          <w:rFonts w:asciiTheme="minorHAnsi" w:hAnsiTheme="minorHAnsi" w:cstheme="minorHAnsi"/>
        </w:rPr>
      </w:pPr>
      <w:r w:rsidRPr="001F0D1E">
        <w:rPr>
          <w:rFonts w:eastAsia="Times New Roman" w:asciiTheme="minorHAnsi" w:hAnsiTheme="minorHAnsi" w:cstheme="minorHAnsi"/>
        </w:rPr>
        <w:t xml:space="preserve">Ostatní editoři (35 osob) budou proškoleni vzdáleně formou e-learningu, webináře. </w:t>
      </w:r>
      <w:proofErr w:type="gramStart"/>
      <w:r w:rsidRPr="001F0D1E">
        <w:rPr>
          <w:rFonts w:eastAsia="Times New Roman" w:asciiTheme="minorHAnsi" w:hAnsiTheme="minorHAnsi" w:cstheme="minorHAnsi"/>
        </w:rPr>
        <w:t>Videozáznam  následně</w:t>
      </w:r>
      <w:proofErr w:type="gramEnd"/>
      <w:r w:rsidRPr="001F0D1E">
        <w:rPr>
          <w:rFonts w:eastAsia="Times New Roman" w:asciiTheme="minorHAnsi" w:hAnsiTheme="minorHAnsi" w:cstheme="minorHAnsi"/>
        </w:rPr>
        <w:t xml:space="preserve"> zhotovitel poskytne městu Vsetín k dispozici pro zaškolení nových zaměstnanců v práci s webem města. </w:t>
      </w:r>
      <w:bookmarkEnd w:id="3"/>
    </w:p>
    <w:p w:rsidRPr="001F0D1E" w:rsidR="001F0D1E" w:rsidP="001F0D1E" w:rsidRDefault="001F0D1E" w14:paraId="6C671788" w14:textId="77777777">
      <w:pPr>
        <w:pStyle w:val="odrkyChar"/>
        <w:rPr>
          <w:rFonts w:asciiTheme="minorHAnsi" w:hAnsiTheme="minorHAnsi" w:cstheme="minorHAnsi"/>
        </w:rPr>
      </w:pPr>
      <w:r w:rsidRPr="001F0D1E">
        <w:rPr>
          <w:rFonts w:asciiTheme="minorHAnsi" w:hAnsiTheme="minorHAnsi" w:cstheme="minorHAnsi"/>
        </w:rPr>
        <w:t>Realizace plnění bude probíhat v následujících fázích:</w:t>
      </w:r>
    </w:p>
    <w:p w:rsidRPr="001F0D1E" w:rsidR="001F0D1E" w:rsidP="001F0D1E" w:rsidRDefault="001F0D1E" w14:paraId="49FEA7EE" w14:textId="77777777">
      <w:pPr>
        <w:pStyle w:val="Odstavecseseznamem"/>
        <w:ind w:left="0"/>
        <w:jc w:val="both"/>
        <w:rPr>
          <w:rFonts w:asciiTheme="minorHAnsi" w:hAnsiTheme="minorHAnsi" w:cstheme="minorHAnsi"/>
          <w:b/>
          <w:bCs/>
        </w:rPr>
      </w:pPr>
      <w:r w:rsidRPr="001F0D1E">
        <w:rPr>
          <w:rFonts w:asciiTheme="minorHAnsi" w:hAnsiTheme="minorHAnsi" w:cstheme="minorHAnsi"/>
          <w:b/>
          <w:bCs/>
        </w:rPr>
        <w:t>Krok 1 - Analýza stávajícího stavu webu, požadavků zadavatele a její vyhodnocení</w:t>
      </w:r>
    </w:p>
    <w:p w:rsidRPr="001F0D1E" w:rsidR="001F0D1E" w:rsidP="001F0D1E" w:rsidRDefault="001F0D1E" w14:paraId="497D221D" w14:textId="77777777">
      <w:pPr>
        <w:jc w:val="both"/>
        <w:rPr>
          <w:rFonts w:asciiTheme="minorHAnsi" w:hAnsiTheme="minorHAnsi" w:cstheme="minorHAnsi"/>
          <w:sz w:val="22"/>
          <w:szCs w:val="22"/>
        </w:rPr>
      </w:pPr>
      <w:r w:rsidRPr="001F0D1E">
        <w:rPr>
          <w:rFonts w:asciiTheme="minorHAnsi" w:hAnsiTheme="minorHAnsi" w:cstheme="minorHAnsi"/>
          <w:sz w:val="22"/>
          <w:szCs w:val="22"/>
        </w:rPr>
        <w:t xml:space="preserve">Pro správné nastavení informační architektury a přehledného grafického designu webových stránek provede dodavatelská firma </w:t>
      </w:r>
      <w:r w:rsidRPr="001F0D1E">
        <w:rPr>
          <w:rFonts w:asciiTheme="minorHAnsi" w:hAnsiTheme="minorHAnsi" w:cstheme="minorHAnsi"/>
          <w:i/>
          <w:iCs/>
          <w:sz w:val="22"/>
          <w:szCs w:val="22"/>
        </w:rPr>
        <w:t>analýzu současných požadavků na rekonstrukci webu</w:t>
      </w:r>
      <w:r w:rsidRPr="001F0D1E">
        <w:rPr>
          <w:rFonts w:asciiTheme="minorHAnsi" w:hAnsiTheme="minorHAnsi" w:cstheme="minorHAnsi"/>
          <w:sz w:val="22"/>
          <w:szCs w:val="22"/>
        </w:rPr>
        <w:t xml:space="preserve">. Ta bude spočívat v osobních nebo online konzultacích se zástupci vedení města a s odpovědnými zaměstnanci úřadu za jednotlivé sekce umístěné na webových stránkách, za účelem zjištění jejich potřeb a požadavků. </w:t>
      </w:r>
    </w:p>
    <w:p w:rsidRPr="001F0D1E" w:rsidR="001F0D1E" w:rsidP="001F0D1E" w:rsidRDefault="001F0D1E" w14:paraId="60928567" w14:textId="77777777">
      <w:pPr>
        <w:jc w:val="both"/>
        <w:rPr>
          <w:rFonts w:asciiTheme="minorHAnsi" w:hAnsiTheme="minorHAnsi" w:cstheme="minorHAnsi"/>
          <w:sz w:val="22"/>
          <w:szCs w:val="22"/>
        </w:rPr>
      </w:pPr>
      <w:r w:rsidRPr="001F0D1E">
        <w:rPr>
          <w:rFonts w:asciiTheme="minorHAnsi" w:hAnsiTheme="minorHAnsi" w:cstheme="minorHAnsi"/>
          <w:sz w:val="22"/>
          <w:szCs w:val="22"/>
        </w:rPr>
        <w:t xml:space="preserve">Do úpravy webových stránek bude zapojena také široká veřejnost, a to oslovením skrze dotazník zaměřený na zjištění jejích požadavků (dotazník vytvoří zpracovatel, zadavatel jej zveřejní a umístí na jím vybraných mediálních kanálech). </w:t>
      </w:r>
    </w:p>
    <w:p w:rsidRPr="001F0D1E" w:rsidR="001F0D1E" w:rsidP="001F0D1E" w:rsidRDefault="001F0D1E" w14:paraId="7014BC92" w14:textId="77777777">
      <w:pPr>
        <w:jc w:val="both"/>
        <w:rPr>
          <w:rFonts w:asciiTheme="minorHAnsi" w:hAnsiTheme="minorHAnsi" w:cstheme="minorHAnsi"/>
          <w:sz w:val="22"/>
          <w:szCs w:val="22"/>
        </w:rPr>
      </w:pPr>
      <w:r w:rsidRPr="001F0D1E">
        <w:rPr>
          <w:rFonts w:asciiTheme="minorHAnsi" w:hAnsiTheme="minorHAnsi" w:cstheme="minorHAnsi"/>
          <w:sz w:val="22"/>
          <w:szCs w:val="22"/>
        </w:rPr>
        <w:t xml:space="preserve">Pro účely analýzy zadavatel poskytne výstup z měření návštěvnosti webu i již vypracovanou poradenskou analýzu uživatelského chování návštěvníků webu. </w:t>
      </w:r>
    </w:p>
    <w:p w:rsidRPr="001F0D1E" w:rsidR="001F0D1E" w:rsidP="001F0D1E" w:rsidRDefault="001F0D1E" w14:paraId="66932C6A" w14:textId="77777777">
      <w:pPr>
        <w:pStyle w:val="Odstavecseseznamem"/>
        <w:ind w:left="0"/>
        <w:jc w:val="both"/>
        <w:rPr>
          <w:rFonts w:asciiTheme="minorHAnsi" w:hAnsiTheme="minorHAnsi" w:cstheme="minorHAnsi"/>
          <w:b/>
          <w:bCs/>
        </w:rPr>
      </w:pPr>
      <w:r w:rsidRPr="001F0D1E">
        <w:rPr>
          <w:rFonts w:asciiTheme="minorHAnsi" w:hAnsiTheme="minorHAnsi" w:cstheme="minorHAnsi"/>
          <w:b/>
          <w:bCs/>
        </w:rPr>
        <w:t>Krok 2 – Předání výsledků analýzy a návrh dalšího postupu</w:t>
      </w:r>
    </w:p>
    <w:p w:rsidRPr="001F0D1E" w:rsidR="001F0D1E" w:rsidP="001F0D1E" w:rsidRDefault="001F0D1E" w14:paraId="371BD69E" w14:textId="77777777">
      <w:pPr>
        <w:jc w:val="both"/>
        <w:rPr>
          <w:rFonts w:asciiTheme="minorHAnsi" w:hAnsiTheme="minorHAnsi" w:cstheme="minorHAnsi"/>
          <w:sz w:val="22"/>
          <w:szCs w:val="22"/>
        </w:rPr>
      </w:pPr>
      <w:r w:rsidRPr="001F0D1E">
        <w:rPr>
          <w:rFonts w:asciiTheme="minorHAnsi" w:hAnsiTheme="minorHAnsi" w:cstheme="minorHAnsi"/>
          <w:sz w:val="22"/>
          <w:szCs w:val="22"/>
        </w:rPr>
        <w:t xml:space="preserve">Schválení analýzy v pracovní skupině, konečné stanovení rozlišení displejů pro mobilní telefony, tablety a pracovní stanice. </w:t>
      </w:r>
    </w:p>
    <w:p w:rsidRPr="001F0D1E" w:rsidR="001F0D1E" w:rsidP="001F0D1E" w:rsidRDefault="001F0D1E" w14:paraId="42054BC2" w14:textId="77777777">
      <w:pPr>
        <w:pStyle w:val="Odstavecseseznamem"/>
        <w:ind w:left="0"/>
        <w:jc w:val="both"/>
        <w:rPr>
          <w:rFonts w:asciiTheme="minorHAnsi" w:hAnsiTheme="minorHAnsi" w:cstheme="minorHAnsi"/>
          <w:b/>
          <w:bCs/>
        </w:rPr>
      </w:pPr>
      <w:r w:rsidRPr="001F0D1E">
        <w:rPr>
          <w:rFonts w:asciiTheme="minorHAnsi" w:hAnsiTheme="minorHAnsi" w:cstheme="minorHAnsi"/>
          <w:b/>
          <w:bCs/>
        </w:rPr>
        <w:t>Krok 3 – Návrh designu, struktury a tvorba drátěných modelů</w:t>
      </w:r>
    </w:p>
    <w:p w:rsidRPr="001F0D1E" w:rsidR="001F0D1E" w:rsidP="001F0D1E" w:rsidRDefault="001F0D1E" w14:paraId="60381B94" w14:textId="77777777">
      <w:pPr>
        <w:jc w:val="both"/>
        <w:rPr>
          <w:rFonts w:asciiTheme="minorHAnsi" w:hAnsiTheme="minorHAnsi" w:cstheme="minorHAnsi"/>
          <w:sz w:val="22"/>
          <w:szCs w:val="22"/>
        </w:rPr>
      </w:pPr>
      <w:r w:rsidRPr="001F0D1E">
        <w:rPr>
          <w:rFonts w:asciiTheme="minorHAnsi" w:hAnsiTheme="minorHAnsi" w:cstheme="minorHAnsi"/>
          <w:sz w:val="22"/>
          <w:szCs w:val="22"/>
        </w:rPr>
        <w:lastRenderedPageBreak/>
        <w:t>Na návrhu se bude podílet UX Designer, který zohlední veškeré podklady, jež jsou výstupem Kroku 2. Cílem návrhu je, aby často využívané části webu a funkce byly co nejlépe a co nejjednodušeji dostupné, naopak méně užívané části se zanoří do hlubších úrovní webových stránek.</w:t>
      </w:r>
    </w:p>
    <w:p w:rsidRPr="001F0D1E" w:rsidR="001F0D1E" w:rsidP="001F0D1E" w:rsidRDefault="001F0D1E" w14:paraId="6386EF41" w14:textId="77777777">
      <w:pPr>
        <w:spacing w:line="276" w:lineRule="auto"/>
        <w:jc w:val="both"/>
        <w:rPr>
          <w:rFonts w:asciiTheme="minorHAnsi" w:hAnsiTheme="minorHAnsi" w:cstheme="minorHAnsi"/>
          <w:sz w:val="22"/>
          <w:szCs w:val="22"/>
        </w:rPr>
      </w:pPr>
      <w:r w:rsidRPr="001F0D1E">
        <w:rPr>
          <w:rFonts w:asciiTheme="minorHAnsi" w:hAnsiTheme="minorHAnsi" w:cstheme="minorHAnsi"/>
          <w:sz w:val="22"/>
          <w:szCs w:val="22"/>
        </w:rPr>
        <w:t xml:space="preserve">a) </w:t>
      </w:r>
      <w:r w:rsidRPr="001F0D1E">
        <w:rPr>
          <w:rFonts w:asciiTheme="minorHAnsi" w:hAnsiTheme="minorHAnsi" w:cstheme="minorHAnsi"/>
          <w:b/>
          <w:bCs/>
          <w:sz w:val="22"/>
          <w:szCs w:val="22"/>
        </w:rPr>
        <w:t>Nový individuální grafický návrh</w:t>
      </w:r>
      <w:r w:rsidRPr="001F0D1E">
        <w:rPr>
          <w:rFonts w:asciiTheme="minorHAnsi" w:hAnsiTheme="minorHAnsi" w:cstheme="minorHAnsi"/>
          <w:sz w:val="22"/>
          <w:szCs w:val="22"/>
        </w:rPr>
        <w:t xml:space="preserve"> </w:t>
      </w:r>
    </w:p>
    <w:p w:rsidRPr="001F0D1E" w:rsidR="001F0D1E" w:rsidP="001F0D1E" w:rsidRDefault="001F0D1E" w14:paraId="4A957F6F" w14:textId="77777777">
      <w:pPr>
        <w:pStyle w:val="StylOdrka"/>
        <w:rPr>
          <w:rFonts w:asciiTheme="minorHAnsi" w:hAnsiTheme="minorHAnsi" w:cstheme="minorHAnsi"/>
          <w:sz w:val="22"/>
          <w:szCs w:val="22"/>
        </w:rPr>
      </w:pPr>
      <w:r w:rsidRPr="001F0D1E">
        <w:rPr>
          <w:rFonts w:asciiTheme="minorHAnsi" w:hAnsiTheme="minorHAnsi" w:cstheme="minorHAnsi"/>
          <w:sz w:val="22"/>
          <w:szCs w:val="22"/>
        </w:rPr>
        <w:t>Musí splňovat veškeré zákonné povinnosti města, např. zákon č. 106/1999 Sb., o svobodném přístupu k informacím, ve znění pozdějších předpisů, vyhláška č. 496/2004 Sb., o elektronických podatelnách, ve znění pozdějších předpisů, zákon č. 500/2004 Sb., správní řád, ve znění pozdějších předpisů, vyhláška č. 515/2020 Sb., vyhláška o struktuře informací zveřejňovaných o povinném subjektu a o osnově popisu úkonů vykonávaných v rámci agendy, zákon 99/2019 o přístupnosti internetových stránek a mobilních aplikací a o změně zákona č. 365/2000 Sb., o informačních systémech veřejné správy a o změně některých dalších zákonů, ve znění pozdějších předpisů, splnění nařízení GDPR.</w:t>
      </w:r>
    </w:p>
    <w:p w:rsidRPr="001F0D1E" w:rsidR="001F0D1E" w:rsidP="001F0D1E" w:rsidRDefault="001F0D1E" w14:paraId="64469199" w14:textId="77777777">
      <w:pPr>
        <w:pStyle w:val="StylOdrka"/>
        <w:rPr>
          <w:rFonts w:asciiTheme="minorHAnsi" w:hAnsiTheme="minorHAnsi" w:cstheme="minorHAnsi"/>
          <w:sz w:val="22"/>
          <w:szCs w:val="22"/>
        </w:rPr>
      </w:pPr>
      <w:r w:rsidRPr="001F0D1E">
        <w:rPr>
          <w:rFonts w:asciiTheme="minorHAnsi" w:hAnsiTheme="minorHAnsi" w:cstheme="minorHAnsi"/>
          <w:sz w:val="22"/>
          <w:szCs w:val="22"/>
        </w:rPr>
        <w:t xml:space="preserve">Bude respektovat požadavky na vytvoření moderního designu webových stránek města, bude odpovídat obecně zvyklostem a současným trendům a bude akceptovat požadavky zadavatele. </w:t>
      </w:r>
    </w:p>
    <w:p w:rsidRPr="001F0D1E" w:rsidR="001F0D1E" w:rsidP="001F0D1E" w:rsidRDefault="001F0D1E" w14:paraId="024C9757" w14:textId="77777777">
      <w:pPr>
        <w:pStyle w:val="StylOdrka"/>
        <w:rPr>
          <w:rFonts w:asciiTheme="minorHAnsi" w:hAnsiTheme="minorHAnsi" w:cstheme="minorHAnsi"/>
          <w:sz w:val="22"/>
          <w:szCs w:val="22"/>
        </w:rPr>
      </w:pPr>
      <w:r w:rsidRPr="001F0D1E">
        <w:rPr>
          <w:rFonts w:asciiTheme="minorHAnsi" w:hAnsiTheme="minorHAnsi" w:cstheme="minorHAnsi"/>
          <w:sz w:val="22"/>
          <w:szCs w:val="22"/>
        </w:rPr>
        <w:t xml:space="preserve">Přehledný a příjemný grafický design.  Vytvoření letního i zimního designu v návaznosti na psychologii barev. </w:t>
      </w:r>
    </w:p>
    <w:p w:rsidRPr="001F0D1E" w:rsidR="001F0D1E" w:rsidP="001F0D1E" w:rsidRDefault="001F0D1E" w14:paraId="4F56A8A4" w14:textId="77777777">
      <w:pPr>
        <w:spacing w:line="276" w:lineRule="auto"/>
        <w:jc w:val="both"/>
        <w:rPr>
          <w:rFonts w:asciiTheme="minorHAnsi" w:hAnsiTheme="minorHAnsi" w:cstheme="minorHAnsi"/>
          <w:sz w:val="22"/>
          <w:szCs w:val="22"/>
        </w:rPr>
      </w:pPr>
    </w:p>
    <w:p w:rsidRPr="001F0D1E" w:rsidR="001F0D1E" w:rsidP="001F0D1E" w:rsidRDefault="001F0D1E" w14:paraId="4A9072B9" w14:textId="77777777">
      <w:pPr>
        <w:spacing w:line="276" w:lineRule="auto"/>
        <w:jc w:val="both"/>
        <w:rPr>
          <w:rFonts w:asciiTheme="minorHAnsi" w:hAnsiTheme="minorHAnsi" w:cstheme="minorHAnsi"/>
          <w:sz w:val="22"/>
          <w:szCs w:val="22"/>
        </w:rPr>
      </w:pPr>
      <w:r w:rsidRPr="001F0D1E">
        <w:rPr>
          <w:rFonts w:asciiTheme="minorHAnsi" w:hAnsiTheme="minorHAnsi" w:cstheme="minorHAnsi"/>
          <w:sz w:val="22"/>
          <w:szCs w:val="22"/>
        </w:rPr>
        <w:t xml:space="preserve">b) </w:t>
      </w:r>
      <w:r w:rsidRPr="001F0D1E">
        <w:rPr>
          <w:rFonts w:asciiTheme="minorHAnsi" w:hAnsiTheme="minorHAnsi" w:cstheme="minorHAnsi"/>
          <w:b/>
          <w:bCs/>
          <w:sz w:val="22"/>
          <w:szCs w:val="22"/>
        </w:rPr>
        <w:t xml:space="preserve">Návrh zcela nové struktury webu a návrh drátěného modelu </w:t>
      </w:r>
    </w:p>
    <w:p w:rsidRPr="001F0D1E" w:rsidR="001F0D1E" w:rsidP="001F0D1E" w:rsidRDefault="001F0D1E" w14:paraId="228DF734" w14:textId="77777777">
      <w:pPr>
        <w:pStyle w:val="StylOdrka"/>
        <w:rPr>
          <w:rFonts w:asciiTheme="minorHAnsi" w:hAnsiTheme="minorHAnsi" w:cstheme="minorHAnsi"/>
          <w:sz w:val="22"/>
          <w:szCs w:val="22"/>
        </w:rPr>
      </w:pPr>
      <w:r w:rsidRPr="001F0D1E">
        <w:rPr>
          <w:rFonts w:asciiTheme="minorHAnsi" w:hAnsiTheme="minorHAnsi" w:cstheme="minorHAnsi"/>
          <w:sz w:val="22"/>
          <w:szCs w:val="22"/>
        </w:rPr>
        <w:t>Úprava struktury obsahu (hierarchické rozdělení informací na webu do kategorií s možností tuto strukturu dále rozšiřovat a jinak upravovat).</w:t>
      </w:r>
    </w:p>
    <w:p w:rsidRPr="001F0D1E" w:rsidR="001F0D1E" w:rsidP="001F0D1E" w:rsidRDefault="001F0D1E" w14:paraId="3B51511F" w14:textId="77777777">
      <w:pPr>
        <w:pStyle w:val="StylOdrka"/>
        <w:rPr>
          <w:rFonts w:asciiTheme="minorHAnsi" w:hAnsiTheme="minorHAnsi" w:cstheme="minorHAnsi"/>
          <w:sz w:val="22"/>
          <w:szCs w:val="22"/>
        </w:rPr>
      </w:pPr>
      <w:r w:rsidRPr="001F0D1E">
        <w:rPr>
          <w:rFonts w:asciiTheme="minorHAnsi" w:hAnsiTheme="minorHAnsi" w:cstheme="minorHAnsi"/>
          <w:sz w:val="22"/>
          <w:szCs w:val="22"/>
        </w:rPr>
        <w:t xml:space="preserve">Analýza (Krok 2) bude zohledněna při úpravách tak, aby často využívané části webu a funkce byly co nejlépe a co nejjednodušeji dostupné, naopak méně užívané části se zanoří do hlubších úrovní webových stránek. Na základě získaných informací z provedených analýz bude vytvořen návrh grafického designu a informační architektury, za spolupráce UX designera. </w:t>
      </w:r>
    </w:p>
    <w:p w:rsidRPr="001F0D1E" w:rsidR="001F0D1E" w:rsidP="001F0D1E" w:rsidRDefault="001F0D1E" w14:paraId="39A1D3D3" w14:textId="77777777">
      <w:pPr>
        <w:pStyle w:val="StylOdrka"/>
        <w:rPr>
          <w:rFonts w:asciiTheme="minorHAnsi" w:hAnsiTheme="minorHAnsi" w:cstheme="minorHAnsi"/>
          <w:sz w:val="22"/>
          <w:szCs w:val="22"/>
        </w:rPr>
      </w:pPr>
      <w:proofErr w:type="spellStart"/>
      <w:r w:rsidRPr="001F0D1E">
        <w:rPr>
          <w:rFonts w:asciiTheme="minorHAnsi" w:hAnsiTheme="minorHAnsi" w:cstheme="minorHAnsi"/>
          <w:sz w:val="22"/>
          <w:szCs w:val="22"/>
        </w:rPr>
        <w:t>Responsivita</w:t>
      </w:r>
      <w:proofErr w:type="spellEnd"/>
      <w:r w:rsidRPr="001F0D1E">
        <w:rPr>
          <w:rFonts w:asciiTheme="minorHAnsi" w:hAnsiTheme="minorHAnsi" w:cstheme="minorHAnsi"/>
          <w:sz w:val="22"/>
          <w:szCs w:val="22"/>
        </w:rPr>
        <w:t xml:space="preserve">: </w:t>
      </w:r>
      <w:proofErr w:type="gramStart"/>
      <w:r w:rsidRPr="001F0D1E">
        <w:rPr>
          <w:rFonts w:asciiTheme="minorHAnsi" w:hAnsiTheme="minorHAnsi" w:cstheme="minorHAnsi"/>
          <w:sz w:val="22"/>
          <w:szCs w:val="22"/>
        </w:rPr>
        <w:t>Web</w:t>
      </w:r>
      <w:proofErr w:type="gramEnd"/>
      <w:r w:rsidRPr="001F0D1E">
        <w:rPr>
          <w:rFonts w:asciiTheme="minorHAnsi" w:hAnsiTheme="minorHAnsi" w:cstheme="minorHAnsi"/>
          <w:sz w:val="22"/>
          <w:szCs w:val="22"/>
        </w:rPr>
        <w:t xml:space="preserve"> se bude dynamicky </w:t>
      </w:r>
      <w:proofErr w:type="spellStart"/>
      <w:r w:rsidRPr="001F0D1E">
        <w:rPr>
          <w:rFonts w:asciiTheme="minorHAnsi" w:hAnsiTheme="minorHAnsi" w:cstheme="minorHAnsi"/>
          <w:sz w:val="22"/>
          <w:szCs w:val="22"/>
        </w:rPr>
        <w:t>responsivne</w:t>
      </w:r>
      <w:proofErr w:type="spellEnd"/>
      <w:r w:rsidRPr="001F0D1E">
        <w:rPr>
          <w:rFonts w:asciiTheme="minorHAnsi" w:hAnsiTheme="minorHAnsi" w:cstheme="minorHAnsi"/>
          <w:sz w:val="22"/>
          <w:szCs w:val="22"/>
        </w:rPr>
        <w:t xml:space="preserve">̌ přizpůsobovat rozlišení různých </w:t>
      </w:r>
      <w:proofErr w:type="spellStart"/>
      <w:r w:rsidRPr="001F0D1E">
        <w:rPr>
          <w:rFonts w:asciiTheme="minorHAnsi" w:hAnsiTheme="minorHAnsi" w:cstheme="minorHAnsi"/>
          <w:sz w:val="22"/>
          <w:szCs w:val="22"/>
        </w:rPr>
        <w:t>zařízení</w:t>
      </w:r>
      <w:proofErr w:type="spellEnd"/>
      <w:r w:rsidRPr="001F0D1E">
        <w:rPr>
          <w:rFonts w:asciiTheme="minorHAnsi" w:hAnsiTheme="minorHAnsi" w:cstheme="minorHAnsi"/>
          <w:sz w:val="22"/>
          <w:szCs w:val="22"/>
        </w:rPr>
        <w:t xml:space="preserve">, včetně velikosti písma, rytmu řádků, rozměrů </w:t>
      </w:r>
      <w:proofErr w:type="spellStart"/>
      <w:r w:rsidRPr="001F0D1E">
        <w:rPr>
          <w:rFonts w:asciiTheme="minorHAnsi" w:hAnsiTheme="minorHAnsi" w:cstheme="minorHAnsi"/>
          <w:sz w:val="22"/>
          <w:szCs w:val="22"/>
        </w:rPr>
        <w:t>klikacích</w:t>
      </w:r>
      <w:proofErr w:type="spellEnd"/>
      <w:r w:rsidRPr="001F0D1E">
        <w:rPr>
          <w:rFonts w:asciiTheme="minorHAnsi" w:hAnsiTheme="minorHAnsi" w:cstheme="minorHAnsi"/>
          <w:sz w:val="22"/>
          <w:szCs w:val="22"/>
        </w:rPr>
        <w:t>/dotykových prvků.</w:t>
      </w:r>
    </w:p>
    <w:p w:rsidRPr="001F0D1E" w:rsidR="001F0D1E" w:rsidP="001F0D1E" w:rsidRDefault="001F0D1E" w14:paraId="10481D06" w14:textId="77777777">
      <w:pPr>
        <w:pStyle w:val="StylOdrka"/>
        <w:rPr>
          <w:rFonts w:asciiTheme="minorHAnsi" w:hAnsiTheme="minorHAnsi" w:cstheme="minorHAnsi"/>
          <w:sz w:val="22"/>
          <w:szCs w:val="22"/>
        </w:rPr>
      </w:pPr>
      <w:r w:rsidRPr="001F0D1E">
        <w:rPr>
          <w:rFonts w:asciiTheme="minorHAnsi" w:hAnsiTheme="minorHAnsi" w:cstheme="minorHAnsi"/>
          <w:sz w:val="22"/>
          <w:szCs w:val="22"/>
        </w:rPr>
        <w:t xml:space="preserve">U mobilních telefonů a tabletů bude přizpůsoben dotykovému ovládání (minimální ergonomické </w:t>
      </w:r>
      <w:proofErr w:type="spellStart"/>
      <w:r w:rsidRPr="001F0D1E">
        <w:rPr>
          <w:rFonts w:asciiTheme="minorHAnsi" w:hAnsiTheme="minorHAnsi" w:cstheme="minorHAnsi"/>
          <w:sz w:val="22"/>
          <w:szCs w:val="22"/>
        </w:rPr>
        <w:t>rozměry</w:t>
      </w:r>
      <w:proofErr w:type="spellEnd"/>
      <w:r w:rsidRPr="001F0D1E">
        <w:rPr>
          <w:rFonts w:asciiTheme="minorHAnsi" w:hAnsiTheme="minorHAnsi" w:cstheme="minorHAnsi"/>
          <w:sz w:val="22"/>
          <w:szCs w:val="22"/>
        </w:rPr>
        <w:t xml:space="preserve"> dotykových prvků, nezávislost na </w:t>
      </w:r>
      <w:proofErr w:type="spellStart"/>
      <w:r w:rsidRPr="001F0D1E">
        <w:rPr>
          <w:rFonts w:asciiTheme="minorHAnsi" w:hAnsiTheme="minorHAnsi" w:cstheme="minorHAnsi"/>
          <w:sz w:val="22"/>
          <w:szCs w:val="22"/>
        </w:rPr>
        <w:t>hover</w:t>
      </w:r>
      <w:proofErr w:type="spellEnd"/>
      <w:r w:rsidRPr="001F0D1E">
        <w:rPr>
          <w:rFonts w:asciiTheme="minorHAnsi" w:hAnsiTheme="minorHAnsi" w:cstheme="minorHAnsi"/>
          <w:sz w:val="22"/>
          <w:szCs w:val="22"/>
        </w:rPr>
        <w:t xml:space="preserve"> stavech).</w:t>
      </w:r>
    </w:p>
    <w:p w:rsidRPr="001F0D1E" w:rsidR="001F0D1E" w:rsidP="001F0D1E" w:rsidRDefault="001F0D1E" w14:paraId="398E1AB7" w14:textId="77777777">
      <w:pPr>
        <w:pStyle w:val="StylOdrka"/>
        <w:rPr>
          <w:rFonts w:asciiTheme="minorHAnsi" w:hAnsiTheme="minorHAnsi" w:cstheme="minorHAnsi"/>
          <w:color w:val="000000"/>
          <w:sz w:val="22"/>
          <w:szCs w:val="22"/>
        </w:rPr>
      </w:pPr>
      <w:r w:rsidRPr="001F0D1E">
        <w:rPr>
          <w:rFonts w:asciiTheme="minorHAnsi" w:hAnsiTheme="minorHAnsi" w:cstheme="minorHAnsi"/>
          <w:color w:val="000000"/>
          <w:sz w:val="22"/>
          <w:szCs w:val="22"/>
        </w:rPr>
        <w:t xml:space="preserve">Především se jedná o velikost písma, vertikální rytmus řádků, rozměry </w:t>
      </w:r>
      <w:proofErr w:type="spellStart"/>
      <w:r w:rsidRPr="001F0D1E">
        <w:rPr>
          <w:rFonts w:asciiTheme="minorHAnsi" w:hAnsiTheme="minorHAnsi" w:cstheme="minorHAnsi"/>
          <w:color w:val="000000"/>
          <w:sz w:val="22"/>
          <w:szCs w:val="22"/>
        </w:rPr>
        <w:t>klikacích</w:t>
      </w:r>
      <w:proofErr w:type="spellEnd"/>
      <w:r w:rsidRPr="001F0D1E">
        <w:rPr>
          <w:rFonts w:asciiTheme="minorHAnsi" w:hAnsiTheme="minorHAnsi" w:cstheme="minorHAnsi"/>
          <w:color w:val="000000"/>
          <w:sz w:val="22"/>
          <w:szCs w:val="22"/>
        </w:rPr>
        <w:t xml:space="preserve">/dotykových prvků a šířku textových i grafických prvků. Výstupními zařízeními, pro která bude layout stránek přizpůsoben se myslí: </w:t>
      </w:r>
    </w:p>
    <w:p w:rsidRPr="001F0D1E" w:rsidR="001F0D1E" w:rsidP="001F0D1E" w:rsidRDefault="001F0D1E" w14:paraId="1BA3A66A" w14:textId="77777777">
      <w:pPr>
        <w:pStyle w:val="StylOdrka"/>
        <w:numPr>
          <w:ilvl w:val="1"/>
          <w:numId w:val="30"/>
        </w:numPr>
        <w:rPr>
          <w:rFonts w:asciiTheme="minorHAnsi" w:hAnsiTheme="minorHAnsi" w:cstheme="minorHAnsi"/>
          <w:color w:val="000000"/>
          <w:sz w:val="22"/>
          <w:szCs w:val="22"/>
        </w:rPr>
      </w:pPr>
      <w:r w:rsidRPr="001F0D1E">
        <w:rPr>
          <w:rFonts w:asciiTheme="minorHAnsi" w:hAnsiTheme="minorHAnsi" w:cstheme="minorHAnsi"/>
          <w:color w:val="000000"/>
          <w:sz w:val="22"/>
          <w:szCs w:val="22"/>
        </w:rPr>
        <w:t>mobilní telefony typických rozlišení displejů s orientací na výšku i na šířku</w:t>
      </w:r>
    </w:p>
    <w:p w:rsidRPr="001F0D1E" w:rsidR="001F0D1E" w:rsidP="001F0D1E" w:rsidRDefault="001F0D1E" w14:paraId="7033F25E" w14:textId="77777777">
      <w:pPr>
        <w:pStyle w:val="StylOdrka"/>
        <w:numPr>
          <w:ilvl w:val="1"/>
          <w:numId w:val="30"/>
        </w:numPr>
        <w:rPr>
          <w:rFonts w:asciiTheme="minorHAnsi" w:hAnsiTheme="minorHAnsi" w:cstheme="minorHAnsi"/>
          <w:color w:val="000000"/>
          <w:sz w:val="22"/>
          <w:szCs w:val="22"/>
        </w:rPr>
      </w:pPr>
      <w:r w:rsidRPr="001F0D1E">
        <w:rPr>
          <w:rFonts w:asciiTheme="minorHAnsi" w:hAnsiTheme="minorHAnsi" w:cstheme="minorHAnsi"/>
          <w:color w:val="000000"/>
          <w:sz w:val="22"/>
          <w:szCs w:val="22"/>
        </w:rPr>
        <w:t xml:space="preserve">tablet obvyklého rozlišení displeje s orientací na výšku i na šířku, </w:t>
      </w:r>
    </w:p>
    <w:p w:rsidRPr="001F0D1E" w:rsidR="001F0D1E" w:rsidP="001F0D1E" w:rsidRDefault="001F0D1E" w14:paraId="13E5F364" w14:textId="77777777">
      <w:pPr>
        <w:pStyle w:val="StylOdrka"/>
        <w:numPr>
          <w:ilvl w:val="1"/>
          <w:numId w:val="30"/>
        </w:numPr>
        <w:rPr>
          <w:rFonts w:asciiTheme="minorHAnsi" w:hAnsiTheme="minorHAnsi" w:cstheme="minorHAnsi"/>
          <w:color w:val="000000"/>
          <w:sz w:val="22"/>
          <w:szCs w:val="22"/>
        </w:rPr>
      </w:pPr>
      <w:r w:rsidRPr="001F0D1E">
        <w:rPr>
          <w:rFonts w:asciiTheme="minorHAnsi" w:hAnsiTheme="minorHAnsi" w:cstheme="minorHAnsi"/>
          <w:color w:val="000000"/>
          <w:sz w:val="22"/>
          <w:szCs w:val="22"/>
        </w:rPr>
        <w:t>notebooky a stolní monitory obvyklých rozlišení,</w:t>
      </w:r>
    </w:p>
    <w:p w:rsidRPr="001F0D1E" w:rsidR="001F0D1E" w:rsidP="001F0D1E" w:rsidRDefault="001F0D1E" w14:paraId="77B704E3" w14:textId="77777777">
      <w:pPr>
        <w:pStyle w:val="StylOdrka"/>
        <w:numPr>
          <w:ilvl w:val="1"/>
          <w:numId w:val="30"/>
        </w:numPr>
        <w:rPr>
          <w:rFonts w:asciiTheme="minorHAnsi" w:hAnsiTheme="minorHAnsi" w:cstheme="minorHAnsi"/>
          <w:color w:val="000000"/>
          <w:sz w:val="22"/>
          <w:szCs w:val="22"/>
        </w:rPr>
      </w:pPr>
      <w:r w:rsidRPr="001F0D1E">
        <w:rPr>
          <w:rFonts w:asciiTheme="minorHAnsi" w:hAnsiTheme="minorHAnsi" w:cstheme="minorHAnsi"/>
          <w:color w:val="000000"/>
          <w:sz w:val="22"/>
          <w:szCs w:val="22"/>
        </w:rPr>
        <w:t xml:space="preserve">rozlišení stránek pro zobrazení na displejích jednotlivých zařízení (v </w:t>
      </w:r>
      <w:proofErr w:type="spellStart"/>
      <w:r w:rsidRPr="001F0D1E">
        <w:rPr>
          <w:rFonts w:asciiTheme="minorHAnsi" w:hAnsiTheme="minorHAnsi" w:cstheme="minorHAnsi"/>
          <w:color w:val="000000"/>
          <w:sz w:val="22"/>
          <w:szCs w:val="22"/>
        </w:rPr>
        <w:t>px</w:t>
      </w:r>
      <w:proofErr w:type="spellEnd"/>
      <w:r w:rsidRPr="001F0D1E">
        <w:rPr>
          <w:rFonts w:asciiTheme="minorHAnsi" w:hAnsiTheme="minorHAnsi" w:cstheme="minorHAnsi"/>
          <w:color w:val="000000"/>
          <w:sz w:val="22"/>
          <w:szCs w:val="22"/>
        </w:rPr>
        <w:t>) se po dohodě se zadavatelem upraví v závislosti na provedené analýze v Kroku 2.</w:t>
      </w:r>
    </w:p>
    <w:p w:rsidRPr="001F0D1E" w:rsidR="001F0D1E" w:rsidP="001F0D1E" w:rsidRDefault="001F0D1E" w14:paraId="43437632" w14:textId="77777777">
      <w:pPr>
        <w:pStyle w:val="StylOdrka"/>
        <w:rPr>
          <w:rFonts w:asciiTheme="minorHAnsi" w:hAnsiTheme="minorHAnsi" w:cstheme="minorHAnsi"/>
          <w:sz w:val="22"/>
          <w:szCs w:val="22"/>
        </w:rPr>
      </w:pPr>
      <w:r w:rsidRPr="001F0D1E">
        <w:rPr>
          <w:rFonts w:asciiTheme="minorHAnsi" w:hAnsiTheme="minorHAnsi" w:cstheme="minorHAnsi"/>
          <w:sz w:val="22"/>
          <w:szCs w:val="22"/>
        </w:rPr>
        <w:t>Vytvoření nové tzv. profilové stránky (podrobnosti v příloze – Technické podmínky) pro Cenu města Vsetína (video, fotografie, popis, ocenění nositelé)</w:t>
      </w:r>
    </w:p>
    <w:p w:rsidRPr="001F0D1E" w:rsidR="001F0D1E" w:rsidP="001F0D1E" w:rsidRDefault="001F0D1E" w14:paraId="0E1A2E37" w14:textId="77777777">
      <w:pPr>
        <w:pStyle w:val="StylOdrka"/>
        <w:rPr>
          <w:rFonts w:asciiTheme="minorHAnsi" w:hAnsiTheme="minorHAnsi" w:cstheme="minorHAnsi"/>
          <w:i/>
          <w:iCs/>
          <w:sz w:val="22"/>
          <w:szCs w:val="22"/>
        </w:rPr>
      </w:pPr>
      <w:r w:rsidRPr="001F0D1E">
        <w:rPr>
          <w:rFonts w:asciiTheme="minorHAnsi" w:hAnsiTheme="minorHAnsi" w:cstheme="minorHAnsi"/>
          <w:color w:val="000000"/>
          <w:sz w:val="22"/>
          <w:szCs w:val="22"/>
        </w:rPr>
        <w:t xml:space="preserve">Tiskový výstup obsahu stránky na papír formátu A4 na výšku a případně i na šířku. </w:t>
      </w:r>
    </w:p>
    <w:p w:rsidRPr="001F0D1E" w:rsidR="001F0D1E" w:rsidP="001F0D1E" w:rsidRDefault="001F0D1E" w14:paraId="1D6BA37D" w14:textId="77777777">
      <w:pPr>
        <w:pStyle w:val="StylOdrka"/>
        <w:rPr>
          <w:rFonts w:asciiTheme="minorHAnsi" w:hAnsiTheme="minorHAnsi" w:cstheme="minorHAnsi"/>
          <w:sz w:val="22"/>
          <w:szCs w:val="22"/>
        </w:rPr>
      </w:pPr>
      <w:r w:rsidRPr="001F0D1E">
        <w:rPr>
          <w:rFonts w:asciiTheme="minorHAnsi" w:hAnsiTheme="minorHAnsi" w:cstheme="minorHAnsi"/>
          <w:color w:val="000000"/>
          <w:sz w:val="22"/>
          <w:szCs w:val="22"/>
        </w:rPr>
        <w:t>Detailní drátěné modely (</w:t>
      </w:r>
      <w:proofErr w:type="spellStart"/>
      <w:r w:rsidRPr="001F0D1E">
        <w:rPr>
          <w:rFonts w:asciiTheme="minorHAnsi" w:hAnsiTheme="minorHAnsi" w:cstheme="minorHAnsi"/>
          <w:color w:val="000000"/>
          <w:sz w:val="22"/>
          <w:szCs w:val="22"/>
        </w:rPr>
        <w:t>wireframy</w:t>
      </w:r>
      <w:proofErr w:type="spellEnd"/>
      <w:r w:rsidRPr="001F0D1E">
        <w:rPr>
          <w:rFonts w:asciiTheme="minorHAnsi" w:hAnsiTheme="minorHAnsi" w:cstheme="minorHAnsi"/>
          <w:color w:val="000000"/>
          <w:sz w:val="22"/>
          <w:szCs w:val="22"/>
        </w:rPr>
        <w:t xml:space="preserve">), nebo HTML prototypy všech typů stránek a dílčích obsahových či interakčních prvků. </w:t>
      </w:r>
    </w:p>
    <w:p w:rsidRPr="001F0D1E" w:rsidR="001F0D1E" w:rsidP="001F0D1E" w:rsidRDefault="001F0D1E" w14:paraId="456BAC08" w14:textId="77777777">
      <w:pPr>
        <w:pStyle w:val="StylOdrka"/>
        <w:rPr>
          <w:rFonts w:asciiTheme="minorHAnsi" w:hAnsiTheme="minorHAnsi" w:cstheme="minorHAnsi"/>
          <w:color w:val="000000"/>
          <w:sz w:val="22"/>
          <w:szCs w:val="22"/>
        </w:rPr>
      </w:pPr>
      <w:r w:rsidRPr="001F0D1E">
        <w:rPr>
          <w:rFonts w:asciiTheme="minorHAnsi" w:hAnsiTheme="minorHAnsi" w:cstheme="minorHAnsi"/>
          <w:color w:val="000000"/>
          <w:sz w:val="22"/>
          <w:szCs w:val="22"/>
        </w:rPr>
        <w:t xml:space="preserve">Grafické návrhy všech typů stránek a dílčích obsahových či interakčních prvků. </w:t>
      </w:r>
    </w:p>
    <w:p w:rsidRPr="001F0D1E" w:rsidR="001F0D1E" w:rsidP="001F0D1E" w:rsidRDefault="001F0D1E" w14:paraId="4EB37C88" w14:textId="77777777">
      <w:pPr>
        <w:pStyle w:val="StylOdrka"/>
        <w:numPr>
          <w:ilvl w:val="1"/>
          <w:numId w:val="30"/>
        </w:numPr>
        <w:rPr>
          <w:rFonts w:asciiTheme="minorHAnsi" w:hAnsiTheme="minorHAnsi" w:cstheme="minorHAnsi"/>
          <w:color w:val="000000"/>
          <w:sz w:val="22"/>
          <w:szCs w:val="22"/>
        </w:rPr>
      </w:pPr>
      <w:r w:rsidRPr="001F0D1E">
        <w:rPr>
          <w:rFonts w:asciiTheme="minorHAnsi" w:hAnsiTheme="minorHAnsi" w:cstheme="minorHAnsi"/>
          <w:color w:val="000000"/>
          <w:sz w:val="22"/>
          <w:szCs w:val="22"/>
        </w:rPr>
        <w:t>Titulní strana (</w:t>
      </w:r>
      <w:hyperlink w:history="true" r:id="rId11">
        <w:r w:rsidRPr="001F0D1E">
          <w:rPr>
            <w:rStyle w:val="Hypertextovodkaz"/>
            <w:rFonts w:asciiTheme="minorHAnsi" w:hAnsiTheme="minorHAnsi" w:cstheme="minorHAnsi"/>
            <w:sz w:val="22"/>
            <w:szCs w:val="22"/>
          </w:rPr>
          <w:t>https://www.mestovsetin.cz/</w:t>
        </w:r>
      </w:hyperlink>
      <w:r w:rsidRPr="001F0D1E">
        <w:rPr>
          <w:rFonts w:asciiTheme="minorHAnsi" w:hAnsiTheme="minorHAnsi" w:cstheme="minorHAnsi"/>
          <w:color w:val="000000"/>
          <w:sz w:val="22"/>
          <w:szCs w:val="22"/>
        </w:rPr>
        <w:t xml:space="preserve">) </w:t>
      </w:r>
    </w:p>
    <w:p w:rsidRPr="001F0D1E" w:rsidR="001F0D1E" w:rsidP="001F0D1E" w:rsidRDefault="001F0D1E" w14:paraId="56BD4E23" w14:textId="77777777">
      <w:pPr>
        <w:pStyle w:val="StylOdrka"/>
        <w:numPr>
          <w:ilvl w:val="1"/>
          <w:numId w:val="30"/>
        </w:numPr>
        <w:rPr>
          <w:rFonts w:asciiTheme="minorHAnsi" w:hAnsiTheme="minorHAnsi" w:cstheme="minorHAnsi"/>
          <w:color w:val="000000"/>
          <w:sz w:val="22"/>
          <w:szCs w:val="22"/>
        </w:rPr>
      </w:pPr>
      <w:r w:rsidRPr="001F0D1E">
        <w:rPr>
          <w:rFonts w:asciiTheme="minorHAnsi" w:hAnsiTheme="minorHAnsi" w:cstheme="minorHAnsi"/>
          <w:color w:val="000000"/>
          <w:sz w:val="22"/>
          <w:szCs w:val="22"/>
        </w:rPr>
        <w:t>Běžný dokument (</w:t>
      </w:r>
      <w:hyperlink w:history="true" r:id="rId12">
        <w:r w:rsidRPr="001F0D1E">
          <w:rPr>
            <w:rStyle w:val="Hypertextovodkaz"/>
            <w:rFonts w:asciiTheme="minorHAnsi" w:hAnsiTheme="minorHAnsi" w:cstheme="minorHAnsi"/>
            <w:sz w:val="22"/>
            <w:szCs w:val="22"/>
          </w:rPr>
          <w:t>https://www.mestovsetin.cz/dokumenty%2Dodbor%2Dsocialnich%2Dveci/ds-1023/p1=49124</w:t>
        </w:r>
      </w:hyperlink>
      <w:r w:rsidRPr="001F0D1E">
        <w:rPr>
          <w:rFonts w:asciiTheme="minorHAnsi" w:hAnsiTheme="minorHAnsi" w:cstheme="minorHAnsi"/>
          <w:color w:val="000000"/>
          <w:sz w:val="22"/>
          <w:szCs w:val="22"/>
        </w:rPr>
        <w:t xml:space="preserve">) </w:t>
      </w:r>
    </w:p>
    <w:p w:rsidRPr="001F0D1E" w:rsidR="001F0D1E" w:rsidP="001F0D1E" w:rsidRDefault="001F0D1E" w14:paraId="376B81A9" w14:textId="77777777">
      <w:pPr>
        <w:pStyle w:val="StylOdrka"/>
        <w:numPr>
          <w:ilvl w:val="1"/>
          <w:numId w:val="30"/>
        </w:numPr>
        <w:rPr>
          <w:rFonts w:asciiTheme="minorHAnsi" w:hAnsiTheme="minorHAnsi" w:cstheme="minorHAnsi"/>
          <w:color w:val="000000"/>
          <w:sz w:val="22"/>
          <w:szCs w:val="22"/>
        </w:rPr>
      </w:pPr>
      <w:r w:rsidRPr="001F0D1E">
        <w:rPr>
          <w:rFonts w:asciiTheme="minorHAnsi" w:hAnsiTheme="minorHAnsi" w:cstheme="minorHAnsi"/>
          <w:color w:val="000000"/>
          <w:sz w:val="22"/>
          <w:szCs w:val="22"/>
        </w:rPr>
        <w:t>Stránka městské policie (</w:t>
      </w:r>
      <w:hyperlink w:history="true" r:id="rId13">
        <w:r w:rsidRPr="001F0D1E">
          <w:rPr>
            <w:rStyle w:val="Hypertextovodkaz"/>
            <w:rFonts w:asciiTheme="minorHAnsi" w:hAnsiTheme="minorHAnsi" w:cstheme="minorHAnsi"/>
            <w:sz w:val="22"/>
            <w:szCs w:val="22"/>
          </w:rPr>
          <w:t>https://www.mestovsetin.cz/mp.asp?p1=49156</w:t>
        </w:r>
      </w:hyperlink>
      <w:r w:rsidRPr="001F0D1E">
        <w:rPr>
          <w:rFonts w:asciiTheme="minorHAnsi" w:hAnsiTheme="minorHAnsi" w:cstheme="minorHAnsi"/>
          <w:color w:val="000000"/>
          <w:sz w:val="22"/>
          <w:szCs w:val="22"/>
        </w:rPr>
        <w:t>), Ceny města (nová stránka)</w:t>
      </w:r>
    </w:p>
    <w:p w:rsidRPr="001F0D1E" w:rsidR="001F0D1E" w:rsidP="001F0D1E" w:rsidRDefault="001F0D1E" w14:paraId="325A0E48" w14:textId="77777777">
      <w:pPr>
        <w:pStyle w:val="StylOdrka"/>
        <w:numPr>
          <w:ilvl w:val="1"/>
          <w:numId w:val="30"/>
        </w:numPr>
        <w:rPr>
          <w:rFonts w:asciiTheme="minorHAnsi" w:hAnsiTheme="minorHAnsi" w:cstheme="minorHAnsi"/>
          <w:color w:val="000000"/>
          <w:sz w:val="22"/>
          <w:szCs w:val="22"/>
        </w:rPr>
      </w:pPr>
      <w:r w:rsidRPr="001F0D1E">
        <w:rPr>
          <w:rFonts w:asciiTheme="minorHAnsi" w:hAnsiTheme="minorHAnsi" w:cstheme="minorHAnsi"/>
          <w:color w:val="000000"/>
          <w:sz w:val="22"/>
          <w:szCs w:val="22"/>
        </w:rPr>
        <w:lastRenderedPageBreak/>
        <w:t>Rozcestník mapového portálu (</w:t>
      </w:r>
      <w:hyperlink w:history="true" r:id="rId14">
        <w:r w:rsidRPr="001F0D1E">
          <w:rPr>
            <w:rStyle w:val="Hypertextovodkaz"/>
            <w:rFonts w:asciiTheme="minorHAnsi" w:hAnsiTheme="minorHAnsi" w:cstheme="minorHAnsi"/>
            <w:sz w:val="22"/>
            <w:szCs w:val="22"/>
          </w:rPr>
          <w:t>https://www.mestovsetin.cz/mapy%2Dmesta/d-474507</w:t>
        </w:r>
      </w:hyperlink>
      <w:r w:rsidRPr="001F0D1E">
        <w:rPr>
          <w:rFonts w:asciiTheme="minorHAnsi" w:hAnsiTheme="minorHAnsi" w:cstheme="minorHAnsi"/>
          <w:color w:val="000000"/>
          <w:sz w:val="22"/>
          <w:szCs w:val="22"/>
        </w:rPr>
        <w:t xml:space="preserve">) včetně nových ikon, které by měly vystihovat podstatu odkazovaných mapových projektů – Investiční akce, mapa turistického informačního portálu, mapa MP, Povodňový plán, Letecká </w:t>
      </w:r>
      <w:proofErr w:type="spellStart"/>
      <w:r w:rsidRPr="001F0D1E">
        <w:rPr>
          <w:rFonts w:asciiTheme="minorHAnsi" w:hAnsiTheme="minorHAnsi" w:cstheme="minorHAnsi"/>
          <w:color w:val="000000"/>
          <w:sz w:val="22"/>
          <w:szCs w:val="22"/>
        </w:rPr>
        <w:t>termomapa</w:t>
      </w:r>
      <w:proofErr w:type="spellEnd"/>
      <w:r w:rsidRPr="001F0D1E">
        <w:rPr>
          <w:rFonts w:asciiTheme="minorHAnsi" w:hAnsiTheme="minorHAnsi" w:cstheme="minorHAnsi"/>
          <w:color w:val="000000"/>
          <w:sz w:val="22"/>
          <w:szCs w:val="22"/>
        </w:rPr>
        <w:t>, Orientační mapa Vsetína, Volební okrsky a volební místnosti, Adopce truhlíků, Historie Vsetína, mapa tržnic, Pasport komunikací, zeleně a veřejného osvětlení, Územní plán, Školská zařízení, parkoviště v centru města, Plochy pro volné pobíhání psů a zákazu konzumace alkoholu, Pasport hřbitova, Pasport hřišť a sportovišť</w:t>
      </w:r>
    </w:p>
    <w:p w:rsidRPr="001F0D1E" w:rsidR="001F0D1E" w:rsidP="001F0D1E" w:rsidRDefault="001F0D1E" w14:paraId="43E2AA7C" w14:textId="77777777">
      <w:pPr>
        <w:pStyle w:val="StylOdrka"/>
        <w:rPr>
          <w:rFonts w:asciiTheme="minorHAnsi" w:hAnsiTheme="minorHAnsi" w:cstheme="minorHAnsi"/>
          <w:sz w:val="22"/>
          <w:szCs w:val="22"/>
        </w:rPr>
      </w:pPr>
      <w:r w:rsidRPr="001F0D1E">
        <w:rPr>
          <w:rFonts w:asciiTheme="minorHAnsi" w:hAnsiTheme="minorHAnsi" w:cstheme="minorHAnsi"/>
          <w:sz w:val="22"/>
          <w:szCs w:val="22"/>
        </w:rPr>
        <w:t xml:space="preserve">Propojení webu s el. službami. Webové stránky budou propojeny odkazem na portál občana, mapový portál, objednávkový systém </w:t>
      </w:r>
      <w:proofErr w:type="spellStart"/>
      <w:r w:rsidRPr="001F0D1E">
        <w:rPr>
          <w:rFonts w:asciiTheme="minorHAnsi" w:hAnsiTheme="minorHAnsi" w:cstheme="minorHAnsi"/>
          <w:sz w:val="22"/>
          <w:szCs w:val="22"/>
        </w:rPr>
        <w:t>WebCall</w:t>
      </w:r>
      <w:proofErr w:type="spellEnd"/>
      <w:r w:rsidRPr="001F0D1E">
        <w:rPr>
          <w:rFonts w:asciiTheme="minorHAnsi" w:hAnsiTheme="minorHAnsi" w:cstheme="minorHAnsi"/>
          <w:sz w:val="22"/>
          <w:szCs w:val="22"/>
        </w:rPr>
        <w:t xml:space="preserve"> a podobně.</w:t>
      </w:r>
    </w:p>
    <w:p w:rsidRPr="001F0D1E" w:rsidR="001F0D1E" w:rsidP="001F0D1E" w:rsidRDefault="001F0D1E" w14:paraId="69B33814" w14:textId="77777777">
      <w:pPr>
        <w:pStyle w:val="StylOdrka"/>
        <w:rPr>
          <w:rFonts w:asciiTheme="minorHAnsi" w:hAnsiTheme="minorHAnsi" w:cstheme="minorHAnsi"/>
          <w:sz w:val="22"/>
          <w:szCs w:val="22"/>
        </w:rPr>
      </w:pPr>
      <w:r w:rsidRPr="001F0D1E">
        <w:rPr>
          <w:rFonts w:asciiTheme="minorHAnsi" w:hAnsiTheme="minorHAnsi" w:cstheme="minorHAnsi"/>
          <w:sz w:val="22"/>
          <w:szCs w:val="22"/>
        </w:rPr>
        <w:t>Bezbariérový web – plně bezbariérový web, tak aby se s jeho celým obsahem mohli seznámit osoby s různým zdravotním postižením (např. zaručená správná funkce čtecích zařízení, ovládání klávesnicí, zvětšení písma, vypnutí grafiky aj.)</w:t>
      </w:r>
    </w:p>
    <w:p w:rsidRPr="001F0D1E" w:rsidR="001F0D1E" w:rsidP="001F0D1E" w:rsidRDefault="001F0D1E" w14:paraId="1B7B39B9" w14:textId="77777777">
      <w:pPr>
        <w:pStyle w:val="StylOdrka"/>
        <w:rPr>
          <w:rFonts w:asciiTheme="minorHAnsi" w:hAnsiTheme="minorHAnsi" w:cstheme="minorHAnsi"/>
          <w:sz w:val="22"/>
          <w:szCs w:val="22"/>
        </w:rPr>
      </w:pPr>
      <w:r w:rsidRPr="001F0D1E">
        <w:rPr>
          <w:rFonts w:asciiTheme="minorHAnsi" w:hAnsiTheme="minorHAnsi" w:cstheme="minorHAnsi"/>
          <w:sz w:val="22"/>
          <w:szCs w:val="22"/>
        </w:rPr>
        <w:t>Možnost vkládání bannerů: zpracovatel vytvoří šablony bannerů, které budou moct administrátoři aktualizovat (dopsat tam titulek, či informace) a zveřejňovat na webu, nejčastěji na titulní straně v případě aktuální situace a podobně.</w:t>
      </w:r>
    </w:p>
    <w:p w:rsidRPr="001F0D1E" w:rsidR="001F0D1E" w:rsidP="001F0D1E" w:rsidRDefault="001F0D1E" w14:paraId="61623B9B" w14:textId="77777777">
      <w:pPr>
        <w:pStyle w:val="StylOdrka"/>
        <w:numPr>
          <w:ilvl w:val="0"/>
          <w:numId w:val="0"/>
        </w:numPr>
        <w:ind w:left="644"/>
        <w:rPr>
          <w:rFonts w:asciiTheme="minorHAnsi" w:hAnsiTheme="minorHAnsi" w:cstheme="minorHAnsi"/>
          <w:sz w:val="22"/>
          <w:szCs w:val="22"/>
        </w:rPr>
      </w:pPr>
    </w:p>
    <w:p w:rsidRPr="001F0D1E" w:rsidR="001F0D1E" w:rsidP="001F0D1E" w:rsidRDefault="001F0D1E" w14:paraId="10959B81" w14:textId="77777777">
      <w:pPr>
        <w:pStyle w:val="Odstavecseseznamem"/>
        <w:ind w:left="0"/>
        <w:jc w:val="both"/>
        <w:rPr>
          <w:rFonts w:asciiTheme="minorHAnsi" w:hAnsiTheme="minorHAnsi" w:cstheme="minorHAnsi"/>
          <w:b/>
          <w:bCs/>
        </w:rPr>
      </w:pPr>
      <w:r w:rsidRPr="001F0D1E">
        <w:rPr>
          <w:rFonts w:asciiTheme="minorHAnsi" w:hAnsiTheme="minorHAnsi" w:cstheme="minorHAnsi"/>
          <w:b/>
          <w:bCs/>
        </w:rPr>
        <w:t>Krok 4 – odsouhlasení a úpravy</w:t>
      </w:r>
    </w:p>
    <w:p w:rsidRPr="001F0D1E" w:rsidR="001F0D1E" w:rsidP="001F0D1E" w:rsidRDefault="001F0D1E" w14:paraId="567B5072" w14:textId="77777777">
      <w:pPr>
        <w:pStyle w:val="Textkomente"/>
        <w:jc w:val="both"/>
        <w:rPr>
          <w:rFonts w:asciiTheme="minorHAnsi" w:hAnsiTheme="minorHAnsi" w:cstheme="minorHAnsi"/>
          <w:sz w:val="22"/>
          <w:szCs w:val="22"/>
        </w:rPr>
      </w:pPr>
      <w:r w:rsidRPr="001F0D1E">
        <w:rPr>
          <w:rFonts w:asciiTheme="minorHAnsi" w:hAnsiTheme="minorHAnsi" w:cstheme="minorHAnsi"/>
          <w:sz w:val="22"/>
          <w:szCs w:val="22"/>
        </w:rPr>
        <w:t>Návrh nových webových stránek průběžně předkládaných zhotovitelem bude pracovní skupina připomínkovat a schvalovat. Alespoň jedenkrát týdně nebo dle potřeby častěji.</w:t>
      </w:r>
    </w:p>
    <w:p w:rsidRPr="001F0D1E" w:rsidR="001F0D1E" w:rsidP="001F0D1E" w:rsidRDefault="001F0D1E" w14:paraId="53CA022D" w14:textId="77777777">
      <w:pPr>
        <w:pStyle w:val="Odstavecseseznamem"/>
        <w:ind w:left="0"/>
        <w:jc w:val="both"/>
        <w:rPr>
          <w:rFonts w:asciiTheme="minorHAnsi" w:hAnsiTheme="minorHAnsi" w:cstheme="minorHAnsi"/>
        </w:rPr>
      </w:pPr>
    </w:p>
    <w:p w:rsidRPr="001F0D1E" w:rsidR="001F0D1E" w:rsidP="001F0D1E" w:rsidRDefault="001F0D1E" w14:paraId="07C24D3F" w14:textId="77777777">
      <w:pPr>
        <w:pStyle w:val="Odstavecseseznamem"/>
        <w:ind w:left="0"/>
        <w:jc w:val="both"/>
        <w:rPr>
          <w:rFonts w:asciiTheme="minorHAnsi" w:hAnsiTheme="minorHAnsi" w:cstheme="minorHAnsi"/>
          <w:b/>
          <w:bCs/>
        </w:rPr>
      </w:pPr>
      <w:r w:rsidRPr="001F0D1E">
        <w:rPr>
          <w:rFonts w:asciiTheme="minorHAnsi" w:hAnsiTheme="minorHAnsi" w:cstheme="minorHAnsi"/>
          <w:b/>
          <w:bCs/>
        </w:rPr>
        <w:t xml:space="preserve">Krok 5 - Odsouhlasení finální verze </w:t>
      </w:r>
    </w:p>
    <w:p w:rsidRPr="001F0D1E" w:rsidR="001F0D1E" w:rsidP="001F0D1E" w:rsidRDefault="001F0D1E" w14:paraId="441A15A5" w14:textId="77777777">
      <w:pPr>
        <w:pStyle w:val="Odstavecseseznamem"/>
        <w:ind w:left="0"/>
        <w:jc w:val="both"/>
        <w:rPr>
          <w:rFonts w:asciiTheme="minorHAnsi" w:hAnsiTheme="minorHAnsi" w:cstheme="minorHAnsi"/>
        </w:rPr>
      </w:pPr>
      <w:r w:rsidRPr="001F0D1E">
        <w:rPr>
          <w:rFonts w:asciiTheme="minorHAnsi" w:hAnsiTheme="minorHAnsi" w:cstheme="minorHAnsi"/>
        </w:rPr>
        <w:t>Odsouhlasení konečné verze front endu a pokyn k dalšímu kroku.</w:t>
      </w:r>
    </w:p>
    <w:p w:rsidRPr="001F0D1E" w:rsidR="001F0D1E" w:rsidP="001F0D1E" w:rsidRDefault="001F0D1E" w14:paraId="37BD37C7" w14:textId="77777777">
      <w:pPr>
        <w:pStyle w:val="Odstavecseseznamem"/>
        <w:ind w:left="0"/>
        <w:jc w:val="both"/>
        <w:rPr>
          <w:rFonts w:asciiTheme="minorHAnsi" w:hAnsiTheme="minorHAnsi" w:cstheme="minorHAnsi"/>
        </w:rPr>
      </w:pPr>
    </w:p>
    <w:p w:rsidRPr="001F0D1E" w:rsidR="001F0D1E" w:rsidP="001F0D1E" w:rsidRDefault="001F0D1E" w14:paraId="7111A927" w14:textId="77777777">
      <w:pPr>
        <w:pStyle w:val="Odstavecseseznamem"/>
        <w:ind w:left="0"/>
        <w:jc w:val="both"/>
        <w:rPr>
          <w:rFonts w:asciiTheme="minorHAnsi" w:hAnsiTheme="minorHAnsi" w:cstheme="minorHAnsi"/>
          <w:b/>
          <w:bCs/>
        </w:rPr>
      </w:pPr>
      <w:r w:rsidRPr="001F0D1E">
        <w:rPr>
          <w:rFonts w:asciiTheme="minorHAnsi" w:hAnsiTheme="minorHAnsi" w:cstheme="minorHAnsi"/>
          <w:b/>
          <w:bCs/>
        </w:rPr>
        <w:t xml:space="preserve">Krok 6 - Propojení front endu s </w:t>
      </w:r>
      <w:proofErr w:type="spellStart"/>
      <w:r w:rsidRPr="001F0D1E">
        <w:rPr>
          <w:rFonts w:asciiTheme="minorHAnsi" w:hAnsiTheme="minorHAnsi" w:cstheme="minorHAnsi"/>
          <w:b/>
          <w:bCs/>
        </w:rPr>
        <w:t>back</w:t>
      </w:r>
      <w:proofErr w:type="spellEnd"/>
      <w:r w:rsidRPr="001F0D1E">
        <w:rPr>
          <w:rFonts w:asciiTheme="minorHAnsi" w:hAnsiTheme="minorHAnsi" w:cstheme="minorHAnsi"/>
          <w:b/>
          <w:bCs/>
        </w:rPr>
        <w:t xml:space="preserve"> endem</w:t>
      </w:r>
    </w:p>
    <w:p w:rsidRPr="001F0D1E" w:rsidR="001F0D1E" w:rsidP="001F0D1E" w:rsidRDefault="001F0D1E" w14:paraId="4D933188" w14:textId="77777777">
      <w:pPr>
        <w:pStyle w:val="Default"/>
        <w:widowControl/>
        <w:numPr>
          <w:ilvl w:val="0"/>
          <w:numId w:val="28"/>
        </w:numPr>
        <w:jc w:val="both"/>
        <w:rPr>
          <w:rFonts w:asciiTheme="minorHAnsi" w:hAnsiTheme="minorHAnsi" w:cstheme="minorHAnsi"/>
          <w:sz w:val="22"/>
          <w:szCs w:val="22"/>
        </w:rPr>
      </w:pPr>
      <w:r w:rsidRPr="001F0D1E">
        <w:rPr>
          <w:rFonts w:asciiTheme="minorHAnsi" w:hAnsiTheme="minorHAnsi" w:cstheme="minorHAnsi"/>
          <w:sz w:val="22"/>
          <w:szCs w:val="22"/>
        </w:rPr>
        <w:t>převod dat z původních stránek</w:t>
      </w:r>
    </w:p>
    <w:p w:rsidRPr="001F0D1E" w:rsidR="001F0D1E" w:rsidP="001F0D1E" w:rsidRDefault="001F0D1E" w14:paraId="22E00BB2" w14:textId="77777777">
      <w:pPr>
        <w:pStyle w:val="Default"/>
        <w:widowControl/>
        <w:numPr>
          <w:ilvl w:val="0"/>
          <w:numId w:val="28"/>
        </w:numPr>
        <w:jc w:val="both"/>
        <w:rPr>
          <w:rFonts w:asciiTheme="minorHAnsi" w:hAnsiTheme="minorHAnsi" w:cstheme="minorHAnsi"/>
          <w:sz w:val="22"/>
          <w:szCs w:val="22"/>
        </w:rPr>
      </w:pPr>
      <w:r w:rsidRPr="001F0D1E">
        <w:rPr>
          <w:rFonts w:asciiTheme="minorHAnsi" w:hAnsiTheme="minorHAnsi" w:cstheme="minorHAnsi"/>
          <w:sz w:val="22"/>
          <w:szCs w:val="22"/>
        </w:rPr>
        <w:t>front endu propojení s redakčním systémem</w:t>
      </w:r>
    </w:p>
    <w:p w:rsidRPr="001F0D1E" w:rsidR="001F0D1E" w:rsidP="001F0D1E" w:rsidRDefault="001F0D1E" w14:paraId="082D649D" w14:textId="77777777">
      <w:pPr>
        <w:pStyle w:val="Odstavecseseznamem"/>
        <w:numPr>
          <w:ilvl w:val="0"/>
          <w:numId w:val="28"/>
        </w:numPr>
        <w:spacing w:after="0" w:line="259" w:lineRule="auto"/>
        <w:jc w:val="both"/>
        <w:rPr>
          <w:rFonts w:asciiTheme="minorHAnsi" w:hAnsiTheme="minorHAnsi" w:cstheme="minorHAnsi"/>
        </w:rPr>
      </w:pPr>
      <w:r w:rsidRPr="001F0D1E">
        <w:rPr>
          <w:rFonts w:asciiTheme="minorHAnsi" w:hAnsiTheme="minorHAnsi" w:cstheme="minorHAnsi"/>
        </w:rPr>
        <w:t>napojení na systémy 3. stran, turistický portál.</w:t>
      </w:r>
    </w:p>
    <w:p w:rsidRPr="001F0D1E" w:rsidR="001F0D1E" w:rsidP="001F0D1E" w:rsidRDefault="001F0D1E" w14:paraId="5079904F" w14:textId="77777777">
      <w:pPr>
        <w:pStyle w:val="Odstavecseseznamem"/>
        <w:ind w:left="0"/>
        <w:jc w:val="both"/>
        <w:rPr>
          <w:rFonts w:asciiTheme="minorHAnsi" w:hAnsiTheme="minorHAnsi" w:cstheme="minorHAnsi"/>
        </w:rPr>
      </w:pPr>
    </w:p>
    <w:p w:rsidRPr="001F0D1E" w:rsidR="001F0D1E" w:rsidP="001F0D1E" w:rsidRDefault="001F0D1E" w14:paraId="62A20628" w14:textId="77777777">
      <w:pPr>
        <w:pStyle w:val="Odstavecseseznamem"/>
        <w:ind w:left="0"/>
        <w:jc w:val="both"/>
        <w:rPr>
          <w:rFonts w:asciiTheme="minorHAnsi" w:hAnsiTheme="minorHAnsi" w:cstheme="minorHAnsi"/>
          <w:b/>
          <w:bCs/>
          <w:i/>
          <w:iCs/>
        </w:rPr>
      </w:pPr>
      <w:r w:rsidRPr="001F0D1E">
        <w:rPr>
          <w:rFonts w:asciiTheme="minorHAnsi" w:hAnsiTheme="minorHAnsi" w:cstheme="minorHAnsi"/>
          <w:b/>
          <w:bCs/>
          <w:i/>
          <w:iCs/>
        </w:rPr>
        <w:t>Poznámka: Kroky 7, 8 a 9 proběhnou souběžně</w:t>
      </w:r>
    </w:p>
    <w:p w:rsidRPr="001F0D1E" w:rsidR="001F0D1E" w:rsidP="001F0D1E" w:rsidRDefault="001F0D1E" w14:paraId="7CD3161A" w14:textId="77777777">
      <w:pPr>
        <w:pStyle w:val="Odstavecseseznamem"/>
        <w:ind w:left="0"/>
        <w:jc w:val="both"/>
        <w:rPr>
          <w:rFonts w:asciiTheme="minorHAnsi" w:hAnsiTheme="minorHAnsi" w:cstheme="minorHAnsi"/>
          <w:b/>
          <w:bCs/>
        </w:rPr>
      </w:pPr>
    </w:p>
    <w:p w:rsidRPr="001F0D1E" w:rsidR="001F0D1E" w:rsidP="001F0D1E" w:rsidRDefault="001F0D1E" w14:paraId="4903E106" w14:textId="77777777">
      <w:pPr>
        <w:pStyle w:val="Odstavecseseznamem"/>
        <w:ind w:left="0"/>
        <w:jc w:val="both"/>
        <w:rPr>
          <w:rFonts w:asciiTheme="minorHAnsi" w:hAnsiTheme="minorHAnsi" w:cstheme="minorHAnsi"/>
          <w:b/>
          <w:bCs/>
        </w:rPr>
      </w:pPr>
      <w:r w:rsidRPr="001F0D1E">
        <w:rPr>
          <w:rFonts w:asciiTheme="minorHAnsi" w:hAnsiTheme="minorHAnsi" w:cstheme="minorHAnsi"/>
          <w:b/>
          <w:bCs/>
        </w:rPr>
        <w:t>Krok 7 - Zkušební provoz a testování</w:t>
      </w:r>
    </w:p>
    <w:p w:rsidRPr="001F0D1E" w:rsidR="001F0D1E" w:rsidP="001F0D1E" w:rsidRDefault="001F0D1E" w14:paraId="34DC8D81" w14:textId="77777777">
      <w:pPr>
        <w:pStyle w:val="Default"/>
        <w:jc w:val="both"/>
        <w:rPr>
          <w:rFonts w:asciiTheme="minorHAnsi" w:hAnsiTheme="minorHAnsi" w:cstheme="minorHAnsi"/>
          <w:sz w:val="22"/>
          <w:szCs w:val="22"/>
        </w:rPr>
      </w:pPr>
      <w:r w:rsidRPr="001F0D1E">
        <w:rPr>
          <w:rFonts w:asciiTheme="minorHAnsi" w:hAnsiTheme="minorHAnsi" w:cstheme="minorHAnsi"/>
          <w:sz w:val="22"/>
          <w:szCs w:val="22"/>
        </w:rPr>
        <w:t xml:space="preserve">Po propojení bude spuštěna zkušební verze návrhu po dobu minimálně 21 dní, aby se doladily veškeré nedostatky. Požadavky budou předávány písemně a zhotovitel obratem potvrdí příjem včetně termínu odstranění závady. Testování provede zadavatel ve vlastní režii. </w:t>
      </w:r>
    </w:p>
    <w:p w:rsidRPr="001F0D1E" w:rsidR="001F0D1E" w:rsidP="001F0D1E" w:rsidRDefault="001F0D1E" w14:paraId="0C2D5E0A" w14:textId="77777777">
      <w:pPr>
        <w:pStyle w:val="Default"/>
        <w:jc w:val="both"/>
        <w:rPr>
          <w:rFonts w:asciiTheme="minorHAnsi" w:hAnsiTheme="minorHAnsi" w:cstheme="minorHAnsi"/>
          <w:sz w:val="22"/>
          <w:szCs w:val="22"/>
        </w:rPr>
      </w:pPr>
      <w:r w:rsidRPr="001F0D1E">
        <w:rPr>
          <w:rFonts w:asciiTheme="minorHAnsi" w:hAnsiTheme="minorHAnsi" w:cstheme="minorHAnsi"/>
          <w:sz w:val="22"/>
          <w:szCs w:val="22"/>
        </w:rPr>
        <w:t>Po veškerých úpravách bude spuštěn ostrý provoz.</w:t>
      </w:r>
    </w:p>
    <w:p w:rsidRPr="001F0D1E" w:rsidR="001F0D1E" w:rsidP="001F0D1E" w:rsidRDefault="001F0D1E" w14:paraId="437D66BF" w14:textId="77777777">
      <w:pPr>
        <w:pStyle w:val="Odstavecseseznamem"/>
        <w:ind w:left="0"/>
        <w:jc w:val="both"/>
        <w:rPr>
          <w:rFonts w:asciiTheme="minorHAnsi" w:hAnsiTheme="minorHAnsi" w:cstheme="minorHAnsi"/>
        </w:rPr>
      </w:pPr>
    </w:p>
    <w:p w:rsidRPr="001F0D1E" w:rsidR="001F0D1E" w:rsidP="001F0D1E" w:rsidRDefault="001F0D1E" w14:paraId="3CDB814F" w14:textId="77777777">
      <w:pPr>
        <w:pStyle w:val="Odstavecseseznamem"/>
        <w:ind w:left="0"/>
        <w:jc w:val="both"/>
        <w:rPr>
          <w:rFonts w:asciiTheme="minorHAnsi" w:hAnsiTheme="minorHAnsi" w:cstheme="minorHAnsi"/>
          <w:b/>
          <w:bCs/>
        </w:rPr>
      </w:pPr>
      <w:r w:rsidRPr="001F0D1E">
        <w:rPr>
          <w:rFonts w:asciiTheme="minorHAnsi" w:hAnsiTheme="minorHAnsi" w:cstheme="minorHAnsi"/>
          <w:b/>
          <w:bCs/>
        </w:rPr>
        <w:t>Krok 8 - Úpravy na základě uživatelského testování a zkušeností z testovacího provozu</w:t>
      </w:r>
    </w:p>
    <w:p w:rsidRPr="001F0D1E" w:rsidR="001F0D1E" w:rsidP="001F0D1E" w:rsidRDefault="001F0D1E" w14:paraId="4BFC77F5" w14:textId="77777777">
      <w:pPr>
        <w:jc w:val="both"/>
        <w:rPr>
          <w:rFonts w:asciiTheme="minorHAnsi" w:hAnsiTheme="minorHAnsi" w:cstheme="minorHAnsi"/>
          <w:sz w:val="22"/>
          <w:szCs w:val="22"/>
        </w:rPr>
      </w:pPr>
      <w:r w:rsidRPr="001F0D1E">
        <w:rPr>
          <w:rFonts w:asciiTheme="minorHAnsi" w:hAnsiTheme="minorHAnsi" w:cstheme="minorHAnsi"/>
          <w:sz w:val="22"/>
          <w:szCs w:val="22"/>
        </w:rPr>
        <w:t>Zjištěné nedostatky a úpravy budou dodavatelem neprodleně opravovány. Požadavky budou předávány písemně a zhotovitel obratem potvrdí příjem včetně termínu odstranění závady</w:t>
      </w:r>
    </w:p>
    <w:p w:rsidRPr="001F0D1E" w:rsidR="001F0D1E" w:rsidP="001F0D1E" w:rsidRDefault="001F0D1E" w14:paraId="2F92DE0D" w14:textId="77777777">
      <w:pPr>
        <w:jc w:val="both"/>
        <w:rPr>
          <w:rFonts w:asciiTheme="minorHAnsi" w:hAnsiTheme="minorHAnsi" w:cstheme="minorHAnsi"/>
          <w:b/>
          <w:bCs/>
          <w:sz w:val="22"/>
          <w:szCs w:val="22"/>
        </w:rPr>
      </w:pPr>
      <w:r w:rsidRPr="001F0D1E">
        <w:rPr>
          <w:rFonts w:asciiTheme="minorHAnsi" w:hAnsiTheme="minorHAnsi" w:cstheme="minorHAnsi"/>
          <w:b/>
          <w:bCs/>
          <w:sz w:val="22"/>
          <w:szCs w:val="22"/>
        </w:rPr>
        <w:t>Krok 9 – Školení uživatelů</w:t>
      </w:r>
    </w:p>
    <w:p w:rsidRPr="001F0D1E" w:rsidR="001F0D1E" w:rsidP="001F0D1E" w:rsidRDefault="001F0D1E" w14:paraId="305D6FB7" w14:textId="77777777">
      <w:pPr>
        <w:jc w:val="both"/>
        <w:rPr>
          <w:rFonts w:asciiTheme="minorHAnsi" w:hAnsiTheme="minorHAnsi" w:cstheme="minorHAnsi"/>
          <w:sz w:val="22"/>
          <w:szCs w:val="22"/>
        </w:rPr>
      </w:pPr>
      <w:r w:rsidRPr="001F0D1E">
        <w:rPr>
          <w:rFonts w:asciiTheme="minorHAnsi" w:hAnsiTheme="minorHAnsi" w:cstheme="minorHAnsi"/>
          <w:sz w:val="22"/>
          <w:szCs w:val="22"/>
        </w:rPr>
        <w:t xml:space="preserve">Součástí nabídky bude zaškolení uživatelů – editorů a administrátorů pro práci s redakčním systémem a administrátorskými funkcemi. </w:t>
      </w:r>
    </w:p>
    <w:p w:rsidRPr="001F0D1E" w:rsidR="001F0D1E" w:rsidP="001F0D1E" w:rsidRDefault="001F0D1E" w14:paraId="0B9394E7" w14:textId="77777777">
      <w:pPr>
        <w:jc w:val="both"/>
        <w:rPr>
          <w:rFonts w:asciiTheme="minorHAnsi" w:hAnsiTheme="minorHAnsi" w:cstheme="minorHAnsi"/>
          <w:b/>
          <w:bCs/>
          <w:sz w:val="22"/>
          <w:szCs w:val="22"/>
        </w:rPr>
      </w:pPr>
      <w:r w:rsidRPr="001F0D1E">
        <w:rPr>
          <w:rFonts w:asciiTheme="minorHAnsi" w:hAnsiTheme="minorHAnsi" w:cstheme="minorHAnsi"/>
          <w:b/>
          <w:bCs/>
          <w:sz w:val="22"/>
          <w:szCs w:val="22"/>
        </w:rPr>
        <w:t>Krok 10 – Ostrý provoz</w:t>
      </w:r>
    </w:p>
    <w:p w:rsidRPr="001F0D1E" w:rsidR="001F0D1E" w:rsidP="001F0D1E" w:rsidRDefault="001F0D1E" w14:paraId="37C41818" w14:textId="77777777">
      <w:pPr>
        <w:jc w:val="both"/>
        <w:rPr>
          <w:rFonts w:asciiTheme="minorHAnsi" w:hAnsiTheme="minorHAnsi" w:cstheme="minorHAnsi"/>
          <w:sz w:val="22"/>
          <w:szCs w:val="22"/>
        </w:rPr>
      </w:pPr>
      <w:r w:rsidRPr="001F0D1E">
        <w:rPr>
          <w:rFonts w:asciiTheme="minorHAnsi" w:hAnsiTheme="minorHAnsi" w:cstheme="minorHAnsi"/>
          <w:sz w:val="22"/>
          <w:szCs w:val="22"/>
        </w:rPr>
        <w:lastRenderedPageBreak/>
        <w:t xml:space="preserve">Po vypořádání všech připomínek zjištěných při zkušebním provozu. Ostrý provoz bude spuštěn nejpozději </w:t>
      </w:r>
      <w:r w:rsidRPr="001F0D1E">
        <w:rPr>
          <w:rFonts w:asciiTheme="minorHAnsi" w:hAnsiTheme="minorHAnsi" w:cstheme="minorHAnsi"/>
          <w:b/>
          <w:bCs/>
          <w:sz w:val="22"/>
          <w:szCs w:val="22"/>
        </w:rPr>
        <w:t>10. 12. 2021</w:t>
      </w:r>
      <w:r w:rsidRPr="001F0D1E">
        <w:rPr>
          <w:rFonts w:asciiTheme="minorHAnsi" w:hAnsiTheme="minorHAnsi" w:cstheme="minorHAnsi"/>
          <w:sz w:val="22"/>
          <w:szCs w:val="22"/>
        </w:rPr>
        <w:t>.</w:t>
      </w:r>
    </w:p>
    <w:p w:rsidRPr="001F0D1E" w:rsidR="001F0D1E" w:rsidP="001F0D1E" w:rsidRDefault="001F0D1E" w14:paraId="78DD10B4" w14:textId="77777777">
      <w:pPr>
        <w:pStyle w:val="odrkyChar"/>
        <w:rPr>
          <w:rFonts w:asciiTheme="minorHAnsi" w:hAnsiTheme="minorHAnsi" w:cstheme="minorHAnsi"/>
        </w:rPr>
      </w:pPr>
      <w:r w:rsidRPr="001F0D1E">
        <w:rPr>
          <w:rFonts w:asciiTheme="minorHAnsi" w:hAnsiTheme="minorHAnsi" w:cstheme="minorHAnsi"/>
          <w:b/>
          <w:bCs/>
        </w:rPr>
        <w:t>Další požadavky</w:t>
      </w:r>
      <w:r w:rsidRPr="001F0D1E">
        <w:rPr>
          <w:rFonts w:asciiTheme="minorHAnsi" w:hAnsiTheme="minorHAnsi" w:cstheme="minorHAnsi"/>
        </w:rPr>
        <w:t>:</w:t>
      </w:r>
    </w:p>
    <w:p w:rsidRPr="001F0D1E" w:rsidR="001F0D1E" w:rsidP="001F0D1E" w:rsidRDefault="001F0D1E" w14:paraId="53D6CE3D" w14:textId="77777777">
      <w:pPr>
        <w:pStyle w:val="odrkyChar"/>
        <w:rPr>
          <w:rFonts w:asciiTheme="minorHAnsi" w:hAnsiTheme="minorHAnsi" w:cstheme="minorHAnsi"/>
        </w:rPr>
      </w:pPr>
      <w:r w:rsidRPr="001F0D1E">
        <w:rPr>
          <w:rFonts w:asciiTheme="minorHAnsi" w:hAnsiTheme="minorHAnsi" w:cstheme="minorHAnsi"/>
        </w:rPr>
        <w:t xml:space="preserve">Jazykové </w:t>
      </w:r>
      <w:proofErr w:type="gramStart"/>
      <w:r w:rsidRPr="001F0D1E">
        <w:rPr>
          <w:rFonts w:asciiTheme="minorHAnsi" w:hAnsiTheme="minorHAnsi" w:cstheme="minorHAnsi"/>
        </w:rPr>
        <w:t>mutace - základní</w:t>
      </w:r>
      <w:proofErr w:type="gramEnd"/>
      <w:r w:rsidRPr="001F0D1E">
        <w:rPr>
          <w:rFonts w:asciiTheme="minorHAnsi" w:hAnsiTheme="minorHAnsi" w:cstheme="minorHAnsi"/>
        </w:rPr>
        <w:t xml:space="preserve"> informace o městě pro turisty (sekce O městě, Historie Vsetína, Vedení města, Sport a turistika, Zajímavá místa, Kultura, Osobnosti Vsetína, Virtuální prohlídka městem) budou dostupné v angličtině a němčině.</w:t>
      </w:r>
    </w:p>
    <w:p w:rsidR="001F0D1E" w:rsidP="001F0D1E" w:rsidRDefault="001F0D1E" w14:paraId="68B66D0F" w14:textId="77777777">
      <w:pPr>
        <w:pStyle w:val="Nadpis2"/>
        <w:jc w:val="both"/>
        <w:rPr>
          <w:rFonts w:asciiTheme="minorHAnsi" w:hAnsiTheme="minorHAnsi" w:cstheme="minorHAnsi"/>
          <w:color w:val="auto"/>
          <w:sz w:val="22"/>
          <w:szCs w:val="22"/>
        </w:rPr>
      </w:pPr>
    </w:p>
    <w:p w:rsidR="00C83461" w:rsidP="001F0D1E" w:rsidRDefault="001F0D1E" w14:paraId="3E3DBDA1" w14:textId="0A2FB1DE">
      <w:pPr>
        <w:pStyle w:val="Nadpis2"/>
        <w:jc w:val="both"/>
        <w:rPr>
          <w:rFonts w:asciiTheme="minorHAnsi" w:hAnsiTheme="minorHAnsi" w:cstheme="minorHAnsi"/>
          <w:b/>
          <w:bCs/>
          <w:i/>
          <w:iCs/>
          <w:color w:val="auto"/>
          <w:sz w:val="22"/>
          <w:szCs w:val="22"/>
        </w:rPr>
      </w:pPr>
      <w:r w:rsidRPr="001F0D1E">
        <w:rPr>
          <w:rFonts w:asciiTheme="minorHAnsi" w:hAnsiTheme="minorHAnsi" w:cstheme="minorHAnsi"/>
          <w:b/>
          <w:bCs/>
          <w:i/>
          <w:iCs/>
          <w:color w:val="auto"/>
          <w:sz w:val="22"/>
          <w:szCs w:val="22"/>
        </w:rPr>
        <w:t>Harmonogram plnění</w:t>
      </w:r>
    </w:p>
    <w:p w:rsidRPr="001F0D1E" w:rsidR="001F0D1E" w:rsidP="001F0D1E" w:rsidRDefault="001F0D1E" w14:paraId="62C7401A" w14:textId="77777777"/>
    <w:tbl>
      <w:tblPr>
        <w:tblStyle w:val="Mkatabulky"/>
        <w:tblW w:w="9067" w:type="dxa"/>
        <w:tblLook w:firstRow="1" w:lastRow="0" w:firstColumn="1" w:lastColumn="0" w:noHBand="0" w:noVBand="1" w:val="04A0"/>
      </w:tblPr>
      <w:tblGrid>
        <w:gridCol w:w="924"/>
        <w:gridCol w:w="5450"/>
        <w:gridCol w:w="2693"/>
      </w:tblGrid>
      <w:tr w:rsidRPr="00F97CD0" w:rsidR="001F0D1E" w:rsidTr="001F0D1E" w14:paraId="06DE0259" w14:textId="77777777">
        <w:trPr>
          <w:trHeight w:val="529"/>
        </w:trPr>
        <w:tc>
          <w:tcPr>
            <w:tcW w:w="924" w:type="dxa"/>
          </w:tcPr>
          <w:p w:rsidRPr="00F97CD0" w:rsidR="001F0D1E" w:rsidP="008301B2" w:rsidRDefault="001F0D1E" w14:paraId="6A4FE612" w14:textId="77777777">
            <w:pPr>
              <w:jc w:val="center"/>
              <w:rPr>
                <w:rFonts w:ascii="Arial" w:hAnsi="Arial" w:cs="Arial"/>
                <w:b/>
                <w:bCs/>
                <w:sz w:val="20"/>
                <w:szCs w:val="20"/>
              </w:rPr>
            </w:pPr>
            <w:r w:rsidRPr="00F97CD0">
              <w:rPr>
                <w:rFonts w:ascii="Arial" w:hAnsi="Arial" w:cs="Arial"/>
                <w:b/>
                <w:bCs/>
                <w:sz w:val="20"/>
                <w:szCs w:val="20"/>
              </w:rPr>
              <w:t>Krok</w:t>
            </w:r>
          </w:p>
        </w:tc>
        <w:tc>
          <w:tcPr>
            <w:tcW w:w="5450" w:type="dxa"/>
          </w:tcPr>
          <w:p w:rsidRPr="00F97CD0" w:rsidR="001F0D1E" w:rsidP="008301B2" w:rsidRDefault="001F0D1E" w14:paraId="163A1E6E" w14:textId="77777777">
            <w:pPr>
              <w:jc w:val="center"/>
              <w:rPr>
                <w:rFonts w:ascii="Arial" w:hAnsi="Arial" w:cs="Arial"/>
                <w:b/>
                <w:bCs/>
                <w:sz w:val="20"/>
                <w:szCs w:val="20"/>
              </w:rPr>
            </w:pPr>
            <w:r w:rsidRPr="00F97CD0">
              <w:rPr>
                <w:rFonts w:ascii="Arial" w:hAnsi="Arial" w:cs="Arial"/>
                <w:b/>
                <w:bCs/>
                <w:sz w:val="20"/>
                <w:szCs w:val="20"/>
              </w:rPr>
              <w:t>Činnost</w:t>
            </w:r>
          </w:p>
        </w:tc>
        <w:tc>
          <w:tcPr>
            <w:tcW w:w="2693" w:type="dxa"/>
          </w:tcPr>
          <w:p w:rsidRPr="00F97CD0" w:rsidR="001F0D1E" w:rsidP="008301B2" w:rsidRDefault="001F0D1E" w14:paraId="4EAE1164" w14:textId="77777777">
            <w:pPr>
              <w:jc w:val="center"/>
              <w:rPr>
                <w:rFonts w:ascii="Arial" w:hAnsi="Arial" w:cs="Arial"/>
                <w:b/>
                <w:bCs/>
                <w:sz w:val="20"/>
                <w:szCs w:val="20"/>
              </w:rPr>
            </w:pPr>
            <w:r w:rsidRPr="00F97CD0">
              <w:rPr>
                <w:rFonts w:ascii="Arial" w:hAnsi="Arial" w:cs="Arial"/>
                <w:b/>
                <w:bCs/>
                <w:sz w:val="20"/>
                <w:szCs w:val="20"/>
              </w:rPr>
              <w:t>Časový harmonogram</w:t>
            </w:r>
          </w:p>
        </w:tc>
      </w:tr>
      <w:tr w:rsidRPr="00F97CD0" w:rsidR="0093653D" w:rsidTr="001F0D1E" w14:paraId="48D1F0BE" w14:textId="77777777">
        <w:trPr>
          <w:trHeight w:val="592"/>
        </w:trPr>
        <w:tc>
          <w:tcPr>
            <w:tcW w:w="924" w:type="dxa"/>
            <w:vAlign w:val="center"/>
          </w:tcPr>
          <w:p w:rsidRPr="00F97CD0" w:rsidR="0093653D" w:rsidP="0093653D" w:rsidRDefault="0093653D" w14:paraId="0E0CBBB8" w14:textId="77777777">
            <w:pPr>
              <w:jc w:val="center"/>
              <w:rPr>
                <w:rFonts w:ascii="Arial" w:hAnsi="Arial" w:cs="Arial"/>
                <w:sz w:val="20"/>
                <w:szCs w:val="20"/>
              </w:rPr>
            </w:pPr>
            <w:r w:rsidRPr="00F97CD0">
              <w:rPr>
                <w:rFonts w:ascii="Arial" w:hAnsi="Arial" w:cs="Arial"/>
                <w:sz w:val="20"/>
                <w:szCs w:val="20"/>
              </w:rPr>
              <w:t>1</w:t>
            </w:r>
          </w:p>
        </w:tc>
        <w:tc>
          <w:tcPr>
            <w:tcW w:w="5450" w:type="dxa"/>
          </w:tcPr>
          <w:p w:rsidRPr="00F97CD0" w:rsidR="0093653D" w:rsidP="0093653D" w:rsidRDefault="0093653D" w14:paraId="198A3BD7" w14:textId="77777777">
            <w:pPr>
              <w:rPr>
                <w:rFonts w:ascii="Arial" w:hAnsi="Arial" w:cs="Arial"/>
                <w:sz w:val="20"/>
                <w:szCs w:val="20"/>
              </w:rPr>
            </w:pPr>
            <w:r w:rsidRPr="00F97CD0">
              <w:rPr>
                <w:rFonts w:ascii="Arial" w:hAnsi="Arial" w:cs="Arial"/>
                <w:sz w:val="20"/>
                <w:szCs w:val="20"/>
              </w:rPr>
              <w:t>Analýza a její vyhodnocení, včetně dotazníkového šetření veřejnosti</w:t>
            </w:r>
          </w:p>
        </w:tc>
        <w:tc>
          <w:tcPr>
            <w:tcW w:w="2693" w:type="dxa"/>
          </w:tcPr>
          <w:p w:rsidRPr="00F97CD0" w:rsidR="0093653D" w:rsidP="0093653D" w:rsidRDefault="0093653D" w14:paraId="67267135" w14:textId="47EF902C">
            <w:pPr>
              <w:rPr>
                <w:rFonts w:ascii="Arial" w:hAnsi="Arial" w:cs="Arial"/>
                <w:sz w:val="20"/>
                <w:szCs w:val="20"/>
              </w:rPr>
            </w:pPr>
            <w:r>
              <w:rPr>
                <w:rFonts w:ascii="Arial" w:hAnsi="Arial" w:cs="Arial"/>
                <w:sz w:val="20"/>
                <w:szCs w:val="20"/>
              </w:rPr>
              <w:t>30</w:t>
            </w:r>
            <w:r w:rsidRPr="00F97CD0">
              <w:rPr>
                <w:rFonts w:ascii="Arial" w:hAnsi="Arial" w:cs="Arial"/>
                <w:sz w:val="20"/>
                <w:szCs w:val="20"/>
              </w:rPr>
              <w:t xml:space="preserve"> dní od podpisu smlouvy </w:t>
            </w:r>
          </w:p>
        </w:tc>
      </w:tr>
      <w:tr w:rsidRPr="00F97CD0" w:rsidR="0093653D" w:rsidTr="001F0D1E" w14:paraId="554C2AB1" w14:textId="77777777">
        <w:trPr>
          <w:trHeight w:val="808"/>
        </w:trPr>
        <w:tc>
          <w:tcPr>
            <w:tcW w:w="924" w:type="dxa"/>
            <w:vAlign w:val="center"/>
          </w:tcPr>
          <w:p w:rsidRPr="00F97CD0" w:rsidR="0093653D" w:rsidP="0093653D" w:rsidRDefault="0093653D" w14:paraId="390D97D8" w14:textId="77777777">
            <w:pPr>
              <w:jc w:val="center"/>
              <w:rPr>
                <w:rFonts w:ascii="Arial" w:hAnsi="Arial" w:cs="Arial"/>
                <w:sz w:val="20"/>
                <w:szCs w:val="20"/>
              </w:rPr>
            </w:pPr>
            <w:r w:rsidRPr="00F97CD0">
              <w:rPr>
                <w:rFonts w:ascii="Arial" w:hAnsi="Arial" w:cs="Arial"/>
                <w:sz w:val="20"/>
                <w:szCs w:val="20"/>
              </w:rPr>
              <w:t>2</w:t>
            </w:r>
          </w:p>
        </w:tc>
        <w:tc>
          <w:tcPr>
            <w:tcW w:w="5450" w:type="dxa"/>
          </w:tcPr>
          <w:p w:rsidRPr="00F97CD0" w:rsidR="0093653D" w:rsidP="0093653D" w:rsidRDefault="0093653D" w14:paraId="598705BF" w14:textId="77777777">
            <w:pPr>
              <w:rPr>
                <w:rFonts w:ascii="Arial" w:hAnsi="Arial" w:cs="Arial"/>
                <w:sz w:val="20"/>
                <w:szCs w:val="20"/>
              </w:rPr>
            </w:pPr>
            <w:r w:rsidRPr="00F97CD0">
              <w:rPr>
                <w:rFonts w:ascii="Arial" w:hAnsi="Arial" w:cs="Arial"/>
                <w:sz w:val="20"/>
                <w:szCs w:val="20"/>
              </w:rPr>
              <w:t>Předání výsledků analýzy a návrh dalšího postupu</w:t>
            </w:r>
          </w:p>
        </w:tc>
        <w:tc>
          <w:tcPr>
            <w:tcW w:w="2693" w:type="dxa"/>
          </w:tcPr>
          <w:p w:rsidRPr="00F97CD0" w:rsidR="0093653D" w:rsidP="0093653D" w:rsidRDefault="0093653D" w14:paraId="2BF446C8" w14:textId="1DB51E74">
            <w:pPr>
              <w:rPr>
                <w:rFonts w:ascii="Arial" w:hAnsi="Arial" w:cs="Arial"/>
                <w:sz w:val="20"/>
                <w:szCs w:val="20"/>
              </w:rPr>
            </w:pPr>
            <w:r>
              <w:rPr>
                <w:rFonts w:ascii="Arial" w:hAnsi="Arial" w:cs="Arial"/>
                <w:sz w:val="20"/>
                <w:szCs w:val="20"/>
              </w:rPr>
              <w:t>10</w:t>
            </w:r>
            <w:r w:rsidRPr="00F97CD0">
              <w:rPr>
                <w:rFonts w:ascii="Arial" w:hAnsi="Arial" w:cs="Arial"/>
                <w:sz w:val="20"/>
                <w:szCs w:val="20"/>
              </w:rPr>
              <w:t xml:space="preserve"> dnů od ukončení kroku 1</w:t>
            </w:r>
          </w:p>
        </w:tc>
      </w:tr>
      <w:tr w:rsidRPr="00F97CD0" w:rsidR="0093653D" w:rsidTr="001F0D1E" w14:paraId="20133F02" w14:textId="77777777">
        <w:trPr>
          <w:trHeight w:val="529"/>
        </w:trPr>
        <w:tc>
          <w:tcPr>
            <w:tcW w:w="924" w:type="dxa"/>
            <w:vAlign w:val="center"/>
          </w:tcPr>
          <w:p w:rsidRPr="00F97CD0" w:rsidR="0093653D" w:rsidP="0093653D" w:rsidRDefault="0093653D" w14:paraId="660E9F71" w14:textId="77777777">
            <w:pPr>
              <w:jc w:val="center"/>
              <w:rPr>
                <w:rFonts w:ascii="Arial" w:hAnsi="Arial" w:cs="Arial"/>
                <w:sz w:val="20"/>
                <w:szCs w:val="20"/>
              </w:rPr>
            </w:pPr>
            <w:r w:rsidRPr="00F97CD0">
              <w:rPr>
                <w:rFonts w:ascii="Arial" w:hAnsi="Arial" w:cs="Arial"/>
                <w:sz w:val="20"/>
                <w:szCs w:val="20"/>
              </w:rPr>
              <w:t>3</w:t>
            </w:r>
          </w:p>
        </w:tc>
        <w:tc>
          <w:tcPr>
            <w:tcW w:w="5450" w:type="dxa"/>
          </w:tcPr>
          <w:p w:rsidRPr="00F97CD0" w:rsidR="0093653D" w:rsidP="0093653D" w:rsidRDefault="0093653D" w14:paraId="5A079568" w14:textId="77777777">
            <w:pPr>
              <w:rPr>
                <w:rFonts w:ascii="Arial" w:hAnsi="Arial" w:cs="Arial"/>
                <w:sz w:val="20"/>
                <w:szCs w:val="20"/>
              </w:rPr>
            </w:pPr>
            <w:r w:rsidRPr="00F97CD0">
              <w:rPr>
                <w:rFonts w:ascii="Arial" w:hAnsi="Arial" w:cs="Arial"/>
                <w:sz w:val="20"/>
                <w:szCs w:val="20"/>
              </w:rPr>
              <w:t xml:space="preserve">Návrh designu, struktury a tvorba drátěných modelů </w:t>
            </w:r>
          </w:p>
        </w:tc>
        <w:tc>
          <w:tcPr>
            <w:tcW w:w="2693" w:type="dxa"/>
          </w:tcPr>
          <w:p w:rsidRPr="00F97CD0" w:rsidR="0093653D" w:rsidP="0093653D" w:rsidRDefault="0093653D" w14:paraId="6FFB8B13" w14:textId="5C30E40A">
            <w:pPr>
              <w:rPr>
                <w:rFonts w:ascii="Arial" w:hAnsi="Arial" w:cs="Arial"/>
                <w:sz w:val="20"/>
                <w:szCs w:val="20"/>
              </w:rPr>
            </w:pPr>
            <w:r w:rsidRPr="00F97CD0">
              <w:rPr>
                <w:rFonts w:ascii="Arial" w:hAnsi="Arial" w:cs="Arial"/>
                <w:sz w:val="20"/>
                <w:szCs w:val="20"/>
              </w:rPr>
              <w:t>14 dní od ukončení kroku 2</w:t>
            </w:r>
          </w:p>
        </w:tc>
      </w:tr>
      <w:tr w:rsidRPr="00F97CD0" w:rsidR="0093653D" w:rsidTr="001F0D1E" w14:paraId="04F84522" w14:textId="77777777">
        <w:trPr>
          <w:trHeight w:val="543"/>
        </w:trPr>
        <w:tc>
          <w:tcPr>
            <w:tcW w:w="924" w:type="dxa"/>
            <w:vAlign w:val="center"/>
          </w:tcPr>
          <w:p w:rsidRPr="00F97CD0" w:rsidR="0093653D" w:rsidP="0093653D" w:rsidRDefault="0093653D" w14:paraId="1D64E0CF" w14:textId="77777777">
            <w:pPr>
              <w:jc w:val="center"/>
              <w:rPr>
                <w:rFonts w:ascii="Arial" w:hAnsi="Arial" w:cs="Arial"/>
                <w:sz w:val="20"/>
                <w:szCs w:val="20"/>
              </w:rPr>
            </w:pPr>
            <w:r w:rsidRPr="00F97CD0">
              <w:rPr>
                <w:rFonts w:ascii="Arial" w:hAnsi="Arial" w:cs="Arial"/>
                <w:sz w:val="20"/>
                <w:szCs w:val="20"/>
              </w:rPr>
              <w:t>4</w:t>
            </w:r>
          </w:p>
        </w:tc>
        <w:tc>
          <w:tcPr>
            <w:tcW w:w="5450" w:type="dxa"/>
          </w:tcPr>
          <w:p w:rsidRPr="00F97CD0" w:rsidR="0093653D" w:rsidP="0093653D" w:rsidRDefault="0093653D" w14:paraId="421117B3" w14:textId="77777777">
            <w:pPr>
              <w:rPr>
                <w:rFonts w:ascii="Arial" w:hAnsi="Arial" w:cs="Arial"/>
                <w:sz w:val="20"/>
                <w:szCs w:val="20"/>
              </w:rPr>
            </w:pPr>
            <w:r w:rsidRPr="00F97CD0">
              <w:rPr>
                <w:rFonts w:ascii="Arial" w:hAnsi="Arial" w:cs="Arial"/>
                <w:sz w:val="20"/>
                <w:szCs w:val="20"/>
              </w:rPr>
              <w:t>Odsouhlasení a úpravy</w:t>
            </w:r>
          </w:p>
        </w:tc>
        <w:tc>
          <w:tcPr>
            <w:tcW w:w="2693" w:type="dxa"/>
          </w:tcPr>
          <w:p w:rsidRPr="00F97CD0" w:rsidR="0093653D" w:rsidP="0093653D" w:rsidRDefault="0093653D" w14:paraId="24C71834" w14:textId="27B26796">
            <w:pPr>
              <w:rPr>
                <w:rFonts w:ascii="Arial" w:hAnsi="Arial" w:cs="Arial"/>
                <w:sz w:val="20"/>
                <w:szCs w:val="20"/>
              </w:rPr>
            </w:pPr>
            <w:r w:rsidRPr="00F97CD0">
              <w:rPr>
                <w:rFonts w:ascii="Arial" w:hAnsi="Arial" w:cs="Arial"/>
                <w:sz w:val="20"/>
                <w:szCs w:val="20"/>
              </w:rPr>
              <w:t>14 dní od ukončení kroku 3</w:t>
            </w:r>
          </w:p>
        </w:tc>
      </w:tr>
      <w:tr w:rsidRPr="00F97CD0" w:rsidR="0093653D" w:rsidTr="001F0D1E" w14:paraId="715E3F21" w14:textId="77777777">
        <w:trPr>
          <w:trHeight w:val="529"/>
        </w:trPr>
        <w:tc>
          <w:tcPr>
            <w:tcW w:w="924" w:type="dxa"/>
            <w:vAlign w:val="center"/>
          </w:tcPr>
          <w:p w:rsidRPr="00F97CD0" w:rsidR="0093653D" w:rsidP="0093653D" w:rsidRDefault="0093653D" w14:paraId="4380CC58" w14:textId="77777777">
            <w:pPr>
              <w:jc w:val="center"/>
              <w:rPr>
                <w:rFonts w:ascii="Arial" w:hAnsi="Arial" w:cs="Arial"/>
                <w:sz w:val="20"/>
                <w:szCs w:val="20"/>
              </w:rPr>
            </w:pPr>
            <w:r w:rsidRPr="00F97CD0">
              <w:rPr>
                <w:rFonts w:ascii="Arial" w:hAnsi="Arial" w:cs="Arial"/>
                <w:sz w:val="20"/>
                <w:szCs w:val="20"/>
              </w:rPr>
              <w:t>5</w:t>
            </w:r>
          </w:p>
        </w:tc>
        <w:tc>
          <w:tcPr>
            <w:tcW w:w="5450" w:type="dxa"/>
          </w:tcPr>
          <w:p w:rsidRPr="00F97CD0" w:rsidR="0093653D" w:rsidP="0093653D" w:rsidRDefault="0093653D" w14:paraId="3F2C1F24" w14:textId="77777777">
            <w:pPr>
              <w:rPr>
                <w:rFonts w:ascii="Arial" w:hAnsi="Arial" w:cs="Arial"/>
                <w:sz w:val="20"/>
                <w:szCs w:val="20"/>
              </w:rPr>
            </w:pPr>
            <w:r w:rsidRPr="00F97CD0">
              <w:rPr>
                <w:rFonts w:ascii="Arial" w:hAnsi="Arial" w:cs="Arial"/>
                <w:sz w:val="20"/>
                <w:szCs w:val="20"/>
              </w:rPr>
              <w:t>Odsouhlasení finální verze grafické podoby webu</w:t>
            </w:r>
          </w:p>
        </w:tc>
        <w:tc>
          <w:tcPr>
            <w:tcW w:w="2693" w:type="dxa"/>
          </w:tcPr>
          <w:p w:rsidRPr="00F97CD0" w:rsidR="0093653D" w:rsidP="0093653D" w:rsidRDefault="0093653D" w14:paraId="1AB37362" w14:textId="6E5CDEDE">
            <w:pPr>
              <w:rPr>
                <w:rFonts w:ascii="Arial" w:hAnsi="Arial" w:cs="Arial"/>
                <w:sz w:val="20"/>
                <w:szCs w:val="20"/>
              </w:rPr>
            </w:pPr>
            <w:r w:rsidRPr="00F97CD0">
              <w:rPr>
                <w:rFonts w:ascii="Arial" w:hAnsi="Arial" w:cs="Arial"/>
                <w:sz w:val="20"/>
                <w:szCs w:val="20"/>
              </w:rPr>
              <w:t>10 dní od ukončení kroku 4</w:t>
            </w:r>
          </w:p>
        </w:tc>
      </w:tr>
      <w:tr w:rsidRPr="00F97CD0" w:rsidR="0093653D" w:rsidTr="001F0D1E" w14:paraId="7275859A" w14:textId="77777777">
        <w:trPr>
          <w:trHeight w:val="543"/>
        </w:trPr>
        <w:tc>
          <w:tcPr>
            <w:tcW w:w="924" w:type="dxa"/>
            <w:vAlign w:val="center"/>
          </w:tcPr>
          <w:p w:rsidRPr="00F97CD0" w:rsidR="0093653D" w:rsidP="0093653D" w:rsidRDefault="0093653D" w14:paraId="47A8CE99" w14:textId="77777777">
            <w:pPr>
              <w:jc w:val="center"/>
              <w:rPr>
                <w:rFonts w:ascii="Arial" w:hAnsi="Arial" w:cs="Arial"/>
                <w:sz w:val="20"/>
                <w:szCs w:val="20"/>
              </w:rPr>
            </w:pPr>
            <w:r w:rsidRPr="00F97CD0">
              <w:rPr>
                <w:rFonts w:ascii="Arial" w:hAnsi="Arial" w:cs="Arial"/>
                <w:sz w:val="20"/>
                <w:szCs w:val="20"/>
              </w:rPr>
              <w:t>6</w:t>
            </w:r>
          </w:p>
        </w:tc>
        <w:tc>
          <w:tcPr>
            <w:tcW w:w="5450" w:type="dxa"/>
          </w:tcPr>
          <w:p w:rsidRPr="00F97CD0" w:rsidR="0093653D" w:rsidP="0093653D" w:rsidRDefault="0093653D" w14:paraId="320A95EE" w14:textId="77777777">
            <w:pPr>
              <w:rPr>
                <w:rFonts w:ascii="Arial" w:hAnsi="Arial" w:cs="Arial"/>
                <w:sz w:val="20"/>
                <w:szCs w:val="20"/>
              </w:rPr>
            </w:pPr>
            <w:r w:rsidRPr="00F97CD0">
              <w:rPr>
                <w:rFonts w:ascii="Arial" w:hAnsi="Arial" w:cs="Arial"/>
                <w:sz w:val="20"/>
                <w:szCs w:val="20"/>
              </w:rPr>
              <w:t xml:space="preserve">Propojení front endu s </w:t>
            </w:r>
            <w:proofErr w:type="spellStart"/>
            <w:r w:rsidRPr="00F97CD0">
              <w:rPr>
                <w:rFonts w:ascii="Arial" w:hAnsi="Arial" w:cs="Arial"/>
                <w:sz w:val="20"/>
                <w:szCs w:val="20"/>
              </w:rPr>
              <w:t>back</w:t>
            </w:r>
            <w:proofErr w:type="spellEnd"/>
            <w:r w:rsidRPr="00F97CD0">
              <w:rPr>
                <w:rFonts w:ascii="Arial" w:hAnsi="Arial" w:cs="Arial"/>
                <w:sz w:val="20"/>
                <w:szCs w:val="20"/>
              </w:rPr>
              <w:t xml:space="preserve"> endem</w:t>
            </w:r>
          </w:p>
        </w:tc>
        <w:tc>
          <w:tcPr>
            <w:tcW w:w="2693" w:type="dxa"/>
          </w:tcPr>
          <w:p w:rsidRPr="00F97CD0" w:rsidR="0093653D" w:rsidP="0093653D" w:rsidRDefault="0093653D" w14:paraId="5B2696D6" w14:textId="32323274">
            <w:pPr>
              <w:rPr>
                <w:rFonts w:ascii="Arial" w:hAnsi="Arial" w:cs="Arial"/>
                <w:sz w:val="20"/>
                <w:szCs w:val="20"/>
              </w:rPr>
            </w:pPr>
            <w:r>
              <w:rPr>
                <w:rFonts w:ascii="Arial" w:hAnsi="Arial" w:cs="Arial"/>
                <w:sz w:val="20"/>
                <w:szCs w:val="20"/>
              </w:rPr>
              <w:t>22</w:t>
            </w:r>
            <w:r w:rsidRPr="00F97CD0">
              <w:rPr>
                <w:rFonts w:ascii="Arial" w:hAnsi="Arial" w:cs="Arial"/>
                <w:sz w:val="20"/>
                <w:szCs w:val="20"/>
              </w:rPr>
              <w:t xml:space="preserve"> dní od ukončení kroku 5</w:t>
            </w:r>
          </w:p>
        </w:tc>
      </w:tr>
      <w:tr w:rsidRPr="00F97CD0" w:rsidR="0093653D" w:rsidTr="001F0D1E" w14:paraId="73C51858" w14:textId="77777777">
        <w:trPr>
          <w:trHeight w:val="529"/>
        </w:trPr>
        <w:tc>
          <w:tcPr>
            <w:tcW w:w="924" w:type="dxa"/>
            <w:vAlign w:val="center"/>
          </w:tcPr>
          <w:p w:rsidRPr="00F97CD0" w:rsidR="0093653D" w:rsidP="0093653D" w:rsidRDefault="0093653D" w14:paraId="21935A6F" w14:textId="77777777">
            <w:pPr>
              <w:jc w:val="center"/>
              <w:rPr>
                <w:rFonts w:ascii="Arial" w:hAnsi="Arial" w:cs="Arial"/>
                <w:sz w:val="20"/>
                <w:szCs w:val="20"/>
              </w:rPr>
            </w:pPr>
            <w:r w:rsidRPr="00F97CD0">
              <w:rPr>
                <w:rFonts w:ascii="Arial" w:hAnsi="Arial" w:cs="Arial"/>
                <w:sz w:val="20"/>
                <w:szCs w:val="20"/>
              </w:rPr>
              <w:t>7</w:t>
            </w:r>
          </w:p>
        </w:tc>
        <w:tc>
          <w:tcPr>
            <w:tcW w:w="5450" w:type="dxa"/>
          </w:tcPr>
          <w:p w:rsidRPr="00F97CD0" w:rsidR="0093653D" w:rsidP="0093653D" w:rsidRDefault="0093653D" w14:paraId="2D0126F9" w14:textId="77777777">
            <w:pPr>
              <w:rPr>
                <w:rFonts w:ascii="Arial" w:hAnsi="Arial" w:cs="Arial"/>
                <w:sz w:val="20"/>
                <w:szCs w:val="20"/>
              </w:rPr>
            </w:pPr>
            <w:r w:rsidRPr="00F97CD0">
              <w:rPr>
                <w:rFonts w:ascii="Arial" w:hAnsi="Arial" w:cs="Arial"/>
                <w:sz w:val="20"/>
                <w:szCs w:val="20"/>
              </w:rPr>
              <w:t>Zkušební provoz a testování</w:t>
            </w:r>
          </w:p>
        </w:tc>
        <w:tc>
          <w:tcPr>
            <w:tcW w:w="2693" w:type="dxa"/>
          </w:tcPr>
          <w:p w:rsidRPr="00F97CD0" w:rsidR="0093653D" w:rsidP="0093653D" w:rsidRDefault="0093653D" w14:paraId="2040DF59" w14:textId="3876DD87">
            <w:pPr>
              <w:rPr>
                <w:rFonts w:ascii="Arial" w:hAnsi="Arial" w:cs="Arial"/>
                <w:sz w:val="20"/>
                <w:szCs w:val="20"/>
              </w:rPr>
            </w:pPr>
            <w:r>
              <w:rPr>
                <w:rFonts w:ascii="Arial" w:hAnsi="Arial" w:cs="Arial"/>
                <w:sz w:val="20"/>
                <w:szCs w:val="20"/>
              </w:rPr>
              <w:t>30</w:t>
            </w:r>
            <w:r w:rsidRPr="00F97CD0">
              <w:rPr>
                <w:rFonts w:ascii="Arial" w:hAnsi="Arial" w:cs="Arial"/>
                <w:sz w:val="20"/>
                <w:szCs w:val="20"/>
              </w:rPr>
              <w:t xml:space="preserve"> dní od ukončení kroku 6</w:t>
            </w:r>
            <w:r w:rsidRPr="00F97CD0" w:rsidDel="003C7B8D">
              <w:rPr>
                <w:rFonts w:ascii="Arial" w:hAnsi="Arial" w:cs="Arial"/>
                <w:sz w:val="20"/>
                <w:szCs w:val="20"/>
              </w:rPr>
              <w:t xml:space="preserve"> </w:t>
            </w:r>
          </w:p>
        </w:tc>
      </w:tr>
      <w:tr w:rsidRPr="00F97CD0" w:rsidR="0093653D" w:rsidTr="001F0D1E" w14:paraId="527F7B64" w14:textId="77777777">
        <w:trPr>
          <w:trHeight w:val="543"/>
        </w:trPr>
        <w:tc>
          <w:tcPr>
            <w:tcW w:w="924" w:type="dxa"/>
            <w:vAlign w:val="center"/>
          </w:tcPr>
          <w:p w:rsidRPr="00F97CD0" w:rsidR="0093653D" w:rsidP="0093653D" w:rsidRDefault="0093653D" w14:paraId="6B43DEF4" w14:textId="77777777">
            <w:pPr>
              <w:jc w:val="center"/>
              <w:rPr>
                <w:rFonts w:ascii="Arial" w:hAnsi="Arial" w:cs="Arial"/>
                <w:sz w:val="20"/>
                <w:szCs w:val="20"/>
              </w:rPr>
            </w:pPr>
            <w:r w:rsidRPr="00F97CD0">
              <w:rPr>
                <w:rFonts w:ascii="Arial" w:hAnsi="Arial" w:cs="Arial"/>
                <w:sz w:val="20"/>
                <w:szCs w:val="20"/>
              </w:rPr>
              <w:t>8</w:t>
            </w:r>
          </w:p>
        </w:tc>
        <w:tc>
          <w:tcPr>
            <w:tcW w:w="5450" w:type="dxa"/>
          </w:tcPr>
          <w:p w:rsidRPr="00F97CD0" w:rsidR="0093653D" w:rsidP="0093653D" w:rsidRDefault="0093653D" w14:paraId="25CD2191" w14:textId="77777777">
            <w:pPr>
              <w:rPr>
                <w:rFonts w:ascii="Arial" w:hAnsi="Arial" w:cs="Arial"/>
                <w:sz w:val="20"/>
                <w:szCs w:val="20"/>
              </w:rPr>
            </w:pPr>
            <w:r w:rsidRPr="00F97CD0">
              <w:rPr>
                <w:rFonts w:ascii="Arial" w:hAnsi="Arial" w:cs="Arial"/>
                <w:sz w:val="20"/>
                <w:szCs w:val="20"/>
              </w:rPr>
              <w:t>Úpravy na základě uživatelského testování a zkušeností z testovacího provozu</w:t>
            </w:r>
          </w:p>
        </w:tc>
        <w:tc>
          <w:tcPr>
            <w:tcW w:w="2693" w:type="dxa"/>
          </w:tcPr>
          <w:p w:rsidRPr="00F97CD0" w:rsidR="0093653D" w:rsidP="0093653D" w:rsidRDefault="0093653D" w14:paraId="498D72F2" w14:textId="58F7F527">
            <w:pPr>
              <w:rPr>
                <w:rFonts w:ascii="Arial" w:hAnsi="Arial" w:cs="Arial"/>
                <w:sz w:val="20"/>
                <w:szCs w:val="20"/>
              </w:rPr>
            </w:pPr>
            <w:r>
              <w:rPr>
                <w:rFonts w:ascii="Arial" w:hAnsi="Arial" w:cs="Arial"/>
                <w:sz w:val="20"/>
                <w:szCs w:val="20"/>
              </w:rPr>
              <w:t>30</w:t>
            </w:r>
            <w:r w:rsidRPr="00F97CD0">
              <w:rPr>
                <w:rFonts w:ascii="Arial" w:hAnsi="Arial" w:cs="Arial"/>
                <w:sz w:val="20"/>
                <w:szCs w:val="20"/>
              </w:rPr>
              <w:t xml:space="preserve"> dní od ukončení kroku 6</w:t>
            </w:r>
            <w:r w:rsidRPr="00F97CD0" w:rsidDel="003C7B8D">
              <w:rPr>
                <w:rFonts w:ascii="Arial" w:hAnsi="Arial" w:cs="Arial"/>
                <w:sz w:val="20"/>
                <w:szCs w:val="20"/>
              </w:rPr>
              <w:t xml:space="preserve"> </w:t>
            </w:r>
          </w:p>
        </w:tc>
      </w:tr>
      <w:tr w:rsidRPr="00F97CD0" w:rsidR="0093653D" w:rsidTr="001F0D1E" w14:paraId="7505FA61" w14:textId="77777777">
        <w:trPr>
          <w:trHeight w:val="529"/>
        </w:trPr>
        <w:tc>
          <w:tcPr>
            <w:tcW w:w="924" w:type="dxa"/>
            <w:vAlign w:val="center"/>
          </w:tcPr>
          <w:p w:rsidRPr="00F97CD0" w:rsidR="0093653D" w:rsidP="0093653D" w:rsidRDefault="0093653D" w14:paraId="7FAD7E1F" w14:textId="77777777">
            <w:pPr>
              <w:jc w:val="center"/>
              <w:rPr>
                <w:rFonts w:ascii="Arial" w:hAnsi="Arial" w:cs="Arial"/>
                <w:sz w:val="20"/>
                <w:szCs w:val="20"/>
              </w:rPr>
            </w:pPr>
            <w:r w:rsidRPr="00F97CD0">
              <w:rPr>
                <w:rFonts w:ascii="Arial" w:hAnsi="Arial" w:cs="Arial"/>
                <w:sz w:val="20"/>
                <w:szCs w:val="20"/>
              </w:rPr>
              <w:t>9</w:t>
            </w:r>
          </w:p>
        </w:tc>
        <w:tc>
          <w:tcPr>
            <w:tcW w:w="5450" w:type="dxa"/>
          </w:tcPr>
          <w:p w:rsidRPr="00F97CD0" w:rsidR="0093653D" w:rsidP="0093653D" w:rsidRDefault="0093653D" w14:paraId="3DCC6073" w14:textId="77777777">
            <w:pPr>
              <w:rPr>
                <w:rFonts w:ascii="Arial" w:hAnsi="Arial" w:cs="Arial"/>
                <w:sz w:val="20"/>
                <w:szCs w:val="20"/>
              </w:rPr>
            </w:pPr>
            <w:r w:rsidRPr="00F97CD0">
              <w:rPr>
                <w:rFonts w:ascii="Arial" w:hAnsi="Arial" w:cs="Arial"/>
                <w:sz w:val="20"/>
                <w:szCs w:val="20"/>
              </w:rPr>
              <w:t>Školení uživatelů</w:t>
            </w:r>
          </w:p>
        </w:tc>
        <w:tc>
          <w:tcPr>
            <w:tcW w:w="2693" w:type="dxa"/>
          </w:tcPr>
          <w:p w:rsidRPr="00F97CD0" w:rsidR="0093653D" w:rsidP="0093653D" w:rsidRDefault="0093653D" w14:paraId="649CF8E9" w14:textId="6CB766B0">
            <w:pPr>
              <w:rPr>
                <w:rFonts w:ascii="Arial" w:hAnsi="Arial" w:cs="Arial"/>
                <w:sz w:val="20"/>
                <w:szCs w:val="20"/>
              </w:rPr>
            </w:pPr>
            <w:r>
              <w:rPr>
                <w:rFonts w:ascii="Arial" w:hAnsi="Arial" w:cs="Arial"/>
                <w:sz w:val="20"/>
                <w:szCs w:val="20"/>
              </w:rPr>
              <w:t>30</w:t>
            </w:r>
            <w:r w:rsidRPr="00F97CD0">
              <w:rPr>
                <w:rFonts w:ascii="Arial" w:hAnsi="Arial" w:cs="Arial"/>
                <w:sz w:val="20"/>
                <w:szCs w:val="20"/>
              </w:rPr>
              <w:t xml:space="preserve"> dní od ukončení kroku 6</w:t>
            </w:r>
            <w:r w:rsidRPr="00F97CD0" w:rsidDel="003C7B8D">
              <w:rPr>
                <w:rFonts w:ascii="Arial" w:hAnsi="Arial" w:cs="Arial"/>
                <w:sz w:val="20"/>
                <w:szCs w:val="20"/>
              </w:rPr>
              <w:t xml:space="preserve"> </w:t>
            </w:r>
          </w:p>
        </w:tc>
      </w:tr>
      <w:tr w:rsidRPr="00F97CD0" w:rsidR="0093653D" w:rsidTr="001F0D1E" w14:paraId="36495584" w14:textId="77777777">
        <w:trPr>
          <w:trHeight w:val="543"/>
        </w:trPr>
        <w:tc>
          <w:tcPr>
            <w:tcW w:w="924" w:type="dxa"/>
            <w:vAlign w:val="center"/>
          </w:tcPr>
          <w:p w:rsidRPr="00F97CD0" w:rsidR="0093653D" w:rsidP="0093653D" w:rsidRDefault="0093653D" w14:paraId="01633F1F" w14:textId="77777777">
            <w:pPr>
              <w:jc w:val="center"/>
              <w:rPr>
                <w:rFonts w:ascii="Arial" w:hAnsi="Arial" w:cs="Arial"/>
                <w:sz w:val="20"/>
                <w:szCs w:val="20"/>
              </w:rPr>
            </w:pPr>
            <w:r w:rsidRPr="00F97CD0">
              <w:rPr>
                <w:rFonts w:ascii="Arial" w:hAnsi="Arial" w:cs="Arial"/>
                <w:sz w:val="20"/>
                <w:szCs w:val="20"/>
              </w:rPr>
              <w:t>10</w:t>
            </w:r>
          </w:p>
        </w:tc>
        <w:tc>
          <w:tcPr>
            <w:tcW w:w="5450" w:type="dxa"/>
          </w:tcPr>
          <w:p w:rsidRPr="00F97CD0" w:rsidR="0093653D" w:rsidP="0093653D" w:rsidRDefault="0093653D" w14:paraId="577940AE" w14:textId="77777777">
            <w:pPr>
              <w:rPr>
                <w:rFonts w:ascii="Arial" w:hAnsi="Arial" w:cs="Arial"/>
                <w:sz w:val="20"/>
                <w:szCs w:val="20"/>
              </w:rPr>
            </w:pPr>
            <w:r w:rsidRPr="00F97CD0">
              <w:rPr>
                <w:rFonts w:ascii="Arial" w:hAnsi="Arial" w:cs="Arial"/>
                <w:sz w:val="20"/>
                <w:szCs w:val="20"/>
              </w:rPr>
              <w:t>Ostrý provoz</w:t>
            </w:r>
          </w:p>
        </w:tc>
        <w:tc>
          <w:tcPr>
            <w:tcW w:w="2693" w:type="dxa"/>
          </w:tcPr>
          <w:p w:rsidRPr="00F97CD0" w:rsidR="0093653D" w:rsidP="0093653D" w:rsidRDefault="0093653D" w14:paraId="61B34ACC" w14:textId="2D4928B0">
            <w:pPr>
              <w:rPr>
                <w:rFonts w:ascii="Arial" w:hAnsi="Arial" w:cs="Arial"/>
                <w:sz w:val="20"/>
                <w:szCs w:val="20"/>
              </w:rPr>
            </w:pPr>
            <w:r w:rsidRPr="00F97CD0">
              <w:rPr>
                <w:rFonts w:ascii="Arial" w:hAnsi="Arial" w:cs="Arial"/>
                <w:sz w:val="20"/>
                <w:szCs w:val="20"/>
              </w:rPr>
              <w:t>Nejpozději 10. 12. 2021</w:t>
            </w:r>
          </w:p>
        </w:tc>
      </w:tr>
      <w:tr w:rsidRPr="00F97CD0" w:rsidR="0093653D" w:rsidTr="001F0D1E" w14:paraId="0DDEAF6E" w14:textId="77777777">
        <w:trPr>
          <w:trHeight w:val="264"/>
        </w:trPr>
        <w:tc>
          <w:tcPr>
            <w:tcW w:w="924" w:type="dxa"/>
            <w:vAlign w:val="center"/>
          </w:tcPr>
          <w:p w:rsidRPr="00F97CD0" w:rsidR="0093653D" w:rsidP="0093653D" w:rsidRDefault="0093653D" w14:paraId="366287E3" w14:textId="77777777">
            <w:pPr>
              <w:rPr>
                <w:rFonts w:ascii="Arial" w:hAnsi="Arial" w:cs="Arial"/>
                <w:sz w:val="20"/>
                <w:szCs w:val="20"/>
              </w:rPr>
            </w:pPr>
          </w:p>
        </w:tc>
        <w:tc>
          <w:tcPr>
            <w:tcW w:w="5450" w:type="dxa"/>
          </w:tcPr>
          <w:p w:rsidRPr="00F97CD0" w:rsidR="0093653D" w:rsidP="0093653D" w:rsidRDefault="0093653D" w14:paraId="7D03EE9F" w14:textId="77777777">
            <w:pPr>
              <w:rPr>
                <w:rFonts w:ascii="Arial" w:hAnsi="Arial" w:cs="Arial"/>
                <w:sz w:val="20"/>
                <w:szCs w:val="20"/>
              </w:rPr>
            </w:pPr>
            <w:r w:rsidRPr="00F97CD0">
              <w:rPr>
                <w:rFonts w:ascii="Arial" w:hAnsi="Arial" w:cs="Arial"/>
                <w:sz w:val="20"/>
                <w:szCs w:val="20"/>
              </w:rPr>
              <w:t>Celkem</w:t>
            </w:r>
          </w:p>
        </w:tc>
        <w:tc>
          <w:tcPr>
            <w:tcW w:w="2693" w:type="dxa"/>
          </w:tcPr>
          <w:p w:rsidRPr="00F97CD0" w:rsidR="0093653D" w:rsidP="0093653D" w:rsidRDefault="0093653D" w14:paraId="1AE63DD4" w14:textId="324EF2AF">
            <w:pPr>
              <w:rPr>
                <w:rFonts w:ascii="Arial" w:hAnsi="Arial" w:cs="Arial"/>
                <w:sz w:val="20"/>
                <w:szCs w:val="20"/>
              </w:rPr>
            </w:pPr>
            <w:r>
              <w:rPr>
                <w:rFonts w:ascii="Arial" w:hAnsi="Arial" w:cs="Arial"/>
                <w:sz w:val="20"/>
                <w:szCs w:val="20"/>
              </w:rPr>
              <w:t>130</w:t>
            </w:r>
            <w:r w:rsidRPr="00F97CD0">
              <w:rPr>
                <w:rFonts w:ascii="Arial" w:hAnsi="Arial" w:cs="Arial"/>
                <w:sz w:val="20"/>
                <w:szCs w:val="20"/>
              </w:rPr>
              <w:t xml:space="preserve"> dní</w:t>
            </w:r>
          </w:p>
        </w:tc>
      </w:tr>
    </w:tbl>
    <w:p w:rsidR="001F0D1E" w:rsidP="001F0D1E" w:rsidRDefault="001F0D1E" w14:paraId="01490BA2" w14:textId="5D6D0B35"/>
    <w:p w:rsidRPr="0093653D" w:rsidR="0093653D" w:rsidP="0093653D" w:rsidRDefault="0093653D" w14:paraId="3B53C812" w14:textId="0557D3B1">
      <w:pPr>
        <w:jc w:val="both"/>
        <w:rPr>
          <w:rFonts w:ascii="Arial" w:hAnsi="Arial" w:cs="Arial"/>
          <w:sz w:val="20"/>
          <w:szCs w:val="20"/>
        </w:rPr>
      </w:pPr>
      <w:r w:rsidRPr="0093653D">
        <w:rPr>
          <w:rFonts w:ascii="Arial" w:hAnsi="Arial" w:cs="Arial"/>
          <w:sz w:val="20"/>
          <w:szCs w:val="20"/>
        </w:rPr>
        <w:t>Harmonogram bude podléhat aktualizaci s tím, že zahájení ostrého provozu bude nejpozději 10.12.2021.</w:t>
      </w:r>
    </w:p>
    <w:sectPr w:rsidRPr="0093653D" w:rsidR="0093653D" w:rsidSect="000F5CF4">
      <w:headerReference w:type="default" r:id="rId15"/>
      <w:pgSz w:w="11906" w:h="16838"/>
      <w:pgMar w:top="1985"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7A5BED" w:rsidRDefault="000746CD" w14:paraId="76ED4CF3" w14:textId="77777777">
      <w:r>
        <w:separator/>
      </w:r>
    </w:p>
  </w:endnote>
  <w:endnote w:type="continuationSeparator" w:id="0">
    <w:p w:rsidR="007A5BED" w:rsidRDefault="000746CD" w14:paraId="22820505"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7A5BED" w:rsidRDefault="000746CD" w14:paraId="31355AD2" w14:textId="77777777">
      <w:r>
        <w:separator/>
      </w:r>
    </w:p>
  </w:footnote>
  <w:footnote w:type="continuationSeparator" w:id="0">
    <w:p w:rsidR="007A5BED" w:rsidRDefault="000746CD" w14:paraId="20C2F964"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0F5CF4" w:rsidRDefault="001F0D1E" w14:paraId="2030FD71" w14:textId="77777777">
    <w:pPr>
      <w:pStyle w:val="Zhlav"/>
    </w:pPr>
    <w:r w:rsidRPr="000B1CC9">
      <w:rPr>
        <w:noProof/>
      </w:rPr>
      <w:drawing>
        <wp:inline distT="0" distB="0" distL="0" distR="0">
          <wp:extent cx="2870200" cy="590550"/>
          <wp:effectExtent l="0" t="0" r="6350" b="0"/>
          <wp:docPr id="6" name="Obrázek 6"/>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0200" cy="590550"/>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0C122DE"/>
    <w:multiLevelType w:val="hybridMultilevel"/>
    <w:tmpl w:val="72467378"/>
    <w:lvl w:ilvl="0" w:tplc="118A57E4">
      <w:start w:val="5"/>
      <w:numFmt w:val="bullet"/>
      <w:lvlText w:val="-"/>
      <w:lvlJc w:val="left"/>
      <w:pPr>
        <w:ind w:left="786" w:hanging="360"/>
      </w:pPr>
      <w:rPr>
        <w:rFonts w:hint="default" w:ascii="Arial" w:hAnsi="Arial" w:eastAsia="Times New Roman" w:cs="Arial"/>
      </w:rPr>
    </w:lvl>
    <w:lvl w:ilvl="1" w:tplc="04050003">
      <w:start w:val="1"/>
      <w:numFmt w:val="bullet"/>
      <w:lvlText w:val="o"/>
      <w:lvlJc w:val="left"/>
      <w:pPr>
        <w:ind w:left="1506" w:hanging="360"/>
      </w:pPr>
      <w:rPr>
        <w:rFonts w:hint="default" w:ascii="Courier New" w:hAnsi="Courier New" w:cs="Courier New"/>
      </w:rPr>
    </w:lvl>
    <w:lvl w:ilvl="2" w:tplc="04050005" w:tentative="true">
      <w:start w:val="1"/>
      <w:numFmt w:val="bullet"/>
      <w:lvlText w:val=""/>
      <w:lvlJc w:val="left"/>
      <w:pPr>
        <w:ind w:left="2226" w:hanging="360"/>
      </w:pPr>
      <w:rPr>
        <w:rFonts w:hint="default" w:ascii="Wingdings" w:hAnsi="Wingdings"/>
      </w:rPr>
    </w:lvl>
    <w:lvl w:ilvl="3" w:tplc="04050001" w:tentative="true">
      <w:start w:val="1"/>
      <w:numFmt w:val="bullet"/>
      <w:lvlText w:val=""/>
      <w:lvlJc w:val="left"/>
      <w:pPr>
        <w:ind w:left="2946" w:hanging="360"/>
      </w:pPr>
      <w:rPr>
        <w:rFonts w:hint="default" w:ascii="Symbol" w:hAnsi="Symbol"/>
      </w:rPr>
    </w:lvl>
    <w:lvl w:ilvl="4" w:tplc="04050003" w:tentative="true">
      <w:start w:val="1"/>
      <w:numFmt w:val="bullet"/>
      <w:lvlText w:val="o"/>
      <w:lvlJc w:val="left"/>
      <w:pPr>
        <w:ind w:left="3666" w:hanging="360"/>
      </w:pPr>
      <w:rPr>
        <w:rFonts w:hint="default" w:ascii="Courier New" w:hAnsi="Courier New" w:cs="Courier New"/>
      </w:rPr>
    </w:lvl>
    <w:lvl w:ilvl="5" w:tplc="04050005" w:tentative="true">
      <w:start w:val="1"/>
      <w:numFmt w:val="bullet"/>
      <w:lvlText w:val=""/>
      <w:lvlJc w:val="left"/>
      <w:pPr>
        <w:ind w:left="4386" w:hanging="360"/>
      </w:pPr>
      <w:rPr>
        <w:rFonts w:hint="default" w:ascii="Wingdings" w:hAnsi="Wingdings"/>
      </w:rPr>
    </w:lvl>
    <w:lvl w:ilvl="6" w:tplc="04050001" w:tentative="true">
      <w:start w:val="1"/>
      <w:numFmt w:val="bullet"/>
      <w:lvlText w:val=""/>
      <w:lvlJc w:val="left"/>
      <w:pPr>
        <w:ind w:left="5106" w:hanging="360"/>
      </w:pPr>
      <w:rPr>
        <w:rFonts w:hint="default" w:ascii="Symbol" w:hAnsi="Symbol"/>
      </w:rPr>
    </w:lvl>
    <w:lvl w:ilvl="7" w:tplc="04050003" w:tentative="true">
      <w:start w:val="1"/>
      <w:numFmt w:val="bullet"/>
      <w:lvlText w:val="o"/>
      <w:lvlJc w:val="left"/>
      <w:pPr>
        <w:ind w:left="5826" w:hanging="360"/>
      </w:pPr>
      <w:rPr>
        <w:rFonts w:hint="default" w:ascii="Courier New" w:hAnsi="Courier New" w:cs="Courier New"/>
      </w:rPr>
    </w:lvl>
    <w:lvl w:ilvl="8" w:tplc="04050005" w:tentative="true">
      <w:start w:val="1"/>
      <w:numFmt w:val="bullet"/>
      <w:lvlText w:val=""/>
      <w:lvlJc w:val="left"/>
      <w:pPr>
        <w:ind w:left="6546" w:hanging="360"/>
      </w:pPr>
      <w:rPr>
        <w:rFonts w:hint="default" w:ascii="Wingdings" w:hAnsi="Wingdings"/>
      </w:rPr>
    </w:lvl>
  </w:abstractNum>
  <w:abstractNum w:abstractNumId="1">
    <w:nsid w:val="04FB503B"/>
    <w:multiLevelType w:val="singleLevel"/>
    <w:tmpl w:val="0405000F"/>
    <w:lvl w:ilvl="0">
      <w:start w:val="1"/>
      <w:numFmt w:val="decimal"/>
      <w:lvlText w:val="%1."/>
      <w:lvlJc w:val="left"/>
      <w:pPr>
        <w:tabs>
          <w:tab w:val="num" w:pos="360"/>
        </w:tabs>
        <w:ind w:left="360" w:hanging="360"/>
      </w:pPr>
    </w:lvl>
  </w:abstractNum>
  <w:abstractNum w:abstractNumId="2">
    <w:nsid w:val="07A56729"/>
    <w:multiLevelType w:val="hybridMultilevel"/>
    <w:tmpl w:val="D5141AA8"/>
    <w:lvl w:ilvl="0" w:tplc="FC6C5700">
      <w:start w:val="1"/>
      <w:numFmt w:val="decimal"/>
      <w:lvlText w:val="%1."/>
      <w:lvlJc w:val="left"/>
      <w:pPr>
        <w:tabs>
          <w:tab w:val="num" w:pos="720"/>
        </w:tabs>
        <w:ind w:left="720" w:hanging="360"/>
      </w:pPr>
      <w:rPr>
        <w:i w:val="fals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
    <w:nsid w:val="08D74D50"/>
    <w:multiLevelType w:val="hybridMultilevel"/>
    <w:tmpl w:val="FFA29A82"/>
    <w:lvl w:ilvl="0" w:tplc="E3BAE124">
      <w:start w:val="1"/>
      <w:numFmt w:val="decimal"/>
      <w:lvlText w:val="%1."/>
      <w:lvlJc w:val="left"/>
      <w:pPr>
        <w:tabs>
          <w:tab w:val="num" w:pos="720"/>
        </w:tabs>
        <w:ind w:left="720" w:hanging="360"/>
      </w:pPr>
      <w:rPr>
        <w:rFonts w:hint="default"/>
        <w:b w:val="false"/>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
    <w:nsid w:val="094674FD"/>
    <w:multiLevelType w:val="hybridMultilevel"/>
    <w:tmpl w:val="CF6025C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0FD479CD"/>
    <w:multiLevelType w:val="hybridMultilevel"/>
    <w:tmpl w:val="21BA26E6"/>
    <w:lvl w:ilvl="0" w:tplc="1B8899FA">
      <w:start w:val="1"/>
      <w:numFmt w:val="bullet"/>
      <w:lvlText w:val=""/>
      <w:lvlJc w:val="left"/>
      <w:pPr>
        <w:tabs>
          <w:tab w:val="num" w:pos="1162"/>
        </w:tabs>
        <w:ind w:left="1162" w:hanging="454"/>
      </w:pPr>
      <w:rPr>
        <w:rFonts w:hint="default" w:ascii="Symbol" w:hAnsi="Symbol"/>
      </w:rPr>
    </w:lvl>
    <w:lvl w:ilvl="1" w:tplc="04050003" w:tentative="true">
      <w:start w:val="1"/>
      <w:numFmt w:val="bullet"/>
      <w:lvlText w:val="o"/>
      <w:lvlJc w:val="left"/>
      <w:pPr>
        <w:tabs>
          <w:tab w:val="num" w:pos="1751"/>
        </w:tabs>
        <w:ind w:left="1751" w:hanging="360"/>
      </w:pPr>
      <w:rPr>
        <w:rFonts w:hint="default" w:ascii="Courier New" w:hAnsi="Courier New" w:cs="Courier New"/>
      </w:rPr>
    </w:lvl>
    <w:lvl w:ilvl="2" w:tplc="04050005" w:tentative="true">
      <w:start w:val="1"/>
      <w:numFmt w:val="bullet"/>
      <w:lvlText w:val=""/>
      <w:lvlJc w:val="left"/>
      <w:pPr>
        <w:tabs>
          <w:tab w:val="num" w:pos="2471"/>
        </w:tabs>
        <w:ind w:left="2471" w:hanging="360"/>
      </w:pPr>
      <w:rPr>
        <w:rFonts w:hint="default" w:ascii="Wingdings" w:hAnsi="Wingdings"/>
      </w:rPr>
    </w:lvl>
    <w:lvl w:ilvl="3" w:tplc="04050001" w:tentative="true">
      <w:start w:val="1"/>
      <w:numFmt w:val="bullet"/>
      <w:lvlText w:val=""/>
      <w:lvlJc w:val="left"/>
      <w:pPr>
        <w:tabs>
          <w:tab w:val="num" w:pos="3191"/>
        </w:tabs>
        <w:ind w:left="3191" w:hanging="360"/>
      </w:pPr>
      <w:rPr>
        <w:rFonts w:hint="default" w:ascii="Symbol" w:hAnsi="Symbol"/>
      </w:rPr>
    </w:lvl>
    <w:lvl w:ilvl="4" w:tplc="04050003" w:tentative="true">
      <w:start w:val="1"/>
      <w:numFmt w:val="bullet"/>
      <w:lvlText w:val="o"/>
      <w:lvlJc w:val="left"/>
      <w:pPr>
        <w:tabs>
          <w:tab w:val="num" w:pos="3911"/>
        </w:tabs>
        <w:ind w:left="3911" w:hanging="360"/>
      </w:pPr>
      <w:rPr>
        <w:rFonts w:hint="default" w:ascii="Courier New" w:hAnsi="Courier New" w:cs="Courier New"/>
      </w:rPr>
    </w:lvl>
    <w:lvl w:ilvl="5" w:tplc="04050005" w:tentative="true">
      <w:start w:val="1"/>
      <w:numFmt w:val="bullet"/>
      <w:lvlText w:val=""/>
      <w:lvlJc w:val="left"/>
      <w:pPr>
        <w:tabs>
          <w:tab w:val="num" w:pos="4631"/>
        </w:tabs>
        <w:ind w:left="4631" w:hanging="360"/>
      </w:pPr>
      <w:rPr>
        <w:rFonts w:hint="default" w:ascii="Wingdings" w:hAnsi="Wingdings"/>
      </w:rPr>
    </w:lvl>
    <w:lvl w:ilvl="6" w:tplc="04050001" w:tentative="true">
      <w:start w:val="1"/>
      <w:numFmt w:val="bullet"/>
      <w:lvlText w:val=""/>
      <w:lvlJc w:val="left"/>
      <w:pPr>
        <w:tabs>
          <w:tab w:val="num" w:pos="5351"/>
        </w:tabs>
        <w:ind w:left="5351" w:hanging="360"/>
      </w:pPr>
      <w:rPr>
        <w:rFonts w:hint="default" w:ascii="Symbol" w:hAnsi="Symbol"/>
      </w:rPr>
    </w:lvl>
    <w:lvl w:ilvl="7" w:tplc="04050003" w:tentative="true">
      <w:start w:val="1"/>
      <w:numFmt w:val="bullet"/>
      <w:lvlText w:val="o"/>
      <w:lvlJc w:val="left"/>
      <w:pPr>
        <w:tabs>
          <w:tab w:val="num" w:pos="6071"/>
        </w:tabs>
        <w:ind w:left="6071" w:hanging="360"/>
      </w:pPr>
      <w:rPr>
        <w:rFonts w:hint="default" w:ascii="Courier New" w:hAnsi="Courier New" w:cs="Courier New"/>
      </w:rPr>
    </w:lvl>
    <w:lvl w:ilvl="8" w:tplc="04050005" w:tentative="true">
      <w:start w:val="1"/>
      <w:numFmt w:val="bullet"/>
      <w:lvlText w:val=""/>
      <w:lvlJc w:val="left"/>
      <w:pPr>
        <w:tabs>
          <w:tab w:val="num" w:pos="6791"/>
        </w:tabs>
        <w:ind w:left="6791" w:hanging="360"/>
      </w:pPr>
      <w:rPr>
        <w:rFonts w:hint="default" w:ascii="Wingdings" w:hAnsi="Wingdings"/>
      </w:rPr>
    </w:lvl>
  </w:abstractNum>
  <w:abstractNum w:abstractNumId="6">
    <w:nsid w:val="0FFF4B26"/>
    <w:multiLevelType w:val="hybridMultilevel"/>
    <w:tmpl w:val="307A4022"/>
    <w:lvl w:ilvl="0" w:tplc="7734955A">
      <w:start w:val="1"/>
      <w:numFmt w:val="decimal"/>
      <w:lvlText w:val="%1."/>
      <w:lvlJc w:val="left"/>
      <w:pPr>
        <w:ind w:left="720" w:hanging="360"/>
      </w:pPr>
      <w:rPr>
        <w:b w:val="false"/>
        <w:bCs/>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179B3F56"/>
    <w:multiLevelType w:val="multilevel"/>
    <w:tmpl w:val="6A4A0A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8C566D4"/>
    <w:multiLevelType w:val="hybridMultilevel"/>
    <w:tmpl w:val="A1B2997A"/>
    <w:lvl w:ilvl="0" w:tplc="56BE0D6C">
      <w:start w:val="1"/>
      <w:numFmt w:val="decimal"/>
      <w:lvlText w:val="%1."/>
      <w:lvlJc w:val="left"/>
      <w:pPr>
        <w:tabs>
          <w:tab w:val="num" w:pos="2912"/>
        </w:tabs>
        <w:ind w:left="2912" w:hanging="360"/>
      </w:pPr>
      <w:rPr>
        <w:rFonts w:hint="default"/>
        <w:b w:val="false"/>
        <w:bCs/>
        <w:i w:val="false"/>
        <w:color w:val="auto"/>
      </w:rPr>
    </w:lvl>
    <w:lvl w:ilvl="1" w:tplc="FFFFFFFF" w:tentative="true">
      <w:start w:val="1"/>
      <w:numFmt w:val="lowerLetter"/>
      <w:lvlText w:val="%2."/>
      <w:lvlJc w:val="left"/>
      <w:pPr>
        <w:tabs>
          <w:tab w:val="num" w:pos="720"/>
        </w:tabs>
        <w:ind w:left="720" w:hanging="360"/>
      </w:pPr>
    </w:lvl>
    <w:lvl w:ilvl="2" w:tplc="FFFFFFFF" w:tentative="true">
      <w:start w:val="1"/>
      <w:numFmt w:val="lowerRoman"/>
      <w:lvlText w:val="%3."/>
      <w:lvlJc w:val="right"/>
      <w:pPr>
        <w:tabs>
          <w:tab w:val="num" w:pos="1440"/>
        </w:tabs>
        <w:ind w:left="1440" w:hanging="180"/>
      </w:pPr>
    </w:lvl>
    <w:lvl w:ilvl="3" w:tplc="FFFFFFFF" w:tentative="true">
      <w:start w:val="1"/>
      <w:numFmt w:val="decimal"/>
      <w:lvlText w:val="%4."/>
      <w:lvlJc w:val="left"/>
      <w:pPr>
        <w:tabs>
          <w:tab w:val="num" w:pos="2160"/>
        </w:tabs>
        <w:ind w:left="2160" w:hanging="360"/>
      </w:pPr>
    </w:lvl>
    <w:lvl w:ilvl="4" w:tplc="FFFFFFFF" w:tentative="true">
      <w:start w:val="1"/>
      <w:numFmt w:val="lowerLetter"/>
      <w:lvlText w:val="%5."/>
      <w:lvlJc w:val="left"/>
      <w:pPr>
        <w:tabs>
          <w:tab w:val="num" w:pos="2880"/>
        </w:tabs>
        <w:ind w:left="2880" w:hanging="360"/>
      </w:pPr>
    </w:lvl>
    <w:lvl w:ilvl="5" w:tplc="FFFFFFFF" w:tentative="true">
      <w:start w:val="1"/>
      <w:numFmt w:val="lowerRoman"/>
      <w:lvlText w:val="%6."/>
      <w:lvlJc w:val="right"/>
      <w:pPr>
        <w:tabs>
          <w:tab w:val="num" w:pos="3600"/>
        </w:tabs>
        <w:ind w:left="3600" w:hanging="180"/>
      </w:pPr>
    </w:lvl>
    <w:lvl w:ilvl="6" w:tplc="FFFFFFFF" w:tentative="true">
      <w:start w:val="1"/>
      <w:numFmt w:val="decimal"/>
      <w:lvlText w:val="%7."/>
      <w:lvlJc w:val="left"/>
      <w:pPr>
        <w:tabs>
          <w:tab w:val="num" w:pos="4320"/>
        </w:tabs>
        <w:ind w:left="4320" w:hanging="360"/>
      </w:pPr>
    </w:lvl>
    <w:lvl w:ilvl="7" w:tplc="FFFFFFFF" w:tentative="true">
      <w:start w:val="1"/>
      <w:numFmt w:val="lowerLetter"/>
      <w:lvlText w:val="%8."/>
      <w:lvlJc w:val="left"/>
      <w:pPr>
        <w:tabs>
          <w:tab w:val="num" w:pos="5040"/>
        </w:tabs>
        <w:ind w:left="5040" w:hanging="360"/>
      </w:pPr>
    </w:lvl>
    <w:lvl w:ilvl="8" w:tplc="FFFFFFFF" w:tentative="true">
      <w:start w:val="1"/>
      <w:numFmt w:val="lowerRoman"/>
      <w:lvlText w:val="%9."/>
      <w:lvlJc w:val="right"/>
      <w:pPr>
        <w:tabs>
          <w:tab w:val="num" w:pos="5760"/>
        </w:tabs>
        <w:ind w:left="5760" w:hanging="180"/>
      </w:pPr>
    </w:lvl>
  </w:abstractNum>
  <w:abstractNum w:abstractNumId="9">
    <w:nsid w:val="19BE5401"/>
    <w:multiLevelType w:val="multilevel"/>
    <w:tmpl w:val="0405001F"/>
    <w:lvl w:ilvl="0">
      <w:start w:val="1"/>
      <w:numFmt w:val="decimal"/>
      <w:lvlText w:val="%1."/>
      <w:lvlJc w:val="left"/>
      <w:pPr>
        <w:ind w:left="360" w:hanging="360"/>
      </w:pPr>
      <w:rPr>
        <w:b w:val="fals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DA74764"/>
    <w:multiLevelType w:val="hybridMultilevel"/>
    <w:tmpl w:val="FC107606"/>
    <w:lvl w:ilvl="0" w:tplc="04050017">
      <w:start w:val="1"/>
      <w:numFmt w:val="lowerLetter"/>
      <w:lvlText w:val="%1)"/>
      <w:lvlJc w:val="left"/>
      <w:pPr>
        <w:tabs>
          <w:tab w:val="num" w:pos="720"/>
        </w:tabs>
        <w:ind w:left="720" w:hanging="360"/>
      </w:pPr>
    </w:lvl>
    <w:lvl w:ilvl="1" w:tplc="4B789036">
      <w:start w:val="1"/>
      <w:numFmt w:val="bullet"/>
      <w:lvlText w:val="-"/>
      <w:lvlJc w:val="left"/>
      <w:pPr>
        <w:tabs>
          <w:tab w:val="num" w:pos="1440"/>
        </w:tabs>
        <w:ind w:left="1440" w:hanging="360"/>
      </w:pPr>
      <w:rPr>
        <w:rFonts w:hint="default" w:ascii="Arial" w:hAnsi="Arial" w:eastAsia="Times New Roman" w:cs="Arial"/>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1E1C5A15"/>
    <w:multiLevelType w:val="hybridMultilevel"/>
    <w:tmpl w:val="0868CC8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21463784"/>
    <w:multiLevelType w:val="hybridMultilevel"/>
    <w:tmpl w:val="C270F7A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228F03D6"/>
    <w:multiLevelType w:val="hybridMultilevel"/>
    <w:tmpl w:val="82B276F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3368518B"/>
    <w:multiLevelType w:val="hybridMultilevel"/>
    <w:tmpl w:val="AB241E5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5">
    <w:nsid w:val="338F3A50"/>
    <w:multiLevelType w:val="multilevel"/>
    <w:tmpl w:val="9154CD1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6">
    <w:nsid w:val="421310C3"/>
    <w:multiLevelType w:val="hybridMultilevel"/>
    <w:tmpl w:val="B02042DE"/>
    <w:lvl w:ilvl="0" w:tplc="7734955A">
      <w:start w:val="1"/>
      <w:numFmt w:val="decimal"/>
      <w:lvlText w:val="%1."/>
      <w:lvlJc w:val="left"/>
      <w:pPr>
        <w:ind w:left="1146" w:hanging="360"/>
      </w:pPr>
      <w:rPr>
        <w:b w:val="false"/>
        <w:bCs/>
      </w:rPr>
    </w:lvl>
    <w:lvl w:ilvl="1" w:tplc="04050019">
      <w:start w:val="1"/>
      <w:numFmt w:val="lowerLetter"/>
      <w:lvlText w:val="%2."/>
      <w:lvlJc w:val="left"/>
      <w:pPr>
        <w:ind w:left="1866" w:hanging="360"/>
      </w:pPr>
    </w:lvl>
    <w:lvl w:ilvl="2" w:tplc="0405001B" w:tentative="true">
      <w:start w:val="1"/>
      <w:numFmt w:val="lowerRoman"/>
      <w:lvlText w:val="%3."/>
      <w:lvlJc w:val="right"/>
      <w:pPr>
        <w:ind w:left="2586" w:hanging="180"/>
      </w:pPr>
    </w:lvl>
    <w:lvl w:ilvl="3" w:tplc="0405000F" w:tentative="true">
      <w:start w:val="1"/>
      <w:numFmt w:val="decimal"/>
      <w:lvlText w:val="%4."/>
      <w:lvlJc w:val="left"/>
      <w:pPr>
        <w:ind w:left="3306" w:hanging="360"/>
      </w:pPr>
    </w:lvl>
    <w:lvl w:ilvl="4" w:tplc="04050019" w:tentative="true">
      <w:start w:val="1"/>
      <w:numFmt w:val="lowerLetter"/>
      <w:lvlText w:val="%5."/>
      <w:lvlJc w:val="left"/>
      <w:pPr>
        <w:ind w:left="4026" w:hanging="360"/>
      </w:pPr>
    </w:lvl>
    <w:lvl w:ilvl="5" w:tplc="0405001B" w:tentative="true">
      <w:start w:val="1"/>
      <w:numFmt w:val="lowerRoman"/>
      <w:lvlText w:val="%6."/>
      <w:lvlJc w:val="right"/>
      <w:pPr>
        <w:ind w:left="4746" w:hanging="180"/>
      </w:pPr>
    </w:lvl>
    <w:lvl w:ilvl="6" w:tplc="0405000F" w:tentative="true">
      <w:start w:val="1"/>
      <w:numFmt w:val="decimal"/>
      <w:lvlText w:val="%7."/>
      <w:lvlJc w:val="left"/>
      <w:pPr>
        <w:ind w:left="5466" w:hanging="360"/>
      </w:pPr>
    </w:lvl>
    <w:lvl w:ilvl="7" w:tplc="04050019" w:tentative="true">
      <w:start w:val="1"/>
      <w:numFmt w:val="lowerLetter"/>
      <w:lvlText w:val="%8."/>
      <w:lvlJc w:val="left"/>
      <w:pPr>
        <w:ind w:left="6186" w:hanging="360"/>
      </w:pPr>
    </w:lvl>
    <w:lvl w:ilvl="8" w:tplc="0405001B" w:tentative="true">
      <w:start w:val="1"/>
      <w:numFmt w:val="lowerRoman"/>
      <w:lvlText w:val="%9."/>
      <w:lvlJc w:val="right"/>
      <w:pPr>
        <w:ind w:left="6906" w:hanging="180"/>
      </w:pPr>
    </w:lvl>
  </w:abstractNum>
  <w:abstractNum w:abstractNumId="17">
    <w:nsid w:val="450B66BD"/>
    <w:multiLevelType w:val="hybridMultilevel"/>
    <w:tmpl w:val="7480C636"/>
    <w:lvl w:ilvl="0" w:tplc="96665360">
      <w:start w:val="1"/>
      <w:numFmt w:val="decimal"/>
      <w:lvlText w:val="%1."/>
      <w:lvlJc w:val="left"/>
      <w:pPr>
        <w:tabs>
          <w:tab w:val="num" w:pos="720"/>
        </w:tabs>
        <w:ind w:left="720" w:hanging="360"/>
      </w:pPr>
      <w:rPr>
        <w:i w:val="false"/>
        <w:iCs/>
      </w:rPr>
    </w:lvl>
    <w:lvl w:ilvl="1" w:tplc="04050019">
      <w:start w:val="1"/>
      <w:numFmt w:val="lowerLetter"/>
      <w:lvlText w:val="%2."/>
      <w:lvlJc w:val="left"/>
      <w:pPr>
        <w:tabs>
          <w:tab w:val="num" w:pos="1440"/>
        </w:tabs>
        <w:ind w:left="1440" w:hanging="360"/>
      </w:pPr>
    </w:lvl>
    <w:lvl w:ilvl="2" w:tplc="F9862A90">
      <w:numFmt w:val="bullet"/>
      <w:lvlText w:val="-"/>
      <w:lvlJc w:val="left"/>
      <w:pPr>
        <w:ind w:left="2340" w:hanging="360"/>
      </w:pPr>
      <w:rPr>
        <w:rFonts w:hint="default" w:ascii="Arial" w:hAnsi="Arial" w:eastAsia="Times New Roman" w:cs="Arial"/>
      </w:r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8">
    <w:nsid w:val="4E002880"/>
    <w:multiLevelType w:val="hybridMultilevel"/>
    <w:tmpl w:val="8BEE99EC"/>
    <w:lvl w:ilvl="0" w:tplc="7734955A">
      <w:start w:val="1"/>
      <w:numFmt w:val="decimal"/>
      <w:lvlText w:val="%1."/>
      <w:lvlJc w:val="left"/>
      <w:pPr>
        <w:ind w:left="720" w:hanging="360"/>
      </w:pPr>
      <w:rPr>
        <w:b w:val="false"/>
        <w:bCs/>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4E2F358D"/>
    <w:multiLevelType w:val="hybridMultilevel"/>
    <w:tmpl w:val="64F6BCC2"/>
    <w:lvl w:ilvl="0" w:tplc="7734955A">
      <w:start w:val="1"/>
      <w:numFmt w:val="decimal"/>
      <w:lvlText w:val="%1."/>
      <w:lvlJc w:val="left"/>
      <w:pPr>
        <w:ind w:left="1146" w:hanging="360"/>
      </w:pPr>
      <w:rPr>
        <w:b w:val="false"/>
        <w:bCs/>
      </w:rPr>
    </w:lvl>
    <w:lvl w:ilvl="1" w:tplc="04050019" w:tentative="true">
      <w:start w:val="1"/>
      <w:numFmt w:val="lowerLetter"/>
      <w:lvlText w:val="%2."/>
      <w:lvlJc w:val="left"/>
      <w:pPr>
        <w:ind w:left="1866" w:hanging="360"/>
      </w:pPr>
    </w:lvl>
    <w:lvl w:ilvl="2" w:tplc="0405001B" w:tentative="true">
      <w:start w:val="1"/>
      <w:numFmt w:val="lowerRoman"/>
      <w:lvlText w:val="%3."/>
      <w:lvlJc w:val="right"/>
      <w:pPr>
        <w:ind w:left="2586" w:hanging="180"/>
      </w:pPr>
    </w:lvl>
    <w:lvl w:ilvl="3" w:tplc="0405000F" w:tentative="true">
      <w:start w:val="1"/>
      <w:numFmt w:val="decimal"/>
      <w:lvlText w:val="%4."/>
      <w:lvlJc w:val="left"/>
      <w:pPr>
        <w:ind w:left="3306" w:hanging="360"/>
      </w:pPr>
    </w:lvl>
    <w:lvl w:ilvl="4" w:tplc="04050019" w:tentative="true">
      <w:start w:val="1"/>
      <w:numFmt w:val="lowerLetter"/>
      <w:lvlText w:val="%5."/>
      <w:lvlJc w:val="left"/>
      <w:pPr>
        <w:ind w:left="4026" w:hanging="360"/>
      </w:pPr>
    </w:lvl>
    <w:lvl w:ilvl="5" w:tplc="0405001B" w:tentative="true">
      <w:start w:val="1"/>
      <w:numFmt w:val="lowerRoman"/>
      <w:lvlText w:val="%6."/>
      <w:lvlJc w:val="right"/>
      <w:pPr>
        <w:ind w:left="4746" w:hanging="180"/>
      </w:pPr>
    </w:lvl>
    <w:lvl w:ilvl="6" w:tplc="0405000F" w:tentative="true">
      <w:start w:val="1"/>
      <w:numFmt w:val="decimal"/>
      <w:lvlText w:val="%7."/>
      <w:lvlJc w:val="left"/>
      <w:pPr>
        <w:ind w:left="5466" w:hanging="360"/>
      </w:pPr>
    </w:lvl>
    <w:lvl w:ilvl="7" w:tplc="04050019" w:tentative="true">
      <w:start w:val="1"/>
      <w:numFmt w:val="lowerLetter"/>
      <w:lvlText w:val="%8."/>
      <w:lvlJc w:val="left"/>
      <w:pPr>
        <w:ind w:left="6186" w:hanging="360"/>
      </w:pPr>
    </w:lvl>
    <w:lvl w:ilvl="8" w:tplc="0405001B" w:tentative="true">
      <w:start w:val="1"/>
      <w:numFmt w:val="lowerRoman"/>
      <w:lvlText w:val="%9."/>
      <w:lvlJc w:val="right"/>
      <w:pPr>
        <w:ind w:left="6906" w:hanging="180"/>
      </w:pPr>
    </w:lvl>
  </w:abstractNum>
  <w:abstractNum w:abstractNumId="20">
    <w:nsid w:val="4FB937A2"/>
    <w:multiLevelType w:val="hybridMultilevel"/>
    <w:tmpl w:val="B02042DE"/>
    <w:lvl w:ilvl="0" w:tplc="7734955A">
      <w:start w:val="1"/>
      <w:numFmt w:val="decimal"/>
      <w:lvlText w:val="%1."/>
      <w:lvlJc w:val="left"/>
      <w:pPr>
        <w:ind w:left="1146" w:hanging="360"/>
      </w:pPr>
      <w:rPr>
        <w:b w:val="false"/>
        <w:bCs/>
      </w:rPr>
    </w:lvl>
    <w:lvl w:ilvl="1" w:tplc="04050019" w:tentative="true">
      <w:start w:val="1"/>
      <w:numFmt w:val="lowerLetter"/>
      <w:lvlText w:val="%2."/>
      <w:lvlJc w:val="left"/>
      <w:pPr>
        <w:ind w:left="1866" w:hanging="360"/>
      </w:pPr>
    </w:lvl>
    <w:lvl w:ilvl="2" w:tplc="0405001B" w:tentative="true">
      <w:start w:val="1"/>
      <w:numFmt w:val="lowerRoman"/>
      <w:lvlText w:val="%3."/>
      <w:lvlJc w:val="right"/>
      <w:pPr>
        <w:ind w:left="2586" w:hanging="180"/>
      </w:pPr>
    </w:lvl>
    <w:lvl w:ilvl="3" w:tplc="0405000F" w:tentative="true">
      <w:start w:val="1"/>
      <w:numFmt w:val="decimal"/>
      <w:lvlText w:val="%4."/>
      <w:lvlJc w:val="left"/>
      <w:pPr>
        <w:ind w:left="3306" w:hanging="360"/>
      </w:pPr>
    </w:lvl>
    <w:lvl w:ilvl="4" w:tplc="04050019" w:tentative="true">
      <w:start w:val="1"/>
      <w:numFmt w:val="lowerLetter"/>
      <w:lvlText w:val="%5."/>
      <w:lvlJc w:val="left"/>
      <w:pPr>
        <w:ind w:left="4026" w:hanging="360"/>
      </w:pPr>
    </w:lvl>
    <w:lvl w:ilvl="5" w:tplc="0405001B" w:tentative="true">
      <w:start w:val="1"/>
      <w:numFmt w:val="lowerRoman"/>
      <w:lvlText w:val="%6."/>
      <w:lvlJc w:val="right"/>
      <w:pPr>
        <w:ind w:left="4746" w:hanging="180"/>
      </w:pPr>
    </w:lvl>
    <w:lvl w:ilvl="6" w:tplc="0405000F" w:tentative="true">
      <w:start w:val="1"/>
      <w:numFmt w:val="decimal"/>
      <w:lvlText w:val="%7."/>
      <w:lvlJc w:val="left"/>
      <w:pPr>
        <w:ind w:left="5466" w:hanging="360"/>
      </w:pPr>
    </w:lvl>
    <w:lvl w:ilvl="7" w:tplc="04050019" w:tentative="true">
      <w:start w:val="1"/>
      <w:numFmt w:val="lowerLetter"/>
      <w:lvlText w:val="%8."/>
      <w:lvlJc w:val="left"/>
      <w:pPr>
        <w:ind w:left="6186" w:hanging="360"/>
      </w:pPr>
    </w:lvl>
    <w:lvl w:ilvl="8" w:tplc="0405001B" w:tentative="true">
      <w:start w:val="1"/>
      <w:numFmt w:val="lowerRoman"/>
      <w:lvlText w:val="%9."/>
      <w:lvlJc w:val="right"/>
      <w:pPr>
        <w:ind w:left="6906" w:hanging="180"/>
      </w:pPr>
    </w:lvl>
  </w:abstractNum>
  <w:abstractNum w:abstractNumId="21">
    <w:nsid w:val="55561B77"/>
    <w:multiLevelType w:val="hybridMultilevel"/>
    <w:tmpl w:val="1A860492"/>
    <w:lvl w:ilvl="0" w:tplc="8E6414AA">
      <w:start w:val="1"/>
      <w:numFmt w:val="decimal"/>
      <w:lvlText w:val="%1."/>
      <w:lvlJc w:val="left"/>
      <w:pPr>
        <w:tabs>
          <w:tab w:val="num" w:pos="720"/>
        </w:tabs>
        <w:ind w:left="720" w:hanging="360"/>
      </w:pPr>
      <w:rPr>
        <w:sz w:val="20"/>
        <w:szCs w:val="20"/>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2">
    <w:nsid w:val="555B5C60"/>
    <w:multiLevelType w:val="hybridMultilevel"/>
    <w:tmpl w:val="0EC02720"/>
    <w:lvl w:ilvl="0" w:tplc="1B8899FA">
      <w:start w:val="1"/>
      <w:numFmt w:val="bullet"/>
      <w:lvlText w:val=""/>
      <w:lvlJc w:val="left"/>
      <w:pPr>
        <w:tabs>
          <w:tab w:val="num" w:pos="1162"/>
        </w:tabs>
        <w:ind w:left="1162" w:hanging="454"/>
      </w:pPr>
      <w:rPr>
        <w:rFonts w:hint="default" w:ascii="Symbol" w:hAnsi="Symbol"/>
      </w:rPr>
    </w:lvl>
    <w:lvl w:ilvl="1" w:tplc="04050003" w:tentative="true">
      <w:start w:val="1"/>
      <w:numFmt w:val="bullet"/>
      <w:lvlText w:val="o"/>
      <w:lvlJc w:val="left"/>
      <w:pPr>
        <w:tabs>
          <w:tab w:val="num" w:pos="1751"/>
        </w:tabs>
        <w:ind w:left="1751" w:hanging="360"/>
      </w:pPr>
      <w:rPr>
        <w:rFonts w:hint="default" w:ascii="Courier New" w:hAnsi="Courier New" w:cs="Courier New"/>
      </w:rPr>
    </w:lvl>
    <w:lvl w:ilvl="2" w:tplc="04050005" w:tentative="true">
      <w:start w:val="1"/>
      <w:numFmt w:val="bullet"/>
      <w:lvlText w:val=""/>
      <w:lvlJc w:val="left"/>
      <w:pPr>
        <w:tabs>
          <w:tab w:val="num" w:pos="2471"/>
        </w:tabs>
        <w:ind w:left="2471" w:hanging="360"/>
      </w:pPr>
      <w:rPr>
        <w:rFonts w:hint="default" w:ascii="Wingdings" w:hAnsi="Wingdings"/>
      </w:rPr>
    </w:lvl>
    <w:lvl w:ilvl="3" w:tplc="04050001" w:tentative="true">
      <w:start w:val="1"/>
      <w:numFmt w:val="bullet"/>
      <w:lvlText w:val=""/>
      <w:lvlJc w:val="left"/>
      <w:pPr>
        <w:tabs>
          <w:tab w:val="num" w:pos="3191"/>
        </w:tabs>
        <w:ind w:left="3191" w:hanging="360"/>
      </w:pPr>
      <w:rPr>
        <w:rFonts w:hint="default" w:ascii="Symbol" w:hAnsi="Symbol"/>
      </w:rPr>
    </w:lvl>
    <w:lvl w:ilvl="4" w:tplc="04050003" w:tentative="true">
      <w:start w:val="1"/>
      <w:numFmt w:val="bullet"/>
      <w:lvlText w:val="o"/>
      <w:lvlJc w:val="left"/>
      <w:pPr>
        <w:tabs>
          <w:tab w:val="num" w:pos="3911"/>
        </w:tabs>
        <w:ind w:left="3911" w:hanging="360"/>
      </w:pPr>
      <w:rPr>
        <w:rFonts w:hint="default" w:ascii="Courier New" w:hAnsi="Courier New" w:cs="Courier New"/>
      </w:rPr>
    </w:lvl>
    <w:lvl w:ilvl="5" w:tplc="04050005" w:tentative="true">
      <w:start w:val="1"/>
      <w:numFmt w:val="bullet"/>
      <w:lvlText w:val=""/>
      <w:lvlJc w:val="left"/>
      <w:pPr>
        <w:tabs>
          <w:tab w:val="num" w:pos="4631"/>
        </w:tabs>
        <w:ind w:left="4631" w:hanging="360"/>
      </w:pPr>
      <w:rPr>
        <w:rFonts w:hint="default" w:ascii="Wingdings" w:hAnsi="Wingdings"/>
      </w:rPr>
    </w:lvl>
    <w:lvl w:ilvl="6" w:tplc="04050001" w:tentative="true">
      <w:start w:val="1"/>
      <w:numFmt w:val="bullet"/>
      <w:lvlText w:val=""/>
      <w:lvlJc w:val="left"/>
      <w:pPr>
        <w:tabs>
          <w:tab w:val="num" w:pos="5351"/>
        </w:tabs>
        <w:ind w:left="5351" w:hanging="360"/>
      </w:pPr>
      <w:rPr>
        <w:rFonts w:hint="default" w:ascii="Symbol" w:hAnsi="Symbol"/>
      </w:rPr>
    </w:lvl>
    <w:lvl w:ilvl="7" w:tplc="04050003" w:tentative="true">
      <w:start w:val="1"/>
      <w:numFmt w:val="bullet"/>
      <w:lvlText w:val="o"/>
      <w:lvlJc w:val="left"/>
      <w:pPr>
        <w:tabs>
          <w:tab w:val="num" w:pos="6071"/>
        </w:tabs>
        <w:ind w:left="6071" w:hanging="360"/>
      </w:pPr>
      <w:rPr>
        <w:rFonts w:hint="default" w:ascii="Courier New" w:hAnsi="Courier New" w:cs="Courier New"/>
      </w:rPr>
    </w:lvl>
    <w:lvl w:ilvl="8" w:tplc="04050005" w:tentative="true">
      <w:start w:val="1"/>
      <w:numFmt w:val="bullet"/>
      <w:lvlText w:val=""/>
      <w:lvlJc w:val="left"/>
      <w:pPr>
        <w:tabs>
          <w:tab w:val="num" w:pos="6791"/>
        </w:tabs>
        <w:ind w:left="6791" w:hanging="360"/>
      </w:pPr>
      <w:rPr>
        <w:rFonts w:hint="default" w:ascii="Wingdings" w:hAnsi="Wingdings"/>
      </w:rPr>
    </w:lvl>
  </w:abstractNum>
  <w:abstractNum w:abstractNumId="23">
    <w:nsid w:val="5D0D11AA"/>
    <w:multiLevelType w:val="multilevel"/>
    <w:tmpl w:val="B1B02D8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4">
    <w:nsid w:val="62692757"/>
    <w:multiLevelType w:val="hybridMultilevel"/>
    <w:tmpl w:val="CE3EAD84"/>
    <w:lvl w:ilvl="0" w:tplc="04050001">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6A6568B9"/>
    <w:multiLevelType w:val="hybridMultilevel"/>
    <w:tmpl w:val="AABC67A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6">
    <w:nsid w:val="6CE673B6"/>
    <w:multiLevelType w:val="hybridMultilevel"/>
    <w:tmpl w:val="176A99A2"/>
    <w:lvl w:ilvl="0" w:tplc="49301C2E">
      <w:start w:val="1"/>
      <w:numFmt w:val="bullet"/>
      <w:pStyle w:val="StylOdrka"/>
      <w:lvlText w:val=""/>
      <w:lvlJc w:val="left"/>
      <w:pPr>
        <w:ind w:left="644"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6DBE5FB4"/>
    <w:multiLevelType w:val="hybridMultilevel"/>
    <w:tmpl w:val="A9AE15F0"/>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8">
    <w:nsid w:val="7611367E"/>
    <w:multiLevelType w:val="hybridMultilevel"/>
    <w:tmpl w:val="63D67EB2"/>
    <w:lvl w:ilvl="0" w:tplc="0405000B">
      <w:start w:val="1"/>
      <w:numFmt w:val="bullet"/>
      <w:lvlText w:val=""/>
      <w:lvlJc w:val="left"/>
      <w:pPr>
        <w:ind w:left="1440" w:hanging="360"/>
      </w:pPr>
      <w:rPr>
        <w:rFonts w:hint="default" w:ascii="Wingdings" w:hAnsi="Wingdings"/>
      </w:rPr>
    </w:lvl>
    <w:lvl w:ilvl="1" w:tplc="04050003">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29">
    <w:nsid w:val="79115B6E"/>
    <w:multiLevelType w:val="hybridMultilevel"/>
    <w:tmpl w:val="9E0EE81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0">
    <w:nsid w:val="79742F9C"/>
    <w:multiLevelType w:val="hybridMultilevel"/>
    <w:tmpl w:val="68FE5854"/>
    <w:lvl w:ilvl="0" w:tplc="04050001">
      <w:start w:val="1"/>
      <w:numFmt w:val="bullet"/>
      <w:lvlText w:val=""/>
      <w:lvlJc w:val="left"/>
      <w:pPr>
        <w:tabs>
          <w:tab w:val="num" w:pos="757"/>
        </w:tabs>
        <w:ind w:left="757" w:hanging="360"/>
      </w:pPr>
      <w:rPr>
        <w:rFonts w:hint="default" w:ascii="Symbol" w:hAnsi="Symbol"/>
      </w:rPr>
    </w:lvl>
    <w:lvl w:ilvl="1" w:tplc="04050003">
      <w:start w:val="1"/>
      <w:numFmt w:val="bullet"/>
      <w:lvlText w:val="o"/>
      <w:lvlJc w:val="left"/>
      <w:pPr>
        <w:tabs>
          <w:tab w:val="num" w:pos="1477"/>
        </w:tabs>
        <w:ind w:left="1477" w:hanging="360"/>
      </w:pPr>
      <w:rPr>
        <w:rFonts w:hint="default" w:ascii="Courier New" w:hAnsi="Courier New"/>
      </w:rPr>
    </w:lvl>
    <w:lvl w:ilvl="2" w:tplc="04050005">
      <w:start w:val="1"/>
      <w:numFmt w:val="bullet"/>
      <w:lvlText w:val=""/>
      <w:lvlJc w:val="left"/>
      <w:pPr>
        <w:tabs>
          <w:tab w:val="num" w:pos="2197"/>
        </w:tabs>
        <w:ind w:left="2197" w:hanging="360"/>
      </w:pPr>
      <w:rPr>
        <w:rFonts w:hint="default" w:ascii="Wingdings" w:hAnsi="Wingdings"/>
      </w:rPr>
    </w:lvl>
    <w:lvl w:ilvl="3" w:tplc="04050001" w:tentative="true">
      <w:start w:val="1"/>
      <w:numFmt w:val="bullet"/>
      <w:lvlText w:val=""/>
      <w:lvlJc w:val="left"/>
      <w:pPr>
        <w:tabs>
          <w:tab w:val="num" w:pos="2917"/>
        </w:tabs>
        <w:ind w:left="2917" w:hanging="360"/>
      </w:pPr>
      <w:rPr>
        <w:rFonts w:hint="default" w:ascii="Symbol" w:hAnsi="Symbol"/>
      </w:rPr>
    </w:lvl>
    <w:lvl w:ilvl="4" w:tplc="04050003" w:tentative="true">
      <w:start w:val="1"/>
      <w:numFmt w:val="bullet"/>
      <w:lvlText w:val="o"/>
      <w:lvlJc w:val="left"/>
      <w:pPr>
        <w:tabs>
          <w:tab w:val="num" w:pos="3637"/>
        </w:tabs>
        <w:ind w:left="3637" w:hanging="360"/>
      </w:pPr>
      <w:rPr>
        <w:rFonts w:hint="default" w:ascii="Courier New" w:hAnsi="Courier New"/>
      </w:rPr>
    </w:lvl>
    <w:lvl w:ilvl="5" w:tplc="04050005" w:tentative="true">
      <w:start w:val="1"/>
      <w:numFmt w:val="bullet"/>
      <w:lvlText w:val=""/>
      <w:lvlJc w:val="left"/>
      <w:pPr>
        <w:tabs>
          <w:tab w:val="num" w:pos="4357"/>
        </w:tabs>
        <w:ind w:left="4357" w:hanging="360"/>
      </w:pPr>
      <w:rPr>
        <w:rFonts w:hint="default" w:ascii="Wingdings" w:hAnsi="Wingdings"/>
      </w:rPr>
    </w:lvl>
    <w:lvl w:ilvl="6" w:tplc="04050001" w:tentative="true">
      <w:start w:val="1"/>
      <w:numFmt w:val="bullet"/>
      <w:lvlText w:val=""/>
      <w:lvlJc w:val="left"/>
      <w:pPr>
        <w:tabs>
          <w:tab w:val="num" w:pos="5077"/>
        </w:tabs>
        <w:ind w:left="5077" w:hanging="360"/>
      </w:pPr>
      <w:rPr>
        <w:rFonts w:hint="default" w:ascii="Symbol" w:hAnsi="Symbol"/>
      </w:rPr>
    </w:lvl>
    <w:lvl w:ilvl="7" w:tplc="04050003" w:tentative="true">
      <w:start w:val="1"/>
      <w:numFmt w:val="bullet"/>
      <w:lvlText w:val="o"/>
      <w:lvlJc w:val="left"/>
      <w:pPr>
        <w:tabs>
          <w:tab w:val="num" w:pos="5797"/>
        </w:tabs>
        <w:ind w:left="5797" w:hanging="360"/>
      </w:pPr>
      <w:rPr>
        <w:rFonts w:hint="default" w:ascii="Courier New" w:hAnsi="Courier New"/>
      </w:rPr>
    </w:lvl>
    <w:lvl w:ilvl="8" w:tplc="04050005" w:tentative="true">
      <w:start w:val="1"/>
      <w:numFmt w:val="bullet"/>
      <w:lvlText w:val=""/>
      <w:lvlJc w:val="left"/>
      <w:pPr>
        <w:tabs>
          <w:tab w:val="num" w:pos="6517"/>
        </w:tabs>
        <w:ind w:left="6517" w:hanging="360"/>
      </w:pPr>
      <w:rPr>
        <w:rFonts w:hint="default" w:ascii="Wingdings" w:hAnsi="Wingdings"/>
      </w:rPr>
    </w:lvl>
  </w:abstractNum>
  <w:num w:numId="1">
    <w:abstractNumId w:val="30"/>
  </w:num>
  <w:num w:numId="2">
    <w:abstractNumId w:val="12"/>
  </w:num>
  <w:num w:numId="3">
    <w:abstractNumId w:val="3"/>
  </w:num>
  <w:num w:numId="4">
    <w:abstractNumId w:val="9"/>
  </w:num>
  <w:num w:numId="5">
    <w:abstractNumId w:val="2"/>
  </w:num>
  <w:num w:numId="6">
    <w:abstractNumId w:val="14"/>
  </w:num>
  <w:num w:numId="7">
    <w:abstractNumId w:val="0"/>
  </w:num>
  <w:num w:numId="8">
    <w:abstractNumId w:val="17"/>
  </w:num>
  <w:num w:numId="9">
    <w:abstractNumId w:val="21"/>
  </w:num>
  <w:num w:numId="10">
    <w:abstractNumId w:val="27"/>
  </w:num>
  <w:num w:numId="11">
    <w:abstractNumId w:val="13"/>
  </w:num>
  <w:num w:numId="12">
    <w:abstractNumId w:val="28"/>
  </w:num>
  <w:num w:numId="13">
    <w:abstractNumId w:val="8"/>
  </w:num>
  <w:num w:numId="14">
    <w:abstractNumId w:val="22"/>
  </w:num>
  <w:num w:numId="15">
    <w:abstractNumId w:val="5"/>
  </w:num>
  <w:num w:numId="16">
    <w:abstractNumId w:val="11"/>
  </w:num>
  <w:num w:numId="17">
    <w:abstractNumId w:val="7"/>
  </w:num>
  <w:num w:numId="18">
    <w:abstractNumId w:val="1"/>
    <w:lvlOverride w:ilvl="0">
      <w:startOverride w:val="1"/>
    </w:lvlOverride>
  </w:num>
  <w:num w:numId="1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8"/>
  </w:num>
  <w:num w:numId="22">
    <w:abstractNumId w:val="6"/>
  </w:num>
  <w:num w:numId="23">
    <w:abstractNumId w:val="20"/>
  </w:num>
  <w:num w:numId="24">
    <w:abstractNumId w:val="16"/>
  </w:num>
  <w:num w:numId="25">
    <w:abstractNumId w:val="19"/>
  </w:num>
  <w:num w:numId="26">
    <w:abstractNumId w:val="23"/>
  </w:num>
  <w:num w:numId="27">
    <w:abstractNumId w:val="15"/>
  </w:num>
  <w:num w:numId="28">
    <w:abstractNumId w:val="4"/>
  </w:num>
  <w:num w:numId="29">
    <w:abstractNumId w:val="24"/>
  </w:num>
  <w:num w:numId="30">
    <w:abstractNumId w:val="26"/>
  </w:num>
  <w:num w:numId="31">
    <w:abstractNumId w:val="29"/>
  </w:num>
  <w:num w:numId="32">
    <w:abstractNumId w:val="25"/>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58"/>
    <w:rsid w:val="00046AD2"/>
    <w:rsid w:val="000746CD"/>
    <w:rsid w:val="000E41EE"/>
    <w:rsid w:val="001F0D1E"/>
    <w:rsid w:val="00257958"/>
    <w:rsid w:val="003435BB"/>
    <w:rsid w:val="007A5BED"/>
    <w:rsid w:val="008E31AB"/>
    <w:rsid w:val="0093653D"/>
    <w:rsid w:val="00C83461"/>
    <w:rsid w:val="00DE01CC"/>
    <w:rsid w:val="00FC31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4:docId w14:val="1C1E3EA0"/>
  <w15:docId w15:val="{6CD2EF70-C232-469B-9569-9FE80AEC6A5F}"/>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0"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257958"/>
    <w:pPr>
      <w:spacing w:after="0" w:line="240" w:lineRule="auto"/>
    </w:pPr>
    <w:rPr>
      <w:rFonts w:ascii="Times New Roman" w:hAnsi="Times New Roman" w:eastAsia="Times New Roman" w:cs="Times New Roman"/>
      <w:sz w:val="24"/>
      <w:szCs w:val="24"/>
      <w:lang w:eastAsia="cs-CZ"/>
    </w:rPr>
  </w:style>
  <w:style w:type="paragraph" w:styleId="Nadpis2">
    <w:name w:val="heading 2"/>
    <w:basedOn w:val="Normln"/>
    <w:next w:val="Normln"/>
    <w:link w:val="Nadpis2Char"/>
    <w:uiPriority w:val="9"/>
    <w:unhideWhenUsed/>
    <w:qFormat/>
    <w:rsid w:val="00257958"/>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basedOn w:val="Standardnpsmoodstavce"/>
    <w:link w:val="Nadpis2"/>
    <w:uiPriority w:val="9"/>
    <w:rsid w:val="00257958"/>
    <w:rPr>
      <w:rFonts w:asciiTheme="majorHAnsi" w:hAnsiTheme="majorHAnsi" w:eastAsiaTheme="majorEastAsia" w:cstheme="majorBidi"/>
      <w:color w:val="2F5496" w:themeColor="accent1" w:themeShade="BF"/>
      <w:sz w:val="26"/>
      <w:szCs w:val="26"/>
      <w:lang w:eastAsia="cs-CZ"/>
    </w:rPr>
  </w:style>
  <w:style w:type="paragraph" w:styleId="Odstavecseseznamem">
    <w:name w:val="List Paragraph"/>
    <w:aliases w:val="Nad,List Paragraph,Odstavec cíl se seznamem,Odstavec se seznamem5,Odstavec_muj,Odrážky,Odstavec se seznamem a odrážkou,1 úroveň Odstavec se seznamem,List Paragraph (Czech Tourism),A-Odrážky1"/>
    <w:basedOn w:val="Normln"/>
    <w:link w:val="OdstavecseseznamemChar"/>
    <w:qFormat/>
    <w:rsid w:val="00257958"/>
    <w:pPr>
      <w:spacing w:after="200" w:line="276" w:lineRule="auto"/>
      <w:ind w:left="720"/>
      <w:contextualSpacing/>
    </w:pPr>
    <w:rPr>
      <w:rFonts w:ascii="Calibri" w:hAnsi="Calibri" w:eastAsia="Calibri"/>
      <w:sz w:val="22"/>
      <w:szCs w:val="22"/>
      <w:lang w:eastAsia="en-US"/>
    </w:rPr>
  </w:style>
  <w:style w:type="paragraph" w:styleId="Zkladntext">
    <w:name w:val="Body Text"/>
    <w:basedOn w:val="Normln"/>
    <w:link w:val="ZkladntextChar"/>
    <w:rsid w:val="00257958"/>
    <w:pPr>
      <w:tabs>
        <w:tab w:val="left" w:pos="284"/>
      </w:tabs>
      <w:jc w:val="both"/>
    </w:pPr>
    <w:rPr>
      <w:szCs w:val="20"/>
    </w:rPr>
  </w:style>
  <w:style w:type="character" w:styleId="ZkladntextChar" w:customStyle="true">
    <w:name w:val="Základní text Char"/>
    <w:basedOn w:val="Standardnpsmoodstavce"/>
    <w:link w:val="Zkladntext"/>
    <w:rsid w:val="00257958"/>
    <w:rPr>
      <w:rFonts w:ascii="Times New Roman" w:hAnsi="Times New Roman" w:eastAsia="Times New Roman" w:cs="Times New Roman"/>
      <w:sz w:val="24"/>
      <w:szCs w:val="20"/>
      <w:lang w:eastAsia="cs-CZ"/>
    </w:rPr>
  </w:style>
  <w:style w:type="paragraph" w:styleId="Nzev">
    <w:name w:val="Title"/>
    <w:basedOn w:val="Normln"/>
    <w:link w:val="NzevChar"/>
    <w:qFormat/>
    <w:rsid w:val="00257958"/>
    <w:pPr>
      <w:spacing w:before="240" w:after="60"/>
      <w:jc w:val="center"/>
      <w:outlineLvl w:val="0"/>
    </w:pPr>
    <w:rPr>
      <w:rFonts w:ascii="Arial" w:hAnsi="Arial" w:cs="Arial"/>
      <w:b/>
      <w:bCs/>
      <w:kern w:val="28"/>
      <w:sz w:val="32"/>
      <w:szCs w:val="32"/>
    </w:rPr>
  </w:style>
  <w:style w:type="character" w:styleId="NzevChar" w:customStyle="true">
    <w:name w:val="Název Char"/>
    <w:basedOn w:val="Standardnpsmoodstavce"/>
    <w:link w:val="Nzev"/>
    <w:rsid w:val="00257958"/>
    <w:rPr>
      <w:rFonts w:ascii="Arial" w:hAnsi="Arial" w:eastAsia="Times New Roman" w:cs="Arial"/>
      <w:b/>
      <w:bCs/>
      <w:kern w:val="28"/>
      <w:sz w:val="32"/>
      <w:szCs w:val="32"/>
      <w:lang w:eastAsia="cs-CZ"/>
    </w:rPr>
  </w:style>
  <w:style w:type="paragraph" w:styleId="odrkyChar" w:customStyle="true">
    <w:name w:val="odrážky Char"/>
    <w:basedOn w:val="Zkladntextodsazen"/>
    <w:rsid w:val="00257958"/>
    <w:pPr>
      <w:spacing w:before="120"/>
      <w:ind w:left="0"/>
      <w:jc w:val="both"/>
    </w:pPr>
    <w:rPr>
      <w:rFonts w:ascii="Arial" w:hAnsi="Arial" w:cs="Arial"/>
      <w:sz w:val="22"/>
      <w:szCs w:val="22"/>
    </w:rPr>
  </w:style>
  <w:style w:type="paragraph" w:styleId="Zhlav">
    <w:name w:val="header"/>
    <w:basedOn w:val="Normln"/>
    <w:link w:val="ZhlavChar"/>
    <w:uiPriority w:val="99"/>
    <w:unhideWhenUsed/>
    <w:rsid w:val="00257958"/>
    <w:pPr>
      <w:tabs>
        <w:tab w:val="center" w:pos="4536"/>
        <w:tab w:val="right" w:pos="9072"/>
      </w:tabs>
    </w:pPr>
  </w:style>
  <w:style w:type="character" w:styleId="ZhlavChar" w:customStyle="true">
    <w:name w:val="Záhlaví Char"/>
    <w:basedOn w:val="Standardnpsmoodstavce"/>
    <w:link w:val="Zhlav"/>
    <w:uiPriority w:val="99"/>
    <w:rsid w:val="00257958"/>
    <w:rPr>
      <w:rFonts w:ascii="Times New Roman" w:hAnsi="Times New Roman" w:eastAsia="Times New Roman" w:cs="Times New Roman"/>
      <w:sz w:val="24"/>
      <w:szCs w:val="24"/>
      <w:lang w:eastAsia="cs-CZ"/>
    </w:rPr>
  </w:style>
  <w:style w:type="character" w:styleId="OdstavecseseznamemChar" w:customStyle="true">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rsid w:val="00257958"/>
    <w:rPr>
      <w:rFonts w:ascii="Calibri" w:hAnsi="Calibri" w:eastAsia="Calibri" w:cs="Times New Roman"/>
    </w:rPr>
  </w:style>
  <w:style w:type="paragraph" w:styleId="Zkladntextodsazen2">
    <w:name w:val="Body Text Indent 2"/>
    <w:basedOn w:val="Normln"/>
    <w:link w:val="Zkladntextodsazen2Char"/>
    <w:uiPriority w:val="99"/>
    <w:semiHidden/>
    <w:unhideWhenUsed/>
    <w:rsid w:val="00257958"/>
    <w:pPr>
      <w:spacing w:after="120" w:line="480" w:lineRule="auto"/>
      <w:ind w:left="283"/>
    </w:pPr>
  </w:style>
  <w:style w:type="character" w:styleId="Zkladntextodsazen2Char" w:customStyle="true">
    <w:name w:val="Základní text odsazený 2 Char"/>
    <w:basedOn w:val="Standardnpsmoodstavce"/>
    <w:link w:val="Zkladntextodsazen2"/>
    <w:uiPriority w:val="99"/>
    <w:semiHidden/>
    <w:rsid w:val="00257958"/>
    <w:rPr>
      <w:rFonts w:ascii="Times New Roman" w:hAnsi="Times New Roman" w:eastAsia="Times New Roman" w:cs="Times New Roman"/>
      <w:sz w:val="24"/>
      <w:szCs w:val="24"/>
      <w:lang w:eastAsia="cs-CZ"/>
    </w:rPr>
  </w:style>
  <w:style w:type="paragraph" w:styleId="Default" w:customStyle="true">
    <w:name w:val="Default"/>
    <w:link w:val="DefaultChar"/>
    <w:rsid w:val="00257958"/>
    <w:pPr>
      <w:widowControl w:val="false"/>
      <w:autoSpaceDE w:val="false"/>
      <w:autoSpaceDN w:val="false"/>
      <w:adjustRightInd w:val="false"/>
      <w:spacing w:after="0" w:line="240" w:lineRule="auto"/>
    </w:pPr>
    <w:rPr>
      <w:rFonts w:ascii="Times New Roman" w:hAnsi="Times New Roman" w:eastAsia="Times New Roman" w:cs="Times New Roman"/>
      <w:color w:val="000000"/>
      <w:sz w:val="24"/>
      <w:szCs w:val="24"/>
      <w:lang w:eastAsia="cs-CZ"/>
    </w:rPr>
  </w:style>
  <w:style w:type="character" w:styleId="DefaultChar" w:customStyle="true">
    <w:name w:val="Default Char"/>
    <w:link w:val="Default"/>
    <w:uiPriority w:val="99"/>
    <w:rsid w:val="00257958"/>
    <w:rPr>
      <w:rFonts w:ascii="Times New Roman" w:hAnsi="Times New Roman" w:eastAsia="Times New Roman" w:cs="Times New Roman"/>
      <w:color w:val="000000"/>
      <w:sz w:val="24"/>
      <w:szCs w:val="24"/>
      <w:lang w:eastAsia="cs-CZ"/>
    </w:rPr>
  </w:style>
  <w:style w:type="paragraph" w:styleId="Zkladntextodsazen">
    <w:name w:val="Body Text Indent"/>
    <w:basedOn w:val="Normln"/>
    <w:link w:val="ZkladntextodsazenChar"/>
    <w:uiPriority w:val="99"/>
    <w:semiHidden/>
    <w:unhideWhenUsed/>
    <w:rsid w:val="00257958"/>
    <w:pPr>
      <w:spacing w:after="120"/>
      <w:ind w:left="283"/>
    </w:pPr>
  </w:style>
  <w:style w:type="character" w:styleId="ZkladntextodsazenChar" w:customStyle="true">
    <w:name w:val="Základní text odsazený Char"/>
    <w:basedOn w:val="Standardnpsmoodstavce"/>
    <w:link w:val="Zkladntextodsazen"/>
    <w:uiPriority w:val="99"/>
    <w:semiHidden/>
    <w:rsid w:val="00257958"/>
    <w:rPr>
      <w:rFonts w:ascii="Times New Roman" w:hAnsi="Times New Roman" w:eastAsia="Times New Roman" w:cs="Times New Roman"/>
      <w:sz w:val="24"/>
      <w:szCs w:val="24"/>
      <w:lang w:eastAsia="cs-CZ"/>
    </w:rPr>
  </w:style>
  <w:style w:type="character" w:styleId="messagecontent" w:customStyle="true">
    <w:name w:val="message_content"/>
    <w:basedOn w:val="Standardnpsmoodstavce"/>
    <w:rsid w:val="001F0D1E"/>
  </w:style>
  <w:style w:type="character" w:styleId="Hypertextovodkaz">
    <w:name w:val="Hyperlink"/>
    <w:basedOn w:val="Standardnpsmoodstavce"/>
    <w:uiPriority w:val="99"/>
    <w:unhideWhenUsed/>
    <w:rsid w:val="001F0D1E"/>
    <w:rPr>
      <w:color w:val="0563C1" w:themeColor="hyperlink"/>
      <w:u w:val="single"/>
    </w:rPr>
  </w:style>
  <w:style w:type="table" w:styleId="Mkatabulky">
    <w:name w:val="Table Grid"/>
    <w:basedOn w:val="Normlntabulka"/>
    <w:uiPriority w:val="39"/>
    <w:rsid w:val="001F0D1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dkaznakoment">
    <w:name w:val="annotation reference"/>
    <w:basedOn w:val="Standardnpsmoodstavce"/>
    <w:uiPriority w:val="99"/>
    <w:semiHidden/>
    <w:unhideWhenUsed/>
    <w:rsid w:val="001F0D1E"/>
    <w:rPr>
      <w:sz w:val="16"/>
      <w:szCs w:val="16"/>
    </w:rPr>
  </w:style>
  <w:style w:type="paragraph" w:styleId="Textkomente">
    <w:name w:val="annotation text"/>
    <w:basedOn w:val="Normln"/>
    <w:link w:val="TextkomenteChar"/>
    <w:uiPriority w:val="99"/>
    <w:unhideWhenUsed/>
    <w:rsid w:val="001F0D1E"/>
    <w:rPr>
      <w:rFonts w:eastAsiaTheme="minorHAnsi"/>
      <w:sz w:val="20"/>
      <w:szCs w:val="20"/>
    </w:rPr>
  </w:style>
  <w:style w:type="character" w:styleId="TextkomenteChar" w:customStyle="true">
    <w:name w:val="Text komentáře Char"/>
    <w:basedOn w:val="Standardnpsmoodstavce"/>
    <w:link w:val="Textkomente"/>
    <w:uiPriority w:val="99"/>
    <w:rsid w:val="001F0D1E"/>
    <w:rPr>
      <w:rFonts w:ascii="Times New Roman" w:hAnsi="Times New Roman" w:cs="Times New Roman"/>
      <w:sz w:val="20"/>
      <w:szCs w:val="20"/>
      <w:lang w:eastAsia="cs-CZ"/>
    </w:rPr>
  </w:style>
  <w:style w:type="paragraph" w:styleId="Tabulkatext" w:customStyle="true">
    <w:name w:val="Tabulka text"/>
    <w:link w:val="TabulkatextChar"/>
    <w:uiPriority w:val="6"/>
    <w:qFormat/>
    <w:rsid w:val="001F0D1E"/>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1F0D1E"/>
    <w:rPr>
      <w:color w:val="080808"/>
      <w:sz w:val="20"/>
    </w:rPr>
  </w:style>
  <w:style w:type="paragraph" w:styleId="StylOdrka" w:customStyle="true">
    <w:name w:val="StylOdrážka"/>
    <w:basedOn w:val="Odstavecseseznamem"/>
    <w:link w:val="StylOdrkaChar"/>
    <w:qFormat/>
    <w:rsid w:val="001F0D1E"/>
    <w:pPr>
      <w:numPr>
        <w:numId w:val="30"/>
      </w:numPr>
      <w:spacing w:after="0" w:line="240" w:lineRule="auto"/>
      <w:jc w:val="both"/>
    </w:pPr>
    <w:rPr>
      <w:rFonts w:ascii="Times New Roman" w:hAnsi="Times New Roman" w:eastAsiaTheme="minorHAnsi"/>
      <w:sz w:val="24"/>
      <w:szCs w:val="24"/>
    </w:rPr>
  </w:style>
  <w:style w:type="character" w:styleId="StylOdrkaChar" w:customStyle="true">
    <w:name w:val="StylOdrážka Char"/>
    <w:basedOn w:val="Standardnpsmoodstavce"/>
    <w:link w:val="StylOdrka"/>
    <w:rsid w:val="001F0D1E"/>
    <w:rPr>
      <w:rFonts w:ascii="Times New Roman" w:hAnsi="Times New Roman" w:cs="Times New Roman"/>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http://www.mestovsetin.cz" Type="http://schemas.openxmlformats.org/officeDocument/2006/relationships/hyperlink" Id="rId8"/>
    <Relationship TargetMode="External" Target="https://www.mestovsetin.cz/mp.asp?p1=49156" Type="http://schemas.openxmlformats.org/officeDocument/2006/relationships/hyperlink" Id="rId13"/>
    <Relationship Target="settings.xml" Type="http://schemas.openxmlformats.org/officeDocument/2006/relationships/settings" Id="rId3"/>
    <Relationship TargetMode="External" Target="http://www.mestovsetin.cz" Type="http://schemas.openxmlformats.org/officeDocument/2006/relationships/hyperlink" Id="rId7"/>
    <Relationship TargetMode="External" Target="https://www.mestovsetin.cz/dokumenty%2Dodbor%2Dsocialnich%2Dveci/ds-1023/p1=49124" Type="http://schemas.openxmlformats.org/officeDocument/2006/relationships/hyperlink" Id="rId12"/>
    <Relationship Target="theme/theme1.xml" Type="http://schemas.openxmlformats.org/officeDocument/2006/relationships/theme" Id="rId17"/>
    <Relationship Target="styles.xml" Type="http://schemas.openxmlformats.org/officeDocument/2006/relationships/styles" Id="rId2"/>
    <Relationship Target="fontTable.xml" Type="http://schemas.openxmlformats.org/officeDocument/2006/relationships/fontTable" Id="rId16"/>
    <Relationship Target="numbering.xml" Type="http://schemas.openxmlformats.org/officeDocument/2006/relationships/numbering" Id="rId1"/>
    <Relationship Target="endnotes.xml" Type="http://schemas.openxmlformats.org/officeDocument/2006/relationships/endnotes" Id="rId6"/>
    <Relationship TargetMode="External" Target="https://www.mestovsetin.cz/" Type="http://schemas.openxmlformats.org/officeDocument/2006/relationships/hyperlink" Id="rId11"/>
    <Relationship Target="footnotes.xml" Type="http://schemas.openxmlformats.org/officeDocument/2006/relationships/footnotes" Id="rId5"/>
    <Relationship Target="header1.xml" Type="http://schemas.openxmlformats.org/officeDocument/2006/relationships/header" Id="rId15"/>
    <Relationship TargetMode="External" Target="http://www.mestovsetin.cz" Type="http://schemas.openxmlformats.org/officeDocument/2006/relationships/hyperlink" Id="rId10"/>
    <Relationship Target="webSettings.xml" Type="http://schemas.openxmlformats.org/officeDocument/2006/relationships/webSettings" Id="rId4"/>
    <Relationship TargetMode="External" Target="http://www.mestovsetin.cz" Type="http://schemas.openxmlformats.org/officeDocument/2006/relationships/hyperlink" Id="rId9"/>
    <Relationship TargetMode="External" Target="https://www.mestovsetin.cz/mapy%2Dmesta/d-474507" Type="http://schemas.openxmlformats.org/officeDocument/2006/relationships/hyperlink"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20</properties:Pages>
  <properties:Words>6985</properties:Words>
  <properties:Characters>41215</properties:Characters>
  <properties:Lines>343</properties:Lines>
  <properties:Paragraphs>96</properties:Paragraphs>
  <properties:TotalTime>150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48104</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2021-06-29T11:13:00Z</dcterms:created>
  <dc:creator/>
  <dc:description/>
  <cp:keywords/>
  <cp:lastModifiedBy/>
  <dcterms:modified xmlns:xsi="http://www.w3.org/2001/XMLSchema-instance" xsi:type="dcterms:W3CDTF">2021-06-30T08:27:00Z</dcterms:modified>
  <cp:revision>4</cp:revision>
  <dc:subject/>
  <dc:title/>
</cp:coreProperties>
</file>