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E66F00" w:rsidP="00D2693E" w:rsidRDefault="004B2E36" w14:paraId="3EFE2736" w14:textId="494CF904">
      <w:pPr>
        <w:pStyle w:val="plohy"/>
        <w:jc w:val="right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t>čj.: ……………………………….</w:t>
      </w:r>
    </w:p>
    <w:p w:rsidRPr="001A47F0" w:rsidR="00F7057E" w:rsidP="00D2693E" w:rsidRDefault="00F7057E" w14:paraId="28F9ECF0" w14:textId="77777777">
      <w:pPr>
        <w:pStyle w:val="plohy"/>
        <w:jc w:val="right"/>
        <w:rPr>
          <w:rFonts w:asciiTheme="minorHAnsi" w:hAnsiTheme="minorHAnsi" w:cstheme="minorHAnsi"/>
          <w:b w:val="false"/>
        </w:rPr>
      </w:pPr>
    </w:p>
    <w:p w:rsidRPr="001A47F0" w:rsidR="00787A42" w:rsidP="001A47F0" w:rsidRDefault="00E053E3" w14:paraId="3733156A" w14:textId="77777777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Objednatel:</w:t>
      </w:r>
      <w:r w:rsidRPr="001A47F0">
        <w:rPr>
          <w:rFonts w:asciiTheme="minorHAnsi" w:hAnsiTheme="minorHAnsi" w:cstheme="minorHAnsi"/>
          <w:b/>
        </w:rPr>
        <w:tab/>
      </w:r>
      <w:r w:rsidRPr="001A47F0">
        <w:rPr>
          <w:rFonts w:asciiTheme="minorHAnsi" w:hAnsiTheme="minorHAnsi" w:cstheme="minorHAnsi"/>
          <w:b/>
        </w:rPr>
        <w:tab/>
      </w:r>
      <w:r w:rsidRPr="001A47F0">
        <w:rPr>
          <w:rFonts w:asciiTheme="minorHAnsi" w:hAnsiTheme="minorHAnsi" w:cstheme="minorHAnsi"/>
          <w:b/>
        </w:rPr>
        <w:tab/>
      </w:r>
      <w:r w:rsidRPr="001A47F0" w:rsidR="00787A42">
        <w:rPr>
          <w:rFonts w:asciiTheme="minorHAnsi" w:hAnsiTheme="minorHAnsi" w:cstheme="minorHAnsi"/>
          <w:b/>
        </w:rPr>
        <w:t>Městská část Praha 14</w:t>
      </w:r>
    </w:p>
    <w:p w:rsidRPr="001A47F0" w:rsidR="00787A42" w:rsidP="001A47F0" w:rsidRDefault="00787A42" w14:paraId="3DC95255" w14:textId="7777777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A47F0">
        <w:rPr>
          <w:rFonts w:asciiTheme="minorHAnsi" w:hAnsiTheme="minorHAnsi" w:cstheme="minorHAnsi"/>
        </w:rPr>
        <w:t>se sídlem:</w:t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  <w:t>Bratří Venclíků 1073, 198 21 Praha 9</w:t>
      </w:r>
    </w:p>
    <w:p w:rsidRPr="001A47F0" w:rsidR="00787A42" w:rsidP="001A47F0" w:rsidRDefault="00787A42" w14:paraId="6F686403" w14:textId="29BFD4A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zastoupená:</w:t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="00E23B3F">
        <w:rPr>
          <w:rFonts w:asciiTheme="minorHAnsi" w:hAnsiTheme="minorHAnsi" w:cstheme="minorHAnsi"/>
        </w:rPr>
        <w:t>Jiří Zajac</w:t>
      </w:r>
      <w:r w:rsidRPr="001A47F0">
        <w:rPr>
          <w:rFonts w:asciiTheme="minorHAnsi" w:hAnsiTheme="minorHAnsi" w:cstheme="minorHAnsi"/>
        </w:rPr>
        <w:t>, starosta</w:t>
      </w:r>
    </w:p>
    <w:p w:rsidRPr="001A47F0" w:rsidR="00787A42" w:rsidP="001A47F0" w:rsidRDefault="00787A42" w14:paraId="12D1BED4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IČO:</w:t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  <w:t>00231312</w:t>
      </w:r>
    </w:p>
    <w:p w:rsidRPr="001A47F0" w:rsidR="00787A42" w:rsidP="001A47F0" w:rsidRDefault="00787A42" w14:paraId="139288AF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DIČ:</w:t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  <w:t>CZ00231312</w:t>
      </w:r>
    </w:p>
    <w:p w:rsidRPr="001A47F0" w:rsidR="00787A42" w:rsidP="001A47F0" w:rsidRDefault="00787A42" w14:paraId="779267DB" w14:textId="77777777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bankovní spojení:</w:t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  <w:t>27-9800050998/6000</w:t>
      </w:r>
    </w:p>
    <w:p w:rsidRPr="001A47F0" w:rsidR="000C692B" w:rsidP="001A47F0" w:rsidRDefault="00787A42" w14:paraId="46A724EF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(dále jen „</w:t>
      </w:r>
      <w:r w:rsidRPr="001A47F0">
        <w:rPr>
          <w:rFonts w:asciiTheme="minorHAnsi" w:hAnsiTheme="minorHAnsi" w:cstheme="minorHAnsi"/>
          <w:b/>
        </w:rPr>
        <w:t>objednatel</w:t>
      </w:r>
      <w:r w:rsidRPr="001A47F0">
        <w:rPr>
          <w:rFonts w:asciiTheme="minorHAnsi" w:hAnsiTheme="minorHAnsi" w:cstheme="minorHAnsi"/>
        </w:rPr>
        <w:t>“</w:t>
      </w:r>
      <w:r w:rsidRPr="001A47F0" w:rsidR="00644761">
        <w:rPr>
          <w:rFonts w:asciiTheme="minorHAnsi" w:hAnsiTheme="minorHAnsi" w:cstheme="minorHAnsi"/>
        </w:rPr>
        <w:t xml:space="preserve"> nebo „</w:t>
      </w:r>
      <w:r w:rsidRPr="001A47F0" w:rsidR="00644761">
        <w:rPr>
          <w:rFonts w:asciiTheme="minorHAnsi" w:hAnsiTheme="minorHAnsi" w:cstheme="minorHAnsi"/>
          <w:b/>
        </w:rPr>
        <w:t>MČ Praha 14</w:t>
      </w:r>
      <w:r w:rsidRPr="001A47F0" w:rsidR="00644761">
        <w:rPr>
          <w:rFonts w:asciiTheme="minorHAnsi" w:hAnsiTheme="minorHAnsi" w:cstheme="minorHAnsi"/>
        </w:rPr>
        <w:t>“</w:t>
      </w:r>
      <w:r w:rsidRPr="001A47F0">
        <w:rPr>
          <w:rFonts w:asciiTheme="minorHAnsi" w:hAnsiTheme="minorHAnsi" w:cstheme="minorHAnsi"/>
        </w:rPr>
        <w:t>)</w:t>
      </w:r>
    </w:p>
    <w:p w:rsidRPr="001A47F0" w:rsidR="005411EA" w:rsidP="001A47F0" w:rsidRDefault="005411EA" w14:paraId="1540BFB7" w14:textId="77777777">
      <w:pPr>
        <w:spacing w:before="240" w:after="24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a</w:t>
      </w:r>
    </w:p>
    <w:p w:rsidRPr="001A47F0" w:rsidR="006C0C8F" w:rsidP="001A47F0" w:rsidRDefault="00E053E3" w14:paraId="70078F9E" w14:textId="77777777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1A47F0">
        <w:rPr>
          <w:rFonts w:asciiTheme="minorHAnsi" w:hAnsiTheme="minorHAnsi" w:cstheme="minorHAnsi"/>
        </w:rPr>
        <w:t>Dodavatel:</w:t>
      </w:r>
      <w:r w:rsidRPr="001A47F0">
        <w:rPr>
          <w:rFonts w:asciiTheme="minorHAnsi" w:hAnsiTheme="minorHAnsi" w:cstheme="minorHAnsi"/>
          <w:b/>
        </w:rPr>
        <w:tab/>
      </w:r>
      <w:r w:rsidRPr="001A47F0">
        <w:rPr>
          <w:rFonts w:asciiTheme="minorHAnsi" w:hAnsiTheme="minorHAnsi" w:cstheme="minorHAnsi"/>
          <w:b/>
        </w:rPr>
        <w:tab/>
      </w:r>
      <w:r w:rsidRPr="001A47F0">
        <w:rPr>
          <w:rFonts w:asciiTheme="minorHAnsi" w:hAnsiTheme="minorHAnsi" w:cstheme="minorHAnsi"/>
          <w:b/>
        </w:rPr>
        <w:tab/>
      </w:r>
      <w:r w:rsidRPr="001A47F0" w:rsidR="006C0C8F">
        <w:rPr>
          <w:rFonts w:asciiTheme="minorHAnsi" w:hAnsiTheme="minorHAnsi" w:cstheme="minorHAnsi"/>
          <w:b/>
          <w:highlight w:val="yellow"/>
        </w:rPr>
        <w:t>………………………………..............</w:t>
      </w:r>
    </w:p>
    <w:p w:rsidRPr="001A47F0" w:rsidR="00E053E3" w:rsidP="001A47F0" w:rsidRDefault="00E053E3" w14:paraId="6D1D8CD1" w14:textId="7777777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A47F0">
        <w:rPr>
          <w:rFonts w:asciiTheme="minorHAnsi" w:hAnsiTheme="minorHAnsi" w:cstheme="minorHAnsi"/>
        </w:rPr>
        <w:t>zapsaný v:</w:t>
      </w:r>
      <w:r w:rsidRPr="001A47F0">
        <w:rPr>
          <w:rFonts w:asciiTheme="minorHAnsi" w:hAnsiTheme="minorHAnsi" w:cstheme="minorHAnsi"/>
          <w:b/>
        </w:rPr>
        <w:tab/>
      </w:r>
      <w:r w:rsidRPr="001A47F0">
        <w:rPr>
          <w:rFonts w:asciiTheme="minorHAnsi" w:hAnsiTheme="minorHAnsi" w:cstheme="minorHAnsi"/>
          <w:b/>
        </w:rPr>
        <w:tab/>
      </w:r>
      <w:r w:rsidRPr="001A47F0">
        <w:rPr>
          <w:rFonts w:asciiTheme="minorHAnsi" w:hAnsiTheme="minorHAnsi" w:cstheme="minorHAnsi"/>
          <w:b/>
        </w:rPr>
        <w:tab/>
      </w:r>
      <w:r w:rsidRPr="001A47F0">
        <w:rPr>
          <w:rFonts w:asciiTheme="minorHAnsi" w:hAnsiTheme="minorHAnsi" w:cstheme="minorHAnsi"/>
          <w:highlight w:val="yellow"/>
        </w:rPr>
        <w:t>................................................</w:t>
      </w:r>
    </w:p>
    <w:p w:rsidRPr="001A47F0" w:rsidR="006C0C8F" w:rsidP="001A47F0" w:rsidRDefault="006C0C8F" w14:paraId="21B027D6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se sídlem:</w:t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  <w:highlight w:val="yellow"/>
        </w:rPr>
        <w:t>...............................................</w:t>
      </w:r>
      <w:r w:rsidRPr="001A47F0" w:rsidR="00E053E3">
        <w:rPr>
          <w:rFonts w:asciiTheme="minorHAnsi" w:hAnsiTheme="minorHAnsi" w:cstheme="minorHAnsi"/>
          <w:highlight w:val="yellow"/>
        </w:rPr>
        <w:t>.</w:t>
      </w:r>
    </w:p>
    <w:p w:rsidRPr="001A47F0" w:rsidR="006C0C8F" w:rsidP="001A47F0" w:rsidRDefault="006C0C8F" w14:paraId="7DF50498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zastoupený:</w:t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 w:rsidR="00E053E3">
        <w:rPr>
          <w:rFonts w:asciiTheme="minorHAnsi" w:hAnsiTheme="minorHAnsi" w:cstheme="minorHAnsi"/>
          <w:highlight w:val="yellow"/>
        </w:rPr>
        <w:t>................................................</w:t>
      </w:r>
    </w:p>
    <w:p w:rsidRPr="001A47F0" w:rsidR="006C0C8F" w:rsidP="001A47F0" w:rsidRDefault="006C0C8F" w14:paraId="3BBE42D7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IČO:</w:t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 w:rsidR="00E053E3">
        <w:rPr>
          <w:rFonts w:asciiTheme="minorHAnsi" w:hAnsiTheme="minorHAnsi" w:cstheme="minorHAnsi"/>
          <w:highlight w:val="yellow"/>
        </w:rPr>
        <w:t>................................................</w:t>
      </w:r>
    </w:p>
    <w:p w:rsidRPr="001A47F0" w:rsidR="006C0C8F" w:rsidP="001A47F0" w:rsidRDefault="006C0C8F" w14:paraId="0D170342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DIČ:</w:t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 w:rsidR="00E053E3">
        <w:rPr>
          <w:rFonts w:asciiTheme="minorHAnsi" w:hAnsiTheme="minorHAnsi" w:cstheme="minorHAnsi"/>
          <w:highlight w:val="yellow"/>
        </w:rPr>
        <w:t>................................................</w:t>
      </w:r>
    </w:p>
    <w:p w:rsidRPr="001A47F0" w:rsidR="006C0C8F" w:rsidP="001A47F0" w:rsidRDefault="006C0C8F" w14:paraId="46E4A396" w14:textId="77777777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bankovní spojení:</w:t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 w:rsidR="00E053E3">
        <w:rPr>
          <w:rFonts w:asciiTheme="minorHAnsi" w:hAnsiTheme="minorHAnsi" w:cstheme="minorHAnsi"/>
          <w:highlight w:val="yellow"/>
        </w:rPr>
        <w:t>................................................</w:t>
      </w:r>
    </w:p>
    <w:p w:rsidRPr="001A47F0" w:rsidR="006C0C8F" w:rsidP="001A47F0" w:rsidRDefault="00787A42" w14:paraId="4C649C90" w14:textId="77777777">
      <w:pPr>
        <w:pStyle w:val="plohy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t>(dále jen „</w:t>
      </w:r>
      <w:r w:rsidRPr="001A47F0">
        <w:rPr>
          <w:rFonts w:asciiTheme="minorHAnsi" w:hAnsiTheme="minorHAnsi" w:cstheme="minorHAnsi"/>
        </w:rPr>
        <w:t>dodavatel</w:t>
      </w:r>
      <w:r w:rsidRPr="001A47F0">
        <w:rPr>
          <w:rFonts w:asciiTheme="minorHAnsi" w:hAnsiTheme="minorHAnsi" w:cstheme="minorHAnsi"/>
          <w:b w:val="false"/>
        </w:rPr>
        <w:t>“)</w:t>
      </w:r>
    </w:p>
    <w:p w:rsidR="006C0C8F" w:rsidP="001A47F0" w:rsidRDefault="006C0C8F" w14:paraId="4AD72FCE" w14:textId="04E83438">
      <w:pPr>
        <w:pStyle w:val="plohy"/>
        <w:rPr>
          <w:rFonts w:asciiTheme="minorHAnsi" w:hAnsiTheme="minorHAnsi" w:cstheme="minorHAnsi"/>
          <w:b w:val="false"/>
        </w:rPr>
      </w:pPr>
    </w:p>
    <w:p w:rsidRPr="00F7057E" w:rsidR="009A6101" w:rsidP="009A6101" w:rsidRDefault="009A6101" w14:paraId="44F9EF94" w14:textId="3E5EB474">
      <w:pPr>
        <w:contextualSpacing/>
        <w:rPr>
          <w:rFonts w:asciiTheme="minorHAnsi" w:hAnsiTheme="minorHAnsi" w:cstheme="minorHAnsi"/>
        </w:rPr>
      </w:pPr>
      <w:r w:rsidRPr="00BF0A46">
        <w:rPr>
          <w:rFonts w:asciiTheme="minorHAnsi" w:hAnsiTheme="minorHAnsi" w:cstheme="minorHAnsi"/>
        </w:rPr>
        <w:t xml:space="preserve">(objednatel a dodavatel společně dále též jako </w:t>
      </w:r>
      <w:r w:rsidRPr="00F7057E">
        <w:rPr>
          <w:rFonts w:asciiTheme="minorHAnsi" w:hAnsiTheme="minorHAnsi" w:cstheme="minorHAnsi"/>
          <w:b/>
        </w:rPr>
        <w:t>„smluvní strany“</w:t>
      </w:r>
      <w:r w:rsidR="00F7057E">
        <w:rPr>
          <w:rFonts w:asciiTheme="minorHAnsi" w:hAnsiTheme="minorHAnsi" w:cstheme="minorHAnsi"/>
        </w:rPr>
        <w:t>)</w:t>
      </w:r>
    </w:p>
    <w:p w:rsidRPr="001A47F0" w:rsidR="00F80F28" w:rsidP="001A47F0" w:rsidRDefault="00F80F28" w14:paraId="5B28015D" w14:textId="77777777">
      <w:pPr>
        <w:pStyle w:val="plohy"/>
        <w:rPr>
          <w:rFonts w:asciiTheme="minorHAnsi" w:hAnsiTheme="minorHAnsi" w:cstheme="minorHAnsi"/>
          <w:b w:val="false"/>
        </w:rPr>
      </w:pPr>
    </w:p>
    <w:p w:rsidRPr="001A47F0" w:rsidR="00E66F00" w:rsidP="001A47F0" w:rsidRDefault="00E66F00" w14:paraId="3C51D677" w14:textId="77777777">
      <w:pPr>
        <w:pStyle w:val="plohy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t>uzavírají níže uvedeného dne, měsíce a roku tuto</w:t>
      </w:r>
    </w:p>
    <w:p w:rsidRPr="001A47F0" w:rsidR="006C0C8F" w:rsidP="001A47F0" w:rsidRDefault="006C0C8F" w14:paraId="2A9D6AE6" w14:textId="77777777">
      <w:pPr>
        <w:pStyle w:val="Zkladntext"/>
        <w:spacing w:line="360" w:lineRule="auto"/>
        <w:rPr>
          <w:rFonts w:eastAsia="Calibri" w:asciiTheme="minorHAnsi" w:hAnsiTheme="minorHAnsi" w:cstheme="minorHAnsi"/>
          <w:b/>
          <w:sz w:val="22"/>
          <w:szCs w:val="22"/>
          <w:lang w:eastAsia="en-US"/>
        </w:rPr>
      </w:pPr>
    </w:p>
    <w:p w:rsidRPr="001A47F0" w:rsidR="001045FC" w:rsidP="00F80F28" w:rsidRDefault="00E66F00" w14:paraId="741AC0F5" w14:textId="77777777">
      <w:pPr>
        <w:pStyle w:val="Zkladntext"/>
        <w:spacing w:after="120"/>
        <w:jc w:val="center"/>
        <w:rPr>
          <w:rFonts w:eastAsia="Calibri" w:asciiTheme="minorHAnsi" w:hAnsiTheme="minorHAnsi" w:cstheme="minorHAnsi"/>
          <w:b/>
          <w:sz w:val="22"/>
          <w:szCs w:val="22"/>
          <w:lang w:eastAsia="en-US"/>
        </w:rPr>
      </w:pPr>
      <w:r w:rsidRPr="001A47F0">
        <w:rPr>
          <w:rFonts w:eastAsia="Calibri" w:asciiTheme="minorHAnsi" w:hAnsiTheme="minorHAnsi" w:cstheme="minorHAnsi"/>
          <w:b/>
          <w:sz w:val="22"/>
          <w:szCs w:val="22"/>
          <w:lang w:eastAsia="en-US"/>
        </w:rPr>
        <w:t>S M L O U V U</w:t>
      </w:r>
    </w:p>
    <w:p w:rsidRPr="001A47F0" w:rsidR="00A01CAB" w:rsidP="00F80F28" w:rsidRDefault="00A01CAB" w14:paraId="41697B2D" w14:textId="223650F0">
      <w:pPr>
        <w:pStyle w:val="Zkladntext"/>
        <w:jc w:val="center"/>
        <w:rPr>
          <w:rFonts w:asciiTheme="minorHAnsi" w:hAnsiTheme="minorHAnsi" w:cstheme="minorHAnsi"/>
          <w:b/>
          <w:color w:val="FF0000"/>
          <w:sz w:val="22"/>
          <w:szCs w:val="22"/>
          <w:lang w:val="cs-CZ"/>
        </w:rPr>
      </w:pPr>
      <w:r w:rsidRPr="001A47F0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Pr="001A47F0">
        <w:rPr>
          <w:rFonts w:asciiTheme="minorHAnsi" w:hAnsiTheme="minorHAnsi" w:cstheme="minorHAnsi"/>
          <w:b/>
          <w:sz w:val="22"/>
          <w:szCs w:val="22"/>
          <w:lang w:val="cs-CZ"/>
        </w:rPr>
        <w:t xml:space="preserve"> zajištění tvorby a zpracování Komunikační strategie Úřadu městské části  Praha 14</w:t>
      </w:r>
    </w:p>
    <w:p w:rsidRPr="001A47F0" w:rsidR="006C0C8F" w:rsidP="001A47F0" w:rsidRDefault="006C0C8F" w14:paraId="06A75713" w14:textId="77777777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:rsidRPr="001A47F0" w:rsidR="00E66F00" w:rsidP="00F80F28" w:rsidRDefault="00E66F00" w14:paraId="5CC432B1" w14:textId="77777777">
      <w:pPr>
        <w:pStyle w:val="Zkladntext"/>
        <w:spacing w:after="120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1A47F0">
        <w:rPr>
          <w:rFonts w:asciiTheme="minorHAnsi" w:hAnsiTheme="minorHAnsi" w:cstheme="minorHAnsi"/>
          <w:b/>
          <w:sz w:val="22"/>
          <w:szCs w:val="22"/>
          <w:lang w:val="cs-CZ"/>
        </w:rPr>
        <w:t>Preambule</w:t>
      </w:r>
    </w:p>
    <w:p w:rsidRPr="001A47F0" w:rsidR="001045FC" w:rsidP="001A47F0" w:rsidRDefault="00A14577" w14:paraId="57BC171C" w14:textId="571A67BC">
      <w:pPr>
        <w:contextualSpacing/>
        <w:jc w:val="both"/>
        <w:rPr>
          <w:rFonts w:asciiTheme="minorHAnsi" w:hAnsiTheme="minorHAnsi" w:cstheme="minorHAnsi"/>
          <w:caps/>
        </w:rPr>
      </w:pPr>
      <w:r w:rsidRPr="001A47F0">
        <w:rPr>
          <w:rFonts w:asciiTheme="minorHAnsi" w:hAnsiTheme="minorHAnsi" w:cstheme="minorHAnsi"/>
          <w:color w:val="000000"/>
        </w:rPr>
        <w:t xml:space="preserve">Tato smlouva se </w:t>
      </w:r>
      <w:r w:rsidRPr="001A47F0" w:rsidR="00A01CAB">
        <w:rPr>
          <w:rFonts w:asciiTheme="minorHAnsi" w:hAnsiTheme="minorHAnsi" w:cstheme="minorHAnsi"/>
          <w:color w:val="000000"/>
        </w:rPr>
        <w:t>uzavírá na základě realizace veřejné zakázky malého rozsahu na služby s názvem „</w:t>
      </w:r>
      <w:r w:rsidRPr="001A47F0" w:rsidR="00A01CAB">
        <w:rPr>
          <w:rFonts w:asciiTheme="minorHAnsi" w:hAnsiTheme="minorHAnsi" w:cstheme="minorHAnsi"/>
        </w:rPr>
        <w:t xml:space="preserve">Zajištění tvorby a zpracování Komunikační strategie </w:t>
      </w:r>
      <w:r w:rsidRPr="001A47F0" w:rsidR="002226C9">
        <w:rPr>
          <w:rFonts w:asciiTheme="minorHAnsi" w:hAnsiTheme="minorHAnsi" w:cstheme="minorHAnsi"/>
        </w:rPr>
        <w:t>Ú</w:t>
      </w:r>
      <w:r w:rsidRPr="001A47F0" w:rsidR="00A01CAB">
        <w:rPr>
          <w:rFonts w:asciiTheme="minorHAnsi" w:hAnsiTheme="minorHAnsi" w:cstheme="minorHAnsi"/>
        </w:rPr>
        <w:t>řadu městské části Praha 14</w:t>
      </w:r>
      <w:r w:rsidR="00CE474F">
        <w:rPr>
          <w:rFonts w:asciiTheme="minorHAnsi" w:hAnsiTheme="minorHAnsi" w:cstheme="minorHAnsi"/>
        </w:rPr>
        <w:t xml:space="preserve"> </w:t>
      </w:r>
      <w:r w:rsidRPr="00F02DBD" w:rsidR="00CE474F">
        <w:rPr>
          <w:rFonts w:asciiTheme="minorHAnsi" w:hAnsiTheme="minorHAnsi" w:cstheme="minorHAnsi"/>
        </w:rPr>
        <w:t>– opakované řízení II</w:t>
      </w:r>
      <w:r w:rsidRPr="00F02DBD" w:rsidR="00A01CAB">
        <w:rPr>
          <w:rFonts w:asciiTheme="minorHAnsi" w:hAnsiTheme="minorHAnsi" w:cstheme="minorHAnsi"/>
        </w:rPr>
        <w:t>“</w:t>
      </w:r>
      <w:r w:rsidRPr="001A47F0" w:rsidR="00A01CAB">
        <w:rPr>
          <w:rFonts w:asciiTheme="minorHAnsi" w:hAnsiTheme="minorHAnsi" w:cstheme="minorHAnsi"/>
        </w:rPr>
        <w:t xml:space="preserve"> </w:t>
      </w:r>
      <w:r w:rsidRPr="001A47F0" w:rsidR="00A01CAB">
        <w:rPr>
          <w:rFonts w:asciiTheme="minorHAnsi" w:hAnsiTheme="minorHAnsi" w:cstheme="minorHAnsi"/>
          <w:bCs/>
        </w:rPr>
        <w:t xml:space="preserve">v </w:t>
      </w:r>
      <w:r w:rsidRPr="001A47F0" w:rsidR="00A01CAB">
        <w:rPr>
          <w:rFonts w:asciiTheme="minorHAnsi" w:hAnsiTheme="minorHAnsi" w:cstheme="minorHAnsi"/>
        </w:rPr>
        <w:t>rámci projektu Optimalizace procesů a profesionalizace Úřadu městské části Praha 14 III., vedeného pod reg. č.:</w:t>
      </w:r>
      <w:r w:rsidRPr="001A47F0" w:rsidR="00A01CAB">
        <w:rPr>
          <w:rFonts w:asciiTheme="minorHAnsi" w:hAnsiTheme="minorHAnsi" w:cstheme="minorHAnsi"/>
          <w:caps/>
        </w:rPr>
        <w:t xml:space="preserve"> CZ.03.4.74/0.0/0.0/18_119/0014754</w:t>
      </w:r>
      <w:r w:rsidRPr="001A47F0" w:rsidR="00A01CAB">
        <w:rPr>
          <w:rFonts w:asciiTheme="minorHAnsi" w:hAnsiTheme="minorHAnsi" w:cstheme="minorHAnsi"/>
        </w:rPr>
        <w:t>.</w:t>
      </w:r>
    </w:p>
    <w:p w:rsidRPr="001A47F0" w:rsidR="00E66F00" w:rsidP="00F80F28" w:rsidRDefault="00E66F00" w14:paraId="65CF849B" w14:textId="77777777">
      <w:pPr>
        <w:pStyle w:val="Zkladntext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</w:pPr>
      <w:r w:rsidRPr="001A47F0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>I.</w:t>
      </w:r>
    </w:p>
    <w:p w:rsidRPr="001A47F0" w:rsidR="001045FC" w:rsidP="00F80F28" w:rsidRDefault="00E66F00" w14:paraId="651F1CAD" w14:textId="17F3E33A">
      <w:pPr>
        <w:pStyle w:val="Zkladntext"/>
        <w:spacing w:after="120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1A47F0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 xml:space="preserve">Předmět </w:t>
      </w:r>
      <w:r w:rsidRPr="001A47F0" w:rsidR="00965A58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>plnění</w:t>
      </w:r>
    </w:p>
    <w:p w:rsidRPr="001A47F0" w:rsidR="00AD4DF8" w:rsidP="00F77805" w:rsidRDefault="00AD4DF8" w14:paraId="0E0AAF2C" w14:textId="60D0F2F1">
      <w:pPr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Dodavatel se zavazuje za podmínek v této smlouvě uvedených zajistit následující činnosti:</w:t>
      </w:r>
    </w:p>
    <w:p w:rsidRPr="001A47F0" w:rsidR="00AD4DF8" w:rsidP="001A47F0" w:rsidRDefault="00AD4DF8" w14:paraId="20B80903" w14:textId="7C481FB8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>zmapovat spokojenost s komunikací</w:t>
      </w:r>
      <w:r w:rsidRPr="001A47F0" w:rsidR="00DA0C44">
        <w:rPr>
          <w:rFonts w:asciiTheme="minorHAnsi" w:hAnsiTheme="minorHAnsi" w:cstheme="minorHAnsi"/>
          <w:szCs w:val="22"/>
        </w:rPr>
        <w:t xml:space="preserve"> Úřadu městské části Praha 14 (dále jen „úřad“)</w:t>
      </w:r>
      <w:r w:rsidRPr="001A47F0">
        <w:rPr>
          <w:rFonts w:asciiTheme="minorHAnsi" w:hAnsiTheme="minorHAnsi" w:cstheme="minorHAnsi"/>
          <w:szCs w:val="22"/>
        </w:rPr>
        <w:t>, poptávku po datech a informacích jednotlivých cílových skupin (obyvatelé z řad seniorů, studentů, podnikatelů, zaměstnanců, matek</w:t>
      </w:r>
      <w:r w:rsidR="00BF0A46">
        <w:rPr>
          <w:rFonts w:asciiTheme="minorHAnsi" w:hAnsiTheme="minorHAnsi" w:cstheme="minorHAnsi"/>
          <w:szCs w:val="22"/>
        </w:rPr>
        <w:t>/otců</w:t>
      </w:r>
      <w:r w:rsidRPr="001A47F0">
        <w:rPr>
          <w:rFonts w:asciiTheme="minorHAnsi" w:hAnsiTheme="minorHAnsi" w:cstheme="minorHAnsi"/>
          <w:szCs w:val="22"/>
        </w:rPr>
        <w:t xml:space="preserve"> na </w:t>
      </w:r>
      <w:r w:rsidR="00BF0A46">
        <w:rPr>
          <w:rFonts w:asciiTheme="minorHAnsi" w:hAnsiTheme="minorHAnsi" w:cstheme="minorHAnsi"/>
          <w:szCs w:val="22"/>
        </w:rPr>
        <w:t>mateřské/</w:t>
      </w:r>
      <w:r w:rsidRPr="001A47F0">
        <w:rPr>
          <w:rFonts w:asciiTheme="minorHAnsi" w:hAnsiTheme="minorHAnsi" w:cstheme="minorHAnsi"/>
          <w:szCs w:val="22"/>
        </w:rPr>
        <w:t>rodičovské dovolené), a to formou dotazníkového šetření</w:t>
      </w:r>
      <w:r w:rsidRPr="001A47F0" w:rsidR="00F24766">
        <w:rPr>
          <w:rFonts w:asciiTheme="minorHAnsi" w:hAnsiTheme="minorHAnsi" w:cstheme="minorHAnsi"/>
          <w:szCs w:val="22"/>
        </w:rPr>
        <w:t xml:space="preserve"> a dalších forem</w:t>
      </w:r>
      <w:r w:rsidRPr="001A47F0">
        <w:rPr>
          <w:rFonts w:asciiTheme="minorHAnsi" w:hAnsiTheme="minorHAnsi" w:cstheme="minorHAnsi"/>
          <w:szCs w:val="22"/>
        </w:rPr>
        <w:t xml:space="preserve"> (</w:t>
      </w:r>
      <w:r w:rsidRPr="00BF0A46">
        <w:rPr>
          <w:rFonts w:asciiTheme="minorHAnsi" w:hAnsiTheme="minorHAnsi" w:cstheme="minorHAnsi"/>
          <w:szCs w:val="22"/>
        </w:rPr>
        <w:t xml:space="preserve">min. </w:t>
      </w:r>
      <w:r w:rsidRPr="00BF0A46" w:rsidR="00A679C3">
        <w:rPr>
          <w:rFonts w:asciiTheme="minorHAnsi" w:hAnsiTheme="minorHAnsi" w:cstheme="minorHAnsi"/>
          <w:szCs w:val="22"/>
        </w:rPr>
        <w:t>3</w:t>
      </w:r>
      <w:r w:rsidRPr="00BF0A46" w:rsidR="00795EA3">
        <w:rPr>
          <w:rFonts w:asciiTheme="minorHAnsi" w:hAnsiTheme="minorHAnsi" w:cstheme="minorHAnsi"/>
          <w:szCs w:val="22"/>
        </w:rPr>
        <w:t>5</w:t>
      </w:r>
      <w:r w:rsidRPr="00BF0A46" w:rsidR="00A679C3">
        <w:rPr>
          <w:rFonts w:asciiTheme="minorHAnsi" w:hAnsiTheme="minorHAnsi" w:cstheme="minorHAnsi"/>
          <w:szCs w:val="22"/>
        </w:rPr>
        <w:t>0 respondentů</w:t>
      </w:r>
      <w:r w:rsidRPr="001A47F0">
        <w:rPr>
          <w:rFonts w:asciiTheme="minorHAnsi" w:hAnsiTheme="minorHAnsi" w:cstheme="minorHAnsi"/>
          <w:szCs w:val="22"/>
        </w:rPr>
        <w:t>)</w:t>
      </w:r>
      <w:r w:rsidRPr="001A47F0" w:rsidR="00450A32">
        <w:rPr>
          <w:rFonts w:asciiTheme="minorHAnsi" w:hAnsiTheme="minorHAnsi" w:cstheme="minorHAnsi"/>
          <w:szCs w:val="22"/>
        </w:rPr>
        <w:t>;</w:t>
      </w:r>
    </w:p>
    <w:p w:rsidR="00AD4DF8" w:rsidP="001A47F0" w:rsidRDefault="00AD4DF8" w14:paraId="5EBB5F40" w14:textId="04E5E397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 xml:space="preserve">zmapovat strukturu informací a dat, kterými úřad disponuje a které potřebuje </w:t>
      </w:r>
      <w:r w:rsidRPr="001A47F0" w:rsidR="002226C9">
        <w:rPr>
          <w:rFonts w:asciiTheme="minorHAnsi" w:hAnsiTheme="minorHAnsi" w:cstheme="minorHAnsi"/>
          <w:szCs w:val="22"/>
        </w:rPr>
        <w:t xml:space="preserve">pro </w:t>
      </w:r>
      <w:r w:rsidRPr="001A47F0">
        <w:rPr>
          <w:rFonts w:asciiTheme="minorHAnsi" w:hAnsiTheme="minorHAnsi" w:cstheme="minorHAnsi"/>
          <w:szCs w:val="22"/>
        </w:rPr>
        <w:t>svou činnost získávat;</w:t>
      </w:r>
    </w:p>
    <w:p w:rsidR="00F7057E" w:rsidP="00F7057E" w:rsidRDefault="00F7057E" w14:paraId="0258DC45" w14:textId="23ABF975">
      <w:pPr>
        <w:pStyle w:val="Odstavecseseznamem"/>
        <w:ind w:left="720"/>
        <w:rPr>
          <w:rFonts w:asciiTheme="minorHAnsi" w:hAnsiTheme="minorHAnsi" w:cstheme="minorHAnsi"/>
          <w:szCs w:val="22"/>
        </w:rPr>
      </w:pPr>
    </w:p>
    <w:p w:rsidRPr="001A47F0" w:rsidR="00F7057E" w:rsidP="00F7057E" w:rsidRDefault="00F7057E" w14:paraId="789E2B74" w14:textId="77777777">
      <w:pPr>
        <w:pStyle w:val="plohy"/>
        <w:ind w:left="720"/>
        <w:jc w:val="center"/>
        <w:rPr>
          <w:rFonts w:asciiTheme="minorHAnsi" w:hAnsiTheme="minorHAnsi" w:cstheme="minorHAnsi"/>
          <w:b w:val="false"/>
        </w:rPr>
      </w:pPr>
      <w:r>
        <w:rPr>
          <w:rFonts w:asciiTheme="minorHAnsi" w:hAnsiTheme="minorHAnsi" w:cstheme="minorHAnsi"/>
          <w:b w:val="false"/>
        </w:rPr>
        <w:lastRenderedPageBreak/>
        <w:t xml:space="preserve">                                                                                                                              </w:t>
      </w:r>
      <w:r w:rsidRPr="001A47F0">
        <w:rPr>
          <w:rFonts w:asciiTheme="minorHAnsi" w:hAnsiTheme="minorHAnsi" w:cstheme="minorHAnsi"/>
          <w:b w:val="false"/>
        </w:rPr>
        <w:t>čj.: ……………………………….</w:t>
      </w:r>
    </w:p>
    <w:p w:rsidR="00F7057E" w:rsidP="00F7057E" w:rsidRDefault="00F7057E" w14:paraId="178DBEC5" w14:textId="47EFCAF8">
      <w:pPr>
        <w:pStyle w:val="Odstavecseseznamem"/>
        <w:ind w:left="720"/>
        <w:jc w:val="right"/>
        <w:rPr>
          <w:rFonts w:asciiTheme="minorHAnsi" w:hAnsiTheme="minorHAnsi" w:cstheme="minorHAnsi"/>
          <w:szCs w:val="22"/>
        </w:rPr>
      </w:pPr>
    </w:p>
    <w:p w:rsidRPr="001A47F0" w:rsidR="00F7057E" w:rsidP="00F7057E" w:rsidRDefault="00F7057E" w14:paraId="554A6CFA" w14:textId="77777777">
      <w:pPr>
        <w:pStyle w:val="Odstavecseseznamem"/>
        <w:ind w:left="720"/>
        <w:rPr>
          <w:rFonts w:asciiTheme="minorHAnsi" w:hAnsiTheme="minorHAnsi" w:cstheme="minorHAnsi"/>
          <w:szCs w:val="22"/>
        </w:rPr>
      </w:pPr>
    </w:p>
    <w:p w:rsidR="00AD4DF8" w:rsidP="001A47F0" w:rsidRDefault="00AD4DF8" w14:paraId="5DE687DE" w14:textId="3C9F8B99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>vyhodnotit současný stav komunikace úřadu s veřejností i vnitřní komunikaci úřadu (přenos informací v rámci jednotlivých organizačních útvarů);</w:t>
      </w:r>
    </w:p>
    <w:p w:rsidRPr="001A47F0" w:rsidR="00AD4DF8" w:rsidP="001A47F0" w:rsidRDefault="00AD4DF8" w14:paraId="425536FA" w14:textId="5D0BC845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>zpracovat návrhy způsobu komunikace s jednotlivými cílovými skupinami (typ informací, četnost předávání informací, způsob předávání informací - periodikum, webový portál, facebookový profil, mobilní aplikace, zdrojová data na bázi open data principu aj.);</w:t>
      </w:r>
    </w:p>
    <w:p w:rsidRPr="001A47F0" w:rsidR="00AD4DF8" w:rsidP="001A47F0" w:rsidRDefault="00AD4DF8" w14:paraId="434D6DB1" w14:textId="3B75515B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>vytvořit strukturu poskytovaných informací a jejich modelování</w:t>
      </w:r>
      <w:r w:rsidRPr="001A47F0" w:rsidR="002D484C">
        <w:rPr>
          <w:rFonts w:asciiTheme="minorHAnsi" w:hAnsiTheme="minorHAnsi" w:cstheme="minorHAnsi"/>
          <w:szCs w:val="22"/>
        </w:rPr>
        <w:t>;</w:t>
      </w:r>
    </w:p>
    <w:p w:rsidRPr="001A47F0" w:rsidR="002D484C" w:rsidP="001A47F0" w:rsidRDefault="002D484C" w14:paraId="1EBEDB37" w14:textId="1346D76C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>upřesnit a vybrat vhodné metody publikování v rámci komunikace a zapojování veřejnosti do vybraných rozhodovacích procesů a jejich následné ukotvení do procesů úřadu;</w:t>
      </w:r>
    </w:p>
    <w:p w:rsidRPr="001A47F0" w:rsidR="002D484C" w:rsidP="001A47F0" w:rsidRDefault="002D484C" w14:paraId="1FC314B7" w14:textId="7024843C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>zpracovat komunikační strategii úřadu vůči veřejnosti včetně návrhů konkrétních nástrojů, postupů a pravidel komunikace ve vertikální i horizontální rovině;</w:t>
      </w:r>
    </w:p>
    <w:p w:rsidRPr="001A47F0" w:rsidR="002D484C" w:rsidP="001A47F0" w:rsidRDefault="002D484C" w14:paraId="4A385DFD" w14:textId="18767B5D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>stanovit jasné odpovědnosti a kompetence jednotlivých rolí zainteresovaných do jednotlivých fází komunikace</w:t>
      </w:r>
      <w:r w:rsidRPr="001A47F0" w:rsidR="002226C9">
        <w:rPr>
          <w:rFonts w:asciiTheme="minorHAnsi" w:hAnsiTheme="minorHAnsi" w:cstheme="minorHAnsi"/>
          <w:szCs w:val="22"/>
        </w:rPr>
        <w:t>.</w:t>
      </w:r>
    </w:p>
    <w:p w:rsidR="001A47F0" w:rsidP="001A47F0" w:rsidRDefault="001A47F0" w14:paraId="523117D7" w14:textId="52E8794C">
      <w:pPr>
        <w:ind w:left="276" w:hanging="276"/>
        <w:jc w:val="both"/>
        <w:rPr>
          <w:rFonts w:asciiTheme="minorHAnsi" w:hAnsiTheme="minorHAnsi" w:cstheme="minorHAnsi"/>
        </w:rPr>
      </w:pPr>
      <w:r w:rsidRPr="00BF0A46">
        <w:rPr>
          <w:rFonts w:asciiTheme="minorHAnsi" w:hAnsiTheme="minorHAnsi" w:cstheme="minorHAnsi"/>
        </w:rPr>
        <w:t xml:space="preserve">   </w:t>
      </w:r>
      <w:r w:rsidR="005840A0">
        <w:rPr>
          <w:rFonts w:asciiTheme="minorHAnsi" w:hAnsiTheme="minorHAnsi" w:cstheme="minorHAnsi"/>
        </w:rPr>
        <w:t xml:space="preserve"> </w:t>
      </w:r>
      <w:r w:rsidRPr="00BF0A46">
        <w:rPr>
          <w:rFonts w:asciiTheme="minorHAnsi" w:hAnsiTheme="minorHAnsi" w:cstheme="minorHAnsi"/>
        </w:rPr>
        <w:t xml:space="preserve"> Následně dodavatel zpracuje analyticko-koncepční strategický dokument městské části Praha 14   s názvem „Komunikační strategie Úřadu městské části Praha 14“ popisující závěry, zjištění a návrhy z činností výše uvedených, a to minimálně v rozsahu:</w:t>
      </w:r>
    </w:p>
    <w:p w:rsidRPr="00BF0A46" w:rsidR="001A47F0" w:rsidP="001A47F0" w:rsidRDefault="001A47F0" w14:paraId="406C63F4" w14:textId="77777777">
      <w:pPr>
        <w:ind w:left="426" w:hanging="426"/>
        <w:jc w:val="both"/>
        <w:rPr>
          <w:rFonts w:asciiTheme="minorHAnsi" w:hAnsiTheme="minorHAnsi" w:cstheme="minorHAnsi"/>
          <w:b/>
        </w:rPr>
      </w:pPr>
      <w:r w:rsidRPr="00BF0A46">
        <w:rPr>
          <w:rFonts w:asciiTheme="minorHAnsi" w:hAnsiTheme="minorHAnsi" w:cstheme="minorHAnsi"/>
          <w:b/>
        </w:rPr>
        <w:t xml:space="preserve">    I.  Analytická část – analýza stávající interní a externí komunikace</w:t>
      </w:r>
    </w:p>
    <w:p w:rsidRPr="00BF0A46" w:rsidR="001A47F0" w:rsidP="001A47F0" w:rsidRDefault="001A47F0" w14:paraId="1943611C" w14:textId="77777777">
      <w:pPr>
        <w:pStyle w:val="Odstavecseseznamem"/>
        <w:spacing w:before="120" w:after="120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A.</w:t>
      </w:r>
      <w:r w:rsidRPr="00BF0A46">
        <w:rPr>
          <w:rFonts w:asciiTheme="minorHAnsi" w:hAnsiTheme="minorHAnsi" w:cstheme="minorHAnsi"/>
          <w:szCs w:val="22"/>
        </w:rPr>
        <w:tab/>
        <w:t xml:space="preserve">  Popis metodologie </w:t>
      </w:r>
    </w:p>
    <w:p w:rsidRPr="00BF0A46" w:rsidR="001A47F0" w:rsidP="001A47F0" w:rsidRDefault="001A47F0" w14:paraId="48F11E00" w14:textId="77777777">
      <w:pPr>
        <w:pStyle w:val="Odstavecseseznamem"/>
        <w:spacing w:before="120" w:after="120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B.</w:t>
      </w:r>
      <w:r w:rsidRPr="00BF0A46">
        <w:rPr>
          <w:rFonts w:asciiTheme="minorHAnsi" w:hAnsiTheme="minorHAnsi" w:cstheme="minorHAnsi"/>
          <w:szCs w:val="22"/>
        </w:rPr>
        <w:tab/>
        <w:t xml:space="preserve">  Analýza způsobu stávající komunikace</w:t>
      </w:r>
    </w:p>
    <w:p w:rsidRPr="00BF0A46" w:rsidR="001A47F0" w:rsidP="001A47F0" w:rsidRDefault="001A47F0" w14:paraId="6518D3FE" w14:textId="77777777">
      <w:pPr>
        <w:pStyle w:val="Odstavecseseznamem"/>
        <w:numPr>
          <w:ilvl w:val="0"/>
          <w:numId w:val="15"/>
        </w:numPr>
        <w:spacing w:before="120" w:after="120"/>
        <w:ind w:left="1551" w:hanging="417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komunikační kanály a nástroje</w:t>
      </w:r>
    </w:p>
    <w:p w:rsidRPr="00BF0A46" w:rsidR="001A47F0" w:rsidP="001A47F0" w:rsidRDefault="001A47F0" w14:paraId="0489A9FE" w14:textId="77777777">
      <w:pPr>
        <w:pStyle w:val="Odstavecseseznamem"/>
        <w:numPr>
          <w:ilvl w:val="0"/>
          <w:numId w:val="15"/>
        </w:numPr>
        <w:spacing w:before="120" w:after="120"/>
        <w:ind w:left="1551" w:hanging="417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jazyk</w:t>
      </w:r>
    </w:p>
    <w:p w:rsidRPr="00BF0A46" w:rsidR="001A47F0" w:rsidP="001A47F0" w:rsidRDefault="001A47F0" w14:paraId="304B2C46" w14:textId="77777777">
      <w:pPr>
        <w:pStyle w:val="Odstavecseseznamem"/>
        <w:numPr>
          <w:ilvl w:val="0"/>
          <w:numId w:val="15"/>
        </w:numPr>
        <w:spacing w:before="120" w:after="120"/>
        <w:ind w:left="1551" w:hanging="417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prostředky</w:t>
      </w:r>
    </w:p>
    <w:p w:rsidRPr="00BF0A46" w:rsidR="001A47F0" w:rsidP="001A47F0" w:rsidRDefault="001A47F0" w14:paraId="4EEE3958" w14:textId="77777777">
      <w:pPr>
        <w:pStyle w:val="Odstavecseseznamem"/>
        <w:numPr>
          <w:ilvl w:val="0"/>
          <w:numId w:val="15"/>
        </w:numPr>
        <w:spacing w:before="120" w:after="120"/>
        <w:ind w:left="1551" w:hanging="417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zveřejňované materiály/zprávy</w:t>
      </w:r>
    </w:p>
    <w:p w:rsidRPr="00BF0A46" w:rsidR="001A47F0" w:rsidP="001A47F0" w:rsidRDefault="001A47F0" w14:paraId="241ABC7D" w14:textId="77777777">
      <w:pPr>
        <w:pStyle w:val="Odstavecseseznamem"/>
        <w:numPr>
          <w:ilvl w:val="0"/>
          <w:numId w:val="15"/>
        </w:numPr>
        <w:spacing w:before="120" w:after="120"/>
        <w:ind w:left="1551" w:hanging="417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témata</w:t>
      </w:r>
    </w:p>
    <w:p w:rsidRPr="00BF0A46" w:rsidR="001A47F0" w:rsidP="001A47F0" w:rsidRDefault="001A47F0" w14:paraId="30BDC0E2" w14:textId="77777777">
      <w:pPr>
        <w:pStyle w:val="Odstavecseseznamem"/>
        <w:numPr>
          <w:ilvl w:val="0"/>
          <w:numId w:val="15"/>
        </w:numPr>
        <w:spacing w:before="120" w:after="120"/>
        <w:ind w:left="1551" w:hanging="417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vizuální identita</w:t>
      </w:r>
    </w:p>
    <w:p w:rsidRPr="00BF0A46" w:rsidR="001A47F0" w:rsidP="001A47F0" w:rsidRDefault="001A47F0" w14:paraId="7A9D5DCA" w14:textId="77777777">
      <w:pPr>
        <w:pStyle w:val="Odstavecseseznamem"/>
        <w:numPr>
          <w:ilvl w:val="0"/>
          <w:numId w:val="15"/>
        </w:numPr>
        <w:spacing w:before="120" w:after="120"/>
        <w:ind w:left="1551" w:hanging="417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cílové skupiny</w:t>
      </w:r>
    </w:p>
    <w:p w:rsidRPr="00BF0A46" w:rsidR="001A47F0" w:rsidP="001A47F0" w:rsidRDefault="001A47F0" w14:paraId="0223F75D" w14:textId="77777777">
      <w:pPr>
        <w:pStyle w:val="Odstavecseseznamem"/>
        <w:spacing w:before="120" w:after="120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C.</w:t>
      </w:r>
      <w:r w:rsidRPr="00BF0A46">
        <w:rPr>
          <w:rFonts w:asciiTheme="minorHAnsi" w:hAnsiTheme="minorHAnsi" w:cstheme="minorHAnsi"/>
          <w:szCs w:val="22"/>
        </w:rPr>
        <w:tab/>
        <w:t xml:space="preserve">  Analýza webových stránek zadavatele</w:t>
      </w:r>
    </w:p>
    <w:p w:rsidRPr="00BF0A46" w:rsidR="001A47F0" w:rsidP="00BF0A46" w:rsidRDefault="001A47F0" w14:paraId="38D54A55" w14:textId="77777777">
      <w:pPr>
        <w:pStyle w:val="Odstavecseseznamem"/>
        <w:numPr>
          <w:ilvl w:val="0"/>
          <w:numId w:val="26"/>
        </w:numPr>
        <w:spacing w:before="120" w:after="120"/>
        <w:ind w:hanging="306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 xml:space="preserve">  grafika</w:t>
      </w:r>
    </w:p>
    <w:p w:rsidRPr="00BF0A46" w:rsidR="001A47F0" w:rsidP="001A47F0" w:rsidRDefault="001A47F0" w14:paraId="6991646A" w14:textId="77777777">
      <w:pPr>
        <w:pStyle w:val="Odstavecseseznamem"/>
        <w:numPr>
          <w:ilvl w:val="0"/>
          <w:numId w:val="15"/>
        </w:numPr>
        <w:spacing w:before="120" w:after="120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 xml:space="preserve"> obsah/struktura</w:t>
      </w:r>
    </w:p>
    <w:p w:rsidRPr="00BF0A46" w:rsidR="001A47F0" w:rsidP="001A47F0" w:rsidRDefault="001A47F0" w14:paraId="09C61692" w14:textId="77777777">
      <w:pPr>
        <w:pStyle w:val="Odstavecseseznamem"/>
        <w:numPr>
          <w:ilvl w:val="0"/>
          <w:numId w:val="15"/>
        </w:numPr>
        <w:spacing w:before="120" w:after="120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 xml:space="preserve"> uživatelské testování webu</w:t>
      </w:r>
    </w:p>
    <w:p w:rsidRPr="00BF0A46" w:rsidR="001A47F0" w:rsidP="001A47F0" w:rsidRDefault="001A47F0" w14:paraId="0F5C8D46" w14:textId="77777777">
      <w:pPr>
        <w:pStyle w:val="Odstavecseseznamem"/>
        <w:spacing w:before="120" w:after="120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D.</w:t>
      </w:r>
      <w:r w:rsidRPr="00BF0A46">
        <w:rPr>
          <w:rFonts w:asciiTheme="minorHAnsi" w:hAnsiTheme="minorHAnsi" w:cstheme="minorHAnsi"/>
          <w:szCs w:val="22"/>
        </w:rPr>
        <w:tab/>
        <w:t xml:space="preserve">  Analýza zabezpečení činností komunikace</w:t>
      </w:r>
    </w:p>
    <w:p w:rsidRPr="00BF0A46" w:rsidR="001A47F0" w:rsidP="001A47F0" w:rsidRDefault="001A47F0" w14:paraId="6CA46CAD" w14:textId="77777777">
      <w:pPr>
        <w:pStyle w:val="Odstavecseseznamem"/>
        <w:numPr>
          <w:ilvl w:val="0"/>
          <w:numId w:val="15"/>
        </w:numPr>
        <w:spacing w:before="120" w:after="120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 xml:space="preserve"> finanční prostředky</w:t>
      </w:r>
    </w:p>
    <w:p w:rsidRPr="00BF0A46" w:rsidR="001A47F0" w:rsidP="001A47F0" w:rsidRDefault="001A47F0" w14:paraId="7AEA162A" w14:textId="77777777">
      <w:pPr>
        <w:pStyle w:val="Odstavecseseznamem"/>
        <w:numPr>
          <w:ilvl w:val="0"/>
          <w:numId w:val="15"/>
        </w:numPr>
        <w:spacing w:before="120" w:after="120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 xml:space="preserve"> organizační struktura - lidské zdroje</w:t>
      </w:r>
    </w:p>
    <w:p w:rsidRPr="00BF0A46" w:rsidR="001A47F0" w:rsidP="001A47F0" w:rsidRDefault="001A47F0" w14:paraId="01614A10" w14:textId="77777777">
      <w:pPr>
        <w:pStyle w:val="Odstavecseseznamem"/>
        <w:numPr>
          <w:ilvl w:val="0"/>
          <w:numId w:val="15"/>
        </w:numPr>
        <w:spacing w:before="120" w:after="120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 xml:space="preserve"> procesy</w:t>
      </w:r>
    </w:p>
    <w:p w:rsidRPr="00BF0A46" w:rsidR="001A47F0" w:rsidP="001A47F0" w:rsidRDefault="001A47F0" w14:paraId="0C630495" w14:textId="77777777">
      <w:pPr>
        <w:pStyle w:val="Odstavecseseznamem"/>
        <w:numPr>
          <w:ilvl w:val="0"/>
          <w:numId w:val="15"/>
        </w:numPr>
        <w:spacing w:before="120" w:after="120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 xml:space="preserve"> zodpovědnosti</w:t>
      </w:r>
    </w:p>
    <w:p w:rsidRPr="00BF0A46" w:rsidR="001A47F0" w:rsidP="001A47F0" w:rsidRDefault="001A47F0" w14:paraId="4DB38785" w14:textId="77777777">
      <w:pPr>
        <w:pStyle w:val="Odstavecseseznamem"/>
        <w:numPr>
          <w:ilvl w:val="0"/>
          <w:numId w:val="15"/>
        </w:numPr>
        <w:spacing w:before="120" w:after="120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 xml:space="preserve"> struktura informací a dat</w:t>
      </w:r>
    </w:p>
    <w:p w:rsidRPr="00BF0A46" w:rsidR="001A47F0" w:rsidP="00F7057E" w:rsidRDefault="001A47F0" w14:paraId="7B62D1EA" w14:textId="77777777">
      <w:pPr>
        <w:pStyle w:val="Odstavecseseznamem"/>
        <w:spacing w:before="120" w:after="120"/>
        <w:ind w:left="1551" w:hanging="831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E.</w:t>
      </w:r>
      <w:r w:rsidRPr="00BF0A46">
        <w:rPr>
          <w:rFonts w:asciiTheme="minorHAnsi" w:hAnsiTheme="minorHAnsi" w:cstheme="minorHAnsi"/>
          <w:szCs w:val="22"/>
        </w:rPr>
        <w:tab/>
        <w:t>Analýza komunikace městské části Praha 14 z pohledu uživatelů (občanů městské části Praha 14) - min. 350 respondentů, a to formou dotazníkového šetření</w:t>
      </w:r>
    </w:p>
    <w:p w:rsidRPr="00BF0A46" w:rsidR="001A47F0" w:rsidP="00F7057E" w:rsidRDefault="001A47F0" w14:paraId="191C0961" w14:textId="77777777">
      <w:pPr>
        <w:pStyle w:val="Odstavecseseznamem"/>
        <w:numPr>
          <w:ilvl w:val="0"/>
          <w:numId w:val="27"/>
        </w:numPr>
        <w:spacing w:before="120" w:after="120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při realizaci dotazníkového šetření je nutné dodržet následující parametry (z celkového počtu respondentů):</w:t>
      </w:r>
    </w:p>
    <w:p w:rsidRPr="00BF0A46" w:rsidR="001A47F0" w:rsidP="00F7057E" w:rsidRDefault="001A47F0" w14:paraId="63A07C05" w14:textId="77777777">
      <w:pPr>
        <w:pStyle w:val="Odstavecseseznamem"/>
        <w:numPr>
          <w:ilvl w:val="0"/>
          <w:numId w:val="28"/>
        </w:numPr>
        <w:spacing w:before="120" w:after="120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rozdělení respondentů dle pohlaví - 50% mužů a 50% žen</w:t>
      </w:r>
    </w:p>
    <w:p w:rsidR="001A47F0" w:rsidP="00F7057E" w:rsidRDefault="001A47F0" w14:paraId="1EC2A4FC" w14:textId="2372435B">
      <w:pPr>
        <w:pStyle w:val="Odstavecseseznamem"/>
        <w:numPr>
          <w:ilvl w:val="0"/>
          <w:numId w:val="28"/>
        </w:numPr>
        <w:spacing w:before="120" w:after="120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rozdělení respondentů dle věku - 10% 18 - 25 let, 25% 26 - 40 let, 35% 41 - 64 let, 30% 65+ let</w:t>
      </w:r>
    </w:p>
    <w:p w:rsidRPr="00F7057E" w:rsidR="00F7057E" w:rsidP="00EF5E6D" w:rsidRDefault="00EF5E6D" w14:paraId="3BDA9882" w14:textId="6AC354E3">
      <w:pPr>
        <w:pStyle w:val="plohy"/>
        <w:ind w:left="1860"/>
        <w:jc w:val="center"/>
        <w:rPr>
          <w:rFonts w:asciiTheme="minorHAnsi" w:hAnsiTheme="minorHAnsi" w:cstheme="minorHAnsi"/>
          <w:b w:val="false"/>
        </w:rPr>
      </w:pPr>
      <w:r>
        <w:rPr>
          <w:rFonts w:asciiTheme="minorHAnsi" w:hAnsiTheme="minorHAnsi" w:cstheme="minorHAnsi"/>
          <w:b w:val="false"/>
        </w:rPr>
        <w:lastRenderedPageBreak/>
        <w:t xml:space="preserve">                                                                                                         </w:t>
      </w:r>
      <w:r w:rsidRPr="001A47F0" w:rsidR="00F7057E">
        <w:rPr>
          <w:rFonts w:asciiTheme="minorHAnsi" w:hAnsiTheme="minorHAnsi" w:cstheme="minorHAnsi"/>
          <w:b w:val="false"/>
        </w:rPr>
        <w:t>čj.: ……………………………….</w:t>
      </w:r>
    </w:p>
    <w:p w:rsidRPr="00BF0A46" w:rsidR="00F7057E" w:rsidP="00F7057E" w:rsidRDefault="00F7057E" w14:paraId="06648971" w14:textId="77777777">
      <w:pPr>
        <w:pStyle w:val="Odstavecseseznamem"/>
        <w:spacing w:before="120" w:after="120"/>
        <w:ind w:left="1860"/>
        <w:contextualSpacing/>
        <w:rPr>
          <w:rFonts w:asciiTheme="minorHAnsi" w:hAnsiTheme="minorHAnsi" w:cstheme="minorHAnsi"/>
          <w:szCs w:val="22"/>
        </w:rPr>
      </w:pPr>
    </w:p>
    <w:p w:rsidRPr="00BF0A46" w:rsidR="001A47F0" w:rsidP="00CD448B" w:rsidRDefault="001A47F0" w14:paraId="2C4010DE" w14:textId="4DF3A29A">
      <w:pPr>
        <w:pStyle w:val="Odstavecseseznamem"/>
        <w:numPr>
          <w:ilvl w:val="0"/>
          <w:numId w:val="28"/>
        </w:numPr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rozdělení respondentů dle ekonomické aktivity - 10% studenti, 5% podnikatelé, 10% na rodičovské dovolené, 60% zaměstnanci, 15% důchodci</w:t>
      </w:r>
    </w:p>
    <w:p w:rsidRPr="00F7057E" w:rsidR="00BF0A46" w:rsidP="00CD448B" w:rsidRDefault="00AF5931" w14:paraId="16B1CF6E" w14:textId="68A167B2">
      <w:pPr>
        <w:spacing w:before="120" w:after="120" w:line="240" w:lineRule="auto"/>
        <w:ind w:left="1418"/>
        <w:jc w:val="both"/>
        <w:rPr>
          <w:rFonts w:cstheme="minorHAnsi"/>
        </w:rPr>
      </w:pPr>
      <w:r>
        <w:rPr>
          <w:rFonts w:cstheme="minorHAnsi"/>
          <w:sz w:val="20"/>
          <w:szCs w:val="20"/>
        </w:rPr>
        <w:t xml:space="preserve"> </w:t>
      </w:r>
      <w:r w:rsidRPr="00F7057E" w:rsidR="00BF0A46">
        <w:rPr>
          <w:rFonts w:cstheme="minorHAnsi"/>
        </w:rPr>
        <w:t>maximální přípustná odchylka stanovených hodnot činí 3%.</w:t>
      </w:r>
    </w:p>
    <w:p w:rsidRPr="00BF0A46" w:rsidR="001A47F0" w:rsidP="0026056C" w:rsidRDefault="001A47F0" w14:paraId="30D3ECC4" w14:textId="05FD0ED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F0A46">
        <w:rPr>
          <w:rFonts w:asciiTheme="minorHAnsi" w:hAnsiTheme="minorHAnsi" w:cstheme="minorHAnsi"/>
        </w:rPr>
        <w:t xml:space="preserve">            </w:t>
      </w:r>
      <w:r w:rsidR="0026056C">
        <w:rPr>
          <w:rFonts w:asciiTheme="minorHAnsi" w:hAnsiTheme="minorHAnsi" w:cstheme="minorHAnsi"/>
        </w:rPr>
        <w:t xml:space="preserve">  </w:t>
      </w:r>
      <w:r w:rsidRPr="00BF0A46">
        <w:rPr>
          <w:rFonts w:asciiTheme="minorHAnsi" w:hAnsiTheme="minorHAnsi" w:cstheme="minorHAnsi"/>
        </w:rPr>
        <w:t xml:space="preserve"> </w:t>
      </w:r>
      <w:r w:rsidR="00F7057E">
        <w:rPr>
          <w:rFonts w:asciiTheme="minorHAnsi" w:hAnsiTheme="minorHAnsi" w:cstheme="minorHAnsi"/>
        </w:rPr>
        <w:t>F</w:t>
      </w:r>
      <w:r w:rsidRPr="00BF0A46">
        <w:rPr>
          <w:rFonts w:asciiTheme="minorHAnsi" w:hAnsiTheme="minorHAnsi" w:cstheme="minorHAnsi"/>
        </w:rPr>
        <w:t>.         SWOT analýza</w:t>
      </w:r>
    </w:p>
    <w:p w:rsidRPr="00F7057E" w:rsidR="001A47F0" w:rsidP="0026056C" w:rsidRDefault="00F7057E" w14:paraId="1B3C9289" w14:textId="41A0E77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Pr="00F7057E" w:rsidR="001A47F0">
        <w:rPr>
          <w:rFonts w:asciiTheme="minorHAnsi" w:hAnsiTheme="minorHAnsi" w:cstheme="minorHAnsi"/>
        </w:rPr>
        <w:t xml:space="preserve"> G.         Manažerský souhrn</w:t>
      </w:r>
    </w:p>
    <w:p w:rsidRPr="00BF0A46" w:rsidR="001A47F0" w:rsidP="001A47F0" w:rsidRDefault="001A47F0" w14:paraId="7DCE5760" w14:textId="77777777">
      <w:pPr>
        <w:pStyle w:val="Nadpis2"/>
        <w:spacing w:line="360" w:lineRule="auto"/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F0A46">
        <w:rPr>
          <w:rFonts w:asciiTheme="minorHAnsi" w:hAnsiTheme="minorHAnsi" w:cstheme="minorHAnsi"/>
          <w:color w:val="auto"/>
          <w:sz w:val="22"/>
          <w:szCs w:val="22"/>
        </w:rPr>
        <w:t xml:space="preserve">              II.  Návrhová část</w:t>
      </w:r>
    </w:p>
    <w:p w:rsidRPr="00BF0A46" w:rsidR="001A47F0" w:rsidP="000E5060" w:rsidRDefault="001A47F0" w14:paraId="6FFAF442" w14:textId="3DF031BF">
      <w:pPr>
        <w:pStyle w:val="Odstavecseseznamem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A.</w:t>
      </w:r>
      <w:r w:rsidR="00261DA2">
        <w:rPr>
          <w:rFonts w:asciiTheme="minorHAnsi" w:hAnsiTheme="minorHAnsi" w:cstheme="minorHAnsi"/>
          <w:szCs w:val="22"/>
        </w:rPr>
        <w:tab/>
      </w:r>
      <w:r w:rsidRPr="00BF0A46">
        <w:rPr>
          <w:rFonts w:asciiTheme="minorHAnsi" w:hAnsiTheme="minorHAnsi" w:cstheme="minorHAnsi"/>
          <w:szCs w:val="22"/>
        </w:rPr>
        <w:t>Stanovení vizí a cílů komunikace</w:t>
      </w:r>
    </w:p>
    <w:p w:rsidRPr="00BF0A46" w:rsidR="001A47F0" w:rsidP="000E5060" w:rsidRDefault="001A47F0" w14:paraId="097987E2" w14:textId="2791FD37">
      <w:pPr>
        <w:pStyle w:val="Odstavecseseznamem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B.</w:t>
      </w:r>
      <w:r w:rsidR="00261DA2">
        <w:rPr>
          <w:rFonts w:asciiTheme="minorHAnsi" w:hAnsiTheme="minorHAnsi" w:cstheme="minorHAnsi"/>
          <w:szCs w:val="22"/>
        </w:rPr>
        <w:tab/>
      </w:r>
      <w:r w:rsidRPr="00BF0A46">
        <w:rPr>
          <w:rFonts w:asciiTheme="minorHAnsi" w:hAnsiTheme="minorHAnsi" w:cstheme="minorHAnsi"/>
          <w:szCs w:val="22"/>
        </w:rPr>
        <w:t>Definování a selekce prioritních cílových skupin</w:t>
      </w:r>
    </w:p>
    <w:p w:rsidRPr="00BF0A46" w:rsidR="001A47F0" w:rsidP="000E5060" w:rsidRDefault="001A47F0" w14:paraId="165E9EFA" w14:textId="2E52395A">
      <w:pPr>
        <w:pStyle w:val="Odstavecseseznamem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C.</w:t>
      </w:r>
      <w:r w:rsidR="00261DA2">
        <w:rPr>
          <w:rFonts w:asciiTheme="minorHAnsi" w:hAnsiTheme="minorHAnsi" w:cstheme="minorHAnsi"/>
          <w:szCs w:val="22"/>
        </w:rPr>
        <w:tab/>
      </w:r>
      <w:r w:rsidRPr="00BF0A46">
        <w:rPr>
          <w:rFonts w:asciiTheme="minorHAnsi" w:hAnsiTheme="minorHAnsi" w:cstheme="minorHAnsi"/>
          <w:szCs w:val="22"/>
        </w:rPr>
        <w:t>Vytvoření struktury poskytovaných informací</w:t>
      </w:r>
    </w:p>
    <w:p w:rsidR="001A47F0" w:rsidP="000E5060" w:rsidRDefault="001A47F0" w14:paraId="4705A74D" w14:textId="68C6F579">
      <w:pPr>
        <w:pStyle w:val="Odstavecseseznamem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D.</w:t>
      </w:r>
      <w:r w:rsidR="00261DA2">
        <w:rPr>
          <w:rFonts w:asciiTheme="minorHAnsi" w:hAnsiTheme="minorHAnsi" w:cstheme="minorHAnsi"/>
          <w:szCs w:val="22"/>
        </w:rPr>
        <w:tab/>
      </w:r>
      <w:r w:rsidRPr="00BF0A46">
        <w:rPr>
          <w:rFonts w:asciiTheme="minorHAnsi" w:hAnsiTheme="minorHAnsi" w:cstheme="minorHAnsi"/>
          <w:szCs w:val="22"/>
        </w:rPr>
        <w:t>Návrh/optimalizace komunikačních kanálů</w:t>
      </w:r>
    </w:p>
    <w:p w:rsidRPr="00BF0A46" w:rsidR="001A47F0" w:rsidP="000E5060" w:rsidRDefault="001A47F0" w14:paraId="3EEFFD94" w14:textId="3465D58E">
      <w:pPr>
        <w:pStyle w:val="Odstavecseseznamem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E.</w:t>
      </w:r>
      <w:r w:rsidR="00261DA2">
        <w:rPr>
          <w:rFonts w:asciiTheme="minorHAnsi" w:hAnsiTheme="minorHAnsi" w:cstheme="minorHAnsi"/>
          <w:szCs w:val="22"/>
        </w:rPr>
        <w:tab/>
      </w:r>
      <w:r w:rsidRPr="00BF0A46">
        <w:rPr>
          <w:rFonts w:asciiTheme="minorHAnsi" w:hAnsiTheme="minorHAnsi" w:cstheme="minorHAnsi"/>
          <w:szCs w:val="22"/>
        </w:rPr>
        <w:t>Návrh organizační struktury</w:t>
      </w:r>
    </w:p>
    <w:p w:rsidRPr="00BF0A46" w:rsidR="001A47F0" w:rsidP="000E5060" w:rsidRDefault="001A47F0" w14:paraId="17DFF0FB" w14:textId="4103AAC9">
      <w:pPr>
        <w:pStyle w:val="Odstavecseseznamem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F.</w:t>
      </w:r>
      <w:r w:rsidR="00261DA2">
        <w:rPr>
          <w:rFonts w:asciiTheme="minorHAnsi" w:hAnsiTheme="minorHAnsi" w:cstheme="minorHAnsi"/>
          <w:szCs w:val="22"/>
        </w:rPr>
        <w:tab/>
      </w:r>
      <w:r w:rsidRPr="00BF0A46">
        <w:rPr>
          <w:rFonts w:asciiTheme="minorHAnsi" w:hAnsiTheme="minorHAnsi" w:cstheme="minorHAnsi"/>
          <w:szCs w:val="22"/>
        </w:rPr>
        <w:t>Stanovení zodpovědností a kompetencí</w:t>
      </w:r>
    </w:p>
    <w:p w:rsidRPr="00BF0A46" w:rsidR="001A47F0" w:rsidP="000E5060" w:rsidRDefault="001A47F0" w14:paraId="052C9B56" w14:textId="6DF15EA3">
      <w:pPr>
        <w:pStyle w:val="Odstavecseseznamem"/>
        <w:ind w:left="1418" w:hanging="698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G.</w:t>
      </w:r>
      <w:r w:rsidR="00261DA2">
        <w:rPr>
          <w:rFonts w:asciiTheme="minorHAnsi" w:hAnsiTheme="minorHAnsi" w:cstheme="minorHAnsi"/>
          <w:szCs w:val="22"/>
        </w:rPr>
        <w:tab/>
      </w:r>
      <w:r w:rsidRPr="00BF0A46">
        <w:rPr>
          <w:rFonts w:asciiTheme="minorHAnsi" w:hAnsiTheme="minorHAnsi" w:cstheme="minorHAnsi"/>
          <w:szCs w:val="22"/>
        </w:rPr>
        <w:t>Formulace základních zásad komunikace, včetně vytvoření kodexu pro představitele        městské části Praha 14 a zaměstnance úřadu</w:t>
      </w:r>
    </w:p>
    <w:p w:rsidRPr="00BF0A46" w:rsidR="001A47F0" w:rsidP="000E5060" w:rsidRDefault="001A47F0" w14:paraId="1B4FF707" w14:textId="2D5EDB19">
      <w:pPr>
        <w:pStyle w:val="Odstavecseseznamem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H.</w:t>
      </w:r>
      <w:r w:rsidR="00261DA2">
        <w:rPr>
          <w:rFonts w:asciiTheme="minorHAnsi" w:hAnsiTheme="minorHAnsi" w:cstheme="minorHAnsi"/>
          <w:szCs w:val="22"/>
        </w:rPr>
        <w:tab/>
      </w:r>
      <w:r w:rsidRPr="00BF0A46">
        <w:rPr>
          <w:rFonts w:asciiTheme="minorHAnsi" w:hAnsiTheme="minorHAnsi" w:cstheme="minorHAnsi"/>
          <w:szCs w:val="22"/>
        </w:rPr>
        <w:t>Stanovení/vytvoření nástroje kontroly plnění a pravidelné evaluace</w:t>
      </w:r>
    </w:p>
    <w:p w:rsidRPr="00BF0A46" w:rsidR="001A47F0" w:rsidP="000E5060" w:rsidRDefault="001A47F0" w14:paraId="65C497A4" w14:textId="1DB44754">
      <w:pPr>
        <w:pStyle w:val="Odstavecseseznamem"/>
        <w:ind w:left="1418" w:hanging="698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I.</w:t>
      </w:r>
      <w:r w:rsidR="00261DA2">
        <w:rPr>
          <w:rFonts w:asciiTheme="minorHAnsi" w:hAnsiTheme="minorHAnsi" w:cstheme="minorHAnsi"/>
          <w:szCs w:val="22"/>
        </w:rPr>
        <w:tab/>
      </w:r>
      <w:r w:rsidRPr="00BF0A46">
        <w:rPr>
          <w:rFonts w:asciiTheme="minorHAnsi" w:hAnsiTheme="minorHAnsi" w:cstheme="minorHAnsi"/>
          <w:szCs w:val="22"/>
        </w:rPr>
        <w:t>Zpracování akčního plánu zavádění/začlenění Komunikační strategie do procesů městské části Praha 14</w:t>
      </w:r>
    </w:p>
    <w:p w:rsidR="001A47F0" w:rsidP="000E5060" w:rsidRDefault="001A47F0" w14:paraId="41FA4F16" w14:textId="6AC9E5C7">
      <w:pPr>
        <w:pStyle w:val="Odstavecseseznamem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J.</w:t>
      </w:r>
      <w:r w:rsidR="00261DA2">
        <w:rPr>
          <w:rFonts w:asciiTheme="minorHAnsi" w:hAnsiTheme="minorHAnsi" w:cstheme="minorHAnsi"/>
          <w:szCs w:val="22"/>
        </w:rPr>
        <w:tab/>
      </w:r>
      <w:r w:rsidRPr="00BF0A46">
        <w:rPr>
          <w:rFonts w:asciiTheme="minorHAnsi" w:hAnsiTheme="minorHAnsi" w:cstheme="minorHAnsi"/>
          <w:szCs w:val="22"/>
        </w:rPr>
        <w:t>Manažerský souhrn</w:t>
      </w:r>
    </w:p>
    <w:p w:rsidRPr="00BF0A46" w:rsidR="000E5060" w:rsidP="000E5060" w:rsidRDefault="000E5060" w14:paraId="5E80FC27" w14:textId="77777777">
      <w:pPr>
        <w:pStyle w:val="Odstavecseseznamem"/>
        <w:rPr>
          <w:rFonts w:asciiTheme="minorHAnsi" w:hAnsiTheme="minorHAnsi" w:cstheme="minorHAnsi"/>
          <w:szCs w:val="22"/>
        </w:rPr>
      </w:pPr>
    </w:p>
    <w:p w:rsidRPr="00BF0A46" w:rsidR="00F80F28" w:rsidP="00F7057E" w:rsidRDefault="00F80F28" w14:paraId="3FF8B563" w14:textId="3D3DDFBC">
      <w:pPr>
        <w:ind w:left="426"/>
        <w:jc w:val="both"/>
        <w:rPr>
          <w:rFonts w:cs="Calibri"/>
        </w:rPr>
      </w:pPr>
      <w:r w:rsidRPr="00BF0A46">
        <w:rPr>
          <w:rFonts w:cs="Calibri"/>
        </w:rPr>
        <w:t xml:space="preserve">Návrhová část musí být zpracována ve dvou variantách (stávající a optimální stav) s přihlédnutím  k finančním a personálním zdrojům a možnostem </w:t>
      </w:r>
      <w:r w:rsidR="00261DA2">
        <w:rPr>
          <w:rFonts w:cs="Calibri"/>
        </w:rPr>
        <w:t>objednatele</w:t>
      </w:r>
      <w:r w:rsidRPr="00BF0A46">
        <w:rPr>
          <w:rFonts w:cs="Calibri"/>
        </w:rPr>
        <w:t xml:space="preserve">, které budou </w:t>
      </w:r>
      <w:r w:rsidR="00261DA2">
        <w:rPr>
          <w:rFonts w:cs="Calibri"/>
        </w:rPr>
        <w:t>dodavatelem</w:t>
      </w:r>
      <w:r w:rsidRPr="00BF0A46">
        <w:rPr>
          <w:rFonts w:cs="Calibri"/>
        </w:rPr>
        <w:t xml:space="preserve"> zjištěny v rámci zpracování analytické části.</w:t>
      </w:r>
    </w:p>
    <w:p w:rsidRPr="00BF0A46" w:rsidR="00BF0A46" w:rsidP="00F7057E" w:rsidRDefault="00F80F28" w14:paraId="05743EA2" w14:textId="1F70CDD0">
      <w:pPr>
        <w:ind w:left="426"/>
        <w:jc w:val="both"/>
        <w:rPr>
          <w:rFonts w:cs="Calibri"/>
        </w:rPr>
      </w:pPr>
      <w:r w:rsidRPr="00BF0A46">
        <w:rPr>
          <w:rFonts w:cs="Calibri"/>
        </w:rPr>
        <w:t xml:space="preserve">Při respektování zásad sociálně a environmentálně odpovědného zadávání a inovací </w:t>
      </w:r>
      <w:r w:rsidR="00261DA2">
        <w:rPr>
          <w:rFonts w:cs="Calibri"/>
        </w:rPr>
        <w:t>objednatel</w:t>
      </w:r>
      <w:r w:rsidRPr="00BF0A46">
        <w:rPr>
          <w:rFonts w:cs="Calibri"/>
        </w:rPr>
        <w:t xml:space="preserve"> p</w:t>
      </w:r>
      <w:r w:rsidRPr="00BF0A46" w:rsidR="00BF0A46">
        <w:rPr>
          <w:rFonts w:cs="Calibri"/>
        </w:rPr>
        <w:t>o</w:t>
      </w:r>
      <w:r w:rsidRPr="00BF0A46">
        <w:rPr>
          <w:rFonts w:cs="Calibri"/>
        </w:rPr>
        <w:t>žaduje, aby</w:t>
      </w:r>
      <w:r w:rsidRPr="00BF0A46" w:rsidR="00BF0A46">
        <w:rPr>
          <w:rFonts w:cs="Calibri"/>
        </w:rPr>
        <w:t xml:space="preserve"> </w:t>
      </w:r>
      <w:r w:rsidRPr="00BF0A46">
        <w:rPr>
          <w:rFonts w:cs="Calibri"/>
        </w:rPr>
        <w:t>dodavatel v rámci návrhové části posoudil a navrhl využití obnovitelných zdrojů, recyklovaných surovin a snížení množství odpadu</w:t>
      </w:r>
      <w:r w:rsidRPr="00BF0A46" w:rsidR="00BF0A46">
        <w:rPr>
          <w:rFonts w:cs="Calibri"/>
        </w:rPr>
        <w:t>.</w:t>
      </w:r>
    </w:p>
    <w:p w:rsidR="00261DA2" w:rsidP="00BF0A46" w:rsidRDefault="00BF0A46" w14:paraId="3F641BEC" w14:textId="77777777">
      <w:pPr>
        <w:ind w:left="426"/>
        <w:rPr>
          <w:rFonts w:cs="Calibri"/>
        </w:rPr>
      </w:pPr>
      <w:r w:rsidRPr="00BF0A46">
        <w:rPr>
          <w:rFonts w:cs="Calibri"/>
        </w:rPr>
        <w:t>D</w:t>
      </w:r>
      <w:r w:rsidRPr="00BF0A46" w:rsidR="00F80F28">
        <w:rPr>
          <w:rFonts w:cs="Calibri"/>
        </w:rPr>
        <w:t xml:space="preserve">odavatel </w:t>
      </w:r>
      <w:r w:rsidRPr="00BF0A46">
        <w:rPr>
          <w:rFonts w:cs="Calibri"/>
        </w:rPr>
        <w:t>se zavazuje</w:t>
      </w:r>
      <w:r w:rsidR="00261DA2">
        <w:rPr>
          <w:rFonts w:cs="Calibri"/>
        </w:rPr>
        <w:t>:</w:t>
      </w:r>
    </w:p>
    <w:p w:rsidRPr="00261DA2" w:rsidR="00F80F28" w:rsidP="00261DA2" w:rsidRDefault="00BF0A46" w14:paraId="5AD635D6" w14:textId="171F993F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</w:rPr>
      </w:pPr>
      <w:r w:rsidRPr="00261DA2">
        <w:rPr>
          <w:rFonts w:asciiTheme="minorHAnsi" w:hAnsiTheme="minorHAnsi" w:cstheme="minorHAnsi"/>
        </w:rPr>
        <w:t xml:space="preserve">v rámci plnění smlouvy </w:t>
      </w:r>
      <w:r w:rsidRPr="00261DA2" w:rsidR="00F80F28">
        <w:rPr>
          <w:rFonts w:asciiTheme="minorHAnsi" w:hAnsiTheme="minorHAnsi" w:cstheme="minorHAnsi"/>
        </w:rPr>
        <w:t>pln</w:t>
      </w:r>
      <w:r w:rsidRPr="00261DA2">
        <w:rPr>
          <w:rFonts w:asciiTheme="minorHAnsi" w:hAnsiTheme="minorHAnsi" w:cstheme="minorHAnsi"/>
        </w:rPr>
        <w:t>it</w:t>
      </w:r>
      <w:r w:rsidRPr="00261DA2" w:rsidR="00F80F28">
        <w:rPr>
          <w:rFonts w:asciiTheme="minorHAnsi" w:hAnsiTheme="minorHAnsi" w:cstheme="minorHAnsi"/>
        </w:rPr>
        <w:t xml:space="preserve"> </w:t>
      </w:r>
      <w:r w:rsidRPr="00261DA2" w:rsidR="00F80F28">
        <w:rPr>
          <w:rFonts w:asciiTheme="minorHAnsi" w:hAnsiTheme="minorHAnsi" w:cstheme="minorHAnsi"/>
          <w:iCs/>
        </w:rPr>
        <w:t>vešker</w:t>
      </w:r>
      <w:r w:rsidRPr="00261DA2">
        <w:rPr>
          <w:rFonts w:asciiTheme="minorHAnsi" w:hAnsiTheme="minorHAnsi" w:cstheme="minorHAnsi"/>
          <w:iCs/>
        </w:rPr>
        <w:t>é</w:t>
      </w:r>
      <w:r w:rsidRPr="00261DA2" w:rsidR="00F80F28">
        <w:rPr>
          <w:rFonts w:asciiTheme="minorHAnsi" w:hAnsiTheme="minorHAnsi" w:cstheme="minorHAnsi"/>
          <w:iCs/>
        </w:rPr>
        <w:t xml:space="preserve"> povinnost</w:t>
      </w:r>
      <w:r w:rsidRPr="00261DA2">
        <w:rPr>
          <w:rFonts w:asciiTheme="minorHAnsi" w:hAnsiTheme="minorHAnsi" w:cstheme="minorHAnsi"/>
          <w:iCs/>
        </w:rPr>
        <w:t>i</w:t>
      </w:r>
      <w:r w:rsidRPr="00261DA2" w:rsidR="00F80F28">
        <w:rPr>
          <w:rFonts w:asciiTheme="minorHAnsi" w:hAnsiTheme="minorHAnsi" w:cstheme="minorHAnsi"/>
          <w:iCs/>
        </w:rPr>
        <w:t xml:space="preserve"> vyplývající z právních předpisů České republiky,</w:t>
      </w:r>
      <w:r w:rsidRPr="00261DA2">
        <w:rPr>
          <w:rFonts w:asciiTheme="minorHAnsi" w:hAnsiTheme="minorHAnsi" w:cstheme="minorHAnsi"/>
          <w:iCs/>
        </w:rPr>
        <w:t xml:space="preserve"> </w:t>
      </w:r>
      <w:r w:rsidRPr="00261DA2" w:rsidR="00F80F28">
        <w:rPr>
          <w:rFonts w:asciiTheme="minorHAnsi" w:hAnsiTheme="minorHAnsi" w:cstheme="minorHAnsi"/>
          <w:iCs/>
        </w:rPr>
        <w:t>zejména pak z předpisů pracovněprávních, předpisů z oblasti zaměstnanosti a bezpečnosti ochrany zdraví při práci, a to vůči všem osobám, které se na plnění veřejné zakázky podílejí; plnění těchto povinností zajistí do</w:t>
      </w:r>
      <w:r w:rsidR="002F52DC">
        <w:rPr>
          <w:rFonts w:asciiTheme="minorHAnsi" w:hAnsiTheme="minorHAnsi" w:cstheme="minorHAnsi"/>
          <w:iCs/>
        </w:rPr>
        <w:t>davatel i u svých poddodavatelů;</w:t>
      </w:r>
    </w:p>
    <w:p w:rsidRPr="00261DA2" w:rsidR="00F80F28" w:rsidP="00261DA2" w:rsidRDefault="00F80F28" w14:paraId="66DC30C6" w14:textId="02A56A88">
      <w:pPr>
        <w:pStyle w:val="Odstavecseseznamem"/>
        <w:numPr>
          <w:ilvl w:val="0"/>
          <w:numId w:val="28"/>
        </w:numPr>
        <w:spacing w:before="120" w:after="120"/>
        <w:rPr>
          <w:rFonts w:asciiTheme="minorHAnsi" w:hAnsiTheme="minorHAnsi" w:cstheme="minorHAnsi"/>
          <w:color w:val="000000" w:themeColor="text1"/>
          <w:lang w:eastAsia="x-none"/>
        </w:rPr>
      </w:pPr>
      <w:r w:rsidRPr="00261DA2">
        <w:rPr>
          <w:rFonts w:asciiTheme="minorHAnsi" w:hAnsiTheme="minorHAnsi" w:cstheme="minorHAnsi"/>
        </w:rPr>
        <w:t xml:space="preserve">za podmínek výše uvedených průběžně spolupracovat a konzultovat jednotlivé činnosti a (i dílčí) výstupy se zástupci </w:t>
      </w:r>
      <w:r w:rsidRPr="00261DA2" w:rsidR="00261DA2">
        <w:rPr>
          <w:rFonts w:asciiTheme="minorHAnsi" w:hAnsiTheme="minorHAnsi" w:cstheme="minorHAnsi"/>
        </w:rPr>
        <w:t>objednatele</w:t>
      </w:r>
      <w:r w:rsidRPr="00261DA2">
        <w:rPr>
          <w:rFonts w:asciiTheme="minorHAnsi" w:hAnsiTheme="minorHAnsi" w:cstheme="minorHAnsi"/>
        </w:rPr>
        <w:t xml:space="preserve"> - projektový manažer, odborný koordinátor KA02 (odborný garant pro komunikaci), a to min. v intervalu 1x za 14 dní.</w:t>
      </w:r>
      <w:r w:rsidRPr="00261DA2">
        <w:rPr>
          <w:rFonts w:asciiTheme="minorHAnsi" w:hAnsiTheme="minorHAnsi" w:cstheme="minorHAnsi"/>
          <w:b/>
          <w:color w:val="000000" w:themeColor="text1"/>
          <w:lang w:eastAsia="x-none"/>
        </w:rPr>
        <w:t xml:space="preserve"> Konzultace budou probíhat v sídle zadavatele na adrese Bří Venclíků 1072, 1073, Praha 9. </w:t>
      </w:r>
      <w:r w:rsidRPr="00261DA2">
        <w:rPr>
          <w:rFonts w:asciiTheme="minorHAnsi" w:hAnsiTheme="minorHAnsi" w:cstheme="minorHAnsi"/>
          <w:color w:val="000000" w:themeColor="text1"/>
          <w:lang w:eastAsia="x-none"/>
        </w:rPr>
        <w:t xml:space="preserve">Z důvodu </w:t>
      </w:r>
      <w:r w:rsidRPr="00F02DBD" w:rsidR="00CE474F">
        <w:rPr>
          <w:rFonts w:asciiTheme="minorHAnsi" w:hAnsiTheme="minorHAnsi" w:cstheme="minorHAnsi"/>
          <w:color w:val="000000" w:themeColor="text1"/>
          <w:lang w:eastAsia="x-none"/>
        </w:rPr>
        <w:t xml:space="preserve">možné </w:t>
      </w:r>
      <w:r w:rsidRPr="00F02DBD">
        <w:rPr>
          <w:rFonts w:asciiTheme="minorHAnsi" w:hAnsiTheme="minorHAnsi" w:cstheme="minorHAnsi"/>
          <w:color w:val="000000" w:themeColor="text1"/>
          <w:lang w:eastAsia="x-none"/>
        </w:rPr>
        <w:t>p</w:t>
      </w:r>
      <w:r w:rsidRPr="00261DA2">
        <w:rPr>
          <w:rFonts w:asciiTheme="minorHAnsi" w:hAnsiTheme="minorHAnsi" w:cstheme="minorHAnsi"/>
          <w:color w:val="000000" w:themeColor="text1"/>
          <w:lang w:eastAsia="x-none"/>
        </w:rPr>
        <w:t>andemie mohou probíhat též online formou</w:t>
      </w:r>
      <w:r w:rsidR="002F52DC">
        <w:rPr>
          <w:rFonts w:asciiTheme="minorHAnsi" w:hAnsiTheme="minorHAnsi" w:cstheme="minorHAnsi"/>
          <w:color w:val="000000" w:themeColor="text1"/>
          <w:lang w:eastAsia="x-none"/>
        </w:rPr>
        <w:t>;</w:t>
      </w:r>
    </w:p>
    <w:p w:rsidRPr="00CD448B" w:rsidR="00261DA2" w:rsidP="00261DA2" w:rsidRDefault="002F52DC" w14:paraId="1086ED23" w14:textId="2E72EF3B">
      <w:pPr>
        <w:pStyle w:val="Odstavecseseznamem"/>
        <w:numPr>
          <w:ilvl w:val="0"/>
          <w:numId w:val="28"/>
        </w:numPr>
        <w:spacing w:before="120" w:after="120"/>
        <w:rPr>
          <w:rFonts w:asciiTheme="minorHAnsi" w:hAnsiTheme="minorHAnsi" w:cstheme="minorHAnsi"/>
          <w:color w:val="000000" w:themeColor="text1"/>
          <w:lang w:eastAsia="x-none"/>
        </w:rPr>
      </w:pPr>
      <w:r>
        <w:rPr>
          <w:rFonts w:asciiTheme="minorHAnsi" w:hAnsiTheme="minorHAnsi" w:cstheme="minorHAnsi"/>
        </w:rPr>
        <w:t>d</w:t>
      </w:r>
      <w:r w:rsidRPr="00261DA2" w:rsidR="00261DA2">
        <w:rPr>
          <w:rFonts w:asciiTheme="minorHAnsi" w:hAnsiTheme="minorHAnsi" w:cstheme="minorHAnsi"/>
        </w:rPr>
        <w:t>oložit objednateli, že alespoň jedna osoba z celkového počtu jeho zaměstnanců, podílejících se na plnění smlouvy, je studentem magisterského stupně studia oboru marketingu/komunikace.</w:t>
      </w:r>
    </w:p>
    <w:p w:rsidRPr="00CE474F" w:rsidR="00CD448B" w:rsidP="00CE474F" w:rsidRDefault="00CD448B" w14:paraId="0A507A16" w14:textId="77777777">
      <w:pPr>
        <w:spacing w:before="120" w:after="120"/>
        <w:ind w:left="1500"/>
        <w:rPr>
          <w:rFonts w:asciiTheme="minorHAnsi" w:hAnsiTheme="minorHAnsi" w:cstheme="minorHAnsi"/>
          <w:color w:val="000000" w:themeColor="text1"/>
          <w:lang w:eastAsia="x-none"/>
        </w:rPr>
      </w:pPr>
    </w:p>
    <w:p w:rsidR="00F7057E" w:rsidP="00F7057E" w:rsidRDefault="00F80F28" w14:paraId="585C004D" w14:textId="32764F5F">
      <w:pPr>
        <w:pStyle w:val="plohy"/>
        <w:ind w:left="360"/>
        <w:jc w:val="right"/>
        <w:rPr>
          <w:rFonts w:asciiTheme="minorHAnsi" w:hAnsiTheme="minorHAnsi" w:cstheme="minorHAnsi"/>
          <w:b w:val="false"/>
        </w:rPr>
      </w:pPr>
      <w:r w:rsidRPr="00BF0A46">
        <w:rPr>
          <w:rFonts w:cs="Calibri"/>
        </w:rPr>
        <w:lastRenderedPageBreak/>
        <w:t xml:space="preserve">        </w:t>
      </w:r>
      <w:r w:rsidRPr="001A47F0" w:rsidR="00F7057E">
        <w:rPr>
          <w:rFonts w:asciiTheme="minorHAnsi" w:hAnsiTheme="minorHAnsi" w:cstheme="minorHAnsi"/>
          <w:b w:val="false"/>
        </w:rPr>
        <w:t>čj.: ……………………………….</w:t>
      </w:r>
    </w:p>
    <w:p w:rsidRPr="00F7057E" w:rsidR="00F7057E" w:rsidP="00F7057E" w:rsidRDefault="00F7057E" w14:paraId="7FCFB305" w14:textId="77777777">
      <w:pPr>
        <w:pStyle w:val="plohy"/>
        <w:ind w:left="360"/>
        <w:jc w:val="right"/>
        <w:rPr>
          <w:rFonts w:asciiTheme="minorHAnsi" w:hAnsiTheme="minorHAnsi" w:cstheme="minorHAnsi"/>
          <w:b w:val="false"/>
        </w:rPr>
      </w:pPr>
    </w:p>
    <w:p w:rsidRPr="000E5060" w:rsidR="00F77805" w:rsidP="00F7057E" w:rsidRDefault="00F7057E" w14:paraId="66027908" w14:textId="53A5D30F">
      <w:pPr>
        <w:ind w:left="567" w:hanging="567"/>
        <w:jc w:val="both"/>
        <w:rPr>
          <w:rFonts w:cs="Calibri"/>
        </w:rPr>
      </w:pPr>
      <w:r>
        <w:rPr>
          <w:rFonts w:cs="Calibri"/>
        </w:rPr>
        <w:t xml:space="preserve">           </w:t>
      </w:r>
      <w:r w:rsidRPr="00BF0A46" w:rsidR="00F80F28">
        <w:rPr>
          <w:rFonts w:cs="Calibri"/>
        </w:rPr>
        <w:t xml:space="preserve">Veškeré výstupy dodavatele musí splňovat povinnou publicitu stanovenou poskytovatelem </w:t>
      </w:r>
      <w:r>
        <w:rPr>
          <w:rFonts w:cs="Calibri"/>
        </w:rPr>
        <w:t xml:space="preserve">   </w:t>
      </w:r>
      <w:r w:rsidRPr="00BF0A46" w:rsidR="00F80F28">
        <w:rPr>
          <w:rFonts w:cs="Calibri"/>
        </w:rPr>
        <w:t>dotace, tj. EU, Operační program zaměstnanost.</w:t>
      </w:r>
      <w:r w:rsidR="001A47F0">
        <w:rPr>
          <w:rFonts w:asciiTheme="minorHAnsi" w:hAnsiTheme="minorHAnsi" w:cstheme="minorHAnsi"/>
          <w:b/>
        </w:rPr>
        <w:t xml:space="preserve"> </w:t>
      </w:r>
      <w:r w:rsidRPr="001A47F0" w:rsidR="001A47F0">
        <w:rPr>
          <w:rFonts w:asciiTheme="minorHAnsi" w:hAnsiTheme="minorHAnsi" w:cstheme="minorHAnsi"/>
        </w:rPr>
        <w:t xml:space="preserve">   </w:t>
      </w:r>
      <w:r w:rsidRPr="001A47F0" w:rsidR="00F77805">
        <w:rPr>
          <w:rFonts w:asciiTheme="minorHAnsi" w:hAnsiTheme="minorHAnsi" w:cstheme="minorHAnsi"/>
        </w:rPr>
        <w:t xml:space="preserve">           </w:t>
      </w:r>
    </w:p>
    <w:p w:rsidRPr="001A47F0" w:rsidR="00E66F00" w:rsidP="00F80F28" w:rsidRDefault="00BE2541" w14:paraId="7C682311" w14:textId="75194895">
      <w:pPr>
        <w:pStyle w:val="plohy"/>
        <w:spacing w:before="240"/>
        <w:jc w:val="center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</w:rPr>
        <w:t>II</w:t>
      </w:r>
      <w:r w:rsidRPr="001A47F0" w:rsidR="00E217D4">
        <w:rPr>
          <w:rFonts w:asciiTheme="minorHAnsi" w:hAnsiTheme="minorHAnsi" w:cstheme="minorHAnsi"/>
        </w:rPr>
        <w:t>.</w:t>
      </w:r>
    </w:p>
    <w:p w:rsidRPr="001A47F0" w:rsidR="00F80F28" w:rsidP="00F80F28" w:rsidRDefault="00547617" w14:paraId="76A8FD01" w14:textId="53211614">
      <w:pPr>
        <w:pStyle w:val="Nadpis21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47F0">
        <w:rPr>
          <w:rFonts w:asciiTheme="minorHAnsi" w:hAnsiTheme="minorHAnsi" w:cstheme="minorHAnsi"/>
          <w:b/>
          <w:sz w:val="22"/>
          <w:szCs w:val="22"/>
        </w:rPr>
        <w:t>Cena a platební podmínky</w:t>
      </w:r>
    </w:p>
    <w:p w:rsidRPr="001A47F0" w:rsidR="00547617" w:rsidP="001A47F0" w:rsidRDefault="009408A5" w14:paraId="6BDBA9B5" w14:textId="03344327">
      <w:pPr>
        <w:pStyle w:val="Zkladntext2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Cena za předmět</w:t>
      </w:r>
      <w:r w:rsidRPr="001A47F0" w:rsidR="00965A58">
        <w:rPr>
          <w:rFonts w:asciiTheme="minorHAnsi" w:hAnsiTheme="minorHAnsi" w:cstheme="minorHAnsi"/>
        </w:rPr>
        <w:t xml:space="preserve"> plnění </w:t>
      </w:r>
      <w:r w:rsidRPr="001A47F0">
        <w:rPr>
          <w:rFonts w:asciiTheme="minorHAnsi" w:hAnsiTheme="minorHAnsi" w:cstheme="minorHAnsi"/>
        </w:rPr>
        <w:t>dle této smlouvy činí</w:t>
      </w:r>
      <w:r w:rsidRPr="001A47F0" w:rsidR="00547617">
        <w:rPr>
          <w:rFonts w:asciiTheme="minorHAnsi" w:hAnsiTheme="minorHAnsi" w:cstheme="minorHAnsi"/>
        </w:rPr>
        <w:t>:</w:t>
      </w:r>
    </w:p>
    <w:p w:rsidR="000E5060" w:rsidP="000E5060" w:rsidRDefault="000E5060" w14:paraId="4AFBCEA0" w14:textId="77777777">
      <w:pPr>
        <w:pStyle w:val="Zkladntext2"/>
        <w:spacing w:line="240" w:lineRule="auto"/>
        <w:ind w:left="567"/>
        <w:jc w:val="right"/>
        <w:rPr>
          <w:rFonts w:asciiTheme="minorHAnsi" w:hAnsiTheme="minorHAnsi" w:cstheme="minorHAnsi"/>
        </w:rPr>
      </w:pPr>
    </w:p>
    <w:p w:rsidRPr="001A47F0" w:rsidR="00547617" w:rsidP="001A47F0" w:rsidRDefault="00547617" w14:paraId="650A69E8" w14:textId="02567CBB">
      <w:pPr>
        <w:pStyle w:val="Zkladntext2"/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 xml:space="preserve">bez DPH           </w:t>
      </w:r>
      <w:r w:rsidRPr="001A47F0" w:rsidR="009408A5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  <w:highlight w:val="yellow"/>
        </w:rPr>
        <w:t>…………………………..…….</w:t>
      </w:r>
      <w:r w:rsidRPr="001A47F0">
        <w:rPr>
          <w:rFonts w:asciiTheme="minorHAnsi" w:hAnsiTheme="minorHAnsi" w:cstheme="minorHAnsi"/>
        </w:rPr>
        <w:t xml:space="preserve">  Kč </w:t>
      </w:r>
    </w:p>
    <w:p w:rsidRPr="001A47F0" w:rsidR="00547617" w:rsidP="001A47F0" w:rsidRDefault="0018453A" w14:paraId="5B8DCB83" w14:textId="77777777">
      <w:pPr>
        <w:pStyle w:val="Zkladntext2"/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výše DPH</w:t>
      </w:r>
      <w:r w:rsidRPr="001A47F0">
        <w:rPr>
          <w:rFonts w:asciiTheme="minorHAnsi" w:hAnsiTheme="minorHAnsi" w:cstheme="minorHAnsi"/>
          <w:highlight w:val="yellow"/>
        </w:rPr>
        <w:t>….</w:t>
      </w:r>
      <w:r w:rsidRPr="001A47F0">
        <w:rPr>
          <w:rFonts w:asciiTheme="minorHAnsi" w:hAnsiTheme="minorHAnsi" w:cstheme="minorHAnsi"/>
        </w:rPr>
        <w:t>%</w:t>
      </w:r>
      <w:r w:rsidRPr="001A47F0">
        <w:rPr>
          <w:rFonts w:asciiTheme="minorHAnsi" w:hAnsiTheme="minorHAnsi" w:cstheme="minorHAnsi"/>
        </w:rPr>
        <w:tab/>
      </w:r>
      <w:r w:rsidRPr="001A47F0" w:rsidR="009408A5">
        <w:rPr>
          <w:rFonts w:asciiTheme="minorHAnsi" w:hAnsiTheme="minorHAnsi" w:cstheme="minorHAnsi"/>
          <w:highlight w:val="yellow"/>
        </w:rPr>
        <w:t>…………………………..…….</w:t>
      </w:r>
      <w:r w:rsidRPr="001A47F0" w:rsidR="009408A5">
        <w:rPr>
          <w:rFonts w:asciiTheme="minorHAnsi" w:hAnsiTheme="minorHAnsi" w:cstheme="minorHAnsi"/>
        </w:rPr>
        <w:t xml:space="preserve">  </w:t>
      </w:r>
      <w:r w:rsidRPr="001A47F0" w:rsidR="00547617">
        <w:rPr>
          <w:rFonts w:asciiTheme="minorHAnsi" w:hAnsiTheme="minorHAnsi" w:cstheme="minorHAnsi"/>
        </w:rPr>
        <w:t xml:space="preserve">Kč </w:t>
      </w:r>
    </w:p>
    <w:p w:rsidRPr="001A47F0" w:rsidR="008A316B" w:rsidP="001A47F0" w:rsidRDefault="00547617" w14:paraId="69C53F72" w14:textId="77777777">
      <w:pPr>
        <w:pStyle w:val="Zkladntext2"/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 xml:space="preserve">s DPH                </w:t>
      </w:r>
      <w:r w:rsidRPr="001A47F0" w:rsidR="009408A5">
        <w:rPr>
          <w:rFonts w:asciiTheme="minorHAnsi" w:hAnsiTheme="minorHAnsi" w:cstheme="minorHAnsi"/>
        </w:rPr>
        <w:tab/>
      </w:r>
      <w:r w:rsidRPr="001A47F0" w:rsidR="009408A5">
        <w:rPr>
          <w:rFonts w:asciiTheme="minorHAnsi" w:hAnsiTheme="minorHAnsi" w:cstheme="minorHAnsi"/>
          <w:highlight w:val="yellow"/>
        </w:rPr>
        <w:t>…………………………..…….</w:t>
      </w:r>
      <w:r w:rsidRPr="001A47F0" w:rsidR="009408A5">
        <w:rPr>
          <w:rFonts w:asciiTheme="minorHAnsi" w:hAnsiTheme="minorHAnsi" w:cstheme="minorHAnsi"/>
        </w:rPr>
        <w:t xml:space="preserve">  </w:t>
      </w:r>
      <w:r w:rsidRPr="001A47F0">
        <w:rPr>
          <w:rFonts w:asciiTheme="minorHAnsi" w:hAnsiTheme="minorHAnsi" w:cstheme="minorHAnsi"/>
        </w:rPr>
        <w:t>Kč</w:t>
      </w:r>
    </w:p>
    <w:p w:rsidRPr="001A47F0" w:rsidR="00664475" w:rsidP="000E5060" w:rsidRDefault="00F7057E" w14:paraId="012E9026" w14:textId="36EC3599">
      <w:pPr>
        <w:pStyle w:val="Zkladntext2"/>
        <w:spacing w:line="24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Pr="001A47F0" w:rsidR="009408A5">
        <w:rPr>
          <w:rFonts w:asciiTheme="minorHAnsi" w:hAnsiTheme="minorHAnsi" w:cstheme="minorHAnsi"/>
        </w:rPr>
        <w:t>Cena</w:t>
      </w:r>
      <w:r w:rsidRPr="001A47F0" w:rsidR="008A316B">
        <w:rPr>
          <w:rFonts w:asciiTheme="minorHAnsi" w:hAnsiTheme="minorHAnsi" w:cstheme="minorHAnsi"/>
        </w:rPr>
        <w:t xml:space="preserve"> plně pokrýv</w:t>
      </w:r>
      <w:r w:rsidRPr="001A47F0" w:rsidR="008076A9">
        <w:rPr>
          <w:rFonts w:asciiTheme="minorHAnsi" w:hAnsiTheme="minorHAnsi" w:cstheme="minorHAnsi"/>
        </w:rPr>
        <w:t>á</w:t>
      </w:r>
      <w:r w:rsidRPr="001A47F0" w:rsidR="008A316B">
        <w:rPr>
          <w:rFonts w:asciiTheme="minorHAnsi" w:hAnsiTheme="minorHAnsi" w:cstheme="minorHAnsi"/>
        </w:rPr>
        <w:t xml:space="preserve"> všechny náklady dodavatele spojené s</w:t>
      </w:r>
      <w:r w:rsidRPr="001A47F0" w:rsidR="009408A5">
        <w:rPr>
          <w:rFonts w:asciiTheme="minorHAnsi" w:hAnsiTheme="minorHAnsi" w:cstheme="minorHAnsi"/>
        </w:rPr>
        <w:t xml:space="preserve"> předmětem </w:t>
      </w:r>
      <w:r w:rsidRPr="001A47F0" w:rsidR="008A316B">
        <w:rPr>
          <w:rFonts w:asciiTheme="minorHAnsi" w:hAnsiTheme="minorHAnsi" w:cstheme="minorHAnsi"/>
        </w:rPr>
        <w:t>plnění</w:t>
      </w:r>
      <w:r w:rsidRPr="001A47F0" w:rsidR="00F15AB8">
        <w:rPr>
          <w:rFonts w:asciiTheme="minorHAnsi" w:hAnsiTheme="minorHAnsi" w:cstheme="minorHAnsi"/>
        </w:rPr>
        <w:t xml:space="preserve"> </w:t>
      </w:r>
      <w:r w:rsidRPr="001A47F0" w:rsidR="008A316B">
        <w:rPr>
          <w:rFonts w:asciiTheme="minorHAnsi" w:hAnsiTheme="minorHAnsi" w:cstheme="minorHAnsi"/>
        </w:rPr>
        <w:t xml:space="preserve">dle této smlouvy. </w:t>
      </w:r>
    </w:p>
    <w:p w:rsidRPr="001A47F0" w:rsidR="00825DE8" w:rsidP="001A47F0" w:rsidRDefault="00B81912" w14:paraId="725CA9F7" w14:textId="79E706B7">
      <w:pPr>
        <w:pStyle w:val="Zkladntext2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 xml:space="preserve">Cena bude hrazena </w:t>
      </w:r>
      <w:r w:rsidRPr="001A47F0" w:rsidR="00547617">
        <w:rPr>
          <w:rFonts w:asciiTheme="minorHAnsi" w:hAnsiTheme="minorHAnsi" w:cstheme="minorHAnsi"/>
        </w:rPr>
        <w:t xml:space="preserve">na základě daňového dokladu (faktury), vystaveného </w:t>
      </w:r>
      <w:r w:rsidRPr="001A47F0" w:rsidR="006062AC">
        <w:rPr>
          <w:rFonts w:asciiTheme="minorHAnsi" w:hAnsiTheme="minorHAnsi" w:cstheme="minorHAnsi"/>
        </w:rPr>
        <w:t>dodavatelem</w:t>
      </w:r>
      <w:r w:rsidRPr="001A47F0" w:rsidR="00547617">
        <w:rPr>
          <w:rFonts w:asciiTheme="minorHAnsi" w:hAnsiTheme="minorHAnsi" w:cstheme="minorHAnsi"/>
        </w:rPr>
        <w:t xml:space="preserve"> s</w:t>
      </w:r>
      <w:r w:rsidRPr="001A47F0" w:rsidR="00961AC9">
        <w:rPr>
          <w:rFonts w:asciiTheme="minorHAnsi" w:hAnsiTheme="minorHAnsi" w:cstheme="minorHAnsi"/>
        </w:rPr>
        <w:t>  30</w:t>
      </w:r>
      <w:r w:rsidRPr="001A47F0" w:rsidR="00547617">
        <w:rPr>
          <w:rFonts w:asciiTheme="minorHAnsi" w:hAnsiTheme="minorHAnsi" w:cstheme="minorHAnsi"/>
        </w:rPr>
        <w:t xml:space="preserve">denní splatností ode dne jeho doručení objednateli. </w:t>
      </w:r>
      <w:r w:rsidR="00FC5D3E">
        <w:rPr>
          <w:rFonts w:asciiTheme="minorHAnsi" w:hAnsiTheme="minorHAnsi" w:cstheme="minorHAnsi"/>
        </w:rPr>
        <w:t>F</w:t>
      </w:r>
      <w:r w:rsidRPr="00255EE8" w:rsidR="00FC5D3E">
        <w:t>aktur</w:t>
      </w:r>
      <w:r w:rsidR="00FC5D3E">
        <w:t>a</w:t>
      </w:r>
      <w:r w:rsidRPr="00255EE8" w:rsidR="00FC5D3E">
        <w:t xml:space="preserve"> musí obsahovat náležitosti daňového a účetního dokladu</w:t>
      </w:r>
      <w:r w:rsidR="00840849">
        <w:t xml:space="preserve"> dle právních předpisů</w:t>
      </w:r>
      <w:r w:rsidR="00FC5D3E">
        <w:t xml:space="preserve">.  Dále pak </w:t>
      </w:r>
      <w:r w:rsidRPr="001A47F0" w:rsidR="00FC5D3E">
        <w:rPr>
          <w:rFonts w:asciiTheme="minorHAnsi" w:hAnsiTheme="minorHAnsi" w:cstheme="minorHAnsi"/>
          <w:bCs/>
        </w:rPr>
        <w:t xml:space="preserve"> </w:t>
      </w:r>
      <w:r w:rsidR="00FC5D3E">
        <w:rPr>
          <w:rFonts w:asciiTheme="minorHAnsi" w:hAnsiTheme="minorHAnsi" w:cstheme="minorHAnsi"/>
          <w:bCs/>
        </w:rPr>
        <w:t>f</w:t>
      </w:r>
      <w:r w:rsidRPr="001A47F0" w:rsidR="00E04A2D">
        <w:rPr>
          <w:rFonts w:asciiTheme="minorHAnsi" w:hAnsiTheme="minorHAnsi" w:cstheme="minorHAnsi"/>
          <w:bCs/>
        </w:rPr>
        <w:t>aktura bude označena akceptačním číslem</w:t>
      </w:r>
      <w:r w:rsidRPr="001A47F0" w:rsidR="00EE4799">
        <w:rPr>
          <w:rFonts w:asciiTheme="minorHAnsi" w:hAnsiTheme="minorHAnsi" w:cstheme="minorHAnsi"/>
          <w:bCs/>
        </w:rPr>
        <w:t>:</w:t>
      </w:r>
      <w:r w:rsidRPr="001A47F0" w:rsidR="00E04A2D">
        <w:rPr>
          <w:rFonts w:asciiTheme="minorHAnsi" w:hAnsiTheme="minorHAnsi" w:cstheme="minorHAnsi"/>
          <w:bCs/>
        </w:rPr>
        <w:t xml:space="preserve"> </w:t>
      </w:r>
      <w:r w:rsidRPr="001A47F0" w:rsidR="00E04A2D">
        <w:rPr>
          <w:rFonts w:asciiTheme="minorHAnsi" w:hAnsiTheme="minorHAnsi" w:cstheme="minorHAnsi"/>
          <w:caps/>
        </w:rPr>
        <w:t>CZ.03.4.74/0.0/0.0/18_119/0014754</w:t>
      </w:r>
      <w:r w:rsidRPr="001A47F0" w:rsidR="00EE4799">
        <w:rPr>
          <w:rFonts w:asciiTheme="minorHAnsi" w:hAnsiTheme="minorHAnsi" w:cstheme="minorHAnsi"/>
          <w:caps/>
        </w:rPr>
        <w:t xml:space="preserve"> </w:t>
      </w:r>
      <w:r w:rsidRPr="001A47F0" w:rsidR="00E04A2D">
        <w:rPr>
          <w:rFonts w:asciiTheme="minorHAnsi" w:hAnsiTheme="minorHAnsi" w:cstheme="minorHAnsi"/>
          <w:bCs/>
        </w:rPr>
        <w:t xml:space="preserve">a názvem projektu </w:t>
      </w:r>
      <w:r w:rsidRPr="001A47F0" w:rsidR="00EE4799">
        <w:rPr>
          <w:rFonts w:asciiTheme="minorHAnsi" w:hAnsiTheme="minorHAnsi" w:cstheme="minorHAnsi"/>
          <w:bCs/>
        </w:rPr>
        <w:t xml:space="preserve">- </w:t>
      </w:r>
      <w:r w:rsidRPr="001A47F0" w:rsidR="00D770BD">
        <w:rPr>
          <w:rFonts w:asciiTheme="minorHAnsi" w:hAnsiTheme="minorHAnsi" w:cstheme="minorHAnsi"/>
        </w:rPr>
        <w:t>Optimalizace procesů a profesionalizace Úřadu městské části Praha 14 III.</w:t>
      </w:r>
      <w:r w:rsidRPr="001A47F0" w:rsidR="00E04A2D">
        <w:rPr>
          <w:rFonts w:asciiTheme="minorHAnsi" w:hAnsiTheme="minorHAnsi" w:cstheme="minorHAnsi"/>
        </w:rPr>
        <w:t xml:space="preserve">   </w:t>
      </w:r>
    </w:p>
    <w:p w:rsidRPr="001A47F0" w:rsidR="00825DE8" w:rsidP="001A47F0" w:rsidRDefault="00547617" w14:paraId="67F1505B" w14:textId="27030F47">
      <w:pPr>
        <w:pStyle w:val="Zkladntext2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 xml:space="preserve">Objednatel si vyhrazuje právo vrátit </w:t>
      </w:r>
      <w:r w:rsidRPr="001A47F0" w:rsidR="006062AC">
        <w:rPr>
          <w:rFonts w:asciiTheme="minorHAnsi" w:hAnsiTheme="minorHAnsi" w:cstheme="minorHAnsi"/>
        </w:rPr>
        <w:t>dodava</w:t>
      </w:r>
      <w:r w:rsidRPr="001A47F0">
        <w:rPr>
          <w:rFonts w:asciiTheme="minorHAnsi" w:hAnsiTheme="minorHAnsi" w:cstheme="minorHAnsi"/>
        </w:rPr>
        <w:t xml:space="preserve">teli do data splatnosti k opravě či </w:t>
      </w:r>
      <w:r w:rsidRPr="001A47F0" w:rsidR="00965A58">
        <w:rPr>
          <w:rFonts w:asciiTheme="minorHAnsi" w:hAnsiTheme="minorHAnsi" w:cstheme="minorHAnsi"/>
        </w:rPr>
        <w:t>doplnění</w:t>
      </w:r>
      <w:r w:rsidRPr="001A47F0">
        <w:rPr>
          <w:rFonts w:asciiTheme="minorHAnsi" w:hAnsiTheme="minorHAnsi" w:cstheme="minorHAnsi"/>
        </w:rPr>
        <w:t xml:space="preserve"> fakturu, která nebude vystavena oprávněně či nebude obsahovat náležitosti uvedené v této smlouvě. O dobu od vrácení faktury zpracovateli do vystavení </w:t>
      </w:r>
      <w:r w:rsidRPr="001A47F0" w:rsidR="009B52B7">
        <w:rPr>
          <w:rFonts w:asciiTheme="minorHAnsi" w:hAnsiTheme="minorHAnsi" w:cstheme="minorHAnsi"/>
        </w:rPr>
        <w:t xml:space="preserve">a doručení </w:t>
      </w:r>
      <w:r w:rsidRPr="001A47F0">
        <w:rPr>
          <w:rFonts w:asciiTheme="minorHAnsi" w:hAnsiTheme="minorHAnsi" w:cstheme="minorHAnsi"/>
        </w:rPr>
        <w:t xml:space="preserve">nové faktury se prodlužuje splatnost faktury. </w:t>
      </w:r>
    </w:p>
    <w:p w:rsidRPr="001A47F0" w:rsidR="00825DE8" w:rsidP="001A47F0" w:rsidRDefault="00547617" w14:paraId="2FA4A088" w14:textId="5687938A">
      <w:pPr>
        <w:pStyle w:val="Zkladntext2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 xml:space="preserve">Za den úhrady faktury se považuje den odepsání příslušné částky z účtu objednatele ve prospěch účtu </w:t>
      </w:r>
      <w:r w:rsidRPr="001A47F0" w:rsidR="001324E9">
        <w:rPr>
          <w:rFonts w:asciiTheme="minorHAnsi" w:hAnsiTheme="minorHAnsi" w:cstheme="minorHAnsi"/>
        </w:rPr>
        <w:t>doda</w:t>
      </w:r>
      <w:r w:rsidRPr="001A47F0" w:rsidR="00825DE8">
        <w:rPr>
          <w:rFonts w:asciiTheme="minorHAnsi" w:hAnsiTheme="minorHAnsi" w:cstheme="minorHAnsi"/>
        </w:rPr>
        <w:t>vatele</w:t>
      </w:r>
      <w:r w:rsidR="00DB3FEC">
        <w:rPr>
          <w:rFonts w:asciiTheme="minorHAnsi" w:hAnsiTheme="minorHAnsi" w:cstheme="minorHAnsi"/>
        </w:rPr>
        <w:t>, uveden</w:t>
      </w:r>
      <w:r w:rsidR="00011759">
        <w:rPr>
          <w:rFonts w:asciiTheme="minorHAnsi" w:hAnsiTheme="minorHAnsi" w:cstheme="minorHAnsi"/>
        </w:rPr>
        <w:t>ého</w:t>
      </w:r>
      <w:r w:rsidR="00DB3FEC">
        <w:rPr>
          <w:rFonts w:asciiTheme="minorHAnsi" w:hAnsiTheme="minorHAnsi" w:cstheme="minorHAnsi"/>
        </w:rPr>
        <w:t xml:space="preserve"> v této smlouvě.</w:t>
      </w:r>
    </w:p>
    <w:p w:rsidRPr="001A47F0" w:rsidR="004B2E36" w:rsidP="001A47F0" w:rsidRDefault="00547617" w14:paraId="59AF4358" w14:textId="614E73AF">
      <w:pPr>
        <w:pStyle w:val="Zkladntext2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 xml:space="preserve">V případě prodlení </w:t>
      </w:r>
      <w:r w:rsidRPr="001A47F0" w:rsidR="001324E9">
        <w:rPr>
          <w:rFonts w:asciiTheme="minorHAnsi" w:hAnsiTheme="minorHAnsi" w:cstheme="minorHAnsi"/>
        </w:rPr>
        <w:t>doda</w:t>
      </w:r>
      <w:r w:rsidRPr="001A47F0">
        <w:rPr>
          <w:rFonts w:asciiTheme="minorHAnsi" w:hAnsiTheme="minorHAnsi" w:cstheme="minorHAnsi"/>
        </w:rPr>
        <w:t xml:space="preserve">vatele s předáním předmětu </w:t>
      </w:r>
      <w:r w:rsidRPr="001A47F0" w:rsidR="00965A58">
        <w:rPr>
          <w:rFonts w:asciiTheme="minorHAnsi" w:hAnsiTheme="minorHAnsi" w:cstheme="minorHAnsi"/>
        </w:rPr>
        <w:t>plnění</w:t>
      </w:r>
      <w:r w:rsidRPr="001A47F0">
        <w:rPr>
          <w:rFonts w:asciiTheme="minorHAnsi" w:hAnsiTheme="minorHAnsi" w:cstheme="minorHAnsi"/>
        </w:rPr>
        <w:t xml:space="preserve">, ležícím výhradně na jeho straně, je objednatel oprávněn účtovat </w:t>
      </w:r>
      <w:r w:rsidRPr="001A47F0" w:rsidR="004B2E36">
        <w:rPr>
          <w:rFonts w:asciiTheme="minorHAnsi" w:hAnsiTheme="minorHAnsi" w:cstheme="minorHAnsi"/>
        </w:rPr>
        <w:t>doda</w:t>
      </w:r>
      <w:r w:rsidRPr="001A47F0">
        <w:rPr>
          <w:rFonts w:asciiTheme="minorHAnsi" w:hAnsiTheme="minorHAnsi" w:cstheme="minorHAnsi"/>
        </w:rPr>
        <w:t xml:space="preserve">vateli smluvní pokutu ve výši </w:t>
      </w:r>
      <w:r w:rsidRPr="001A47F0" w:rsidR="00FD0F55">
        <w:rPr>
          <w:rFonts w:asciiTheme="minorHAnsi" w:hAnsiTheme="minorHAnsi" w:cstheme="minorHAnsi"/>
        </w:rPr>
        <w:t>0,</w:t>
      </w:r>
      <w:r w:rsidR="005840A0">
        <w:rPr>
          <w:rFonts w:asciiTheme="minorHAnsi" w:hAnsiTheme="minorHAnsi" w:cstheme="minorHAnsi"/>
        </w:rPr>
        <w:t>2</w:t>
      </w:r>
      <w:r w:rsidRPr="001A47F0">
        <w:rPr>
          <w:rFonts w:asciiTheme="minorHAnsi" w:hAnsiTheme="minorHAnsi" w:cstheme="minorHAnsi"/>
        </w:rPr>
        <w:t xml:space="preserve"> % z hodnoty </w:t>
      </w:r>
      <w:r w:rsidRPr="001A47F0" w:rsidR="00664475">
        <w:rPr>
          <w:rFonts w:asciiTheme="minorHAnsi" w:hAnsiTheme="minorHAnsi" w:cstheme="minorHAnsi"/>
        </w:rPr>
        <w:t>plnění za každý</w:t>
      </w:r>
      <w:r w:rsidRPr="001A47F0" w:rsidR="00965A58">
        <w:rPr>
          <w:rFonts w:asciiTheme="minorHAnsi" w:hAnsiTheme="minorHAnsi" w:cstheme="minorHAnsi"/>
        </w:rPr>
        <w:t xml:space="preserve"> </w:t>
      </w:r>
      <w:r w:rsidRPr="001A47F0">
        <w:rPr>
          <w:rFonts w:asciiTheme="minorHAnsi" w:hAnsiTheme="minorHAnsi" w:cstheme="minorHAnsi"/>
        </w:rPr>
        <w:t xml:space="preserve">den prodlení. Tím není dotčena povinnost </w:t>
      </w:r>
      <w:r w:rsidRPr="001A47F0" w:rsidR="00F15AB8">
        <w:rPr>
          <w:rFonts w:asciiTheme="minorHAnsi" w:hAnsiTheme="minorHAnsi" w:cstheme="minorHAnsi"/>
        </w:rPr>
        <w:t>doda</w:t>
      </w:r>
      <w:r w:rsidRPr="001A47F0">
        <w:rPr>
          <w:rFonts w:asciiTheme="minorHAnsi" w:hAnsiTheme="minorHAnsi" w:cstheme="minorHAnsi"/>
        </w:rPr>
        <w:t xml:space="preserve">vatele na dokončení předmětu </w:t>
      </w:r>
      <w:r w:rsidRPr="001A47F0" w:rsidR="00965A58">
        <w:rPr>
          <w:rFonts w:asciiTheme="minorHAnsi" w:hAnsiTheme="minorHAnsi" w:cstheme="minorHAnsi"/>
        </w:rPr>
        <w:t>plnění</w:t>
      </w:r>
      <w:r w:rsidRPr="001A47F0">
        <w:rPr>
          <w:rFonts w:asciiTheme="minorHAnsi" w:hAnsiTheme="minorHAnsi" w:cstheme="minorHAnsi"/>
        </w:rPr>
        <w:t xml:space="preserve">, ani nárok objednatele na náhradu škody v plné výši. </w:t>
      </w:r>
    </w:p>
    <w:p w:rsidRPr="001A47F0" w:rsidR="00E66F00" w:rsidP="00F80F28" w:rsidRDefault="00A80F28" w14:paraId="33B75AD1" w14:textId="77777777">
      <w:pPr>
        <w:pStyle w:val="Nadpis21"/>
        <w:tabs>
          <w:tab w:val="left" w:pos="426"/>
        </w:tabs>
        <w:spacing w:before="240" w:after="0"/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47F0">
        <w:rPr>
          <w:rFonts w:asciiTheme="minorHAnsi" w:hAnsiTheme="minorHAnsi" w:cstheme="minorHAnsi"/>
          <w:b/>
          <w:sz w:val="22"/>
          <w:szCs w:val="22"/>
        </w:rPr>
        <w:t>III</w:t>
      </w:r>
      <w:r w:rsidRPr="001A47F0" w:rsidR="00E217D4">
        <w:rPr>
          <w:rFonts w:asciiTheme="minorHAnsi" w:hAnsiTheme="minorHAnsi" w:cstheme="minorHAnsi"/>
          <w:b/>
          <w:sz w:val="22"/>
          <w:szCs w:val="22"/>
        </w:rPr>
        <w:t>.</w:t>
      </w:r>
    </w:p>
    <w:p w:rsidRPr="00DA38BA" w:rsidR="00F80F28" w:rsidP="00DA38BA" w:rsidRDefault="00E66F00" w14:paraId="318A2D69" w14:textId="0FB8AAB1">
      <w:pPr>
        <w:pStyle w:val="Nadpislnku"/>
        <w:spacing w:after="120"/>
        <w:rPr>
          <w:rFonts w:asciiTheme="minorHAnsi" w:hAnsiTheme="minorHAnsi" w:cstheme="minorHAnsi"/>
          <w:sz w:val="22"/>
          <w:szCs w:val="22"/>
        </w:rPr>
      </w:pPr>
      <w:r w:rsidRPr="001A47F0">
        <w:rPr>
          <w:rFonts w:asciiTheme="minorHAnsi" w:hAnsiTheme="minorHAnsi" w:cstheme="minorHAnsi"/>
          <w:sz w:val="22"/>
          <w:szCs w:val="22"/>
        </w:rPr>
        <w:t xml:space="preserve">Předání a převzetí </w:t>
      </w:r>
      <w:r w:rsidRPr="001A47F0" w:rsidR="00CA28FF">
        <w:rPr>
          <w:rFonts w:asciiTheme="minorHAnsi" w:hAnsiTheme="minorHAnsi" w:cstheme="minorHAnsi"/>
          <w:sz w:val="22"/>
          <w:szCs w:val="22"/>
        </w:rPr>
        <w:t>předmětu plnění</w:t>
      </w:r>
    </w:p>
    <w:p w:rsidRPr="001A47F0" w:rsidR="00597A0B" w:rsidP="001A47F0" w:rsidRDefault="00550D26" w14:paraId="0AA8CB5C" w14:textId="06D3E441">
      <w:pPr>
        <w:pStyle w:val="plohy"/>
        <w:numPr>
          <w:ilvl w:val="1"/>
          <w:numId w:val="7"/>
        </w:numPr>
        <w:spacing w:after="120"/>
        <w:ind w:left="567" w:hanging="567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t>Dodavatel se</w:t>
      </w:r>
      <w:r w:rsidRPr="001A47F0" w:rsidR="00597A0B">
        <w:rPr>
          <w:rFonts w:asciiTheme="minorHAnsi" w:hAnsiTheme="minorHAnsi" w:cstheme="minorHAnsi"/>
          <w:b w:val="false"/>
        </w:rPr>
        <w:t xml:space="preserve"> zavazuje předat objednateli předmět plnění 2x v listinné podobě a 1x na</w:t>
      </w:r>
      <w:r w:rsidRPr="001A47F0" w:rsidR="00F13689">
        <w:rPr>
          <w:rFonts w:asciiTheme="minorHAnsi" w:hAnsiTheme="minorHAnsi" w:cstheme="minorHAnsi"/>
          <w:b w:val="false"/>
        </w:rPr>
        <w:t xml:space="preserve"> </w:t>
      </w:r>
      <w:r w:rsidRPr="001A47F0" w:rsidR="00597A0B">
        <w:rPr>
          <w:rFonts w:asciiTheme="minorHAnsi" w:hAnsiTheme="minorHAnsi" w:cstheme="minorHAnsi"/>
          <w:b w:val="false"/>
        </w:rPr>
        <w:t xml:space="preserve">nosiči CD nebo na flash disku nejpozději do dne </w:t>
      </w:r>
      <w:r w:rsidR="005848E9">
        <w:rPr>
          <w:rFonts w:asciiTheme="minorHAnsi" w:hAnsiTheme="minorHAnsi" w:cstheme="minorHAnsi"/>
          <w:b w:val="false"/>
        </w:rPr>
        <w:t>3</w:t>
      </w:r>
      <w:r w:rsidRPr="005848E9" w:rsidR="00A679C3">
        <w:rPr>
          <w:rFonts w:asciiTheme="minorHAnsi" w:hAnsiTheme="minorHAnsi" w:cstheme="minorHAnsi"/>
          <w:b w:val="false"/>
        </w:rPr>
        <w:t>. 1</w:t>
      </w:r>
      <w:r w:rsidR="005848E9">
        <w:rPr>
          <w:rFonts w:asciiTheme="minorHAnsi" w:hAnsiTheme="minorHAnsi" w:cstheme="minorHAnsi"/>
          <w:b w:val="false"/>
        </w:rPr>
        <w:t>2</w:t>
      </w:r>
      <w:bookmarkStart w:name="_GoBack" w:id="0"/>
      <w:bookmarkEnd w:id="0"/>
      <w:r w:rsidRPr="005848E9" w:rsidR="00A679C3">
        <w:rPr>
          <w:rFonts w:asciiTheme="minorHAnsi" w:hAnsiTheme="minorHAnsi" w:cstheme="minorHAnsi"/>
          <w:b w:val="false"/>
        </w:rPr>
        <w:t>. 2021</w:t>
      </w:r>
      <w:r w:rsidRPr="001A47F0" w:rsidR="00597A0B">
        <w:rPr>
          <w:rFonts w:asciiTheme="minorHAnsi" w:hAnsiTheme="minorHAnsi" w:cstheme="minorHAnsi"/>
          <w:b w:val="false"/>
        </w:rPr>
        <w:t xml:space="preserve"> v sídle objednatele</w:t>
      </w:r>
      <w:r w:rsidR="002C7A67">
        <w:rPr>
          <w:rFonts w:asciiTheme="minorHAnsi" w:hAnsiTheme="minorHAnsi" w:cstheme="minorHAnsi"/>
          <w:b w:val="false"/>
        </w:rPr>
        <w:t xml:space="preserve"> na adrese Bří. Venclíků 1072, 1073, Praha 9</w:t>
      </w:r>
      <w:r w:rsidRPr="001A47F0" w:rsidR="00597A0B">
        <w:rPr>
          <w:rFonts w:asciiTheme="minorHAnsi" w:hAnsiTheme="minorHAnsi" w:cstheme="minorHAnsi"/>
          <w:b w:val="false"/>
        </w:rPr>
        <w:t>.</w:t>
      </w:r>
    </w:p>
    <w:p w:rsidRPr="001A47F0" w:rsidR="00E66F00" w:rsidP="001A47F0" w:rsidRDefault="00973088" w14:paraId="0072A042" w14:textId="18BB8209">
      <w:pPr>
        <w:pStyle w:val="plohy"/>
        <w:numPr>
          <w:ilvl w:val="1"/>
          <w:numId w:val="7"/>
        </w:numPr>
        <w:spacing w:after="120"/>
        <w:ind w:left="567" w:hanging="567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t>O</w:t>
      </w:r>
      <w:r w:rsidRPr="001A47F0" w:rsidR="000B37B4">
        <w:rPr>
          <w:rFonts w:asciiTheme="minorHAnsi" w:hAnsiTheme="minorHAnsi" w:cstheme="minorHAnsi"/>
          <w:b w:val="false"/>
        </w:rPr>
        <w:t>de dne předání předmětu plnění</w:t>
      </w:r>
      <w:r w:rsidRPr="001A47F0" w:rsidR="004E3546">
        <w:rPr>
          <w:rFonts w:asciiTheme="minorHAnsi" w:hAnsiTheme="minorHAnsi" w:cstheme="minorHAnsi"/>
          <w:b w:val="false"/>
        </w:rPr>
        <w:t xml:space="preserve"> do dne jeho </w:t>
      </w:r>
      <w:r w:rsidRPr="001A47F0" w:rsidR="000B37B4">
        <w:rPr>
          <w:rFonts w:asciiTheme="minorHAnsi" w:hAnsiTheme="minorHAnsi" w:cstheme="minorHAnsi"/>
          <w:b w:val="false"/>
        </w:rPr>
        <w:t>převzetí</w:t>
      </w:r>
      <w:r w:rsidRPr="001A47F0">
        <w:rPr>
          <w:rFonts w:asciiTheme="minorHAnsi" w:hAnsiTheme="minorHAnsi" w:cstheme="minorHAnsi"/>
          <w:b w:val="false"/>
        </w:rPr>
        <w:t xml:space="preserve"> probíhá </w:t>
      </w:r>
      <w:r w:rsidRPr="001A47F0" w:rsidR="000B37B4">
        <w:rPr>
          <w:rFonts w:asciiTheme="minorHAnsi" w:hAnsiTheme="minorHAnsi" w:cstheme="minorHAnsi"/>
          <w:b w:val="false"/>
        </w:rPr>
        <w:t>akceptační</w:t>
      </w:r>
      <w:r w:rsidRPr="001A47F0" w:rsidR="004E3546">
        <w:rPr>
          <w:rFonts w:asciiTheme="minorHAnsi" w:hAnsiTheme="minorHAnsi" w:cstheme="minorHAnsi"/>
          <w:b w:val="false"/>
        </w:rPr>
        <w:t xml:space="preserve"> řízení </w:t>
      </w:r>
      <w:r w:rsidRPr="001A47F0" w:rsidR="00965A58">
        <w:rPr>
          <w:rFonts w:asciiTheme="minorHAnsi" w:hAnsiTheme="minorHAnsi" w:cstheme="minorHAnsi"/>
          <w:b w:val="false"/>
        </w:rPr>
        <w:t>předmět</w:t>
      </w:r>
      <w:r w:rsidRPr="001A47F0">
        <w:rPr>
          <w:rFonts w:asciiTheme="minorHAnsi" w:hAnsiTheme="minorHAnsi" w:cstheme="minorHAnsi"/>
          <w:b w:val="false"/>
        </w:rPr>
        <w:t>u</w:t>
      </w:r>
      <w:r w:rsidRPr="001A47F0" w:rsidR="00965A58">
        <w:rPr>
          <w:rFonts w:asciiTheme="minorHAnsi" w:hAnsiTheme="minorHAnsi" w:cstheme="minorHAnsi"/>
          <w:b w:val="false"/>
        </w:rPr>
        <w:t xml:space="preserve"> plnění</w:t>
      </w:r>
      <w:r w:rsidRPr="001A47F0" w:rsidR="00597A0B">
        <w:rPr>
          <w:rFonts w:asciiTheme="minorHAnsi" w:hAnsiTheme="minorHAnsi" w:cstheme="minorHAnsi"/>
          <w:b w:val="false"/>
        </w:rPr>
        <w:t xml:space="preserve">, a to následujícím postupem: </w:t>
      </w:r>
      <w:r w:rsidRPr="001A47F0" w:rsidR="00B65F21">
        <w:rPr>
          <w:rFonts w:asciiTheme="minorHAnsi" w:hAnsiTheme="minorHAnsi" w:cstheme="minorHAnsi"/>
          <w:b w:val="false"/>
        </w:rPr>
        <w:t xml:space="preserve"> </w:t>
      </w:r>
    </w:p>
    <w:p w:rsidRPr="001A47F0" w:rsidR="000B37B4" w:rsidP="00E23B3F" w:rsidRDefault="001E0304" w14:paraId="487AB547" w14:textId="055DF280">
      <w:pPr>
        <w:pStyle w:val="Zkladntextsubtitle2"/>
        <w:numPr>
          <w:ilvl w:val="0"/>
          <w:numId w:val="9"/>
        </w:numPr>
        <w:tabs>
          <w:tab w:val="left" w:pos="426"/>
          <w:tab w:val="left" w:pos="1134"/>
        </w:tabs>
        <w:spacing w:after="120"/>
        <w:ind w:left="1134" w:hanging="567"/>
        <w:jc w:val="both"/>
        <w:rPr>
          <w:rFonts w:eastAsia="Calibri" w:asciiTheme="minorHAnsi" w:hAnsiTheme="minorHAnsi" w:cstheme="minorHAnsi"/>
          <w:sz w:val="22"/>
          <w:szCs w:val="22"/>
          <w:lang w:val="cs-CZ" w:eastAsia="en-US"/>
        </w:rPr>
      </w:pPr>
      <w:r w:rsidRPr="001A47F0">
        <w:rPr>
          <w:rFonts w:asciiTheme="minorHAnsi" w:hAnsiTheme="minorHAnsi" w:cstheme="minorHAnsi"/>
          <w:sz w:val="22"/>
          <w:szCs w:val="22"/>
          <w:lang w:val="cs-CZ" w:eastAsia="cs-CZ"/>
        </w:rPr>
        <w:t>d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odavatel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předá objednateli </w:t>
      </w:r>
      <w:r w:rsidRPr="001A47F0" w:rsidR="00A7040C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předmět</w:t>
      </w:r>
      <w:r w:rsidRPr="001A47F0" w:rsidR="0097308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u</w:t>
      </w:r>
      <w:r w:rsidRPr="001A47F0" w:rsidR="00A7040C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v termínu dle</w:t>
      </w:r>
      <w:r w:rsidRPr="001A47F0" w:rsidR="00A80F2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6D58A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odst. 3.1 </w:t>
      </w:r>
      <w:r w:rsidRPr="001A47F0" w:rsidR="0097308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tohoto článku</w:t>
      </w:r>
      <w:r w:rsidRPr="001A47F0" w:rsidR="006D58A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spolu s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protokolem o předání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;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ředání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stvrdí oprávněné osoby smluvních stran</w:t>
      </w:r>
      <w:r w:rsidRPr="001A47F0" w:rsidR="003661D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(uvedené v</w:t>
      </w:r>
      <w:r w:rsidRPr="001A47F0" w:rsidR="006D58A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 čl. V. </w:t>
      </w:r>
      <w:r w:rsidRPr="001A47F0" w:rsidR="003661D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odst. 5.2 této smlouvy)</w:t>
      </w:r>
      <w:r w:rsidRPr="001A47F0" w:rsidR="00FD4E5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0B37B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svým podpisem na 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protokolu o předání, který bude vyhotoven ve </w:t>
      </w:r>
      <w:r w:rsidRPr="001A47F0" w:rsidR="00FD4E5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dvou paré, z nichž jedno obdrží</w:t>
      </w:r>
      <w:r w:rsidRPr="001A47F0" w:rsidR="0029362D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objednatel a jedno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 w:rsidR="00A80F2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;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A80F2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t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ímto je </w:t>
      </w:r>
      <w:r w:rsidRPr="001A47F0" w:rsidR="00A80F2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předmět plnění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řádně předán objednateli </w:t>
      </w:r>
      <w:r w:rsidRPr="001A47F0" w:rsidR="003A5A4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(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nikoliv splněn)</w:t>
      </w:r>
      <w:r w:rsidRPr="001A47F0" w:rsidR="000B37B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;</w:t>
      </w:r>
    </w:p>
    <w:p w:rsidR="00E66F00" w:rsidP="001A47F0" w:rsidRDefault="001E0304" w14:paraId="7F8F5621" w14:textId="5B3D259B">
      <w:pPr>
        <w:pStyle w:val="Zkladntextsubtitle2"/>
        <w:numPr>
          <w:ilvl w:val="0"/>
          <w:numId w:val="9"/>
        </w:numPr>
        <w:tabs>
          <w:tab w:val="left" w:pos="426"/>
          <w:tab w:val="left" w:pos="1134"/>
        </w:tabs>
        <w:spacing w:after="120"/>
        <w:ind w:left="1134" w:hanging="567"/>
        <w:jc w:val="both"/>
        <w:rPr>
          <w:rFonts w:eastAsia="Calibri" w:asciiTheme="minorHAnsi" w:hAnsiTheme="minorHAnsi" w:cstheme="minorHAnsi"/>
          <w:sz w:val="22"/>
          <w:szCs w:val="22"/>
          <w:lang w:val="cs-CZ" w:eastAsia="en-US"/>
        </w:rPr>
      </w:pPr>
      <w:r w:rsidRPr="001A47F0">
        <w:rPr>
          <w:rFonts w:asciiTheme="minorHAnsi" w:hAnsiTheme="minorHAnsi" w:cstheme="minorHAnsi"/>
          <w:sz w:val="22"/>
          <w:szCs w:val="22"/>
          <w:lang w:val="cs-CZ" w:eastAsia="cs-CZ"/>
        </w:rPr>
        <w:t>o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bjednatel prověří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předané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em do</w:t>
      </w:r>
      <w:r w:rsidRPr="001A47F0" w:rsidR="00F13CF3">
        <w:rPr>
          <w:rFonts w:asciiTheme="minorHAnsi" w:hAnsiTheme="minorHAnsi" w:cstheme="minorHAnsi"/>
          <w:sz w:val="22"/>
          <w:szCs w:val="22"/>
        </w:rPr>
        <w:t xml:space="preserve"> </w:t>
      </w:r>
      <w:r w:rsidRPr="001A47F0" w:rsidR="009746D0">
        <w:rPr>
          <w:rFonts w:asciiTheme="minorHAnsi" w:hAnsiTheme="minorHAnsi" w:cstheme="minorHAnsi"/>
          <w:sz w:val="22"/>
          <w:szCs w:val="22"/>
        </w:rPr>
        <w:t xml:space="preserve"> </w:t>
      </w:r>
      <w:r w:rsidR="00F823B5">
        <w:rPr>
          <w:rFonts w:asciiTheme="minorHAnsi" w:hAnsiTheme="minorHAnsi" w:cstheme="minorHAnsi"/>
          <w:sz w:val="22"/>
          <w:szCs w:val="22"/>
        </w:rPr>
        <w:t>1</w:t>
      </w:r>
      <w:r w:rsidR="005848E9">
        <w:rPr>
          <w:rFonts w:asciiTheme="minorHAnsi" w:hAnsiTheme="minorHAnsi" w:cstheme="minorHAnsi"/>
          <w:sz w:val="22"/>
          <w:szCs w:val="22"/>
        </w:rPr>
        <w:t>4</w:t>
      </w:r>
      <w:r w:rsidR="00B84589">
        <w:rPr>
          <w:rFonts w:asciiTheme="minorHAnsi" w:hAnsiTheme="minorHAnsi" w:cstheme="minorHAnsi"/>
          <w:sz w:val="22"/>
          <w:szCs w:val="22"/>
        </w:rPr>
        <w:t xml:space="preserve"> </w:t>
      </w:r>
      <w:r w:rsidRPr="001A47F0" w:rsidR="009746D0">
        <w:rPr>
          <w:rFonts w:asciiTheme="minorHAnsi" w:hAnsiTheme="minorHAnsi" w:cstheme="minorHAnsi"/>
          <w:sz w:val="22"/>
          <w:szCs w:val="22"/>
        </w:rPr>
        <w:t>kalendářních</w:t>
      </w:r>
      <w:r w:rsidRPr="001A47F0" w:rsidR="00F13689">
        <w:rPr>
          <w:rFonts w:asciiTheme="minorHAnsi" w:hAnsiTheme="minorHAnsi" w:cstheme="minorHAnsi"/>
          <w:sz w:val="22"/>
          <w:szCs w:val="22"/>
        </w:rPr>
        <w:t xml:space="preserve"> </w:t>
      </w:r>
      <w:r w:rsidRPr="001A47F0" w:rsidR="00550D26">
        <w:rPr>
          <w:rFonts w:asciiTheme="minorHAnsi" w:hAnsiTheme="minorHAnsi" w:cstheme="minorHAnsi"/>
          <w:sz w:val="22"/>
          <w:szCs w:val="22"/>
        </w:rPr>
        <w:t xml:space="preserve">dnů </w:t>
      </w:r>
      <w:r w:rsidRPr="001A47F0" w:rsidR="00550D26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(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akceptační období) od předání</w:t>
      </w:r>
      <w:r w:rsidRPr="001A47F0" w:rsidR="003661D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předmětu plnění </w:t>
      </w:r>
      <w:r w:rsidRPr="001A47F0" w:rsidR="00F13CF3">
        <w:rPr>
          <w:rFonts w:asciiTheme="minorHAnsi" w:hAnsiTheme="minorHAnsi" w:cstheme="minorHAnsi"/>
          <w:sz w:val="22"/>
          <w:szCs w:val="22"/>
        </w:rPr>
        <w:t>a</w:t>
      </w:r>
      <w:r w:rsidRPr="001A47F0" w:rsidR="00E47221">
        <w:rPr>
          <w:rFonts w:asciiTheme="minorHAnsi" w:hAnsiTheme="minorHAnsi" w:cstheme="minorHAnsi"/>
          <w:sz w:val="22"/>
          <w:szCs w:val="22"/>
        </w:rPr>
        <w:t xml:space="preserve"> </w:t>
      </w:r>
      <w:r w:rsidRPr="001A47F0" w:rsidR="00550D26">
        <w:rPr>
          <w:rFonts w:asciiTheme="minorHAnsi" w:hAnsiTheme="minorHAnsi" w:cstheme="minorHAnsi"/>
          <w:sz w:val="22"/>
          <w:szCs w:val="22"/>
        </w:rPr>
        <w:t>dále objednatel</w:t>
      </w:r>
      <w:r w:rsidRPr="001A47F0" w:rsidR="000A17D5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buď</w:t>
      </w:r>
    </w:p>
    <w:p w:rsidR="00EF5E6D" w:rsidP="00EF5E6D" w:rsidRDefault="00EF5E6D" w14:paraId="7608295D" w14:textId="09DC3B2E">
      <w:pPr>
        <w:pStyle w:val="plohy"/>
        <w:spacing w:after="120"/>
        <w:ind w:left="1080"/>
        <w:jc w:val="center"/>
        <w:rPr>
          <w:rFonts w:asciiTheme="minorHAnsi" w:hAnsiTheme="minorHAnsi" w:cstheme="minorHAnsi"/>
          <w:b w:val="false"/>
        </w:rPr>
      </w:pPr>
      <w:r>
        <w:rPr>
          <w:rFonts w:asciiTheme="minorHAnsi" w:hAnsiTheme="minorHAnsi" w:cstheme="minorHAnsi"/>
          <w:b w:val="false"/>
        </w:rPr>
        <w:lastRenderedPageBreak/>
        <w:t xml:space="preserve">                                                                                                                       </w:t>
      </w:r>
      <w:r w:rsidRPr="001A47F0">
        <w:rPr>
          <w:rFonts w:asciiTheme="minorHAnsi" w:hAnsiTheme="minorHAnsi" w:cstheme="minorHAnsi"/>
          <w:b w:val="false"/>
        </w:rPr>
        <w:t>čj.: ……………………………….</w:t>
      </w:r>
    </w:p>
    <w:p w:rsidRPr="00EF5E6D" w:rsidR="00EF5E6D" w:rsidP="00EF5E6D" w:rsidRDefault="00EF5E6D" w14:paraId="60D70F81" w14:textId="77777777">
      <w:pPr>
        <w:pStyle w:val="plohy"/>
        <w:spacing w:after="120"/>
        <w:ind w:left="1080"/>
        <w:jc w:val="center"/>
        <w:rPr>
          <w:rFonts w:asciiTheme="minorHAnsi" w:hAnsiTheme="minorHAnsi" w:cstheme="minorHAnsi"/>
          <w:b w:val="false"/>
        </w:rPr>
      </w:pPr>
    </w:p>
    <w:p w:rsidR="00F77805" w:rsidP="00D71B03" w:rsidRDefault="00E66F00" w14:paraId="52441701" w14:textId="77777777">
      <w:pPr>
        <w:pStyle w:val="Zkladntextsubtitle2"/>
        <w:numPr>
          <w:ilvl w:val="0"/>
          <w:numId w:val="10"/>
        </w:numPr>
        <w:tabs>
          <w:tab w:val="left" w:pos="993"/>
        </w:tabs>
        <w:ind w:left="1531" w:hanging="397"/>
        <w:jc w:val="both"/>
        <w:rPr>
          <w:rFonts w:eastAsia="Calibri" w:asciiTheme="minorHAnsi" w:hAnsiTheme="minorHAnsi" w:cstheme="minorHAnsi"/>
          <w:sz w:val="22"/>
          <w:szCs w:val="22"/>
          <w:lang w:val="cs-CZ" w:eastAsia="en-US"/>
        </w:rPr>
      </w:pP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stvrdí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i převzetí 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předmětu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(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1E030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akceptuje</w:t>
      </w:r>
      <w:r w:rsidRPr="001A47F0" w:rsidR="001E030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);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1E030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o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převzetí 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předmětu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plnění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se sepíše protokol o převzetí, a to ve </w:t>
      </w:r>
      <w:r w:rsidRPr="001A47F0" w:rsidR="003661D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dvou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paré, z nichž jedno paré obdrží objednatel a </w:t>
      </w:r>
      <w:r w:rsidRPr="001A47F0" w:rsidR="003661D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jedno pa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ré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, podepsaný </w:t>
      </w:r>
      <w:r w:rsidRPr="001A47F0" w:rsidR="006A12D6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oprávněnými osobami 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smluvní</w:t>
      </w:r>
      <w:r w:rsidRPr="001A47F0" w:rsidR="006A12D6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ch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stran</w:t>
      </w:r>
      <w:r w:rsidRPr="001A47F0" w:rsidR="001E030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;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</w:p>
    <w:p w:rsidRPr="00F7057E" w:rsidR="00F7057E" w:rsidP="00F7057E" w:rsidRDefault="001E0304" w14:paraId="102EC849" w14:textId="4B331B70">
      <w:pPr>
        <w:pStyle w:val="Zkladntextsubtitle2"/>
        <w:tabs>
          <w:tab w:val="left" w:pos="993"/>
        </w:tabs>
        <w:ind w:left="1531"/>
        <w:jc w:val="both"/>
        <w:rPr>
          <w:rFonts w:eastAsia="Calibri" w:asciiTheme="minorHAnsi" w:hAnsiTheme="minorHAnsi" w:cstheme="minorHAnsi"/>
          <w:sz w:val="22"/>
          <w:szCs w:val="22"/>
          <w:lang w:val="cs-CZ" w:eastAsia="en-US"/>
        </w:rPr>
      </w:pP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odpisem protokolu o převzetí je 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předmět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objednatelem převzat</w:t>
      </w:r>
      <w:r w:rsidRPr="001A47F0" w:rsidR="003661D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a</w:t>
      </w:r>
      <w:r w:rsidRPr="001A47F0" w:rsidR="000A17D5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 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závazek </w:t>
      </w:r>
      <w:r w:rsidRPr="001A47F0" w:rsidR="003661D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je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e</w:t>
      </w:r>
      <w:r w:rsidRPr="001A47F0" w:rsidR="003661D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m</w:t>
      </w:r>
      <w:r w:rsidRPr="001A47F0" w:rsidR="000A17D5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splněn;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za tím účelem je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objednatel 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povinen ve lhůtě shora uvedené písemně informovat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e o jeho záměru 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předmět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převzít s</w:t>
      </w:r>
      <w:r w:rsidRPr="001A47F0" w:rsidR="002A1829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 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uvedení</w:t>
      </w:r>
      <w:r w:rsidRPr="001A47F0" w:rsidR="002A1829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m alespoň dvou termínů převzetí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předmětu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2A1829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,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a to tak, aby se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mohl dostavit do místa předání za účelem podpisu </w:t>
      </w:r>
      <w:r w:rsidR="00D71B03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protokolu o převzetí</w:t>
      </w:r>
      <w:r w:rsidR="00D71B03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nejpozději do </w:t>
      </w:r>
      <w:r w:rsidR="00F7057E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dvo</w:t>
      </w:r>
      <w:r w:rsidR="00CD448B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u</w:t>
      </w:r>
    </w:p>
    <w:p w:rsidR="00D71B03" w:rsidP="000E5060" w:rsidRDefault="00E66F00" w14:paraId="2FE71435" w14:textId="0557C759">
      <w:pPr>
        <w:pStyle w:val="Zkladntextsubtitle2"/>
        <w:tabs>
          <w:tab w:val="left" w:pos="993"/>
        </w:tabs>
        <w:ind w:left="1531"/>
        <w:jc w:val="both"/>
        <w:rPr>
          <w:rFonts w:eastAsia="Calibri" w:asciiTheme="minorHAnsi" w:hAnsiTheme="minorHAnsi" w:cstheme="minorHAnsi"/>
          <w:sz w:val="22"/>
          <w:szCs w:val="22"/>
          <w:lang w:val="cs-CZ" w:eastAsia="en-US"/>
        </w:rPr>
      </w:pP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pracovních dnů od doručení výzvy k podpisu protokolu o převzetí dle</w:t>
      </w:r>
      <w:r w:rsidRPr="001A47F0" w:rsidR="00B06B4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této smlouvy;</w:t>
      </w:r>
      <w:r w:rsidRPr="001A47F0" w:rsidR="002A1829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</w:p>
    <w:p w:rsidR="00D71B03" w:rsidP="00CD448B" w:rsidRDefault="00E66F00" w14:paraId="2B6E2AAF" w14:textId="4CFCAB40">
      <w:pPr>
        <w:pStyle w:val="Zkladntextsubtitle2"/>
        <w:tabs>
          <w:tab w:val="left" w:pos="993"/>
        </w:tabs>
        <w:spacing w:before="120" w:after="120"/>
        <w:ind w:left="1531"/>
        <w:jc w:val="both"/>
        <w:rPr>
          <w:rFonts w:eastAsia="Calibri" w:asciiTheme="minorHAnsi" w:hAnsiTheme="minorHAnsi" w:cstheme="minorHAnsi"/>
          <w:sz w:val="22"/>
          <w:szCs w:val="22"/>
          <w:lang w:val="cs-CZ" w:eastAsia="en-US"/>
        </w:rPr>
      </w:pP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nebo</w:t>
      </w:r>
    </w:p>
    <w:p w:rsidR="0093627B" w:rsidP="00CD448B" w:rsidRDefault="00E66F00" w14:paraId="4B910C1D" w14:textId="599C4C1D">
      <w:pPr>
        <w:pStyle w:val="Zkladntextsubtitle2"/>
        <w:numPr>
          <w:ilvl w:val="0"/>
          <w:numId w:val="10"/>
        </w:numPr>
        <w:tabs>
          <w:tab w:val="left" w:pos="993"/>
        </w:tabs>
        <w:spacing w:before="120" w:after="120"/>
        <w:ind w:left="1531" w:hanging="397"/>
        <w:jc w:val="both"/>
        <w:rPr>
          <w:rFonts w:eastAsia="Calibri" w:asciiTheme="minorHAnsi" w:hAnsiTheme="minorHAnsi" w:cstheme="minorHAnsi"/>
          <w:sz w:val="22"/>
          <w:szCs w:val="22"/>
          <w:lang w:val="cs-CZ" w:eastAsia="en-US"/>
        </w:rPr>
      </w:pP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požádá o úpravu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3661D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předmětu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s uvedením připomínek, kdy toto nebude přesahovat rámec výzvy k podání nabídky na předmět této smlouvy</w:t>
      </w:r>
      <w:r w:rsidRPr="001A47F0" w:rsidR="005121C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;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5121C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v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 takovém případě se </w:t>
      </w:r>
    </w:p>
    <w:p w:rsidRPr="001A47F0" w:rsidR="00E66F00" w:rsidP="001A47F0" w:rsidRDefault="00E66F00" w14:paraId="3CF56BEA" w14:textId="371F6C78">
      <w:pPr>
        <w:pStyle w:val="Zkladntextsubtitle2"/>
        <w:numPr>
          <w:ilvl w:val="0"/>
          <w:numId w:val="10"/>
        </w:numPr>
        <w:tabs>
          <w:tab w:val="left" w:pos="993"/>
        </w:tabs>
        <w:spacing w:after="120"/>
        <w:ind w:left="1531" w:hanging="397"/>
        <w:jc w:val="both"/>
        <w:rPr>
          <w:rFonts w:eastAsia="Calibri" w:asciiTheme="minorHAnsi" w:hAnsiTheme="minorHAnsi" w:cstheme="minorHAnsi"/>
          <w:sz w:val="22"/>
          <w:szCs w:val="22"/>
          <w:lang w:val="cs-CZ" w:eastAsia="en-US"/>
        </w:rPr>
      </w:pP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prodlužuje lhůta k </w:t>
      </w:r>
      <w:r w:rsidRPr="001A47F0" w:rsidR="002A1829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ukončení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plnění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o 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1</w:t>
      </w:r>
      <w:r w:rsidRPr="001A47F0" w:rsidR="002A1829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0 kalendářních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dnů od zaslání tohoto požadavku objednatelem</w:t>
      </w:r>
      <w:r w:rsidRPr="001A47F0" w:rsidR="00C51E7E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;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C51E7E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odavatel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je povinen v tomto kontextu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přepracovat/změnit v uvedené lhůtě, jinak je v prodlení s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 předmětem plnění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; </w:t>
      </w:r>
    </w:p>
    <w:p w:rsidRPr="001A47F0" w:rsidR="00CD41E6" w:rsidP="001A47F0" w:rsidRDefault="00C51E7E" w14:paraId="2E39B3BF" w14:textId="77777777">
      <w:pPr>
        <w:pStyle w:val="Zkladntextsubtitle2"/>
        <w:numPr>
          <w:ilvl w:val="0"/>
          <w:numId w:val="9"/>
        </w:numPr>
        <w:tabs>
          <w:tab w:val="left" w:pos="567"/>
          <w:tab w:val="left" w:pos="720"/>
        </w:tabs>
        <w:spacing w:after="120"/>
        <w:ind w:left="1134" w:hanging="567"/>
        <w:jc w:val="both"/>
        <w:rPr>
          <w:rFonts w:eastAsia="Calibri" w:asciiTheme="minorHAnsi" w:hAnsiTheme="minorHAnsi" w:cstheme="minorHAnsi"/>
          <w:sz w:val="22"/>
          <w:szCs w:val="22"/>
          <w:lang w:val="cs-CZ" w:eastAsia="en-US"/>
        </w:rPr>
      </w:pP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v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 případě žádosti objednatele dle</w:t>
      </w:r>
      <w:r w:rsidRPr="001A47F0" w:rsidR="0029362D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F6601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čl. III. odst. 3.2 </w:t>
      </w:r>
      <w:r w:rsidRPr="001A47F0" w:rsidR="0029362D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písm.</w:t>
      </w:r>
      <w:r w:rsidRPr="001A47F0" w:rsidR="00B06B4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29362D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B)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druhá odrážka po 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dopracování 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předmětu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předá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2E4A8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spolu s protokolem 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o předání 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předmětu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objednateli, kdy objednatel má právo prověřit 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předmět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předané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em ve lhůtě do </w:t>
      </w:r>
      <w:r w:rsidRPr="001A47F0" w:rsidR="00236435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1</w:t>
      </w:r>
      <w:r w:rsidRPr="001A47F0" w:rsidR="00DF08AD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0 kalendářních dnů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;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v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 této lhůtě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i sdělí, zda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předmět 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považuje za řádně splněn</w:t>
      </w:r>
      <w:r w:rsidRPr="001A47F0" w:rsidR="00DD1C8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ý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a vyzve jej k podpisu protokolu o převzetí 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předmětu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objednatelem</w:t>
      </w:r>
      <w:r w:rsidRPr="001A47F0" w:rsidR="005121C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;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5121C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v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 případě, že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nebude řádně provedeno, je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v prodlení;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o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bjednatel je v tomto případě oprávněn od smlouvy odstoupit nebo požadovat odstranění vad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ve lhůtě jím určené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;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v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 případě, že nebudou vady odstraněny, je oprávněn objednatel bez da</w:t>
      </w:r>
      <w:r w:rsidRPr="001A47F0" w:rsidR="00C5004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lšího od této smlouvy odstoupit;</w:t>
      </w:r>
    </w:p>
    <w:p w:rsidRPr="00C77807" w:rsidR="000E36D7" w:rsidP="001A47F0" w:rsidRDefault="00C51E7E" w14:paraId="76B161A7" w14:textId="77777777">
      <w:pPr>
        <w:pStyle w:val="Zkladntextsubtitle2"/>
        <w:numPr>
          <w:ilvl w:val="0"/>
          <w:numId w:val="9"/>
        </w:numPr>
        <w:tabs>
          <w:tab w:val="left" w:pos="567"/>
          <w:tab w:val="left" w:pos="720"/>
        </w:tabs>
        <w:spacing w:after="120"/>
        <w:ind w:left="1134" w:hanging="567"/>
        <w:jc w:val="both"/>
        <w:rPr>
          <w:rFonts w:eastAsia="Calibri" w:asciiTheme="minorHAnsi" w:hAnsiTheme="minorHAnsi" w:cstheme="minorHAnsi"/>
          <w:sz w:val="22"/>
          <w:szCs w:val="22"/>
          <w:lang w:val="cs-CZ" w:eastAsia="en-US"/>
        </w:rPr>
      </w:pP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v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případě, že objednatel nebude písemně informovat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e o záměru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převzít či nepřevzít dle předchozích ustanovení v uvedených lhůtách</w:t>
      </w:r>
      <w:r w:rsidRPr="001A47F0" w:rsidR="00895127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,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považuje se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za převzaté ode dne následujícího po uplynutí té </w:t>
      </w:r>
      <w:r w:rsidRPr="00C77807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které lhůty, čímž je závazek </w:t>
      </w:r>
      <w:r w:rsidRPr="00C77807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C77807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e splněn.</w:t>
      </w:r>
    </w:p>
    <w:p w:rsidRPr="00B60762" w:rsidR="00FF5D9B" w:rsidP="00C77807" w:rsidRDefault="00C77807" w14:paraId="1E96AD2E" w14:textId="223F703C">
      <w:pPr>
        <w:pStyle w:val="plohy"/>
        <w:spacing w:after="120"/>
        <w:ind w:left="567" w:hanging="567"/>
        <w:rPr>
          <w:rFonts w:asciiTheme="minorHAnsi" w:hAnsiTheme="minorHAnsi" w:cstheme="minorHAnsi"/>
          <w:b w:val="false"/>
          <w:highlight w:val="yellow"/>
        </w:rPr>
      </w:pPr>
      <w:r>
        <w:rPr>
          <w:rFonts w:asciiTheme="minorHAnsi" w:hAnsiTheme="minorHAnsi" w:cstheme="minorHAnsi"/>
          <w:b w:val="false"/>
        </w:rPr>
        <w:t>3.3    D</w:t>
      </w:r>
      <w:r w:rsidRPr="00C77807" w:rsidR="00E66F00">
        <w:rPr>
          <w:rFonts w:asciiTheme="minorHAnsi" w:hAnsiTheme="minorHAnsi" w:cstheme="minorHAnsi"/>
          <w:b w:val="false"/>
        </w:rPr>
        <w:t xml:space="preserve">nem převzetí </w:t>
      </w:r>
      <w:r w:rsidRPr="00C77807" w:rsidR="000F6360">
        <w:rPr>
          <w:rFonts w:asciiTheme="minorHAnsi" w:hAnsiTheme="minorHAnsi" w:cstheme="minorHAnsi"/>
          <w:b w:val="false"/>
        </w:rPr>
        <w:t xml:space="preserve">předmětu </w:t>
      </w:r>
      <w:r w:rsidRPr="00C77807" w:rsidR="00965A58">
        <w:rPr>
          <w:rFonts w:asciiTheme="minorHAnsi" w:hAnsiTheme="minorHAnsi" w:cstheme="minorHAnsi"/>
          <w:b w:val="false"/>
        </w:rPr>
        <w:t>plnění</w:t>
      </w:r>
      <w:r w:rsidRPr="00C77807" w:rsidR="00E66F00">
        <w:rPr>
          <w:rFonts w:asciiTheme="minorHAnsi" w:hAnsiTheme="minorHAnsi" w:cstheme="minorHAnsi"/>
          <w:b w:val="false"/>
        </w:rPr>
        <w:t xml:space="preserve"> dle </w:t>
      </w:r>
      <w:r w:rsidRPr="00C77807" w:rsidR="00B75FA3">
        <w:rPr>
          <w:rFonts w:asciiTheme="minorHAnsi" w:hAnsiTheme="minorHAnsi" w:cstheme="minorHAnsi"/>
          <w:b w:val="false"/>
        </w:rPr>
        <w:t xml:space="preserve">čl. I. </w:t>
      </w:r>
      <w:r w:rsidRPr="00C77807" w:rsidR="000F6360">
        <w:rPr>
          <w:rFonts w:asciiTheme="minorHAnsi" w:hAnsiTheme="minorHAnsi" w:cstheme="minorHAnsi"/>
          <w:b w:val="false"/>
        </w:rPr>
        <w:t>této</w:t>
      </w:r>
      <w:r w:rsidRPr="00C77807" w:rsidR="00E66F00">
        <w:rPr>
          <w:rFonts w:asciiTheme="minorHAnsi" w:hAnsiTheme="minorHAnsi" w:cstheme="minorHAnsi"/>
          <w:b w:val="false"/>
        </w:rPr>
        <w:t xml:space="preserve"> smlouvy je den podpisu protokolu o převzetí</w:t>
      </w:r>
      <w:r w:rsidRPr="00C77807" w:rsidR="002C7A67">
        <w:rPr>
          <w:rFonts w:asciiTheme="minorHAnsi" w:hAnsiTheme="minorHAnsi" w:cstheme="minorHAnsi"/>
          <w:b w:val="false"/>
        </w:rPr>
        <w:t xml:space="preserve"> bez vadného plnění</w:t>
      </w:r>
      <w:r w:rsidRPr="00C77807" w:rsidR="00E66F00">
        <w:rPr>
          <w:rFonts w:asciiTheme="minorHAnsi" w:hAnsiTheme="minorHAnsi" w:cstheme="minorHAnsi"/>
          <w:b w:val="false"/>
        </w:rPr>
        <w:t xml:space="preserve"> oběma smluvn</w:t>
      </w:r>
      <w:r w:rsidRPr="00C77807" w:rsidR="00B75FA3">
        <w:rPr>
          <w:rFonts w:asciiTheme="minorHAnsi" w:hAnsiTheme="minorHAnsi" w:cstheme="minorHAnsi"/>
          <w:b w:val="false"/>
        </w:rPr>
        <w:t xml:space="preserve">ími stranami nebo den fikce dle </w:t>
      </w:r>
      <w:r w:rsidRPr="00C77807" w:rsidR="000F6360">
        <w:rPr>
          <w:rFonts w:asciiTheme="minorHAnsi" w:hAnsiTheme="minorHAnsi" w:cstheme="minorHAnsi"/>
          <w:b w:val="false"/>
        </w:rPr>
        <w:t xml:space="preserve">odst. </w:t>
      </w:r>
      <w:r w:rsidRPr="00C77807" w:rsidR="00B15905">
        <w:rPr>
          <w:rFonts w:asciiTheme="minorHAnsi" w:hAnsiTheme="minorHAnsi" w:cstheme="minorHAnsi"/>
          <w:b w:val="false"/>
        </w:rPr>
        <w:t>3</w:t>
      </w:r>
      <w:r w:rsidRPr="00C77807" w:rsidR="00E66F00">
        <w:rPr>
          <w:rFonts w:asciiTheme="minorHAnsi" w:hAnsiTheme="minorHAnsi" w:cstheme="minorHAnsi"/>
          <w:b w:val="false"/>
        </w:rPr>
        <w:t>.</w:t>
      </w:r>
      <w:r w:rsidRPr="00C77807" w:rsidR="006A12D6">
        <w:rPr>
          <w:rFonts w:asciiTheme="minorHAnsi" w:hAnsiTheme="minorHAnsi" w:cstheme="minorHAnsi"/>
          <w:b w:val="false"/>
        </w:rPr>
        <w:t>2</w:t>
      </w:r>
      <w:r w:rsidRPr="00C77807" w:rsidR="00E66F00">
        <w:rPr>
          <w:rFonts w:asciiTheme="minorHAnsi" w:hAnsiTheme="minorHAnsi" w:cstheme="minorHAnsi"/>
          <w:b w:val="false"/>
        </w:rPr>
        <w:t xml:space="preserve"> </w:t>
      </w:r>
      <w:r w:rsidRPr="00C77807" w:rsidR="006A12D6">
        <w:rPr>
          <w:rFonts w:asciiTheme="minorHAnsi" w:hAnsiTheme="minorHAnsi" w:cstheme="minorHAnsi"/>
          <w:b w:val="false"/>
        </w:rPr>
        <w:t>písm</w:t>
      </w:r>
      <w:r w:rsidRPr="00C77807" w:rsidR="00E66F00">
        <w:rPr>
          <w:rFonts w:asciiTheme="minorHAnsi" w:hAnsiTheme="minorHAnsi" w:cstheme="minorHAnsi"/>
          <w:b w:val="false"/>
        </w:rPr>
        <w:t>.</w:t>
      </w:r>
      <w:r w:rsidRPr="00C77807" w:rsidR="003A5A40">
        <w:rPr>
          <w:rFonts w:asciiTheme="minorHAnsi" w:hAnsiTheme="minorHAnsi" w:cstheme="minorHAnsi"/>
          <w:b w:val="false"/>
        </w:rPr>
        <w:t xml:space="preserve"> </w:t>
      </w:r>
      <w:r w:rsidRPr="00C77807" w:rsidR="006A12D6">
        <w:rPr>
          <w:rFonts w:asciiTheme="minorHAnsi" w:hAnsiTheme="minorHAnsi" w:cstheme="minorHAnsi"/>
          <w:b w:val="false"/>
        </w:rPr>
        <w:t>D</w:t>
      </w:r>
      <w:r w:rsidRPr="00C77807" w:rsidR="00E66F00">
        <w:rPr>
          <w:rFonts w:asciiTheme="minorHAnsi" w:hAnsiTheme="minorHAnsi" w:cstheme="minorHAnsi"/>
          <w:b w:val="false"/>
        </w:rPr>
        <w:t>)</w:t>
      </w:r>
      <w:r w:rsidRPr="00C77807" w:rsidR="000E36D7">
        <w:rPr>
          <w:rFonts w:asciiTheme="minorHAnsi" w:hAnsiTheme="minorHAnsi" w:cstheme="minorHAnsi"/>
          <w:b w:val="false"/>
        </w:rPr>
        <w:t xml:space="preserve"> tohoto</w:t>
      </w:r>
      <w:r w:rsidRPr="00C77807" w:rsidR="0029362D">
        <w:rPr>
          <w:rFonts w:asciiTheme="minorHAnsi" w:hAnsiTheme="minorHAnsi" w:cstheme="minorHAnsi"/>
          <w:b w:val="false"/>
        </w:rPr>
        <w:t xml:space="preserve"> článku</w:t>
      </w:r>
      <w:r w:rsidRPr="00C77807" w:rsidR="00E66F00">
        <w:rPr>
          <w:rFonts w:asciiTheme="minorHAnsi" w:hAnsiTheme="minorHAnsi" w:cstheme="minorHAnsi"/>
          <w:b w:val="false"/>
        </w:rPr>
        <w:t>,</w:t>
      </w:r>
      <w:r w:rsidRPr="001A47F0" w:rsidR="00E66F00">
        <w:rPr>
          <w:rFonts w:asciiTheme="minorHAnsi" w:hAnsiTheme="minorHAnsi" w:cstheme="minorHAnsi"/>
          <w:b w:val="false"/>
        </w:rPr>
        <w:t xml:space="preserve"> čímž je závazek </w:t>
      </w:r>
      <w:r w:rsidRPr="001A47F0" w:rsidR="00C03EE1">
        <w:rPr>
          <w:rFonts w:asciiTheme="minorHAnsi" w:hAnsiTheme="minorHAnsi" w:cstheme="minorHAnsi"/>
          <w:b w:val="false"/>
        </w:rPr>
        <w:t>dodavatel</w:t>
      </w:r>
      <w:r w:rsidRPr="001A47F0" w:rsidR="00E66F00">
        <w:rPr>
          <w:rFonts w:asciiTheme="minorHAnsi" w:hAnsiTheme="minorHAnsi" w:cstheme="minorHAnsi"/>
          <w:b w:val="false"/>
        </w:rPr>
        <w:t xml:space="preserve">e splněn. </w:t>
      </w:r>
      <w:r w:rsidR="002C7A67">
        <w:rPr>
          <w:rFonts w:asciiTheme="minorHAnsi" w:hAnsiTheme="minorHAnsi" w:cstheme="minorHAnsi"/>
          <w:b w:val="false"/>
        </w:rPr>
        <w:t xml:space="preserve">Nejzazší termín předání bezvadného plnění je stanoven na den </w:t>
      </w:r>
      <w:r w:rsidR="005848E9">
        <w:rPr>
          <w:rFonts w:asciiTheme="minorHAnsi" w:hAnsiTheme="minorHAnsi" w:cstheme="minorHAnsi"/>
          <w:b w:val="false"/>
        </w:rPr>
        <w:t>31</w:t>
      </w:r>
      <w:r w:rsidRPr="00C77807" w:rsidR="002C7A67">
        <w:rPr>
          <w:rFonts w:asciiTheme="minorHAnsi" w:hAnsiTheme="minorHAnsi" w:cstheme="minorHAnsi"/>
          <w:b w:val="false"/>
        </w:rPr>
        <w:t>. 1</w:t>
      </w:r>
      <w:r w:rsidRPr="00C77807" w:rsidR="00EF5E6D">
        <w:rPr>
          <w:rFonts w:asciiTheme="minorHAnsi" w:hAnsiTheme="minorHAnsi" w:cstheme="minorHAnsi"/>
          <w:b w:val="false"/>
        </w:rPr>
        <w:t>2</w:t>
      </w:r>
      <w:r w:rsidRPr="005848E9" w:rsidR="002C7A67">
        <w:rPr>
          <w:rFonts w:asciiTheme="minorHAnsi" w:hAnsiTheme="minorHAnsi" w:cstheme="minorHAnsi"/>
          <w:b w:val="false"/>
        </w:rPr>
        <w:t>. 2021.</w:t>
      </w:r>
    </w:p>
    <w:p w:rsidRPr="001A47F0" w:rsidR="00EB208E" w:rsidP="00F80F28" w:rsidRDefault="00236435" w14:paraId="7A05F9BE" w14:textId="77777777">
      <w:pPr>
        <w:pStyle w:val="plohy"/>
        <w:ind w:left="709" w:hanging="709"/>
        <w:jc w:val="center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</w:rPr>
        <w:t>IV</w:t>
      </w:r>
      <w:r w:rsidRPr="001A47F0" w:rsidR="00E217D4">
        <w:rPr>
          <w:rFonts w:asciiTheme="minorHAnsi" w:hAnsiTheme="minorHAnsi" w:cstheme="minorHAnsi"/>
        </w:rPr>
        <w:t>.</w:t>
      </w:r>
    </w:p>
    <w:p w:rsidRPr="001A47F0" w:rsidR="00E66F00" w:rsidP="00F80F28" w:rsidRDefault="00E66F00" w14:paraId="524AE948" w14:textId="77777777">
      <w:pPr>
        <w:pStyle w:val="Nadpis21"/>
        <w:tabs>
          <w:tab w:val="left" w:pos="540"/>
        </w:tabs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47F0">
        <w:rPr>
          <w:rFonts w:asciiTheme="minorHAnsi" w:hAnsiTheme="minorHAnsi" w:cstheme="minorHAnsi"/>
          <w:b/>
          <w:sz w:val="22"/>
          <w:szCs w:val="22"/>
        </w:rPr>
        <w:t>Odpovědnost za škodu</w:t>
      </w:r>
    </w:p>
    <w:p w:rsidRPr="001A47F0" w:rsidR="00B75FA3" w:rsidP="001A47F0" w:rsidRDefault="00E66F00" w14:paraId="1EE4415B" w14:textId="77777777">
      <w:pPr>
        <w:pStyle w:val="Nadpis21"/>
        <w:numPr>
          <w:ilvl w:val="1"/>
          <w:numId w:val="11"/>
        </w:numPr>
        <w:spacing w:before="12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A47F0">
        <w:rPr>
          <w:rFonts w:asciiTheme="minorHAnsi" w:hAnsiTheme="minorHAnsi" w:cstheme="minorHAnsi"/>
          <w:sz w:val="22"/>
          <w:szCs w:val="22"/>
        </w:rPr>
        <w:t>Smluvní strany nesou odpovědnost za způsobenou škodu v rámci platných právních předpisů a</w:t>
      </w:r>
      <w:r w:rsidRPr="001A47F0" w:rsidR="00C82229">
        <w:rPr>
          <w:rFonts w:asciiTheme="minorHAnsi" w:hAnsiTheme="minorHAnsi" w:cstheme="minorHAnsi"/>
          <w:sz w:val="22"/>
          <w:szCs w:val="22"/>
        </w:rPr>
        <w:t> </w:t>
      </w:r>
      <w:r w:rsidRPr="001A47F0">
        <w:rPr>
          <w:rFonts w:asciiTheme="minorHAnsi" w:hAnsiTheme="minorHAnsi" w:cstheme="minorHAnsi"/>
          <w:sz w:val="22"/>
          <w:szCs w:val="22"/>
        </w:rPr>
        <w:t>této smlouvy. Smluvní strany se zavazují k vyvinutí maximálního úsilí k předcházení škodám a</w:t>
      </w:r>
      <w:r w:rsidRPr="001A47F0" w:rsidR="00C82229">
        <w:rPr>
          <w:rFonts w:asciiTheme="minorHAnsi" w:hAnsiTheme="minorHAnsi" w:cstheme="minorHAnsi"/>
          <w:sz w:val="22"/>
          <w:szCs w:val="22"/>
        </w:rPr>
        <w:t xml:space="preserve"> případně </w:t>
      </w:r>
      <w:r w:rsidRPr="001A47F0">
        <w:rPr>
          <w:rFonts w:asciiTheme="minorHAnsi" w:hAnsiTheme="minorHAnsi" w:cstheme="minorHAnsi"/>
          <w:sz w:val="22"/>
          <w:szCs w:val="22"/>
        </w:rPr>
        <w:t>k minimalizaci vzniklých škod.</w:t>
      </w:r>
    </w:p>
    <w:p w:rsidRPr="001A47F0" w:rsidR="00B75FA3" w:rsidP="001A47F0" w:rsidRDefault="00E66F00" w14:paraId="35ABFD80" w14:textId="77777777">
      <w:pPr>
        <w:pStyle w:val="Nadpis21"/>
        <w:numPr>
          <w:ilvl w:val="1"/>
          <w:numId w:val="11"/>
        </w:numPr>
        <w:spacing w:before="12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A47F0">
        <w:rPr>
          <w:rFonts w:asciiTheme="minorHAnsi" w:hAnsiTheme="minorHAnsi" w:cstheme="minorHAnsi"/>
          <w:sz w:val="22"/>
          <w:szCs w:val="22"/>
        </w:rPr>
        <w:t xml:space="preserve">Žádná ze smluvních stran neodpovídá za škodu, která vznikla v důsledku věcně nesprávného nebo jinak chybného zadání, které obdržela od druhé smluvní strany. Žádná ze smluvních stran není odpovědná za prodlení způsobené prodlením s </w:t>
      </w:r>
      <w:r w:rsidRPr="001A47F0" w:rsidR="00965A58">
        <w:rPr>
          <w:rFonts w:asciiTheme="minorHAnsi" w:hAnsiTheme="minorHAnsi" w:cstheme="minorHAnsi"/>
          <w:sz w:val="22"/>
          <w:szCs w:val="22"/>
        </w:rPr>
        <w:t>plnění</w:t>
      </w:r>
      <w:r w:rsidRPr="001A47F0">
        <w:rPr>
          <w:rFonts w:asciiTheme="minorHAnsi" w:hAnsiTheme="minorHAnsi" w:cstheme="minorHAnsi"/>
          <w:sz w:val="22"/>
          <w:szCs w:val="22"/>
        </w:rPr>
        <w:t>m závazků druhé smluvní strany.</w:t>
      </w:r>
    </w:p>
    <w:p w:rsidRPr="0026056C" w:rsidR="00CB13ED" w:rsidP="0026056C" w:rsidRDefault="008724D2" w14:paraId="176EEBE7" w14:textId="0F53F17A">
      <w:pPr>
        <w:pStyle w:val="Nadpis21"/>
        <w:numPr>
          <w:ilvl w:val="1"/>
          <w:numId w:val="11"/>
        </w:numPr>
        <w:spacing w:before="12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A47F0">
        <w:rPr>
          <w:rFonts w:asciiTheme="minorHAnsi" w:hAnsiTheme="minorHAnsi" w:cstheme="minorHAnsi"/>
          <w:sz w:val="22"/>
          <w:szCs w:val="22"/>
        </w:rPr>
        <w:t>S</w:t>
      </w:r>
      <w:r w:rsidRPr="001A47F0" w:rsidR="00E66F00">
        <w:rPr>
          <w:rFonts w:asciiTheme="minorHAnsi" w:hAnsiTheme="minorHAnsi" w:cstheme="minorHAnsi"/>
          <w:sz w:val="22"/>
          <w:szCs w:val="22"/>
        </w:rPr>
        <w:t xml:space="preserve">mluvní strany se zavazují upozornit druhou smluvní stranu bez zbytečného odkladu na okolnosti vylučující odpovědnost bránící řádnému </w:t>
      </w:r>
      <w:r w:rsidRPr="001A47F0" w:rsidR="00C82229">
        <w:rPr>
          <w:rFonts w:asciiTheme="minorHAnsi" w:hAnsiTheme="minorHAnsi" w:cstheme="minorHAnsi"/>
          <w:sz w:val="22"/>
          <w:szCs w:val="22"/>
        </w:rPr>
        <w:t xml:space="preserve">plnění </w:t>
      </w:r>
      <w:r w:rsidRPr="001A47F0" w:rsidR="00965A58">
        <w:rPr>
          <w:rFonts w:asciiTheme="minorHAnsi" w:hAnsiTheme="minorHAnsi" w:cstheme="minorHAnsi"/>
          <w:sz w:val="22"/>
          <w:szCs w:val="22"/>
        </w:rPr>
        <w:t>předmět</w:t>
      </w:r>
      <w:r w:rsidRPr="001A47F0" w:rsidR="002F7731">
        <w:rPr>
          <w:rFonts w:asciiTheme="minorHAnsi" w:hAnsiTheme="minorHAnsi" w:cstheme="minorHAnsi"/>
          <w:sz w:val="22"/>
          <w:szCs w:val="22"/>
        </w:rPr>
        <w:t>u</w:t>
      </w:r>
      <w:r w:rsidRPr="001A47F0" w:rsidR="00C82229">
        <w:rPr>
          <w:rFonts w:asciiTheme="minorHAnsi" w:hAnsiTheme="minorHAnsi" w:cstheme="minorHAnsi"/>
          <w:sz w:val="22"/>
          <w:szCs w:val="22"/>
        </w:rPr>
        <w:t xml:space="preserve"> </w:t>
      </w:r>
      <w:r w:rsidRPr="001A47F0" w:rsidR="00E66F00">
        <w:rPr>
          <w:rFonts w:asciiTheme="minorHAnsi" w:hAnsiTheme="minorHAnsi" w:cstheme="minorHAnsi"/>
          <w:sz w:val="22"/>
          <w:szCs w:val="22"/>
        </w:rPr>
        <w:t xml:space="preserve">této smlouvy. Smluvní strany se zavazují k vyvinutí maximálního úsilí k odvrácení a překonání okolností vylučujících odpovědnost. </w:t>
      </w:r>
    </w:p>
    <w:p w:rsidR="00EF5E6D" w:rsidP="00EF5E6D" w:rsidRDefault="00EF5E6D" w14:paraId="7F0716E7" w14:textId="23372FB8">
      <w:pPr>
        <w:pStyle w:val="plohy"/>
        <w:spacing w:after="120"/>
        <w:ind w:left="360"/>
        <w:jc w:val="right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lastRenderedPageBreak/>
        <w:t>čj.: ……………………………….</w:t>
      </w:r>
    </w:p>
    <w:p w:rsidRPr="001A47F0" w:rsidR="00E66F00" w:rsidP="00F80F28" w:rsidRDefault="00E66F00" w14:paraId="155CB03F" w14:textId="7AA74B77">
      <w:pPr>
        <w:pStyle w:val="Nadpis21"/>
        <w:spacing w:after="0"/>
        <w:ind w:left="709" w:hanging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47F0">
        <w:rPr>
          <w:rFonts w:asciiTheme="minorHAnsi" w:hAnsiTheme="minorHAnsi" w:cstheme="minorHAnsi"/>
          <w:b/>
          <w:sz w:val="22"/>
          <w:szCs w:val="22"/>
        </w:rPr>
        <w:t>V</w:t>
      </w:r>
      <w:r w:rsidRPr="001A47F0" w:rsidR="00E217D4">
        <w:rPr>
          <w:rFonts w:asciiTheme="minorHAnsi" w:hAnsiTheme="minorHAnsi" w:cstheme="minorHAnsi"/>
          <w:b/>
          <w:sz w:val="22"/>
          <w:szCs w:val="22"/>
        </w:rPr>
        <w:t>.</w:t>
      </w:r>
    </w:p>
    <w:p w:rsidRPr="001A47F0" w:rsidR="003B0411" w:rsidP="00F80F28" w:rsidRDefault="002F7731" w14:paraId="1FE224A0" w14:textId="77777777">
      <w:pPr>
        <w:pStyle w:val="Nadpis21"/>
        <w:ind w:left="709" w:hanging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47F0">
        <w:rPr>
          <w:rFonts w:asciiTheme="minorHAnsi" w:hAnsiTheme="minorHAnsi" w:cstheme="minorHAnsi"/>
          <w:b/>
          <w:sz w:val="22"/>
          <w:szCs w:val="22"/>
        </w:rPr>
        <w:t>Ostatní ujednání</w:t>
      </w:r>
    </w:p>
    <w:p w:rsidR="00CB13ED" w:rsidP="001A47F0" w:rsidRDefault="00C03EE1" w14:paraId="41A3C965" w14:textId="1092CBED">
      <w:pPr>
        <w:pStyle w:val="plohy"/>
        <w:numPr>
          <w:ilvl w:val="1"/>
          <w:numId w:val="12"/>
        </w:numPr>
        <w:spacing w:after="120"/>
        <w:ind w:left="567" w:hanging="567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t>Dodavatel</w:t>
      </w:r>
      <w:r w:rsidRPr="001A47F0" w:rsidR="00E66F00">
        <w:rPr>
          <w:rFonts w:asciiTheme="minorHAnsi" w:hAnsiTheme="minorHAnsi" w:cstheme="minorHAnsi"/>
          <w:b w:val="false"/>
        </w:rPr>
        <w:t xml:space="preserve"> prohlašuje, že disponuje oprávněními k</w:t>
      </w:r>
      <w:r w:rsidRPr="001A47F0" w:rsidR="002F7731">
        <w:rPr>
          <w:rFonts w:asciiTheme="minorHAnsi" w:hAnsiTheme="minorHAnsi" w:cstheme="minorHAnsi"/>
          <w:b w:val="false"/>
        </w:rPr>
        <w:t xml:space="preserve"> plnění předmětu </w:t>
      </w:r>
      <w:r w:rsidRPr="001A47F0" w:rsidR="00E66F00">
        <w:rPr>
          <w:rFonts w:asciiTheme="minorHAnsi" w:hAnsiTheme="minorHAnsi" w:cstheme="minorHAnsi"/>
          <w:b w:val="false"/>
        </w:rPr>
        <w:t>této smlouvy v souladu s</w:t>
      </w:r>
      <w:r w:rsidRPr="001A47F0" w:rsidR="00CB13ED">
        <w:rPr>
          <w:rFonts w:asciiTheme="minorHAnsi" w:hAnsiTheme="minorHAnsi" w:cstheme="minorHAnsi"/>
          <w:b w:val="false"/>
        </w:rPr>
        <w:t> </w:t>
      </w:r>
      <w:r w:rsidRPr="001A47F0" w:rsidR="00E66F00">
        <w:rPr>
          <w:rFonts w:asciiTheme="minorHAnsi" w:hAnsiTheme="minorHAnsi" w:cstheme="minorHAnsi"/>
          <w:b w:val="false"/>
        </w:rPr>
        <w:t>obecně závaznými právními předpisy.</w:t>
      </w:r>
    </w:p>
    <w:p w:rsidRPr="00EF5E6D" w:rsidR="00C3448D" w:rsidP="00EF5E6D" w:rsidRDefault="004B2D0B" w14:paraId="5BC422EC" w14:textId="5DE86EBF">
      <w:pPr>
        <w:pStyle w:val="plohy"/>
        <w:numPr>
          <w:ilvl w:val="1"/>
          <w:numId w:val="12"/>
        </w:numPr>
        <w:spacing w:after="120"/>
        <w:ind w:left="567" w:hanging="567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t>Komunikace mezi smluvními stranami musí probíhat prostřednictvím oprávněných osob nebo statutárních zástupců smluvních stran, a to písemně, ústně nebo prostřednictvím e-mailových adres</w:t>
      </w:r>
    </w:p>
    <w:p w:rsidRPr="001A47F0" w:rsidR="00CB13ED" w:rsidP="001A47F0" w:rsidRDefault="004B2D0B" w14:paraId="05D7456C" w14:textId="77777777">
      <w:pPr>
        <w:pStyle w:val="plohy"/>
        <w:numPr>
          <w:ilvl w:val="0"/>
          <w:numId w:val="24"/>
        </w:numPr>
        <w:spacing w:after="120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t xml:space="preserve">Oprávněnou osobou objednatele je: </w:t>
      </w:r>
    </w:p>
    <w:p w:rsidR="00CB13ED" w:rsidP="001A47F0" w:rsidRDefault="008C1872" w14:paraId="2E8EE8B2" w14:textId="37868858">
      <w:pPr>
        <w:pStyle w:val="plohy"/>
        <w:spacing w:after="120"/>
        <w:ind w:left="567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t xml:space="preserve">               </w:t>
      </w:r>
      <w:r w:rsidRPr="001A47F0" w:rsidR="004B2D0B">
        <w:rPr>
          <w:rFonts w:asciiTheme="minorHAnsi" w:hAnsiTheme="minorHAnsi" w:cstheme="minorHAnsi"/>
          <w:b w:val="false"/>
        </w:rPr>
        <w:t xml:space="preserve">Zbyněk Rýpar e-mail: </w:t>
      </w:r>
      <w:r w:rsidRPr="001A47F0" w:rsidR="004B2D0B">
        <w:rPr>
          <w:rFonts w:asciiTheme="minorHAnsi" w:hAnsiTheme="minorHAnsi" w:cstheme="minorHAnsi"/>
          <w:b w:val="false"/>
          <w:u w:val="single"/>
        </w:rPr>
        <w:t>Zbynek.</w:t>
      </w:r>
      <w:hyperlink w:history="true" r:id="rId8">
        <w:r w:rsidRPr="001A47F0" w:rsidR="004B2D0B">
          <w:rPr>
            <w:rStyle w:val="Hypertextovodkaz"/>
            <w:rFonts w:asciiTheme="minorHAnsi" w:hAnsiTheme="minorHAnsi" w:cstheme="minorHAnsi"/>
            <w:b w:val="false"/>
            <w:color w:val="auto"/>
          </w:rPr>
          <w:t>Rypar@praha14.cz</w:t>
        </w:r>
      </w:hyperlink>
      <w:r w:rsidRPr="001A47F0" w:rsidR="00CB13ED">
        <w:rPr>
          <w:rFonts w:asciiTheme="minorHAnsi" w:hAnsiTheme="minorHAnsi" w:cstheme="minorHAnsi"/>
          <w:b w:val="false"/>
        </w:rPr>
        <w:t xml:space="preserve">, </w:t>
      </w:r>
      <w:r w:rsidRPr="001A47F0" w:rsidR="004B2D0B">
        <w:rPr>
          <w:rFonts w:asciiTheme="minorHAnsi" w:hAnsiTheme="minorHAnsi" w:cstheme="minorHAnsi"/>
          <w:b w:val="false"/>
        </w:rPr>
        <w:t>tel.: 225 295</w:t>
      </w:r>
      <w:r w:rsidR="00D71B03">
        <w:rPr>
          <w:rFonts w:asciiTheme="minorHAnsi" w:hAnsiTheme="minorHAnsi" w:cstheme="minorHAnsi"/>
          <w:b w:val="false"/>
        </w:rPr>
        <w:t> </w:t>
      </w:r>
      <w:r w:rsidRPr="001A47F0" w:rsidR="004B2D0B">
        <w:rPr>
          <w:rFonts w:asciiTheme="minorHAnsi" w:hAnsiTheme="minorHAnsi" w:cstheme="minorHAnsi"/>
          <w:b w:val="false"/>
        </w:rPr>
        <w:t>318</w:t>
      </w:r>
      <w:r w:rsidRPr="001A47F0" w:rsidR="00FC3347">
        <w:rPr>
          <w:rFonts w:asciiTheme="minorHAnsi" w:hAnsiTheme="minorHAnsi" w:cstheme="minorHAnsi"/>
          <w:b w:val="false"/>
        </w:rPr>
        <w:t>.</w:t>
      </w:r>
    </w:p>
    <w:p w:rsidRPr="00F77805" w:rsidR="0093627B" w:rsidP="00F77805" w:rsidRDefault="004B2D0B" w14:paraId="51965434" w14:textId="3441A42D">
      <w:pPr>
        <w:pStyle w:val="plohy"/>
        <w:numPr>
          <w:ilvl w:val="0"/>
          <w:numId w:val="24"/>
        </w:numPr>
        <w:spacing w:after="120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t>Oprávněnou osobou dodavatele je:</w:t>
      </w:r>
    </w:p>
    <w:p w:rsidR="00062F28" w:rsidP="000E5060" w:rsidRDefault="008C1872" w14:paraId="6F8E2058" w14:textId="197466B7">
      <w:pPr>
        <w:pStyle w:val="plohy"/>
        <w:spacing w:after="120"/>
        <w:ind w:left="567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  <w:highlight w:val="yellow"/>
        </w:rPr>
        <w:t xml:space="preserve">               </w:t>
      </w:r>
      <w:r w:rsidRPr="001A47F0" w:rsidR="004B2D0B">
        <w:rPr>
          <w:rFonts w:asciiTheme="minorHAnsi" w:hAnsiTheme="minorHAnsi" w:cstheme="minorHAnsi"/>
          <w:b w:val="false"/>
          <w:highlight w:val="yellow"/>
        </w:rPr>
        <w:t>……………………………………</w:t>
      </w:r>
      <w:r w:rsidRPr="001A47F0" w:rsidR="00CB13ED">
        <w:rPr>
          <w:rFonts w:asciiTheme="minorHAnsi" w:hAnsiTheme="minorHAnsi" w:cstheme="minorHAnsi"/>
          <w:b w:val="false"/>
          <w:highlight w:val="yellow"/>
        </w:rPr>
        <w:t xml:space="preserve"> </w:t>
      </w:r>
      <w:r w:rsidRPr="001A47F0" w:rsidR="004B2D0B">
        <w:rPr>
          <w:rFonts w:asciiTheme="minorHAnsi" w:hAnsiTheme="minorHAnsi" w:cstheme="minorHAnsi"/>
          <w:b w:val="false"/>
          <w:highlight w:val="yellow"/>
        </w:rPr>
        <w:t>e</w:t>
      </w:r>
      <w:r w:rsidRPr="001A47F0" w:rsidR="00CB13ED">
        <w:rPr>
          <w:rFonts w:asciiTheme="minorHAnsi" w:hAnsiTheme="minorHAnsi" w:cstheme="minorHAnsi"/>
          <w:b w:val="false"/>
          <w:highlight w:val="yellow"/>
        </w:rPr>
        <w:t>-</w:t>
      </w:r>
      <w:r w:rsidRPr="001A47F0" w:rsidR="004B2D0B">
        <w:rPr>
          <w:rFonts w:asciiTheme="minorHAnsi" w:hAnsiTheme="minorHAnsi" w:cstheme="minorHAnsi"/>
          <w:b w:val="false"/>
          <w:highlight w:val="yellow"/>
        </w:rPr>
        <w:t>mail:</w:t>
      </w:r>
      <w:r w:rsidRPr="001A47F0" w:rsidR="00CB13ED">
        <w:rPr>
          <w:rFonts w:asciiTheme="minorHAnsi" w:hAnsiTheme="minorHAnsi" w:cstheme="minorHAnsi"/>
          <w:b w:val="false"/>
          <w:highlight w:val="yellow"/>
        </w:rPr>
        <w:t xml:space="preserve"> </w:t>
      </w:r>
      <w:r w:rsidRPr="001A47F0" w:rsidR="004B2D0B">
        <w:rPr>
          <w:rFonts w:asciiTheme="minorHAnsi" w:hAnsiTheme="minorHAnsi" w:cstheme="minorHAnsi"/>
          <w:b w:val="false"/>
          <w:highlight w:val="yellow"/>
        </w:rPr>
        <w:t>…………</w:t>
      </w:r>
      <w:r w:rsidRPr="001A47F0" w:rsidR="00D71549">
        <w:rPr>
          <w:rFonts w:asciiTheme="minorHAnsi" w:hAnsiTheme="minorHAnsi" w:cstheme="minorHAnsi"/>
          <w:b w:val="false"/>
          <w:highlight w:val="yellow"/>
        </w:rPr>
        <w:t>…………………..</w:t>
      </w:r>
      <w:r w:rsidRPr="001A47F0" w:rsidR="00CB13ED">
        <w:rPr>
          <w:rFonts w:asciiTheme="minorHAnsi" w:hAnsiTheme="minorHAnsi" w:cstheme="minorHAnsi"/>
          <w:b w:val="false"/>
          <w:highlight w:val="yellow"/>
        </w:rPr>
        <w:t xml:space="preserve"> </w:t>
      </w:r>
      <w:hyperlink w:history="true" r:id="rId9">
        <w:r w:rsidRPr="00BB0AD9" w:rsidR="00F7057E">
          <w:rPr>
            <w:rStyle w:val="Hypertextovodkaz"/>
            <w:rFonts w:asciiTheme="minorHAnsi" w:hAnsiTheme="minorHAnsi" w:cstheme="minorHAnsi"/>
            <w:b w:val="false"/>
            <w:highlight w:val="yellow"/>
          </w:rPr>
          <w:t>tel:……………</w:t>
        </w:r>
      </w:hyperlink>
      <w:r w:rsidRPr="001A47F0" w:rsidR="004B2D0B">
        <w:rPr>
          <w:rFonts w:asciiTheme="minorHAnsi" w:hAnsiTheme="minorHAnsi" w:cstheme="minorHAnsi"/>
          <w:b w:val="false"/>
          <w:highlight w:val="yellow"/>
        </w:rPr>
        <w:t>.</w:t>
      </w:r>
    </w:p>
    <w:p w:rsidRPr="000E5060" w:rsidR="00F7057E" w:rsidP="000E5060" w:rsidRDefault="00F7057E" w14:paraId="77C3C133" w14:textId="77777777">
      <w:pPr>
        <w:pStyle w:val="plohy"/>
        <w:spacing w:after="120"/>
        <w:ind w:left="567"/>
        <w:rPr>
          <w:rFonts w:asciiTheme="minorHAnsi" w:hAnsiTheme="minorHAnsi" w:cstheme="minorHAnsi"/>
          <w:b w:val="false"/>
        </w:rPr>
      </w:pPr>
    </w:p>
    <w:p w:rsidRPr="001A47F0" w:rsidR="00756688" w:rsidP="001A47F0" w:rsidRDefault="00A01658" w14:paraId="3A7BD51E" w14:textId="77777777">
      <w:pPr>
        <w:pStyle w:val="Nadpis21"/>
        <w:numPr>
          <w:ilvl w:val="1"/>
          <w:numId w:val="12"/>
        </w:numPr>
        <w:tabs>
          <w:tab w:val="left" w:pos="709"/>
          <w:tab w:val="left" w:pos="786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1A47F0">
        <w:rPr>
          <w:rFonts w:asciiTheme="minorHAnsi" w:hAnsiTheme="minorHAnsi" w:cstheme="minorHAnsi"/>
          <w:sz w:val="22"/>
          <w:szCs w:val="22"/>
        </w:rPr>
        <w:t>Objednatel poskytne dodavateli k předmětu pln</w:t>
      </w:r>
      <w:r w:rsidRPr="001A47F0" w:rsidR="00756688">
        <w:rPr>
          <w:rFonts w:asciiTheme="minorHAnsi" w:hAnsiTheme="minorHAnsi" w:cstheme="minorHAnsi"/>
          <w:sz w:val="22"/>
          <w:szCs w:val="22"/>
        </w:rPr>
        <w:t xml:space="preserve">ění plynoucího z této smlouvy </w:t>
      </w:r>
      <w:r w:rsidRPr="001A47F0">
        <w:rPr>
          <w:rFonts w:asciiTheme="minorHAnsi" w:hAnsiTheme="minorHAnsi" w:cstheme="minorHAnsi"/>
          <w:sz w:val="22"/>
          <w:szCs w:val="22"/>
        </w:rPr>
        <w:t>potřebnou součinnost.</w:t>
      </w:r>
    </w:p>
    <w:p w:rsidR="00126F49" w:rsidP="004518B1" w:rsidRDefault="00D36EAF" w14:paraId="1EBE198B" w14:textId="0D1094F3">
      <w:pPr>
        <w:pStyle w:val="Nadpis21"/>
        <w:numPr>
          <w:ilvl w:val="1"/>
          <w:numId w:val="12"/>
        </w:numPr>
        <w:tabs>
          <w:tab w:val="left" w:pos="567"/>
        </w:tabs>
        <w:spacing w:before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A47F0">
        <w:rPr>
          <w:rFonts w:asciiTheme="minorHAnsi" w:hAnsiTheme="minorHAnsi" w:cstheme="minorHAnsi"/>
          <w:sz w:val="22"/>
          <w:szCs w:val="22"/>
        </w:rPr>
        <w:t>Objednatel je oprávněn odstoupit od této smlouvy v případě, že dodavatel je v prodlení s předáním předmětu plnění déle než jeden měsíc a nezjedná</w:t>
      </w:r>
      <w:r w:rsidRPr="001A47F0" w:rsidR="0058327A">
        <w:rPr>
          <w:rFonts w:asciiTheme="minorHAnsi" w:hAnsiTheme="minorHAnsi" w:cstheme="minorHAnsi"/>
          <w:sz w:val="22"/>
          <w:szCs w:val="22"/>
        </w:rPr>
        <w:t xml:space="preserve"> nápravu ani do patnácti dnů od </w:t>
      </w:r>
      <w:r w:rsidRPr="001A47F0">
        <w:rPr>
          <w:rFonts w:asciiTheme="minorHAnsi" w:hAnsiTheme="minorHAnsi" w:cstheme="minorHAnsi"/>
          <w:sz w:val="22"/>
          <w:szCs w:val="22"/>
        </w:rPr>
        <w:t xml:space="preserve">doručení písemného oznámení </w:t>
      </w:r>
      <w:r w:rsidRPr="001A47F0" w:rsidR="00F609B1">
        <w:rPr>
          <w:rFonts w:asciiTheme="minorHAnsi" w:hAnsiTheme="minorHAnsi" w:cstheme="minorHAnsi"/>
          <w:sz w:val="22"/>
          <w:szCs w:val="22"/>
        </w:rPr>
        <w:t>objednatele o takovém prodlení ne</w:t>
      </w:r>
      <w:r w:rsidRPr="001A47F0" w:rsidR="00756688">
        <w:rPr>
          <w:rFonts w:asciiTheme="minorHAnsi" w:hAnsiTheme="minorHAnsi" w:cstheme="minorHAnsi"/>
          <w:sz w:val="22"/>
          <w:szCs w:val="22"/>
        </w:rPr>
        <w:t xml:space="preserve">bo dodavatel postupuje </w:t>
      </w:r>
      <w:r w:rsidRPr="001A47F0" w:rsidR="00F609B1">
        <w:rPr>
          <w:rFonts w:asciiTheme="minorHAnsi" w:hAnsiTheme="minorHAnsi" w:cstheme="minorHAnsi"/>
          <w:sz w:val="22"/>
          <w:szCs w:val="22"/>
        </w:rPr>
        <w:t xml:space="preserve">v rozporu </w:t>
      </w:r>
      <w:r w:rsidRPr="001A47F0" w:rsidR="00756688">
        <w:rPr>
          <w:rFonts w:asciiTheme="minorHAnsi" w:hAnsiTheme="minorHAnsi" w:cstheme="minorHAnsi"/>
          <w:sz w:val="22"/>
          <w:szCs w:val="22"/>
        </w:rPr>
        <w:t xml:space="preserve">s </w:t>
      </w:r>
      <w:r w:rsidRPr="001A47F0" w:rsidR="00F609B1">
        <w:rPr>
          <w:rFonts w:asciiTheme="minorHAnsi" w:hAnsiTheme="minorHAnsi" w:cstheme="minorHAnsi"/>
          <w:sz w:val="22"/>
          <w:szCs w:val="22"/>
        </w:rPr>
        <w:t xml:space="preserve">předmětem plnění dle této smlouvy a nezjedná nápravu ani do patnácti dnů od doručení písemného oznámení objednatele </w:t>
      </w:r>
      <w:r w:rsidRPr="001A47F0" w:rsidR="00062F28">
        <w:rPr>
          <w:rFonts w:asciiTheme="minorHAnsi" w:hAnsiTheme="minorHAnsi" w:cstheme="minorHAnsi"/>
          <w:sz w:val="22"/>
          <w:szCs w:val="22"/>
        </w:rPr>
        <w:t>v této věci</w:t>
      </w:r>
      <w:r w:rsidRPr="001A47F0" w:rsidR="00756688">
        <w:rPr>
          <w:rFonts w:asciiTheme="minorHAnsi" w:hAnsiTheme="minorHAnsi" w:cstheme="minorHAnsi"/>
          <w:sz w:val="22"/>
          <w:szCs w:val="22"/>
        </w:rPr>
        <w:t>.</w:t>
      </w:r>
    </w:p>
    <w:p w:rsidRPr="00D71B03" w:rsidR="004518B1" w:rsidP="00EF5E6D" w:rsidRDefault="004518B1" w14:paraId="45787E1E" w14:textId="7250A134">
      <w:pPr>
        <w:spacing w:before="120"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5.5    </w:t>
      </w:r>
      <w:r w:rsidR="000C4BE4">
        <w:rPr>
          <w:rFonts w:asciiTheme="minorHAnsi" w:hAnsiTheme="minorHAnsi" w:cstheme="minorHAnsi"/>
        </w:rPr>
        <w:t xml:space="preserve"> Dodavatel</w:t>
      </w:r>
      <w:r w:rsidRPr="00B60762">
        <w:rPr>
          <w:rFonts w:asciiTheme="minorHAnsi" w:hAnsiTheme="minorHAnsi" w:cstheme="minorHAnsi"/>
        </w:rPr>
        <w:t xml:space="preserve"> je povinen při plnění předmětu této </w:t>
      </w:r>
      <w:r w:rsidR="000C4BE4">
        <w:rPr>
          <w:rFonts w:asciiTheme="minorHAnsi" w:hAnsiTheme="minorHAnsi" w:cstheme="minorHAnsi"/>
        </w:rPr>
        <w:t>s</w:t>
      </w:r>
      <w:r w:rsidRPr="00B60762">
        <w:rPr>
          <w:rFonts w:asciiTheme="minorHAnsi" w:hAnsiTheme="minorHAnsi" w:cstheme="minorHAnsi"/>
        </w:rPr>
        <w:t xml:space="preserve">mlouvy postupovat tak, aby nedošlo k porušení autorských práv či jiných práv třetích osob vyplývajících z předpisů na ochranu duševního vlastnictví. Pokud budou při plnění předmětu této </w:t>
      </w:r>
      <w:r w:rsidR="00C77807">
        <w:rPr>
          <w:rFonts w:asciiTheme="minorHAnsi" w:hAnsiTheme="minorHAnsi" w:cstheme="minorHAnsi"/>
        </w:rPr>
        <w:t>s</w:t>
      </w:r>
      <w:r w:rsidRPr="00B60762">
        <w:rPr>
          <w:rFonts w:asciiTheme="minorHAnsi" w:hAnsiTheme="minorHAnsi" w:cstheme="minorHAnsi"/>
        </w:rPr>
        <w:t xml:space="preserve">mlouvy využita autorská práva třetích osob, je </w:t>
      </w:r>
      <w:r w:rsidR="00C77807">
        <w:rPr>
          <w:rFonts w:asciiTheme="minorHAnsi" w:hAnsiTheme="minorHAnsi" w:cstheme="minorHAnsi"/>
        </w:rPr>
        <w:t>doda</w:t>
      </w:r>
      <w:r w:rsidRPr="00B60762">
        <w:rPr>
          <w:rFonts w:asciiTheme="minorHAnsi" w:hAnsiTheme="minorHAnsi" w:cstheme="minorHAnsi"/>
        </w:rPr>
        <w:t xml:space="preserve">tel povinen odpovídajícím způsobem upravit veškeré právní vztahy s osobami, jimž náležejí taková osobnostní nebo majetková práva, tak, aby zamezil vznášení jakýchkoli oprávněných nároků těchto osob ve vztahu k objednateli. </w:t>
      </w:r>
      <w:r w:rsidR="00895B3C">
        <w:rPr>
          <w:rFonts w:asciiTheme="minorHAnsi" w:hAnsiTheme="minorHAnsi" w:cstheme="minorHAnsi"/>
        </w:rPr>
        <w:t>Dodava</w:t>
      </w:r>
      <w:r w:rsidRPr="00B60762">
        <w:rPr>
          <w:rFonts w:asciiTheme="minorHAnsi" w:hAnsiTheme="minorHAnsi" w:cstheme="minorHAnsi"/>
        </w:rPr>
        <w:t xml:space="preserve">tel je tak povinen zejména získat příslušné licence. V případě, že </w:t>
      </w:r>
      <w:r w:rsidR="00895B3C">
        <w:rPr>
          <w:rFonts w:asciiTheme="minorHAnsi" w:hAnsiTheme="minorHAnsi" w:cstheme="minorHAnsi"/>
        </w:rPr>
        <w:t>dodavatel</w:t>
      </w:r>
      <w:r w:rsidRPr="00B60762">
        <w:rPr>
          <w:rFonts w:asciiTheme="minorHAnsi" w:hAnsiTheme="minorHAnsi" w:cstheme="minorHAnsi"/>
        </w:rPr>
        <w:t xml:space="preserve"> svoji povinnost dle tohoto odstavce nesplní, je povinen uhradit veškeré nároky třetích osob z důvodu porušení práv </w:t>
      </w:r>
      <w:r w:rsidRPr="001A02EB">
        <w:rPr>
          <w:rFonts w:asciiTheme="minorHAnsi" w:hAnsiTheme="minorHAnsi" w:cstheme="minorHAnsi"/>
        </w:rPr>
        <w:t>duševního vlastnictví třetích osob a dále nahradit škodu tím způsobenou objednateli.</w:t>
      </w:r>
    </w:p>
    <w:p w:rsidRPr="001A47F0" w:rsidR="00F90A68" w:rsidP="00F80F28" w:rsidRDefault="00F90A68" w14:paraId="49C214EF" w14:textId="77777777">
      <w:pPr>
        <w:pStyle w:val="Nadpis21"/>
        <w:spacing w:after="0"/>
        <w:ind w:left="709" w:hanging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47F0">
        <w:rPr>
          <w:rFonts w:asciiTheme="minorHAnsi" w:hAnsiTheme="minorHAnsi" w:cstheme="minorHAnsi"/>
          <w:b/>
          <w:sz w:val="22"/>
          <w:szCs w:val="22"/>
        </w:rPr>
        <w:t>VI.</w:t>
      </w:r>
    </w:p>
    <w:p w:rsidR="00F90A68" w:rsidP="00F80F28" w:rsidRDefault="00F90A68" w14:paraId="35A9E9A5" w14:textId="273145D3">
      <w:pPr>
        <w:pStyle w:val="Nadpis21"/>
        <w:ind w:left="709" w:hanging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47F0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:rsidRPr="001A47F0" w:rsidR="00EF5E6D" w:rsidP="00F80F28" w:rsidRDefault="00EF5E6D" w14:paraId="285069D6" w14:textId="77777777">
      <w:pPr>
        <w:pStyle w:val="Nadpis21"/>
        <w:ind w:left="709" w:hanging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Pr="001A47F0" w:rsidR="009D47AB" w:rsidP="001A47F0" w:rsidRDefault="008C1872" w14:paraId="52752A18" w14:textId="448AC15B">
      <w:pPr>
        <w:pStyle w:val="Odstavecseseznamem"/>
        <w:numPr>
          <w:ilvl w:val="1"/>
          <w:numId w:val="13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 xml:space="preserve">Tato smlouva nabývá platnosti dnem jejího podpisu smluvními stranami a </w:t>
      </w:r>
      <w:r w:rsidRPr="001A47F0" w:rsidR="00F90A68">
        <w:rPr>
          <w:rFonts w:asciiTheme="minorHAnsi" w:hAnsiTheme="minorHAnsi" w:cstheme="minorHAnsi"/>
          <w:szCs w:val="22"/>
        </w:rPr>
        <w:t>účinnosti dnem jejího uveřejnění</w:t>
      </w:r>
      <w:r w:rsidRPr="001A47F0" w:rsidR="005E5B0F">
        <w:rPr>
          <w:rFonts w:asciiTheme="minorHAnsi" w:hAnsiTheme="minorHAnsi" w:cstheme="minorHAnsi"/>
          <w:szCs w:val="22"/>
        </w:rPr>
        <w:t xml:space="preserve"> MČ Praha 14 </w:t>
      </w:r>
      <w:r w:rsidRPr="001A47F0" w:rsidR="00F90A68">
        <w:rPr>
          <w:rFonts w:asciiTheme="minorHAnsi" w:hAnsiTheme="minorHAnsi" w:cstheme="minorHAnsi"/>
          <w:szCs w:val="22"/>
        </w:rPr>
        <w:t xml:space="preserve"> v registru smluv, v souladu se zákonem č.</w:t>
      </w:r>
      <w:r w:rsidRPr="001A47F0" w:rsidR="00DF4003">
        <w:rPr>
          <w:rFonts w:asciiTheme="minorHAnsi" w:hAnsiTheme="minorHAnsi" w:cstheme="minorHAnsi"/>
          <w:szCs w:val="22"/>
        </w:rPr>
        <w:t> </w:t>
      </w:r>
      <w:r w:rsidRPr="001A47F0" w:rsidR="00F90A68">
        <w:rPr>
          <w:rFonts w:asciiTheme="minorHAnsi" w:hAnsiTheme="minorHAnsi" w:cstheme="minorHAnsi"/>
          <w:szCs w:val="22"/>
        </w:rPr>
        <w:t>340/2015 Sb., o zvláštních podmínkách účinnosti některých smluv, uveřejňování těchto smluv a</w:t>
      </w:r>
      <w:r w:rsidRPr="001A47F0" w:rsidR="00DF4003">
        <w:rPr>
          <w:rFonts w:asciiTheme="minorHAnsi" w:hAnsiTheme="minorHAnsi" w:cstheme="minorHAnsi"/>
          <w:szCs w:val="22"/>
        </w:rPr>
        <w:t> </w:t>
      </w:r>
      <w:r w:rsidRPr="001A47F0" w:rsidR="00F90A68">
        <w:rPr>
          <w:rFonts w:asciiTheme="minorHAnsi" w:hAnsiTheme="minorHAnsi" w:cstheme="minorHAnsi"/>
          <w:szCs w:val="22"/>
        </w:rPr>
        <w:t>o registru smluv</w:t>
      </w:r>
      <w:r w:rsidRPr="001A47F0">
        <w:rPr>
          <w:rFonts w:asciiTheme="minorHAnsi" w:hAnsiTheme="minorHAnsi" w:cstheme="minorHAnsi"/>
          <w:szCs w:val="22"/>
        </w:rPr>
        <w:t>.</w:t>
      </w:r>
      <w:r w:rsidRPr="001A47F0" w:rsidR="00F90A68">
        <w:rPr>
          <w:rFonts w:asciiTheme="minorHAnsi" w:hAnsiTheme="minorHAnsi" w:cstheme="minorHAnsi"/>
          <w:szCs w:val="22"/>
        </w:rPr>
        <w:t xml:space="preserve"> </w:t>
      </w:r>
    </w:p>
    <w:p w:rsidRPr="001A47F0" w:rsidR="009D47AB" w:rsidP="001A47F0" w:rsidRDefault="00F90A68" w14:paraId="73DCBBAC" w14:textId="77777777">
      <w:pPr>
        <w:pStyle w:val="Odstavecseseznamem"/>
        <w:numPr>
          <w:ilvl w:val="1"/>
          <w:numId w:val="13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 xml:space="preserve">Vztahy touto smlouvou výslovně neupravené se řídí právním řádem České republiky, zejm. zákonem č. 89/2012 Sb., občanský zákoník, ve znění pozdějších předpisů. </w:t>
      </w:r>
    </w:p>
    <w:p w:rsidRPr="001A47F0" w:rsidR="009D47AB" w:rsidP="001A47F0" w:rsidRDefault="00F90A68" w14:paraId="7618B755" w14:textId="77777777">
      <w:pPr>
        <w:pStyle w:val="Odstavecseseznamem"/>
        <w:numPr>
          <w:ilvl w:val="1"/>
          <w:numId w:val="13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 xml:space="preserve">Tato smlouva může být měněna nebo doplňována pouze písemnými dodatky, podepsanými oběma smluvními stranami. </w:t>
      </w:r>
    </w:p>
    <w:p w:rsidR="009D47AB" w:rsidP="001A47F0" w:rsidRDefault="00F90A68" w14:paraId="2D3E2FD7" w14:textId="047B9C5B">
      <w:pPr>
        <w:pStyle w:val="Odstavecseseznamem"/>
        <w:numPr>
          <w:ilvl w:val="1"/>
          <w:numId w:val="13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 xml:space="preserve">Smlouva je vyhotovena ve </w:t>
      </w:r>
      <w:r w:rsidRPr="001A47F0" w:rsidR="00666701">
        <w:rPr>
          <w:rFonts w:asciiTheme="minorHAnsi" w:hAnsiTheme="minorHAnsi" w:cstheme="minorHAnsi"/>
          <w:szCs w:val="22"/>
        </w:rPr>
        <w:t>třech</w:t>
      </w:r>
      <w:r w:rsidRPr="001A47F0">
        <w:rPr>
          <w:rFonts w:asciiTheme="minorHAnsi" w:hAnsiTheme="minorHAnsi" w:cstheme="minorHAnsi"/>
          <w:szCs w:val="22"/>
        </w:rPr>
        <w:t xml:space="preserve"> stejnopisech, z nichž </w:t>
      </w:r>
      <w:r w:rsidRPr="001A47F0" w:rsidR="00666701">
        <w:rPr>
          <w:rFonts w:asciiTheme="minorHAnsi" w:hAnsiTheme="minorHAnsi" w:cstheme="minorHAnsi"/>
          <w:szCs w:val="22"/>
        </w:rPr>
        <w:t>dva</w:t>
      </w:r>
      <w:r w:rsidRPr="001A47F0">
        <w:rPr>
          <w:rFonts w:asciiTheme="minorHAnsi" w:hAnsiTheme="minorHAnsi" w:cstheme="minorHAnsi"/>
          <w:szCs w:val="22"/>
        </w:rPr>
        <w:t xml:space="preserve"> obdrží objednatel a jeden dodavatel.</w:t>
      </w:r>
    </w:p>
    <w:p w:rsidR="00EF5E6D" w:rsidP="00EF5E6D" w:rsidRDefault="00EF5E6D" w14:paraId="152A07A2" w14:textId="0AD15881">
      <w:pPr>
        <w:spacing w:after="120"/>
        <w:rPr>
          <w:rFonts w:asciiTheme="minorHAnsi" w:hAnsiTheme="minorHAnsi" w:cstheme="minorHAnsi"/>
        </w:rPr>
      </w:pPr>
    </w:p>
    <w:p w:rsidR="00EF5E6D" w:rsidP="00EF5E6D" w:rsidRDefault="00EF5E6D" w14:paraId="4E4AE89C" w14:textId="3C0335B5">
      <w:pPr>
        <w:pStyle w:val="plohy"/>
        <w:spacing w:after="120"/>
        <w:ind w:left="360"/>
        <w:jc w:val="right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lastRenderedPageBreak/>
        <w:t>čj.: ……………………………….</w:t>
      </w:r>
    </w:p>
    <w:p w:rsidRPr="00EF5E6D" w:rsidR="00EF5E6D" w:rsidP="00EF5E6D" w:rsidRDefault="00EF5E6D" w14:paraId="62304395" w14:textId="77777777">
      <w:pPr>
        <w:pStyle w:val="plohy"/>
        <w:spacing w:after="120"/>
        <w:ind w:left="360"/>
        <w:jc w:val="right"/>
        <w:rPr>
          <w:rFonts w:asciiTheme="minorHAnsi" w:hAnsiTheme="minorHAnsi" w:cstheme="minorHAnsi"/>
          <w:b w:val="false"/>
        </w:rPr>
      </w:pPr>
    </w:p>
    <w:p w:rsidRPr="001A47F0" w:rsidR="009D47AB" w:rsidP="002F52DC" w:rsidRDefault="00F90A68" w14:paraId="45BE1D9A" w14:textId="45E64414">
      <w:pPr>
        <w:pStyle w:val="Odstavecseseznamem"/>
        <w:numPr>
          <w:ilvl w:val="1"/>
          <w:numId w:val="13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>Souhlas</w:t>
      </w:r>
      <w:r w:rsidR="002F52DC">
        <w:rPr>
          <w:rFonts w:asciiTheme="minorHAnsi" w:hAnsiTheme="minorHAnsi" w:cstheme="minorHAnsi"/>
          <w:szCs w:val="22"/>
        </w:rPr>
        <w:t xml:space="preserve"> </w:t>
      </w:r>
      <w:r w:rsidRPr="001A47F0" w:rsidR="00EA7E44">
        <w:rPr>
          <w:rFonts w:asciiTheme="minorHAnsi" w:hAnsiTheme="minorHAnsi" w:cstheme="minorHAnsi"/>
          <w:szCs w:val="22"/>
        </w:rPr>
        <w:t xml:space="preserve">s </w:t>
      </w:r>
      <w:r w:rsidRPr="001A47F0">
        <w:rPr>
          <w:rFonts w:asciiTheme="minorHAnsi" w:hAnsiTheme="minorHAnsi" w:cstheme="minorHAnsi"/>
          <w:szCs w:val="22"/>
        </w:rPr>
        <w:t>uzavřením této smlouvy dala Rada městsk</w:t>
      </w:r>
      <w:r w:rsidR="002F52DC">
        <w:rPr>
          <w:rFonts w:asciiTheme="minorHAnsi" w:hAnsiTheme="minorHAnsi" w:cstheme="minorHAnsi"/>
          <w:szCs w:val="22"/>
        </w:rPr>
        <w:t xml:space="preserve">é části Praha 14 svým usnesením </w:t>
      </w:r>
      <w:r w:rsidRPr="001A47F0">
        <w:rPr>
          <w:rFonts w:asciiTheme="minorHAnsi" w:hAnsiTheme="minorHAnsi" w:cstheme="minorHAnsi"/>
          <w:szCs w:val="22"/>
        </w:rPr>
        <w:t>č</w:t>
      </w:r>
      <w:r w:rsidRPr="001A47F0" w:rsidR="009D47AB">
        <w:rPr>
          <w:rFonts w:asciiTheme="minorHAnsi" w:hAnsiTheme="minorHAnsi" w:cstheme="minorHAnsi"/>
          <w:szCs w:val="22"/>
        </w:rPr>
        <w:t>.</w:t>
      </w:r>
      <w:r w:rsidRPr="001A47F0" w:rsidR="00DF4003">
        <w:rPr>
          <w:rFonts w:asciiTheme="minorHAnsi" w:hAnsiTheme="minorHAnsi" w:cstheme="minorHAnsi"/>
          <w:szCs w:val="22"/>
        </w:rPr>
        <w:t> </w:t>
      </w:r>
      <w:r w:rsidRPr="001A47F0" w:rsidR="009D47AB">
        <w:rPr>
          <w:rFonts w:asciiTheme="minorHAnsi" w:hAnsiTheme="minorHAnsi" w:cstheme="minorHAnsi"/>
          <w:szCs w:val="22"/>
        </w:rPr>
        <w:t>…../RMČ/20</w:t>
      </w:r>
      <w:r w:rsidRPr="001A47F0" w:rsidR="002B4828">
        <w:rPr>
          <w:rFonts w:asciiTheme="minorHAnsi" w:hAnsiTheme="minorHAnsi" w:cstheme="minorHAnsi"/>
          <w:szCs w:val="22"/>
        </w:rPr>
        <w:t>2</w:t>
      </w:r>
      <w:r w:rsidRPr="001A47F0" w:rsidR="00651929">
        <w:rPr>
          <w:rFonts w:asciiTheme="minorHAnsi" w:hAnsiTheme="minorHAnsi" w:cstheme="minorHAnsi"/>
          <w:szCs w:val="22"/>
        </w:rPr>
        <w:t>1</w:t>
      </w:r>
      <w:r w:rsidRPr="001A47F0" w:rsidR="009D47AB">
        <w:rPr>
          <w:rFonts w:asciiTheme="minorHAnsi" w:hAnsiTheme="minorHAnsi" w:cstheme="minorHAnsi"/>
          <w:szCs w:val="22"/>
        </w:rPr>
        <w:t xml:space="preserve"> ze dne …</w:t>
      </w:r>
      <w:r w:rsidRPr="001A47F0" w:rsidR="00651929">
        <w:rPr>
          <w:rFonts w:asciiTheme="minorHAnsi" w:hAnsiTheme="minorHAnsi" w:cstheme="minorHAnsi"/>
          <w:szCs w:val="22"/>
        </w:rPr>
        <w:t>………….</w:t>
      </w:r>
    </w:p>
    <w:p w:rsidRPr="000E5060" w:rsidR="00F80F28" w:rsidP="000E5060" w:rsidRDefault="00F90A68" w14:paraId="5B95F40D" w14:textId="1A758EA6">
      <w:pPr>
        <w:pStyle w:val="Odstavecseseznamem"/>
        <w:numPr>
          <w:ilvl w:val="1"/>
          <w:numId w:val="13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 xml:space="preserve">Smluvní strany shodně prohlašují, že si tuto smlouvu před jejím podpisem přečetly, že byla uzavřena po vzájemném projednání podle jejich pravé a svobodné vůle, určitě, vážně a srozumitelně, a na důkaz </w:t>
      </w:r>
      <w:r w:rsidRPr="001A47F0" w:rsidR="00EB208E">
        <w:rPr>
          <w:rFonts w:asciiTheme="minorHAnsi" w:hAnsiTheme="minorHAnsi" w:cstheme="minorHAnsi"/>
          <w:szCs w:val="22"/>
        </w:rPr>
        <w:t>toho připojují níže své podpisy</w:t>
      </w:r>
      <w:r w:rsidR="00F80F28">
        <w:rPr>
          <w:rFonts w:asciiTheme="minorHAnsi" w:hAnsiTheme="minorHAnsi" w:cstheme="minorHAnsi"/>
          <w:szCs w:val="22"/>
        </w:rPr>
        <w:t>.</w:t>
      </w:r>
    </w:p>
    <w:p w:rsidR="00E23B3F" w:rsidP="000E5060" w:rsidRDefault="00E23B3F" w14:paraId="5C6810F5" w14:textId="77777777">
      <w:pPr>
        <w:pStyle w:val="Odstavecseseznamem"/>
        <w:spacing w:after="120"/>
        <w:ind w:left="567" w:hanging="567"/>
        <w:rPr>
          <w:rFonts w:asciiTheme="minorHAnsi" w:hAnsiTheme="minorHAnsi" w:cstheme="minorHAnsi"/>
          <w:szCs w:val="22"/>
        </w:rPr>
      </w:pPr>
    </w:p>
    <w:p w:rsidR="000E36D7" w:rsidP="000E5060" w:rsidRDefault="00F80F28" w14:paraId="0CFFAF9A" w14:textId="1D4ADF5F">
      <w:pPr>
        <w:pStyle w:val="Odstavecseseznamem"/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2C7A67">
        <w:rPr>
          <w:rFonts w:asciiTheme="minorHAnsi" w:hAnsiTheme="minorHAnsi" w:cstheme="minorHAnsi"/>
          <w:szCs w:val="22"/>
        </w:rPr>
        <w:t>Příloha: Čestné prohlášení dodavatele</w:t>
      </w:r>
    </w:p>
    <w:p w:rsidRPr="001A47F0" w:rsidR="000E5060" w:rsidP="000E5060" w:rsidRDefault="000E5060" w14:paraId="7BF3E594" w14:textId="77777777">
      <w:pPr>
        <w:pStyle w:val="Odstavecseseznamem"/>
        <w:spacing w:after="120"/>
        <w:ind w:left="567" w:hanging="567"/>
        <w:rPr>
          <w:rFonts w:asciiTheme="minorHAnsi" w:hAnsiTheme="minorHAnsi" w:cstheme="minorHAnsi"/>
          <w:szCs w:val="22"/>
        </w:rPr>
      </w:pPr>
    </w:p>
    <w:p w:rsidR="009D47AB" w:rsidP="001A47F0" w:rsidRDefault="009D47AB" w14:paraId="48005075" w14:textId="57CDE77B">
      <w:pPr>
        <w:pStyle w:val="Nadpis21"/>
        <w:tabs>
          <w:tab w:val="left" w:pos="425"/>
        </w:tabs>
        <w:spacing w:before="120" w:after="0"/>
        <w:ind w:left="1134" w:hanging="567"/>
        <w:rPr>
          <w:rFonts w:asciiTheme="minorHAnsi" w:hAnsiTheme="minorHAnsi" w:cstheme="minorHAnsi"/>
          <w:b/>
          <w:sz w:val="22"/>
          <w:szCs w:val="22"/>
        </w:rPr>
      </w:pPr>
      <w:r w:rsidRPr="001A47F0">
        <w:rPr>
          <w:rFonts w:asciiTheme="minorHAnsi" w:hAnsiTheme="minorHAnsi" w:cstheme="minorHAnsi"/>
          <w:b/>
          <w:sz w:val="22"/>
          <w:szCs w:val="22"/>
        </w:rPr>
        <w:t>objednatel:</w:t>
      </w:r>
      <w:r w:rsidRPr="001A47F0">
        <w:rPr>
          <w:rFonts w:asciiTheme="minorHAnsi" w:hAnsiTheme="minorHAnsi" w:cstheme="minorHAnsi"/>
          <w:b/>
          <w:sz w:val="22"/>
          <w:szCs w:val="22"/>
        </w:rPr>
        <w:tab/>
      </w:r>
      <w:r w:rsidRPr="001A47F0">
        <w:rPr>
          <w:rFonts w:asciiTheme="minorHAnsi" w:hAnsiTheme="minorHAnsi" w:cstheme="minorHAnsi"/>
          <w:b/>
          <w:sz w:val="22"/>
          <w:szCs w:val="22"/>
        </w:rPr>
        <w:tab/>
      </w:r>
      <w:r w:rsidRPr="001A47F0">
        <w:rPr>
          <w:rFonts w:asciiTheme="minorHAnsi" w:hAnsiTheme="minorHAnsi" w:cstheme="minorHAnsi"/>
          <w:b/>
          <w:sz w:val="22"/>
          <w:szCs w:val="22"/>
        </w:rPr>
        <w:tab/>
      </w:r>
      <w:r w:rsidRPr="001A47F0">
        <w:rPr>
          <w:rFonts w:asciiTheme="minorHAnsi" w:hAnsiTheme="minorHAnsi" w:cstheme="minorHAnsi"/>
          <w:b/>
          <w:sz w:val="22"/>
          <w:szCs w:val="22"/>
        </w:rPr>
        <w:tab/>
      </w:r>
      <w:r w:rsidRPr="001A47F0">
        <w:rPr>
          <w:rFonts w:asciiTheme="minorHAnsi" w:hAnsiTheme="minorHAnsi" w:cstheme="minorHAnsi"/>
          <w:b/>
          <w:sz w:val="22"/>
          <w:szCs w:val="22"/>
        </w:rPr>
        <w:tab/>
      </w:r>
      <w:r w:rsidRPr="001A47F0">
        <w:rPr>
          <w:rFonts w:asciiTheme="minorHAnsi" w:hAnsiTheme="minorHAnsi" w:cstheme="minorHAnsi"/>
          <w:b/>
          <w:sz w:val="22"/>
          <w:szCs w:val="22"/>
        </w:rPr>
        <w:tab/>
        <w:t>dodavatel:</w:t>
      </w:r>
    </w:p>
    <w:p w:rsidRPr="001A47F0" w:rsidR="000E5060" w:rsidP="001A47F0" w:rsidRDefault="000E5060" w14:paraId="11363061" w14:textId="77777777">
      <w:pPr>
        <w:pStyle w:val="Nadpis21"/>
        <w:tabs>
          <w:tab w:val="left" w:pos="425"/>
        </w:tabs>
        <w:spacing w:before="120" w:after="0"/>
        <w:ind w:left="1134" w:hanging="567"/>
        <w:rPr>
          <w:rFonts w:asciiTheme="minorHAnsi" w:hAnsiTheme="minorHAnsi" w:cstheme="minorHAnsi"/>
          <w:b/>
          <w:sz w:val="22"/>
          <w:szCs w:val="22"/>
        </w:rPr>
      </w:pPr>
    </w:p>
    <w:p w:rsidR="009D47AB" w:rsidP="001A47F0" w:rsidRDefault="000E5060" w14:paraId="0C5E3870" w14:textId="7847AA13">
      <w:pPr>
        <w:pStyle w:val="Nadpis21"/>
        <w:tabs>
          <w:tab w:val="left" w:pos="425"/>
        </w:tabs>
        <w:spacing w:before="120" w:after="0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1A47F0" w:rsidR="00F90A68">
        <w:rPr>
          <w:rFonts w:asciiTheme="minorHAnsi" w:hAnsiTheme="minorHAnsi" w:cstheme="minorHAnsi"/>
          <w:sz w:val="22"/>
          <w:szCs w:val="22"/>
        </w:rPr>
        <w:t>V Praze dne………………………….</w:t>
      </w:r>
      <w:r w:rsidRPr="001A47F0" w:rsidR="00F90A68">
        <w:rPr>
          <w:rFonts w:asciiTheme="minorHAnsi" w:hAnsiTheme="minorHAnsi" w:cstheme="minorHAnsi"/>
          <w:sz w:val="22"/>
          <w:szCs w:val="22"/>
        </w:rPr>
        <w:tab/>
      </w:r>
      <w:r w:rsidRPr="001A47F0" w:rsidR="00F90A68">
        <w:rPr>
          <w:rFonts w:asciiTheme="minorHAnsi" w:hAnsiTheme="minorHAnsi" w:cstheme="minorHAnsi"/>
          <w:sz w:val="22"/>
          <w:szCs w:val="22"/>
        </w:rPr>
        <w:tab/>
      </w:r>
      <w:r w:rsidRPr="001A47F0" w:rsidR="00F90A68">
        <w:rPr>
          <w:rFonts w:asciiTheme="minorHAnsi" w:hAnsiTheme="minorHAnsi" w:cstheme="minorHAnsi"/>
          <w:sz w:val="22"/>
          <w:szCs w:val="22"/>
        </w:rPr>
        <w:tab/>
      </w:r>
      <w:r w:rsidRPr="001A47F0" w:rsidR="00F90A68">
        <w:rPr>
          <w:rFonts w:asciiTheme="minorHAnsi" w:hAnsiTheme="minorHAnsi" w:cstheme="minorHAnsi"/>
          <w:sz w:val="22"/>
          <w:szCs w:val="22"/>
        </w:rPr>
        <w:tab/>
        <w:t>V</w:t>
      </w:r>
      <w:r w:rsidRPr="001A47F0" w:rsidR="00F90A68">
        <w:rPr>
          <w:rFonts w:asciiTheme="minorHAnsi" w:hAnsiTheme="minorHAnsi" w:cstheme="minorHAnsi"/>
          <w:sz w:val="22"/>
          <w:szCs w:val="22"/>
          <w:highlight w:val="yellow"/>
        </w:rPr>
        <w:t>……………........... dne …………..</w:t>
      </w:r>
      <w:r w:rsidRPr="001A47F0" w:rsidR="00F90A68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1A47F0" w:rsidR="000E5060" w:rsidP="001A47F0" w:rsidRDefault="000E5060" w14:paraId="1A596A80" w14:textId="2CABAC7E">
      <w:pPr>
        <w:pStyle w:val="Nadpis21"/>
        <w:tabs>
          <w:tab w:val="left" w:pos="425"/>
        </w:tabs>
        <w:spacing w:before="12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Pr="001A47F0" w:rsidR="00F90A68" w:rsidP="001A47F0" w:rsidRDefault="00F90A68" w14:paraId="15A7C841" w14:textId="77777777">
      <w:pPr>
        <w:pStyle w:val="Nadpis21"/>
        <w:tabs>
          <w:tab w:val="left" w:pos="425"/>
        </w:tabs>
        <w:spacing w:before="120" w:after="0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1A47F0">
        <w:rPr>
          <w:rFonts w:asciiTheme="minorHAnsi" w:hAnsiTheme="minorHAnsi" w:cstheme="minorHAnsi"/>
          <w:sz w:val="22"/>
          <w:szCs w:val="22"/>
        </w:rPr>
        <w:t>………………………........................</w:t>
      </w:r>
      <w:r w:rsidRPr="001A47F0">
        <w:rPr>
          <w:rFonts w:asciiTheme="minorHAnsi" w:hAnsiTheme="minorHAnsi" w:cstheme="minorHAnsi"/>
          <w:sz w:val="22"/>
          <w:szCs w:val="22"/>
        </w:rPr>
        <w:tab/>
      </w:r>
      <w:r w:rsidRPr="001A47F0">
        <w:rPr>
          <w:rFonts w:asciiTheme="minorHAnsi" w:hAnsiTheme="minorHAnsi" w:cstheme="minorHAnsi"/>
          <w:sz w:val="22"/>
          <w:szCs w:val="22"/>
        </w:rPr>
        <w:tab/>
      </w:r>
      <w:r w:rsidRPr="001A47F0">
        <w:rPr>
          <w:rFonts w:asciiTheme="minorHAnsi" w:hAnsiTheme="minorHAnsi" w:cstheme="minorHAnsi"/>
          <w:sz w:val="22"/>
          <w:szCs w:val="22"/>
        </w:rPr>
        <w:tab/>
      </w:r>
      <w:r w:rsidRPr="001A47F0">
        <w:rPr>
          <w:rFonts w:asciiTheme="minorHAnsi" w:hAnsiTheme="minorHAnsi" w:cstheme="minorHAnsi"/>
          <w:sz w:val="22"/>
          <w:szCs w:val="22"/>
        </w:rPr>
        <w:tab/>
      </w:r>
      <w:r w:rsidRPr="001A47F0">
        <w:rPr>
          <w:rFonts w:asciiTheme="minorHAnsi" w:hAnsiTheme="minorHAnsi" w:cstheme="minorHAnsi"/>
          <w:sz w:val="22"/>
          <w:szCs w:val="22"/>
          <w:highlight w:val="yellow"/>
        </w:rPr>
        <w:t>………………………........................</w:t>
      </w:r>
    </w:p>
    <w:p w:rsidRPr="001A47F0" w:rsidR="00E66F00" w:rsidP="001A47F0" w:rsidRDefault="009D47AB" w14:paraId="60BA157E" w14:textId="4D1C8C57">
      <w:pPr>
        <w:pStyle w:val="Nadpis21"/>
        <w:tabs>
          <w:tab w:val="left" w:pos="425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1A47F0">
        <w:rPr>
          <w:rFonts w:asciiTheme="minorHAnsi" w:hAnsiTheme="minorHAnsi" w:cstheme="minorHAnsi"/>
          <w:sz w:val="22"/>
          <w:szCs w:val="22"/>
        </w:rPr>
        <w:tab/>
      </w:r>
      <w:r w:rsidRPr="001A47F0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E23B3F">
        <w:rPr>
          <w:rFonts w:asciiTheme="minorHAnsi" w:hAnsiTheme="minorHAnsi" w:cstheme="minorHAnsi"/>
          <w:sz w:val="22"/>
          <w:szCs w:val="22"/>
        </w:rPr>
        <w:t xml:space="preserve">       Jiří Zajac</w:t>
      </w:r>
    </w:p>
    <w:p w:rsidRPr="001A47F0" w:rsidR="00E54CA4" w:rsidP="001A47F0" w:rsidRDefault="009D47AB" w14:paraId="5DD75F3C" w14:textId="77777777">
      <w:pPr>
        <w:pStyle w:val="Nadpis21"/>
        <w:tabs>
          <w:tab w:val="left" w:pos="425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1A47F0">
        <w:rPr>
          <w:rFonts w:asciiTheme="minorHAnsi" w:hAnsiTheme="minorHAnsi" w:cstheme="minorHAnsi"/>
          <w:sz w:val="22"/>
          <w:szCs w:val="22"/>
        </w:rPr>
        <w:tab/>
        <w:t xml:space="preserve">   starosta městské části Praha 14</w:t>
      </w:r>
    </w:p>
    <w:p w:rsidR="00D71B03" w:rsidP="001A47F0" w:rsidRDefault="00D71B03" w14:paraId="28848DEF" w14:textId="609E00B6">
      <w:pPr>
        <w:jc w:val="both"/>
        <w:rPr>
          <w:rFonts w:asciiTheme="minorHAnsi" w:hAnsiTheme="minorHAnsi" w:cstheme="minorHAnsi"/>
          <w:lang w:eastAsia="cs-CZ"/>
        </w:rPr>
      </w:pPr>
    </w:p>
    <w:p w:rsidR="00011759" w:rsidP="001A47F0" w:rsidRDefault="00011759" w14:paraId="25234054" w14:textId="30C44123">
      <w:pPr>
        <w:jc w:val="both"/>
        <w:rPr>
          <w:rFonts w:asciiTheme="minorHAnsi" w:hAnsiTheme="minorHAnsi" w:cstheme="minorHAnsi"/>
          <w:lang w:eastAsia="cs-CZ"/>
        </w:rPr>
      </w:pPr>
    </w:p>
    <w:p w:rsidR="00EF5E6D" w:rsidP="001A47F0" w:rsidRDefault="00EF5E6D" w14:paraId="74039BC7" w14:textId="4DF16C4F">
      <w:pPr>
        <w:jc w:val="both"/>
        <w:rPr>
          <w:rFonts w:asciiTheme="minorHAnsi" w:hAnsiTheme="minorHAnsi" w:cstheme="minorHAnsi"/>
          <w:lang w:eastAsia="cs-CZ"/>
        </w:rPr>
      </w:pPr>
    </w:p>
    <w:p w:rsidR="00EF5E6D" w:rsidP="001A47F0" w:rsidRDefault="00EF5E6D" w14:paraId="41D4E725" w14:textId="5BE27141">
      <w:pPr>
        <w:jc w:val="both"/>
        <w:rPr>
          <w:rFonts w:asciiTheme="minorHAnsi" w:hAnsiTheme="minorHAnsi" w:cstheme="minorHAnsi"/>
          <w:lang w:eastAsia="cs-CZ"/>
        </w:rPr>
      </w:pPr>
    </w:p>
    <w:p w:rsidR="00EF5E6D" w:rsidP="001A47F0" w:rsidRDefault="00EF5E6D" w14:paraId="191FB8C3" w14:textId="4545D372">
      <w:pPr>
        <w:jc w:val="both"/>
        <w:rPr>
          <w:rFonts w:asciiTheme="minorHAnsi" w:hAnsiTheme="minorHAnsi" w:cstheme="minorHAnsi"/>
          <w:lang w:eastAsia="cs-CZ"/>
        </w:rPr>
      </w:pPr>
    </w:p>
    <w:p w:rsidR="00EF5E6D" w:rsidP="001A47F0" w:rsidRDefault="00EF5E6D" w14:paraId="22CD840C" w14:textId="255BD381">
      <w:pPr>
        <w:jc w:val="both"/>
        <w:rPr>
          <w:rFonts w:asciiTheme="minorHAnsi" w:hAnsiTheme="minorHAnsi" w:cstheme="minorHAnsi"/>
          <w:lang w:eastAsia="cs-CZ"/>
        </w:rPr>
      </w:pPr>
    </w:p>
    <w:p w:rsidR="00EF5E6D" w:rsidP="001A47F0" w:rsidRDefault="00EF5E6D" w14:paraId="4ECDB927" w14:textId="6F4DE2FB">
      <w:pPr>
        <w:jc w:val="both"/>
        <w:rPr>
          <w:rFonts w:asciiTheme="minorHAnsi" w:hAnsiTheme="minorHAnsi" w:cstheme="minorHAnsi"/>
          <w:lang w:eastAsia="cs-CZ"/>
        </w:rPr>
      </w:pPr>
    </w:p>
    <w:p w:rsidR="00EF5E6D" w:rsidP="001A47F0" w:rsidRDefault="00EF5E6D" w14:paraId="1A09B417" w14:textId="4E0343ED">
      <w:pPr>
        <w:jc w:val="both"/>
        <w:rPr>
          <w:rFonts w:asciiTheme="minorHAnsi" w:hAnsiTheme="minorHAnsi" w:cstheme="minorHAnsi"/>
          <w:lang w:eastAsia="cs-CZ"/>
        </w:rPr>
      </w:pPr>
    </w:p>
    <w:p w:rsidR="00EF5E6D" w:rsidP="001A47F0" w:rsidRDefault="00EF5E6D" w14:paraId="6E51C618" w14:textId="289DCC68">
      <w:pPr>
        <w:jc w:val="both"/>
        <w:rPr>
          <w:rFonts w:asciiTheme="minorHAnsi" w:hAnsiTheme="minorHAnsi" w:cstheme="minorHAnsi"/>
          <w:lang w:eastAsia="cs-CZ"/>
        </w:rPr>
      </w:pPr>
    </w:p>
    <w:p w:rsidR="00EF5E6D" w:rsidP="001A47F0" w:rsidRDefault="00EF5E6D" w14:paraId="48B78CBE" w14:textId="7144DA58">
      <w:pPr>
        <w:jc w:val="both"/>
        <w:rPr>
          <w:rFonts w:asciiTheme="minorHAnsi" w:hAnsiTheme="minorHAnsi" w:cstheme="minorHAnsi"/>
          <w:lang w:eastAsia="cs-CZ"/>
        </w:rPr>
      </w:pPr>
    </w:p>
    <w:p w:rsidR="00EF5E6D" w:rsidP="001A47F0" w:rsidRDefault="00EF5E6D" w14:paraId="7979549B" w14:textId="6027786F">
      <w:pPr>
        <w:jc w:val="both"/>
        <w:rPr>
          <w:rFonts w:asciiTheme="minorHAnsi" w:hAnsiTheme="minorHAnsi" w:cstheme="minorHAnsi"/>
          <w:lang w:eastAsia="cs-CZ"/>
        </w:rPr>
      </w:pPr>
    </w:p>
    <w:p w:rsidR="00EF5E6D" w:rsidP="001A47F0" w:rsidRDefault="00EF5E6D" w14:paraId="65441DAD" w14:textId="4D979DEA">
      <w:pPr>
        <w:jc w:val="both"/>
        <w:rPr>
          <w:rFonts w:asciiTheme="minorHAnsi" w:hAnsiTheme="minorHAnsi" w:cstheme="minorHAnsi"/>
          <w:lang w:eastAsia="cs-CZ"/>
        </w:rPr>
      </w:pPr>
    </w:p>
    <w:p w:rsidR="00EF5E6D" w:rsidP="001A47F0" w:rsidRDefault="00EF5E6D" w14:paraId="4C91E5FC" w14:textId="104E92CB">
      <w:pPr>
        <w:jc w:val="both"/>
        <w:rPr>
          <w:rFonts w:asciiTheme="minorHAnsi" w:hAnsiTheme="minorHAnsi" w:cstheme="minorHAnsi"/>
          <w:lang w:eastAsia="cs-CZ"/>
        </w:rPr>
      </w:pPr>
    </w:p>
    <w:p w:rsidR="00EF5E6D" w:rsidP="001A47F0" w:rsidRDefault="00EF5E6D" w14:paraId="31623A75" w14:textId="181FFF94">
      <w:pPr>
        <w:jc w:val="both"/>
        <w:rPr>
          <w:rFonts w:asciiTheme="minorHAnsi" w:hAnsiTheme="minorHAnsi" w:cstheme="minorHAnsi"/>
          <w:lang w:eastAsia="cs-CZ"/>
        </w:rPr>
      </w:pPr>
    </w:p>
    <w:p w:rsidR="00EF5E6D" w:rsidP="001A47F0" w:rsidRDefault="00EF5E6D" w14:paraId="1E9C7C87" w14:textId="7FD78445">
      <w:pPr>
        <w:jc w:val="both"/>
        <w:rPr>
          <w:rFonts w:asciiTheme="minorHAnsi" w:hAnsiTheme="minorHAnsi" w:cstheme="minorHAnsi"/>
          <w:lang w:eastAsia="cs-CZ"/>
        </w:rPr>
      </w:pPr>
    </w:p>
    <w:p w:rsidR="00EF5E6D" w:rsidP="00EF5E6D" w:rsidRDefault="00EF5E6D" w14:paraId="67E31027" w14:textId="77777777">
      <w:pPr>
        <w:pStyle w:val="plohy"/>
        <w:spacing w:after="120"/>
        <w:ind w:left="360"/>
        <w:jc w:val="right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lastRenderedPageBreak/>
        <w:t>čj.: ……………………………….</w:t>
      </w:r>
    </w:p>
    <w:p w:rsidR="00EF5E6D" w:rsidP="001A47F0" w:rsidRDefault="00EF5E6D" w14:paraId="477468FE" w14:textId="3BB5E8F0">
      <w:pPr>
        <w:jc w:val="both"/>
        <w:rPr>
          <w:rFonts w:asciiTheme="minorHAnsi" w:hAnsiTheme="minorHAnsi" w:cstheme="minorHAnsi"/>
          <w:lang w:eastAsia="cs-CZ"/>
        </w:rPr>
      </w:pPr>
    </w:p>
    <w:p w:rsidRPr="001A47F0" w:rsidR="0093627B" w:rsidP="001A47F0" w:rsidRDefault="0093627B" w14:paraId="244CB468" w14:textId="2D14ACDF">
      <w:pPr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Přílohou této smlouvy bude Čestné prohlášení dodavatele uvedené v příloze č. 3  k Výzvě k podání nabídek. </w:t>
      </w:r>
    </w:p>
    <w:p w:rsidRPr="001A47F0" w:rsidR="00E54CA4" w:rsidP="001A47F0" w:rsidRDefault="00E54CA4" w14:paraId="1092A9C4" w14:textId="77777777">
      <w:pPr>
        <w:jc w:val="both"/>
        <w:rPr>
          <w:rFonts w:asciiTheme="minorHAnsi" w:hAnsiTheme="minorHAnsi" w:cstheme="minorHAnsi"/>
          <w:lang w:eastAsia="cs-CZ"/>
        </w:rPr>
      </w:pPr>
    </w:p>
    <w:p w:rsidRPr="00BE2541" w:rsidR="009D47AB" w:rsidP="00E54CA4" w:rsidRDefault="00E54CA4" w14:paraId="658787C9" w14:textId="77777777">
      <w:pPr>
        <w:tabs>
          <w:tab w:val="left" w:pos="2745"/>
        </w:tabs>
        <w:rPr>
          <w:rFonts w:asciiTheme="minorHAnsi" w:hAnsiTheme="minorHAnsi" w:cstheme="minorHAnsi"/>
          <w:b/>
          <w:lang w:eastAsia="cs-CZ"/>
        </w:rPr>
      </w:pPr>
      <w:r w:rsidRPr="00BE2541">
        <w:rPr>
          <w:rFonts w:asciiTheme="minorHAnsi" w:hAnsiTheme="minorHAnsi" w:cstheme="minorHAnsi"/>
          <w:lang w:eastAsia="cs-CZ"/>
        </w:rPr>
        <w:tab/>
      </w:r>
      <w:r w:rsidRPr="00BE2541">
        <w:rPr>
          <w:rFonts w:asciiTheme="minorHAnsi" w:hAnsiTheme="minorHAnsi" w:cstheme="minorHAnsi"/>
          <w:b/>
          <w:lang w:eastAsia="cs-CZ"/>
        </w:rPr>
        <w:t xml:space="preserve"> </w:t>
      </w:r>
    </w:p>
    <w:sectPr w:rsidRPr="00BE2541" w:rsidR="009D47AB" w:rsidSect="00DF40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endnotePr>
        <w:numFmt w:val="decimal"/>
        <w:numStart w:val="0"/>
      </w:endnotePr>
      <w:type w:val="continuous"/>
      <w:pgSz w:w="11906" w:h="16835"/>
      <w:pgMar w:top="1418" w:right="1304" w:bottom="964" w:left="1304" w:header="431" w:footer="61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EA7D01" w:rsidRDefault="00EA7D01" w14:paraId="6A0B749B" w14:textId="77777777">
      <w:pPr>
        <w:spacing w:after="0" w:line="240" w:lineRule="auto"/>
      </w:pPr>
      <w:r>
        <w:separator/>
      </w:r>
    </w:p>
  </w:endnote>
  <w:endnote w:type="continuationSeparator" w:id="0">
    <w:p w:rsidR="00EA7D01" w:rsidRDefault="00EA7D01" w14:paraId="164935A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D2693E" w:rsidRDefault="00D2693E" w14:paraId="7F4909B9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rPr>
        <w:rFonts w:ascii="Arial" w:hAnsi="Arial" w:cs="Arial"/>
        <w:sz w:val="16"/>
        <w:szCs w:val="16"/>
      </w:rPr>
      <w:id w:val="15157326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226C9" w:rsidP="002226C9" w:rsidRDefault="002226C9" w14:paraId="3980FB4C" w14:textId="77777777">
            <w:pPr>
              <w:pStyle w:val="Zpat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Pr="00533F04" w:rsidR="00533F04" w:rsidRDefault="00533F04" w14:paraId="4B8734B6" w14:textId="19CA7EDA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F04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533F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33F04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33F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848E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533F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33F04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533F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33F04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33F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848E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533F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33F04" w:rsidP="00DF4003" w:rsidRDefault="00533F04" w14:paraId="1CFE0CA6" w14:textId="77777777">
    <w:pPr>
      <w:pStyle w:val="Zpat"/>
      <w:spacing w:after="0" w:line="240" w:lineRule="auto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D2693E" w:rsidRDefault="00D2693E" w14:paraId="57C0FEA5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EA7D01" w:rsidRDefault="00EA7D01" w14:paraId="664B05FE" w14:textId="77777777">
      <w:pPr>
        <w:spacing w:after="0" w:line="240" w:lineRule="auto"/>
      </w:pPr>
      <w:r>
        <w:separator/>
      </w:r>
    </w:p>
  </w:footnote>
  <w:footnote w:type="continuationSeparator" w:id="0">
    <w:p w:rsidR="00EA7D01" w:rsidRDefault="00EA7D01" w14:paraId="7C2E7ED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D2693E" w:rsidRDefault="00D2693E" w14:paraId="2659D7ED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D2693E" w:rsidP="00D2693E" w:rsidRDefault="004B2E36" w14:paraId="5E3BF6D2" w14:textId="77777777">
    <w:pPr>
      <w:pStyle w:val="Zhlav"/>
      <w:tabs>
        <w:tab w:val="clear" w:pos="4536"/>
        <w:tab w:val="clear" w:pos="9072"/>
        <w:tab w:val="left" w:pos="0"/>
        <w:tab w:val="left" w:pos="6465"/>
        <w:tab w:val="right" w:pos="9026"/>
      </w:tabs>
      <w:spacing w:after="0" w:line="240" w:lineRule="auto"/>
      <w:jc w:val="both"/>
    </w:pPr>
    <w:r>
      <w:tab/>
    </w:r>
    <w:r>
      <w:tab/>
    </w:r>
    <w:r w:rsidRPr="008C0F5A">
      <w:rPr>
        <w:noProof/>
        <w:lang w:eastAsia="cs-CZ"/>
      </w:rPr>
      <w:drawing>
        <wp:inline distT="0" distB="0" distL="0" distR="0">
          <wp:extent cx="1837566" cy="381000"/>
          <wp:effectExtent l="0" t="0" r="0" b="0"/>
          <wp:docPr id="2" name="Obrázek 2" descr="C:\Users\se02\AppData\Local\Microsoft\Windows\INetCache\Content.Outlook\LXN360SS\Logo OPZ barevné (003)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C:\Users\se02\AppData\Local\Microsoft\Windows\INetCache\Content.Outlook\LXN360SS\Logo OPZ barevné (003)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242" cy="38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cs-CZ"/>
      </w:rPr>
      <w:drawing>
        <wp:inline distT="0" distB="0" distL="0" distR="0">
          <wp:extent cx="514350" cy="438150"/>
          <wp:effectExtent l="0" t="0" r="0" b="0"/>
          <wp:docPr id="3" name="Obrázek 3" descr="H:\Projekty\Příměstské tábory\logoMPSV-m-sm.jpg"/>
          <wp:cNvGraphicFramePr/>
          <a:graphic>
            <a:graphicData uri="http://schemas.openxmlformats.org/drawingml/2006/picture">
              <pic:pic>
                <pic:nvPicPr>
                  <pic:cNvPr id="3" name="Obrázek 3" descr="H:\Projekty\Příměstské tábory\logoMPSV-m-sm.jpg"/>
                  <pic:cNvPicPr/>
                </pic:nvPicPr>
                <pic:blipFill>
                  <a:blip cstate="print" r:embed="rId2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C5D0F" w:rsidR="00D2693E" w:rsidP="004C5D0F" w:rsidRDefault="00D2693E" w14:paraId="03F3E4F1" w14:textId="6BAB4FDB">
    <w:pPr>
      <w:pStyle w:val="Zhlav"/>
      <w:tabs>
        <w:tab w:val="clear" w:pos="4536"/>
        <w:tab w:val="clear" w:pos="9072"/>
        <w:tab w:val="left" w:pos="0"/>
        <w:tab w:val="left" w:pos="6465"/>
        <w:tab w:val="right" w:pos="9026"/>
      </w:tabs>
      <w:spacing w:after="0" w:line="240" w:lineRule="auto"/>
      <w:jc w:val="right"/>
      <w:rPr>
        <w:sz w:val="16"/>
        <w:szCs w:val="16"/>
      </w:rPr>
    </w:pPr>
    <w:r w:rsidRPr="004C5D0F">
      <w:rPr>
        <w:sz w:val="16"/>
        <w:szCs w:val="16"/>
      </w:rPr>
      <w:t>Příloha č. 2 k výzvě na podání nabídek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D2693E" w:rsidRDefault="00D2693E" w14:paraId="16F9184B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684374F"/>
    <w:multiLevelType w:val="hybridMultilevel"/>
    <w:tmpl w:val="983CBFE4"/>
    <w:lvl w:ilvl="0" w:tplc="5F6E5678">
      <w:start w:val="5"/>
      <w:numFmt w:val="bullet"/>
      <w:lvlText w:val="-"/>
      <w:lvlJc w:val="left"/>
      <w:pPr>
        <w:ind w:left="186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25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3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0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7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4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9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620" w:hanging="360"/>
      </w:pPr>
      <w:rPr>
        <w:rFonts w:hint="default" w:ascii="Wingdings" w:hAnsi="Wingdings"/>
      </w:rPr>
    </w:lvl>
  </w:abstractNum>
  <w:abstractNum w:abstractNumId="1">
    <w:nsid w:val="10DF6D8A"/>
    <w:multiLevelType w:val="hybridMultilevel"/>
    <w:tmpl w:val="4B58BF80"/>
    <w:lvl w:ilvl="0" w:tplc="04050005">
      <w:start w:val="1"/>
      <w:numFmt w:val="bullet"/>
      <w:lvlText w:val=""/>
      <w:lvlJc w:val="left"/>
      <w:pPr>
        <w:ind w:left="150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2">
    <w:nsid w:val="20592EBE"/>
    <w:multiLevelType w:val="hybridMultilevel"/>
    <w:tmpl w:val="B358B65A"/>
    <w:lvl w:ilvl="0" w:tplc="04050005">
      <w:start w:val="1"/>
      <w:numFmt w:val="bullet"/>
      <w:lvlText w:val=""/>
      <w:lvlJc w:val="left"/>
      <w:pPr>
        <w:ind w:left="1015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73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5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7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9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1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3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5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75" w:hanging="360"/>
      </w:pPr>
      <w:rPr>
        <w:rFonts w:hint="default" w:ascii="Wingdings" w:hAnsi="Wingdings"/>
      </w:rPr>
    </w:lvl>
  </w:abstractNum>
  <w:abstractNum w:abstractNumId="3">
    <w:nsid w:val="2C9C2079"/>
    <w:multiLevelType w:val="hybridMultilevel"/>
    <w:tmpl w:val="6882A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E1EF6"/>
    <w:multiLevelType w:val="hybridMultilevel"/>
    <w:tmpl w:val="525CE950"/>
    <w:lvl w:ilvl="0" w:tplc="872C12D8">
      <w:start w:val="1"/>
      <w:numFmt w:val="upperLetter"/>
      <w:lvlText w:val="%1)"/>
      <w:lvlJc w:val="left"/>
      <w:pPr>
        <w:ind w:left="1080" w:hanging="360"/>
      </w:pPr>
      <w:rPr>
        <w:rFonts w:hint="default" w:eastAsia="Times New Roman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2541FC"/>
    <w:multiLevelType w:val="multilevel"/>
    <w:tmpl w:val="42B6BC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fals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3073FD4"/>
    <w:multiLevelType w:val="hybridMultilevel"/>
    <w:tmpl w:val="BF581498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A2D3B"/>
    <w:multiLevelType w:val="hybridMultilevel"/>
    <w:tmpl w:val="D29C4D2E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8014CEB"/>
    <w:multiLevelType w:val="multilevel"/>
    <w:tmpl w:val="546653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3A6C0DEC"/>
    <w:multiLevelType w:val="hybridMultilevel"/>
    <w:tmpl w:val="7C8EF92C"/>
    <w:lvl w:ilvl="0" w:tplc="2A94EE80">
      <w:start w:val="1"/>
      <w:numFmt w:val="bullet"/>
      <w:lvlText w:val="-"/>
      <w:lvlJc w:val="left"/>
      <w:pPr>
        <w:ind w:left="1485" w:hanging="360"/>
      </w:pPr>
      <w:rPr>
        <w:rFonts w:hint="default" w:ascii="Calibri" w:hAnsi="Calibri"/>
      </w:rPr>
    </w:lvl>
    <w:lvl w:ilvl="1" w:tplc="04050003" w:tentative="true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0">
    <w:nsid w:val="3BD87B6F"/>
    <w:multiLevelType w:val="hybridMultilevel"/>
    <w:tmpl w:val="279CED76"/>
    <w:lvl w:ilvl="0" w:tplc="04050017">
      <w:start w:val="1"/>
      <w:numFmt w:val="lowerLetter"/>
      <w:lvlText w:val="%1)"/>
      <w:lvlJc w:val="left"/>
      <w:pPr>
        <w:ind w:left="2912" w:hanging="360"/>
      </w:pPr>
    </w:lvl>
    <w:lvl w:ilvl="1" w:tplc="04050019" w:tentative="true">
      <w:start w:val="1"/>
      <w:numFmt w:val="lowerLetter"/>
      <w:lvlText w:val="%2."/>
      <w:lvlJc w:val="left"/>
      <w:pPr>
        <w:ind w:left="3632" w:hanging="360"/>
      </w:pPr>
    </w:lvl>
    <w:lvl w:ilvl="2" w:tplc="0405001B" w:tentative="true">
      <w:start w:val="1"/>
      <w:numFmt w:val="lowerRoman"/>
      <w:lvlText w:val="%3."/>
      <w:lvlJc w:val="right"/>
      <w:pPr>
        <w:ind w:left="4352" w:hanging="180"/>
      </w:pPr>
    </w:lvl>
    <w:lvl w:ilvl="3" w:tplc="0405000F" w:tentative="true">
      <w:start w:val="1"/>
      <w:numFmt w:val="decimal"/>
      <w:lvlText w:val="%4."/>
      <w:lvlJc w:val="left"/>
      <w:pPr>
        <w:ind w:left="5072" w:hanging="360"/>
      </w:pPr>
    </w:lvl>
    <w:lvl w:ilvl="4" w:tplc="04050019" w:tentative="true">
      <w:start w:val="1"/>
      <w:numFmt w:val="lowerLetter"/>
      <w:lvlText w:val="%5."/>
      <w:lvlJc w:val="left"/>
      <w:pPr>
        <w:ind w:left="5792" w:hanging="360"/>
      </w:pPr>
    </w:lvl>
    <w:lvl w:ilvl="5" w:tplc="0405001B" w:tentative="true">
      <w:start w:val="1"/>
      <w:numFmt w:val="lowerRoman"/>
      <w:lvlText w:val="%6."/>
      <w:lvlJc w:val="right"/>
      <w:pPr>
        <w:ind w:left="6512" w:hanging="180"/>
      </w:pPr>
    </w:lvl>
    <w:lvl w:ilvl="6" w:tplc="0405000F" w:tentative="true">
      <w:start w:val="1"/>
      <w:numFmt w:val="decimal"/>
      <w:lvlText w:val="%7."/>
      <w:lvlJc w:val="left"/>
      <w:pPr>
        <w:ind w:left="7232" w:hanging="360"/>
      </w:pPr>
    </w:lvl>
    <w:lvl w:ilvl="7" w:tplc="04050019" w:tentative="true">
      <w:start w:val="1"/>
      <w:numFmt w:val="lowerLetter"/>
      <w:lvlText w:val="%8."/>
      <w:lvlJc w:val="left"/>
      <w:pPr>
        <w:ind w:left="7952" w:hanging="360"/>
      </w:pPr>
    </w:lvl>
    <w:lvl w:ilvl="8" w:tplc="0405001B" w:tentative="true">
      <w:start w:val="1"/>
      <w:numFmt w:val="lowerRoman"/>
      <w:lvlText w:val="%9."/>
      <w:lvlJc w:val="right"/>
      <w:pPr>
        <w:ind w:left="8672" w:hanging="180"/>
      </w:pPr>
    </w:lvl>
  </w:abstractNum>
  <w:abstractNum w:abstractNumId="11">
    <w:nsid w:val="3E103976"/>
    <w:multiLevelType w:val="hybridMultilevel"/>
    <w:tmpl w:val="2AEE71A8"/>
    <w:lvl w:ilvl="0" w:tplc="04050005">
      <w:start w:val="1"/>
      <w:numFmt w:val="bullet"/>
      <w:lvlText w:val=""/>
      <w:lvlJc w:val="left"/>
      <w:pPr>
        <w:ind w:left="1494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12">
    <w:nsid w:val="43F14A02"/>
    <w:multiLevelType w:val="hybridMultilevel"/>
    <w:tmpl w:val="7F9609EA"/>
    <w:lvl w:ilvl="0" w:tplc="04050005">
      <w:start w:val="1"/>
      <w:numFmt w:val="bullet"/>
      <w:lvlText w:val=""/>
      <w:lvlJc w:val="left"/>
      <w:pPr>
        <w:ind w:left="1068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3">
    <w:nsid w:val="47A41ACE"/>
    <w:multiLevelType w:val="multilevel"/>
    <w:tmpl w:val="D152E3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 w:asciiTheme="minorHAnsi" w:hAnsiTheme="minorHAnsi" w:cstheme="minorHAnsi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A1F2C21"/>
    <w:multiLevelType w:val="hybridMultilevel"/>
    <w:tmpl w:val="4CD84A34"/>
    <w:lvl w:ilvl="0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>
    <w:nsid w:val="5E496639"/>
    <w:multiLevelType w:val="hybridMultilevel"/>
    <w:tmpl w:val="86CA6766"/>
    <w:lvl w:ilvl="0" w:tplc="0A06DEE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0416E01"/>
    <w:multiLevelType w:val="hybridMultilevel"/>
    <w:tmpl w:val="43849E48"/>
    <w:lvl w:ilvl="0" w:tplc="04050005">
      <w:start w:val="1"/>
      <w:numFmt w:val="bullet"/>
      <w:lvlText w:val=""/>
      <w:lvlJc w:val="left"/>
      <w:pPr>
        <w:ind w:left="1068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7">
    <w:nsid w:val="60B13624"/>
    <w:multiLevelType w:val="hybridMultilevel"/>
    <w:tmpl w:val="6FE28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35319"/>
    <w:multiLevelType w:val="multilevel"/>
    <w:tmpl w:val="34E80C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9">
    <w:nsid w:val="6B71095B"/>
    <w:multiLevelType w:val="hybridMultilevel"/>
    <w:tmpl w:val="A71EAEC8"/>
    <w:lvl w:ilvl="0" w:tplc="04050003">
      <w:start w:val="1"/>
      <w:numFmt w:val="bullet"/>
      <w:lvlText w:val="o"/>
      <w:lvlJc w:val="left"/>
      <w:pPr>
        <w:ind w:left="1287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0">
    <w:nsid w:val="702168CB"/>
    <w:multiLevelType w:val="hybridMultilevel"/>
    <w:tmpl w:val="2CE26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7F010A"/>
    <w:multiLevelType w:val="multilevel"/>
    <w:tmpl w:val="CB9A81BA"/>
    <w:lvl w:ilvl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  <w:sz w:val="20"/>
      </w:rPr>
    </w:lvl>
    <w:lvl w:ilvl="1">
      <w:start w:val="6"/>
      <w:numFmt w:val="decimal"/>
      <w:isLgl/>
      <w:lvlText w:val="%1.%2."/>
      <w:lvlJc w:val="left"/>
      <w:pPr>
        <w:ind w:left="570" w:hanging="570"/>
      </w:pPr>
      <w:rPr>
        <w:rFonts w:hint="default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 w:cs="Times New Roman"/>
      </w:rPr>
    </w:lvl>
  </w:abstractNum>
  <w:abstractNum w:abstractNumId="22">
    <w:nsid w:val="767D772C"/>
    <w:multiLevelType w:val="multilevel"/>
    <w:tmpl w:val="384C0D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23">
    <w:nsid w:val="77844564"/>
    <w:multiLevelType w:val="multilevel"/>
    <w:tmpl w:val="A782B8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24">
    <w:nsid w:val="7AA429CD"/>
    <w:multiLevelType w:val="hybridMultilevel"/>
    <w:tmpl w:val="952C4064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E5C59C7"/>
    <w:multiLevelType w:val="hybridMultilevel"/>
    <w:tmpl w:val="C8C235EA"/>
    <w:lvl w:ilvl="0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>
    <w:nsid w:val="7EF8449D"/>
    <w:multiLevelType w:val="hybridMultilevel"/>
    <w:tmpl w:val="1568B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0A78BC"/>
    <w:multiLevelType w:val="hybridMultilevel"/>
    <w:tmpl w:val="519E9642"/>
    <w:lvl w:ilvl="0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18"/>
  </w:num>
  <w:num w:numId="8">
    <w:abstractNumId w:val="10"/>
  </w:num>
  <w:num w:numId="9">
    <w:abstractNumId w:val="4"/>
  </w:num>
  <w:num w:numId="10">
    <w:abstractNumId w:val="15"/>
  </w:num>
  <w:num w:numId="11">
    <w:abstractNumId w:val="23"/>
  </w:num>
  <w:num w:numId="12">
    <w:abstractNumId w:val="22"/>
  </w:num>
  <w:num w:numId="13">
    <w:abstractNumId w:val="13"/>
  </w:num>
  <w:num w:numId="14">
    <w:abstractNumId w:val="3"/>
  </w:num>
  <w:num w:numId="15">
    <w:abstractNumId w:val="11"/>
  </w:num>
  <w:num w:numId="16">
    <w:abstractNumId w:val="27"/>
  </w:num>
  <w:num w:numId="17">
    <w:abstractNumId w:val="14"/>
  </w:num>
  <w:num w:numId="18">
    <w:abstractNumId w:val="17"/>
  </w:num>
  <w:num w:numId="19">
    <w:abstractNumId w:val="6"/>
  </w:num>
  <w:num w:numId="20">
    <w:abstractNumId w:val="26"/>
  </w:num>
  <w:num w:numId="21">
    <w:abstractNumId w:val="20"/>
  </w:num>
  <w:num w:numId="22">
    <w:abstractNumId w:val="24"/>
  </w:num>
  <w:num w:numId="23">
    <w:abstractNumId w:val="9"/>
  </w:num>
  <w:num w:numId="24">
    <w:abstractNumId w:val="19"/>
  </w:num>
  <w:num w:numId="25">
    <w:abstractNumId w:val="27"/>
  </w:num>
  <w:num w:numId="26">
    <w:abstractNumId w:val="25"/>
  </w:num>
  <w:num w:numId="27">
    <w:abstractNumId w:val="1"/>
  </w:num>
  <w:num w:numId="28">
    <w:abstractNumId w:val="0"/>
  </w:num>
  <w:num w:numId="29">
    <w:abstractNumId w:val="21"/>
  </w:num>
  <w:numIdMacAtCleanup w:val="13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stylePaneFormatFilter w:val="3F01"/>
  <w:defaultTabStop w:val="708"/>
  <w:hyphenationZone w:val="425"/>
  <w:characterSpacingControl w:val="doNotCompress"/>
  <w:hdrShapeDefaults>
    <o:shapedefaults spidmax="40961" v:ext="edit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00"/>
    <w:rsid w:val="0000769C"/>
    <w:rsid w:val="00011759"/>
    <w:rsid w:val="000212BE"/>
    <w:rsid w:val="00024571"/>
    <w:rsid w:val="00027C92"/>
    <w:rsid w:val="00037293"/>
    <w:rsid w:val="00057A06"/>
    <w:rsid w:val="00062F28"/>
    <w:rsid w:val="0007019D"/>
    <w:rsid w:val="000729DA"/>
    <w:rsid w:val="00081DE5"/>
    <w:rsid w:val="00083946"/>
    <w:rsid w:val="0009198A"/>
    <w:rsid w:val="000A17D5"/>
    <w:rsid w:val="000A7B56"/>
    <w:rsid w:val="000B37B4"/>
    <w:rsid w:val="000C4BE4"/>
    <w:rsid w:val="000C545B"/>
    <w:rsid w:val="000C5BFC"/>
    <w:rsid w:val="000C692B"/>
    <w:rsid w:val="000E36D7"/>
    <w:rsid w:val="000E5060"/>
    <w:rsid w:val="000E7AC5"/>
    <w:rsid w:val="000F6360"/>
    <w:rsid w:val="0010152B"/>
    <w:rsid w:val="001045FC"/>
    <w:rsid w:val="00126F49"/>
    <w:rsid w:val="00127C7D"/>
    <w:rsid w:val="001324E9"/>
    <w:rsid w:val="00133736"/>
    <w:rsid w:val="00141988"/>
    <w:rsid w:val="00181D7B"/>
    <w:rsid w:val="001822B5"/>
    <w:rsid w:val="0018453A"/>
    <w:rsid w:val="001A02EB"/>
    <w:rsid w:val="001A47F0"/>
    <w:rsid w:val="001B09B8"/>
    <w:rsid w:val="001B4F9F"/>
    <w:rsid w:val="001E0304"/>
    <w:rsid w:val="001F5C13"/>
    <w:rsid w:val="002226C9"/>
    <w:rsid w:val="00236435"/>
    <w:rsid w:val="0026056C"/>
    <w:rsid w:val="00261DA2"/>
    <w:rsid w:val="00264097"/>
    <w:rsid w:val="002717AB"/>
    <w:rsid w:val="00292977"/>
    <w:rsid w:val="0029362D"/>
    <w:rsid w:val="002953CB"/>
    <w:rsid w:val="002A1829"/>
    <w:rsid w:val="002B1379"/>
    <w:rsid w:val="002B4828"/>
    <w:rsid w:val="002C7A67"/>
    <w:rsid w:val="002D484C"/>
    <w:rsid w:val="002E16CF"/>
    <w:rsid w:val="002E4A80"/>
    <w:rsid w:val="002E601A"/>
    <w:rsid w:val="002F52DC"/>
    <w:rsid w:val="002F746D"/>
    <w:rsid w:val="002F7731"/>
    <w:rsid w:val="00316577"/>
    <w:rsid w:val="003343F4"/>
    <w:rsid w:val="0035605A"/>
    <w:rsid w:val="003661D8"/>
    <w:rsid w:val="00367FD0"/>
    <w:rsid w:val="003A5A40"/>
    <w:rsid w:val="003B0411"/>
    <w:rsid w:val="003B6C1B"/>
    <w:rsid w:val="003D63C3"/>
    <w:rsid w:val="00401B33"/>
    <w:rsid w:val="00410902"/>
    <w:rsid w:val="004161D0"/>
    <w:rsid w:val="00422FF5"/>
    <w:rsid w:val="004329EA"/>
    <w:rsid w:val="00450A32"/>
    <w:rsid w:val="004518B1"/>
    <w:rsid w:val="00477CAA"/>
    <w:rsid w:val="00483906"/>
    <w:rsid w:val="004B2D0B"/>
    <w:rsid w:val="004B2E36"/>
    <w:rsid w:val="004C5D0F"/>
    <w:rsid w:val="004E2359"/>
    <w:rsid w:val="004E3546"/>
    <w:rsid w:val="004E3C8A"/>
    <w:rsid w:val="004E3EE6"/>
    <w:rsid w:val="004F1F69"/>
    <w:rsid w:val="005121C4"/>
    <w:rsid w:val="00531BA9"/>
    <w:rsid w:val="00533F04"/>
    <w:rsid w:val="005411EA"/>
    <w:rsid w:val="00547617"/>
    <w:rsid w:val="00550D26"/>
    <w:rsid w:val="00554A91"/>
    <w:rsid w:val="005655D0"/>
    <w:rsid w:val="00566B65"/>
    <w:rsid w:val="005826E3"/>
    <w:rsid w:val="00582AEF"/>
    <w:rsid w:val="0058327A"/>
    <w:rsid w:val="00583A01"/>
    <w:rsid w:val="005840A0"/>
    <w:rsid w:val="005848E9"/>
    <w:rsid w:val="00597A0B"/>
    <w:rsid w:val="005A48BA"/>
    <w:rsid w:val="005B538B"/>
    <w:rsid w:val="005B78D8"/>
    <w:rsid w:val="005C0DD4"/>
    <w:rsid w:val="005C3058"/>
    <w:rsid w:val="005D107D"/>
    <w:rsid w:val="005E5B0F"/>
    <w:rsid w:val="006062AC"/>
    <w:rsid w:val="006141A7"/>
    <w:rsid w:val="00627C30"/>
    <w:rsid w:val="00644761"/>
    <w:rsid w:val="00651929"/>
    <w:rsid w:val="00664475"/>
    <w:rsid w:val="00666701"/>
    <w:rsid w:val="0067325A"/>
    <w:rsid w:val="00677844"/>
    <w:rsid w:val="006975DD"/>
    <w:rsid w:val="006A12D6"/>
    <w:rsid w:val="006A6EEC"/>
    <w:rsid w:val="006C0C8F"/>
    <w:rsid w:val="006C582C"/>
    <w:rsid w:val="006D58A4"/>
    <w:rsid w:val="0071454E"/>
    <w:rsid w:val="00736616"/>
    <w:rsid w:val="00747711"/>
    <w:rsid w:val="00756688"/>
    <w:rsid w:val="0076445A"/>
    <w:rsid w:val="00787A42"/>
    <w:rsid w:val="00793956"/>
    <w:rsid w:val="00794F35"/>
    <w:rsid w:val="00795EA3"/>
    <w:rsid w:val="007B09CC"/>
    <w:rsid w:val="007C2C39"/>
    <w:rsid w:val="007D7A94"/>
    <w:rsid w:val="008076A9"/>
    <w:rsid w:val="00816551"/>
    <w:rsid w:val="008177C6"/>
    <w:rsid w:val="00825A3E"/>
    <w:rsid w:val="00825DE8"/>
    <w:rsid w:val="00834B90"/>
    <w:rsid w:val="00840849"/>
    <w:rsid w:val="00843698"/>
    <w:rsid w:val="00861357"/>
    <w:rsid w:val="008724D2"/>
    <w:rsid w:val="008738B6"/>
    <w:rsid w:val="0087795F"/>
    <w:rsid w:val="00877C71"/>
    <w:rsid w:val="008803E8"/>
    <w:rsid w:val="00895127"/>
    <w:rsid w:val="00895B3C"/>
    <w:rsid w:val="00896092"/>
    <w:rsid w:val="008A316B"/>
    <w:rsid w:val="008A4CEB"/>
    <w:rsid w:val="008C1872"/>
    <w:rsid w:val="008E6F84"/>
    <w:rsid w:val="008F1137"/>
    <w:rsid w:val="00900454"/>
    <w:rsid w:val="00901B67"/>
    <w:rsid w:val="00911B51"/>
    <w:rsid w:val="00912828"/>
    <w:rsid w:val="00914510"/>
    <w:rsid w:val="00916785"/>
    <w:rsid w:val="0093627B"/>
    <w:rsid w:val="009408A5"/>
    <w:rsid w:val="00950B0C"/>
    <w:rsid w:val="0095309F"/>
    <w:rsid w:val="00961AC9"/>
    <w:rsid w:val="00965A58"/>
    <w:rsid w:val="00965FE9"/>
    <w:rsid w:val="00967430"/>
    <w:rsid w:val="00972622"/>
    <w:rsid w:val="00973088"/>
    <w:rsid w:val="009746D0"/>
    <w:rsid w:val="00984C56"/>
    <w:rsid w:val="0099693B"/>
    <w:rsid w:val="009A6101"/>
    <w:rsid w:val="009B1747"/>
    <w:rsid w:val="009B52B7"/>
    <w:rsid w:val="009D47AB"/>
    <w:rsid w:val="009F1659"/>
    <w:rsid w:val="009F32FE"/>
    <w:rsid w:val="00A00E19"/>
    <w:rsid w:val="00A01658"/>
    <w:rsid w:val="00A01CAB"/>
    <w:rsid w:val="00A03EA2"/>
    <w:rsid w:val="00A14577"/>
    <w:rsid w:val="00A22280"/>
    <w:rsid w:val="00A42A61"/>
    <w:rsid w:val="00A472FD"/>
    <w:rsid w:val="00A4789C"/>
    <w:rsid w:val="00A6330A"/>
    <w:rsid w:val="00A66A7C"/>
    <w:rsid w:val="00A679C3"/>
    <w:rsid w:val="00A7040C"/>
    <w:rsid w:val="00A72C8E"/>
    <w:rsid w:val="00A80F28"/>
    <w:rsid w:val="00A86D57"/>
    <w:rsid w:val="00A901EE"/>
    <w:rsid w:val="00AB0DEE"/>
    <w:rsid w:val="00AB5DE1"/>
    <w:rsid w:val="00AC0E3D"/>
    <w:rsid w:val="00AD08E6"/>
    <w:rsid w:val="00AD4248"/>
    <w:rsid w:val="00AD4DF8"/>
    <w:rsid w:val="00AD6F14"/>
    <w:rsid w:val="00AE3E5F"/>
    <w:rsid w:val="00AF5931"/>
    <w:rsid w:val="00B00CBC"/>
    <w:rsid w:val="00B0115B"/>
    <w:rsid w:val="00B030DF"/>
    <w:rsid w:val="00B06B48"/>
    <w:rsid w:val="00B10202"/>
    <w:rsid w:val="00B15905"/>
    <w:rsid w:val="00B32D65"/>
    <w:rsid w:val="00B32E2B"/>
    <w:rsid w:val="00B475BE"/>
    <w:rsid w:val="00B604B8"/>
    <w:rsid w:val="00B60762"/>
    <w:rsid w:val="00B61A61"/>
    <w:rsid w:val="00B65F21"/>
    <w:rsid w:val="00B75FA3"/>
    <w:rsid w:val="00B81912"/>
    <w:rsid w:val="00B84589"/>
    <w:rsid w:val="00B95A10"/>
    <w:rsid w:val="00BC2242"/>
    <w:rsid w:val="00BE2541"/>
    <w:rsid w:val="00BF0A46"/>
    <w:rsid w:val="00BF238E"/>
    <w:rsid w:val="00BF4894"/>
    <w:rsid w:val="00C03EE1"/>
    <w:rsid w:val="00C07364"/>
    <w:rsid w:val="00C3448D"/>
    <w:rsid w:val="00C46BCB"/>
    <w:rsid w:val="00C50042"/>
    <w:rsid w:val="00C51E7E"/>
    <w:rsid w:val="00C73FAF"/>
    <w:rsid w:val="00C77807"/>
    <w:rsid w:val="00C82229"/>
    <w:rsid w:val="00C84600"/>
    <w:rsid w:val="00C92804"/>
    <w:rsid w:val="00C93D4D"/>
    <w:rsid w:val="00CA28FF"/>
    <w:rsid w:val="00CA7585"/>
    <w:rsid w:val="00CB13ED"/>
    <w:rsid w:val="00CB5795"/>
    <w:rsid w:val="00CB59D4"/>
    <w:rsid w:val="00CD057C"/>
    <w:rsid w:val="00CD41E6"/>
    <w:rsid w:val="00CD448B"/>
    <w:rsid w:val="00CE474F"/>
    <w:rsid w:val="00CF693A"/>
    <w:rsid w:val="00CF7A66"/>
    <w:rsid w:val="00D01F38"/>
    <w:rsid w:val="00D1153E"/>
    <w:rsid w:val="00D12F4A"/>
    <w:rsid w:val="00D242E1"/>
    <w:rsid w:val="00D2693E"/>
    <w:rsid w:val="00D36EAF"/>
    <w:rsid w:val="00D42905"/>
    <w:rsid w:val="00D71549"/>
    <w:rsid w:val="00D71B03"/>
    <w:rsid w:val="00D71CDB"/>
    <w:rsid w:val="00D738E2"/>
    <w:rsid w:val="00D770BD"/>
    <w:rsid w:val="00D83A54"/>
    <w:rsid w:val="00DA0C44"/>
    <w:rsid w:val="00DA38BA"/>
    <w:rsid w:val="00DB0840"/>
    <w:rsid w:val="00DB1146"/>
    <w:rsid w:val="00DB3FEC"/>
    <w:rsid w:val="00DD1C84"/>
    <w:rsid w:val="00DD43D2"/>
    <w:rsid w:val="00DF08AD"/>
    <w:rsid w:val="00DF4003"/>
    <w:rsid w:val="00E017C5"/>
    <w:rsid w:val="00E04A2D"/>
    <w:rsid w:val="00E053E3"/>
    <w:rsid w:val="00E217D4"/>
    <w:rsid w:val="00E23B3F"/>
    <w:rsid w:val="00E47221"/>
    <w:rsid w:val="00E54CA4"/>
    <w:rsid w:val="00E66F00"/>
    <w:rsid w:val="00E7238B"/>
    <w:rsid w:val="00E72939"/>
    <w:rsid w:val="00E72BED"/>
    <w:rsid w:val="00E75F5A"/>
    <w:rsid w:val="00E7781C"/>
    <w:rsid w:val="00E876B2"/>
    <w:rsid w:val="00E93270"/>
    <w:rsid w:val="00E95A7F"/>
    <w:rsid w:val="00EA7D01"/>
    <w:rsid w:val="00EA7E44"/>
    <w:rsid w:val="00EB208E"/>
    <w:rsid w:val="00EC18AB"/>
    <w:rsid w:val="00EC5213"/>
    <w:rsid w:val="00ED43BD"/>
    <w:rsid w:val="00EE1AD6"/>
    <w:rsid w:val="00EE4799"/>
    <w:rsid w:val="00EF391C"/>
    <w:rsid w:val="00EF47B6"/>
    <w:rsid w:val="00EF4DDB"/>
    <w:rsid w:val="00EF5E6D"/>
    <w:rsid w:val="00F02DBD"/>
    <w:rsid w:val="00F13689"/>
    <w:rsid w:val="00F13CF3"/>
    <w:rsid w:val="00F15AB8"/>
    <w:rsid w:val="00F205EC"/>
    <w:rsid w:val="00F24766"/>
    <w:rsid w:val="00F5628D"/>
    <w:rsid w:val="00F609B1"/>
    <w:rsid w:val="00F63ED5"/>
    <w:rsid w:val="00F66018"/>
    <w:rsid w:val="00F7057E"/>
    <w:rsid w:val="00F7107B"/>
    <w:rsid w:val="00F77805"/>
    <w:rsid w:val="00F80F28"/>
    <w:rsid w:val="00F823B5"/>
    <w:rsid w:val="00F86C6E"/>
    <w:rsid w:val="00F8736A"/>
    <w:rsid w:val="00F87BEC"/>
    <w:rsid w:val="00F90A68"/>
    <w:rsid w:val="00FA1F80"/>
    <w:rsid w:val="00FB5BA1"/>
    <w:rsid w:val="00FC1D22"/>
    <w:rsid w:val="00FC3347"/>
    <w:rsid w:val="00FC5D3E"/>
    <w:rsid w:val="00FD0F55"/>
    <w:rsid w:val="00FD4E51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61" v:ext="edit"/>
    <o:shapelayout v:ext="edit">
      <o:idmap data="1" v:ext="edit"/>
    </o:shapelayout>
  </w:shapeDefaults>
  <w:decimalSymbol w:val=","/>
  <w:listSeparator w:val=";"/>
  <w15:chartTrackingRefBased/>
  <w14:docId w14:val="6EF6CDC7"/>
  <w15:docId w15:val="{8AD4E410-3AD8-49C4-BD1D-BF14AE76618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uiPriority="9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annotation text" w:uiPriority="99" w:qFormat="true"/>
    <w:lsdException w:name="footer" w:uiPriority="99"/>
    <w:lsdException w:name="caption" w:semiHidden="true" w:unhideWhenUsed="true" w:qFormat="true"/>
    <w:lsdException w:name="annotation reference" w:uiPriority="99"/>
    <w:lsdException w:name="Title" w:qFormat="true"/>
    <w:lsdException w:name="Subtitle" w:qFormat="true"/>
    <w:lsdException w:name="Strong" w:uiPriority="22" w:qFormat="true"/>
    <w:lsdException w:name="Emphasis" w:qFormat="true"/>
    <w:lsdException w:name="HTML Keyboard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99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E66F00"/>
    <w:pPr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B4F9F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66F00"/>
    <w:pPr>
      <w:keepNext/>
      <w:keepLines/>
      <w:spacing w:before="200" w:after="0"/>
      <w:outlineLvl w:val="1"/>
    </w:pPr>
    <w:rPr>
      <w:rFonts w:ascii="Cambria" w:hAnsi="Cambria"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1CAB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link w:val="Nadpis2"/>
    <w:rsid w:val="00E66F00"/>
    <w:rPr>
      <w:rFonts w:ascii="Cambria" w:hAnsi="Cambria"/>
      <w:b/>
      <w:bCs/>
      <w:color w:val="4F81BD"/>
      <w:sz w:val="26"/>
      <w:szCs w:val="26"/>
      <w:lang w:val="x-none" w:eastAsia="x-none" w:bidi="ar-SA"/>
    </w:rPr>
  </w:style>
  <w:style w:type="paragraph" w:styleId="PFI-odstavec" w:customStyle="true">
    <w:name w:val="PFI-odstavec"/>
    <w:basedOn w:val="Normln"/>
    <w:link w:val="PFI-odstavecChar"/>
    <w:rsid w:val="00E66F00"/>
    <w:pPr>
      <w:tabs>
        <w:tab w:val="num" w:pos="680"/>
      </w:tabs>
      <w:suppressAutoHyphens/>
      <w:spacing w:after="120" w:line="240" w:lineRule="auto"/>
      <w:jc w:val="both"/>
    </w:pPr>
    <w:rPr>
      <w:rFonts w:ascii="Palatino Linotype" w:hAnsi="Palatino Linotype" w:eastAsia="Times New Roman"/>
      <w:sz w:val="20"/>
      <w:szCs w:val="24"/>
      <w:lang w:val="x-none" w:eastAsia="ar-SA"/>
    </w:rPr>
  </w:style>
  <w:style w:type="character" w:styleId="PFI-odstavecChar" w:customStyle="true">
    <w:name w:val="PFI-odstavec Char"/>
    <w:link w:val="PFI-odstavec"/>
    <w:rsid w:val="00E66F00"/>
    <w:rPr>
      <w:rFonts w:ascii="Palatino Linotype" w:hAnsi="Palatino Linotype"/>
      <w:szCs w:val="24"/>
      <w:lang w:val="x-none" w:eastAsia="ar-SA" w:bidi="ar-SA"/>
    </w:rPr>
  </w:style>
  <w:style w:type="paragraph" w:styleId="BodyText1" w:customStyle="true">
    <w:name w:val="Body Text1"/>
    <w:qFormat/>
    <w:rsid w:val="00E66F00"/>
    <w:pPr>
      <w:keepLines/>
      <w:spacing w:before="120" w:after="120"/>
      <w:jc w:val="both"/>
    </w:pPr>
    <w:rPr>
      <w:rFonts w:ascii="Arial" w:hAnsi="Arial"/>
      <w:color w:val="000000"/>
      <w:szCs w:val="48"/>
      <w:lang w:eastAsia="en-US"/>
    </w:rPr>
  </w:style>
  <w:style w:type="paragraph" w:styleId="Zkladntext">
    <w:name w:val="Body Text"/>
    <w:basedOn w:val="Normln"/>
    <w:link w:val="ZkladntextChar"/>
    <w:rsid w:val="00E66F00"/>
    <w:pPr>
      <w:widowControl w:val="false"/>
      <w:spacing w:after="0" w:line="240" w:lineRule="auto"/>
      <w:jc w:val="both"/>
    </w:pPr>
    <w:rPr>
      <w:rFonts w:ascii="Arial" w:hAnsi="Arial" w:eastAsia="Times New Roman"/>
      <w:sz w:val="24"/>
      <w:szCs w:val="24"/>
      <w:lang w:val="x-none" w:eastAsia="cs-CZ"/>
    </w:rPr>
  </w:style>
  <w:style w:type="character" w:styleId="ZkladntextChar" w:customStyle="true">
    <w:name w:val="Základní text Char"/>
    <w:link w:val="Zkladntext"/>
    <w:rsid w:val="00E66F00"/>
    <w:rPr>
      <w:rFonts w:ascii="Arial" w:hAnsi="Arial"/>
      <w:sz w:val="24"/>
      <w:szCs w:val="24"/>
      <w:lang w:val="x-none" w:eastAsia="cs-CZ" w:bidi="ar-SA"/>
    </w:rPr>
  </w:style>
  <w:style w:type="paragraph" w:styleId="Odstavecseseznamem">
    <w:name w:val="List Paragraph"/>
    <w:aliases w:val="Odstavec_muj,Nad,Odstavec cíl se seznamem,Odstavec se seznamem5,Odrážky,List Paragraph"/>
    <w:basedOn w:val="Normln"/>
    <w:link w:val="OdstavecseseznamemChar"/>
    <w:uiPriority w:val="99"/>
    <w:qFormat/>
    <w:rsid w:val="00E66F00"/>
    <w:pPr>
      <w:spacing w:after="0" w:line="240" w:lineRule="auto"/>
      <w:ind w:left="708"/>
      <w:jc w:val="both"/>
    </w:pPr>
    <w:rPr>
      <w:rFonts w:ascii="Arial" w:hAnsi="Arial" w:eastAsia="Times New Roman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E66F00"/>
    <w:pPr>
      <w:spacing w:after="120" w:line="480" w:lineRule="auto"/>
    </w:pPr>
  </w:style>
  <w:style w:type="character" w:styleId="Zkladntext2Char" w:customStyle="true">
    <w:name w:val="Základní text 2 Char"/>
    <w:link w:val="Zkladntext2"/>
    <w:rsid w:val="00E66F00"/>
    <w:rPr>
      <w:rFonts w:ascii="Calibri" w:hAnsi="Calibri" w:eastAsia="Calibri"/>
      <w:sz w:val="22"/>
      <w:szCs w:val="22"/>
      <w:lang w:val="cs-CZ" w:eastAsia="en-US" w:bidi="ar-SA"/>
    </w:rPr>
  </w:style>
  <w:style w:type="paragraph" w:styleId="plohy" w:customStyle="true">
    <w:name w:val="přílohy"/>
    <w:basedOn w:val="Normln"/>
    <w:qFormat/>
    <w:rsid w:val="00E66F00"/>
    <w:pPr>
      <w:spacing w:after="0" w:line="240" w:lineRule="auto"/>
      <w:jc w:val="both"/>
    </w:pPr>
    <w:rPr>
      <w:rFonts w:ascii="Arial" w:hAnsi="Arial"/>
      <w:b/>
    </w:rPr>
  </w:style>
  <w:style w:type="paragraph" w:styleId="Nadpis21" w:customStyle="true">
    <w:name w:val="Nadpis 21"/>
    <w:basedOn w:val="Normln"/>
    <w:rsid w:val="00E66F00"/>
    <w:pPr>
      <w:widowControl w:val="false"/>
      <w:spacing w:after="120" w:line="240" w:lineRule="auto"/>
      <w:ind w:left="1418" w:hanging="708"/>
      <w:jc w:val="both"/>
    </w:pPr>
    <w:rPr>
      <w:rFonts w:ascii="Times New Roman" w:hAnsi="Times New Roman" w:eastAsia="Times New Roman"/>
      <w:sz w:val="24"/>
      <w:szCs w:val="20"/>
      <w:lang w:eastAsia="cs-CZ"/>
    </w:rPr>
  </w:style>
  <w:style w:type="paragraph" w:styleId="Zkladntextsubtitle2" w:customStyle="true">
    <w:name w:val="Základní text.subtitle2"/>
    <w:basedOn w:val="Normln"/>
    <w:next w:val="Normln"/>
    <w:rsid w:val="00E66F00"/>
    <w:pPr>
      <w:widowControl w:val="false"/>
      <w:spacing w:after="0" w:line="240" w:lineRule="auto"/>
    </w:pPr>
    <w:rPr>
      <w:rFonts w:ascii="Times New Roman" w:hAnsi="Times New Roman" w:eastAsia="Times New Roman"/>
      <w:sz w:val="20"/>
      <w:szCs w:val="20"/>
      <w:lang w:val="en-GB" w:eastAsia="en-GB"/>
    </w:rPr>
  </w:style>
  <w:style w:type="paragraph" w:styleId="slovanodrka" w:customStyle="true">
    <w:name w:val="číslovaná odrážka"/>
    <w:basedOn w:val="Normln"/>
    <w:rsid w:val="00E66F00"/>
    <w:pPr>
      <w:widowControl w:val="false"/>
      <w:tabs>
        <w:tab w:val="left" w:pos="648"/>
      </w:tabs>
      <w:spacing w:before="80" w:after="0" w:line="240" w:lineRule="auto"/>
      <w:ind w:left="648" w:hanging="648"/>
      <w:jc w:val="both"/>
    </w:pPr>
    <w:rPr>
      <w:rFonts w:ascii="Arial" w:hAnsi="Arial" w:eastAsia="Times New Roman"/>
      <w:szCs w:val="20"/>
      <w:lang w:eastAsia="cs-CZ"/>
    </w:rPr>
  </w:style>
  <w:style w:type="paragraph" w:styleId="Nadpislnku" w:customStyle="true">
    <w:name w:val="Nadpis článku"/>
    <w:basedOn w:val="Normln"/>
    <w:next w:val="Zkladntextsubtitle2"/>
    <w:rsid w:val="00E66F00"/>
    <w:pPr>
      <w:widowControl w:val="false"/>
      <w:tabs>
        <w:tab w:val="left" w:pos="283"/>
      </w:tabs>
      <w:spacing w:after="198" w:line="240" w:lineRule="auto"/>
      <w:jc w:val="center"/>
    </w:pPr>
    <w:rPr>
      <w:rFonts w:ascii="Times New Roman" w:hAnsi="Times New Roman" w:eastAsia="Times New Roman"/>
      <w:b/>
      <w:color w:val="000000"/>
      <w:sz w:val="18"/>
      <w:szCs w:val="20"/>
      <w:lang w:eastAsia="cs-CZ"/>
    </w:rPr>
  </w:style>
  <w:style w:type="paragraph" w:styleId="Zkladntext20" w:customStyle="true">
    <w:name w:val="Základní text 2~"/>
    <w:basedOn w:val="Normln"/>
    <w:rsid w:val="00E66F00"/>
    <w:pPr>
      <w:widowControl w:val="false"/>
      <w:spacing w:after="0" w:line="240" w:lineRule="auto"/>
      <w:jc w:val="both"/>
    </w:pPr>
    <w:rPr>
      <w:rFonts w:ascii="Times New Roman" w:hAnsi="Times New Roman" w:eastAsia="Times New Roman"/>
      <w:sz w:val="24"/>
      <w:szCs w:val="20"/>
      <w:lang w:eastAsia="cs-CZ"/>
    </w:rPr>
  </w:style>
  <w:style w:type="character" w:styleId="Zdraznn">
    <w:name w:val="Emphasis"/>
    <w:qFormat/>
    <w:rsid w:val="00E66F00"/>
    <w:rPr>
      <w:i/>
      <w:iCs/>
    </w:rPr>
  </w:style>
  <w:style w:type="paragraph" w:styleId="Zkladntext3">
    <w:name w:val="Body Text 3"/>
    <w:basedOn w:val="Normln"/>
    <w:rsid w:val="00E66F00"/>
    <w:pPr>
      <w:spacing w:after="120"/>
    </w:pPr>
    <w:rPr>
      <w:sz w:val="16"/>
      <w:szCs w:val="16"/>
    </w:rPr>
  </w:style>
  <w:style w:type="character" w:styleId="Odkaznakoment">
    <w:name w:val="annotation reference"/>
    <w:uiPriority w:val="99"/>
    <w:rsid w:val="008960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896092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qFormat/>
    <w:rsid w:val="00896092"/>
    <w:rPr>
      <w:rFonts w:ascii="Calibri" w:hAnsi="Calibri" w:eastAsia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96092"/>
    <w:rPr>
      <w:b/>
      <w:bCs/>
    </w:rPr>
  </w:style>
  <w:style w:type="character" w:styleId="PedmtkomenteChar" w:customStyle="true">
    <w:name w:val="Předmět komentáře Char"/>
    <w:link w:val="Pedmtkomente"/>
    <w:rsid w:val="00896092"/>
    <w:rPr>
      <w:rFonts w:ascii="Calibri" w:hAnsi="Calibri" w:eastAsia="Calibri"/>
      <w:b/>
      <w:bCs/>
      <w:lang w:eastAsia="en-US"/>
    </w:rPr>
  </w:style>
  <w:style w:type="paragraph" w:styleId="Textbubliny">
    <w:name w:val="Balloon Text"/>
    <w:basedOn w:val="Normln"/>
    <w:link w:val="TextbublinyChar"/>
    <w:rsid w:val="0089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link w:val="Textbubliny"/>
    <w:rsid w:val="00896092"/>
    <w:rPr>
      <w:rFonts w:ascii="Segoe UI" w:hAnsi="Segoe UI" w:eastAsia="Calibri" w:cs="Segoe UI"/>
      <w:sz w:val="18"/>
      <w:szCs w:val="18"/>
      <w:lang w:eastAsia="en-US"/>
    </w:rPr>
  </w:style>
  <w:style w:type="character" w:styleId="Nadpis1Char" w:customStyle="true">
    <w:name w:val="Nadpis 1 Char"/>
    <w:link w:val="Nadpis1"/>
    <w:rsid w:val="001B4F9F"/>
    <w:rPr>
      <w:rFonts w:ascii="Cambria" w:hAnsi="Cambria"/>
      <w:b/>
      <w:bCs/>
      <w:kern w:val="32"/>
      <w:sz w:val="32"/>
      <w:szCs w:val="32"/>
      <w:lang w:eastAsia="en-US"/>
    </w:rPr>
  </w:style>
  <w:style w:type="paragraph" w:styleId="Rozloendokumentu">
    <w:name w:val="Document Map"/>
    <w:basedOn w:val="Normln"/>
    <w:semiHidden/>
    <w:rsid w:val="00A00E1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A00E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00E19"/>
    <w:pPr>
      <w:tabs>
        <w:tab w:val="center" w:pos="4536"/>
        <w:tab w:val="right" w:pos="9072"/>
      </w:tabs>
    </w:pPr>
  </w:style>
  <w:style w:type="paragraph" w:styleId="Styl1" w:customStyle="true">
    <w:name w:val="Styl1"/>
    <w:basedOn w:val="Normln"/>
    <w:link w:val="Styl1Char"/>
    <w:rsid w:val="0007019D"/>
    <w:pPr>
      <w:spacing w:before="120" w:after="120"/>
      <w:ind w:left="792" w:hanging="432"/>
      <w:jc w:val="both"/>
    </w:pPr>
    <w:rPr>
      <w:rFonts w:eastAsia="Times New Roman"/>
      <w:lang w:eastAsia="cs-CZ"/>
    </w:rPr>
  </w:style>
  <w:style w:type="character" w:styleId="Styl1Char" w:customStyle="true">
    <w:name w:val="Styl1 Char"/>
    <w:link w:val="Styl1"/>
    <w:locked/>
    <w:rsid w:val="0007019D"/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rsid w:val="00C46BCB"/>
    <w:rPr>
      <w:color w:val="0563C1" w:themeColor="hyperlink"/>
      <w:u w:val="single"/>
    </w:rPr>
  </w:style>
  <w:style w:type="character" w:styleId="ZpatChar" w:customStyle="true">
    <w:name w:val="Zápatí Char"/>
    <w:basedOn w:val="Standardnpsmoodstavce"/>
    <w:link w:val="Zpat"/>
    <w:uiPriority w:val="99"/>
    <w:rsid w:val="00533F04"/>
    <w:rPr>
      <w:rFonts w:ascii="Calibri" w:hAnsi="Calibri" w:eastAsia="Calibri"/>
      <w:sz w:val="22"/>
      <w:szCs w:val="22"/>
      <w:lang w:eastAsia="en-US"/>
    </w:rPr>
  </w:style>
  <w:style w:type="character" w:styleId="Nadpis3Char" w:customStyle="true">
    <w:name w:val="Nadpis 3 Char"/>
    <w:basedOn w:val="Standardnpsmoodstavce"/>
    <w:link w:val="Nadpis3"/>
    <w:uiPriority w:val="9"/>
    <w:rsid w:val="00A01CAB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B81912"/>
    <w:rPr>
      <w:rFonts w:ascii="Calibri" w:hAnsi="Calibri" w:eastAsia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597A0B"/>
    <w:rPr>
      <w:b/>
      <w:bCs/>
    </w:rPr>
  </w:style>
  <w:style w:type="character" w:styleId="OdstavecseseznamemChar" w:customStyle="true">
    <w:name w:val="Odstavec se seznamem Char"/>
    <w:aliases w:val="Odstavec_muj Char,Nad Char,Odstavec cíl se seznamem Char,Odstavec se seznamem5 Char,Odrážky Char,List Paragraph Char"/>
    <w:basedOn w:val="Standardnpsmoodstavce"/>
    <w:link w:val="Odstavecseseznamem"/>
    <w:uiPriority w:val="99"/>
    <w:qFormat/>
    <w:locked/>
    <w:rsid w:val="00550D26"/>
    <w:rPr>
      <w:rFonts w:ascii="Arial" w:hAnsi="Arial"/>
      <w:sz w:val="22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532207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991560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Rypar@p14.praha14.cz" Type="http://schemas.openxmlformats.org/officeDocument/2006/relationships/hyperlink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1.xml" Type="http://schemas.openxmlformats.org/officeDocument/2006/relationships/footer" Id="rId12"/>
    <Relationship Target="theme/theme1.xml" Type="http://schemas.openxmlformats.org/officeDocument/2006/relationships/theme" Id="rId17"/>
    <Relationship Target="numbering.xml" Type="http://schemas.openxmlformats.org/officeDocument/2006/relationships/numbering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3.xml" Type="http://schemas.openxmlformats.org/officeDocument/2006/relationships/footer" Id="rId1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Mode="External" Target="tel:&#8230;&#8230;&#8230;&#8230;&#8230;" Type="http://schemas.openxmlformats.org/officeDocument/2006/relationships/hyperlink" Id="rId9"/>
    <Relationship Target="header3.xml" Type="http://schemas.openxmlformats.org/officeDocument/2006/relationships/header" Id="rId14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702E532-359D-4B90-AAC7-F7983431CBD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MPSV</properties:Company>
  <properties:Pages>8</properties:Pages>
  <properties:Words>2125</properties:Words>
  <properties:Characters>13620</properties:Characters>
  <properties:Lines>113</properties:Lines>
  <properties:Paragraphs>31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15714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2021-07-14T07:27:00Z</dcterms:created>
  <dc:creator/>
  <dc:description/>
  <cp:keywords/>
  <cp:lastModifiedBy/>
  <cp:lastPrinted>2021-07-07T09:36:00Z</cp:lastPrinted>
  <dcterms:modified xmlns:xsi="http://www.w3.org/2001/XMLSchema-instance" xsi:type="dcterms:W3CDTF">2021-07-14T07:27:00Z</dcterms:modified>
  <cp:revision>2</cp:revision>
  <dc:subject/>
  <dc:title>Příloha č</dc:title>
</cp:coreProperties>
</file>