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tbl>
      <w:tblPr>
        <w:tblW w:w="89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106"/>
        <w:gridCol w:w="1210"/>
        <w:gridCol w:w="1200"/>
        <w:gridCol w:w="3396"/>
      </w:tblGrid>
      <w:tr w:rsidRPr="000122DA" w:rsidR="000122DA" w:rsidTr="000122DA" w14:paraId="4CBE0726" w14:textId="77777777">
        <w:trPr>
          <w:trHeight w:val="503"/>
          <w:jc w:val="center"/>
        </w:trPr>
        <w:tc>
          <w:tcPr>
            <w:tcW w:w="8912" w:type="dxa"/>
            <w:gridSpan w:val="4"/>
            <w:shd w:val="clear" w:color="auto" w:fill="auto"/>
            <w:noWrap/>
            <w:vAlign w:val="center"/>
            <w:hideMark/>
          </w:tcPr>
          <w:p w:rsidRPr="000122DA" w:rsidR="00485F41" w:rsidP="00CE36F8" w:rsidRDefault="00485F41" w14:paraId="0418F6BB" w14:textId="77777777">
            <w:pPr>
              <w:suppressAutoHyphens w:val="false"/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 w:rsidRPr="000122DA">
              <w:rPr>
                <w:rFonts w:ascii="Arial" w:hAnsi="Arial"/>
                <w:b/>
                <w:bCs/>
                <w:sz w:val="26"/>
                <w:szCs w:val="26"/>
              </w:rPr>
              <w:t>Formulář nabídky</w:t>
            </w:r>
          </w:p>
        </w:tc>
      </w:tr>
      <w:tr w:rsidRPr="000122DA" w:rsidR="000122DA" w:rsidTr="005F22CD" w14:paraId="7904B10A" w14:textId="77777777">
        <w:trPr>
          <w:trHeight w:val="375"/>
          <w:jc w:val="center"/>
        </w:trPr>
        <w:tc>
          <w:tcPr>
            <w:tcW w:w="8912" w:type="dxa"/>
            <w:gridSpan w:val="4"/>
            <w:shd w:val="clear" w:color="000000" w:fill="D9D9D9"/>
            <w:noWrap/>
            <w:vAlign w:val="center"/>
            <w:hideMark/>
          </w:tcPr>
          <w:p w:rsidRPr="000122DA" w:rsidR="00485F41" w:rsidP="005F22CD" w:rsidRDefault="00485F41" w14:paraId="312524E2" w14:textId="77777777">
            <w:pPr>
              <w:suppressAutoHyphens w:val="false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0122DA">
              <w:rPr>
                <w:rFonts w:ascii="Arial" w:hAnsi="Arial"/>
                <w:b/>
                <w:bCs/>
                <w:sz w:val="22"/>
                <w:szCs w:val="22"/>
              </w:rPr>
              <w:t>Název veřejné zakázky</w:t>
            </w:r>
          </w:p>
        </w:tc>
      </w:tr>
      <w:tr w:rsidRPr="000122DA" w:rsidR="000122DA" w:rsidTr="00CE36F8" w14:paraId="1E3A1B6D" w14:textId="77777777">
        <w:trPr>
          <w:trHeight w:val="758"/>
          <w:jc w:val="center"/>
        </w:trPr>
        <w:tc>
          <w:tcPr>
            <w:tcW w:w="8912" w:type="dxa"/>
            <w:gridSpan w:val="4"/>
            <w:shd w:val="clear" w:color="auto" w:fill="auto"/>
            <w:vAlign w:val="center"/>
            <w:hideMark/>
          </w:tcPr>
          <w:p w:rsidRPr="000122DA" w:rsidR="00485F41" w:rsidP="005F22CD" w:rsidRDefault="000122DA" w14:paraId="4408BCA7" w14:textId="77777777">
            <w:pPr>
              <w:suppressAutoHyphens w:val="false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0122DA">
              <w:rPr>
                <w:rFonts w:ascii="Arial" w:hAnsi="Arial"/>
                <w:bCs/>
                <w:sz w:val="22"/>
                <w:szCs w:val="22"/>
              </w:rPr>
              <w:t>Vzdělávání pracovníků krajského úřadu a sociálních pracovníků obcí v oblasti úhrad za sociální služby</w:t>
            </w:r>
          </w:p>
        </w:tc>
      </w:tr>
      <w:tr w:rsidRPr="000122DA" w:rsidR="000122DA" w:rsidTr="005F22CD" w14:paraId="0CA529E0" w14:textId="77777777">
        <w:trPr>
          <w:trHeight w:val="375"/>
          <w:jc w:val="center"/>
        </w:trPr>
        <w:tc>
          <w:tcPr>
            <w:tcW w:w="8912" w:type="dxa"/>
            <w:gridSpan w:val="4"/>
            <w:shd w:val="clear" w:color="000000" w:fill="D9D9D9"/>
            <w:noWrap/>
            <w:vAlign w:val="center"/>
            <w:hideMark/>
          </w:tcPr>
          <w:p w:rsidRPr="000122DA" w:rsidR="00485F41" w:rsidP="005F22CD" w:rsidRDefault="00485F41" w14:paraId="363AE663" w14:textId="77777777">
            <w:pPr>
              <w:suppressAutoHyphens w:val="false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0122DA">
              <w:rPr>
                <w:rFonts w:ascii="Arial" w:hAnsi="Arial"/>
                <w:b/>
                <w:bCs/>
                <w:sz w:val="22"/>
                <w:szCs w:val="22"/>
              </w:rPr>
              <w:t>Identifikační a kontaktní údaje dodavatele</w:t>
            </w:r>
          </w:p>
        </w:tc>
      </w:tr>
      <w:tr w:rsidRPr="000122DA" w:rsidR="000122DA" w:rsidTr="00CE36F8" w14:paraId="592F0AB0" w14:textId="77777777">
        <w:trPr>
          <w:trHeight w:val="397"/>
          <w:jc w:val="center"/>
        </w:trPr>
        <w:tc>
          <w:tcPr>
            <w:tcW w:w="3106" w:type="dxa"/>
            <w:shd w:val="clear" w:color="auto" w:fill="auto"/>
            <w:noWrap/>
            <w:vAlign w:val="center"/>
            <w:hideMark/>
          </w:tcPr>
          <w:p w:rsidRPr="000122DA" w:rsidR="00485F41" w:rsidP="005F22CD" w:rsidRDefault="00485F41" w14:paraId="37443BE9" w14:textId="77777777">
            <w:pPr>
              <w:suppressAutoHyphens w:val="false"/>
              <w:rPr>
                <w:rFonts w:ascii="Arial" w:hAnsi="Arial"/>
                <w:sz w:val="22"/>
                <w:szCs w:val="22"/>
              </w:rPr>
            </w:pPr>
            <w:r w:rsidRPr="000122DA">
              <w:rPr>
                <w:rFonts w:ascii="Arial" w:hAnsi="Arial"/>
                <w:sz w:val="22"/>
                <w:szCs w:val="22"/>
              </w:rPr>
              <w:t xml:space="preserve">Obchodní firma </w:t>
            </w:r>
          </w:p>
        </w:tc>
        <w:tc>
          <w:tcPr>
            <w:tcW w:w="5806" w:type="dxa"/>
            <w:gridSpan w:val="3"/>
            <w:shd w:val="clear" w:color="auto" w:fill="auto"/>
            <w:noWrap/>
            <w:vAlign w:val="center"/>
            <w:hideMark/>
          </w:tcPr>
          <w:p w:rsidRPr="000122DA" w:rsidR="00485F41" w:rsidP="005F22CD" w:rsidRDefault="00485F41" w14:paraId="4FBB22B3" w14:textId="77777777">
            <w:pPr>
              <w:suppressAutoHyphens w:val="false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122DA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Pr="000122DA" w:rsidR="000122DA" w:rsidTr="00CE36F8" w14:paraId="0AA3C848" w14:textId="77777777">
        <w:trPr>
          <w:trHeight w:val="397"/>
          <w:jc w:val="center"/>
        </w:trPr>
        <w:tc>
          <w:tcPr>
            <w:tcW w:w="3106" w:type="dxa"/>
            <w:shd w:val="clear" w:color="auto" w:fill="auto"/>
            <w:noWrap/>
            <w:vAlign w:val="center"/>
            <w:hideMark/>
          </w:tcPr>
          <w:p w:rsidRPr="000122DA" w:rsidR="00485F41" w:rsidP="005F22CD" w:rsidRDefault="00485F41" w14:paraId="7CB9DDB9" w14:textId="77777777">
            <w:pPr>
              <w:suppressAutoHyphens w:val="false"/>
              <w:rPr>
                <w:rFonts w:ascii="Arial" w:hAnsi="Arial"/>
                <w:sz w:val="22"/>
                <w:szCs w:val="22"/>
              </w:rPr>
            </w:pPr>
            <w:r w:rsidRPr="000122DA">
              <w:rPr>
                <w:rFonts w:ascii="Arial" w:hAnsi="Arial"/>
                <w:sz w:val="22"/>
                <w:szCs w:val="22"/>
              </w:rPr>
              <w:t>IČO</w:t>
            </w:r>
          </w:p>
        </w:tc>
        <w:tc>
          <w:tcPr>
            <w:tcW w:w="5806" w:type="dxa"/>
            <w:gridSpan w:val="3"/>
            <w:shd w:val="clear" w:color="auto" w:fill="auto"/>
            <w:noWrap/>
            <w:vAlign w:val="center"/>
            <w:hideMark/>
          </w:tcPr>
          <w:p w:rsidRPr="000122DA" w:rsidR="00485F41" w:rsidP="005F22CD" w:rsidRDefault="00485F41" w14:paraId="017BEF9B" w14:textId="77777777">
            <w:pPr>
              <w:suppressAutoHyphens w:val="false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122DA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Pr="000122DA" w:rsidR="000122DA" w:rsidTr="00CE36F8" w14:paraId="173097FE" w14:textId="77777777">
        <w:trPr>
          <w:trHeight w:val="397"/>
          <w:jc w:val="center"/>
        </w:trPr>
        <w:tc>
          <w:tcPr>
            <w:tcW w:w="3106" w:type="dxa"/>
            <w:shd w:val="clear" w:color="auto" w:fill="auto"/>
            <w:noWrap/>
            <w:vAlign w:val="center"/>
            <w:hideMark/>
          </w:tcPr>
          <w:p w:rsidRPr="000122DA" w:rsidR="00485F41" w:rsidP="005F22CD" w:rsidRDefault="00485F41" w14:paraId="484723C3" w14:textId="77777777">
            <w:pPr>
              <w:suppressAutoHyphens w:val="false"/>
              <w:rPr>
                <w:rFonts w:ascii="Arial" w:hAnsi="Arial"/>
                <w:sz w:val="22"/>
                <w:szCs w:val="22"/>
              </w:rPr>
            </w:pPr>
            <w:r w:rsidRPr="000122DA">
              <w:rPr>
                <w:rFonts w:ascii="Arial" w:hAnsi="Arial"/>
                <w:sz w:val="22"/>
                <w:szCs w:val="22"/>
              </w:rPr>
              <w:t xml:space="preserve">Sídlo </w:t>
            </w:r>
          </w:p>
        </w:tc>
        <w:tc>
          <w:tcPr>
            <w:tcW w:w="5806" w:type="dxa"/>
            <w:gridSpan w:val="3"/>
            <w:shd w:val="clear" w:color="auto" w:fill="auto"/>
            <w:noWrap/>
            <w:vAlign w:val="center"/>
            <w:hideMark/>
          </w:tcPr>
          <w:p w:rsidRPr="000122DA" w:rsidR="00485F41" w:rsidP="005F22CD" w:rsidRDefault="00485F41" w14:paraId="6C33B841" w14:textId="77777777">
            <w:pPr>
              <w:suppressAutoHyphens w:val="false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122DA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Pr="000122DA" w:rsidR="000122DA" w:rsidTr="00CE36F8" w14:paraId="6613868F" w14:textId="77777777">
        <w:trPr>
          <w:trHeight w:val="397"/>
          <w:jc w:val="center"/>
        </w:trPr>
        <w:tc>
          <w:tcPr>
            <w:tcW w:w="3106" w:type="dxa"/>
            <w:shd w:val="clear" w:color="auto" w:fill="auto"/>
            <w:noWrap/>
            <w:vAlign w:val="center"/>
            <w:hideMark/>
          </w:tcPr>
          <w:p w:rsidRPr="000122DA" w:rsidR="00485F41" w:rsidP="005F22CD" w:rsidRDefault="00485F41" w14:paraId="3E43A0D9" w14:textId="77777777">
            <w:pPr>
              <w:suppressAutoHyphens w:val="false"/>
              <w:rPr>
                <w:rFonts w:ascii="Arial" w:hAnsi="Arial"/>
                <w:sz w:val="22"/>
                <w:szCs w:val="22"/>
              </w:rPr>
            </w:pPr>
            <w:r w:rsidRPr="000122DA">
              <w:rPr>
                <w:rFonts w:ascii="Arial" w:hAnsi="Arial"/>
                <w:sz w:val="22"/>
                <w:szCs w:val="22"/>
              </w:rPr>
              <w:t>Kontaktní osoba</w:t>
            </w:r>
          </w:p>
        </w:tc>
        <w:tc>
          <w:tcPr>
            <w:tcW w:w="5806" w:type="dxa"/>
            <w:gridSpan w:val="3"/>
            <w:shd w:val="clear" w:color="auto" w:fill="auto"/>
            <w:noWrap/>
            <w:vAlign w:val="center"/>
            <w:hideMark/>
          </w:tcPr>
          <w:p w:rsidRPr="000122DA" w:rsidR="00485F41" w:rsidP="005F22CD" w:rsidRDefault="00485F41" w14:paraId="437E79CD" w14:textId="77777777">
            <w:pPr>
              <w:suppressAutoHyphens w:val="false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122DA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Pr="000122DA" w:rsidR="000122DA" w:rsidTr="00CE36F8" w14:paraId="3C3A3E23" w14:textId="77777777">
        <w:trPr>
          <w:trHeight w:val="397"/>
          <w:jc w:val="center"/>
        </w:trPr>
        <w:tc>
          <w:tcPr>
            <w:tcW w:w="3106" w:type="dxa"/>
            <w:shd w:val="clear" w:color="auto" w:fill="auto"/>
            <w:noWrap/>
            <w:vAlign w:val="center"/>
            <w:hideMark/>
          </w:tcPr>
          <w:p w:rsidRPr="000122DA" w:rsidR="00485F41" w:rsidP="005F22CD" w:rsidRDefault="00485F41" w14:paraId="161E1B08" w14:textId="77777777">
            <w:pPr>
              <w:suppressAutoHyphens w:val="false"/>
              <w:rPr>
                <w:rFonts w:ascii="Arial" w:hAnsi="Arial"/>
                <w:sz w:val="22"/>
                <w:szCs w:val="22"/>
              </w:rPr>
            </w:pPr>
            <w:r w:rsidRPr="000122DA">
              <w:rPr>
                <w:rFonts w:ascii="Arial" w:hAnsi="Arial"/>
                <w:sz w:val="22"/>
                <w:szCs w:val="22"/>
              </w:rPr>
              <w:t>E-mail</w:t>
            </w:r>
          </w:p>
        </w:tc>
        <w:tc>
          <w:tcPr>
            <w:tcW w:w="5806" w:type="dxa"/>
            <w:gridSpan w:val="3"/>
            <w:shd w:val="clear" w:color="auto" w:fill="auto"/>
            <w:noWrap/>
            <w:vAlign w:val="center"/>
            <w:hideMark/>
          </w:tcPr>
          <w:p w:rsidRPr="000122DA" w:rsidR="00485F41" w:rsidP="005F22CD" w:rsidRDefault="00485F41" w14:paraId="1BFFB7C8" w14:textId="77777777">
            <w:pPr>
              <w:suppressAutoHyphens w:val="false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122DA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Pr="000122DA" w:rsidR="000122DA" w:rsidTr="00CE36F8" w14:paraId="3F6CBD84" w14:textId="77777777">
        <w:trPr>
          <w:trHeight w:val="397"/>
          <w:jc w:val="center"/>
        </w:trPr>
        <w:tc>
          <w:tcPr>
            <w:tcW w:w="3106" w:type="dxa"/>
            <w:shd w:val="clear" w:color="auto" w:fill="auto"/>
            <w:noWrap/>
            <w:vAlign w:val="center"/>
            <w:hideMark/>
          </w:tcPr>
          <w:p w:rsidRPr="000122DA" w:rsidR="00485F41" w:rsidP="005F22CD" w:rsidRDefault="00485F41" w14:paraId="216E8D53" w14:textId="77777777">
            <w:pPr>
              <w:suppressAutoHyphens w:val="false"/>
              <w:rPr>
                <w:rFonts w:ascii="Arial" w:hAnsi="Arial"/>
                <w:sz w:val="22"/>
                <w:szCs w:val="22"/>
              </w:rPr>
            </w:pPr>
            <w:r w:rsidRPr="000122DA">
              <w:rPr>
                <w:rFonts w:ascii="Arial" w:hAnsi="Arial"/>
                <w:sz w:val="22"/>
                <w:szCs w:val="22"/>
              </w:rPr>
              <w:t xml:space="preserve">Telefon </w:t>
            </w:r>
          </w:p>
        </w:tc>
        <w:tc>
          <w:tcPr>
            <w:tcW w:w="5806" w:type="dxa"/>
            <w:gridSpan w:val="3"/>
            <w:shd w:val="clear" w:color="auto" w:fill="auto"/>
            <w:noWrap/>
            <w:vAlign w:val="center"/>
            <w:hideMark/>
          </w:tcPr>
          <w:p w:rsidRPr="000122DA" w:rsidR="00485F41" w:rsidP="005F22CD" w:rsidRDefault="00485F41" w14:paraId="29305D01" w14:textId="77777777">
            <w:pPr>
              <w:suppressAutoHyphens w:val="false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122DA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Pr="000122DA" w:rsidR="000122DA" w:rsidTr="00CE36F8" w14:paraId="53D8E9FC" w14:textId="77777777">
        <w:trPr>
          <w:trHeight w:val="397"/>
          <w:jc w:val="center"/>
        </w:trPr>
        <w:tc>
          <w:tcPr>
            <w:tcW w:w="3106" w:type="dxa"/>
            <w:shd w:val="clear" w:color="auto" w:fill="auto"/>
            <w:noWrap/>
            <w:vAlign w:val="center"/>
          </w:tcPr>
          <w:p w:rsidRPr="000122DA" w:rsidR="00CE36F8" w:rsidP="005F22CD" w:rsidRDefault="00CE36F8" w14:paraId="49AF35BD" w14:textId="77777777">
            <w:pPr>
              <w:suppressAutoHyphens w:val="false"/>
              <w:rPr>
                <w:rFonts w:ascii="Arial" w:hAnsi="Arial"/>
                <w:sz w:val="22"/>
                <w:szCs w:val="22"/>
              </w:rPr>
            </w:pPr>
            <w:r w:rsidRPr="000122DA">
              <w:rPr>
                <w:rFonts w:ascii="Arial" w:hAnsi="Arial"/>
                <w:sz w:val="22"/>
                <w:szCs w:val="22"/>
              </w:rPr>
              <w:t>Bankovní spojení</w:t>
            </w:r>
          </w:p>
        </w:tc>
        <w:tc>
          <w:tcPr>
            <w:tcW w:w="5806" w:type="dxa"/>
            <w:gridSpan w:val="3"/>
            <w:shd w:val="clear" w:color="auto" w:fill="auto"/>
            <w:noWrap/>
            <w:vAlign w:val="center"/>
          </w:tcPr>
          <w:p w:rsidRPr="000122DA" w:rsidR="00CE36F8" w:rsidP="005F22CD" w:rsidRDefault="00CE36F8" w14:paraId="61AD63C2" w14:textId="77777777">
            <w:pPr>
              <w:suppressAutoHyphens w:val="false"/>
              <w:jc w:val="center"/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</w:pPr>
            <w:r w:rsidRPr="000122DA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Pr="000122DA" w:rsidR="000122DA" w:rsidTr="00CE36F8" w14:paraId="384BD63B" w14:textId="77777777">
        <w:trPr>
          <w:trHeight w:val="397"/>
          <w:jc w:val="center"/>
        </w:trPr>
        <w:tc>
          <w:tcPr>
            <w:tcW w:w="3106" w:type="dxa"/>
            <w:shd w:val="clear" w:color="auto" w:fill="auto"/>
            <w:noWrap/>
            <w:vAlign w:val="center"/>
          </w:tcPr>
          <w:p w:rsidRPr="000122DA" w:rsidR="00CE36F8" w:rsidP="005F22CD" w:rsidRDefault="00CE36F8" w14:paraId="43954096" w14:textId="77777777">
            <w:pPr>
              <w:suppressAutoHyphens w:val="false"/>
              <w:rPr>
                <w:rFonts w:ascii="Arial" w:hAnsi="Arial"/>
                <w:sz w:val="22"/>
                <w:szCs w:val="22"/>
              </w:rPr>
            </w:pPr>
            <w:r w:rsidRPr="000122DA">
              <w:rPr>
                <w:rFonts w:ascii="Arial" w:hAnsi="Arial"/>
                <w:sz w:val="22"/>
                <w:szCs w:val="22"/>
              </w:rPr>
              <w:t>Číslo účtu</w:t>
            </w:r>
          </w:p>
        </w:tc>
        <w:tc>
          <w:tcPr>
            <w:tcW w:w="5806" w:type="dxa"/>
            <w:gridSpan w:val="3"/>
            <w:shd w:val="clear" w:color="auto" w:fill="auto"/>
            <w:noWrap/>
            <w:vAlign w:val="center"/>
          </w:tcPr>
          <w:p w:rsidRPr="000122DA" w:rsidR="00CE36F8" w:rsidP="005F22CD" w:rsidRDefault="00CE36F8" w14:paraId="4FDBA4BD" w14:textId="77777777">
            <w:pPr>
              <w:suppressAutoHyphens w:val="false"/>
              <w:jc w:val="center"/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</w:pPr>
            <w:r w:rsidRPr="000122DA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Pr="000122DA" w:rsidR="000122DA" w:rsidTr="005F22CD" w14:paraId="01B125AC" w14:textId="77777777">
        <w:trPr>
          <w:trHeight w:val="375"/>
          <w:jc w:val="center"/>
        </w:trPr>
        <w:tc>
          <w:tcPr>
            <w:tcW w:w="8912" w:type="dxa"/>
            <w:gridSpan w:val="4"/>
            <w:shd w:val="clear" w:color="000000" w:fill="D9D9D9"/>
            <w:noWrap/>
            <w:vAlign w:val="center"/>
            <w:hideMark/>
          </w:tcPr>
          <w:p w:rsidRPr="000122DA" w:rsidR="00485F41" w:rsidP="005F22CD" w:rsidRDefault="00485F41" w14:paraId="50665AAB" w14:textId="77777777">
            <w:pPr>
              <w:suppressAutoHyphens w:val="false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  <w:r w:rsidRPr="000122DA">
              <w:rPr>
                <w:rFonts w:ascii="Arial" w:hAnsi="Arial"/>
                <w:b/>
                <w:bCs/>
                <w:sz w:val="22"/>
                <w:szCs w:val="22"/>
              </w:rPr>
              <w:t>Osoba oprávněná jednat za dodavatele</w:t>
            </w:r>
          </w:p>
        </w:tc>
      </w:tr>
      <w:tr w:rsidRPr="000122DA" w:rsidR="000122DA" w:rsidTr="005F22CD" w14:paraId="77B30D5D" w14:textId="77777777">
        <w:trPr>
          <w:trHeight w:val="375"/>
          <w:jc w:val="center"/>
        </w:trPr>
        <w:tc>
          <w:tcPr>
            <w:tcW w:w="3106" w:type="dxa"/>
            <w:shd w:val="clear" w:color="auto" w:fill="auto"/>
            <w:noWrap/>
            <w:vAlign w:val="center"/>
            <w:hideMark/>
          </w:tcPr>
          <w:p w:rsidRPr="000122DA" w:rsidR="00485F41" w:rsidP="005F22CD" w:rsidRDefault="00485F41" w14:paraId="03FED8E8" w14:textId="77777777">
            <w:pPr>
              <w:suppressAutoHyphens w:val="false"/>
              <w:rPr>
                <w:rFonts w:ascii="Arial" w:hAnsi="Arial"/>
                <w:sz w:val="22"/>
                <w:szCs w:val="22"/>
              </w:rPr>
            </w:pPr>
            <w:r w:rsidRPr="000122DA">
              <w:rPr>
                <w:rFonts w:ascii="Arial" w:hAnsi="Arial"/>
                <w:sz w:val="22"/>
                <w:szCs w:val="22"/>
              </w:rPr>
              <w:t>Jméno, příjmení</w:t>
            </w:r>
          </w:p>
        </w:tc>
        <w:tc>
          <w:tcPr>
            <w:tcW w:w="5806" w:type="dxa"/>
            <w:gridSpan w:val="3"/>
            <w:shd w:val="clear" w:color="auto" w:fill="auto"/>
            <w:noWrap/>
            <w:vAlign w:val="center"/>
            <w:hideMark/>
          </w:tcPr>
          <w:p w:rsidRPr="000122DA" w:rsidR="00485F41" w:rsidP="005F22CD" w:rsidRDefault="00485F41" w14:paraId="62D3F035" w14:textId="77777777">
            <w:pPr>
              <w:suppressAutoHyphens w:val="false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122DA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Pr="000122DA" w:rsidR="000122DA" w:rsidTr="005F22CD" w14:paraId="409D228D" w14:textId="77777777">
        <w:trPr>
          <w:trHeight w:val="375"/>
          <w:jc w:val="center"/>
        </w:trPr>
        <w:tc>
          <w:tcPr>
            <w:tcW w:w="3106" w:type="dxa"/>
            <w:shd w:val="clear" w:color="auto" w:fill="auto"/>
            <w:noWrap/>
            <w:vAlign w:val="center"/>
            <w:hideMark/>
          </w:tcPr>
          <w:p w:rsidRPr="000122DA" w:rsidR="00485F41" w:rsidP="005F22CD" w:rsidRDefault="00485F41" w14:paraId="2B149DD3" w14:textId="77777777">
            <w:pPr>
              <w:suppressAutoHyphens w:val="false"/>
              <w:rPr>
                <w:rFonts w:ascii="Arial" w:hAnsi="Arial"/>
                <w:sz w:val="22"/>
                <w:szCs w:val="22"/>
              </w:rPr>
            </w:pPr>
            <w:r w:rsidRPr="000122DA">
              <w:rPr>
                <w:rFonts w:ascii="Arial" w:hAnsi="Arial"/>
                <w:sz w:val="22"/>
                <w:szCs w:val="22"/>
              </w:rPr>
              <w:t>Funkce</w:t>
            </w:r>
          </w:p>
        </w:tc>
        <w:tc>
          <w:tcPr>
            <w:tcW w:w="5806" w:type="dxa"/>
            <w:gridSpan w:val="3"/>
            <w:shd w:val="clear" w:color="auto" w:fill="auto"/>
            <w:noWrap/>
            <w:vAlign w:val="center"/>
            <w:hideMark/>
          </w:tcPr>
          <w:p w:rsidRPr="000122DA" w:rsidR="00485F41" w:rsidP="005F22CD" w:rsidRDefault="00485F41" w14:paraId="50F77700" w14:textId="77777777">
            <w:pPr>
              <w:suppressAutoHyphens w:val="false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122DA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Pr="000122DA" w:rsidR="000122DA" w:rsidTr="005F22CD" w14:paraId="1D4B56AD" w14:textId="77777777">
        <w:trPr>
          <w:trHeight w:val="445"/>
          <w:jc w:val="center"/>
        </w:trPr>
        <w:tc>
          <w:tcPr>
            <w:tcW w:w="8912" w:type="dxa"/>
            <w:gridSpan w:val="4"/>
            <w:shd w:val="clear" w:color="auto" w:fill="D9D9D9"/>
            <w:noWrap/>
            <w:vAlign w:val="center"/>
          </w:tcPr>
          <w:p w:rsidRPr="000122DA" w:rsidR="00485F41" w:rsidP="005F22CD" w:rsidRDefault="00485F41" w14:paraId="6743561C" w14:textId="77777777">
            <w:pPr>
              <w:suppressAutoHyphens w:val="false"/>
              <w:jc w:val="center"/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  <w:r w:rsidRPr="000122DA">
              <w:rPr>
                <w:rFonts w:ascii="Arial" w:hAnsi="Arial"/>
                <w:b/>
                <w:bCs/>
                <w:sz w:val="22"/>
                <w:szCs w:val="22"/>
              </w:rPr>
              <w:t>Specifikace nabízeného kurzu</w:t>
            </w:r>
          </w:p>
        </w:tc>
      </w:tr>
      <w:tr w:rsidRPr="000122DA" w:rsidR="000122DA" w:rsidTr="00CE36F8" w14:paraId="0C51F814" w14:textId="77777777">
        <w:trPr>
          <w:trHeight w:val="397"/>
          <w:jc w:val="center"/>
        </w:trPr>
        <w:tc>
          <w:tcPr>
            <w:tcW w:w="3106" w:type="dxa"/>
            <w:shd w:val="clear" w:color="auto" w:fill="auto"/>
            <w:noWrap/>
            <w:vAlign w:val="center"/>
          </w:tcPr>
          <w:p w:rsidRPr="000122DA" w:rsidR="00485F41" w:rsidP="005F22CD" w:rsidRDefault="00485F41" w14:paraId="6E48F0E7" w14:textId="77777777">
            <w:pPr>
              <w:suppressAutoHyphens w:val="false"/>
              <w:rPr>
                <w:rFonts w:ascii="Arial" w:hAnsi="Arial"/>
                <w:bCs/>
                <w:sz w:val="22"/>
                <w:szCs w:val="22"/>
              </w:rPr>
            </w:pPr>
            <w:r w:rsidRPr="000122DA">
              <w:rPr>
                <w:rFonts w:ascii="Arial" w:hAnsi="Arial"/>
                <w:bCs/>
                <w:sz w:val="22"/>
                <w:szCs w:val="22"/>
              </w:rPr>
              <w:t>Název vzdělávacího kurzu</w:t>
            </w:r>
          </w:p>
        </w:tc>
        <w:tc>
          <w:tcPr>
            <w:tcW w:w="5806" w:type="dxa"/>
            <w:gridSpan w:val="3"/>
            <w:shd w:val="clear" w:color="auto" w:fill="auto"/>
            <w:vAlign w:val="center"/>
          </w:tcPr>
          <w:p w:rsidRPr="000122DA" w:rsidR="00485F41" w:rsidP="005F22CD" w:rsidRDefault="00485F41" w14:paraId="7F4EC7BF" w14:textId="77777777">
            <w:pPr>
              <w:suppressAutoHyphens w:val="false"/>
              <w:jc w:val="center"/>
              <w:rPr>
                <w:rFonts w:ascii="Arial" w:hAnsi="Arial"/>
                <w:bCs/>
                <w:color w:val="FF0000"/>
                <w:sz w:val="22"/>
                <w:szCs w:val="22"/>
              </w:rPr>
            </w:pPr>
            <w:r w:rsidRPr="000122DA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Pr="000122DA" w:rsidR="000122DA" w:rsidTr="00CE36F8" w14:paraId="417096F0" w14:textId="77777777">
        <w:trPr>
          <w:trHeight w:val="397"/>
          <w:jc w:val="center"/>
        </w:trPr>
        <w:tc>
          <w:tcPr>
            <w:tcW w:w="3106" w:type="dxa"/>
            <w:shd w:val="clear" w:color="auto" w:fill="auto"/>
            <w:noWrap/>
            <w:vAlign w:val="center"/>
          </w:tcPr>
          <w:p w:rsidRPr="000122DA" w:rsidR="00485F41" w:rsidP="005F22CD" w:rsidRDefault="00485F41" w14:paraId="3FA6DD53" w14:textId="77777777">
            <w:pPr>
              <w:suppressAutoHyphens w:val="false"/>
              <w:rPr>
                <w:rFonts w:ascii="Arial" w:hAnsi="Arial"/>
                <w:bCs/>
                <w:sz w:val="22"/>
                <w:szCs w:val="22"/>
              </w:rPr>
            </w:pPr>
            <w:r w:rsidRPr="000122DA">
              <w:rPr>
                <w:rFonts w:ascii="Arial" w:hAnsi="Arial"/>
                <w:bCs/>
                <w:sz w:val="22"/>
                <w:szCs w:val="22"/>
              </w:rPr>
              <w:t>Číslo akreditace</w:t>
            </w:r>
          </w:p>
        </w:tc>
        <w:tc>
          <w:tcPr>
            <w:tcW w:w="5806" w:type="dxa"/>
            <w:gridSpan w:val="3"/>
            <w:shd w:val="clear" w:color="auto" w:fill="auto"/>
            <w:vAlign w:val="center"/>
          </w:tcPr>
          <w:p w:rsidRPr="000122DA" w:rsidR="00485F41" w:rsidP="005F22CD" w:rsidRDefault="00485F41" w14:paraId="7F858C9E" w14:textId="77777777">
            <w:pPr>
              <w:suppressAutoHyphens w:val="false"/>
              <w:jc w:val="center"/>
              <w:rPr>
                <w:rFonts w:ascii="Arial" w:hAnsi="Arial"/>
                <w:bCs/>
                <w:color w:val="FF0000"/>
                <w:sz w:val="22"/>
                <w:szCs w:val="22"/>
              </w:rPr>
            </w:pPr>
            <w:r w:rsidRPr="000122DA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Pr="000122DA" w:rsidR="000122DA" w:rsidTr="005F22CD" w14:paraId="25A5C933" w14:textId="77777777">
        <w:trPr>
          <w:trHeight w:val="681"/>
          <w:jc w:val="center"/>
        </w:trPr>
        <w:tc>
          <w:tcPr>
            <w:tcW w:w="8912" w:type="dxa"/>
            <w:gridSpan w:val="4"/>
            <w:shd w:val="clear" w:color="auto" w:fill="auto"/>
            <w:noWrap/>
            <w:vAlign w:val="center"/>
          </w:tcPr>
          <w:p w:rsidRPr="000122DA" w:rsidR="00485F41" w:rsidP="005F22CD" w:rsidRDefault="00485F41" w14:paraId="175B53AD" w14:textId="77777777">
            <w:pPr>
              <w:suppressAutoHyphens w:val="false"/>
              <w:jc w:val="center"/>
              <w:rPr>
                <w:rFonts w:ascii="Arial" w:hAnsi="Arial"/>
                <w:bCs/>
                <w:color w:val="FF0000"/>
                <w:sz w:val="22"/>
                <w:szCs w:val="22"/>
              </w:rPr>
            </w:pPr>
            <w:r w:rsidRPr="000122DA">
              <w:rPr>
                <w:rFonts w:ascii="Arial" w:hAnsi="Arial"/>
                <w:bCs/>
                <w:sz w:val="22"/>
                <w:szCs w:val="22"/>
              </w:rPr>
              <w:t>Vzdělávací kurz pokrývá níže uvedená témata (dodavatel doplní „ano“, pokud nabízený kurz obsahuje uvedené téma nebo „ne“ v případě, pokud uvedené téma neobsahuje):</w:t>
            </w:r>
          </w:p>
        </w:tc>
      </w:tr>
      <w:tr w:rsidRPr="000122DA" w:rsidR="000122DA" w:rsidTr="00CE36F8" w14:paraId="15FFCD4B" w14:textId="77777777">
        <w:trPr>
          <w:trHeight w:val="397"/>
          <w:jc w:val="center"/>
        </w:trPr>
        <w:tc>
          <w:tcPr>
            <w:tcW w:w="5516" w:type="dxa"/>
            <w:gridSpan w:val="3"/>
            <w:shd w:val="clear" w:color="auto" w:fill="auto"/>
            <w:noWrap/>
            <w:vAlign w:val="center"/>
          </w:tcPr>
          <w:p w:rsidRPr="000122DA" w:rsidR="00485F41" w:rsidP="000122DA" w:rsidRDefault="000122DA" w14:paraId="64246997" w14:textId="77777777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0122DA">
              <w:rPr>
                <w:rFonts w:ascii="Arial" w:hAnsi="Arial" w:cs="Arial"/>
                <w:bCs/>
                <w:sz w:val="22"/>
                <w:szCs w:val="22"/>
              </w:rPr>
              <w:t>Aktuální legislativní opora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Pr="000122DA" w:rsidR="00485F41" w:rsidP="005F22CD" w:rsidRDefault="00485F41" w14:paraId="63F3AB4E" w14:textId="77777777">
            <w:pPr>
              <w:suppressAutoHyphens w:val="false"/>
              <w:jc w:val="center"/>
              <w:rPr>
                <w:rFonts w:ascii="Arial" w:hAnsi="Arial"/>
                <w:bCs/>
                <w:color w:val="FF0000"/>
                <w:sz w:val="22"/>
                <w:szCs w:val="22"/>
              </w:rPr>
            </w:pPr>
            <w:r w:rsidRPr="000122DA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(ano / ne - doplní dodavatel)</w:t>
            </w:r>
          </w:p>
        </w:tc>
      </w:tr>
      <w:tr w:rsidRPr="000122DA" w:rsidR="000122DA" w:rsidTr="00CE36F8" w14:paraId="421CB336" w14:textId="77777777">
        <w:trPr>
          <w:trHeight w:val="397"/>
          <w:jc w:val="center"/>
        </w:trPr>
        <w:tc>
          <w:tcPr>
            <w:tcW w:w="5516" w:type="dxa"/>
            <w:gridSpan w:val="3"/>
            <w:shd w:val="clear" w:color="auto" w:fill="auto"/>
            <w:noWrap/>
            <w:vAlign w:val="center"/>
          </w:tcPr>
          <w:p w:rsidRPr="000122DA" w:rsidR="00485F41" w:rsidP="000122DA" w:rsidRDefault="000122DA" w14:paraId="117376B0" w14:textId="77777777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0122DA">
              <w:rPr>
                <w:rFonts w:ascii="Arial" w:hAnsi="Arial" w:cs="Arial"/>
                <w:bCs/>
                <w:sz w:val="22"/>
                <w:szCs w:val="22"/>
              </w:rPr>
              <w:t>Náležitosti smlouvy o poskytování sociální služby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Pr="000122DA" w:rsidR="00485F41" w:rsidP="005F22CD" w:rsidRDefault="00485F41" w14:paraId="159CF982" w14:textId="77777777">
            <w:pPr>
              <w:jc w:val="center"/>
              <w:rPr>
                <w:color w:val="FF0000"/>
              </w:rPr>
            </w:pPr>
            <w:r w:rsidRPr="000122DA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(ano / ne - doplní dodavatel)</w:t>
            </w:r>
          </w:p>
        </w:tc>
      </w:tr>
      <w:tr w:rsidRPr="000122DA" w:rsidR="000122DA" w:rsidTr="00CE36F8" w14:paraId="08B1E818" w14:textId="77777777">
        <w:trPr>
          <w:trHeight w:val="397"/>
          <w:jc w:val="center"/>
        </w:trPr>
        <w:tc>
          <w:tcPr>
            <w:tcW w:w="5516" w:type="dxa"/>
            <w:gridSpan w:val="3"/>
            <w:shd w:val="clear" w:color="auto" w:fill="auto"/>
            <w:noWrap/>
            <w:vAlign w:val="center"/>
          </w:tcPr>
          <w:p w:rsidRPr="000122DA" w:rsidR="00485F41" w:rsidP="000122DA" w:rsidRDefault="000122DA" w14:paraId="6214074A" w14:textId="77777777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0122DA">
              <w:rPr>
                <w:rFonts w:ascii="Arial" w:hAnsi="Arial" w:cs="Arial"/>
                <w:bCs/>
                <w:sz w:val="22"/>
                <w:szCs w:val="22"/>
              </w:rPr>
              <w:t>Zastupování při uzavírání smluv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Pr="000122DA" w:rsidR="00485F41" w:rsidP="005F22CD" w:rsidRDefault="00485F41" w14:paraId="35689892" w14:textId="77777777">
            <w:pPr>
              <w:jc w:val="center"/>
              <w:rPr>
                <w:color w:val="FF0000"/>
              </w:rPr>
            </w:pPr>
            <w:r w:rsidRPr="000122DA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(ano / ne - doplní dodavatel)</w:t>
            </w:r>
          </w:p>
        </w:tc>
      </w:tr>
      <w:tr w:rsidRPr="000122DA" w:rsidR="000122DA" w:rsidTr="00CE36F8" w14:paraId="67ECA4CB" w14:textId="77777777">
        <w:trPr>
          <w:trHeight w:val="397"/>
          <w:jc w:val="center"/>
        </w:trPr>
        <w:tc>
          <w:tcPr>
            <w:tcW w:w="5516" w:type="dxa"/>
            <w:gridSpan w:val="3"/>
            <w:shd w:val="clear" w:color="auto" w:fill="auto"/>
            <w:noWrap/>
            <w:vAlign w:val="center"/>
          </w:tcPr>
          <w:p w:rsidRPr="000122DA" w:rsidR="00485F41" w:rsidP="000122DA" w:rsidRDefault="000122DA" w14:paraId="2C218609" w14:textId="77777777">
            <w:pPr>
              <w:numPr>
                <w:ilvl w:val="0"/>
                <w:numId w:val="2"/>
              </w:numPr>
              <w:suppressAutoHyphens w:val="false"/>
              <w:rPr>
                <w:rFonts w:ascii="Arial" w:hAnsi="Arial"/>
                <w:bCs/>
                <w:sz w:val="22"/>
                <w:szCs w:val="22"/>
              </w:rPr>
            </w:pPr>
            <w:r w:rsidRPr="000122DA">
              <w:rPr>
                <w:rFonts w:ascii="Arial" w:hAnsi="Arial"/>
                <w:bCs/>
                <w:sz w:val="22"/>
                <w:szCs w:val="22"/>
              </w:rPr>
              <w:t>Výpovědní důvody k ukončení poskytování sociální služby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Pr="000122DA" w:rsidR="00485F41" w:rsidP="005F22CD" w:rsidRDefault="00485F41" w14:paraId="1D1FCC48" w14:textId="77777777">
            <w:pPr>
              <w:jc w:val="center"/>
              <w:rPr>
                <w:color w:val="FF0000"/>
              </w:rPr>
            </w:pPr>
            <w:r w:rsidRPr="000122DA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(ano / ne - doplní dodavatel)</w:t>
            </w:r>
          </w:p>
        </w:tc>
      </w:tr>
      <w:tr w:rsidRPr="000122DA" w:rsidR="000122DA" w:rsidTr="00CE36F8" w14:paraId="59C37A20" w14:textId="77777777">
        <w:trPr>
          <w:trHeight w:val="397"/>
          <w:jc w:val="center"/>
        </w:trPr>
        <w:tc>
          <w:tcPr>
            <w:tcW w:w="5516" w:type="dxa"/>
            <w:gridSpan w:val="3"/>
            <w:shd w:val="clear" w:color="auto" w:fill="auto"/>
            <w:noWrap/>
            <w:vAlign w:val="center"/>
          </w:tcPr>
          <w:p w:rsidRPr="000122DA" w:rsidR="00485F41" w:rsidP="000122DA" w:rsidRDefault="000122DA" w14:paraId="7C7AFA40" w14:textId="77777777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0122DA">
              <w:rPr>
                <w:rFonts w:ascii="Arial" w:hAnsi="Arial" w:cs="Arial"/>
                <w:bCs/>
                <w:sz w:val="22"/>
                <w:szCs w:val="22"/>
              </w:rPr>
              <w:t>Úhrada za základní činnosti (ubytování, strava a péče), fakultativní činnosti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Pr="000122DA" w:rsidR="00485F41" w:rsidP="005F22CD" w:rsidRDefault="00485F41" w14:paraId="14DF68C8" w14:textId="77777777">
            <w:pPr>
              <w:jc w:val="center"/>
              <w:rPr>
                <w:color w:val="FF0000"/>
              </w:rPr>
            </w:pPr>
            <w:r w:rsidRPr="000122DA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(ano / ne - doplní dodavatel)</w:t>
            </w:r>
          </w:p>
        </w:tc>
      </w:tr>
      <w:tr w:rsidRPr="000122DA" w:rsidR="000122DA" w:rsidTr="00CE36F8" w14:paraId="2198207D" w14:textId="77777777">
        <w:trPr>
          <w:trHeight w:val="397"/>
          <w:jc w:val="center"/>
        </w:trPr>
        <w:tc>
          <w:tcPr>
            <w:tcW w:w="5516" w:type="dxa"/>
            <w:gridSpan w:val="3"/>
            <w:shd w:val="clear" w:color="auto" w:fill="auto"/>
            <w:noWrap/>
            <w:vAlign w:val="center"/>
          </w:tcPr>
          <w:p w:rsidRPr="000122DA" w:rsidR="00485F41" w:rsidP="000122DA" w:rsidRDefault="000122DA" w14:paraId="3B3103AE" w14:textId="77777777">
            <w:pPr>
              <w:numPr>
                <w:ilvl w:val="0"/>
                <w:numId w:val="2"/>
              </w:numPr>
              <w:suppressAutoHyphens w:val="false"/>
              <w:rPr>
                <w:rFonts w:ascii="Arial" w:hAnsi="Arial"/>
                <w:bCs/>
                <w:sz w:val="22"/>
                <w:szCs w:val="22"/>
              </w:rPr>
            </w:pPr>
            <w:r w:rsidRPr="000122DA">
              <w:rPr>
                <w:rFonts w:ascii="Arial" w:hAnsi="Arial"/>
                <w:bCs/>
                <w:sz w:val="22"/>
                <w:szCs w:val="22"/>
              </w:rPr>
              <w:t>Smlouvy o spoluúčasti na úhradě nákladů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Pr="000122DA" w:rsidR="00485F41" w:rsidP="005F22CD" w:rsidRDefault="00485F41" w14:paraId="6266ECD2" w14:textId="77777777">
            <w:pPr>
              <w:jc w:val="center"/>
              <w:rPr>
                <w:color w:val="FF0000"/>
              </w:rPr>
            </w:pPr>
            <w:r w:rsidRPr="000122DA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(ano / ne - doplní dodavatel)</w:t>
            </w:r>
          </w:p>
        </w:tc>
      </w:tr>
      <w:tr w:rsidRPr="000122DA" w:rsidR="000122DA" w:rsidTr="00CE36F8" w14:paraId="226B0BED" w14:textId="77777777">
        <w:trPr>
          <w:trHeight w:val="397"/>
          <w:jc w:val="center"/>
        </w:trPr>
        <w:tc>
          <w:tcPr>
            <w:tcW w:w="5516" w:type="dxa"/>
            <w:gridSpan w:val="3"/>
            <w:shd w:val="clear" w:color="auto" w:fill="auto"/>
            <w:noWrap/>
            <w:vAlign w:val="center"/>
          </w:tcPr>
          <w:p w:rsidRPr="000122DA" w:rsidR="00485F41" w:rsidP="000122DA" w:rsidRDefault="000122DA" w14:paraId="642319F9" w14:textId="77777777">
            <w:pPr>
              <w:numPr>
                <w:ilvl w:val="0"/>
                <w:numId w:val="2"/>
              </w:numPr>
              <w:suppressAutoHyphens w:val="false"/>
              <w:rPr>
                <w:rFonts w:ascii="Arial" w:hAnsi="Arial"/>
                <w:sz w:val="22"/>
                <w:szCs w:val="22"/>
              </w:rPr>
            </w:pPr>
            <w:r w:rsidRPr="000122DA">
              <w:rPr>
                <w:rFonts w:ascii="Arial" w:hAnsi="Arial"/>
                <w:sz w:val="22"/>
                <w:szCs w:val="22"/>
              </w:rPr>
              <w:t>Garance zákonného zůstatku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Pr="000122DA" w:rsidR="00485F41" w:rsidP="005F22CD" w:rsidRDefault="00485F41" w14:paraId="31A858FF" w14:textId="77777777">
            <w:pPr>
              <w:jc w:val="center"/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</w:pPr>
            <w:r w:rsidRPr="000122DA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(ano / ne - doplní dodavatel)</w:t>
            </w:r>
          </w:p>
        </w:tc>
      </w:tr>
      <w:tr w:rsidRPr="000122DA" w:rsidR="000122DA" w:rsidTr="00CE36F8" w14:paraId="6D281F62" w14:textId="77777777">
        <w:trPr>
          <w:trHeight w:val="397"/>
          <w:jc w:val="center"/>
        </w:trPr>
        <w:tc>
          <w:tcPr>
            <w:tcW w:w="5516" w:type="dxa"/>
            <w:gridSpan w:val="3"/>
            <w:shd w:val="clear" w:color="auto" w:fill="auto"/>
            <w:noWrap/>
            <w:vAlign w:val="center"/>
          </w:tcPr>
          <w:p w:rsidRPr="000122DA" w:rsidR="00CE36F8" w:rsidP="000122DA" w:rsidRDefault="000122DA" w14:paraId="7FB53C0A" w14:textId="77777777">
            <w:pPr>
              <w:numPr>
                <w:ilvl w:val="0"/>
                <w:numId w:val="2"/>
              </w:numPr>
              <w:suppressAutoHyphens w:val="false"/>
              <w:rPr>
                <w:rFonts w:ascii="Arial" w:hAnsi="Arial"/>
                <w:sz w:val="22"/>
                <w:szCs w:val="22"/>
              </w:rPr>
            </w:pPr>
            <w:r w:rsidRPr="000122DA">
              <w:rPr>
                <w:rFonts w:ascii="Arial" w:hAnsi="Arial"/>
                <w:sz w:val="22"/>
                <w:szCs w:val="22"/>
              </w:rPr>
              <w:t>Způsob vyúčtování a vratky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Pr="000122DA" w:rsidR="00CE36F8" w:rsidP="005F22CD" w:rsidRDefault="00CE36F8" w14:paraId="66CD4DA2" w14:textId="77777777">
            <w:pPr>
              <w:jc w:val="center"/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</w:pPr>
            <w:r w:rsidRPr="000122DA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(ano / ne - doplní dodavatel)</w:t>
            </w:r>
          </w:p>
        </w:tc>
      </w:tr>
      <w:tr w:rsidRPr="000122DA" w:rsidR="000122DA" w:rsidTr="00CE36F8" w14:paraId="3F989336" w14:textId="77777777">
        <w:trPr>
          <w:trHeight w:val="397"/>
          <w:jc w:val="center"/>
        </w:trPr>
        <w:tc>
          <w:tcPr>
            <w:tcW w:w="5516" w:type="dxa"/>
            <w:gridSpan w:val="3"/>
            <w:shd w:val="clear" w:color="auto" w:fill="auto"/>
            <w:noWrap/>
            <w:vAlign w:val="center"/>
          </w:tcPr>
          <w:p w:rsidRPr="000122DA" w:rsidR="00CE36F8" w:rsidP="000122DA" w:rsidRDefault="000122DA" w14:paraId="3748E325" w14:textId="77777777">
            <w:pPr>
              <w:numPr>
                <w:ilvl w:val="0"/>
                <w:numId w:val="2"/>
              </w:numPr>
              <w:suppressAutoHyphens w:val="false"/>
              <w:rPr>
                <w:rFonts w:ascii="Arial" w:hAnsi="Arial"/>
                <w:sz w:val="22"/>
                <w:szCs w:val="22"/>
              </w:rPr>
            </w:pPr>
            <w:r w:rsidRPr="000122DA">
              <w:rPr>
                <w:rFonts w:ascii="Arial" w:hAnsi="Arial"/>
                <w:sz w:val="22"/>
                <w:szCs w:val="22"/>
              </w:rPr>
              <w:t>Úhrady za službu u nízkopříjmových klientů (osoby v hmotné nouzi, bez nároku na výplatu důchodu, apod.)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Pr="000122DA" w:rsidR="00CE36F8" w:rsidP="005F22CD" w:rsidRDefault="00CE36F8" w14:paraId="023ED5B1" w14:textId="77777777">
            <w:pPr>
              <w:jc w:val="center"/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</w:pPr>
            <w:r w:rsidRPr="000122DA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(ano / ne - doplní dodavatel)</w:t>
            </w:r>
          </w:p>
        </w:tc>
      </w:tr>
      <w:tr w:rsidRPr="000122DA" w:rsidR="000122DA" w:rsidTr="005F22CD" w14:paraId="4A9C4E2A" w14:textId="77777777">
        <w:trPr>
          <w:trHeight w:val="416"/>
          <w:jc w:val="center"/>
        </w:trPr>
        <w:tc>
          <w:tcPr>
            <w:tcW w:w="8912" w:type="dxa"/>
            <w:gridSpan w:val="4"/>
            <w:shd w:val="clear" w:color="auto" w:fill="D9D9D9" w:themeFill="background1" w:themeFillShade="D9"/>
            <w:noWrap/>
            <w:vAlign w:val="center"/>
          </w:tcPr>
          <w:p w:rsidRPr="000122DA" w:rsidR="00485F41" w:rsidP="005F22CD" w:rsidRDefault="00485F41" w14:paraId="5B544307" w14:textId="77777777">
            <w:pPr>
              <w:jc w:val="center"/>
              <w:rPr>
                <w:rFonts w:ascii="Arial" w:hAnsi="Arial"/>
                <w:b/>
                <w:bCs/>
                <w:iCs/>
                <w:color w:val="FF0000"/>
                <w:sz w:val="22"/>
                <w:szCs w:val="22"/>
              </w:rPr>
            </w:pPr>
            <w:r w:rsidRPr="000122DA">
              <w:rPr>
                <w:rFonts w:ascii="Arial" w:hAnsi="Arial"/>
                <w:b/>
                <w:sz w:val="22"/>
                <w:szCs w:val="22"/>
              </w:rPr>
              <w:t>Nabídková cena – hodnotící kritérium</w:t>
            </w:r>
          </w:p>
        </w:tc>
      </w:tr>
      <w:tr w:rsidRPr="000122DA" w:rsidR="000122DA" w:rsidTr="005F22CD" w14:paraId="6DBB2BEE" w14:textId="77777777">
        <w:trPr>
          <w:trHeight w:val="407"/>
          <w:jc w:val="center"/>
        </w:trPr>
        <w:tc>
          <w:tcPr>
            <w:tcW w:w="4316" w:type="dxa"/>
            <w:gridSpan w:val="2"/>
            <w:shd w:val="clear" w:color="auto" w:fill="auto"/>
            <w:noWrap/>
            <w:vAlign w:val="center"/>
          </w:tcPr>
          <w:p w:rsidRPr="000122DA" w:rsidR="00485F41" w:rsidP="005F22CD" w:rsidRDefault="00485F41" w14:paraId="696F8D4D" w14:textId="77777777">
            <w:pPr>
              <w:suppressAutoHyphens w:val="false"/>
              <w:ind w:left="360"/>
              <w:rPr>
                <w:rFonts w:ascii="Arial" w:hAnsi="Arial"/>
                <w:color w:val="FF0000"/>
                <w:sz w:val="22"/>
                <w:szCs w:val="22"/>
              </w:rPr>
            </w:pPr>
            <w:r w:rsidRPr="000122DA">
              <w:rPr>
                <w:rFonts w:ascii="Arial" w:hAnsi="Arial"/>
                <w:sz w:val="22"/>
                <w:szCs w:val="22"/>
              </w:rPr>
              <w:t>Výše nabídkové ceny v Kč bez DPH</w:t>
            </w:r>
          </w:p>
        </w:tc>
        <w:tc>
          <w:tcPr>
            <w:tcW w:w="4596" w:type="dxa"/>
            <w:gridSpan w:val="2"/>
            <w:shd w:val="clear" w:color="auto" w:fill="E2EFD9" w:themeFill="accent6" w:themeFillTint="33"/>
            <w:vAlign w:val="center"/>
          </w:tcPr>
          <w:p w:rsidRPr="000122DA" w:rsidR="00485F41" w:rsidP="005F22CD" w:rsidRDefault="00485F41" w14:paraId="778CC053" w14:textId="77777777">
            <w:pPr>
              <w:jc w:val="center"/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</w:pPr>
            <w:r w:rsidRPr="000122DA">
              <w:rPr>
                <w:rFonts w:ascii="Arial" w:hAnsi="Arial"/>
                <w:bCs/>
                <w:iCs/>
                <w:color w:val="FF0000"/>
                <w:sz w:val="22"/>
                <w:szCs w:val="22"/>
              </w:rPr>
              <w:t>(doplní dodavatel)</w:t>
            </w:r>
          </w:p>
        </w:tc>
      </w:tr>
      <w:tr w:rsidRPr="000122DA" w:rsidR="000122DA" w:rsidTr="005F22CD" w14:paraId="1509A94A" w14:textId="77777777">
        <w:trPr>
          <w:trHeight w:val="681"/>
          <w:jc w:val="center"/>
        </w:trPr>
        <w:tc>
          <w:tcPr>
            <w:tcW w:w="8912" w:type="dxa"/>
            <w:gridSpan w:val="4"/>
            <w:shd w:val="clear" w:color="auto" w:fill="D9D9D9"/>
            <w:noWrap/>
            <w:vAlign w:val="center"/>
          </w:tcPr>
          <w:p w:rsidRPr="000122DA" w:rsidR="00485F41" w:rsidP="005F22CD" w:rsidRDefault="00485F41" w14:paraId="40914C5C" w14:textId="77777777">
            <w:pPr>
              <w:suppressAutoHyphens w:val="false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0122DA">
              <w:rPr>
                <w:rFonts w:ascii="Arial" w:hAnsi="Arial"/>
                <w:b/>
                <w:bCs/>
                <w:sz w:val="22"/>
                <w:szCs w:val="22"/>
              </w:rPr>
              <w:lastRenderedPageBreak/>
              <w:t xml:space="preserve">Čestné prohlášení o splnění podmínek kvalifikace </w:t>
            </w:r>
          </w:p>
          <w:p w:rsidRPr="000122DA" w:rsidR="00485F41" w:rsidP="005F22CD" w:rsidRDefault="00485F41" w14:paraId="212B4BDA" w14:textId="77777777">
            <w:pPr>
              <w:suppressAutoHyphens w:val="false"/>
              <w:jc w:val="center"/>
              <w:rPr>
                <w:rFonts w:ascii="Arial" w:hAnsi="Arial"/>
                <w:sz w:val="22"/>
                <w:szCs w:val="22"/>
              </w:rPr>
            </w:pPr>
            <w:r w:rsidRPr="000122DA">
              <w:rPr>
                <w:rFonts w:ascii="Arial" w:hAnsi="Arial"/>
                <w:bCs/>
                <w:sz w:val="22"/>
                <w:szCs w:val="22"/>
              </w:rPr>
              <w:t>dle bodu 7.1. výzvy k podání nabídek</w:t>
            </w:r>
          </w:p>
        </w:tc>
      </w:tr>
      <w:tr w:rsidRPr="000122DA" w:rsidR="000122DA" w:rsidTr="005F22CD" w14:paraId="2B2B3043" w14:textId="77777777">
        <w:trPr>
          <w:trHeight w:val="375"/>
          <w:jc w:val="center"/>
        </w:trPr>
        <w:tc>
          <w:tcPr>
            <w:tcW w:w="8912" w:type="dxa"/>
            <w:gridSpan w:val="4"/>
            <w:shd w:val="clear" w:color="auto" w:fill="auto"/>
            <w:noWrap/>
            <w:vAlign w:val="center"/>
          </w:tcPr>
          <w:p w:rsidRPr="000122DA" w:rsidR="00485F41" w:rsidP="005F22CD" w:rsidRDefault="00485F41" w14:paraId="2EB02D1D" w14:textId="77777777">
            <w:pPr>
              <w:suppressAutoHyphens w:val="false"/>
              <w:rPr>
                <w:rFonts w:ascii="Arial" w:hAnsi="Arial"/>
                <w:sz w:val="22"/>
                <w:szCs w:val="22"/>
              </w:rPr>
            </w:pPr>
            <w:r w:rsidRPr="000122DA">
              <w:rPr>
                <w:rFonts w:ascii="Arial" w:hAnsi="Arial"/>
                <w:sz w:val="22"/>
                <w:szCs w:val="22"/>
              </w:rPr>
              <w:t>Prohlašuji tímto čestně, že výše uvedený dodavatel:</w:t>
            </w:r>
          </w:p>
          <w:p w:rsidRPr="000122DA" w:rsidR="00485F41" w:rsidP="00485F41" w:rsidRDefault="00485F41" w14:paraId="37BF71F9" w14:textId="77777777">
            <w:pPr>
              <w:numPr>
                <w:ilvl w:val="0"/>
                <w:numId w:val="1"/>
              </w:numPr>
              <w:suppressAutoHyphens w:val="false"/>
              <w:jc w:val="both"/>
              <w:rPr>
                <w:rFonts w:ascii="Arial" w:hAnsi="Arial"/>
                <w:sz w:val="22"/>
                <w:szCs w:val="22"/>
              </w:rPr>
            </w:pPr>
            <w:r w:rsidRPr="000122DA">
              <w:rPr>
                <w:rFonts w:ascii="Arial" w:hAnsi="Arial"/>
                <w:sz w:val="22"/>
                <w:szCs w:val="22"/>
              </w:rPr>
              <w:t>nebyl v zemi svého sídla v posledních 5 letech před zahájením výběrového řízení pravomocně odsouzen pro trestný čin uvedený v příloze č. 3 k zákonu o zadávání veřejných zakázek nebo obdobný trestný čin podle právního řádu země sídla dodavatele; k zahlazeným odsouzením se nepřihlíží; je-li dodavatelem právnická osoba, musí podmínku podle tohoto odstavce splňovat tato právnická osoba a zároveň každý člen statutárního orgánu; je-li členem statutárního orgánu dodavatele právnická osoba, musí podmínku podle tohoto odstavce splňovat tato právnická osoba, každý člen statutárního orgánu této právnické osoby a osoba zastupující tuto právnickou osobu v statutárním orgánu dodavatele,</w:t>
            </w:r>
          </w:p>
          <w:p w:rsidRPr="000122DA" w:rsidR="00485F41" w:rsidP="00485F41" w:rsidRDefault="00485F41" w14:paraId="46843F63" w14:textId="77777777">
            <w:pPr>
              <w:numPr>
                <w:ilvl w:val="0"/>
                <w:numId w:val="1"/>
              </w:numPr>
              <w:suppressAutoHyphens w:val="false"/>
              <w:jc w:val="both"/>
              <w:rPr>
                <w:rFonts w:ascii="Arial" w:hAnsi="Arial"/>
                <w:sz w:val="22"/>
                <w:szCs w:val="22"/>
              </w:rPr>
            </w:pPr>
            <w:r w:rsidRPr="000122DA">
              <w:rPr>
                <w:rFonts w:ascii="Arial" w:hAnsi="Arial"/>
                <w:sz w:val="22"/>
                <w:szCs w:val="22"/>
              </w:rPr>
              <w:t>nemá v České republice nebo v zemi svého sídla v evidenci daní zachycen splatný daňový nedoplatek,</w:t>
            </w:r>
          </w:p>
          <w:p w:rsidRPr="000122DA" w:rsidR="00485F41" w:rsidP="00485F41" w:rsidRDefault="00485F41" w14:paraId="5A80A250" w14:textId="77777777">
            <w:pPr>
              <w:numPr>
                <w:ilvl w:val="0"/>
                <w:numId w:val="1"/>
              </w:numPr>
              <w:suppressAutoHyphens w:val="false"/>
              <w:jc w:val="both"/>
              <w:rPr>
                <w:rFonts w:ascii="Arial" w:hAnsi="Arial"/>
                <w:sz w:val="22"/>
                <w:szCs w:val="22"/>
              </w:rPr>
            </w:pPr>
            <w:r w:rsidRPr="000122DA">
              <w:rPr>
                <w:rFonts w:ascii="Arial" w:hAnsi="Arial"/>
                <w:sz w:val="22"/>
                <w:szCs w:val="22"/>
              </w:rPr>
              <w:t>nemá v České republice nebo v zemi svého sídla splatný nedoplatek na pojistném nebo na penále na veřejné zdravotní pojištění,</w:t>
            </w:r>
          </w:p>
          <w:p w:rsidRPr="000122DA" w:rsidR="00485F41" w:rsidP="00485F41" w:rsidRDefault="00485F41" w14:paraId="13DFBFBE" w14:textId="77777777">
            <w:pPr>
              <w:numPr>
                <w:ilvl w:val="0"/>
                <w:numId w:val="1"/>
              </w:numPr>
              <w:suppressAutoHyphens w:val="false"/>
              <w:jc w:val="both"/>
              <w:rPr>
                <w:rFonts w:ascii="Arial" w:hAnsi="Arial"/>
                <w:sz w:val="22"/>
                <w:szCs w:val="22"/>
              </w:rPr>
            </w:pPr>
            <w:r w:rsidRPr="000122DA">
              <w:rPr>
                <w:rFonts w:ascii="Arial" w:hAnsi="Arial"/>
                <w:sz w:val="22"/>
                <w:szCs w:val="22"/>
              </w:rPr>
              <w:t>nemá v České republice nebo v zemi svého sídla splatný nedoplatek na pojistném nebo na penále na sociální zabezpečení a příspěvku na státní politiku zaměstnanosti,</w:t>
            </w:r>
          </w:p>
          <w:p w:rsidRPr="000122DA" w:rsidR="00485F41" w:rsidP="00485F41" w:rsidRDefault="00485F41" w14:paraId="09CB85FD" w14:textId="77777777">
            <w:pPr>
              <w:numPr>
                <w:ilvl w:val="0"/>
                <w:numId w:val="1"/>
              </w:numPr>
              <w:suppressAutoHyphens w:val="false"/>
              <w:jc w:val="both"/>
              <w:rPr>
                <w:rFonts w:ascii="Arial" w:hAnsi="Arial"/>
                <w:sz w:val="22"/>
                <w:szCs w:val="22"/>
              </w:rPr>
            </w:pPr>
            <w:r w:rsidRPr="000122DA">
              <w:rPr>
                <w:rFonts w:ascii="Arial" w:hAnsi="Arial"/>
                <w:sz w:val="22"/>
                <w:szCs w:val="22"/>
              </w:rPr>
              <w:t>není v likvidaci, proti němuž nebylo vydáno rozhodnutí o úpadku, vůči němuž nebyla nařízena nucená správa podle jiného právního předpisu nebo v obdobné situaci podle právního řádu země sídla dodavatele,</w:t>
            </w:r>
          </w:p>
          <w:p w:rsidRPr="000122DA" w:rsidR="00485F41" w:rsidP="00485F41" w:rsidRDefault="00485F41" w14:paraId="5FDFE398" w14:textId="77777777">
            <w:pPr>
              <w:numPr>
                <w:ilvl w:val="0"/>
                <w:numId w:val="1"/>
              </w:numPr>
              <w:suppressAutoHyphens w:val="false"/>
              <w:jc w:val="both"/>
              <w:rPr>
                <w:rFonts w:ascii="Arial" w:hAnsi="Arial"/>
                <w:sz w:val="22"/>
                <w:szCs w:val="22"/>
              </w:rPr>
            </w:pPr>
            <w:r w:rsidRPr="000122DA">
              <w:rPr>
                <w:rFonts w:ascii="Arial" w:hAnsi="Arial"/>
                <w:sz w:val="22"/>
                <w:szCs w:val="22"/>
              </w:rPr>
              <w:t>není obchodní společností, ve které veřejný funkcionář uvedený v § 2 odst. 1 písm. c) zák. č. 159/2006 Sb., o střetu zájmů, v platném znění nebo jím ovládaná osoba vlastní podíl představující alespoň 25 % účasti společníka v obchodní společnosti, neprokazuje kvalifikaci prostřednictvím osoby uvedené v bodě f).</w:t>
            </w:r>
          </w:p>
        </w:tc>
      </w:tr>
      <w:tr w:rsidRPr="000122DA" w:rsidR="000122DA" w:rsidTr="005F22CD" w14:paraId="6C761E55" w14:textId="77777777">
        <w:trPr>
          <w:trHeight w:val="552"/>
          <w:jc w:val="center"/>
        </w:trPr>
        <w:tc>
          <w:tcPr>
            <w:tcW w:w="8912" w:type="dxa"/>
            <w:gridSpan w:val="4"/>
            <w:shd w:val="clear" w:color="auto" w:fill="D9D9D9"/>
            <w:noWrap/>
            <w:vAlign w:val="center"/>
          </w:tcPr>
          <w:p w:rsidRPr="000122DA" w:rsidR="00485F41" w:rsidP="005F22CD" w:rsidRDefault="00485F41" w14:paraId="32E73F5A" w14:textId="77777777">
            <w:pPr>
              <w:suppressAutoHyphens w:val="false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122DA">
              <w:rPr>
                <w:rFonts w:ascii="Arial" w:hAnsi="Arial"/>
                <w:b/>
                <w:bCs/>
                <w:sz w:val="22"/>
                <w:szCs w:val="22"/>
              </w:rPr>
              <w:t>Souhlas se smluvními a obchodními podmínkami</w:t>
            </w:r>
          </w:p>
        </w:tc>
      </w:tr>
      <w:tr w:rsidRPr="000122DA" w:rsidR="000122DA" w:rsidTr="005F22CD" w14:paraId="0380B835" w14:textId="77777777">
        <w:trPr>
          <w:trHeight w:val="375"/>
          <w:jc w:val="center"/>
        </w:trPr>
        <w:tc>
          <w:tcPr>
            <w:tcW w:w="8912" w:type="dxa"/>
            <w:gridSpan w:val="4"/>
            <w:shd w:val="clear" w:color="auto" w:fill="auto"/>
            <w:noWrap/>
            <w:vAlign w:val="center"/>
          </w:tcPr>
          <w:p w:rsidRPr="000122DA" w:rsidR="00485F41" w:rsidP="000122DA" w:rsidRDefault="00485F41" w14:paraId="0A769D64" w14:textId="612D8C4F">
            <w:pPr>
              <w:suppressAutoHyphens w:val="false"/>
              <w:rPr>
                <w:rFonts w:ascii="Arial" w:hAnsi="Arial"/>
                <w:color w:val="FF0000"/>
                <w:sz w:val="22"/>
                <w:szCs w:val="22"/>
              </w:rPr>
            </w:pPr>
            <w:r w:rsidRPr="000122DA">
              <w:rPr>
                <w:rFonts w:ascii="Arial" w:hAnsi="Arial"/>
                <w:sz w:val="22"/>
                <w:szCs w:val="22"/>
              </w:rPr>
              <w:t xml:space="preserve">Pro účely výběrového řízení na shora uvedenou veřejnou zakázku prohlašuji, že shora uvedený dodavatel souhlasí se smluvními a obchodními podmínkami, které byly součástí zadávací dokumentace, č. j. </w:t>
            </w:r>
            <w:r w:rsidRPr="00524D46" w:rsidR="00524D46">
              <w:rPr>
                <w:rFonts w:ascii="Arial" w:hAnsi="Arial"/>
                <w:sz w:val="22"/>
                <w:szCs w:val="22"/>
              </w:rPr>
              <w:t>KrÚ 14835/2022</w:t>
            </w:r>
            <w:bookmarkStart w:name="_GoBack" w:id="0"/>
            <w:bookmarkEnd w:id="0"/>
            <w:r w:rsidRPr="000122DA">
              <w:rPr>
                <w:rFonts w:ascii="Arial" w:hAnsi="Arial"/>
                <w:sz w:val="22"/>
                <w:szCs w:val="22"/>
              </w:rPr>
              <w:t>, a že v případě, kdy bude vybraným dodavatelem, uzavře smlouvu v souladu s takto stanovenými podmínkami.</w:t>
            </w:r>
          </w:p>
        </w:tc>
      </w:tr>
      <w:tr w:rsidRPr="000122DA" w:rsidR="00485F41" w:rsidTr="005F22CD" w14:paraId="13D46D7E" w14:textId="77777777">
        <w:trPr>
          <w:trHeight w:val="375"/>
          <w:jc w:val="center"/>
        </w:trPr>
        <w:tc>
          <w:tcPr>
            <w:tcW w:w="8912" w:type="dxa"/>
            <w:gridSpan w:val="4"/>
            <w:shd w:val="clear" w:color="auto" w:fill="auto"/>
            <w:noWrap/>
            <w:vAlign w:val="center"/>
          </w:tcPr>
          <w:p w:rsidRPr="000122DA" w:rsidR="00485F41" w:rsidP="005F22CD" w:rsidRDefault="00485F41" w14:paraId="7C27898A" w14:textId="77777777">
            <w:pPr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0122DA">
              <w:rPr>
                <w:rFonts w:ascii="Arial" w:hAnsi="Arial"/>
                <w:sz w:val="22"/>
                <w:szCs w:val="22"/>
              </w:rPr>
              <w:t>V</w:t>
            </w:r>
            <w:r w:rsidRPr="000122DA">
              <w:rPr>
                <w:rFonts w:ascii="Arial" w:hAnsi="Arial"/>
                <w:color w:val="FF0000"/>
                <w:sz w:val="22"/>
                <w:szCs w:val="22"/>
              </w:rPr>
              <w:t xml:space="preserve"> (doplní dodavatel) </w:t>
            </w:r>
            <w:r w:rsidRPr="000122DA">
              <w:rPr>
                <w:rFonts w:ascii="Arial" w:hAnsi="Arial"/>
                <w:sz w:val="22"/>
                <w:szCs w:val="22"/>
              </w:rPr>
              <w:t xml:space="preserve">dne </w:t>
            </w:r>
            <w:r w:rsidRPr="000122DA">
              <w:rPr>
                <w:rFonts w:ascii="Arial" w:hAnsi="Arial"/>
                <w:color w:val="FF0000"/>
                <w:sz w:val="22"/>
                <w:szCs w:val="22"/>
              </w:rPr>
              <w:t>(doplní dodavatel)</w:t>
            </w:r>
          </w:p>
        </w:tc>
      </w:tr>
    </w:tbl>
    <w:p w:rsidRPr="000122DA" w:rsidR="00097F44" w:rsidRDefault="00097F44" w14:paraId="57794613" w14:textId="77777777">
      <w:pPr>
        <w:rPr>
          <w:color w:val="FF0000"/>
        </w:rPr>
      </w:pPr>
    </w:p>
    <w:sectPr w:rsidRPr="000122DA" w:rsidR="00097F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485F41" w:rsidP="00485F41" w:rsidRDefault="00485F41" w14:paraId="63E6BC75" w14:textId="77777777">
      <w:r>
        <w:separator/>
      </w:r>
    </w:p>
  </w:endnote>
  <w:endnote w:type="continuationSeparator" w:id="0">
    <w:p w:rsidR="00485F41" w:rsidP="00485F41" w:rsidRDefault="00485F41" w14:paraId="05BEEAF8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485F41" w:rsidP="00485F41" w:rsidRDefault="00485F41" w14:paraId="4116B982" w14:textId="77777777">
      <w:r>
        <w:separator/>
      </w:r>
    </w:p>
  </w:footnote>
  <w:footnote w:type="continuationSeparator" w:id="0">
    <w:p w:rsidR="00485F41" w:rsidP="00485F41" w:rsidRDefault="00485F41" w14:paraId="2CFAA747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485F41" w:rsidRDefault="00485F41" w14:paraId="715C1730" w14:textId="77777777">
    <w:pPr>
      <w:pStyle w:val="Zhlav"/>
    </w:pPr>
    <w:r w:rsidRPr="00807EB8">
      <w:rPr>
        <w:noProof/>
        <w:sz w:val="20"/>
        <w:szCs w:val="20"/>
        <w:lang w:eastAsia="cs-CZ" w:bidi="ar-SA"/>
      </w:rPr>
      <w:drawing>
        <wp:inline distT="0" distB="0" distL="0" distR="0">
          <wp:extent cx="2865755" cy="593725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ky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75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485F41" w:rsidR="00485F41" w:rsidP="00485F41" w:rsidRDefault="00485F41" w14:paraId="74F27EB3" w14:textId="77777777">
    <w:pPr>
      <w:pStyle w:val="Zhlav"/>
      <w:jc w:val="right"/>
      <w:rPr>
        <w:rFonts w:ascii="Arial" w:hAnsi="Arial" w:cs="Arial"/>
        <w:sz w:val="22"/>
        <w:szCs w:val="22"/>
      </w:rPr>
    </w:pPr>
    <w:r w:rsidRPr="00485F41">
      <w:rPr>
        <w:rFonts w:ascii="Arial" w:hAnsi="Arial" w:cs="Arial"/>
        <w:sz w:val="22"/>
        <w:szCs w:val="22"/>
      </w:rPr>
      <w:t>Příloha č. 1 – Formulář nabídky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426B4B56"/>
    <w:multiLevelType w:val="hybridMultilevel"/>
    <w:tmpl w:val="E21AA7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5F06665"/>
    <w:multiLevelType w:val="hybridMultilevel"/>
    <w:tmpl w:val="FE22220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F41"/>
    <w:rsid w:val="000122DA"/>
    <w:rsid w:val="00097F44"/>
    <w:rsid w:val="003C2F36"/>
    <w:rsid w:val="00485F41"/>
    <w:rsid w:val="00524D46"/>
    <w:rsid w:val="00CE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74EBEE1D"/>
  <w15:docId w15:val="{E636F54E-E5FA-447C-9B22-2886CDDCAEF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rsid w:val="00485F41"/>
    <w:pPr>
      <w:widowControl w:val="false"/>
      <w:suppressAutoHyphens/>
      <w:autoSpaceDN w:val="false"/>
      <w:spacing w:after="0" w:line="240" w:lineRule="auto"/>
      <w:textAlignment w:val="baseline"/>
    </w:pPr>
    <w:rPr>
      <w:rFonts w:ascii="Times New Roman" w:hAnsi="Times New Roman" w:eastAsia="SimSun" w:cs="Arial"/>
      <w:kern w:val="3"/>
      <w:sz w:val="24"/>
      <w:szCs w:val="24"/>
      <w:lang w:eastAsia="zh-CN" w:bidi="hi-I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5F41"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ZhlavChar" w:customStyle="true">
    <w:name w:val="Záhlaví Char"/>
    <w:basedOn w:val="Standardnpsmoodstavce"/>
    <w:link w:val="Zhlav"/>
    <w:uiPriority w:val="99"/>
    <w:rsid w:val="00485F41"/>
    <w:rPr>
      <w:rFonts w:ascii="Times New Roman" w:hAnsi="Times New Roman" w:eastAsia="SimSu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485F41"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ZpatChar" w:customStyle="true">
    <w:name w:val="Zápatí Char"/>
    <w:basedOn w:val="Standardnpsmoodstavce"/>
    <w:link w:val="Zpat"/>
    <w:uiPriority w:val="99"/>
    <w:rsid w:val="00485F41"/>
    <w:rPr>
      <w:rFonts w:ascii="Times New Roman" w:hAnsi="Times New Roman" w:eastAsia="SimSun" w:cs="Mangal"/>
      <w:kern w:val="3"/>
      <w:sz w:val="24"/>
      <w:szCs w:val="21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0122DA"/>
    <w:pPr>
      <w:ind w:left="720"/>
      <w:contextualSpacing/>
    </w:pPr>
    <w:rPr>
      <w:rFonts w:cs="Mangal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0122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22DA"/>
    <w:rPr>
      <w:rFonts w:cs="Mangal"/>
      <w:sz w:val="20"/>
      <w:szCs w:val="18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0122DA"/>
    <w:rPr>
      <w:rFonts w:ascii="Times New Roman" w:hAnsi="Times New Roman" w:eastAsia="SimSun" w:cs="Mangal"/>
      <w:kern w:val="3"/>
      <w:sz w:val="20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22D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0122DA"/>
    <w:rPr>
      <w:rFonts w:ascii="Times New Roman" w:hAnsi="Times New Roman" w:eastAsia="SimSun" w:cs="Mangal"/>
      <w:b/>
      <w:bCs/>
      <w:kern w:val="3"/>
      <w:sz w:val="20"/>
      <w:szCs w:val="18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22DA"/>
    <w:rPr>
      <w:rFonts w:ascii="Segoe UI" w:hAnsi="Segoe UI" w:cs="Mangal"/>
      <w:sz w:val="18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0122DA"/>
    <w:rPr>
      <w:rFonts w:ascii="Segoe UI" w:hAnsi="Segoe UI" w:eastAsia="SimSun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545</properties:Words>
  <properties:Characters>3217</properties:Characters>
  <properties:Lines>26</properties:Lines>
  <properties:Paragraphs>7</properties:Paragraphs>
  <properties:TotalTime>13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3755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2021-11-02T09:17:00Z</dcterms:created>
  <dc:creator/>
  <dc:description/>
  <cp:keywords/>
  <cp:lastModifiedBy/>
  <dcterms:modified xmlns:xsi="http://www.w3.org/2001/XMLSchema-instance" xsi:type="dcterms:W3CDTF">2022-02-16T12:31:00Z</dcterms:modified>
  <cp:revision>5</cp:revision>
  <dc:subject/>
  <dc:title/>
</cp:coreProperties>
</file>