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00542530" w:rsidP="00542530" w:rsidRDefault="00542530" w14:paraId="7A8ED42C" w14:textId="77777777">
      <w:pPr>
        <w:jc w:val="center"/>
        <w:rPr>
          <w:b/>
          <w:sz w:val="40"/>
          <w:szCs w:val="40"/>
        </w:rPr>
      </w:pPr>
    </w:p>
    <w:p w:rsidR="00542530" w:rsidP="00542530" w:rsidRDefault="00542530" w14:paraId="206A1886" w14:textId="77777777">
      <w:pPr>
        <w:jc w:val="center"/>
        <w:rPr>
          <w:b/>
          <w:sz w:val="40"/>
          <w:szCs w:val="40"/>
        </w:rPr>
      </w:pPr>
    </w:p>
    <w:p w:rsidR="00542530" w:rsidP="00542530" w:rsidRDefault="00542530" w14:paraId="307EDF9E" w14:textId="77777777">
      <w:pPr>
        <w:jc w:val="center"/>
        <w:rPr>
          <w:b/>
          <w:sz w:val="40"/>
          <w:szCs w:val="40"/>
        </w:rPr>
      </w:pPr>
    </w:p>
    <w:p w:rsidR="00542530" w:rsidP="00542530" w:rsidRDefault="00542530" w14:paraId="272481E9" w14:textId="77777777">
      <w:pPr>
        <w:jc w:val="center"/>
        <w:rPr>
          <w:b/>
          <w:sz w:val="40"/>
          <w:szCs w:val="40"/>
        </w:rPr>
      </w:pPr>
    </w:p>
    <w:p w:rsidR="00542530" w:rsidP="00542530" w:rsidRDefault="00542530" w14:paraId="1063A2AD" w14:textId="77777777">
      <w:pPr>
        <w:jc w:val="center"/>
        <w:rPr>
          <w:b/>
          <w:sz w:val="40"/>
          <w:szCs w:val="40"/>
        </w:rPr>
      </w:pPr>
    </w:p>
    <w:p w:rsidR="00542530" w:rsidP="00542530" w:rsidRDefault="00542530" w14:paraId="7EC49B67" w14:textId="77777777">
      <w:pPr>
        <w:jc w:val="center"/>
        <w:rPr>
          <w:b/>
          <w:sz w:val="40"/>
          <w:szCs w:val="40"/>
        </w:rPr>
      </w:pPr>
    </w:p>
    <w:p w:rsidR="00542530" w:rsidP="00542530" w:rsidRDefault="00542530" w14:paraId="40E36A2C" w14:textId="1615EF4C">
      <w:pPr>
        <w:jc w:val="center"/>
        <w:rPr>
          <w:rFonts w:ascii="Arial" w:hAnsi="Arial"/>
          <w:b/>
          <w:sz w:val="40"/>
          <w:szCs w:val="40"/>
        </w:rPr>
      </w:pPr>
      <w:r w:rsidRPr="00542530">
        <w:rPr>
          <w:rFonts w:ascii="Arial" w:hAnsi="Arial"/>
          <w:b/>
          <w:sz w:val="40"/>
          <w:szCs w:val="40"/>
        </w:rPr>
        <w:t>Příloha č. 1 zadávací dokumentace</w:t>
      </w:r>
    </w:p>
    <w:p w:rsidR="00542530" w:rsidP="00542530" w:rsidRDefault="00542530" w14:paraId="61631E2C" w14:textId="77777777">
      <w:pPr>
        <w:pStyle w:val="NadpisZD"/>
        <w:contextualSpacing/>
        <w:jc w:val="center"/>
        <w:rPr>
          <w:b/>
          <w:smallCaps/>
          <w:color w:val="auto"/>
          <w:sz w:val="40"/>
          <w:szCs w:val="40"/>
        </w:rPr>
      </w:pPr>
    </w:p>
    <w:p w:rsidR="00542530" w:rsidP="00542530" w:rsidRDefault="00542530" w14:paraId="6F6CF1DF" w14:textId="235DD28D">
      <w:pPr>
        <w:pStyle w:val="NadpisZD"/>
        <w:contextualSpacing/>
        <w:jc w:val="center"/>
        <w:rPr>
          <w:b/>
          <w:smallCaps/>
          <w:color w:val="auto"/>
          <w:sz w:val="40"/>
          <w:szCs w:val="40"/>
        </w:rPr>
      </w:pPr>
      <w:r w:rsidRPr="00EE29EB">
        <w:rPr>
          <w:b/>
          <w:smallCaps/>
          <w:color w:val="auto"/>
          <w:sz w:val="40"/>
          <w:szCs w:val="40"/>
        </w:rPr>
        <w:t>Zavedení EnMS v MČ Praha 12, část A: „Zavedení systému energetického managementu v městské části Praha 12 dle normy ČSN EN ISO 50001:2019“</w:t>
      </w:r>
    </w:p>
    <w:p w:rsidR="00542530" w:rsidP="00542530" w:rsidRDefault="00542530" w14:paraId="4187FAB0" w14:textId="77777777">
      <w:pPr>
        <w:pStyle w:val="NadpisZD"/>
        <w:contextualSpacing/>
        <w:jc w:val="center"/>
        <w:rPr>
          <w:b/>
          <w:smallCaps/>
          <w:color w:val="auto"/>
          <w:sz w:val="40"/>
          <w:szCs w:val="40"/>
        </w:rPr>
      </w:pPr>
    </w:p>
    <w:p w:rsidRPr="00542530" w:rsidR="00542530" w:rsidP="00542530" w:rsidRDefault="00542530" w14:paraId="75E63214" w14:textId="77777777">
      <w:pPr>
        <w:pStyle w:val="Nadpis1"/>
        <w:numPr>
          <w:ilvl w:val="0"/>
          <w:numId w:val="0"/>
        </w:numPr>
        <w:spacing w:before="0" w:line="276" w:lineRule="auto"/>
        <w:ind w:left="851" w:right="1132"/>
        <w:jc w:val="center"/>
        <w:rPr>
          <w:rFonts w:ascii="Arial" w:hAnsi="Arial" w:cs="Times New Roman"/>
          <w:bCs w:val="false"/>
          <w:color w:val="auto"/>
          <w:kern w:val="0"/>
          <w:sz w:val="40"/>
          <w:szCs w:val="40"/>
        </w:rPr>
      </w:pPr>
      <w:r w:rsidRPr="00542530">
        <w:rPr>
          <w:rFonts w:ascii="Arial" w:hAnsi="Arial" w:cs="Times New Roman"/>
          <w:bCs w:val="false"/>
          <w:color w:val="auto"/>
          <w:kern w:val="0"/>
          <w:sz w:val="40"/>
          <w:szCs w:val="40"/>
        </w:rPr>
        <w:t>Smlouva o poskytování služeb v oblasti energetického managementu</w:t>
      </w:r>
    </w:p>
    <w:p w:rsidRPr="00542530" w:rsidR="00542530" w:rsidP="00542530" w:rsidRDefault="00542530" w14:paraId="6DEB635D" w14:textId="654245C6">
      <w:pPr>
        <w:pStyle w:val="NadpisZD"/>
        <w:spacing w:before="4000"/>
        <w:contextualSpacing/>
        <w:rPr>
          <w:rFonts w:eastAsia="Times New Roman" w:cs="Times New Roman"/>
          <w:b/>
          <w:color w:val="auto"/>
          <w:sz w:val="40"/>
          <w:szCs w:val="40"/>
        </w:rPr>
        <w:sectPr w:rsidRPr="00542530" w:rsidR="00542530" w:rsidSect="00C2199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283" w:footer="708" w:gutter="0"/>
          <w:cols w:space="708"/>
          <w:docGrid w:linePitch="360"/>
        </w:sectPr>
      </w:pPr>
    </w:p>
    <w:p w:rsidR="00542530" w:rsidRDefault="00542530" w14:paraId="2106873E" w14:textId="2F595379">
      <w:pPr>
        <w:spacing w:before="0"/>
        <w:jc w:val="left"/>
        <w:rPr>
          <w:rFonts w:ascii="Times New Roman" w:hAnsi="Times New Roman"/>
          <w:b/>
          <w:bCs/>
          <w:kern w:val="32"/>
          <w:sz w:val="32"/>
          <w:szCs w:val="32"/>
        </w:rPr>
      </w:pPr>
    </w:p>
    <w:p w:rsidRPr="006D3BF0" w:rsidR="004C57B6" w:rsidP="00677BDF" w:rsidRDefault="004C57B6" w14:paraId="5D97DA47" w14:textId="6399DED5">
      <w:pPr>
        <w:pStyle w:val="Nadpis1"/>
        <w:numPr>
          <w:ilvl w:val="0"/>
          <w:numId w:val="0"/>
        </w:numPr>
        <w:spacing w:before="0" w:line="276" w:lineRule="auto"/>
        <w:ind w:left="851" w:right="1132"/>
        <w:jc w:val="center"/>
        <w:rPr>
          <w:rFonts w:ascii="Times New Roman" w:hAnsi="Times New Roman" w:cs="Times New Roman"/>
          <w:color w:val="auto"/>
        </w:rPr>
      </w:pPr>
      <w:r w:rsidRPr="006D3BF0">
        <w:rPr>
          <w:rFonts w:ascii="Times New Roman" w:hAnsi="Times New Roman" w:cs="Times New Roman"/>
          <w:color w:val="auto"/>
        </w:rPr>
        <w:t xml:space="preserve">Smlouva o </w:t>
      </w:r>
      <w:r w:rsidR="006D3BF0">
        <w:rPr>
          <w:rFonts w:ascii="Times New Roman" w:hAnsi="Times New Roman" w:cs="Times New Roman"/>
          <w:color w:val="auto"/>
        </w:rPr>
        <w:t>poskytování služeb v oblasti energetického managementu</w:t>
      </w:r>
    </w:p>
    <w:p w:rsidRPr="006D3BF0" w:rsidR="004C57B6" w:rsidP="00677BDF" w:rsidRDefault="004C57B6" w14:paraId="259DC180" w14:textId="77777777">
      <w:pPr>
        <w:spacing w:line="276" w:lineRule="auto"/>
        <w:rPr>
          <w:rFonts w:ascii="Times New Roman" w:hAnsi="Times New Roman"/>
        </w:rPr>
      </w:pPr>
    </w:p>
    <w:p w:rsidRPr="006D3BF0" w:rsidR="004C57B6" w:rsidP="00677BDF" w:rsidRDefault="004C57B6" w14:paraId="30150EB6" w14:textId="77777777">
      <w:pPr>
        <w:keepNext/>
        <w:numPr>
          <w:ilvl w:val="0"/>
          <w:numId w:val="6"/>
        </w:numPr>
        <w:suppressAutoHyphens/>
        <w:spacing w:before="0" w:line="276" w:lineRule="auto"/>
        <w:jc w:val="center"/>
        <w:rPr>
          <w:rFonts w:ascii="Times New Roman" w:hAnsi="Times New Roman"/>
          <w:b/>
          <w:sz w:val="28"/>
          <w:u w:val="single"/>
        </w:rPr>
      </w:pPr>
      <w:r w:rsidRPr="006D3BF0">
        <w:rPr>
          <w:rFonts w:ascii="Times New Roman" w:hAnsi="Times New Roman"/>
          <w:b/>
          <w:sz w:val="28"/>
          <w:u w:val="single"/>
        </w:rPr>
        <w:t>Smluvní strany</w:t>
      </w:r>
    </w:p>
    <w:tbl>
      <w:tblPr>
        <w:tblStyle w:val="Mkatabulky"/>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600"/>
        <w:gridCol w:w="5470"/>
      </w:tblGrid>
      <w:tr w:rsidRPr="00F34839" w:rsidR="00D76F7F" w:rsidTr="00105133" w14:paraId="103FBA4B" w14:textId="77777777">
        <w:trPr>
          <w:trHeight w:val="340"/>
        </w:trPr>
        <w:tc>
          <w:tcPr>
            <w:tcW w:w="3600" w:type="dxa"/>
          </w:tcPr>
          <w:p w:rsidRPr="00F34839" w:rsidR="00D76F7F" w:rsidP="00677BDF" w:rsidRDefault="00D76F7F" w14:paraId="2AD82E34" w14:textId="77777777">
            <w:pPr>
              <w:spacing w:line="276" w:lineRule="auto"/>
              <w:rPr>
                <w:rFonts w:ascii="Times New Roman" w:hAnsi="Times New Roman"/>
              </w:rPr>
            </w:pPr>
            <w:r w:rsidRPr="00F34839">
              <w:rPr>
                <w:rFonts w:ascii="Times New Roman" w:hAnsi="Times New Roman"/>
              </w:rPr>
              <w:t>Objednatel:</w:t>
            </w:r>
          </w:p>
        </w:tc>
        <w:tc>
          <w:tcPr>
            <w:tcW w:w="5470" w:type="dxa"/>
          </w:tcPr>
          <w:p w:rsidRPr="00F34839" w:rsidR="00D76F7F" w:rsidP="00677BDF" w:rsidRDefault="00F34839" w14:paraId="42715110" w14:textId="5669B44B">
            <w:pPr>
              <w:spacing w:line="276" w:lineRule="auto"/>
              <w:rPr>
                <w:rFonts w:ascii="Times New Roman" w:hAnsi="Times New Roman"/>
              </w:rPr>
            </w:pPr>
            <w:r w:rsidRPr="00F34839">
              <w:rPr>
                <w:rFonts w:ascii="Times New Roman" w:hAnsi="Times New Roman"/>
              </w:rPr>
              <w:t>m</w:t>
            </w:r>
            <w:r w:rsidRPr="00F34839" w:rsidR="006D3BF0">
              <w:rPr>
                <w:rFonts w:ascii="Times New Roman" w:hAnsi="Times New Roman"/>
              </w:rPr>
              <w:t>ěstská část Praha 12</w:t>
            </w:r>
          </w:p>
        </w:tc>
      </w:tr>
      <w:tr w:rsidRPr="00F34839" w:rsidR="00D76F7F" w:rsidTr="00105133" w14:paraId="603417D7" w14:textId="77777777">
        <w:trPr>
          <w:trHeight w:val="340"/>
        </w:trPr>
        <w:tc>
          <w:tcPr>
            <w:tcW w:w="3600" w:type="dxa"/>
          </w:tcPr>
          <w:p w:rsidRPr="00F34839" w:rsidR="00D76F7F" w:rsidP="00677BDF" w:rsidRDefault="00D76F7F" w14:paraId="77DA7CCD" w14:textId="77777777">
            <w:pPr>
              <w:spacing w:line="276" w:lineRule="auto"/>
              <w:rPr>
                <w:rFonts w:ascii="Times New Roman" w:hAnsi="Times New Roman"/>
              </w:rPr>
            </w:pPr>
            <w:r w:rsidRPr="00F34839">
              <w:rPr>
                <w:rFonts w:ascii="Times New Roman" w:hAnsi="Times New Roman"/>
              </w:rPr>
              <w:t>Se sídlem:</w:t>
            </w:r>
          </w:p>
        </w:tc>
        <w:tc>
          <w:tcPr>
            <w:tcW w:w="5470" w:type="dxa"/>
          </w:tcPr>
          <w:p w:rsidRPr="00F34839" w:rsidR="00D76F7F" w:rsidP="00677BDF" w:rsidRDefault="00A52F9A" w14:paraId="13F2AF19" w14:textId="79FA13E2">
            <w:pPr>
              <w:spacing w:line="276" w:lineRule="auto"/>
              <w:rPr>
                <w:rFonts w:ascii="Times New Roman" w:hAnsi="Times New Roman"/>
              </w:rPr>
            </w:pPr>
            <w:r w:rsidRPr="00F34839">
              <w:rPr>
                <w:rFonts w:ascii="Times New Roman" w:hAnsi="Times New Roman"/>
              </w:rPr>
              <w:t>Generála Šišky 2375/6</w:t>
            </w:r>
            <w:r w:rsidRPr="00F34839" w:rsidR="006D3BF0">
              <w:rPr>
                <w:rFonts w:ascii="Times New Roman" w:hAnsi="Times New Roman"/>
              </w:rPr>
              <w:t>, 143 00 Praha 4 - Modřany</w:t>
            </w:r>
          </w:p>
        </w:tc>
      </w:tr>
      <w:tr w:rsidRPr="00F34839" w:rsidR="004C57B6" w:rsidTr="00105133" w14:paraId="492280DE" w14:textId="77777777">
        <w:trPr>
          <w:trHeight w:val="340"/>
        </w:trPr>
        <w:tc>
          <w:tcPr>
            <w:tcW w:w="3600" w:type="dxa"/>
          </w:tcPr>
          <w:p w:rsidRPr="00F34839" w:rsidR="004C57B6" w:rsidP="00677BDF" w:rsidRDefault="004C57B6" w14:paraId="49837111" w14:textId="77777777">
            <w:pPr>
              <w:spacing w:line="276" w:lineRule="auto"/>
              <w:rPr>
                <w:rFonts w:ascii="Times New Roman" w:hAnsi="Times New Roman"/>
              </w:rPr>
            </w:pPr>
            <w:r w:rsidRPr="00F34839">
              <w:rPr>
                <w:rFonts w:ascii="Times New Roman" w:hAnsi="Times New Roman"/>
              </w:rPr>
              <w:t>Zastoupen:</w:t>
            </w:r>
          </w:p>
        </w:tc>
        <w:tc>
          <w:tcPr>
            <w:tcW w:w="5470" w:type="dxa"/>
          </w:tcPr>
          <w:p w:rsidRPr="00F34839" w:rsidR="004C57B6" w:rsidP="00677BDF" w:rsidRDefault="006D3BF0" w14:paraId="52956A79" w14:textId="77777777">
            <w:pPr>
              <w:spacing w:line="276" w:lineRule="auto"/>
              <w:rPr>
                <w:rFonts w:ascii="Times New Roman" w:hAnsi="Times New Roman"/>
              </w:rPr>
            </w:pPr>
            <w:r w:rsidRPr="00F34839">
              <w:rPr>
                <w:rFonts w:ascii="Times New Roman" w:hAnsi="Times New Roman"/>
              </w:rPr>
              <w:t>Mgr. Janem Adamcem - starostou</w:t>
            </w:r>
          </w:p>
        </w:tc>
      </w:tr>
      <w:tr w:rsidRPr="00F34839" w:rsidR="004C57B6" w:rsidTr="00105133" w14:paraId="7C7DE8E5" w14:textId="77777777">
        <w:trPr>
          <w:trHeight w:val="340"/>
        </w:trPr>
        <w:tc>
          <w:tcPr>
            <w:tcW w:w="3600" w:type="dxa"/>
          </w:tcPr>
          <w:p w:rsidRPr="00F34839" w:rsidR="004C57B6" w:rsidP="00677BDF" w:rsidRDefault="004C57B6" w14:paraId="4BB6A77A" w14:textId="77777777">
            <w:pPr>
              <w:spacing w:line="276" w:lineRule="auto"/>
              <w:rPr>
                <w:rFonts w:ascii="Times New Roman" w:hAnsi="Times New Roman"/>
              </w:rPr>
            </w:pPr>
            <w:r w:rsidRPr="00F34839">
              <w:rPr>
                <w:rFonts w:ascii="Times New Roman" w:hAnsi="Times New Roman"/>
              </w:rPr>
              <w:t>IČO:</w:t>
            </w:r>
          </w:p>
        </w:tc>
        <w:tc>
          <w:tcPr>
            <w:tcW w:w="5470" w:type="dxa"/>
          </w:tcPr>
          <w:p w:rsidRPr="00F34839" w:rsidR="004C57B6" w:rsidP="00677BDF" w:rsidRDefault="006D3BF0" w14:paraId="3943E390" w14:textId="77777777">
            <w:pPr>
              <w:spacing w:line="276" w:lineRule="auto"/>
              <w:rPr>
                <w:rFonts w:ascii="Times New Roman" w:hAnsi="Times New Roman"/>
              </w:rPr>
            </w:pPr>
            <w:r w:rsidRPr="00F34839">
              <w:rPr>
                <w:rFonts w:ascii="Times New Roman" w:hAnsi="Times New Roman"/>
              </w:rPr>
              <w:t>00231151</w:t>
            </w:r>
          </w:p>
        </w:tc>
      </w:tr>
      <w:tr w:rsidRPr="00F34839" w:rsidR="004C57B6" w:rsidTr="00105133" w14:paraId="77B5D77F" w14:textId="77777777">
        <w:trPr>
          <w:trHeight w:val="340"/>
        </w:trPr>
        <w:tc>
          <w:tcPr>
            <w:tcW w:w="3600" w:type="dxa"/>
          </w:tcPr>
          <w:p w:rsidRPr="00F34839" w:rsidR="004C57B6" w:rsidP="00677BDF" w:rsidRDefault="004C57B6" w14:paraId="055C9461" w14:textId="77777777">
            <w:pPr>
              <w:spacing w:line="276" w:lineRule="auto"/>
              <w:rPr>
                <w:rFonts w:ascii="Times New Roman" w:hAnsi="Times New Roman"/>
              </w:rPr>
            </w:pPr>
            <w:r w:rsidRPr="00F34839">
              <w:rPr>
                <w:rFonts w:ascii="Times New Roman" w:hAnsi="Times New Roman"/>
              </w:rPr>
              <w:t>DIČ:</w:t>
            </w:r>
          </w:p>
        </w:tc>
        <w:tc>
          <w:tcPr>
            <w:tcW w:w="5470" w:type="dxa"/>
          </w:tcPr>
          <w:p w:rsidRPr="00F34839" w:rsidR="004C57B6" w:rsidP="00677BDF" w:rsidRDefault="006D3BF0" w14:paraId="4BB4F207" w14:textId="77777777">
            <w:pPr>
              <w:spacing w:line="276" w:lineRule="auto"/>
              <w:rPr>
                <w:rFonts w:ascii="Times New Roman" w:hAnsi="Times New Roman"/>
              </w:rPr>
            </w:pPr>
            <w:r w:rsidRPr="00F34839">
              <w:rPr>
                <w:rFonts w:ascii="Times New Roman" w:hAnsi="Times New Roman"/>
              </w:rPr>
              <w:t>CZ00231151</w:t>
            </w:r>
          </w:p>
        </w:tc>
      </w:tr>
      <w:tr w:rsidRPr="00F34839" w:rsidR="004C57B6" w:rsidTr="00105133" w14:paraId="49A180A6" w14:textId="77777777">
        <w:trPr>
          <w:trHeight w:val="340"/>
        </w:trPr>
        <w:tc>
          <w:tcPr>
            <w:tcW w:w="3600" w:type="dxa"/>
          </w:tcPr>
          <w:p w:rsidRPr="00F34839" w:rsidR="004C57B6" w:rsidP="00677BDF" w:rsidRDefault="004C57B6" w14:paraId="161924FE" w14:textId="77777777">
            <w:pPr>
              <w:spacing w:line="276" w:lineRule="auto"/>
              <w:rPr>
                <w:rFonts w:ascii="Times New Roman" w:hAnsi="Times New Roman"/>
              </w:rPr>
            </w:pPr>
            <w:r w:rsidRPr="00F34839">
              <w:rPr>
                <w:rFonts w:ascii="Times New Roman" w:hAnsi="Times New Roman"/>
              </w:rPr>
              <w:t>Bankovní spojení:</w:t>
            </w:r>
          </w:p>
        </w:tc>
        <w:tc>
          <w:tcPr>
            <w:tcW w:w="5470" w:type="dxa"/>
          </w:tcPr>
          <w:p w:rsidRPr="00F34839" w:rsidR="004C57B6" w:rsidP="00677BDF" w:rsidRDefault="006D3BF0" w14:paraId="5DACCF81" w14:textId="77777777">
            <w:pPr>
              <w:spacing w:line="276" w:lineRule="auto"/>
              <w:rPr>
                <w:rFonts w:ascii="Times New Roman" w:hAnsi="Times New Roman"/>
              </w:rPr>
            </w:pPr>
            <w:r w:rsidRPr="00F34839">
              <w:rPr>
                <w:rFonts w:ascii="Times New Roman" w:hAnsi="Times New Roman"/>
              </w:rPr>
              <w:t>Česká spořitelna a.s.</w:t>
            </w:r>
          </w:p>
        </w:tc>
      </w:tr>
      <w:tr w:rsidRPr="00F34839" w:rsidR="004C57B6" w:rsidTr="00105133" w14:paraId="242227DC" w14:textId="77777777">
        <w:trPr>
          <w:trHeight w:val="340"/>
        </w:trPr>
        <w:tc>
          <w:tcPr>
            <w:tcW w:w="3600" w:type="dxa"/>
          </w:tcPr>
          <w:p w:rsidRPr="00F34839" w:rsidR="004C57B6" w:rsidP="00677BDF" w:rsidRDefault="004C57B6" w14:paraId="53D132A6" w14:textId="77777777">
            <w:pPr>
              <w:spacing w:line="276" w:lineRule="auto"/>
              <w:rPr>
                <w:rFonts w:ascii="Times New Roman" w:hAnsi="Times New Roman"/>
              </w:rPr>
            </w:pPr>
            <w:r w:rsidRPr="00F34839">
              <w:rPr>
                <w:rFonts w:ascii="Times New Roman" w:hAnsi="Times New Roman"/>
              </w:rPr>
              <w:t>Číslo účtu:</w:t>
            </w:r>
          </w:p>
        </w:tc>
        <w:tc>
          <w:tcPr>
            <w:tcW w:w="5470" w:type="dxa"/>
          </w:tcPr>
          <w:p w:rsidRPr="00F34839" w:rsidR="004C57B6" w:rsidP="00677BDF" w:rsidRDefault="006D3BF0" w14:paraId="1B90FC0C" w14:textId="77777777">
            <w:pPr>
              <w:spacing w:line="276" w:lineRule="auto"/>
              <w:rPr>
                <w:rFonts w:ascii="Times New Roman" w:hAnsi="Times New Roman"/>
              </w:rPr>
            </w:pPr>
            <w:r w:rsidRPr="00F34839">
              <w:rPr>
                <w:rFonts w:ascii="Times New Roman" w:hAnsi="Times New Roman"/>
              </w:rPr>
              <w:t>2000762389/0800</w:t>
            </w:r>
          </w:p>
        </w:tc>
      </w:tr>
      <w:tr w:rsidRPr="00F34839" w:rsidR="004C57B6" w:rsidTr="00105133" w14:paraId="3EF5D29D" w14:textId="77777777">
        <w:trPr>
          <w:trHeight w:val="340"/>
        </w:trPr>
        <w:tc>
          <w:tcPr>
            <w:tcW w:w="3600" w:type="dxa"/>
          </w:tcPr>
          <w:p w:rsidRPr="00F34839" w:rsidR="004C57B6" w:rsidP="00677BDF" w:rsidRDefault="00F34839" w14:paraId="4D5FF20C" w14:textId="0FA9252F">
            <w:pPr>
              <w:spacing w:line="276" w:lineRule="auto"/>
              <w:rPr>
                <w:rFonts w:ascii="Times New Roman" w:hAnsi="Times New Roman"/>
              </w:rPr>
            </w:pPr>
            <w:r w:rsidRPr="00F34839">
              <w:rPr>
                <w:rFonts w:ascii="Times New Roman" w:hAnsi="Times New Roman"/>
              </w:rPr>
              <w:t>z</w:t>
            </w:r>
            <w:r w:rsidRPr="00F34839" w:rsidR="004C57B6">
              <w:rPr>
                <w:rFonts w:ascii="Times New Roman" w:hAnsi="Times New Roman"/>
              </w:rPr>
              <w:t>ástupce ve věcech smluvních:</w:t>
            </w:r>
          </w:p>
        </w:tc>
        <w:tc>
          <w:tcPr>
            <w:tcW w:w="5470" w:type="dxa"/>
          </w:tcPr>
          <w:p w:rsidRPr="00F34839" w:rsidR="004C57B6" w:rsidP="00677BDF" w:rsidRDefault="00105133" w14:paraId="74D58901" w14:textId="3F2762B1">
            <w:pPr>
              <w:spacing w:line="276" w:lineRule="auto"/>
              <w:rPr>
                <w:rFonts w:ascii="Times New Roman" w:hAnsi="Times New Roman"/>
              </w:rPr>
            </w:pPr>
            <w:r w:rsidRPr="00F34839">
              <w:rPr>
                <w:rFonts w:ascii="Times New Roman" w:hAnsi="Times New Roman"/>
              </w:rPr>
              <w:t>Mgr. Jan Adamec</w:t>
            </w:r>
          </w:p>
        </w:tc>
      </w:tr>
      <w:tr w:rsidRPr="00F34839" w:rsidR="00105133" w:rsidTr="00105133" w14:paraId="37CF9DD8" w14:textId="77777777">
        <w:trPr>
          <w:trHeight w:val="340"/>
        </w:trPr>
        <w:tc>
          <w:tcPr>
            <w:tcW w:w="3600" w:type="dxa"/>
          </w:tcPr>
          <w:p w:rsidRPr="00F34839" w:rsidR="00105133" w:rsidP="00677BDF" w:rsidRDefault="00F34839" w14:paraId="779DB68F" w14:textId="546693CE">
            <w:pPr>
              <w:spacing w:line="276" w:lineRule="auto"/>
              <w:rPr>
                <w:rFonts w:ascii="Times New Roman" w:hAnsi="Times New Roman"/>
              </w:rPr>
            </w:pPr>
            <w:r w:rsidRPr="00F34839">
              <w:rPr>
                <w:rFonts w:ascii="Times New Roman" w:hAnsi="Times New Roman"/>
              </w:rPr>
              <w:t>z</w:t>
            </w:r>
            <w:r w:rsidRPr="00F34839" w:rsidR="00105133">
              <w:rPr>
                <w:rFonts w:ascii="Times New Roman" w:hAnsi="Times New Roman"/>
              </w:rPr>
              <w:t>ástupce ve věcech technických:</w:t>
            </w:r>
          </w:p>
        </w:tc>
        <w:tc>
          <w:tcPr>
            <w:tcW w:w="5470" w:type="dxa"/>
          </w:tcPr>
          <w:p w:rsidRPr="00F34839" w:rsidR="00105133" w:rsidP="00677BDF" w:rsidRDefault="00105133" w14:paraId="787190DE" w14:textId="77777777">
            <w:pPr>
              <w:spacing w:line="276" w:lineRule="auto"/>
              <w:rPr>
                <w:rFonts w:ascii="Times New Roman" w:hAnsi="Times New Roman"/>
              </w:rPr>
            </w:pPr>
            <w:r w:rsidRPr="00F34839">
              <w:rPr>
                <w:rFonts w:ascii="Times New Roman" w:hAnsi="Times New Roman"/>
              </w:rPr>
              <w:t>Bc. Zdeněk Šulc</w:t>
            </w:r>
          </w:p>
        </w:tc>
      </w:tr>
    </w:tbl>
    <w:p w:rsidRPr="00F34839" w:rsidR="004C57B6" w:rsidP="00677BDF" w:rsidRDefault="004C57B6" w14:paraId="32E7316D" w14:textId="77777777">
      <w:pPr>
        <w:spacing w:line="276" w:lineRule="auto"/>
        <w:rPr>
          <w:rFonts w:ascii="Times New Roman" w:hAnsi="Times New Roman"/>
        </w:rPr>
      </w:pPr>
      <w:r w:rsidRPr="00F34839">
        <w:rPr>
          <w:rFonts w:ascii="Times New Roman" w:hAnsi="Times New Roman"/>
        </w:rPr>
        <w:t xml:space="preserve"> (dále jen „Objednatel“)</w:t>
      </w:r>
      <w:r w:rsidRPr="00F34839">
        <w:rPr>
          <w:rFonts w:ascii="Times New Roman" w:hAnsi="Times New Roman"/>
        </w:rPr>
        <w:tab/>
      </w:r>
    </w:p>
    <w:p w:rsidRPr="002723CF" w:rsidR="004C57B6" w:rsidP="00677BDF" w:rsidRDefault="004C57B6" w14:paraId="6A5FE0C9" w14:textId="77777777">
      <w:pPr>
        <w:spacing w:line="276" w:lineRule="auto"/>
        <w:rPr>
          <w:rFonts w:ascii="Times New Roman" w:hAnsi="Times New Roman"/>
          <w:sz w:val="16"/>
        </w:rPr>
      </w:pPr>
    </w:p>
    <w:p w:rsidRPr="00F34839" w:rsidR="004C57B6" w:rsidP="00677BDF" w:rsidRDefault="004C57B6" w14:paraId="7B3F7614" w14:textId="77777777">
      <w:pPr>
        <w:spacing w:line="276" w:lineRule="auto"/>
        <w:rPr>
          <w:rFonts w:ascii="Times New Roman" w:hAnsi="Times New Roman"/>
        </w:rPr>
      </w:pPr>
      <w:r w:rsidRPr="00F34839">
        <w:rPr>
          <w:rFonts w:ascii="Times New Roman" w:hAnsi="Times New Roman"/>
        </w:rPr>
        <w:t>a</w:t>
      </w:r>
    </w:p>
    <w:p w:rsidRPr="002723CF" w:rsidR="004C57B6" w:rsidP="00677BDF" w:rsidRDefault="004C57B6" w14:paraId="4CA1CF28" w14:textId="77777777">
      <w:pPr>
        <w:spacing w:line="276" w:lineRule="auto"/>
        <w:rPr>
          <w:rFonts w:ascii="Times New Roman" w:hAnsi="Times New Roman"/>
          <w:sz w:val="16"/>
        </w:rPr>
      </w:pPr>
    </w:p>
    <w:tbl>
      <w:tblPr>
        <w:tblStyle w:val="Mkatabulky"/>
        <w:tblW w:w="90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600"/>
        <w:gridCol w:w="5470"/>
      </w:tblGrid>
      <w:tr w:rsidRPr="00F34839" w:rsidR="006D3BF0" w:rsidTr="006D3BF0" w14:paraId="7E54785D" w14:textId="77777777">
        <w:trPr>
          <w:trHeight w:val="340"/>
        </w:trPr>
        <w:tc>
          <w:tcPr>
            <w:tcW w:w="3600" w:type="dxa"/>
          </w:tcPr>
          <w:p w:rsidRPr="00F34839" w:rsidR="006D3BF0" w:rsidP="00677BDF" w:rsidRDefault="000E23F3" w14:paraId="76950EF7" w14:textId="364B03E6">
            <w:pPr>
              <w:spacing w:line="276" w:lineRule="auto"/>
              <w:rPr>
                <w:rFonts w:ascii="Times New Roman" w:hAnsi="Times New Roman"/>
              </w:rPr>
            </w:pPr>
            <w:r>
              <w:rPr>
                <w:rFonts w:ascii="Times New Roman" w:hAnsi="Times New Roman"/>
              </w:rPr>
              <w:t>Obchodní firma</w:t>
            </w:r>
            <w:r w:rsidRPr="00F34839" w:rsidR="006D3BF0">
              <w:rPr>
                <w:rFonts w:ascii="Times New Roman" w:hAnsi="Times New Roman"/>
              </w:rPr>
              <w:t>:</w:t>
            </w:r>
          </w:p>
        </w:tc>
        <w:tc>
          <w:tcPr>
            <w:tcW w:w="5470" w:type="dxa"/>
          </w:tcPr>
          <w:p w:rsidRPr="00F34839" w:rsidR="006D3BF0" w:rsidP="00677BDF" w:rsidRDefault="00F34839" w14:paraId="4F6C06FA" w14:textId="363E3325">
            <w:pPr>
              <w:spacing w:line="276" w:lineRule="auto"/>
              <w:rPr>
                <w:rFonts w:ascii="Times New Roman" w:hAnsi="Times New Roman"/>
              </w:rPr>
            </w:pPr>
            <w:r w:rsidRPr="00F34839">
              <w:rPr>
                <w:rFonts w:ascii="Times New Roman" w:hAnsi="Times New Roman"/>
                <w:highlight w:val="yellow"/>
              </w:rPr>
              <w:t>vyplní účastník</w:t>
            </w:r>
          </w:p>
        </w:tc>
      </w:tr>
      <w:tr w:rsidRPr="00F34839" w:rsidR="006D3BF0" w:rsidTr="006D3BF0" w14:paraId="0D0E2B9D" w14:textId="77777777">
        <w:trPr>
          <w:trHeight w:val="340"/>
        </w:trPr>
        <w:tc>
          <w:tcPr>
            <w:tcW w:w="3600" w:type="dxa"/>
          </w:tcPr>
          <w:p w:rsidRPr="00F34839" w:rsidR="006D3BF0" w:rsidP="00677BDF" w:rsidRDefault="006D3BF0" w14:paraId="099A75EF" w14:textId="77777777">
            <w:pPr>
              <w:spacing w:line="276" w:lineRule="auto"/>
              <w:rPr>
                <w:rFonts w:ascii="Times New Roman" w:hAnsi="Times New Roman"/>
              </w:rPr>
            </w:pPr>
            <w:r w:rsidRPr="00F34839">
              <w:rPr>
                <w:rFonts w:ascii="Times New Roman" w:hAnsi="Times New Roman"/>
              </w:rPr>
              <w:t>Se sídlem:</w:t>
            </w:r>
          </w:p>
        </w:tc>
        <w:tc>
          <w:tcPr>
            <w:tcW w:w="5470" w:type="dxa"/>
          </w:tcPr>
          <w:p w:rsidRPr="00F34839" w:rsidR="006D3BF0" w:rsidP="00677BDF" w:rsidRDefault="00F34839" w14:paraId="05AB05E7" w14:textId="39E2A79B">
            <w:pPr>
              <w:spacing w:line="276" w:lineRule="auto"/>
              <w:rPr>
                <w:rFonts w:ascii="Times New Roman" w:hAnsi="Times New Roman"/>
              </w:rPr>
            </w:pPr>
            <w:r w:rsidRPr="00F34839">
              <w:rPr>
                <w:rFonts w:ascii="Times New Roman" w:hAnsi="Times New Roman"/>
                <w:highlight w:val="yellow"/>
              </w:rPr>
              <w:t>vyplní účastník</w:t>
            </w:r>
          </w:p>
        </w:tc>
      </w:tr>
      <w:tr w:rsidRPr="00F34839" w:rsidR="006D3BF0" w:rsidTr="006D3BF0" w14:paraId="4D3C5883" w14:textId="77777777">
        <w:trPr>
          <w:trHeight w:val="340"/>
        </w:trPr>
        <w:tc>
          <w:tcPr>
            <w:tcW w:w="3600" w:type="dxa"/>
          </w:tcPr>
          <w:p w:rsidRPr="00F34839" w:rsidR="006D3BF0" w:rsidP="00677BDF" w:rsidRDefault="006D3BF0" w14:paraId="73ABDE74" w14:textId="77777777">
            <w:pPr>
              <w:spacing w:line="276" w:lineRule="auto"/>
              <w:rPr>
                <w:rFonts w:ascii="Times New Roman" w:hAnsi="Times New Roman"/>
              </w:rPr>
            </w:pPr>
            <w:r w:rsidRPr="00F34839">
              <w:rPr>
                <w:rFonts w:ascii="Times New Roman" w:hAnsi="Times New Roman"/>
              </w:rPr>
              <w:t>IČO:</w:t>
            </w:r>
          </w:p>
        </w:tc>
        <w:tc>
          <w:tcPr>
            <w:tcW w:w="5470" w:type="dxa"/>
          </w:tcPr>
          <w:p w:rsidRPr="00F34839" w:rsidR="006D3BF0" w:rsidP="00677BDF" w:rsidRDefault="00F34839" w14:paraId="2381FFBA" w14:textId="33EFE045">
            <w:pPr>
              <w:spacing w:line="276" w:lineRule="auto"/>
            </w:pPr>
            <w:r w:rsidRPr="00F34839">
              <w:rPr>
                <w:rFonts w:ascii="Times New Roman" w:hAnsi="Times New Roman"/>
                <w:highlight w:val="yellow"/>
              </w:rPr>
              <w:t>vyplní účastník</w:t>
            </w:r>
          </w:p>
        </w:tc>
      </w:tr>
      <w:tr w:rsidRPr="00F34839" w:rsidR="006D3BF0" w:rsidTr="006D3BF0" w14:paraId="6B97C71B" w14:textId="77777777">
        <w:trPr>
          <w:trHeight w:val="340"/>
        </w:trPr>
        <w:tc>
          <w:tcPr>
            <w:tcW w:w="3600" w:type="dxa"/>
          </w:tcPr>
          <w:p w:rsidRPr="00F34839" w:rsidR="006D3BF0" w:rsidP="00677BDF" w:rsidRDefault="006D3BF0" w14:paraId="1F1C808B" w14:textId="77777777">
            <w:pPr>
              <w:spacing w:line="276" w:lineRule="auto"/>
              <w:rPr>
                <w:rFonts w:ascii="Times New Roman" w:hAnsi="Times New Roman"/>
              </w:rPr>
            </w:pPr>
            <w:r w:rsidRPr="00F34839">
              <w:rPr>
                <w:rFonts w:ascii="Times New Roman" w:hAnsi="Times New Roman"/>
              </w:rPr>
              <w:t>DIČ:</w:t>
            </w:r>
          </w:p>
        </w:tc>
        <w:tc>
          <w:tcPr>
            <w:tcW w:w="5470" w:type="dxa"/>
          </w:tcPr>
          <w:p w:rsidRPr="00F34839" w:rsidR="006D3BF0" w:rsidP="00677BDF" w:rsidRDefault="00F34839" w14:paraId="237C1E01" w14:textId="627BB113">
            <w:pPr>
              <w:spacing w:line="276" w:lineRule="auto"/>
            </w:pPr>
            <w:r w:rsidRPr="00F34839">
              <w:rPr>
                <w:rFonts w:ascii="Times New Roman" w:hAnsi="Times New Roman"/>
                <w:highlight w:val="yellow"/>
              </w:rPr>
              <w:t>vyplní účastník</w:t>
            </w:r>
          </w:p>
        </w:tc>
      </w:tr>
      <w:tr w:rsidRPr="00F34839" w:rsidR="006D3BF0" w:rsidTr="006D3BF0" w14:paraId="70263656" w14:textId="77777777">
        <w:trPr>
          <w:trHeight w:val="340"/>
        </w:trPr>
        <w:tc>
          <w:tcPr>
            <w:tcW w:w="3600" w:type="dxa"/>
          </w:tcPr>
          <w:p w:rsidRPr="00F34839" w:rsidR="006D3BF0" w:rsidP="00677BDF" w:rsidRDefault="006D3BF0" w14:paraId="38BE403C" w14:textId="77777777">
            <w:pPr>
              <w:spacing w:line="276" w:lineRule="auto"/>
              <w:rPr>
                <w:rFonts w:ascii="Times New Roman" w:hAnsi="Times New Roman"/>
              </w:rPr>
            </w:pPr>
            <w:r w:rsidRPr="00F34839">
              <w:rPr>
                <w:rFonts w:ascii="Times New Roman" w:hAnsi="Times New Roman"/>
              </w:rPr>
              <w:t>Bankovní spojení:</w:t>
            </w:r>
          </w:p>
        </w:tc>
        <w:tc>
          <w:tcPr>
            <w:tcW w:w="5470" w:type="dxa"/>
          </w:tcPr>
          <w:p w:rsidRPr="00F34839" w:rsidR="006D3BF0" w:rsidP="00677BDF" w:rsidRDefault="00F34839" w14:paraId="75B30726" w14:textId="79615EB1">
            <w:pPr>
              <w:spacing w:line="276" w:lineRule="auto"/>
            </w:pPr>
            <w:r w:rsidRPr="00F34839">
              <w:rPr>
                <w:rFonts w:ascii="Times New Roman" w:hAnsi="Times New Roman"/>
                <w:highlight w:val="yellow"/>
              </w:rPr>
              <w:t>vyplní účastník</w:t>
            </w:r>
          </w:p>
        </w:tc>
      </w:tr>
      <w:tr w:rsidRPr="00F34839" w:rsidR="006D3BF0" w:rsidTr="006D3BF0" w14:paraId="7E43CE3E" w14:textId="77777777">
        <w:trPr>
          <w:trHeight w:val="340"/>
        </w:trPr>
        <w:tc>
          <w:tcPr>
            <w:tcW w:w="3600" w:type="dxa"/>
          </w:tcPr>
          <w:p w:rsidRPr="00F34839" w:rsidR="006D3BF0" w:rsidP="00677BDF" w:rsidRDefault="006D3BF0" w14:paraId="04FF7310" w14:textId="77777777">
            <w:pPr>
              <w:spacing w:line="276" w:lineRule="auto"/>
              <w:rPr>
                <w:rFonts w:ascii="Times New Roman" w:hAnsi="Times New Roman"/>
              </w:rPr>
            </w:pPr>
            <w:r w:rsidRPr="00F34839">
              <w:rPr>
                <w:rFonts w:ascii="Times New Roman" w:hAnsi="Times New Roman"/>
              </w:rPr>
              <w:t>Číslo účtu:</w:t>
            </w:r>
          </w:p>
        </w:tc>
        <w:tc>
          <w:tcPr>
            <w:tcW w:w="5470" w:type="dxa"/>
          </w:tcPr>
          <w:p w:rsidRPr="00F34839" w:rsidR="006D3BF0" w:rsidP="00677BDF" w:rsidRDefault="00F34839" w14:paraId="56EDDCFE" w14:textId="258101E9">
            <w:pPr>
              <w:spacing w:line="276" w:lineRule="auto"/>
            </w:pPr>
            <w:r w:rsidRPr="00F34839">
              <w:rPr>
                <w:rFonts w:ascii="Times New Roman" w:hAnsi="Times New Roman"/>
                <w:highlight w:val="yellow"/>
              </w:rPr>
              <w:t>vyplní účastník</w:t>
            </w:r>
          </w:p>
        </w:tc>
      </w:tr>
      <w:tr w:rsidRPr="00F34839" w:rsidR="006D3BF0" w:rsidTr="006D3BF0" w14:paraId="48640CBF" w14:textId="77777777">
        <w:trPr>
          <w:trHeight w:val="340"/>
        </w:trPr>
        <w:tc>
          <w:tcPr>
            <w:tcW w:w="3600" w:type="dxa"/>
          </w:tcPr>
          <w:p w:rsidRPr="00F34839" w:rsidR="006D3BF0" w:rsidP="00677BDF" w:rsidRDefault="00F34839" w14:paraId="0A4C15CA" w14:textId="6E8C942E">
            <w:pPr>
              <w:spacing w:line="276" w:lineRule="auto"/>
              <w:rPr>
                <w:rFonts w:ascii="Times New Roman" w:hAnsi="Times New Roman"/>
              </w:rPr>
            </w:pPr>
            <w:r w:rsidRPr="00F34839">
              <w:rPr>
                <w:rFonts w:ascii="Times New Roman" w:hAnsi="Times New Roman"/>
              </w:rPr>
              <w:t>z</w:t>
            </w:r>
            <w:r w:rsidRPr="00F34839" w:rsidR="006D3BF0">
              <w:rPr>
                <w:rFonts w:ascii="Times New Roman" w:hAnsi="Times New Roman"/>
              </w:rPr>
              <w:t>ástupce ve věcech smluvních:</w:t>
            </w:r>
          </w:p>
        </w:tc>
        <w:tc>
          <w:tcPr>
            <w:tcW w:w="5470" w:type="dxa"/>
          </w:tcPr>
          <w:p w:rsidRPr="00F34839" w:rsidR="006D3BF0" w:rsidP="00677BDF" w:rsidRDefault="00F34839" w14:paraId="23ECA433" w14:textId="7CCCFAF0">
            <w:pPr>
              <w:spacing w:line="276" w:lineRule="auto"/>
            </w:pPr>
            <w:r w:rsidRPr="00F34839">
              <w:rPr>
                <w:rFonts w:ascii="Times New Roman" w:hAnsi="Times New Roman"/>
                <w:highlight w:val="yellow"/>
              </w:rPr>
              <w:t>vyplní účastník</w:t>
            </w:r>
          </w:p>
        </w:tc>
      </w:tr>
      <w:tr w:rsidRPr="00F34839" w:rsidR="006D3BF0" w:rsidTr="006D3BF0" w14:paraId="0299883C" w14:textId="77777777">
        <w:trPr>
          <w:trHeight w:val="340"/>
        </w:trPr>
        <w:tc>
          <w:tcPr>
            <w:tcW w:w="3600" w:type="dxa"/>
          </w:tcPr>
          <w:p w:rsidRPr="00F34839" w:rsidR="006D3BF0" w:rsidP="00677BDF" w:rsidRDefault="00F34839" w14:paraId="4149DB85" w14:textId="178CA4C9">
            <w:pPr>
              <w:spacing w:line="276" w:lineRule="auto"/>
              <w:rPr>
                <w:rFonts w:ascii="Times New Roman" w:hAnsi="Times New Roman"/>
              </w:rPr>
            </w:pPr>
            <w:r w:rsidRPr="00F34839">
              <w:rPr>
                <w:rFonts w:ascii="Times New Roman" w:hAnsi="Times New Roman"/>
              </w:rPr>
              <w:t>z</w:t>
            </w:r>
            <w:r w:rsidRPr="00F34839" w:rsidR="006D3BF0">
              <w:rPr>
                <w:rFonts w:ascii="Times New Roman" w:hAnsi="Times New Roman"/>
              </w:rPr>
              <w:t>ástupce ve věcech technických:</w:t>
            </w:r>
          </w:p>
        </w:tc>
        <w:tc>
          <w:tcPr>
            <w:tcW w:w="5470" w:type="dxa"/>
          </w:tcPr>
          <w:p w:rsidRPr="00F34839" w:rsidR="006D3BF0" w:rsidP="00677BDF" w:rsidRDefault="00F34839" w14:paraId="497758E1" w14:textId="173FFC98">
            <w:pPr>
              <w:spacing w:line="276" w:lineRule="auto"/>
            </w:pPr>
            <w:r w:rsidRPr="00F34839">
              <w:rPr>
                <w:rFonts w:ascii="Times New Roman" w:hAnsi="Times New Roman"/>
                <w:highlight w:val="yellow"/>
              </w:rPr>
              <w:t>vyplní účastník</w:t>
            </w:r>
          </w:p>
        </w:tc>
      </w:tr>
    </w:tbl>
    <w:p w:rsidRPr="00F34839" w:rsidR="004C57B6" w:rsidP="002723CF" w:rsidRDefault="004C57B6" w14:paraId="570C06C4" w14:textId="77777777">
      <w:pPr>
        <w:spacing w:after="120" w:line="276" w:lineRule="auto"/>
        <w:rPr>
          <w:rFonts w:ascii="Times New Roman" w:hAnsi="Times New Roman"/>
        </w:rPr>
      </w:pPr>
      <w:r w:rsidRPr="00F34839">
        <w:rPr>
          <w:rFonts w:ascii="Times New Roman" w:hAnsi="Times New Roman"/>
        </w:rPr>
        <w:t xml:space="preserve"> (dále jen „</w:t>
      </w:r>
      <w:r w:rsidRPr="00F34839" w:rsidR="006D3BF0">
        <w:rPr>
          <w:rFonts w:ascii="Times New Roman" w:hAnsi="Times New Roman"/>
        </w:rPr>
        <w:t>poskytovatel</w:t>
      </w:r>
      <w:r w:rsidRPr="00F34839">
        <w:rPr>
          <w:rFonts w:ascii="Times New Roman" w:hAnsi="Times New Roman"/>
        </w:rPr>
        <w:t>“)</w:t>
      </w:r>
    </w:p>
    <w:p w:rsidRPr="006D3BF0" w:rsidR="004C57B6" w:rsidP="002723CF" w:rsidRDefault="00EC6F59" w14:paraId="7046FED7" w14:textId="7EF51B39">
      <w:pPr>
        <w:spacing w:before="240" w:line="276" w:lineRule="auto"/>
        <w:rPr>
          <w:rFonts w:ascii="Times New Roman" w:hAnsi="Times New Roman"/>
        </w:rPr>
      </w:pPr>
      <w:r>
        <w:rPr>
          <w:rFonts w:ascii="Times New Roman" w:hAnsi="Times New Roman"/>
        </w:rPr>
        <w:t>u</w:t>
      </w:r>
      <w:r w:rsidRPr="006D3BF0" w:rsidR="004C57B6">
        <w:rPr>
          <w:rFonts w:ascii="Times New Roman" w:hAnsi="Times New Roman"/>
        </w:rPr>
        <w:t xml:space="preserve">zavírají </w:t>
      </w:r>
      <w:r w:rsidR="006D3BF0">
        <w:rPr>
          <w:rFonts w:ascii="Times New Roman" w:hAnsi="Times New Roman"/>
        </w:rPr>
        <w:t xml:space="preserve">dle ustanovení </w:t>
      </w:r>
      <w:r w:rsidRPr="006D3BF0" w:rsidR="006D3BF0">
        <w:rPr>
          <w:rFonts w:ascii="Times New Roman" w:hAnsi="Times New Roman"/>
        </w:rPr>
        <w:t xml:space="preserve">§ </w:t>
      </w:r>
      <w:r w:rsidR="006D3BF0">
        <w:rPr>
          <w:rFonts w:ascii="Times New Roman" w:hAnsi="Times New Roman"/>
        </w:rPr>
        <w:t>1746</w:t>
      </w:r>
      <w:r w:rsidRPr="006D3BF0" w:rsidR="006D3BF0">
        <w:rPr>
          <w:rFonts w:ascii="Times New Roman" w:hAnsi="Times New Roman"/>
        </w:rPr>
        <w:t xml:space="preserve"> </w:t>
      </w:r>
      <w:r w:rsidR="006D3BF0">
        <w:rPr>
          <w:rFonts w:ascii="Times New Roman" w:hAnsi="Times New Roman"/>
        </w:rPr>
        <w:t>odst. 2</w:t>
      </w:r>
      <w:r w:rsidRPr="006D3BF0" w:rsidR="006D3BF0">
        <w:rPr>
          <w:rFonts w:ascii="Times New Roman" w:hAnsi="Times New Roman"/>
        </w:rPr>
        <w:t xml:space="preserve"> zákona č. 89/2012 Sb., občanský zákoník,</w:t>
      </w:r>
      <w:r w:rsidR="006D3BF0">
        <w:rPr>
          <w:rFonts w:ascii="Times New Roman" w:hAnsi="Times New Roman"/>
        </w:rPr>
        <w:t xml:space="preserve"> ve znění pozdějších předpisů (dále jen „</w:t>
      </w:r>
      <w:r w:rsidR="001E7F95">
        <w:rPr>
          <w:rFonts w:ascii="Times New Roman" w:hAnsi="Times New Roman"/>
        </w:rPr>
        <w:t>OZ</w:t>
      </w:r>
      <w:r w:rsidR="006D3BF0">
        <w:rPr>
          <w:rFonts w:ascii="Times New Roman" w:hAnsi="Times New Roman"/>
        </w:rPr>
        <w:t>“),</w:t>
      </w:r>
      <w:r w:rsidRPr="006D3BF0" w:rsidR="006D3BF0">
        <w:rPr>
          <w:rFonts w:ascii="Times New Roman" w:hAnsi="Times New Roman"/>
        </w:rPr>
        <w:t xml:space="preserve"> </w:t>
      </w:r>
      <w:r w:rsidRPr="006D3BF0" w:rsidR="004C57B6">
        <w:rPr>
          <w:rFonts w:ascii="Times New Roman" w:hAnsi="Times New Roman"/>
        </w:rPr>
        <w:t xml:space="preserve">tuto smlouvu o </w:t>
      </w:r>
      <w:r w:rsidR="006D3BF0">
        <w:rPr>
          <w:rFonts w:ascii="Times New Roman" w:hAnsi="Times New Roman"/>
        </w:rPr>
        <w:t>poskytování služeb v oblasti energetického managementu</w:t>
      </w:r>
      <w:r w:rsidRPr="006D3BF0" w:rsidR="004C57B6">
        <w:rPr>
          <w:rFonts w:ascii="Times New Roman" w:hAnsi="Times New Roman"/>
        </w:rPr>
        <w:t xml:space="preserve">, kterou se </w:t>
      </w:r>
      <w:r w:rsidR="006D3BF0">
        <w:rPr>
          <w:rFonts w:ascii="Times New Roman" w:hAnsi="Times New Roman"/>
        </w:rPr>
        <w:t>poskytovatel</w:t>
      </w:r>
      <w:r w:rsidRPr="006D3BF0" w:rsidR="004C57B6">
        <w:rPr>
          <w:rFonts w:ascii="Times New Roman" w:hAnsi="Times New Roman"/>
        </w:rPr>
        <w:t xml:space="preserve"> zavazuje </w:t>
      </w:r>
      <w:r w:rsidR="00453BD0">
        <w:rPr>
          <w:rFonts w:ascii="Times New Roman" w:hAnsi="Times New Roman"/>
        </w:rPr>
        <w:t>poskytnout</w:t>
      </w:r>
      <w:r w:rsidRPr="006D3BF0" w:rsidR="004C57B6">
        <w:rPr>
          <w:rFonts w:ascii="Times New Roman" w:hAnsi="Times New Roman"/>
        </w:rPr>
        <w:t xml:space="preserve"> objednatel</w:t>
      </w:r>
      <w:r w:rsidR="00453BD0">
        <w:rPr>
          <w:rFonts w:ascii="Times New Roman" w:hAnsi="Times New Roman"/>
        </w:rPr>
        <w:t>i</w:t>
      </w:r>
      <w:r w:rsidRPr="006D3BF0" w:rsidR="004C57B6">
        <w:rPr>
          <w:rFonts w:ascii="Times New Roman" w:hAnsi="Times New Roman"/>
        </w:rPr>
        <w:t xml:space="preserve"> </w:t>
      </w:r>
      <w:r w:rsidR="00453BD0">
        <w:rPr>
          <w:rFonts w:ascii="Times New Roman" w:hAnsi="Times New Roman"/>
        </w:rPr>
        <w:t>na svůj náklad a nebezpečí služby</w:t>
      </w:r>
      <w:r w:rsidRPr="006D3BF0" w:rsidR="004C57B6">
        <w:rPr>
          <w:rFonts w:ascii="Times New Roman" w:hAnsi="Times New Roman"/>
        </w:rPr>
        <w:t xml:space="preserve"> specifikované v článku 2. této smlouvy a objednatel zaplatit </w:t>
      </w:r>
      <w:r w:rsidR="00453BD0">
        <w:rPr>
          <w:rFonts w:ascii="Times New Roman" w:hAnsi="Times New Roman"/>
        </w:rPr>
        <w:t>poskytovateli za řádné poskytnutí služeb, za pod</w:t>
      </w:r>
      <w:r w:rsidR="001E7F95">
        <w:rPr>
          <w:rFonts w:ascii="Times New Roman" w:hAnsi="Times New Roman"/>
        </w:rPr>
        <w:t>mínek ve smlouvě dále uvedených,</w:t>
      </w:r>
      <w:r w:rsidR="00453BD0">
        <w:rPr>
          <w:rFonts w:ascii="Times New Roman" w:hAnsi="Times New Roman"/>
        </w:rPr>
        <w:t xml:space="preserve"> odměnu dle článku 3</w:t>
      </w:r>
      <w:r w:rsidRPr="006D3BF0" w:rsidR="004C57B6">
        <w:rPr>
          <w:rFonts w:ascii="Times New Roman" w:hAnsi="Times New Roman"/>
        </w:rPr>
        <w:t>.</w:t>
      </w:r>
      <w:r w:rsidR="00453BD0">
        <w:rPr>
          <w:rFonts w:ascii="Times New Roman" w:hAnsi="Times New Roman"/>
        </w:rPr>
        <w:t xml:space="preserve"> této smlouvy.</w:t>
      </w:r>
    </w:p>
    <w:p w:rsidRPr="006D3BF0" w:rsidR="004C57B6" w:rsidP="00677BDF" w:rsidRDefault="004C57B6" w14:paraId="44614B23" w14:textId="77777777">
      <w:pPr>
        <w:keepNext/>
        <w:numPr>
          <w:ilvl w:val="0"/>
          <w:numId w:val="6"/>
        </w:numPr>
        <w:suppressAutoHyphens/>
        <w:spacing w:before="0" w:line="276" w:lineRule="auto"/>
        <w:jc w:val="center"/>
        <w:rPr>
          <w:rFonts w:ascii="Times New Roman" w:hAnsi="Times New Roman"/>
          <w:b/>
          <w:sz w:val="28"/>
          <w:u w:val="single"/>
        </w:rPr>
      </w:pPr>
      <w:r w:rsidRPr="006D3BF0">
        <w:rPr>
          <w:rFonts w:ascii="Times New Roman" w:hAnsi="Times New Roman"/>
          <w:b/>
          <w:sz w:val="28"/>
          <w:u w:val="single"/>
        </w:rPr>
        <w:lastRenderedPageBreak/>
        <w:t>Předmět plnění</w:t>
      </w:r>
    </w:p>
    <w:p w:rsidRPr="0016308E" w:rsidR="004C57B6" w:rsidP="00183493" w:rsidRDefault="004C57B6" w14:paraId="638C633E" w14:textId="65986C29">
      <w:pPr>
        <w:numPr>
          <w:ilvl w:val="0"/>
          <w:numId w:val="7"/>
        </w:numPr>
        <w:tabs>
          <w:tab w:val="num" w:pos="284"/>
          <w:tab w:val="num" w:pos="432"/>
        </w:tabs>
        <w:suppressAutoHyphens/>
        <w:spacing w:before="240" w:line="276" w:lineRule="auto"/>
        <w:rPr>
          <w:rFonts w:ascii="Times New Roman" w:hAnsi="Times New Roman"/>
        </w:rPr>
      </w:pPr>
      <w:r w:rsidRPr="0016308E">
        <w:rPr>
          <w:rFonts w:ascii="Times New Roman" w:hAnsi="Times New Roman"/>
        </w:rPr>
        <w:t xml:space="preserve">Předmětem </w:t>
      </w:r>
      <w:r w:rsidRPr="0016308E" w:rsidR="009013B9">
        <w:rPr>
          <w:rFonts w:ascii="Times New Roman" w:hAnsi="Times New Roman"/>
        </w:rPr>
        <w:t xml:space="preserve">plnění </w:t>
      </w:r>
      <w:r w:rsidRPr="0016308E">
        <w:rPr>
          <w:rFonts w:ascii="Times New Roman" w:hAnsi="Times New Roman"/>
        </w:rPr>
        <w:t xml:space="preserve"> je poskytnutí služeb </w:t>
      </w:r>
      <w:r w:rsidRPr="0016308E" w:rsidR="00C21992">
        <w:rPr>
          <w:rFonts w:ascii="Times New Roman" w:hAnsi="Times New Roman"/>
        </w:rPr>
        <w:t xml:space="preserve">- souboru činností </w:t>
      </w:r>
      <w:r w:rsidRPr="0016308E" w:rsidR="009013B9">
        <w:rPr>
          <w:rFonts w:ascii="Times New Roman" w:hAnsi="Times New Roman"/>
        </w:rPr>
        <w:t xml:space="preserve">- </w:t>
      </w:r>
      <w:r w:rsidRPr="0016308E" w:rsidR="00C21992">
        <w:rPr>
          <w:rFonts w:ascii="Times New Roman" w:hAnsi="Times New Roman"/>
        </w:rPr>
        <w:t xml:space="preserve">pro objednatele, jejichž výsledkem bude zavedení systému energetického managementu v městské části Praha 12 při dodržení podmínek dotační výzvy č. 03_19_120 Výzva pro územní samosprávné celky - hl. m. Praha (dále jen </w:t>
      </w:r>
      <w:r w:rsidRPr="0016308E" w:rsidR="00F939A4">
        <w:rPr>
          <w:rFonts w:ascii="Times New Roman" w:hAnsi="Times New Roman"/>
        </w:rPr>
        <w:t xml:space="preserve">„EnMS“ a </w:t>
      </w:r>
      <w:r w:rsidRPr="0016308E" w:rsidR="00C21992">
        <w:rPr>
          <w:rFonts w:ascii="Times New Roman" w:hAnsi="Times New Roman"/>
        </w:rPr>
        <w:t>„implementace“) tak, aby byl systém způsobilý k úspěšné certifikaci systému managementu hospodaření s energií podle požadavků normy ČSN EN ISO 50001 (dále jen „certifikace“)</w:t>
      </w:r>
      <w:r w:rsidRPr="0016308E" w:rsidR="00F939A4">
        <w:rPr>
          <w:rFonts w:ascii="Times New Roman" w:hAnsi="Times New Roman"/>
        </w:rPr>
        <w:t>.</w:t>
      </w:r>
      <w:r w:rsidRPr="0016308E" w:rsidR="00313B71">
        <w:rPr>
          <w:rFonts w:ascii="Times New Roman" w:hAnsi="Times New Roman"/>
        </w:rPr>
        <w:t xml:space="preserve"> </w:t>
      </w:r>
      <w:r w:rsidRPr="0016308E" w:rsidR="00F939A4">
        <w:rPr>
          <w:rFonts w:ascii="Times New Roman" w:hAnsi="Times New Roman"/>
        </w:rPr>
        <w:t xml:space="preserve">EnMS </w:t>
      </w:r>
      <w:r w:rsidRPr="0016308E" w:rsidR="00313B71">
        <w:rPr>
          <w:rFonts w:ascii="Times New Roman" w:hAnsi="Times New Roman"/>
        </w:rPr>
        <w:t xml:space="preserve">zahrnuje objekty, které </w:t>
      </w:r>
      <w:r w:rsidRPr="0016308E" w:rsidR="00F939A4">
        <w:rPr>
          <w:rFonts w:ascii="Times New Roman" w:hAnsi="Times New Roman"/>
        </w:rPr>
        <w:t xml:space="preserve">objednatel </w:t>
      </w:r>
      <w:r w:rsidRPr="0016308E" w:rsidR="00313B71">
        <w:rPr>
          <w:rFonts w:ascii="Times New Roman" w:hAnsi="Times New Roman"/>
        </w:rPr>
        <w:t>spravuje s</w:t>
      </w:r>
      <w:r w:rsidRPr="0016308E" w:rsidR="00F939A4">
        <w:rPr>
          <w:rFonts w:ascii="Times New Roman" w:hAnsi="Times New Roman"/>
        </w:rPr>
        <w:t>ám</w:t>
      </w:r>
      <w:r w:rsidRPr="0016308E" w:rsidR="00313B71">
        <w:rPr>
          <w:rFonts w:ascii="Times New Roman" w:hAnsi="Times New Roman"/>
        </w:rPr>
        <w:t xml:space="preserve"> nebo prostřednictvím </w:t>
      </w:r>
      <w:r w:rsidRPr="0016308E" w:rsidR="00F939A4">
        <w:rPr>
          <w:rFonts w:ascii="Times New Roman" w:hAnsi="Times New Roman"/>
        </w:rPr>
        <w:t xml:space="preserve">jím zřízených </w:t>
      </w:r>
      <w:r w:rsidRPr="0016308E" w:rsidR="00313B71">
        <w:rPr>
          <w:rFonts w:ascii="Times New Roman" w:hAnsi="Times New Roman"/>
        </w:rPr>
        <w:t xml:space="preserve">organizací. </w:t>
      </w:r>
      <w:r w:rsidRPr="0016308E" w:rsidR="000E23F3">
        <w:rPr>
          <w:rFonts w:ascii="Times New Roman" w:hAnsi="Times New Roman"/>
        </w:rPr>
        <w:t>Seznam objektů</w:t>
      </w:r>
      <w:r w:rsidRPr="0016308E" w:rsidR="00313B71">
        <w:rPr>
          <w:rFonts w:ascii="Times New Roman" w:hAnsi="Times New Roman"/>
        </w:rPr>
        <w:t xml:space="preserve"> j</w:t>
      </w:r>
      <w:r w:rsidRPr="0016308E" w:rsidR="000E23F3">
        <w:rPr>
          <w:rFonts w:ascii="Times New Roman" w:hAnsi="Times New Roman"/>
        </w:rPr>
        <w:t>e přílohou</w:t>
      </w:r>
      <w:r w:rsidRPr="0016308E" w:rsidR="00313B71">
        <w:rPr>
          <w:rFonts w:ascii="Times New Roman" w:hAnsi="Times New Roman"/>
        </w:rPr>
        <w:t xml:space="preserve"> č. 1 této smlouvy</w:t>
      </w:r>
      <w:r w:rsidRPr="0016308E" w:rsidR="00FD27AE">
        <w:rPr>
          <w:rFonts w:ascii="Times New Roman" w:hAnsi="Times New Roman"/>
        </w:rPr>
        <w:t>.</w:t>
      </w:r>
    </w:p>
    <w:p w:rsidRPr="00F939A4" w:rsidR="00F939A4" w:rsidP="00F939A4" w:rsidRDefault="00F939A4" w14:paraId="1D5A0646" w14:textId="77777777">
      <w:pPr>
        <w:numPr>
          <w:ilvl w:val="0"/>
          <w:numId w:val="7"/>
        </w:numPr>
        <w:tabs>
          <w:tab w:val="num" w:pos="284"/>
          <w:tab w:val="num" w:pos="432"/>
        </w:tabs>
        <w:suppressAutoHyphens/>
        <w:spacing w:line="276" w:lineRule="auto"/>
        <w:rPr>
          <w:rFonts w:ascii="Times New Roman" w:hAnsi="Times New Roman"/>
        </w:rPr>
      </w:pPr>
      <w:r w:rsidRPr="00F939A4">
        <w:rPr>
          <w:rFonts w:ascii="Times New Roman" w:hAnsi="Times New Roman"/>
        </w:rPr>
        <w:t>Součástí implementace jsou i dodávky, služby a práce v této veřejné zakázce nespecifikované, které jsou nezbytné k úspěšné certifikaci, a o kterých poskytovatel vzhledem ke své kvalifikaci, postavení a zkušenostem věděl, vědět měl či vědět mohl.</w:t>
      </w:r>
    </w:p>
    <w:p w:rsidRPr="00F939A4" w:rsidR="00F939A4" w:rsidP="00F939A4" w:rsidRDefault="00F939A4" w14:paraId="21AF6367" w14:textId="77777777">
      <w:pPr>
        <w:numPr>
          <w:ilvl w:val="0"/>
          <w:numId w:val="7"/>
        </w:numPr>
        <w:tabs>
          <w:tab w:val="num" w:pos="284"/>
          <w:tab w:val="num" w:pos="432"/>
        </w:tabs>
        <w:suppressAutoHyphens/>
        <w:spacing w:line="276" w:lineRule="auto"/>
        <w:rPr>
          <w:rFonts w:ascii="Times New Roman" w:hAnsi="Times New Roman"/>
        </w:rPr>
      </w:pPr>
      <w:r w:rsidRPr="00F939A4">
        <w:rPr>
          <w:rFonts w:ascii="Times New Roman" w:hAnsi="Times New Roman"/>
        </w:rPr>
        <w:t>Implementace zahrnuje vytvoření dokumentace EnMS, která bude obsahovat zejména:</w:t>
      </w:r>
    </w:p>
    <w:p w:rsidRPr="00F939A4" w:rsidR="00F939A4" w:rsidP="00F939A4" w:rsidRDefault="00F939A4" w14:paraId="0B74BBD0" w14:textId="77777777">
      <w:pPr>
        <w:pStyle w:val="Psmena"/>
        <w:ind w:left="992" w:firstLine="0"/>
        <w:rPr>
          <w:rFonts w:ascii="Times New Roman" w:hAnsi="Times New Roman"/>
          <w:sz w:val="8"/>
        </w:rPr>
      </w:pPr>
    </w:p>
    <w:p w:rsidRPr="00A37B25" w:rsidR="00A37B25" w:rsidP="00A37B25" w:rsidRDefault="00A37B25" w14:paraId="775C422E" w14:textId="77777777">
      <w:pPr>
        <w:pStyle w:val="Zpat"/>
        <w:numPr>
          <w:ilvl w:val="0"/>
          <w:numId w:val="31"/>
        </w:numPr>
        <w:spacing w:before="0"/>
        <w:ind w:left="357" w:hanging="357"/>
        <w:rPr>
          <w:rFonts w:ascii="Times New Roman" w:hAnsi="Times New Roman"/>
        </w:rPr>
      </w:pPr>
      <w:r w:rsidRPr="00A37B25">
        <w:rPr>
          <w:rFonts w:ascii="Times New Roman" w:hAnsi="Times New Roman"/>
        </w:rPr>
        <w:t>stanovení předmětu, cílů a hranic EnMS</w:t>
      </w:r>
    </w:p>
    <w:p w:rsidRPr="00A37B25" w:rsidR="00A37B25" w:rsidP="00A37B25" w:rsidRDefault="00A37B25" w14:paraId="2963DAB8" w14:textId="77777777">
      <w:pPr>
        <w:pStyle w:val="Zpat"/>
        <w:numPr>
          <w:ilvl w:val="0"/>
          <w:numId w:val="31"/>
        </w:numPr>
        <w:spacing w:before="0"/>
        <w:ind w:left="357" w:hanging="357"/>
        <w:rPr>
          <w:rFonts w:ascii="Times New Roman" w:hAnsi="Times New Roman"/>
        </w:rPr>
      </w:pPr>
      <w:r w:rsidRPr="00A37B25">
        <w:rPr>
          <w:rFonts w:ascii="Times New Roman" w:hAnsi="Times New Roman"/>
        </w:rPr>
        <w:t>revizi stávajícího návrhu energetické politiky městské části</w:t>
      </w:r>
    </w:p>
    <w:p w:rsidRPr="00A37B25" w:rsidR="00A37B25" w:rsidP="00A37B25" w:rsidRDefault="00A37B25" w14:paraId="76CA8FFE" w14:textId="77777777">
      <w:pPr>
        <w:pStyle w:val="Zpat"/>
        <w:numPr>
          <w:ilvl w:val="0"/>
          <w:numId w:val="31"/>
        </w:numPr>
        <w:spacing w:before="0"/>
        <w:ind w:left="357" w:hanging="357"/>
        <w:rPr>
          <w:rFonts w:ascii="Times New Roman" w:hAnsi="Times New Roman"/>
        </w:rPr>
      </w:pPr>
      <w:r w:rsidRPr="00A37B25">
        <w:rPr>
          <w:rFonts w:ascii="Times New Roman" w:hAnsi="Times New Roman"/>
        </w:rPr>
        <w:t>revize stávajícího návrhu interní směrnice pro schvalování investičních akcí</w:t>
      </w:r>
    </w:p>
    <w:p w:rsidRPr="00A37B25" w:rsidR="00A37B25" w:rsidP="00A37B25" w:rsidRDefault="00A37B25" w14:paraId="54030A98" w14:textId="77777777">
      <w:pPr>
        <w:pStyle w:val="Zpat"/>
        <w:numPr>
          <w:ilvl w:val="0"/>
          <w:numId w:val="31"/>
        </w:numPr>
        <w:spacing w:before="0"/>
        <w:ind w:left="357" w:hanging="357"/>
        <w:rPr>
          <w:rFonts w:ascii="Times New Roman" w:hAnsi="Times New Roman"/>
        </w:rPr>
      </w:pPr>
      <w:r w:rsidRPr="00A37B25">
        <w:rPr>
          <w:rFonts w:ascii="Times New Roman" w:hAnsi="Times New Roman"/>
        </w:rPr>
        <w:t>revize stávajícího systému sběru a správy dat a energetických dokumentů</w:t>
      </w:r>
    </w:p>
    <w:p w:rsidRPr="00A37B25" w:rsidR="00A37B25" w:rsidP="00A37B25" w:rsidRDefault="00A37B25" w14:paraId="13BA44DC" w14:textId="77777777">
      <w:pPr>
        <w:pStyle w:val="Zpat"/>
        <w:numPr>
          <w:ilvl w:val="0"/>
          <w:numId w:val="31"/>
        </w:numPr>
        <w:spacing w:before="0"/>
        <w:ind w:left="357" w:hanging="357"/>
        <w:rPr>
          <w:rFonts w:ascii="Times New Roman" w:hAnsi="Times New Roman"/>
        </w:rPr>
      </w:pPr>
      <w:r w:rsidRPr="00A37B25">
        <w:rPr>
          <w:rFonts w:ascii="Times New Roman" w:hAnsi="Times New Roman"/>
        </w:rPr>
        <w:t>doporučení nastavení systému komunikace a řízení záznamů</w:t>
      </w:r>
    </w:p>
    <w:p w:rsidRPr="00A37B25" w:rsidR="00A37B25" w:rsidP="00A37B25" w:rsidRDefault="00A37B25" w14:paraId="6BF06504" w14:textId="77777777">
      <w:pPr>
        <w:pStyle w:val="Zpat"/>
        <w:numPr>
          <w:ilvl w:val="0"/>
          <w:numId w:val="31"/>
        </w:numPr>
        <w:spacing w:before="0"/>
        <w:ind w:left="357" w:hanging="357"/>
        <w:rPr>
          <w:rFonts w:ascii="Times New Roman" w:hAnsi="Times New Roman"/>
        </w:rPr>
      </w:pPr>
      <w:r w:rsidRPr="00A37B25">
        <w:rPr>
          <w:rFonts w:ascii="Times New Roman" w:hAnsi="Times New Roman"/>
        </w:rPr>
        <w:t>doporučení organizačního a technického zajištění EnMS</w:t>
      </w:r>
    </w:p>
    <w:p w:rsidRPr="00A37B25" w:rsidR="00A37B25" w:rsidP="00A37B25" w:rsidRDefault="00A37B25" w14:paraId="00603408" w14:textId="77777777">
      <w:pPr>
        <w:pStyle w:val="Zpat"/>
        <w:numPr>
          <w:ilvl w:val="0"/>
          <w:numId w:val="31"/>
        </w:numPr>
        <w:spacing w:before="0"/>
        <w:ind w:left="357" w:hanging="357"/>
        <w:rPr>
          <w:rFonts w:ascii="Times New Roman" w:hAnsi="Times New Roman"/>
        </w:rPr>
      </w:pPr>
      <w:r w:rsidRPr="00A37B25">
        <w:rPr>
          <w:rFonts w:ascii="Times New Roman" w:hAnsi="Times New Roman"/>
        </w:rPr>
        <w:t>doporučení systému kontroly a vyhodnocování dat i EnMS jako celku</w:t>
      </w:r>
    </w:p>
    <w:p w:rsidRPr="00A37B25" w:rsidR="00A37B25" w:rsidP="00A37B25" w:rsidRDefault="00A37B25" w14:paraId="05B8C7D7" w14:textId="77777777">
      <w:pPr>
        <w:pStyle w:val="Zpat"/>
        <w:numPr>
          <w:ilvl w:val="0"/>
          <w:numId w:val="31"/>
        </w:numPr>
        <w:spacing w:before="0"/>
        <w:ind w:left="357" w:hanging="357"/>
        <w:rPr>
          <w:rFonts w:ascii="Times New Roman" w:hAnsi="Times New Roman"/>
        </w:rPr>
      </w:pPr>
      <w:r w:rsidRPr="00A37B25">
        <w:rPr>
          <w:rFonts w:ascii="Times New Roman" w:hAnsi="Times New Roman"/>
        </w:rPr>
        <w:t>doporučení pravidel energetické plánování</w:t>
      </w:r>
    </w:p>
    <w:p w:rsidRPr="00A37B25" w:rsidR="00A37B25" w:rsidP="00A37B25" w:rsidRDefault="00A37B25" w14:paraId="1CD727AD" w14:textId="77777777">
      <w:pPr>
        <w:pStyle w:val="Zpat"/>
        <w:numPr>
          <w:ilvl w:val="0"/>
          <w:numId w:val="31"/>
        </w:numPr>
        <w:spacing w:before="0"/>
        <w:ind w:left="357" w:hanging="357"/>
        <w:rPr>
          <w:rFonts w:ascii="Times New Roman" w:hAnsi="Times New Roman"/>
        </w:rPr>
      </w:pPr>
      <w:r w:rsidRPr="00A37B25">
        <w:rPr>
          <w:rFonts w:ascii="Times New Roman" w:hAnsi="Times New Roman"/>
        </w:rPr>
        <w:t>doporučení zásad nákupu energie, produktů a služeb</w:t>
      </w:r>
    </w:p>
    <w:p w:rsidRPr="00A37B25" w:rsidR="00A37B25" w:rsidP="00A37B25" w:rsidRDefault="00A37B25" w14:paraId="0519CBEA" w14:textId="77777777">
      <w:pPr>
        <w:pStyle w:val="Zpat"/>
        <w:numPr>
          <w:ilvl w:val="0"/>
          <w:numId w:val="31"/>
        </w:numPr>
        <w:spacing w:before="0"/>
        <w:ind w:left="357" w:hanging="357"/>
        <w:rPr>
          <w:rFonts w:ascii="Times New Roman" w:hAnsi="Times New Roman"/>
        </w:rPr>
      </w:pPr>
      <w:r w:rsidRPr="00A37B25">
        <w:rPr>
          <w:rFonts w:ascii="Times New Roman" w:hAnsi="Times New Roman"/>
        </w:rPr>
        <w:t>návrh možností snížení spotřeby energie a nákladů</w:t>
      </w:r>
    </w:p>
    <w:p w:rsidRPr="00A37B25" w:rsidR="00A37B25" w:rsidP="00A37B25" w:rsidRDefault="00A37B25" w14:paraId="49B075CF" w14:textId="77777777">
      <w:pPr>
        <w:pStyle w:val="Zpat"/>
        <w:numPr>
          <w:ilvl w:val="0"/>
          <w:numId w:val="31"/>
        </w:numPr>
        <w:spacing w:before="0"/>
        <w:ind w:left="357" w:hanging="357"/>
        <w:rPr>
          <w:rFonts w:ascii="Times New Roman" w:hAnsi="Times New Roman"/>
        </w:rPr>
      </w:pPr>
      <w:r w:rsidRPr="00A37B25">
        <w:rPr>
          <w:rFonts w:ascii="Times New Roman" w:hAnsi="Times New Roman"/>
        </w:rPr>
        <w:t>doporučení způsobu řešení obvyklých problémů a preventivních opatření</w:t>
      </w:r>
    </w:p>
    <w:p w:rsidR="00F939A4" w:rsidP="00F939A4" w:rsidRDefault="000E23F3" w14:paraId="4A4CE9EB" w14:textId="6DB1C001">
      <w:pPr>
        <w:numPr>
          <w:ilvl w:val="0"/>
          <w:numId w:val="7"/>
        </w:numPr>
        <w:tabs>
          <w:tab w:val="num" w:pos="284"/>
          <w:tab w:val="num" w:pos="432"/>
        </w:tabs>
        <w:suppressAutoHyphens/>
        <w:spacing w:line="276" w:lineRule="auto"/>
        <w:rPr>
          <w:rFonts w:ascii="Times New Roman" w:hAnsi="Times New Roman"/>
        </w:rPr>
      </w:pPr>
      <w:r>
        <w:rPr>
          <w:rFonts w:ascii="Times New Roman" w:hAnsi="Times New Roman"/>
        </w:rPr>
        <w:t>F</w:t>
      </w:r>
      <w:r w:rsidRPr="00F939A4" w:rsidR="00F939A4">
        <w:rPr>
          <w:rFonts w:ascii="Times New Roman" w:hAnsi="Times New Roman"/>
        </w:rPr>
        <w:t xml:space="preserve">inální dokumentaci EnMS </w:t>
      </w:r>
      <w:r>
        <w:rPr>
          <w:rFonts w:ascii="Times New Roman" w:hAnsi="Times New Roman"/>
        </w:rPr>
        <w:t xml:space="preserve">poskytovatel </w:t>
      </w:r>
      <w:r w:rsidRPr="00F939A4" w:rsidR="00F939A4">
        <w:rPr>
          <w:rFonts w:ascii="Times New Roman" w:hAnsi="Times New Roman"/>
        </w:rPr>
        <w:t>odprezentuje vedení městské části a zodpoví případné otázky.</w:t>
      </w:r>
    </w:p>
    <w:p w:rsidRPr="00F939A4" w:rsidR="004C57B6" w:rsidP="00F939A4" w:rsidRDefault="004C57B6" w14:paraId="2E647DDF" w14:textId="2EA825DC">
      <w:pPr>
        <w:numPr>
          <w:ilvl w:val="0"/>
          <w:numId w:val="7"/>
        </w:numPr>
        <w:tabs>
          <w:tab w:val="num" w:pos="284"/>
          <w:tab w:val="num" w:pos="432"/>
        </w:tabs>
        <w:suppressAutoHyphens/>
        <w:spacing w:line="276" w:lineRule="auto"/>
        <w:rPr>
          <w:rFonts w:ascii="Times New Roman" w:hAnsi="Times New Roman"/>
        </w:rPr>
      </w:pPr>
      <w:r w:rsidRPr="000E23F3">
        <w:rPr>
          <w:rFonts w:ascii="Times New Roman" w:hAnsi="Times New Roman"/>
        </w:rPr>
        <w:t xml:space="preserve">Veškeré </w:t>
      </w:r>
      <w:r w:rsidRPr="000E23F3" w:rsidR="009E733B">
        <w:rPr>
          <w:rFonts w:ascii="Times New Roman" w:hAnsi="Times New Roman"/>
        </w:rPr>
        <w:t xml:space="preserve">výše uvedené </w:t>
      </w:r>
      <w:r w:rsidRPr="000E23F3" w:rsidR="00F939A4">
        <w:rPr>
          <w:rFonts w:ascii="Times New Roman" w:hAnsi="Times New Roman"/>
        </w:rPr>
        <w:t>služby</w:t>
      </w:r>
      <w:r w:rsidRPr="000E23F3">
        <w:rPr>
          <w:rFonts w:ascii="Times New Roman" w:hAnsi="Times New Roman"/>
        </w:rPr>
        <w:t xml:space="preserve">, k jejichž </w:t>
      </w:r>
      <w:r w:rsidR="000E23F3">
        <w:rPr>
          <w:rFonts w:ascii="Times New Roman" w:hAnsi="Times New Roman"/>
        </w:rPr>
        <w:t xml:space="preserve">poskytnutí za podmínek sjednaných v této smlouvě </w:t>
      </w:r>
      <w:r w:rsidRPr="000E23F3">
        <w:rPr>
          <w:rFonts w:ascii="Times New Roman" w:hAnsi="Times New Roman"/>
        </w:rPr>
        <w:t xml:space="preserve">se </w:t>
      </w:r>
      <w:r w:rsidRPr="000E23F3" w:rsidR="006D3BF0">
        <w:rPr>
          <w:rFonts w:ascii="Times New Roman" w:hAnsi="Times New Roman"/>
        </w:rPr>
        <w:t>poskytovatel</w:t>
      </w:r>
      <w:r w:rsidRPr="000E23F3">
        <w:rPr>
          <w:rFonts w:ascii="Times New Roman" w:hAnsi="Times New Roman"/>
        </w:rPr>
        <w:t xml:space="preserve"> zavazuje, jsou </w:t>
      </w:r>
      <w:r w:rsidRPr="000E23F3" w:rsidR="000E23F3">
        <w:rPr>
          <w:rFonts w:ascii="Times New Roman" w:hAnsi="Times New Roman"/>
        </w:rPr>
        <w:t xml:space="preserve">spolu s výstupy z těchto činností </w:t>
      </w:r>
      <w:r w:rsidRPr="000E23F3">
        <w:rPr>
          <w:rFonts w:ascii="Times New Roman" w:hAnsi="Times New Roman"/>
        </w:rPr>
        <w:t>dále označovány souhrnně jako „</w:t>
      </w:r>
      <w:r w:rsidRPr="000E23F3">
        <w:rPr>
          <w:rFonts w:ascii="Times New Roman" w:hAnsi="Times New Roman"/>
          <w:b/>
        </w:rPr>
        <w:t>dílo</w:t>
      </w:r>
      <w:r w:rsidRPr="000E23F3">
        <w:rPr>
          <w:rFonts w:ascii="Times New Roman" w:hAnsi="Times New Roman"/>
        </w:rPr>
        <w:t>“.</w:t>
      </w:r>
    </w:p>
    <w:p w:rsidRPr="00677BDF" w:rsidR="00453BD0" w:rsidP="00677BDF" w:rsidRDefault="00453BD0" w14:paraId="603D9666" w14:textId="77777777">
      <w:pPr>
        <w:numPr>
          <w:ilvl w:val="0"/>
          <w:numId w:val="7"/>
        </w:numPr>
        <w:tabs>
          <w:tab w:val="num" w:pos="432"/>
        </w:tabs>
        <w:suppressAutoHyphens/>
        <w:spacing w:before="0" w:line="276" w:lineRule="auto"/>
        <w:rPr>
          <w:rFonts w:ascii="Times New Roman" w:hAnsi="Times New Roman"/>
        </w:rPr>
      </w:pPr>
    </w:p>
    <w:p w:rsidRPr="00677BDF" w:rsidR="004C57B6" w:rsidP="00677BDF" w:rsidRDefault="00453BD0" w14:paraId="35BF9E59" w14:textId="77777777">
      <w:pPr>
        <w:keepNext/>
        <w:numPr>
          <w:ilvl w:val="0"/>
          <w:numId w:val="6"/>
        </w:numPr>
        <w:suppressAutoHyphens/>
        <w:spacing w:before="0" w:line="276" w:lineRule="auto"/>
        <w:jc w:val="center"/>
        <w:rPr>
          <w:rFonts w:ascii="Times New Roman" w:hAnsi="Times New Roman"/>
          <w:b/>
          <w:sz w:val="28"/>
          <w:u w:val="single"/>
        </w:rPr>
      </w:pPr>
      <w:r w:rsidRPr="00677BDF">
        <w:rPr>
          <w:rFonts w:ascii="Times New Roman" w:hAnsi="Times New Roman"/>
          <w:b/>
          <w:sz w:val="28"/>
          <w:u w:val="single"/>
        </w:rPr>
        <w:t>Odměna za poskytování služby</w:t>
      </w:r>
    </w:p>
    <w:p w:rsidRPr="00677BDF" w:rsidR="004C57B6" w:rsidP="009013B9" w:rsidRDefault="009E733B" w14:paraId="132A8743" w14:textId="6C3FE198">
      <w:pPr>
        <w:spacing w:after="120" w:line="276" w:lineRule="auto"/>
        <w:rPr>
          <w:rFonts w:ascii="Times New Roman" w:hAnsi="Times New Roman"/>
        </w:rPr>
      </w:pPr>
      <w:r w:rsidRPr="00677BDF">
        <w:rPr>
          <w:rFonts w:ascii="Times New Roman" w:hAnsi="Times New Roman"/>
        </w:rPr>
        <w:t xml:space="preserve">3.1.    </w:t>
      </w:r>
      <w:r w:rsidRPr="00677BDF" w:rsidR="00453BD0">
        <w:rPr>
          <w:rFonts w:ascii="Times New Roman" w:hAnsi="Times New Roman"/>
        </w:rPr>
        <w:t>Celková sjednaná odměna</w:t>
      </w:r>
      <w:r w:rsidRPr="00677BDF" w:rsidR="004C57B6">
        <w:rPr>
          <w:rFonts w:ascii="Times New Roman" w:hAnsi="Times New Roman"/>
        </w:rPr>
        <w:t xml:space="preserve"> za </w:t>
      </w:r>
      <w:r w:rsidR="000E23F3">
        <w:rPr>
          <w:rFonts w:ascii="Times New Roman" w:hAnsi="Times New Roman"/>
        </w:rPr>
        <w:t>dílo</w:t>
      </w:r>
      <w:r w:rsidRPr="00677BDF" w:rsidR="00453BD0">
        <w:rPr>
          <w:rFonts w:ascii="Times New Roman" w:hAnsi="Times New Roman"/>
        </w:rPr>
        <w:t xml:space="preserve">, tj. za řádné poskytnutí služeb při dosažení cíle definovaného v předmětu </w:t>
      </w:r>
      <w:r w:rsidR="000E23F3">
        <w:rPr>
          <w:rFonts w:ascii="Times New Roman" w:hAnsi="Times New Roman"/>
        </w:rPr>
        <w:t>plnění</w:t>
      </w:r>
      <w:r w:rsidR="009013B9">
        <w:rPr>
          <w:rFonts w:ascii="Times New Roman" w:hAnsi="Times New Roman"/>
        </w:rPr>
        <w:t>, byla sjednána na základě nabídky poskytovatele podané v rámci zadávacího řízení k veřejné zakázce s názvem „</w:t>
      </w:r>
      <w:r w:rsidRPr="009013B9" w:rsidR="009013B9">
        <w:rPr>
          <w:rFonts w:ascii="Times New Roman" w:hAnsi="Times New Roman"/>
        </w:rPr>
        <w:t xml:space="preserve">Zavedení EnMS v MČ Praha 12, část A: </w:t>
      </w:r>
      <w:r w:rsidR="009013B9">
        <w:rPr>
          <w:rFonts w:ascii="Times New Roman" w:hAnsi="Times New Roman"/>
        </w:rPr>
        <w:t>„</w:t>
      </w:r>
      <w:r w:rsidRPr="009013B9" w:rsidR="009013B9">
        <w:rPr>
          <w:rFonts w:ascii="Times New Roman" w:hAnsi="Times New Roman"/>
        </w:rPr>
        <w:t>Zavedení systému energetického managementu v městské části Praha 12 dle normy ČSN EN ISO 50001:2019</w:t>
      </w:r>
      <w:r w:rsidR="009013B9">
        <w:rPr>
          <w:rFonts w:ascii="Times New Roman" w:hAnsi="Times New Roman"/>
        </w:rPr>
        <w:t>““, která byla vyhodnocena jako nejvýhodnější</w:t>
      </w:r>
      <w:r w:rsidR="00FC672C">
        <w:rPr>
          <w:rFonts w:ascii="Times New Roman" w:hAnsi="Times New Roman"/>
        </w:rPr>
        <w:t>, takto</w:t>
      </w:r>
      <w:r w:rsidRPr="00677BDF" w:rsidR="004C57B6">
        <w:rPr>
          <w:rFonts w:ascii="Times New Roman" w:hAnsi="Times New Roman"/>
        </w:rPr>
        <w:t>:</w:t>
      </w:r>
    </w:p>
    <w:p w:rsidR="000E23F3" w:rsidP="00FD27AE" w:rsidRDefault="00D76F7F" w14:paraId="458F78C9" w14:textId="77777777">
      <w:pPr>
        <w:numPr>
          <w:ilvl w:val="0"/>
          <w:numId w:val="8"/>
        </w:numPr>
        <w:suppressAutoHyphens/>
        <w:spacing w:before="0" w:line="276" w:lineRule="auto"/>
        <w:jc w:val="left"/>
        <w:rPr>
          <w:rFonts w:ascii="Times New Roman" w:hAnsi="Times New Roman"/>
          <w:b/>
        </w:rPr>
      </w:pPr>
      <w:r w:rsidRPr="00677BDF">
        <w:rPr>
          <w:rFonts w:ascii="Times New Roman" w:hAnsi="Times New Roman"/>
          <w:b/>
        </w:rPr>
        <w:t>cena bez DPH</w:t>
      </w:r>
      <w:r w:rsidR="00FD27AE">
        <w:rPr>
          <w:rFonts w:ascii="Times New Roman" w:hAnsi="Times New Roman"/>
          <w:b/>
        </w:rPr>
        <w:tab/>
      </w:r>
      <w:r w:rsidR="00FD27AE">
        <w:rPr>
          <w:rFonts w:ascii="Times New Roman" w:hAnsi="Times New Roman"/>
          <w:b/>
        </w:rPr>
        <w:tab/>
      </w:r>
      <w:r w:rsidRPr="00FD27AE" w:rsidR="00FD27AE">
        <w:rPr>
          <w:rFonts w:ascii="Times New Roman" w:hAnsi="Times New Roman"/>
          <w:b/>
          <w:highlight w:val="yellow"/>
        </w:rPr>
        <w:t>vyplní účastník</w:t>
      </w:r>
      <w:r w:rsidRPr="00677BDF" w:rsidR="004C57B6">
        <w:rPr>
          <w:rFonts w:ascii="Times New Roman" w:hAnsi="Times New Roman"/>
          <w:b/>
        </w:rPr>
        <w:t xml:space="preserve"> Kč</w:t>
      </w:r>
      <w:r w:rsidRPr="00677BDF" w:rsidR="009E733B">
        <w:rPr>
          <w:rFonts w:ascii="Times New Roman" w:hAnsi="Times New Roman"/>
          <w:b/>
        </w:rPr>
        <w:tab/>
      </w:r>
    </w:p>
    <w:p w:rsidRPr="00677BDF" w:rsidR="004C57B6" w:rsidP="000E23F3" w:rsidRDefault="009E733B" w14:paraId="6193E164" w14:textId="1949F6D8">
      <w:pPr>
        <w:suppressAutoHyphens/>
        <w:spacing w:before="0" w:line="276" w:lineRule="auto"/>
        <w:ind w:left="2484" w:firstLine="348"/>
        <w:jc w:val="left"/>
        <w:rPr>
          <w:rFonts w:ascii="Times New Roman" w:hAnsi="Times New Roman"/>
          <w:b/>
        </w:rPr>
      </w:pPr>
      <w:r w:rsidRPr="00677BDF">
        <w:rPr>
          <w:rFonts w:ascii="Times New Roman" w:hAnsi="Times New Roman"/>
          <w:i/>
        </w:rPr>
        <w:t>(neplátce uvede pouze cenu bez DPH</w:t>
      </w:r>
      <w:r w:rsidR="0061093E">
        <w:rPr>
          <w:rFonts w:ascii="Times New Roman" w:hAnsi="Times New Roman"/>
          <w:i/>
        </w:rPr>
        <w:t xml:space="preserve"> jako cen</w:t>
      </w:r>
      <w:r w:rsidR="00D8436A">
        <w:rPr>
          <w:rFonts w:ascii="Times New Roman" w:hAnsi="Times New Roman"/>
          <w:i/>
        </w:rPr>
        <w:t>u konečnou</w:t>
      </w:r>
      <w:r w:rsidRPr="00677BDF">
        <w:rPr>
          <w:rFonts w:ascii="Times New Roman" w:hAnsi="Times New Roman"/>
          <w:i/>
        </w:rPr>
        <w:t>)</w:t>
      </w:r>
    </w:p>
    <w:p w:rsidRPr="00677BDF" w:rsidR="004C57B6" w:rsidP="00FD27AE" w:rsidRDefault="00FD27AE" w14:paraId="013AA12F" w14:textId="04E59359">
      <w:pPr>
        <w:numPr>
          <w:ilvl w:val="0"/>
          <w:numId w:val="8"/>
        </w:numPr>
        <w:suppressAutoHyphens/>
        <w:spacing w:before="0" w:line="276" w:lineRule="auto"/>
        <w:jc w:val="left"/>
        <w:rPr>
          <w:rFonts w:ascii="Times New Roman" w:hAnsi="Times New Roman"/>
          <w:b/>
        </w:rPr>
      </w:pPr>
      <w:r>
        <w:rPr>
          <w:rFonts w:ascii="Times New Roman" w:hAnsi="Times New Roman"/>
          <w:b/>
        </w:rPr>
        <w:t>DPH 21%</w:t>
      </w:r>
      <w:r>
        <w:rPr>
          <w:rFonts w:ascii="Times New Roman" w:hAnsi="Times New Roman"/>
          <w:b/>
        </w:rPr>
        <w:tab/>
      </w:r>
      <w:r>
        <w:rPr>
          <w:rFonts w:ascii="Times New Roman" w:hAnsi="Times New Roman"/>
          <w:b/>
        </w:rPr>
        <w:tab/>
      </w:r>
      <w:r>
        <w:rPr>
          <w:rFonts w:ascii="Times New Roman" w:hAnsi="Times New Roman"/>
          <w:b/>
        </w:rPr>
        <w:tab/>
      </w:r>
      <w:r w:rsidRPr="00FD27AE">
        <w:rPr>
          <w:rFonts w:ascii="Times New Roman" w:hAnsi="Times New Roman"/>
          <w:b/>
          <w:highlight w:val="yellow"/>
        </w:rPr>
        <w:t>vyplní účastník</w:t>
      </w:r>
      <w:r w:rsidRPr="00677BDF">
        <w:rPr>
          <w:rFonts w:ascii="Times New Roman" w:hAnsi="Times New Roman"/>
          <w:b/>
        </w:rPr>
        <w:t xml:space="preserve"> </w:t>
      </w:r>
      <w:r w:rsidRPr="00677BDF" w:rsidR="00D76F7F">
        <w:rPr>
          <w:rFonts w:ascii="Times New Roman" w:hAnsi="Times New Roman"/>
          <w:b/>
        </w:rPr>
        <w:t>Kč</w:t>
      </w:r>
    </w:p>
    <w:p w:rsidRPr="00677BDF" w:rsidR="004C57B6" w:rsidP="00FD27AE" w:rsidRDefault="004C57B6" w14:paraId="4146321C" w14:textId="1730E33C">
      <w:pPr>
        <w:numPr>
          <w:ilvl w:val="0"/>
          <w:numId w:val="8"/>
        </w:numPr>
        <w:suppressAutoHyphens/>
        <w:spacing w:before="0" w:line="276" w:lineRule="auto"/>
        <w:jc w:val="left"/>
        <w:rPr>
          <w:rFonts w:ascii="Times New Roman" w:hAnsi="Times New Roman"/>
          <w:b/>
        </w:rPr>
      </w:pPr>
      <w:r w:rsidRPr="00677BDF">
        <w:rPr>
          <w:rFonts w:ascii="Times New Roman" w:hAnsi="Times New Roman"/>
          <w:b/>
        </w:rPr>
        <w:t>cena včetně DPH</w:t>
      </w:r>
      <w:r w:rsidR="00FD27AE">
        <w:rPr>
          <w:rFonts w:ascii="Times New Roman" w:hAnsi="Times New Roman"/>
          <w:b/>
        </w:rPr>
        <w:tab/>
      </w:r>
      <w:r w:rsidR="00FD27AE">
        <w:rPr>
          <w:rFonts w:ascii="Times New Roman" w:hAnsi="Times New Roman"/>
          <w:b/>
        </w:rPr>
        <w:tab/>
      </w:r>
      <w:r w:rsidRPr="00FD27AE" w:rsidR="00FD27AE">
        <w:rPr>
          <w:rFonts w:ascii="Times New Roman" w:hAnsi="Times New Roman"/>
          <w:b/>
          <w:highlight w:val="yellow"/>
        </w:rPr>
        <w:t>vyplní účastník</w:t>
      </w:r>
      <w:r w:rsidRPr="00677BDF" w:rsidR="00D76F7F">
        <w:rPr>
          <w:rFonts w:ascii="Times New Roman" w:hAnsi="Times New Roman"/>
          <w:b/>
        </w:rPr>
        <w:t xml:space="preserve"> Kč</w:t>
      </w:r>
    </w:p>
    <w:p w:rsidRPr="00453BD0" w:rsidR="004C57B6" w:rsidP="00677BDF" w:rsidRDefault="004C57B6" w14:paraId="587B54D2" w14:textId="77777777">
      <w:pPr>
        <w:keepNext/>
        <w:numPr>
          <w:ilvl w:val="0"/>
          <w:numId w:val="6"/>
        </w:numPr>
        <w:suppressAutoHyphens/>
        <w:spacing w:before="0" w:line="276" w:lineRule="auto"/>
        <w:jc w:val="center"/>
        <w:rPr>
          <w:rFonts w:ascii="Times New Roman" w:hAnsi="Times New Roman"/>
          <w:b/>
          <w:sz w:val="28"/>
          <w:u w:val="single"/>
        </w:rPr>
      </w:pPr>
      <w:r w:rsidRPr="006D3BF0">
        <w:rPr>
          <w:rFonts w:ascii="Times New Roman" w:hAnsi="Times New Roman"/>
          <w:b/>
          <w:sz w:val="28"/>
          <w:u w:val="single"/>
        </w:rPr>
        <w:lastRenderedPageBreak/>
        <w:t>Podklady, pokyny a věci předané objednatelem</w:t>
      </w:r>
    </w:p>
    <w:p w:rsidRPr="006D3BF0" w:rsidR="004C57B6" w:rsidP="00677BDF" w:rsidRDefault="004C57B6" w14:paraId="0E71E006" w14:textId="77777777">
      <w:pPr>
        <w:pStyle w:val="Odstavecseseznamem"/>
        <w:numPr>
          <w:ilvl w:val="0"/>
          <w:numId w:val="9"/>
        </w:numPr>
        <w:suppressAutoHyphens/>
        <w:spacing w:before="0" w:line="276" w:lineRule="auto"/>
        <w:rPr>
          <w:rFonts w:ascii="Times New Roman" w:hAnsi="Times New Roman"/>
          <w:b/>
          <w:vanish/>
        </w:rPr>
      </w:pPr>
    </w:p>
    <w:p w:rsidRPr="006D3BF0" w:rsidR="004C57B6" w:rsidP="00677BDF" w:rsidRDefault="004C57B6" w14:paraId="41ABF097" w14:textId="77777777">
      <w:pPr>
        <w:pStyle w:val="Odstavecseseznamem"/>
        <w:numPr>
          <w:ilvl w:val="0"/>
          <w:numId w:val="9"/>
        </w:numPr>
        <w:suppressAutoHyphens/>
        <w:spacing w:before="0" w:line="276" w:lineRule="auto"/>
        <w:rPr>
          <w:rFonts w:ascii="Times New Roman" w:hAnsi="Times New Roman"/>
          <w:b/>
          <w:vanish/>
        </w:rPr>
      </w:pPr>
    </w:p>
    <w:p w:rsidRPr="006D3BF0" w:rsidR="004C57B6" w:rsidP="00677BDF" w:rsidRDefault="004C57B6" w14:paraId="7C39A359" w14:textId="77777777">
      <w:pPr>
        <w:pStyle w:val="Odstavecseseznamem"/>
        <w:numPr>
          <w:ilvl w:val="0"/>
          <w:numId w:val="9"/>
        </w:numPr>
        <w:suppressAutoHyphens/>
        <w:spacing w:before="0" w:line="276" w:lineRule="auto"/>
        <w:rPr>
          <w:rFonts w:ascii="Times New Roman" w:hAnsi="Times New Roman"/>
          <w:b/>
          <w:vanish/>
        </w:rPr>
      </w:pPr>
    </w:p>
    <w:p w:rsidRPr="006D3BF0" w:rsidR="004C57B6" w:rsidP="00677BDF" w:rsidRDefault="004C57B6" w14:paraId="4A3C8D02" w14:textId="77777777">
      <w:pPr>
        <w:pStyle w:val="Odstavecseseznamem"/>
        <w:numPr>
          <w:ilvl w:val="0"/>
          <w:numId w:val="9"/>
        </w:numPr>
        <w:suppressAutoHyphens/>
        <w:spacing w:before="0" w:line="276" w:lineRule="auto"/>
        <w:rPr>
          <w:rFonts w:ascii="Times New Roman" w:hAnsi="Times New Roman"/>
          <w:b/>
          <w:vanish/>
        </w:rPr>
      </w:pPr>
    </w:p>
    <w:p w:rsidRPr="00F24F7F" w:rsidR="004C57B6" w:rsidP="00677BDF" w:rsidRDefault="006D3BF0" w14:paraId="0FFA735A" w14:textId="0D74BB06">
      <w:pPr>
        <w:numPr>
          <w:ilvl w:val="1"/>
          <w:numId w:val="9"/>
        </w:numPr>
        <w:suppressAutoHyphens/>
        <w:spacing w:before="0" w:line="276" w:lineRule="auto"/>
        <w:ind w:left="567" w:hanging="567"/>
        <w:rPr>
          <w:rFonts w:ascii="Times New Roman" w:hAnsi="Times New Roman"/>
          <w:b/>
        </w:rPr>
      </w:pPr>
      <w:r>
        <w:rPr>
          <w:rFonts w:ascii="Times New Roman" w:hAnsi="Times New Roman"/>
        </w:rPr>
        <w:t>Poskytovatel</w:t>
      </w:r>
      <w:r w:rsidRPr="006D3BF0" w:rsidR="004C57B6">
        <w:rPr>
          <w:rFonts w:ascii="Times New Roman" w:hAnsi="Times New Roman"/>
        </w:rPr>
        <w:t xml:space="preserve"> prohlašuje, že před podpisem smlouvy řádně překontroloval předané materiál</w:t>
      </w:r>
      <w:r w:rsidRPr="006D3BF0" w:rsidR="00AD69CA">
        <w:rPr>
          <w:rFonts w:ascii="Times New Roman" w:hAnsi="Times New Roman"/>
        </w:rPr>
        <w:t>y a</w:t>
      </w:r>
      <w:r w:rsidRPr="006D3BF0" w:rsidR="004C57B6">
        <w:rPr>
          <w:rFonts w:ascii="Times New Roman" w:hAnsi="Times New Roman"/>
        </w:rPr>
        <w:t xml:space="preserve"> podklady a všechny podmínky pro realizaci svého plnění si vyjasnil s oprávněnými zástupci objednatele. Všechny podmínky svého plnění zahrnul do kalkulace cen a veškeré své požadavky na objednatele uplatnil </w:t>
      </w:r>
      <w:r w:rsidRPr="006D3BF0" w:rsidR="00AD69CA">
        <w:rPr>
          <w:rFonts w:ascii="Times New Roman" w:hAnsi="Times New Roman"/>
        </w:rPr>
        <w:t xml:space="preserve">před uzavřením této </w:t>
      </w:r>
      <w:r w:rsidRPr="006D3BF0" w:rsidR="004C57B6">
        <w:rPr>
          <w:rFonts w:ascii="Times New Roman" w:hAnsi="Times New Roman"/>
        </w:rPr>
        <w:t>smlouv</w:t>
      </w:r>
      <w:r w:rsidRPr="006D3BF0" w:rsidR="00AD69CA">
        <w:rPr>
          <w:rFonts w:ascii="Times New Roman" w:hAnsi="Times New Roman"/>
        </w:rPr>
        <w:t>y</w:t>
      </w:r>
      <w:r w:rsidRPr="006D3BF0" w:rsidR="004C57B6">
        <w:rPr>
          <w:rFonts w:ascii="Times New Roman" w:hAnsi="Times New Roman"/>
        </w:rPr>
        <w:t>.</w:t>
      </w:r>
    </w:p>
    <w:p w:rsidR="00F24F7F" w:rsidP="00677BDF" w:rsidRDefault="00F24F7F" w14:paraId="52379864" w14:textId="3AAE255E">
      <w:pPr>
        <w:numPr>
          <w:ilvl w:val="1"/>
          <w:numId w:val="9"/>
        </w:numPr>
        <w:suppressAutoHyphens/>
        <w:spacing w:before="0" w:line="276" w:lineRule="auto"/>
        <w:ind w:left="567" w:hanging="567"/>
        <w:rPr>
          <w:rFonts w:ascii="Times New Roman" w:hAnsi="Times New Roman"/>
          <w:bCs/>
        </w:rPr>
      </w:pPr>
      <w:r w:rsidRPr="009013B9">
        <w:rPr>
          <w:rFonts w:ascii="Times New Roman" w:hAnsi="Times New Roman"/>
          <w:bCs/>
        </w:rPr>
        <w:t>Objednatel</w:t>
      </w:r>
      <w:r>
        <w:rPr>
          <w:rFonts w:ascii="Times New Roman" w:hAnsi="Times New Roman"/>
          <w:bCs/>
        </w:rPr>
        <w:t xml:space="preserve"> poskytne poskytovateli zejména tyto podklady pro plnění:</w:t>
      </w:r>
    </w:p>
    <w:p w:rsidR="009013B9" w:rsidP="009013B9" w:rsidRDefault="0016308E" w14:paraId="2FF13841" w14:textId="59D7C2A9">
      <w:pPr>
        <w:pStyle w:val="Odstavecseseznamem"/>
        <w:numPr>
          <w:ilvl w:val="0"/>
          <w:numId w:val="32"/>
        </w:numPr>
        <w:suppressAutoHyphens/>
        <w:spacing w:before="0" w:line="276" w:lineRule="auto"/>
        <w:rPr>
          <w:rFonts w:ascii="Times New Roman" w:hAnsi="Times New Roman"/>
          <w:bCs/>
        </w:rPr>
      </w:pPr>
      <w:r>
        <w:rPr>
          <w:rFonts w:ascii="Times New Roman" w:hAnsi="Times New Roman"/>
          <w:bCs/>
        </w:rPr>
        <w:t>a</w:t>
      </w:r>
      <w:r w:rsidRPr="009013B9" w:rsidR="00F24F7F">
        <w:rPr>
          <w:rFonts w:ascii="Times New Roman" w:hAnsi="Times New Roman"/>
          <w:bCs/>
        </w:rPr>
        <w:t>nalýza vybraných objektů vč. posouzení energetických ukazatelů a parametrů ve vztahu k hospodaření s energií a vodou</w:t>
      </w:r>
      <w:r>
        <w:rPr>
          <w:rFonts w:ascii="Times New Roman" w:hAnsi="Times New Roman"/>
          <w:bCs/>
        </w:rPr>
        <w:t>;</w:t>
      </w:r>
    </w:p>
    <w:p w:rsidR="009013B9" w:rsidP="009013B9" w:rsidRDefault="009013B9" w14:paraId="3AA0F886" w14:textId="157DEF6F">
      <w:pPr>
        <w:pStyle w:val="Odstavecseseznamem"/>
        <w:numPr>
          <w:ilvl w:val="0"/>
          <w:numId w:val="32"/>
        </w:numPr>
        <w:suppressAutoHyphens/>
        <w:spacing w:before="0" w:line="276" w:lineRule="auto"/>
        <w:rPr>
          <w:rFonts w:ascii="Times New Roman" w:hAnsi="Times New Roman"/>
          <w:bCs/>
        </w:rPr>
      </w:pPr>
      <w:r>
        <w:rPr>
          <w:rFonts w:ascii="Times New Roman" w:hAnsi="Times New Roman"/>
          <w:bCs/>
        </w:rPr>
        <w:t>n</w:t>
      </w:r>
      <w:r w:rsidRPr="009013B9" w:rsidR="00F24F7F">
        <w:rPr>
          <w:rFonts w:ascii="Times New Roman" w:hAnsi="Times New Roman"/>
          <w:bCs/>
        </w:rPr>
        <w:t xml:space="preserve">ávrh </w:t>
      </w:r>
      <w:r>
        <w:rPr>
          <w:rFonts w:ascii="Times New Roman" w:hAnsi="Times New Roman"/>
          <w:bCs/>
        </w:rPr>
        <w:t>e</w:t>
      </w:r>
      <w:r w:rsidRPr="009013B9" w:rsidR="00F24F7F">
        <w:rPr>
          <w:rFonts w:ascii="Times New Roman" w:hAnsi="Times New Roman"/>
          <w:bCs/>
        </w:rPr>
        <w:t>nergetické politiky městské části</w:t>
      </w:r>
      <w:r w:rsidR="0016308E">
        <w:rPr>
          <w:rFonts w:ascii="Times New Roman" w:hAnsi="Times New Roman"/>
          <w:bCs/>
        </w:rPr>
        <w:t>;</w:t>
      </w:r>
    </w:p>
    <w:p w:rsidR="00F24F7F" w:rsidP="009013B9" w:rsidRDefault="009013B9" w14:paraId="45DC5167" w14:textId="37B6274D">
      <w:pPr>
        <w:pStyle w:val="Odstavecseseznamem"/>
        <w:numPr>
          <w:ilvl w:val="0"/>
          <w:numId w:val="32"/>
        </w:numPr>
        <w:suppressAutoHyphens/>
        <w:spacing w:before="0" w:line="276" w:lineRule="auto"/>
        <w:rPr>
          <w:rFonts w:ascii="Times New Roman" w:hAnsi="Times New Roman"/>
          <w:bCs/>
        </w:rPr>
      </w:pPr>
      <w:r>
        <w:rPr>
          <w:rFonts w:ascii="Times New Roman" w:hAnsi="Times New Roman"/>
          <w:bCs/>
        </w:rPr>
        <w:t>návrh</w:t>
      </w:r>
      <w:r w:rsidRPr="00F24F7F" w:rsidR="00F24F7F">
        <w:rPr>
          <w:rFonts w:ascii="Times New Roman" w:hAnsi="Times New Roman"/>
          <w:bCs/>
        </w:rPr>
        <w:t xml:space="preserve"> interní směrnice pro schvalování investičních akcí</w:t>
      </w:r>
      <w:r w:rsidR="0016308E">
        <w:rPr>
          <w:rFonts w:ascii="Times New Roman" w:hAnsi="Times New Roman"/>
          <w:bCs/>
        </w:rPr>
        <w:t>.</w:t>
      </w:r>
    </w:p>
    <w:p w:rsidR="0016308E" w:rsidP="0016308E" w:rsidRDefault="0016308E" w14:paraId="48A06488" w14:textId="4244A7C7">
      <w:pPr>
        <w:numPr>
          <w:ilvl w:val="1"/>
          <w:numId w:val="9"/>
        </w:numPr>
        <w:suppressAutoHyphens/>
        <w:spacing w:before="0" w:line="276" w:lineRule="auto"/>
        <w:ind w:left="567" w:hanging="567"/>
        <w:rPr>
          <w:rFonts w:ascii="Times New Roman" w:hAnsi="Times New Roman"/>
          <w:bCs/>
        </w:rPr>
      </w:pPr>
      <w:r>
        <w:rPr>
          <w:rFonts w:ascii="Times New Roman" w:hAnsi="Times New Roman"/>
          <w:bCs/>
        </w:rPr>
        <w:t xml:space="preserve">Za </w:t>
      </w:r>
      <w:r w:rsidRPr="009013B9">
        <w:rPr>
          <w:rFonts w:ascii="Times New Roman" w:hAnsi="Times New Roman"/>
          <w:bCs/>
        </w:rPr>
        <w:t>Objednatel</w:t>
      </w:r>
      <w:r>
        <w:rPr>
          <w:rFonts w:ascii="Times New Roman" w:hAnsi="Times New Roman"/>
          <w:bCs/>
        </w:rPr>
        <w:t>e bude s poskytovatelem úzce spolupracovat energetický manažer Bc. Zdeněk Šulc a dle potřeby i další zaměstnanci objednatele.</w:t>
      </w:r>
    </w:p>
    <w:p w:rsidRPr="0016308E" w:rsidR="0016308E" w:rsidP="0016308E" w:rsidRDefault="0016308E" w14:paraId="620E8E23" w14:textId="77777777">
      <w:pPr>
        <w:suppressAutoHyphens/>
        <w:spacing w:before="0" w:line="276" w:lineRule="auto"/>
        <w:ind w:left="720"/>
        <w:rPr>
          <w:rFonts w:ascii="Times New Roman" w:hAnsi="Times New Roman"/>
          <w:bCs/>
        </w:rPr>
      </w:pPr>
    </w:p>
    <w:p w:rsidRPr="002B0E21" w:rsidR="004C57B6" w:rsidP="00677BDF" w:rsidRDefault="004C57B6" w14:paraId="14C3D5DC" w14:textId="77777777">
      <w:pPr>
        <w:keepNext/>
        <w:numPr>
          <w:ilvl w:val="0"/>
          <w:numId w:val="6"/>
        </w:numPr>
        <w:suppressAutoHyphens/>
        <w:spacing w:before="0" w:line="276" w:lineRule="auto"/>
        <w:jc w:val="center"/>
        <w:rPr>
          <w:rFonts w:ascii="Times New Roman" w:hAnsi="Times New Roman"/>
          <w:b/>
          <w:sz w:val="28"/>
          <w:u w:val="single"/>
        </w:rPr>
      </w:pPr>
      <w:r w:rsidRPr="006D3BF0">
        <w:rPr>
          <w:rFonts w:ascii="Times New Roman" w:hAnsi="Times New Roman"/>
          <w:b/>
          <w:sz w:val="28"/>
          <w:u w:val="single"/>
        </w:rPr>
        <w:t>Součinnost smluvních stran</w:t>
      </w:r>
    </w:p>
    <w:p w:rsidRPr="006D3BF0" w:rsidR="004C57B6" w:rsidP="00677BDF" w:rsidRDefault="004C57B6" w14:paraId="37F016F7" w14:textId="77777777">
      <w:pPr>
        <w:pStyle w:val="Odstavecseseznamem"/>
        <w:widowControl w:val="false"/>
        <w:numPr>
          <w:ilvl w:val="0"/>
          <w:numId w:val="10"/>
        </w:numPr>
        <w:suppressAutoHyphens/>
        <w:spacing w:before="0" w:line="276" w:lineRule="auto"/>
        <w:rPr>
          <w:rFonts w:ascii="Times New Roman" w:hAnsi="Times New Roman"/>
          <w:b/>
          <w:vanish/>
        </w:rPr>
      </w:pPr>
    </w:p>
    <w:p w:rsidRPr="006D3BF0" w:rsidR="004C57B6" w:rsidP="00677BDF" w:rsidRDefault="004C57B6" w14:paraId="10ADC47F" w14:textId="77777777">
      <w:pPr>
        <w:pStyle w:val="Odstavecseseznamem"/>
        <w:widowControl w:val="false"/>
        <w:numPr>
          <w:ilvl w:val="0"/>
          <w:numId w:val="10"/>
        </w:numPr>
        <w:suppressAutoHyphens/>
        <w:spacing w:before="0" w:line="276" w:lineRule="auto"/>
        <w:rPr>
          <w:rFonts w:ascii="Times New Roman" w:hAnsi="Times New Roman"/>
          <w:b/>
          <w:vanish/>
        </w:rPr>
      </w:pPr>
    </w:p>
    <w:p w:rsidRPr="006D3BF0" w:rsidR="004C57B6" w:rsidP="00677BDF" w:rsidRDefault="004C57B6" w14:paraId="7557E98A" w14:textId="77777777">
      <w:pPr>
        <w:pStyle w:val="Odstavecseseznamem"/>
        <w:widowControl w:val="false"/>
        <w:numPr>
          <w:ilvl w:val="0"/>
          <w:numId w:val="10"/>
        </w:numPr>
        <w:suppressAutoHyphens/>
        <w:spacing w:before="0" w:line="276" w:lineRule="auto"/>
        <w:rPr>
          <w:rFonts w:ascii="Times New Roman" w:hAnsi="Times New Roman"/>
          <w:b/>
          <w:vanish/>
        </w:rPr>
      </w:pPr>
    </w:p>
    <w:p w:rsidRPr="006D3BF0" w:rsidR="004C57B6" w:rsidP="00677BDF" w:rsidRDefault="004C57B6" w14:paraId="48A7562F" w14:textId="77777777">
      <w:pPr>
        <w:pStyle w:val="Odstavecseseznamem"/>
        <w:widowControl w:val="false"/>
        <w:numPr>
          <w:ilvl w:val="0"/>
          <w:numId w:val="10"/>
        </w:numPr>
        <w:suppressAutoHyphens/>
        <w:spacing w:before="0" w:line="276" w:lineRule="auto"/>
        <w:rPr>
          <w:rFonts w:ascii="Times New Roman" w:hAnsi="Times New Roman"/>
          <w:b/>
          <w:vanish/>
        </w:rPr>
      </w:pPr>
    </w:p>
    <w:p w:rsidRPr="006D3BF0" w:rsidR="004C57B6" w:rsidP="00677BDF" w:rsidRDefault="004C57B6" w14:paraId="56A21713" w14:textId="77777777">
      <w:pPr>
        <w:pStyle w:val="Odstavecseseznamem"/>
        <w:widowControl w:val="false"/>
        <w:numPr>
          <w:ilvl w:val="0"/>
          <w:numId w:val="10"/>
        </w:numPr>
        <w:suppressAutoHyphens/>
        <w:spacing w:before="0" w:line="276" w:lineRule="auto"/>
        <w:rPr>
          <w:rFonts w:ascii="Times New Roman" w:hAnsi="Times New Roman"/>
          <w:b/>
          <w:vanish/>
        </w:rPr>
      </w:pPr>
    </w:p>
    <w:p w:rsidRPr="00453BD0" w:rsidR="004C57B6" w:rsidP="00C52918" w:rsidRDefault="004C57B6" w14:paraId="235C111D" w14:textId="77777777">
      <w:pPr>
        <w:widowControl w:val="false"/>
        <w:numPr>
          <w:ilvl w:val="1"/>
          <w:numId w:val="10"/>
        </w:numPr>
        <w:suppressAutoHyphens/>
        <w:spacing w:before="0" w:line="276" w:lineRule="auto"/>
        <w:ind w:left="567" w:hanging="567"/>
        <w:rPr>
          <w:rFonts w:ascii="Times New Roman" w:hAnsi="Times New Roman"/>
        </w:rPr>
      </w:pPr>
      <w:r w:rsidRPr="006D3BF0">
        <w:rPr>
          <w:rFonts w:ascii="Times New Roman" w:hAnsi="Times New Roman"/>
        </w:rPr>
        <w:t>Smluvní strany jsou povinny vyvíjet veškeré úsilí k vytvoření potřebných podmínek pro realizaci smlouvy a předmětu díla, které vyplývají z jejich smluvního postavení. To platí i v případech, kdy taková povinnost není výslovně stanovena v jednotlivých ustanoveních smlouvy. Především jsou smluvní strany povinny vyvinout součinnost v rámci smlouvou upravených postupů a vyvinout potřebné úsilí, které na nich lze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rsidRPr="00453BD0" w:rsidR="004C57B6" w:rsidP="00677BDF" w:rsidRDefault="004C57B6" w14:paraId="1E095DE1" w14:textId="77777777">
      <w:pPr>
        <w:widowControl w:val="false"/>
        <w:numPr>
          <w:ilvl w:val="1"/>
          <w:numId w:val="10"/>
        </w:numPr>
        <w:suppressAutoHyphens/>
        <w:spacing w:before="0" w:line="276" w:lineRule="auto"/>
        <w:ind w:left="567" w:hanging="567"/>
        <w:rPr>
          <w:rFonts w:ascii="Times New Roman" w:hAnsi="Times New Roman"/>
        </w:rPr>
      </w:pPr>
      <w:r w:rsidRPr="006D3BF0">
        <w:rPr>
          <w:rFonts w:ascii="Times New Roman" w:hAnsi="Times New Roman"/>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rsidRPr="00453BD0" w:rsidR="004C57B6" w:rsidP="00677BDF" w:rsidRDefault="006D3BF0" w14:paraId="68633A22" w14:textId="77777777">
      <w:pPr>
        <w:widowControl w:val="false"/>
        <w:numPr>
          <w:ilvl w:val="1"/>
          <w:numId w:val="10"/>
        </w:numPr>
        <w:suppressAutoHyphens/>
        <w:spacing w:before="0" w:line="276" w:lineRule="auto"/>
        <w:ind w:left="567" w:hanging="567"/>
        <w:rPr>
          <w:rFonts w:ascii="Times New Roman" w:hAnsi="Times New Roman"/>
        </w:rPr>
      </w:pPr>
      <w:r>
        <w:rPr>
          <w:rFonts w:ascii="Times New Roman" w:hAnsi="Times New Roman"/>
        </w:rPr>
        <w:t>Poskytovatel</w:t>
      </w:r>
      <w:r w:rsidRPr="006D3BF0" w:rsidR="004C57B6">
        <w:rPr>
          <w:rFonts w:ascii="Times New Roman" w:hAnsi="Times New Roman"/>
        </w:rPr>
        <w:t xml:space="preserve"> je povinen na základě skutečností zjištěných v průběhu plnění smlouvy navrhovat a provádět opatření </w:t>
      </w:r>
      <w:r w:rsidR="00453BD0">
        <w:rPr>
          <w:rFonts w:ascii="Times New Roman" w:hAnsi="Times New Roman"/>
        </w:rPr>
        <w:t xml:space="preserve">potřebná ke splnění závazku vyplývajícího z předmětu smlouvy </w:t>
      </w:r>
      <w:r w:rsidRPr="006D3BF0" w:rsidR="004C57B6">
        <w:rPr>
          <w:rFonts w:ascii="Times New Roman" w:hAnsi="Times New Roman"/>
        </w:rPr>
        <w:t>a k ochraně objednatele před škodami, ztrátami a zbytečnými výdaji, a poskytovat objednateli veškeré potřebné podklady, konzultace, pomoc a jinou součinnost.</w:t>
      </w:r>
    </w:p>
    <w:p w:rsidRPr="00081EF0" w:rsidR="004C57B6" w:rsidP="00677BDF" w:rsidRDefault="006D3BF0" w14:paraId="41BA0970" w14:textId="77777777">
      <w:pPr>
        <w:widowControl w:val="false"/>
        <w:numPr>
          <w:ilvl w:val="1"/>
          <w:numId w:val="10"/>
        </w:numPr>
        <w:suppressAutoHyphens/>
        <w:spacing w:before="0" w:line="276" w:lineRule="auto"/>
        <w:ind w:left="567" w:hanging="567"/>
        <w:rPr>
          <w:rFonts w:ascii="Times New Roman" w:hAnsi="Times New Roman"/>
        </w:rPr>
      </w:pPr>
      <w:r>
        <w:rPr>
          <w:rFonts w:ascii="Times New Roman" w:hAnsi="Times New Roman"/>
        </w:rPr>
        <w:t>Poskytovatel</w:t>
      </w:r>
      <w:r w:rsidRPr="006D3BF0" w:rsidR="004C57B6">
        <w:rPr>
          <w:rFonts w:ascii="Times New Roman" w:hAnsi="Times New Roman"/>
        </w:rPr>
        <w:t xml:space="preserve"> bude dle ustanovení § 2 písm. e) zák. č. 320/2001 Sb., o finanční kontrole ve veřejné správě, v platném znění, osobou povinnou spolupůsobit při výkonu finanční kontroly. </w:t>
      </w:r>
    </w:p>
    <w:p w:rsidR="004C57B6" w:rsidP="00677BDF" w:rsidRDefault="004C57B6" w14:paraId="1908D46C" w14:textId="0C2AEDB5">
      <w:pPr>
        <w:widowControl w:val="false"/>
        <w:numPr>
          <w:ilvl w:val="1"/>
          <w:numId w:val="10"/>
        </w:numPr>
        <w:suppressAutoHyphens/>
        <w:spacing w:before="0" w:line="276" w:lineRule="auto"/>
        <w:ind w:left="567" w:hanging="567"/>
        <w:rPr>
          <w:rFonts w:ascii="Times New Roman" w:hAnsi="Times New Roman"/>
        </w:rPr>
      </w:pPr>
      <w:r w:rsidRPr="006D3BF0">
        <w:rPr>
          <w:rFonts w:ascii="Times New Roman" w:hAnsi="Times New Roman"/>
          <w:lang w:eastAsia="en-US"/>
        </w:rPr>
        <w:t xml:space="preserve">Objednatel je povinen poskytnout </w:t>
      </w:r>
      <w:r w:rsidR="006D3BF0">
        <w:rPr>
          <w:rFonts w:ascii="Times New Roman" w:hAnsi="Times New Roman"/>
          <w:lang w:eastAsia="en-US"/>
        </w:rPr>
        <w:t>poskytovatel</w:t>
      </w:r>
      <w:r w:rsidRPr="006D3BF0">
        <w:rPr>
          <w:rFonts w:ascii="Times New Roman" w:hAnsi="Times New Roman"/>
          <w:lang w:eastAsia="en-US"/>
        </w:rPr>
        <w:t>i součinnost v předávání podkladů pro zajištění základních činností při zhotovování díla, a to bez zbytečného odkladu a v přiměřených termínech a</w:t>
      </w:r>
      <w:r w:rsidR="00081EF0">
        <w:rPr>
          <w:rFonts w:ascii="Times New Roman" w:hAnsi="Times New Roman"/>
          <w:lang w:eastAsia="en-US"/>
        </w:rPr>
        <w:t xml:space="preserve"> lhůtách</w:t>
      </w:r>
      <w:r w:rsidRPr="006D3BF0">
        <w:rPr>
          <w:rFonts w:ascii="Times New Roman" w:hAnsi="Times New Roman"/>
          <w:lang w:eastAsia="en-US"/>
        </w:rPr>
        <w:t>.</w:t>
      </w:r>
    </w:p>
    <w:p w:rsidR="0016308E" w:rsidP="00E52D2D" w:rsidRDefault="00E52D2D" w14:paraId="4EFB4CC9" w14:textId="77777777">
      <w:pPr>
        <w:widowControl w:val="false"/>
        <w:suppressAutoHyphens/>
        <w:spacing w:before="0" w:line="276" w:lineRule="auto"/>
        <w:ind w:left="567"/>
        <w:rPr>
          <w:rFonts w:ascii="Times New Roman" w:hAnsi="Times New Roman"/>
        </w:rPr>
      </w:pPr>
      <w:r>
        <w:rPr>
          <w:rFonts w:ascii="Times New Roman" w:hAnsi="Times New Roman"/>
        </w:rPr>
        <w:t>Kon</w:t>
      </w:r>
      <w:r w:rsidR="0016308E">
        <w:rPr>
          <w:rFonts w:ascii="Times New Roman" w:hAnsi="Times New Roman"/>
        </w:rPr>
        <w:t>taktní osoba: Bc. Zdeněk Šulc, e</w:t>
      </w:r>
      <w:r>
        <w:rPr>
          <w:rFonts w:ascii="Times New Roman" w:hAnsi="Times New Roman"/>
        </w:rPr>
        <w:t>nergetický manažer,</w:t>
      </w:r>
    </w:p>
    <w:p w:rsidRPr="006D3BF0" w:rsidR="00E52D2D" w:rsidP="00E52D2D" w:rsidRDefault="00E52D2D" w14:paraId="65EDFC7D" w14:textId="37BE076F">
      <w:pPr>
        <w:widowControl w:val="false"/>
        <w:suppressAutoHyphens/>
        <w:spacing w:before="0" w:line="276" w:lineRule="auto"/>
        <w:ind w:left="567"/>
        <w:rPr>
          <w:rFonts w:ascii="Times New Roman" w:hAnsi="Times New Roman"/>
        </w:rPr>
      </w:pPr>
      <w:r>
        <w:rPr>
          <w:rFonts w:ascii="Times New Roman" w:hAnsi="Times New Roman"/>
        </w:rPr>
        <w:t xml:space="preserve">e-mail: </w:t>
      </w:r>
      <w:hyperlink w:history="true" r:id="rId14">
        <w:r w:rsidRPr="001973B9">
          <w:rPr>
            <w:rStyle w:val="Hypertextovodkaz"/>
            <w:rFonts w:ascii="Times New Roman" w:hAnsi="Times New Roman"/>
          </w:rPr>
          <w:t>sulc.zdenek@praha12.cz</w:t>
        </w:r>
      </w:hyperlink>
      <w:r>
        <w:rPr>
          <w:rFonts w:ascii="Times New Roman" w:hAnsi="Times New Roman"/>
        </w:rPr>
        <w:t>, tel.: 724 350 562.</w:t>
      </w:r>
    </w:p>
    <w:p w:rsidRPr="00081EF0" w:rsidR="004C57B6" w:rsidP="00677BDF" w:rsidRDefault="00081EF0" w14:paraId="195686C1" w14:textId="77777777">
      <w:pPr>
        <w:keepNext/>
        <w:numPr>
          <w:ilvl w:val="0"/>
          <w:numId w:val="6"/>
        </w:numPr>
        <w:suppressAutoHyphens/>
        <w:spacing w:before="0" w:line="276" w:lineRule="auto"/>
        <w:jc w:val="center"/>
        <w:rPr>
          <w:rFonts w:ascii="Times New Roman" w:hAnsi="Times New Roman"/>
          <w:b/>
          <w:sz w:val="28"/>
          <w:u w:val="single"/>
        </w:rPr>
      </w:pPr>
      <w:r>
        <w:rPr>
          <w:rFonts w:ascii="Times New Roman" w:hAnsi="Times New Roman"/>
          <w:b/>
          <w:sz w:val="28"/>
          <w:u w:val="single"/>
        </w:rPr>
        <w:lastRenderedPageBreak/>
        <w:t>Podmínky poskytování služeb</w:t>
      </w:r>
    </w:p>
    <w:p w:rsidRPr="006D3BF0" w:rsidR="004C57B6" w:rsidP="00677BDF" w:rsidRDefault="004C57B6" w14:paraId="67EA34D2" w14:textId="60B14702">
      <w:pPr>
        <w:pStyle w:val="Zkladntextodsazen"/>
        <w:spacing w:line="276" w:lineRule="auto"/>
        <w:ind w:left="567" w:hanging="567"/>
        <w:rPr>
          <w:rFonts w:ascii="Times New Roman" w:hAnsi="Times New Roman"/>
        </w:rPr>
      </w:pPr>
      <w:r w:rsidRPr="006D3BF0">
        <w:rPr>
          <w:rFonts w:ascii="Times New Roman" w:hAnsi="Times New Roman"/>
        </w:rPr>
        <w:t>6.</w:t>
      </w:r>
      <w:r w:rsidR="009E733B">
        <w:rPr>
          <w:rFonts w:ascii="Times New Roman" w:hAnsi="Times New Roman"/>
        </w:rPr>
        <w:t>1</w:t>
      </w:r>
      <w:r w:rsidRPr="006D3BF0">
        <w:rPr>
          <w:rFonts w:ascii="Times New Roman" w:hAnsi="Times New Roman"/>
        </w:rPr>
        <w:t xml:space="preserve">. </w:t>
      </w:r>
      <w:r w:rsidRPr="006D3BF0">
        <w:rPr>
          <w:rFonts w:ascii="Times New Roman" w:hAnsi="Times New Roman"/>
        </w:rPr>
        <w:tab/>
      </w:r>
      <w:r w:rsidR="006D3BF0">
        <w:rPr>
          <w:rFonts w:ascii="Times New Roman" w:hAnsi="Times New Roman"/>
          <w:snapToGrid w:val="false"/>
        </w:rPr>
        <w:t>Poskytovatel</w:t>
      </w:r>
      <w:r w:rsidRPr="006D3BF0">
        <w:rPr>
          <w:rFonts w:ascii="Times New Roman" w:hAnsi="Times New Roman"/>
          <w:snapToGrid w:val="false"/>
        </w:rPr>
        <w:t xml:space="preserve"> je povinen </w:t>
      </w:r>
      <w:r w:rsidR="00081EF0">
        <w:rPr>
          <w:rFonts w:ascii="Times New Roman" w:hAnsi="Times New Roman"/>
          <w:snapToGrid w:val="false"/>
        </w:rPr>
        <w:t xml:space="preserve">poskytovat služby a práce </w:t>
      </w:r>
      <w:r w:rsidRPr="006D3BF0">
        <w:rPr>
          <w:rFonts w:ascii="Times New Roman" w:hAnsi="Times New Roman"/>
          <w:snapToGrid w:val="false"/>
        </w:rPr>
        <w:t>s vynaložením veškeré odborné péče</w:t>
      </w:r>
      <w:r w:rsidRPr="006D3BF0">
        <w:rPr>
          <w:rFonts w:ascii="Times New Roman" w:hAnsi="Times New Roman"/>
        </w:rPr>
        <w:t xml:space="preserve">. </w:t>
      </w:r>
      <w:r w:rsidR="006D3BF0">
        <w:rPr>
          <w:rFonts w:ascii="Times New Roman" w:hAnsi="Times New Roman"/>
          <w:snapToGrid w:val="false"/>
        </w:rPr>
        <w:t>Poskytovatel</w:t>
      </w:r>
      <w:r w:rsidRPr="006D3BF0">
        <w:rPr>
          <w:rFonts w:ascii="Times New Roman" w:hAnsi="Times New Roman"/>
        </w:rPr>
        <w:t xml:space="preserve"> nese plnou odpovědnost za neplnění povinností vyplývajících ze smlouvy.</w:t>
      </w:r>
    </w:p>
    <w:p w:rsidRPr="006D3BF0" w:rsidR="004C57B6" w:rsidP="00677BDF" w:rsidRDefault="004C57B6" w14:paraId="1EF94424" w14:textId="0BFDFC22">
      <w:pPr>
        <w:widowControl w:val="false"/>
        <w:spacing w:line="276" w:lineRule="auto"/>
        <w:ind w:left="567" w:hanging="567"/>
        <w:rPr>
          <w:rFonts w:ascii="Times New Roman" w:hAnsi="Times New Roman"/>
          <w:snapToGrid w:val="false"/>
        </w:rPr>
      </w:pPr>
      <w:r w:rsidRPr="006D3BF0">
        <w:rPr>
          <w:rFonts w:ascii="Times New Roman" w:hAnsi="Times New Roman"/>
          <w:snapToGrid w:val="false"/>
        </w:rPr>
        <w:t>6.</w:t>
      </w:r>
      <w:r w:rsidR="009E733B">
        <w:rPr>
          <w:rFonts w:ascii="Times New Roman" w:hAnsi="Times New Roman"/>
          <w:snapToGrid w:val="false"/>
        </w:rPr>
        <w:t>2</w:t>
      </w:r>
      <w:r w:rsidRPr="006D3BF0">
        <w:rPr>
          <w:rFonts w:ascii="Times New Roman" w:hAnsi="Times New Roman"/>
          <w:snapToGrid w:val="false"/>
        </w:rPr>
        <w:t xml:space="preserve">. </w:t>
      </w:r>
      <w:r w:rsidRPr="006D3BF0">
        <w:rPr>
          <w:rFonts w:ascii="Times New Roman" w:hAnsi="Times New Roman"/>
          <w:snapToGrid w:val="false"/>
        </w:rPr>
        <w:tab/>
        <w:t xml:space="preserve">Pro zjednání nápravy eventuálních vad plnění a nedostatků při </w:t>
      </w:r>
      <w:r w:rsidR="00081EF0">
        <w:rPr>
          <w:rFonts w:ascii="Times New Roman" w:hAnsi="Times New Roman"/>
          <w:snapToGrid w:val="false"/>
        </w:rPr>
        <w:t>poskytování služeb</w:t>
      </w:r>
      <w:r w:rsidRPr="006D3BF0">
        <w:rPr>
          <w:rFonts w:ascii="Times New Roman" w:hAnsi="Times New Roman"/>
          <w:snapToGrid w:val="false"/>
        </w:rPr>
        <w:t xml:space="preserve"> je </w:t>
      </w:r>
      <w:r w:rsidR="006D3BF0">
        <w:rPr>
          <w:rFonts w:ascii="Times New Roman" w:hAnsi="Times New Roman"/>
          <w:snapToGrid w:val="false"/>
        </w:rPr>
        <w:t>poskytovatel</w:t>
      </w:r>
      <w:r w:rsidRPr="006D3BF0">
        <w:rPr>
          <w:rFonts w:ascii="Times New Roman" w:hAnsi="Times New Roman"/>
          <w:snapToGrid w:val="false"/>
        </w:rPr>
        <w:t xml:space="preserve"> povinen učinit bezodkladná opatření a informovat o nich ihned objednatele, jehož pokyny ke způsobu </w:t>
      </w:r>
      <w:r w:rsidR="00081EF0">
        <w:rPr>
          <w:rFonts w:ascii="Times New Roman" w:hAnsi="Times New Roman"/>
          <w:snapToGrid w:val="false"/>
        </w:rPr>
        <w:t>poskytování služeb</w:t>
      </w:r>
      <w:r w:rsidRPr="006D3BF0">
        <w:rPr>
          <w:rFonts w:ascii="Times New Roman" w:hAnsi="Times New Roman"/>
          <w:snapToGrid w:val="false"/>
        </w:rPr>
        <w:t xml:space="preserve"> a odstranění nedostatků je povinen dodržet.</w:t>
      </w:r>
    </w:p>
    <w:p w:rsidRPr="006D3BF0" w:rsidR="004C57B6" w:rsidP="00677BDF" w:rsidRDefault="004C57B6" w14:paraId="5BB7E97A" w14:textId="29BE671D">
      <w:pPr>
        <w:widowControl w:val="false"/>
        <w:spacing w:line="276" w:lineRule="auto"/>
        <w:ind w:left="567" w:hanging="567"/>
        <w:rPr>
          <w:rFonts w:ascii="Times New Roman" w:hAnsi="Times New Roman"/>
          <w:snapToGrid w:val="false"/>
        </w:rPr>
      </w:pPr>
      <w:r w:rsidRPr="006D3BF0">
        <w:rPr>
          <w:rFonts w:ascii="Times New Roman" w:hAnsi="Times New Roman"/>
          <w:snapToGrid w:val="false"/>
        </w:rPr>
        <w:t>6.</w:t>
      </w:r>
      <w:r w:rsidR="009E733B">
        <w:rPr>
          <w:rFonts w:ascii="Times New Roman" w:hAnsi="Times New Roman"/>
          <w:snapToGrid w:val="false"/>
        </w:rPr>
        <w:t>3</w:t>
      </w:r>
      <w:r w:rsidRPr="006D3BF0">
        <w:rPr>
          <w:rFonts w:ascii="Times New Roman" w:hAnsi="Times New Roman"/>
          <w:snapToGrid w:val="false"/>
        </w:rPr>
        <w:t xml:space="preserve">. </w:t>
      </w:r>
      <w:r w:rsidRPr="006D3BF0">
        <w:rPr>
          <w:rFonts w:ascii="Times New Roman" w:hAnsi="Times New Roman"/>
          <w:snapToGrid w:val="false"/>
        </w:rPr>
        <w:tab/>
      </w:r>
      <w:r w:rsidRPr="00C52918">
        <w:rPr>
          <w:rFonts w:ascii="Times New Roman" w:hAnsi="Times New Roman"/>
          <w:b/>
          <w:snapToGrid w:val="false"/>
        </w:rPr>
        <w:t>Kontroly</w:t>
      </w:r>
    </w:p>
    <w:p w:rsidRPr="00C52918" w:rsidR="004C57B6" w:rsidP="002723CF" w:rsidRDefault="004C57B6" w14:paraId="3984C357" w14:textId="65A576FF">
      <w:pPr>
        <w:pStyle w:val="Zhlav"/>
        <w:spacing w:line="276" w:lineRule="auto"/>
        <w:ind w:left="567" w:hanging="567"/>
        <w:rPr>
          <w:rFonts w:ascii="Times New Roman" w:hAnsi="Times New Roman"/>
        </w:rPr>
      </w:pPr>
      <w:r w:rsidRPr="00C52918">
        <w:rPr>
          <w:rFonts w:ascii="Times New Roman" w:hAnsi="Times New Roman"/>
        </w:rPr>
        <w:t>6.</w:t>
      </w:r>
      <w:r w:rsidRPr="00C52918" w:rsidR="009E733B">
        <w:rPr>
          <w:rFonts w:ascii="Times New Roman" w:hAnsi="Times New Roman"/>
        </w:rPr>
        <w:t>3</w:t>
      </w:r>
      <w:r w:rsidRPr="00C52918">
        <w:rPr>
          <w:rFonts w:ascii="Times New Roman" w:hAnsi="Times New Roman"/>
        </w:rPr>
        <w:t xml:space="preserve">.1. </w:t>
      </w:r>
      <w:r w:rsidR="00C52918">
        <w:rPr>
          <w:rFonts w:ascii="Times New Roman" w:hAnsi="Times New Roman"/>
        </w:rPr>
        <w:tab/>
      </w:r>
      <w:r w:rsidRPr="00C52918">
        <w:rPr>
          <w:rFonts w:ascii="Times New Roman" w:hAnsi="Times New Roman"/>
        </w:rPr>
        <w:t xml:space="preserve">Objednatel je oprávněn kontrolovat předmět plnění smlouvy v jakémkoliv stupni jeho provádění a dle dohodnutého časového rozvrhu. Zjistí-li objednatel, že </w:t>
      </w:r>
      <w:r w:rsidRPr="00C52918" w:rsidR="006D3BF0">
        <w:rPr>
          <w:rFonts w:ascii="Times New Roman" w:hAnsi="Times New Roman"/>
        </w:rPr>
        <w:t>poskytovatel</w:t>
      </w:r>
      <w:r w:rsidRPr="00C52918">
        <w:rPr>
          <w:rFonts w:ascii="Times New Roman" w:hAnsi="Times New Roman"/>
        </w:rPr>
        <w:t xml:space="preserve"> </w:t>
      </w:r>
      <w:r w:rsidRPr="00C52918" w:rsidR="00081EF0">
        <w:rPr>
          <w:rFonts w:ascii="Times New Roman" w:hAnsi="Times New Roman"/>
        </w:rPr>
        <w:t>poskytuje služby</w:t>
      </w:r>
      <w:r w:rsidRPr="00C52918">
        <w:rPr>
          <w:rFonts w:ascii="Times New Roman" w:hAnsi="Times New Roman"/>
        </w:rPr>
        <w:t xml:space="preserve"> v rozporu se svými povinnostmi a porušuje příslušná ustanovení smlouvy, je objednatel oprávněn domáhat se, aby </w:t>
      </w:r>
      <w:r w:rsidRPr="00C52918" w:rsidR="006D3BF0">
        <w:rPr>
          <w:rFonts w:ascii="Times New Roman" w:hAnsi="Times New Roman"/>
        </w:rPr>
        <w:t>poskytovatel</w:t>
      </w:r>
      <w:r w:rsidRPr="00C52918">
        <w:rPr>
          <w:rFonts w:ascii="Times New Roman" w:hAnsi="Times New Roman"/>
        </w:rPr>
        <w:t xml:space="preserve"> </w:t>
      </w:r>
      <w:r w:rsidRPr="00C52918" w:rsidR="00217253">
        <w:rPr>
          <w:rFonts w:ascii="Times New Roman" w:hAnsi="Times New Roman"/>
        </w:rPr>
        <w:t xml:space="preserve">neprodleně </w:t>
      </w:r>
      <w:r w:rsidRPr="00C52918">
        <w:rPr>
          <w:rFonts w:ascii="Times New Roman" w:hAnsi="Times New Roman"/>
        </w:rPr>
        <w:t>odstranil vady vzniklé vadným prováděním díla a dílo provedl řádným způsobem;</w:t>
      </w:r>
    </w:p>
    <w:p w:rsidRPr="00C52918" w:rsidR="00C52918" w:rsidP="002723CF" w:rsidRDefault="004C57B6" w14:paraId="0A4F4286" w14:textId="38B9C338">
      <w:pPr>
        <w:pStyle w:val="Zhlav"/>
        <w:spacing w:line="276" w:lineRule="auto"/>
        <w:ind w:left="567" w:hanging="567"/>
        <w:rPr>
          <w:rFonts w:ascii="Times New Roman" w:hAnsi="Times New Roman"/>
        </w:rPr>
      </w:pPr>
      <w:r w:rsidRPr="00C52918">
        <w:rPr>
          <w:rFonts w:ascii="Times New Roman" w:hAnsi="Times New Roman"/>
        </w:rPr>
        <w:t>6.</w:t>
      </w:r>
      <w:r w:rsidRPr="00C52918" w:rsidR="009E733B">
        <w:rPr>
          <w:rFonts w:ascii="Times New Roman" w:hAnsi="Times New Roman"/>
        </w:rPr>
        <w:t>3</w:t>
      </w:r>
      <w:r w:rsidRPr="00C52918">
        <w:rPr>
          <w:rFonts w:ascii="Times New Roman" w:hAnsi="Times New Roman"/>
        </w:rPr>
        <w:t>.2.</w:t>
      </w:r>
      <w:r w:rsidRPr="00C52918">
        <w:rPr>
          <w:rFonts w:ascii="Times New Roman" w:hAnsi="Times New Roman"/>
        </w:rPr>
        <w:tab/>
      </w:r>
      <w:r w:rsidR="006A43B1">
        <w:rPr>
          <w:rFonts w:ascii="Times New Roman" w:hAnsi="Times New Roman"/>
        </w:rPr>
        <w:t>Objednatel</w:t>
      </w:r>
      <w:r w:rsidR="00D161E5">
        <w:rPr>
          <w:rFonts w:ascii="Times New Roman" w:hAnsi="Times New Roman"/>
        </w:rPr>
        <w:t xml:space="preserve"> </w:t>
      </w:r>
      <w:r w:rsidRPr="00C52918" w:rsidR="00347240">
        <w:rPr>
          <w:rFonts w:ascii="Times New Roman" w:hAnsi="Times New Roman"/>
        </w:rPr>
        <w:t>je povinen za účelem ověřování plnění povinností poskytovat požadované informace a dokumentaci zaměstnancům nebo zmocněncům pověřených orgánů (MPSV, MF,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projektu a poskytnout jim při provádění kontroly součinnost</w:t>
      </w:r>
      <w:r w:rsidR="00857BE0">
        <w:rPr>
          <w:rFonts w:ascii="Times New Roman" w:hAnsi="Times New Roman"/>
        </w:rPr>
        <w:t>, a to do 1.1.2033</w:t>
      </w:r>
      <w:r w:rsidRPr="00C52918">
        <w:rPr>
          <w:rFonts w:ascii="Times New Roman" w:hAnsi="Times New Roman"/>
        </w:rPr>
        <w:t>.</w:t>
      </w:r>
    </w:p>
    <w:p w:rsidRPr="00C52918" w:rsidR="004C57B6" w:rsidP="002723CF" w:rsidRDefault="00C52918" w14:paraId="72AE18A3" w14:textId="13BD9218">
      <w:pPr>
        <w:pStyle w:val="Zhlav"/>
        <w:spacing w:line="276" w:lineRule="auto"/>
        <w:ind w:left="567" w:hanging="567"/>
        <w:rPr>
          <w:rFonts w:ascii="Times New Roman" w:hAnsi="Times New Roman"/>
        </w:rPr>
      </w:pPr>
      <w:r>
        <w:rPr>
          <w:rFonts w:ascii="Times New Roman" w:hAnsi="Times New Roman"/>
        </w:rPr>
        <w:t xml:space="preserve">6.3.3. </w:t>
      </w:r>
      <w:r>
        <w:rPr>
          <w:rFonts w:ascii="Times New Roman" w:hAnsi="Times New Roman"/>
        </w:rPr>
        <w:tab/>
      </w:r>
      <w:r w:rsidRPr="006D3BF0" w:rsidR="004C57B6">
        <w:rPr>
          <w:rFonts w:ascii="Times New Roman" w:hAnsi="Times New Roman"/>
        </w:rPr>
        <w:t xml:space="preserve">Na požádání je </w:t>
      </w:r>
      <w:r w:rsidRPr="00C52918" w:rsidR="006D3BF0">
        <w:rPr>
          <w:rFonts w:ascii="Times New Roman" w:hAnsi="Times New Roman"/>
        </w:rPr>
        <w:t>poskytovatel</w:t>
      </w:r>
      <w:r w:rsidRPr="006D3BF0" w:rsidR="004C57B6">
        <w:rPr>
          <w:rFonts w:ascii="Times New Roman" w:hAnsi="Times New Roman"/>
        </w:rPr>
        <w:t xml:space="preserve"> </w:t>
      </w:r>
      <w:r w:rsidR="00230C46">
        <w:rPr>
          <w:rFonts w:ascii="Times New Roman" w:hAnsi="Times New Roman"/>
        </w:rPr>
        <w:t xml:space="preserve">po dobu účinnosti smlouvy a dále </w:t>
      </w:r>
      <w:r w:rsidR="00FA52A6">
        <w:rPr>
          <w:rFonts w:ascii="Times New Roman" w:hAnsi="Times New Roman"/>
        </w:rPr>
        <w:t xml:space="preserve">ve lhůtě uvedené v odst. 6.3.2. této smlouvy </w:t>
      </w:r>
      <w:r w:rsidRPr="006D3BF0" w:rsidR="004C57B6">
        <w:rPr>
          <w:rFonts w:ascii="Times New Roman" w:hAnsi="Times New Roman"/>
        </w:rPr>
        <w:t>povinen předložit objednateli veškeré doklady o </w:t>
      </w:r>
      <w:r w:rsidR="00081EF0">
        <w:rPr>
          <w:rFonts w:ascii="Times New Roman" w:hAnsi="Times New Roman"/>
        </w:rPr>
        <w:t>poskytovaných službách</w:t>
      </w:r>
      <w:r w:rsidRPr="006D3BF0" w:rsidR="004C57B6">
        <w:rPr>
          <w:rFonts w:ascii="Times New Roman" w:hAnsi="Times New Roman"/>
        </w:rPr>
        <w:t>.</w:t>
      </w:r>
      <w:r w:rsidRPr="00C52918" w:rsidR="004C57B6">
        <w:rPr>
          <w:rFonts w:ascii="Times New Roman" w:hAnsi="Times New Roman"/>
        </w:rPr>
        <w:t xml:space="preserve"> </w:t>
      </w:r>
    </w:p>
    <w:p w:rsidRPr="00C52918" w:rsidR="004C57B6" w:rsidP="002723CF" w:rsidRDefault="00C52918" w14:paraId="1BF42D10" w14:textId="65B79CF9">
      <w:pPr>
        <w:pStyle w:val="Zhlav"/>
        <w:spacing w:line="276" w:lineRule="auto"/>
        <w:ind w:left="567" w:hanging="567"/>
        <w:rPr>
          <w:rFonts w:ascii="Times New Roman" w:hAnsi="Times New Roman"/>
        </w:rPr>
      </w:pPr>
      <w:r w:rsidRPr="00C52918">
        <w:rPr>
          <w:rFonts w:ascii="Times New Roman" w:hAnsi="Times New Roman"/>
        </w:rPr>
        <w:t>6.3</w:t>
      </w:r>
      <w:r w:rsidRPr="00C52918" w:rsidR="004C57B6">
        <w:rPr>
          <w:rFonts w:ascii="Times New Roman" w:hAnsi="Times New Roman"/>
        </w:rPr>
        <w:t xml:space="preserve">.4. </w:t>
      </w:r>
      <w:r>
        <w:rPr>
          <w:rFonts w:ascii="Times New Roman" w:hAnsi="Times New Roman"/>
        </w:rPr>
        <w:tab/>
      </w:r>
      <w:r w:rsidRPr="00C52918" w:rsidR="004C57B6">
        <w:rPr>
          <w:rFonts w:ascii="Times New Roman" w:hAnsi="Times New Roman"/>
        </w:rPr>
        <w:t xml:space="preserve">Smluvní strany se dohodly, že průběh provádění plnění bude pravidelně kontrolován a vzájemně koordinován po stránce věcné, časové a finanční společnými kontrolními dny, které </w:t>
      </w:r>
      <w:r w:rsidRPr="00C52918" w:rsidR="006D3BF0">
        <w:rPr>
          <w:rFonts w:ascii="Times New Roman" w:hAnsi="Times New Roman"/>
        </w:rPr>
        <w:t>poskytovatel</w:t>
      </w:r>
      <w:r w:rsidRPr="00C52918" w:rsidR="004C57B6">
        <w:rPr>
          <w:rFonts w:ascii="Times New Roman" w:hAnsi="Times New Roman"/>
        </w:rPr>
        <w:t xml:space="preserve"> </w:t>
      </w:r>
      <w:r w:rsidRPr="00C52918" w:rsidR="00217253">
        <w:rPr>
          <w:rFonts w:ascii="Times New Roman" w:hAnsi="Times New Roman"/>
        </w:rPr>
        <w:t>z</w:t>
      </w:r>
      <w:r w:rsidRPr="00C52918" w:rsidR="004C57B6">
        <w:rPr>
          <w:rFonts w:ascii="Times New Roman" w:hAnsi="Times New Roman"/>
        </w:rPr>
        <w:t>organiz</w:t>
      </w:r>
      <w:r w:rsidRPr="00C52918" w:rsidR="00217253">
        <w:rPr>
          <w:rFonts w:ascii="Times New Roman" w:hAnsi="Times New Roman"/>
        </w:rPr>
        <w:t>uje</w:t>
      </w:r>
      <w:r w:rsidRPr="00C52918" w:rsidR="004C57B6">
        <w:rPr>
          <w:rFonts w:ascii="Times New Roman" w:hAnsi="Times New Roman"/>
        </w:rPr>
        <w:t xml:space="preserve"> nejméně 2 x v průběhu </w:t>
      </w:r>
      <w:r w:rsidRPr="00C52918" w:rsidR="00081EF0">
        <w:rPr>
          <w:rFonts w:ascii="Times New Roman" w:hAnsi="Times New Roman"/>
        </w:rPr>
        <w:t>trvání smlouvy.</w:t>
      </w:r>
      <w:r w:rsidR="00F24F7F">
        <w:rPr>
          <w:rFonts w:ascii="Times New Roman" w:hAnsi="Times New Roman"/>
        </w:rPr>
        <w:t xml:space="preserve"> </w:t>
      </w:r>
      <w:r w:rsidR="0016308E">
        <w:rPr>
          <w:rFonts w:ascii="Times New Roman" w:hAnsi="Times New Roman"/>
        </w:rPr>
        <w:t>O</w:t>
      </w:r>
      <w:r w:rsidR="00F24F7F">
        <w:rPr>
          <w:rFonts w:ascii="Times New Roman" w:hAnsi="Times New Roman"/>
        </w:rPr>
        <w:t>bjednatel si vyhrazuje právo svolat konání kontrolního dne nad rámec v tomto bodě uvedeného počtu, a to s předstihem 5 pracovních dní.</w:t>
      </w:r>
    </w:p>
    <w:p w:rsidRPr="006D3BF0" w:rsidR="004C57B6" w:rsidP="00677BDF" w:rsidRDefault="00D069E3" w14:paraId="01717E6E" w14:textId="61462156">
      <w:pPr>
        <w:pStyle w:val="Zkladntextodsazen2"/>
        <w:spacing w:line="276" w:lineRule="auto"/>
        <w:ind w:left="567" w:hanging="567"/>
        <w:rPr>
          <w:rFonts w:ascii="Times New Roman" w:hAnsi="Times New Roman"/>
        </w:rPr>
      </w:pPr>
      <w:r>
        <w:rPr>
          <w:rFonts w:ascii="Times New Roman" w:hAnsi="Times New Roman"/>
        </w:rPr>
        <w:t>6.4</w:t>
      </w:r>
      <w:r w:rsidRPr="006D3BF0" w:rsidR="004C57B6">
        <w:rPr>
          <w:rFonts w:ascii="Times New Roman" w:hAnsi="Times New Roman"/>
        </w:rPr>
        <w:t xml:space="preserve">. </w:t>
      </w:r>
      <w:r w:rsidRPr="006D3BF0" w:rsidR="004C57B6">
        <w:rPr>
          <w:rFonts w:ascii="Times New Roman" w:hAnsi="Times New Roman"/>
        </w:rPr>
        <w:tab/>
      </w:r>
      <w:r w:rsidRPr="00081EF0" w:rsidR="006D3BF0">
        <w:rPr>
          <w:rFonts w:ascii="Times New Roman" w:hAnsi="Times New Roman"/>
          <w:b/>
        </w:rPr>
        <w:t>Poskytovatel</w:t>
      </w:r>
      <w:r w:rsidRPr="00081EF0" w:rsidR="004C57B6">
        <w:rPr>
          <w:rFonts w:ascii="Times New Roman" w:hAnsi="Times New Roman"/>
          <w:b/>
        </w:rPr>
        <w:t xml:space="preserve"> je povinen</w:t>
      </w:r>
      <w:r w:rsidRPr="00C52918" w:rsidR="00C52918">
        <w:rPr>
          <w:rFonts w:ascii="Times New Roman" w:hAnsi="Times New Roman"/>
          <w:b/>
        </w:rPr>
        <w:t xml:space="preserve"> </w:t>
      </w:r>
      <w:r w:rsidRPr="00081EF0" w:rsidR="00C52918">
        <w:rPr>
          <w:rFonts w:ascii="Times New Roman" w:hAnsi="Times New Roman"/>
          <w:b/>
        </w:rPr>
        <w:t>zejména</w:t>
      </w:r>
      <w:r w:rsidRPr="00081EF0" w:rsidR="004C57B6">
        <w:rPr>
          <w:rFonts w:ascii="Times New Roman" w:hAnsi="Times New Roman"/>
          <w:b/>
        </w:rPr>
        <w:t>:</w:t>
      </w:r>
    </w:p>
    <w:p w:rsidRPr="006D3BF0" w:rsidR="004C57B6" w:rsidP="002723CF" w:rsidRDefault="00D069E3" w14:paraId="7A0BFD9A" w14:textId="411AA998">
      <w:pPr>
        <w:pStyle w:val="Zhlav"/>
        <w:spacing w:line="276" w:lineRule="auto"/>
        <w:ind w:left="567" w:hanging="567"/>
        <w:rPr>
          <w:rFonts w:ascii="Times New Roman" w:hAnsi="Times New Roman"/>
        </w:rPr>
      </w:pPr>
      <w:r>
        <w:rPr>
          <w:rFonts w:ascii="Times New Roman" w:hAnsi="Times New Roman"/>
        </w:rPr>
        <w:t>6.4</w:t>
      </w:r>
      <w:r w:rsidRPr="006D3BF0" w:rsidR="004C57B6">
        <w:rPr>
          <w:rFonts w:ascii="Times New Roman" w:hAnsi="Times New Roman"/>
        </w:rPr>
        <w:t xml:space="preserve">.1. </w:t>
      </w:r>
      <w:r w:rsidRPr="006D3BF0" w:rsidR="004C57B6">
        <w:rPr>
          <w:rFonts w:ascii="Times New Roman" w:hAnsi="Times New Roman"/>
        </w:rPr>
        <w:tab/>
      </w:r>
      <w:r w:rsidR="00081EF0">
        <w:rPr>
          <w:rFonts w:ascii="Times New Roman" w:hAnsi="Times New Roman"/>
        </w:rPr>
        <w:t>Poskytovat služby</w:t>
      </w:r>
      <w:r w:rsidRPr="006D3BF0" w:rsidR="004C57B6">
        <w:rPr>
          <w:rFonts w:ascii="Times New Roman" w:hAnsi="Times New Roman"/>
        </w:rPr>
        <w:t xml:space="preserve"> řádně, včas a v souladu s platnou legislativou</w:t>
      </w:r>
      <w:r w:rsidR="00347240">
        <w:rPr>
          <w:rFonts w:ascii="Times New Roman" w:hAnsi="Times New Roman"/>
        </w:rPr>
        <w:t xml:space="preserve">, a dále </w:t>
      </w:r>
      <w:r w:rsidR="00583DD9">
        <w:rPr>
          <w:rFonts w:ascii="Times New Roman" w:hAnsi="Times New Roman"/>
        </w:rPr>
        <w:t>v souladu s platnou verzí podmínek Operačního programu Zaměstnanost</w:t>
      </w:r>
      <w:r w:rsidRPr="006D3BF0" w:rsidR="004C57B6">
        <w:rPr>
          <w:rFonts w:ascii="Times New Roman" w:hAnsi="Times New Roman"/>
        </w:rPr>
        <w:t xml:space="preserve">; </w:t>
      </w:r>
    </w:p>
    <w:p w:rsidRPr="006D3BF0" w:rsidR="004C57B6" w:rsidP="002723CF" w:rsidRDefault="00D069E3" w14:paraId="390CED44" w14:textId="76FBD629">
      <w:pPr>
        <w:pStyle w:val="Zhlav"/>
        <w:spacing w:line="276" w:lineRule="auto"/>
        <w:ind w:left="567" w:hanging="567"/>
        <w:rPr>
          <w:rFonts w:ascii="Times New Roman" w:hAnsi="Times New Roman"/>
        </w:rPr>
      </w:pPr>
      <w:r>
        <w:rPr>
          <w:rFonts w:ascii="Times New Roman" w:hAnsi="Times New Roman"/>
        </w:rPr>
        <w:t>6.4</w:t>
      </w:r>
      <w:r w:rsidRPr="006D3BF0" w:rsidR="004C57B6">
        <w:rPr>
          <w:rFonts w:ascii="Times New Roman" w:hAnsi="Times New Roman"/>
        </w:rPr>
        <w:t xml:space="preserve">.2. </w:t>
      </w:r>
      <w:r w:rsidRPr="006D3BF0" w:rsidR="004C57B6">
        <w:rPr>
          <w:rFonts w:ascii="Times New Roman" w:hAnsi="Times New Roman"/>
        </w:rPr>
        <w:tab/>
        <w:t xml:space="preserve">Dodržovat při </w:t>
      </w:r>
      <w:r w:rsidR="00081EF0">
        <w:rPr>
          <w:rFonts w:ascii="Times New Roman" w:hAnsi="Times New Roman"/>
        </w:rPr>
        <w:t>poskytování služeb</w:t>
      </w:r>
      <w:r w:rsidRPr="006D3BF0" w:rsidR="004C57B6">
        <w:rPr>
          <w:rFonts w:ascii="Times New Roman" w:hAnsi="Times New Roman"/>
        </w:rPr>
        <w:t xml:space="preserve"> ujednání smlouvy, řídit se podklady objednatele, zápisy a dohodami smluvních stran;</w:t>
      </w:r>
    </w:p>
    <w:p w:rsidRPr="006D3BF0" w:rsidR="004C57B6" w:rsidP="002723CF" w:rsidRDefault="00D069E3" w14:paraId="3FF71382" w14:textId="4487148F">
      <w:pPr>
        <w:pStyle w:val="Zhlav"/>
        <w:spacing w:line="276" w:lineRule="auto"/>
        <w:ind w:left="567" w:hanging="567"/>
        <w:rPr>
          <w:rFonts w:ascii="Times New Roman" w:hAnsi="Times New Roman"/>
        </w:rPr>
      </w:pPr>
      <w:r>
        <w:rPr>
          <w:rFonts w:ascii="Times New Roman" w:hAnsi="Times New Roman"/>
        </w:rPr>
        <w:t>6.4</w:t>
      </w:r>
      <w:r w:rsidR="00C52918">
        <w:rPr>
          <w:rFonts w:ascii="Times New Roman" w:hAnsi="Times New Roman"/>
        </w:rPr>
        <w:t xml:space="preserve">.3. </w:t>
      </w:r>
      <w:r w:rsidR="00081EF0">
        <w:rPr>
          <w:rFonts w:ascii="Times New Roman" w:hAnsi="Times New Roman"/>
        </w:rPr>
        <w:t>Poskytovat služby</w:t>
      </w:r>
      <w:r w:rsidRPr="006D3BF0" w:rsidR="004C57B6">
        <w:rPr>
          <w:rFonts w:ascii="Times New Roman" w:hAnsi="Times New Roman"/>
        </w:rPr>
        <w:t xml:space="preserve"> na svůj náklad a své nebezpečí;</w:t>
      </w:r>
    </w:p>
    <w:p w:rsidRPr="006D3BF0" w:rsidR="004C57B6" w:rsidP="002723CF" w:rsidRDefault="00D069E3" w14:paraId="04B438D9" w14:textId="5645E95B">
      <w:pPr>
        <w:pStyle w:val="Zhlav"/>
        <w:spacing w:line="276" w:lineRule="auto"/>
        <w:ind w:left="567" w:hanging="567"/>
        <w:rPr>
          <w:rFonts w:ascii="Times New Roman" w:hAnsi="Times New Roman"/>
        </w:rPr>
      </w:pPr>
      <w:r>
        <w:rPr>
          <w:rFonts w:ascii="Times New Roman" w:hAnsi="Times New Roman"/>
        </w:rPr>
        <w:t>6.4</w:t>
      </w:r>
      <w:r w:rsidRPr="006D3BF0" w:rsidR="004C57B6">
        <w:rPr>
          <w:rFonts w:ascii="Times New Roman" w:hAnsi="Times New Roman"/>
        </w:rPr>
        <w:t xml:space="preserve">.4. </w:t>
      </w:r>
      <w:r w:rsidRPr="006D3BF0" w:rsidR="004C57B6">
        <w:rPr>
          <w:rFonts w:ascii="Times New Roman" w:hAnsi="Times New Roman"/>
        </w:rPr>
        <w:tab/>
        <w:t>Účastnit se na základě pozvánky objednatele všech jednán</w:t>
      </w:r>
      <w:r w:rsidR="00081EF0">
        <w:rPr>
          <w:rFonts w:ascii="Times New Roman" w:hAnsi="Times New Roman"/>
        </w:rPr>
        <w:t>í týkajících se předmětných služeb</w:t>
      </w:r>
      <w:r w:rsidRPr="006D3BF0" w:rsidR="004C57B6">
        <w:rPr>
          <w:rFonts w:ascii="Times New Roman" w:hAnsi="Times New Roman"/>
        </w:rPr>
        <w:t xml:space="preserve"> a řídit se při </w:t>
      </w:r>
      <w:r w:rsidR="00081EF0">
        <w:rPr>
          <w:rFonts w:ascii="Times New Roman" w:hAnsi="Times New Roman"/>
        </w:rPr>
        <w:t>poskytování služeb</w:t>
      </w:r>
      <w:r w:rsidRPr="006D3BF0" w:rsidR="004C57B6">
        <w:rPr>
          <w:rFonts w:ascii="Times New Roman" w:hAnsi="Times New Roman"/>
        </w:rPr>
        <w:t xml:space="preserve"> jeho pokyny a poskytnout mu požadovanou dokumentaci;</w:t>
      </w:r>
    </w:p>
    <w:p w:rsidR="004C57B6" w:rsidP="002723CF" w:rsidRDefault="00D069E3" w14:paraId="10F58F69" w14:textId="525EFC58">
      <w:pPr>
        <w:pStyle w:val="Zhlav"/>
        <w:spacing w:line="276" w:lineRule="auto"/>
        <w:ind w:left="567" w:hanging="567"/>
        <w:rPr>
          <w:rFonts w:ascii="Times New Roman" w:hAnsi="Times New Roman"/>
        </w:rPr>
      </w:pPr>
      <w:r>
        <w:rPr>
          <w:rFonts w:ascii="Times New Roman" w:hAnsi="Times New Roman"/>
        </w:rPr>
        <w:t>6.4</w:t>
      </w:r>
      <w:r w:rsidRPr="006D3BF0" w:rsidR="004C57B6">
        <w:rPr>
          <w:rFonts w:ascii="Times New Roman" w:hAnsi="Times New Roman"/>
        </w:rPr>
        <w:t xml:space="preserve">.5. Na vyžádání objednatele podávat zprávy o stavu </w:t>
      </w:r>
      <w:r w:rsidR="00081EF0">
        <w:rPr>
          <w:rFonts w:ascii="Times New Roman" w:hAnsi="Times New Roman"/>
        </w:rPr>
        <w:t>poskytovaných služeb</w:t>
      </w:r>
      <w:r w:rsidRPr="006D3BF0" w:rsidR="004C57B6">
        <w:rPr>
          <w:rFonts w:ascii="Times New Roman" w:hAnsi="Times New Roman"/>
        </w:rPr>
        <w:t>;</w:t>
      </w:r>
    </w:p>
    <w:p w:rsidRPr="006D3BF0" w:rsidR="00BC7F91" w:rsidP="002723CF" w:rsidRDefault="00D069E3" w14:paraId="2EE324EC" w14:textId="49831662">
      <w:pPr>
        <w:pStyle w:val="Zhlav"/>
        <w:spacing w:line="276" w:lineRule="auto"/>
        <w:ind w:left="567" w:hanging="567"/>
        <w:rPr>
          <w:rFonts w:ascii="Times New Roman" w:hAnsi="Times New Roman"/>
        </w:rPr>
      </w:pPr>
      <w:r>
        <w:rPr>
          <w:rFonts w:ascii="Times New Roman" w:hAnsi="Times New Roman"/>
        </w:rPr>
        <w:t>6.4</w:t>
      </w:r>
      <w:r w:rsidR="00BC7F91">
        <w:rPr>
          <w:rFonts w:ascii="Times New Roman" w:hAnsi="Times New Roman"/>
        </w:rPr>
        <w:t>.6.</w:t>
      </w:r>
      <w:r w:rsidR="00BC7F91">
        <w:rPr>
          <w:rFonts w:ascii="Times New Roman" w:hAnsi="Times New Roman"/>
        </w:rPr>
        <w:tab/>
      </w:r>
      <w:r w:rsidR="00065FEB">
        <w:rPr>
          <w:rFonts w:ascii="Times New Roman" w:hAnsi="Times New Roman"/>
        </w:rPr>
        <w:t xml:space="preserve">Objednatel </w:t>
      </w:r>
      <w:r w:rsidR="00BC7F91">
        <w:rPr>
          <w:rFonts w:ascii="Times New Roman" w:hAnsi="Times New Roman"/>
        </w:rPr>
        <w:t xml:space="preserve">je povinen řádně uchovávat </w:t>
      </w:r>
      <w:r w:rsidRPr="00BC7F91" w:rsidR="00BC7F91">
        <w:rPr>
          <w:rFonts w:ascii="Times New Roman" w:hAnsi="Times New Roman"/>
        </w:rPr>
        <w:t>veškerou dokumentaci související s realizací díla včetně účetních dokladů i dokladů a dokumentů týkajících se zadávacího ří</w:t>
      </w:r>
      <w:r w:rsidR="00BC7F91">
        <w:rPr>
          <w:rFonts w:ascii="Times New Roman" w:hAnsi="Times New Roman"/>
        </w:rPr>
        <w:t xml:space="preserve">zení </w:t>
      </w:r>
      <w:r w:rsidR="00BC7F91">
        <w:rPr>
          <w:rFonts w:ascii="Times New Roman" w:hAnsi="Times New Roman"/>
        </w:rPr>
        <w:lastRenderedPageBreak/>
        <w:t xml:space="preserve">minimálně </w:t>
      </w:r>
      <w:r w:rsidR="00024572">
        <w:rPr>
          <w:rFonts w:ascii="Times New Roman" w:hAnsi="Times New Roman"/>
        </w:rPr>
        <w:t>po dobu 10 let od ukončení financování projektu</w:t>
      </w:r>
      <w:r w:rsidRPr="00BC7F91" w:rsidR="00BC7F91">
        <w:rPr>
          <w:rFonts w:ascii="Times New Roman" w:hAnsi="Times New Roman"/>
        </w:rPr>
        <w:t>. Pokud je v českých právních předpisech stanovena lhůta delší, musí být použita pro úschovu delší lhůta. Zhotovitel musí zajistit, aby i jeho poddodavatelé byli informováni o těchto výše uvedených povinnostech ve vztahu k poskytované dotaci a projektu.</w:t>
      </w:r>
    </w:p>
    <w:p w:rsidRPr="006D3BF0" w:rsidR="004C57B6" w:rsidP="002723CF" w:rsidRDefault="00D069E3" w14:paraId="378B79EC" w14:textId="5C95F4A2">
      <w:pPr>
        <w:pStyle w:val="Zhlav"/>
        <w:spacing w:line="276" w:lineRule="auto"/>
        <w:ind w:left="567" w:hanging="567"/>
        <w:rPr>
          <w:rFonts w:ascii="Times New Roman" w:hAnsi="Times New Roman"/>
        </w:rPr>
      </w:pPr>
      <w:r>
        <w:rPr>
          <w:rFonts w:ascii="Times New Roman" w:hAnsi="Times New Roman"/>
        </w:rPr>
        <w:t>6.4</w:t>
      </w:r>
      <w:r w:rsidRPr="006D3BF0" w:rsidR="004C57B6">
        <w:rPr>
          <w:rFonts w:ascii="Times New Roman" w:hAnsi="Times New Roman"/>
        </w:rPr>
        <w:t>.</w:t>
      </w:r>
      <w:r w:rsidR="00BC7F91">
        <w:rPr>
          <w:rFonts w:ascii="Times New Roman" w:hAnsi="Times New Roman"/>
        </w:rPr>
        <w:t>7</w:t>
      </w:r>
      <w:r w:rsidR="00C52918">
        <w:rPr>
          <w:rFonts w:ascii="Times New Roman" w:hAnsi="Times New Roman"/>
        </w:rPr>
        <w:t xml:space="preserve">. </w:t>
      </w:r>
      <w:r w:rsidR="00C52918">
        <w:rPr>
          <w:rFonts w:ascii="Times New Roman" w:hAnsi="Times New Roman"/>
        </w:rPr>
        <w:tab/>
      </w:r>
      <w:r w:rsidRPr="006D3BF0" w:rsidR="004C57B6">
        <w:rPr>
          <w:rFonts w:ascii="Times New Roman" w:hAnsi="Times New Roman"/>
        </w:rPr>
        <w:t xml:space="preserve">Neprodleně, nejpozději následující pracovní den poté, kdy příslušná skutečnost nastane nebo </w:t>
      </w:r>
      <w:r w:rsidR="006D3BF0">
        <w:rPr>
          <w:rFonts w:ascii="Times New Roman" w:hAnsi="Times New Roman"/>
        </w:rPr>
        <w:t>poskytovatel</w:t>
      </w:r>
      <w:r w:rsidRPr="006D3BF0" w:rsidR="004C57B6">
        <w:rPr>
          <w:rFonts w:ascii="Times New Roman" w:hAnsi="Times New Roman"/>
        </w:rPr>
        <w:t xml:space="preserve"> zjistí, že by nastat mohla, písemně informovat </w:t>
      </w:r>
      <w:r w:rsidRPr="00C52918" w:rsidR="004C57B6">
        <w:rPr>
          <w:rFonts w:ascii="Times New Roman" w:hAnsi="Times New Roman"/>
        </w:rPr>
        <w:t xml:space="preserve">objednatele o skutečnostech </w:t>
      </w:r>
      <w:r w:rsidRPr="00C52918" w:rsidR="00C52918">
        <w:rPr>
          <w:rFonts w:ascii="Times New Roman" w:hAnsi="Times New Roman"/>
        </w:rPr>
        <w:t>majících vliv na plnění smlouvy.</w:t>
      </w:r>
    </w:p>
    <w:p w:rsidRPr="006D3BF0" w:rsidR="004C57B6" w:rsidP="00677BDF" w:rsidRDefault="00D069E3" w14:paraId="7CD13736" w14:textId="464F32E3">
      <w:pPr>
        <w:pStyle w:val="Zhlav"/>
        <w:tabs>
          <w:tab w:val="left" w:pos="360"/>
        </w:tabs>
        <w:spacing w:after="120" w:line="276" w:lineRule="auto"/>
        <w:ind w:left="567" w:hanging="567"/>
        <w:rPr>
          <w:rFonts w:ascii="Times New Roman" w:hAnsi="Times New Roman"/>
        </w:rPr>
      </w:pPr>
      <w:r>
        <w:rPr>
          <w:rFonts w:ascii="Times New Roman" w:hAnsi="Times New Roman"/>
        </w:rPr>
        <w:t>6.5</w:t>
      </w:r>
      <w:r w:rsidRPr="006D3BF0" w:rsidR="004C57B6">
        <w:rPr>
          <w:rFonts w:ascii="Times New Roman" w:hAnsi="Times New Roman"/>
        </w:rPr>
        <w:t>.</w:t>
      </w:r>
      <w:r w:rsidRPr="006D3BF0" w:rsidR="004C57B6">
        <w:rPr>
          <w:rFonts w:ascii="Times New Roman" w:hAnsi="Times New Roman"/>
        </w:rPr>
        <w:tab/>
        <w:t xml:space="preserve">Vlastníkem </w:t>
      </w:r>
      <w:r w:rsidR="00081EF0">
        <w:rPr>
          <w:rFonts w:ascii="Times New Roman" w:hAnsi="Times New Roman"/>
        </w:rPr>
        <w:t>výsledku poskytovaných služeb (např. metodiky, směrnice apod.)</w:t>
      </w:r>
      <w:r w:rsidRPr="006D3BF0" w:rsidR="004C57B6">
        <w:rPr>
          <w:rFonts w:ascii="Times New Roman" w:hAnsi="Times New Roman"/>
        </w:rPr>
        <w:t xml:space="preserve"> je od samého počátku objednatel, který má rovněž vlastnická práva ke všem věcem nutným k provedení díla, které </w:t>
      </w:r>
      <w:r w:rsidR="006D3BF0">
        <w:rPr>
          <w:rFonts w:ascii="Times New Roman" w:hAnsi="Times New Roman"/>
        </w:rPr>
        <w:t>poskytovatel</w:t>
      </w:r>
      <w:r w:rsidRPr="006D3BF0" w:rsidR="004C57B6">
        <w:rPr>
          <w:rFonts w:ascii="Times New Roman" w:hAnsi="Times New Roman"/>
        </w:rPr>
        <w:t xml:space="preserve"> opatřil a dodal na místo plnění.</w:t>
      </w:r>
    </w:p>
    <w:p w:rsidR="003C0245" w:rsidP="00677BDF" w:rsidRDefault="00D069E3" w14:paraId="014002B7" w14:textId="09D3CEC4">
      <w:pPr>
        <w:pStyle w:val="Zhlav"/>
        <w:tabs>
          <w:tab w:val="left" w:pos="360"/>
        </w:tabs>
        <w:spacing w:line="276" w:lineRule="auto"/>
        <w:ind w:left="567" w:hanging="567"/>
        <w:rPr>
          <w:rFonts w:ascii="Times New Roman" w:hAnsi="Times New Roman"/>
        </w:rPr>
      </w:pPr>
      <w:r>
        <w:rPr>
          <w:rFonts w:ascii="Times New Roman" w:hAnsi="Times New Roman"/>
        </w:rPr>
        <w:t>6.6</w:t>
      </w:r>
      <w:r w:rsidRPr="006D3BF0" w:rsidR="004C57B6">
        <w:rPr>
          <w:rFonts w:ascii="Times New Roman" w:hAnsi="Times New Roman"/>
        </w:rPr>
        <w:t xml:space="preserve">. </w:t>
      </w:r>
      <w:r w:rsidRPr="006D3BF0" w:rsidR="004C57B6">
        <w:rPr>
          <w:rFonts w:ascii="Times New Roman" w:hAnsi="Times New Roman"/>
        </w:rPr>
        <w:tab/>
        <w:t xml:space="preserve">Nebezpečí škody na </w:t>
      </w:r>
      <w:r w:rsidR="00081EF0">
        <w:rPr>
          <w:rFonts w:ascii="Times New Roman" w:hAnsi="Times New Roman"/>
        </w:rPr>
        <w:t>poskytovaných službách</w:t>
      </w:r>
      <w:r w:rsidRPr="006D3BF0" w:rsidR="004C57B6">
        <w:rPr>
          <w:rFonts w:ascii="Times New Roman" w:hAnsi="Times New Roman"/>
        </w:rPr>
        <w:t xml:space="preserve"> i na věcech souvisejících s </w:t>
      </w:r>
      <w:r w:rsidR="00081EF0">
        <w:rPr>
          <w:rFonts w:ascii="Times New Roman" w:hAnsi="Times New Roman"/>
        </w:rPr>
        <w:t>nimi</w:t>
      </w:r>
      <w:r w:rsidRPr="006D3BF0" w:rsidR="004C57B6">
        <w:rPr>
          <w:rFonts w:ascii="Times New Roman" w:hAnsi="Times New Roman"/>
        </w:rPr>
        <w:t xml:space="preserve"> nese </w:t>
      </w:r>
      <w:r w:rsidR="006D3BF0">
        <w:rPr>
          <w:rFonts w:ascii="Times New Roman" w:hAnsi="Times New Roman"/>
        </w:rPr>
        <w:t>poskytovatel</w:t>
      </w:r>
      <w:r w:rsidRPr="006D3BF0" w:rsidR="004C57B6">
        <w:rPr>
          <w:rFonts w:ascii="Times New Roman" w:hAnsi="Times New Roman"/>
        </w:rPr>
        <w:t xml:space="preserve">, a to až do </w:t>
      </w:r>
      <w:r w:rsidR="00081EF0">
        <w:rPr>
          <w:rFonts w:ascii="Times New Roman" w:hAnsi="Times New Roman"/>
        </w:rPr>
        <w:t>ukončení poskytování služeb</w:t>
      </w:r>
      <w:r w:rsidRPr="006D3BF0" w:rsidR="004C57B6">
        <w:rPr>
          <w:rFonts w:ascii="Times New Roman" w:hAnsi="Times New Roman"/>
        </w:rPr>
        <w:t>, kdy toto nebezpečí přechází na objednatele</w:t>
      </w:r>
      <w:r w:rsidR="00D529A7">
        <w:rPr>
          <w:rFonts w:ascii="Times New Roman" w:hAnsi="Times New Roman"/>
        </w:rPr>
        <w:t>.</w:t>
      </w:r>
    </w:p>
    <w:p w:rsidR="00894561" w:rsidP="00677BDF" w:rsidRDefault="00894561" w14:paraId="1DAFEB74" w14:textId="7DA866C9">
      <w:pPr>
        <w:pStyle w:val="Zhlav"/>
        <w:tabs>
          <w:tab w:val="left" w:pos="360"/>
        </w:tabs>
        <w:spacing w:line="276" w:lineRule="auto"/>
        <w:ind w:left="567" w:hanging="567"/>
        <w:rPr>
          <w:rFonts w:ascii="Times New Roman" w:hAnsi="Times New Roman"/>
        </w:rPr>
      </w:pPr>
      <w:r>
        <w:rPr>
          <w:rFonts w:ascii="Times New Roman" w:hAnsi="Times New Roman"/>
        </w:rPr>
        <w:t>6.7.</w:t>
      </w:r>
      <w:r>
        <w:rPr>
          <w:rFonts w:ascii="Times New Roman" w:hAnsi="Times New Roman"/>
        </w:rPr>
        <w:tab/>
        <w:t>Na plnění dle této smlouvy se v příslušných pozicích budou podílet tyto osoby:</w:t>
      </w:r>
    </w:p>
    <w:p w:rsidR="00894561" w:rsidP="00677BDF" w:rsidRDefault="00894561" w14:paraId="407C3B75" w14:textId="00543931">
      <w:pPr>
        <w:pStyle w:val="Zhlav"/>
        <w:tabs>
          <w:tab w:val="left" w:pos="360"/>
        </w:tabs>
        <w:spacing w:line="276" w:lineRule="auto"/>
        <w:ind w:left="567" w:hanging="567"/>
        <w:rPr>
          <w:rFonts w:ascii="Times New Roman" w:hAnsi="Times New Roman"/>
        </w:rPr>
      </w:pPr>
      <w:r>
        <w:rPr>
          <w:rFonts w:ascii="Times New Roman" w:hAnsi="Times New Roman"/>
        </w:rPr>
        <w:tab/>
      </w:r>
      <w:r>
        <w:rPr>
          <w:rFonts w:ascii="Times New Roman" w:hAnsi="Times New Roman"/>
        </w:rPr>
        <w:tab/>
        <w:t xml:space="preserve">Energetický specialista: </w:t>
      </w:r>
      <w:r w:rsidRPr="009E6D5D" w:rsidR="009E6D5D">
        <w:rPr>
          <w:rFonts w:ascii="Times New Roman" w:hAnsi="Times New Roman"/>
          <w:highlight w:val="yellow"/>
        </w:rPr>
        <w:t>doplnit</w:t>
      </w:r>
      <w:r w:rsidRPr="009E6D5D">
        <w:rPr>
          <w:rFonts w:ascii="Times New Roman" w:hAnsi="Times New Roman"/>
          <w:highlight w:val="yellow"/>
        </w:rPr>
        <w:t xml:space="preserve"> jméno, příjmení, </w:t>
      </w:r>
      <w:r w:rsidRPr="009E6D5D" w:rsidR="009A5382">
        <w:rPr>
          <w:rFonts w:ascii="Times New Roman" w:hAnsi="Times New Roman"/>
          <w:highlight w:val="yellow"/>
        </w:rPr>
        <w:t>telefon</w:t>
      </w:r>
      <w:r w:rsidRPr="009E6D5D" w:rsidR="009E6D5D">
        <w:rPr>
          <w:rFonts w:ascii="Times New Roman" w:hAnsi="Times New Roman"/>
          <w:highlight w:val="yellow"/>
        </w:rPr>
        <w:t xml:space="preserve"> a e-mail</w:t>
      </w:r>
    </w:p>
    <w:p w:rsidR="00894561" w:rsidP="00894561" w:rsidRDefault="00894561" w14:paraId="339CE94E" w14:textId="72C7AF15">
      <w:pPr>
        <w:pStyle w:val="Zhlav"/>
        <w:tabs>
          <w:tab w:val="left" w:pos="360"/>
        </w:tabs>
        <w:spacing w:line="276" w:lineRule="auto"/>
        <w:ind w:left="567" w:hanging="567"/>
        <w:rPr>
          <w:rFonts w:ascii="Times New Roman" w:hAnsi="Times New Roman"/>
        </w:rPr>
      </w:pPr>
      <w:r>
        <w:rPr>
          <w:rFonts w:ascii="Times New Roman" w:hAnsi="Times New Roman"/>
        </w:rPr>
        <w:tab/>
      </w:r>
      <w:r>
        <w:rPr>
          <w:rFonts w:ascii="Times New Roman" w:hAnsi="Times New Roman"/>
        </w:rPr>
        <w:tab/>
      </w:r>
      <w:r w:rsidRPr="009E6D5D" w:rsidR="009E6D5D">
        <w:rPr>
          <w:rFonts w:ascii="Times New Roman" w:hAnsi="Times New Roman"/>
        </w:rPr>
        <w:t xml:space="preserve">Specialista na zavádění </w:t>
      </w:r>
      <w:r w:rsidR="009E6D5D">
        <w:rPr>
          <w:rFonts w:ascii="Times New Roman" w:hAnsi="Times New Roman"/>
        </w:rPr>
        <w:t xml:space="preserve">EnMS: </w:t>
      </w:r>
      <w:r w:rsidRPr="009E6D5D" w:rsidR="009E6D5D">
        <w:rPr>
          <w:rFonts w:ascii="Times New Roman" w:hAnsi="Times New Roman"/>
          <w:highlight w:val="yellow"/>
        </w:rPr>
        <w:t>doplnit</w:t>
      </w:r>
      <w:r w:rsidRPr="009E6D5D">
        <w:rPr>
          <w:rFonts w:ascii="Times New Roman" w:hAnsi="Times New Roman"/>
          <w:highlight w:val="yellow"/>
        </w:rPr>
        <w:t xml:space="preserve"> jméno, příjmení, </w:t>
      </w:r>
      <w:r w:rsidRPr="009E6D5D" w:rsidR="009A5382">
        <w:rPr>
          <w:rFonts w:ascii="Times New Roman" w:hAnsi="Times New Roman"/>
          <w:highlight w:val="yellow"/>
        </w:rPr>
        <w:t>telefon</w:t>
      </w:r>
      <w:r w:rsidRPr="009E6D5D" w:rsidR="009E6D5D">
        <w:rPr>
          <w:rFonts w:ascii="Times New Roman" w:hAnsi="Times New Roman"/>
          <w:highlight w:val="yellow"/>
        </w:rPr>
        <w:t xml:space="preserve"> a e-mail</w:t>
      </w:r>
    </w:p>
    <w:p w:rsidRPr="00D529A7" w:rsidR="00D529A7" w:rsidP="00677BDF" w:rsidRDefault="00D529A7" w14:paraId="0FB4CFC5" w14:textId="77777777">
      <w:pPr>
        <w:pStyle w:val="Zhlav"/>
        <w:tabs>
          <w:tab w:val="left" w:pos="360"/>
        </w:tabs>
        <w:spacing w:line="276" w:lineRule="auto"/>
        <w:ind w:left="567" w:hanging="567"/>
        <w:rPr>
          <w:rFonts w:ascii="Times New Roman" w:hAnsi="Times New Roman"/>
        </w:rPr>
      </w:pPr>
    </w:p>
    <w:p w:rsidRPr="00D529A7" w:rsidR="004C57B6" w:rsidP="00677BDF" w:rsidRDefault="004C57B6" w14:paraId="26936F44" w14:textId="77777777">
      <w:pPr>
        <w:keepNext/>
        <w:numPr>
          <w:ilvl w:val="0"/>
          <w:numId w:val="6"/>
        </w:numPr>
        <w:suppressAutoHyphens/>
        <w:spacing w:before="0" w:line="276" w:lineRule="auto"/>
        <w:jc w:val="center"/>
        <w:rPr>
          <w:rFonts w:ascii="Times New Roman" w:hAnsi="Times New Roman"/>
          <w:b/>
          <w:sz w:val="28"/>
          <w:u w:val="single"/>
        </w:rPr>
      </w:pPr>
      <w:r w:rsidRPr="00D529A7">
        <w:rPr>
          <w:rFonts w:ascii="Times New Roman" w:hAnsi="Times New Roman"/>
          <w:b/>
          <w:sz w:val="28"/>
          <w:u w:val="single"/>
        </w:rPr>
        <w:t>Doba a místo plnění</w:t>
      </w:r>
    </w:p>
    <w:p w:rsidRPr="006D3BF0" w:rsidR="004C57B6" w:rsidP="00677BDF" w:rsidRDefault="004C57B6" w14:paraId="0120599D" w14:textId="3AFACA5A">
      <w:pPr>
        <w:widowControl w:val="false"/>
        <w:tabs>
          <w:tab w:val="left" w:pos="3544"/>
        </w:tabs>
        <w:autoSpaceDE w:val="false"/>
        <w:autoSpaceDN w:val="false"/>
        <w:adjustRightInd w:val="false"/>
        <w:spacing w:after="120" w:line="276" w:lineRule="auto"/>
        <w:ind w:left="567" w:hanging="567"/>
        <w:rPr>
          <w:rFonts w:ascii="Times New Roman" w:hAnsi="Times New Roman"/>
          <w:bCs/>
        </w:rPr>
      </w:pPr>
      <w:r w:rsidRPr="006D3BF0">
        <w:rPr>
          <w:rFonts w:ascii="Times New Roman" w:hAnsi="Times New Roman"/>
          <w:bCs/>
        </w:rPr>
        <w:t xml:space="preserve">7.1.  </w:t>
      </w:r>
      <w:r w:rsidRPr="006D3BF0">
        <w:rPr>
          <w:rFonts w:ascii="Times New Roman" w:hAnsi="Times New Roman"/>
          <w:bCs/>
        </w:rPr>
        <w:tab/>
      </w:r>
      <w:r w:rsidR="006D3BF0">
        <w:rPr>
          <w:rFonts w:ascii="Times New Roman" w:hAnsi="Times New Roman"/>
          <w:bCs/>
        </w:rPr>
        <w:t>Poskytovatel</w:t>
      </w:r>
      <w:r w:rsidRPr="006D3BF0">
        <w:rPr>
          <w:rFonts w:ascii="Times New Roman" w:hAnsi="Times New Roman"/>
          <w:bCs/>
        </w:rPr>
        <w:t xml:space="preserve"> je povinen zahájit </w:t>
      </w:r>
      <w:r w:rsidR="009E6D5D">
        <w:rPr>
          <w:rFonts w:ascii="Times New Roman" w:hAnsi="Times New Roman"/>
          <w:bCs/>
        </w:rPr>
        <w:t xml:space="preserve">realizaci předmětu plnění </w:t>
      </w:r>
      <w:r w:rsidR="00F1581F">
        <w:rPr>
          <w:rFonts w:ascii="Times New Roman" w:hAnsi="Times New Roman"/>
          <w:bCs/>
        </w:rPr>
        <w:t xml:space="preserve">dle této smlouvy bezodkladně po </w:t>
      </w:r>
      <w:r w:rsidR="00FD27AE">
        <w:rPr>
          <w:rFonts w:ascii="Times New Roman" w:hAnsi="Times New Roman"/>
          <w:bCs/>
        </w:rPr>
        <w:t>nabytí účinnosti smlouvy jejím zveřejněním v registru smluv</w:t>
      </w:r>
      <w:r w:rsidRPr="006D3BF0">
        <w:rPr>
          <w:rFonts w:ascii="Times New Roman" w:hAnsi="Times New Roman"/>
          <w:bCs/>
        </w:rPr>
        <w:t>.</w:t>
      </w:r>
      <w:r w:rsidR="00F24F7F">
        <w:rPr>
          <w:rFonts w:ascii="Times New Roman" w:hAnsi="Times New Roman"/>
          <w:bCs/>
        </w:rPr>
        <w:t xml:space="preserve"> Poskytovatel se zavazuje </w:t>
      </w:r>
      <w:r w:rsidR="009E6D5D">
        <w:rPr>
          <w:rFonts w:ascii="Times New Roman" w:hAnsi="Times New Roman"/>
          <w:bCs/>
        </w:rPr>
        <w:t xml:space="preserve">dokončit dílo </w:t>
      </w:r>
      <w:r w:rsidR="00F24F7F">
        <w:rPr>
          <w:rFonts w:ascii="Times New Roman" w:hAnsi="Times New Roman"/>
          <w:bCs/>
        </w:rPr>
        <w:t xml:space="preserve">a </w:t>
      </w:r>
      <w:r w:rsidR="009E6D5D">
        <w:rPr>
          <w:rFonts w:ascii="Times New Roman" w:hAnsi="Times New Roman"/>
          <w:bCs/>
        </w:rPr>
        <w:t xml:space="preserve">předat finální verzi dokumentace k EnMS odsouhlasenou energetickým manažerem objednatele </w:t>
      </w:r>
      <w:r w:rsidR="00F24F7F">
        <w:rPr>
          <w:rFonts w:ascii="Times New Roman" w:hAnsi="Times New Roman"/>
          <w:bCs/>
        </w:rPr>
        <w:t xml:space="preserve">nejpozději do </w:t>
      </w:r>
      <w:r w:rsidR="009E6D5D">
        <w:rPr>
          <w:rFonts w:ascii="Times New Roman" w:hAnsi="Times New Roman"/>
          <w:bCs/>
        </w:rPr>
        <w:t>30.9.2022</w:t>
      </w:r>
      <w:r w:rsidR="00F24F7F">
        <w:rPr>
          <w:rFonts w:ascii="Times New Roman" w:hAnsi="Times New Roman"/>
          <w:bCs/>
        </w:rPr>
        <w:t>.</w:t>
      </w:r>
    </w:p>
    <w:p w:rsidRPr="006D3BF0" w:rsidR="004C57B6" w:rsidP="00677BDF" w:rsidRDefault="00D529A7" w14:paraId="511A85F5" w14:textId="3F6FB576">
      <w:pPr>
        <w:tabs>
          <w:tab w:val="left" w:pos="-1900"/>
        </w:tabs>
        <w:spacing w:after="120" w:line="276" w:lineRule="auto"/>
        <w:ind w:left="567" w:hanging="567"/>
        <w:rPr>
          <w:rFonts w:ascii="Times New Roman" w:hAnsi="Times New Roman"/>
          <w:bCs/>
        </w:rPr>
      </w:pPr>
      <w:r>
        <w:rPr>
          <w:rFonts w:ascii="Times New Roman" w:hAnsi="Times New Roman"/>
          <w:bCs/>
        </w:rPr>
        <w:t>7.2.</w:t>
      </w:r>
      <w:r>
        <w:rPr>
          <w:rFonts w:ascii="Times New Roman" w:hAnsi="Times New Roman"/>
          <w:bCs/>
        </w:rPr>
        <w:tab/>
      </w:r>
      <w:r w:rsidR="006D3BF0">
        <w:rPr>
          <w:rFonts w:ascii="Times New Roman" w:hAnsi="Times New Roman"/>
          <w:bCs/>
        </w:rPr>
        <w:t>Poskytovatel</w:t>
      </w:r>
      <w:r w:rsidRPr="006D3BF0" w:rsidR="004C57B6">
        <w:rPr>
          <w:rFonts w:ascii="Times New Roman" w:hAnsi="Times New Roman"/>
          <w:bCs/>
        </w:rPr>
        <w:t xml:space="preserve"> je povinen </w:t>
      </w:r>
      <w:r>
        <w:rPr>
          <w:rFonts w:ascii="Times New Roman" w:hAnsi="Times New Roman"/>
        </w:rPr>
        <w:t>poskytovat služby</w:t>
      </w:r>
      <w:r w:rsidRPr="006D3BF0">
        <w:rPr>
          <w:rFonts w:ascii="Times New Roman" w:hAnsi="Times New Roman"/>
          <w:bCs/>
        </w:rPr>
        <w:t xml:space="preserve"> </w:t>
      </w:r>
      <w:r>
        <w:rPr>
          <w:rFonts w:ascii="Times New Roman" w:hAnsi="Times New Roman"/>
          <w:bCs/>
        </w:rPr>
        <w:t>řádně a včas</w:t>
      </w:r>
      <w:r w:rsidRPr="008A49F9" w:rsidR="004C57B6">
        <w:rPr>
          <w:rFonts w:ascii="Times New Roman" w:hAnsi="Times New Roman"/>
          <w:bCs/>
        </w:rPr>
        <w:t>.</w:t>
      </w:r>
      <w:r w:rsidRPr="006D3BF0" w:rsidR="004C57B6">
        <w:rPr>
          <w:rFonts w:ascii="Times New Roman" w:hAnsi="Times New Roman"/>
          <w:bCs/>
        </w:rPr>
        <w:t xml:space="preserve">  Harmonogram </w:t>
      </w:r>
      <w:r w:rsidR="005F1777">
        <w:rPr>
          <w:rFonts w:ascii="Times New Roman" w:hAnsi="Times New Roman"/>
          <w:bCs/>
        </w:rPr>
        <w:t xml:space="preserve">realizace předmětu </w:t>
      </w:r>
      <w:r w:rsidRPr="006D3BF0" w:rsidR="004C57B6">
        <w:rPr>
          <w:rFonts w:ascii="Times New Roman" w:hAnsi="Times New Roman"/>
          <w:bCs/>
        </w:rPr>
        <w:t xml:space="preserve">plnění </w:t>
      </w:r>
      <w:r w:rsidR="005F1777">
        <w:rPr>
          <w:rFonts w:ascii="Times New Roman" w:hAnsi="Times New Roman"/>
          <w:bCs/>
        </w:rPr>
        <w:t xml:space="preserve">této </w:t>
      </w:r>
      <w:r w:rsidRPr="006D3BF0" w:rsidR="004C57B6">
        <w:rPr>
          <w:rFonts w:ascii="Times New Roman" w:hAnsi="Times New Roman"/>
          <w:bCs/>
        </w:rPr>
        <w:t xml:space="preserve">smlouvy bude upřesněn na úvodním jednání </w:t>
      </w:r>
      <w:r>
        <w:rPr>
          <w:rFonts w:ascii="Times New Roman" w:hAnsi="Times New Roman"/>
          <w:bCs/>
        </w:rPr>
        <w:t>svolaném objednatelem</w:t>
      </w:r>
      <w:r w:rsidR="005F1777">
        <w:rPr>
          <w:rFonts w:ascii="Times New Roman" w:hAnsi="Times New Roman"/>
          <w:bCs/>
        </w:rPr>
        <w:t>. P</w:t>
      </w:r>
      <w:r w:rsidR="00C763DA">
        <w:rPr>
          <w:rFonts w:ascii="Times New Roman" w:hAnsi="Times New Roman"/>
          <w:bCs/>
        </w:rPr>
        <w:t xml:space="preserve">o projednání </w:t>
      </w:r>
      <w:r w:rsidR="005F1777">
        <w:rPr>
          <w:rFonts w:ascii="Times New Roman" w:hAnsi="Times New Roman"/>
          <w:bCs/>
        </w:rPr>
        <w:t xml:space="preserve">návrhu </w:t>
      </w:r>
      <w:r w:rsidR="00C763DA">
        <w:rPr>
          <w:rFonts w:ascii="Times New Roman" w:hAnsi="Times New Roman"/>
          <w:bCs/>
        </w:rPr>
        <w:t>harmonogramu se zavazuje poskytovatel do 7 dnů od úvodního jednání předložit finalizovaný harmonogram. Objednatel si vyhrazuje právo požadovat úpravy tohoto harmonogramu</w:t>
      </w:r>
      <w:r>
        <w:rPr>
          <w:rFonts w:ascii="Times New Roman" w:hAnsi="Times New Roman"/>
          <w:bCs/>
        </w:rPr>
        <w:t>.</w:t>
      </w:r>
    </w:p>
    <w:p w:rsidRPr="007F5E7D" w:rsidR="004C57B6" w:rsidP="00677BDF" w:rsidRDefault="00D529A7" w14:paraId="0191E6C2" w14:textId="0DE83311">
      <w:pPr>
        <w:tabs>
          <w:tab w:val="left" w:pos="-1900"/>
        </w:tabs>
        <w:spacing w:after="120" w:line="276" w:lineRule="auto"/>
        <w:ind w:left="567" w:hanging="567"/>
        <w:rPr>
          <w:rFonts w:ascii="Times New Roman" w:hAnsi="Times New Roman"/>
          <w:bCs/>
        </w:rPr>
      </w:pPr>
      <w:r>
        <w:rPr>
          <w:rFonts w:ascii="Times New Roman" w:hAnsi="Times New Roman"/>
        </w:rPr>
        <w:t>7.3</w:t>
      </w:r>
      <w:r w:rsidRPr="006D3BF0" w:rsidR="004C57B6">
        <w:rPr>
          <w:rFonts w:ascii="Times New Roman" w:hAnsi="Times New Roman"/>
        </w:rPr>
        <w:t>.</w:t>
      </w:r>
      <w:r w:rsidRPr="006D3BF0" w:rsidR="004C57B6">
        <w:rPr>
          <w:rFonts w:ascii="Times New Roman" w:hAnsi="Times New Roman"/>
        </w:rPr>
        <w:tab/>
        <w:t xml:space="preserve">V případě, že </w:t>
      </w:r>
      <w:r w:rsidR="007F5E7D">
        <w:rPr>
          <w:rFonts w:ascii="Times New Roman" w:hAnsi="Times New Roman"/>
        </w:rPr>
        <w:t>v průběhu</w:t>
      </w:r>
      <w:r w:rsidRPr="006D3BF0" w:rsidR="004C57B6">
        <w:rPr>
          <w:rFonts w:ascii="Times New Roman" w:hAnsi="Times New Roman"/>
        </w:rPr>
        <w:t xml:space="preserve"> </w:t>
      </w:r>
      <w:r w:rsidR="007F5E7D">
        <w:rPr>
          <w:rFonts w:ascii="Times New Roman" w:hAnsi="Times New Roman"/>
          <w:snapToGrid w:val="false"/>
        </w:rPr>
        <w:t>poskytování služeb</w:t>
      </w:r>
      <w:r w:rsidRPr="006D3BF0" w:rsidR="007F5E7D">
        <w:rPr>
          <w:rFonts w:ascii="Times New Roman" w:hAnsi="Times New Roman"/>
        </w:rPr>
        <w:t xml:space="preserve"> </w:t>
      </w:r>
      <w:r w:rsidRPr="006D3BF0" w:rsidR="004C57B6">
        <w:rPr>
          <w:rFonts w:ascii="Times New Roman" w:hAnsi="Times New Roman"/>
        </w:rPr>
        <w:t xml:space="preserve">dojde k prodlení s plněním z důvodů vyšší moci nebo jiných neočekávaných okolností, které nastaly bez zavinění některé ze smluvních stran, zavazují se smluvní strany </w:t>
      </w:r>
      <w:r w:rsidR="005F1777">
        <w:rPr>
          <w:rFonts w:ascii="Times New Roman" w:hAnsi="Times New Roman"/>
        </w:rPr>
        <w:t xml:space="preserve">jednat o </w:t>
      </w:r>
      <w:r w:rsidRPr="006D3BF0" w:rsidR="004C57B6">
        <w:rPr>
          <w:rFonts w:ascii="Times New Roman" w:hAnsi="Times New Roman"/>
        </w:rPr>
        <w:t xml:space="preserve">prodloužení </w:t>
      </w:r>
      <w:r w:rsidR="005F1777">
        <w:rPr>
          <w:rFonts w:ascii="Times New Roman" w:hAnsi="Times New Roman"/>
        </w:rPr>
        <w:t>trvání smlouvy.</w:t>
      </w:r>
    </w:p>
    <w:p w:rsidRPr="006D3BF0" w:rsidR="004C57B6" w:rsidP="00677BDF" w:rsidRDefault="004C57B6" w14:paraId="554E402C" w14:textId="77777777">
      <w:pPr>
        <w:pStyle w:val="Zkladntextodsazen21"/>
        <w:keepNext/>
        <w:spacing w:line="276" w:lineRule="auto"/>
        <w:ind w:firstLine="0"/>
        <w:rPr>
          <w:b/>
          <w:sz w:val="20"/>
          <w:szCs w:val="20"/>
        </w:rPr>
      </w:pPr>
    </w:p>
    <w:p w:rsidRPr="007F5E7D" w:rsidR="004C57B6" w:rsidP="00677BDF" w:rsidRDefault="004C57B6" w14:paraId="3600AB75" w14:textId="77777777">
      <w:pPr>
        <w:keepNext/>
        <w:numPr>
          <w:ilvl w:val="0"/>
          <w:numId w:val="6"/>
        </w:numPr>
        <w:suppressAutoHyphens/>
        <w:spacing w:before="0" w:line="276" w:lineRule="auto"/>
        <w:jc w:val="center"/>
        <w:rPr>
          <w:rFonts w:ascii="Times New Roman" w:hAnsi="Times New Roman"/>
          <w:b/>
          <w:sz w:val="28"/>
          <w:u w:val="single"/>
        </w:rPr>
      </w:pPr>
      <w:r w:rsidRPr="006D3BF0">
        <w:rPr>
          <w:rFonts w:ascii="Times New Roman" w:hAnsi="Times New Roman"/>
          <w:b/>
          <w:sz w:val="28"/>
          <w:u w:val="single"/>
        </w:rPr>
        <w:t>Předání díla a převzetí díla</w:t>
      </w:r>
    </w:p>
    <w:p w:rsidR="004C57B6" w:rsidP="00677BDF" w:rsidRDefault="004C57B6" w14:paraId="52BE73C8" w14:textId="2619D50A">
      <w:pPr>
        <w:widowControl w:val="false"/>
        <w:spacing w:after="120" w:line="276" w:lineRule="auto"/>
        <w:ind w:left="567" w:hanging="567"/>
        <w:rPr>
          <w:rFonts w:ascii="Times New Roman" w:hAnsi="Times New Roman"/>
          <w:snapToGrid w:val="false"/>
        </w:rPr>
      </w:pPr>
      <w:r w:rsidRPr="006D3BF0">
        <w:rPr>
          <w:rFonts w:ascii="Times New Roman" w:hAnsi="Times New Roman"/>
        </w:rPr>
        <w:t xml:space="preserve">8.1. </w:t>
      </w:r>
      <w:r w:rsidRPr="006D3BF0">
        <w:rPr>
          <w:rFonts w:ascii="Times New Roman" w:hAnsi="Times New Roman"/>
        </w:rPr>
        <w:tab/>
      </w:r>
      <w:r w:rsidR="006D3BF0">
        <w:rPr>
          <w:rFonts w:ascii="Times New Roman" w:hAnsi="Times New Roman"/>
          <w:snapToGrid w:val="false"/>
        </w:rPr>
        <w:t>Poskytovatel</w:t>
      </w:r>
      <w:r w:rsidRPr="006D3BF0">
        <w:rPr>
          <w:rFonts w:ascii="Times New Roman" w:hAnsi="Times New Roman"/>
          <w:snapToGrid w:val="false"/>
        </w:rPr>
        <w:t xml:space="preserve"> splní závazek založený smlouvou řádným </w:t>
      </w:r>
      <w:r w:rsidR="007F5E7D">
        <w:rPr>
          <w:rFonts w:ascii="Times New Roman" w:hAnsi="Times New Roman"/>
          <w:snapToGrid w:val="false"/>
        </w:rPr>
        <w:t>poskytnutím služeb</w:t>
      </w:r>
      <w:r w:rsidRPr="006D3BF0" w:rsidR="007F5E7D">
        <w:rPr>
          <w:rFonts w:ascii="Times New Roman" w:hAnsi="Times New Roman"/>
          <w:snapToGrid w:val="false"/>
        </w:rPr>
        <w:t xml:space="preserve"> </w:t>
      </w:r>
      <w:r w:rsidR="007F5E7D">
        <w:rPr>
          <w:rFonts w:ascii="Times New Roman" w:hAnsi="Times New Roman"/>
          <w:snapToGrid w:val="false"/>
        </w:rPr>
        <w:t xml:space="preserve">podle </w:t>
      </w:r>
      <w:r w:rsidR="00583DD9">
        <w:rPr>
          <w:rFonts w:ascii="Times New Roman" w:hAnsi="Times New Roman"/>
          <w:snapToGrid w:val="false"/>
        </w:rPr>
        <w:t>bodu 2</w:t>
      </w:r>
      <w:r w:rsidR="008C3A05">
        <w:rPr>
          <w:rFonts w:ascii="Times New Roman" w:hAnsi="Times New Roman"/>
          <w:snapToGrid w:val="false"/>
        </w:rPr>
        <w:t>.</w:t>
      </w:r>
      <w:r w:rsidR="007F5E7D">
        <w:rPr>
          <w:rFonts w:ascii="Times New Roman" w:hAnsi="Times New Roman"/>
          <w:snapToGrid w:val="false"/>
        </w:rPr>
        <w:t xml:space="preserve"> této smlouvy a protokolárním předáním </w:t>
      </w:r>
      <w:r w:rsidR="005F1777">
        <w:rPr>
          <w:rFonts w:ascii="Times New Roman" w:hAnsi="Times New Roman"/>
          <w:snapToGrid w:val="false"/>
        </w:rPr>
        <w:t xml:space="preserve">výsledné </w:t>
      </w:r>
      <w:r w:rsidR="007F5E7D">
        <w:rPr>
          <w:rFonts w:ascii="Times New Roman" w:hAnsi="Times New Roman"/>
          <w:snapToGrid w:val="false"/>
        </w:rPr>
        <w:t xml:space="preserve">dokumentace </w:t>
      </w:r>
      <w:r w:rsidR="005F1777">
        <w:rPr>
          <w:rFonts w:ascii="Times New Roman" w:hAnsi="Times New Roman"/>
          <w:snapToGrid w:val="false"/>
        </w:rPr>
        <w:t xml:space="preserve">k EnMS </w:t>
      </w:r>
      <w:r w:rsidRPr="006D3BF0" w:rsidR="00FC672C">
        <w:rPr>
          <w:rFonts w:ascii="Times New Roman" w:hAnsi="Times New Roman"/>
          <w:snapToGrid w:val="false"/>
        </w:rPr>
        <w:t>splňující požadavky uvedené v</w:t>
      </w:r>
      <w:r w:rsidR="00FC672C">
        <w:rPr>
          <w:rFonts w:ascii="Times New Roman" w:hAnsi="Times New Roman"/>
          <w:snapToGrid w:val="false"/>
        </w:rPr>
        <w:t> </w:t>
      </w:r>
      <w:r w:rsidRPr="006D3BF0" w:rsidR="00FC672C">
        <w:rPr>
          <w:rFonts w:ascii="Times New Roman" w:hAnsi="Times New Roman"/>
          <w:snapToGrid w:val="false"/>
        </w:rPr>
        <w:t>čl</w:t>
      </w:r>
      <w:r w:rsidR="00FC672C">
        <w:rPr>
          <w:rFonts w:ascii="Times New Roman" w:hAnsi="Times New Roman"/>
          <w:snapToGrid w:val="false"/>
        </w:rPr>
        <w:t>.</w:t>
      </w:r>
      <w:r w:rsidRPr="006D3BF0" w:rsidR="00FC672C">
        <w:rPr>
          <w:rFonts w:ascii="Times New Roman" w:hAnsi="Times New Roman"/>
          <w:snapToGrid w:val="false"/>
        </w:rPr>
        <w:t xml:space="preserve"> 2</w:t>
      </w:r>
      <w:r w:rsidR="00FC672C">
        <w:rPr>
          <w:rFonts w:ascii="Times New Roman" w:hAnsi="Times New Roman"/>
          <w:snapToGrid w:val="false"/>
        </w:rPr>
        <w:t>.</w:t>
      </w:r>
      <w:r w:rsidRPr="006D3BF0" w:rsidR="00FC672C">
        <w:rPr>
          <w:rFonts w:ascii="Times New Roman" w:hAnsi="Times New Roman"/>
          <w:snapToGrid w:val="false"/>
        </w:rPr>
        <w:t xml:space="preserve"> této smlouvy</w:t>
      </w:r>
      <w:r w:rsidR="00FC672C">
        <w:rPr>
          <w:rFonts w:ascii="Times New Roman" w:hAnsi="Times New Roman"/>
          <w:snapToGrid w:val="false"/>
        </w:rPr>
        <w:t>,</w:t>
      </w:r>
      <w:r w:rsidRPr="006D3BF0" w:rsidR="00FC672C">
        <w:rPr>
          <w:rFonts w:ascii="Times New Roman" w:hAnsi="Times New Roman"/>
          <w:snapToGrid w:val="false"/>
        </w:rPr>
        <w:t xml:space="preserve"> v tištěné podobě a na datovém nosiči</w:t>
      </w:r>
      <w:r w:rsidR="00FC672C">
        <w:rPr>
          <w:rFonts w:ascii="Times New Roman" w:hAnsi="Times New Roman"/>
          <w:snapToGrid w:val="false"/>
        </w:rPr>
        <w:t xml:space="preserve">, zástupci </w:t>
      </w:r>
      <w:r w:rsidRPr="006D3BF0">
        <w:rPr>
          <w:rFonts w:ascii="Times New Roman" w:hAnsi="Times New Roman"/>
          <w:snapToGrid w:val="false"/>
        </w:rPr>
        <w:t>objednatele</w:t>
      </w:r>
      <w:r w:rsidR="007F5E7D">
        <w:rPr>
          <w:rFonts w:ascii="Times New Roman" w:hAnsi="Times New Roman"/>
          <w:snapToGrid w:val="false"/>
        </w:rPr>
        <w:t xml:space="preserve"> </w:t>
      </w:r>
      <w:r w:rsidR="00B47900">
        <w:rPr>
          <w:rFonts w:ascii="Times New Roman" w:hAnsi="Times New Roman"/>
          <w:snapToGrid w:val="false"/>
        </w:rPr>
        <w:t>-</w:t>
      </w:r>
      <w:r w:rsidR="00FC672C">
        <w:rPr>
          <w:rFonts w:ascii="Times New Roman" w:hAnsi="Times New Roman"/>
          <w:snapToGrid w:val="false"/>
        </w:rPr>
        <w:t xml:space="preserve"> energetickému manažerovi - </w:t>
      </w:r>
      <w:r w:rsidR="007F5E7D">
        <w:rPr>
          <w:rFonts w:ascii="Times New Roman" w:hAnsi="Times New Roman"/>
          <w:snapToGrid w:val="false"/>
        </w:rPr>
        <w:t>v sídle objednatele</w:t>
      </w:r>
      <w:r w:rsidRPr="006D3BF0">
        <w:rPr>
          <w:rFonts w:ascii="Times New Roman" w:hAnsi="Times New Roman"/>
          <w:snapToGrid w:val="false"/>
        </w:rPr>
        <w:t xml:space="preserve">. </w:t>
      </w:r>
    </w:p>
    <w:p w:rsidRPr="006D3BF0" w:rsidR="004C57B6" w:rsidP="00677BDF" w:rsidRDefault="004C57B6" w14:paraId="6F6C960C" w14:textId="77777777">
      <w:pPr>
        <w:widowControl w:val="false"/>
        <w:spacing w:after="120" w:line="276" w:lineRule="auto"/>
        <w:ind w:left="567" w:hanging="567"/>
        <w:rPr>
          <w:rFonts w:ascii="Times New Roman" w:hAnsi="Times New Roman"/>
          <w:snapToGrid w:val="false"/>
        </w:rPr>
      </w:pPr>
      <w:r w:rsidRPr="006D3BF0">
        <w:rPr>
          <w:rFonts w:ascii="Times New Roman" w:hAnsi="Times New Roman"/>
          <w:snapToGrid w:val="false"/>
        </w:rPr>
        <w:t>8.2.</w:t>
      </w:r>
      <w:r w:rsidRPr="006D3BF0">
        <w:rPr>
          <w:rFonts w:ascii="Times New Roman" w:hAnsi="Times New Roman"/>
          <w:snapToGrid w:val="false"/>
        </w:rPr>
        <w:tab/>
        <w:t xml:space="preserve">Předání a převzetí </w:t>
      </w:r>
      <w:r w:rsidR="007F5E7D">
        <w:rPr>
          <w:rFonts w:ascii="Times New Roman" w:hAnsi="Times New Roman"/>
          <w:snapToGrid w:val="false"/>
        </w:rPr>
        <w:t>dle čl. 8.1.</w:t>
      </w:r>
      <w:r w:rsidRPr="006D3BF0">
        <w:rPr>
          <w:rFonts w:ascii="Times New Roman" w:hAnsi="Times New Roman"/>
          <w:snapToGrid w:val="false"/>
        </w:rPr>
        <w:t xml:space="preserve"> potvrdí smluvní strany protokolem o předání a převzetí, který bude podepsán zástupci objednatele i </w:t>
      </w:r>
      <w:r w:rsidR="006D3BF0">
        <w:rPr>
          <w:rFonts w:ascii="Times New Roman" w:hAnsi="Times New Roman"/>
          <w:snapToGrid w:val="false"/>
        </w:rPr>
        <w:t>poskytovatel</w:t>
      </w:r>
      <w:r w:rsidRPr="006D3BF0">
        <w:rPr>
          <w:rFonts w:ascii="Times New Roman" w:hAnsi="Times New Roman"/>
          <w:snapToGrid w:val="false"/>
        </w:rPr>
        <w:t>e.</w:t>
      </w:r>
    </w:p>
    <w:p w:rsidRPr="006D3BF0" w:rsidR="004C57B6" w:rsidP="00677BDF" w:rsidRDefault="007F5E7D" w14:paraId="33C534C2" w14:textId="77777777">
      <w:pPr>
        <w:widowControl w:val="false"/>
        <w:spacing w:after="120" w:line="276" w:lineRule="auto"/>
        <w:ind w:left="567" w:hanging="567"/>
        <w:rPr>
          <w:rFonts w:ascii="Times New Roman" w:hAnsi="Times New Roman"/>
          <w:snapToGrid w:val="false"/>
        </w:rPr>
      </w:pPr>
      <w:r>
        <w:rPr>
          <w:rFonts w:ascii="Times New Roman" w:hAnsi="Times New Roman"/>
          <w:snapToGrid w:val="false"/>
        </w:rPr>
        <w:lastRenderedPageBreak/>
        <w:t>8.3</w:t>
      </w:r>
      <w:r w:rsidRPr="006D3BF0" w:rsidR="004C57B6">
        <w:rPr>
          <w:rFonts w:ascii="Times New Roman" w:hAnsi="Times New Roman"/>
          <w:snapToGrid w:val="false"/>
        </w:rPr>
        <w:t>.</w:t>
      </w:r>
      <w:r w:rsidRPr="006D3BF0" w:rsidR="004C57B6">
        <w:rPr>
          <w:rFonts w:ascii="Times New Roman" w:hAnsi="Times New Roman"/>
          <w:snapToGrid w:val="false"/>
        </w:rPr>
        <w:tab/>
        <w:t xml:space="preserve">Objednatel </w:t>
      </w:r>
      <w:r>
        <w:rPr>
          <w:rFonts w:ascii="Times New Roman" w:hAnsi="Times New Roman"/>
          <w:snapToGrid w:val="false"/>
        </w:rPr>
        <w:t>nemusí</w:t>
      </w:r>
      <w:r w:rsidRPr="006D3BF0" w:rsidR="004C57B6">
        <w:rPr>
          <w:rFonts w:ascii="Times New Roman" w:hAnsi="Times New Roman"/>
          <w:snapToGrid w:val="false"/>
        </w:rPr>
        <w:t xml:space="preserve"> převzít </w:t>
      </w:r>
      <w:r>
        <w:rPr>
          <w:rFonts w:ascii="Times New Roman" w:hAnsi="Times New Roman"/>
          <w:snapToGrid w:val="false"/>
        </w:rPr>
        <w:t>hmotný předmět plnění (např. dokumentaci, směrnice apod.)</w:t>
      </w:r>
      <w:r w:rsidRPr="006D3BF0" w:rsidR="004C57B6">
        <w:rPr>
          <w:rFonts w:ascii="Times New Roman" w:hAnsi="Times New Roman"/>
          <w:snapToGrid w:val="false"/>
        </w:rPr>
        <w:t xml:space="preserve"> vykazující vady. V takovém případě sjednají smluvní strany v protokolu o předání a převzetí termíny pro odstranění vad.</w:t>
      </w:r>
    </w:p>
    <w:p w:rsidRPr="006D3BF0" w:rsidR="003C0245" w:rsidP="00677BDF" w:rsidRDefault="003C0245" w14:paraId="2F85CD9F" w14:textId="77777777">
      <w:pPr>
        <w:spacing w:before="0" w:line="276" w:lineRule="auto"/>
        <w:jc w:val="left"/>
        <w:rPr>
          <w:rFonts w:ascii="Times New Roman" w:hAnsi="Times New Roman"/>
          <w:b/>
          <w:sz w:val="28"/>
          <w:u w:val="single"/>
        </w:rPr>
      </w:pPr>
    </w:p>
    <w:p w:rsidRPr="006D3BF0" w:rsidR="004C57B6" w:rsidP="00677BDF" w:rsidRDefault="004C57B6" w14:paraId="3B2E09C1" w14:textId="77777777">
      <w:pPr>
        <w:keepNext/>
        <w:numPr>
          <w:ilvl w:val="0"/>
          <w:numId w:val="6"/>
        </w:numPr>
        <w:suppressAutoHyphens/>
        <w:spacing w:before="0" w:line="276" w:lineRule="auto"/>
        <w:jc w:val="center"/>
        <w:rPr>
          <w:rFonts w:ascii="Times New Roman" w:hAnsi="Times New Roman"/>
          <w:b/>
          <w:sz w:val="28"/>
          <w:u w:val="single"/>
        </w:rPr>
      </w:pPr>
      <w:r w:rsidRPr="006D3BF0">
        <w:rPr>
          <w:rFonts w:ascii="Times New Roman" w:hAnsi="Times New Roman"/>
          <w:b/>
          <w:sz w:val="28"/>
          <w:u w:val="single"/>
        </w:rPr>
        <w:t>Platební podmínky, náležitosti účetních a daňových dokladů</w:t>
      </w:r>
    </w:p>
    <w:p w:rsidRPr="006D3BF0" w:rsidR="004C57B6" w:rsidP="00677BDF" w:rsidRDefault="004C57B6" w14:paraId="70390568" w14:textId="37BDAC8A">
      <w:pPr>
        <w:widowControl w:val="false"/>
        <w:spacing w:after="120" w:line="276" w:lineRule="auto"/>
        <w:ind w:left="567" w:hanging="567"/>
        <w:rPr>
          <w:rFonts w:ascii="Times New Roman" w:hAnsi="Times New Roman"/>
          <w:b/>
          <w:szCs w:val="24"/>
        </w:rPr>
      </w:pPr>
      <w:r w:rsidRPr="006D3BF0">
        <w:rPr>
          <w:rFonts w:ascii="Times New Roman" w:hAnsi="Times New Roman"/>
          <w:szCs w:val="24"/>
        </w:rPr>
        <w:t xml:space="preserve">9.1. </w:t>
      </w:r>
      <w:r w:rsidRPr="006D3BF0">
        <w:rPr>
          <w:rFonts w:ascii="Times New Roman" w:hAnsi="Times New Roman"/>
          <w:szCs w:val="24"/>
        </w:rPr>
        <w:tab/>
      </w:r>
      <w:r w:rsidR="007F5E7D">
        <w:rPr>
          <w:rFonts w:ascii="Times New Roman" w:hAnsi="Times New Roman"/>
          <w:szCs w:val="24"/>
        </w:rPr>
        <w:t xml:space="preserve">Odměna za </w:t>
      </w:r>
      <w:r w:rsidR="00B47900">
        <w:rPr>
          <w:rFonts w:ascii="Times New Roman" w:hAnsi="Times New Roman"/>
          <w:snapToGrid w:val="false"/>
        </w:rPr>
        <w:t xml:space="preserve">dílo </w:t>
      </w:r>
      <w:r w:rsidRPr="006D3BF0">
        <w:rPr>
          <w:rFonts w:ascii="Times New Roman" w:hAnsi="Times New Roman"/>
          <w:szCs w:val="24"/>
        </w:rPr>
        <w:t xml:space="preserve">je </w:t>
      </w:r>
      <w:r w:rsidR="00B47900">
        <w:rPr>
          <w:rFonts w:ascii="Times New Roman" w:hAnsi="Times New Roman"/>
          <w:szCs w:val="24"/>
        </w:rPr>
        <w:t xml:space="preserve">sjednána </w:t>
      </w:r>
      <w:r w:rsidRPr="006D3BF0">
        <w:rPr>
          <w:rFonts w:ascii="Times New Roman" w:hAnsi="Times New Roman"/>
          <w:szCs w:val="24"/>
        </w:rPr>
        <w:t xml:space="preserve">jako </w:t>
      </w:r>
      <w:r w:rsidR="00B47900">
        <w:rPr>
          <w:rFonts w:ascii="Times New Roman" w:hAnsi="Times New Roman"/>
          <w:szCs w:val="24"/>
        </w:rPr>
        <w:t xml:space="preserve">nejvýše přípustná, </w:t>
      </w:r>
      <w:r w:rsidRPr="006D3BF0" w:rsidR="00B47900">
        <w:rPr>
          <w:rFonts w:ascii="Times New Roman" w:hAnsi="Times New Roman"/>
          <w:szCs w:val="24"/>
        </w:rPr>
        <w:t>může být změněna pouze</w:t>
      </w:r>
      <w:r w:rsidR="00B47900">
        <w:rPr>
          <w:rFonts w:ascii="Times New Roman" w:hAnsi="Times New Roman"/>
          <w:szCs w:val="24"/>
        </w:rPr>
        <w:t xml:space="preserve"> v případě změny</w:t>
      </w:r>
      <w:r w:rsidRPr="006D3BF0" w:rsidR="00B47900">
        <w:rPr>
          <w:rFonts w:ascii="Times New Roman" w:hAnsi="Times New Roman"/>
          <w:szCs w:val="24"/>
        </w:rPr>
        <w:t xml:space="preserve"> sazb</w:t>
      </w:r>
      <w:r w:rsidR="00B47900">
        <w:rPr>
          <w:rFonts w:ascii="Times New Roman" w:hAnsi="Times New Roman"/>
          <w:szCs w:val="24"/>
        </w:rPr>
        <w:t>y</w:t>
      </w:r>
      <w:r w:rsidRPr="006D3BF0" w:rsidR="00B47900">
        <w:rPr>
          <w:rFonts w:ascii="Times New Roman" w:hAnsi="Times New Roman"/>
          <w:szCs w:val="24"/>
        </w:rPr>
        <w:t xml:space="preserve"> DPH </w:t>
      </w:r>
      <w:r w:rsidR="00B47900">
        <w:rPr>
          <w:rFonts w:ascii="Times New Roman" w:hAnsi="Times New Roman"/>
          <w:szCs w:val="24"/>
        </w:rPr>
        <w:t xml:space="preserve">a zahrnuje </w:t>
      </w:r>
      <w:r w:rsidRPr="006D3BF0">
        <w:rPr>
          <w:rFonts w:ascii="Times New Roman" w:hAnsi="Times New Roman"/>
          <w:szCs w:val="24"/>
        </w:rPr>
        <w:t xml:space="preserve">veškeré náklady </w:t>
      </w:r>
      <w:r w:rsidR="00B47900">
        <w:rPr>
          <w:rFonts w:ascii="Times New Roman" w:hAnsi="Times New Roman"/>
          <w:szCs w:val="24"/>
        </w:rPr>
        <w:t xml:space="preserve">poskytovatele </w:t>
      </w:r>
      <w:r w:rsidRPr="006D3BF0">
        <w:rPr>
          <w:rFonts w:ascii="Times New Roman" w:hAnsi="Times New Roman"/>
          <w:szCs w:val="24"/>
        </w:rPr>
        <w:t>nezbytné k</w:t>
      </w:r>
      <w:r w:rsidR="00B47900">
        <w:rPr>
          <w:rFonts w:ascii="Times New Roman" w:hAnsi="Times New Roman"/>
          <w:szCs w:val="24"/>
        </w:rPr>
        <w:t> řádnému splnění jeho závazku</w:t>
      </w:r>
      <w:r w:rsidRPr="006D3BF0">
        <w:rPr>
          <w:rFonts w:ascii="Times New Roman" w:hAnsi="Times New Roman"/>
          <w:szCs w:val="24"/>
        </w:rPr>
        <w:t xml:space="preserve">. </w:t>
      </w:r>
    </w:p>
    <w:p w:rsidRPr="007F5E7D" w:rsidR="004C57B6" w:rsidP="00677BDF" w:rsidRDefault="004C57B6" w14:paraId="56914DE2" w14:textId="394BF31D">
      <w:pPr>
        <w:widowControl w:val="false"/>
        <w:spacing w:after="120" w:line="276" w:lineRule="auto"/>
        <w:ind w:left="567" w:hanging="567"/>
        <w:rPr>
          <w:rFonts w:ascii="Times New Roman" w:hAnsi="Times New Roman"/>
          <w:szCs w:val="24"/>
        </w:rPr>
      </w:pPr>
      <w:r w:rsidRPr="006D3BF0">
        <w:rPr>
          <w:rFonts w:ascii="Times New Roman" w:hAnsi="Times New Roman"/>
        </w:rPr>
        <w:t>9.2.</w:t>
      </w:r>
      <w:r w:rsidRPr="006D3BF0">
        <w:rPr>
          <w:rFonts w:ascii="Times New Roman" w:hAnsi="Times New Roman"/>
        </w:rPr>
        <w:tab/>
      </w:r>
      <w:r w:rsidRPr="007F5E7D">
        <w:rPr>
          <w:rFonts w:ascii="Times New Roman" w:hAnsi="Times New Roman"/>
          <w:szCs w:val="24"/>
        </w:rPr>
        <w:t xml:space="preserve">Fakturace </w:t>
      </w:r>
      <w:r w:rsidR="007F5E7D">
        <w:rPr>
          <w:rFonts w:ascii="Times New Roman" w:hAnsi="Times New Roman"/>
          <w:szCs w:val="24"/>
        </w:rPr>
        <w:t>odměny</w:t>
      </w:r>
      <w:r w:rsidRPr="007F5E7D">
        <w:rPr>
          <w:rFonts w:ascii="Times New Roman" w:hAnsi="Times New Roman"/>
          <w:szCs w:val="24"/>
        </w:rPr>
        <w:t xml:space="preserve"> bude uskutečněna a platby budou realizovány na základě </w:t>
      </w:r>
      <w:r w:rsidRPr="007F5E7D" w:rsidR="006D3BF0">
        <w:rPr>
          <w:rFonts w:ascii="Times New Roman" w:hAnsi="Times New Roman"/>
          <w:szCs w:val="24"/>
        </w:rPr>
        <w:t>poskytovatel</w:t>
      </w:r>
      <w:r w:rsidRPr="007F5E7D">
        <w:rPr>
          <w:rFonts w:ascii="Times New Roman" w:hAnsi="Times New Roman"/>
          <w:szCs w:val="24"/>
        </w:rPr>
        <w:t xml:space="preserve">em </w:t>
      </w:r>
      <w:r w:rsidRPr="007F5E7D" w:rsidR="006D55B2">
        <w:rPr>
          <w:rFonts w:ascii="Times New Roman" w:hAnsi="Times New Roman"/>
          <w:szCs w:val="24"/>
        </w:rPr>
        <w:t>vystaven</w:t>
      </w:r>
      <w:r w:rsidR="006D55B2">
        <w:rPr>
          <w:rFonts w:ascii="Times New Roman" w:hAnsi="Times New Roman"/>
          <w:szCs w:val="24"/>
        </w:rPr>
        <w:t>é</w:t>
      </w:r>
      <w:r w:rsidRPr="007F5E7D" w:rsidR="006D55B2">
        <w:rPr>
          <w:rFonts w:ascii="Times New Roman" w:hAnsi="Times New Roman"/>
          <w:szCs w:val="24"/>
        </w:rPr>
        <w:t xml:space="preserve"> </w:t>
      </w:r>
      <w:r w:rsidRPr="007F5E7D">
        <w:rPr>
          <w:rFonts w:ascii="Times New Roman" w:hAnsi="Times New Roman"/>
          <w:szCs w:val="24"/>
        </w:rPr>
        <w:t>faktur</w:t>
      </w:r>
      <w:r w:rsidR="006D55B2">
        <w:rPr>
          <w:rFonts w:ascii="Times New Roman" w:hAnsi="Times New Roman"/>
          <w:szCs w:val="24"/>
        </w:rPr>
        <w:t xml:space="preserve">y </w:t>
      </w:r>
      <w:r w:rsidRPr="007F5E7D">
        <w:rPr>
          <w:rFonts w:ascii="Times New Roman" w:hAnsi="Times New Roman"/>
          <w:szCs w:val="24"/>
        </w:rPr>
        <w:t>(daňov</w:t>
      </w:r>
      <w:r w:rsidR="006D55B2">
        <w:rPr>
          <w:rFonts w:ascii="Times New Roman" w:hAnsi="Times New Roman"/>
          <w:szCs w:val="24"/>
        </w:rPr>
        <w:t>ého</w:t>
      </w:r>
      <w:r w:rsidRPr="007F5E7D">
        <w:rPr>
          <w:rFonts w:ascii="Times New Roman" w:hAnsi="Times New Roman"/>
          <w:szCs w:val="24"/>
        </w:rPr>
        <w:t xml:space="preserve"> doklad</w:t>
      </w:r>
      <w:r w:rsidR="006D55B2">
        <w:rPr>
          <w:rFonts w:ascii="Times New Roman" w:hAnsi="Times New Roman"/>
          <w:szCs w:val="24"/>
        </w:rPr>
        <w:t>u</w:t>
      </w:r>
      <w:r w:rsidRPr="007F5E7D">
        <w:rPr>
          <w:rFonts w:ascii="Times New Roman" w:hAnsi="Times New Roman"/>
          <w:szCs w:val="24"/>
        </w:rPr>
        <w:t xml:space="preserve">) po </w:t>
      </w:r>
      <w:r w:rsidR="007F5E7D">
        <w:rPr>
          <w:rFonts w:ascii="Times New Roman" w:hAnsi="Times New Roman"/>
          <w:szCs w:val="24"/>
        </w:rPr>
        <w:t xml:space="preserve">ukončení </w:t>
      </w:r>
      <w:r w:rsidR="006D55B2">
        <w:rPr>
          <w:rFonts w:ascii="Times New Roman" w:hAnsi="Times New Roman"/>
          <w:snapToGrid w:val="false"/>
        </w:rPr>
        <w:t>realizace díla</w:t>
      </w:r>
      <w:r w:rsidRPr="007F5E7D">
        <w:rPr>
          <w:rFonts w:ascii="Times New Roman" w:hAnsi="Times New Roman"/>
          <w:szCs w:val="24"/>
        </w:rPr>
        <w:t>.</w:t>
      </w:r>
    </w:p>
    <w:p w:rsidRPr="007F5E7D" w:rsidR="004C57B6" w:rsidP="00677BDF" w:rsidRDefault="004C57B6" w14:paraId="1F65AE8C" w14:textId="77777777">
      <w:pPr>
        <w:widowControl w:val="false"/>
        <w:spacing w:after="120" w:line="276" w:lineRule="auto"/>
        <w:ind w:left="567" w:hanging="567"/>
        <w:rPr>
          <w:rFonts w:ascii="Times New Roman" w:hAnsi="Times New Roman"/>
          <w:szCs w:val="24"/>
        </w:rPr>
      </w:pPr>
      <w:r w:rsidRPr="007F5E7D">
        <w:rPr>
          <w:rFonts w:ascii="Times New Roman" w:hAnsi="Times New Roman"/>
          <w:szCs w:val="24"/>
        </w:rPr>
        <w:t>9.3.</w:t>
      </w:r>
      <w:r w:rsidRPr="007F5E7D">
        <w:rPr>
          <w:rFonts w:ascii="Times New Roman" w:hAnsi="Times New Roman"/>
          <w:szCs w:val="24"/>
        </w:rPr>
        <w:tab/>
        <w:t xml:space="preserve">Objednatel nebude </w:t>
      </w:r>
      <w:r w:rsidRPr="007F5E7D" w:rsidR="006D3BF0">
        <w:rPr>
          <w:rFonts w:ascii="Times New Roman" w:hAnsi="Times New Roman"/>
          <w:szCs w:val="24"/>
        </w:rPr>
        <w:t>poskytovatel</w:t>
      </w:r>
      <w:r w:rsidRPr="007F5E7D">
        <w:rPr>
          <w:rFonts w:ascii="Times New Roman" w:hAnsi="Times New Roman"/>
          <w:szCs w:val="24"/>
        </w:rPr>
        <w:t>i poskytovat zálohy.</w:t>
      </w:r>
    </w:p>
    <w:p w:rsidRPr="007F5E7D" w:rsidR="004C57B6" w:rsidP="00677BDF" w:rsidRDefault="004C57B6" w14:paraId="1AE5E35D" w14:textId="5E3E4941">
      <w:pPr>
        <w:widowControl w:val="false"/>
        <w:spacing w:after="120" w:line="276" w:lineRule="auto"/>
        <w:ind w:left="567" w:hanging="567"/>
        <w:rPr>
          <w:rFonts w:ascii="Times New Roman" w:hAnsi="Times New Roman"/>
          <w:szCs w:val="24"/>
        </w:rPr>
      </w:pPr>
      <w:r w:rsidRPr="007F5E7D">
        <w:rPr>
          <w:rFonts w:ascii="Times New Roman" w:hAnsi="Times New Roman"/>
          <w:szCs w:val="24"/>
        </w:rPr>
        <w:t>9.4.</w:t>
      </w:r>
      <w:r w:rsidRPr="007F5E7D">
        <w:rPr>
          <w:rFonts w:ascii="Times New Roman" w:hAnsi="Times New Roman"/>
          <w:szCs w:val="24"/>
        </w:rPr>
        <w:tab/>
        <w:t>Splatnost faktur</w:t>
      </w:r>
      <w:r w:rsidR="00894561">
        <w:rPr>
          <w:rFonts w:ascii="Times New Roman" w:hAnsi="Times New Roman"/>
          <w:szCs w:val="24"/>
        </w:rPr>
        <w:t>y</w:t>
      </w:r>
      <w:r w:rsidRPr="007F5E7D">
        <w:rPr>
          <w:rFonts w:ascii="Times New Roman" w:hAnsi="Times New Roman"/>
          <w:szCs w:val="24"/>
        </w:rPr>
        <w:t xml:space="preserve"> je 30 kalendářních dnů od doručení faktury objednateli. Za okamžik uhrazení faktury se považuje datum, kdy byla předmětná částka odepsána z účtu objednatele. Faktury budou hrazeny z účtu objednatele na účet </w:t>
      </w:r>
      <w:r w:rsidRPr="007F5E7D" w:rsidR="006D3BF0">
        <w:rPr>
          <w:rFonts w:ascii="Times New Roman" w:hAnsi="Times New Roman"/>
          <w:szCs w:val="24"/>
        </w:rPr>
        <w:t>poskytovatel</w:t>
      </w:r>
      <w:r w:rsidRPr="007F5E7D">
        <w:rPr>
          <w:rFonts w:ascii="Times New Roman" w:hAnsi="Times New Roman"/>
          <w:szCs w:val="24"/>
        </w:rPr>
        <w:t>e</w:t>
      </w:r>
      <w:r w:rsidR="00677BDF">
        <w:rPr>
          <w:rFonts w:ascii="Times New Roman" w:hAnsi="Times New Roman"/>
          <w:szCs w:val="24"/>
        </w:rPr>
        <w:t xml:space="preserve"> uvedený v záhlaví této smlouvy.</w:t>
      </w:r>
    </w:p>
    <w:p w:rsidRPr="006D3BF0" w:rsidR="004C57B6" w:rsidP="00D069E3" w:rsidRDefault="004C57B6" w14:paraId="00502A99" w14:textId="4C40BBD5">
      <w:pPr>
        <w:widowControl w:val="false"/>
        <w:spacing w:line="276" w:lineRule="auto"/>
        <w:ind w:left="567" w:hanging="567"/>
        <w:rPr>
          <w:rFonts w:ascii="Times New Roman" w:hAnsi="Times New Roman"/>
        </w:rPr>
      </w:pPr>
      <w:r w:rsidRPr="007F5E7D">
        <w:rPr>
          <w:rFonts w:ascii="Times New Roman" w:hAnsi="Times New Roman"/>
          <w:szCs w:val="24"/>
        </w:rPr>
        <w:t>9.5.</w:t>
      </w:r>
      <w:r w:rsidRPr="007F5E7D">
        <w:rPr>
          <w:rFonts w:ascii="Times New Roman" w:hAnsi="Times New Roman"/>
          <w:szCs w:val="24"/>
        </w:rPr>
        <w:tab/>
      </w:r>
      <w:r w:rsidR="008A49F9">
        <w:rPr>
          <w:rFonts w:ascii="Times New Roman" w:hAnsi="Times New Roman"/>
          <w:szCs w:val="24"/>
        </w:rPr>
        <w:t>Faktura</w:t>
      </w:r>
      <w:r w:rsidRPr="007F5E7D">
        <w:rPr>
          <w:rFonts w:ascii="Times New Roman" w:hAnsi="Times New Roman"/>
          <w:szCs w:val="24"/>
        </w:rPr>
        <w:t xml:space="preserve"> musí obsahovat</w:t>
      </w:r>
      <w:r w:rsidRPr="006D3BF0">
        <w:rPr>
          <w:rFonts w:ascii="Times New Roman" w:hAnsi="Times New Roman"/>
          <w:snapToGrid w:val="false"/>
        </w:rPr>
        <w:t xml:space="preserve"> mimo náležitostí podle § 28 zákona o DPH dále tyto náležitosti </w:t>
      </w:r>
    </w:p>
    <w:p w:rsidR="004C57B6" w:rsidP="00D069E3" w:rsidRDefault="004C57B6" w14:paraId="1E7EF1D2" w14:textId="07D75468">
      <w:pPr>
        <w:widowControl w:val="false"/>
        <w:numPr>
          <w:ilvl w:val="0"/>
          <w:numId w:val="11"/>
        </w:numPr>
        <w:tabs>
          <w:tab w:val="clear" w:pos="360"/>
        </w:tabs>
        <w:spacing w:before="0"/>
        <w:ind w:left="851" w:hanging="284"/>
        <w:rPr>
          <w:rFonts w:ascii="Times New Roman" w:hAnsi="Times New Roman"/>
          <w:snapToGrid w:val="false"/>
        </w:rPr>
      </w:pPr>
      <w:r w:rsidRPr="006D3BF0">
        <w:rPr>
          <w:rFonts w:ascii="Times New Roman" w:hAnsi="Times New Roman"/>
          <w:snapToGrid w:val="false"/>
        </w:rPr>
        <w:t>IČO,</w:t>
      </w:r>
      <w:r w:rsidR="002F6FEE">
        <w:rPr>
          <w:rFonts w:ascii="Times New Roman" w:hAnsi="Times New Roman"/>
          <w:snapToGrid w:val="false"/>
        </w:rPr>
        <w:t xml:space="preserve"> </w:t>
      </w:r>
    </w:p>
    <w:p w:rsidRPr="006D3BF0" w:rsidR="002F6FEE" w:rsidP="00D069E3" w:rsidRDefault="002F6FEE" w14:paraId="6ACDDEDD" w14:textId="3CE453A8">
      <w:pPr>
        <w:widowControl w:val="false"/>
        <w:numPr>
          <w:ilvl w:val="0"/>
          <w:numId w:val="11"/>
        </w:numPr>
        <w:tabs>
          <w:tab w:val="clear" w:pos="360"/>
        </w:tabs>
        <w:spacing w:before="0"/>
        <w:ind w:left="851" w:hanging="284"/>
        <w:rPr>
          <w:rFonts w:ascii="Times New Roman" w:hAnsi="Times New Roman"/>
          <w:snapToGrid w:val="false"/>
        </w:rPr>
      </w:pPr>
      <w:r>
        <w:rPr>
          <w:rFonts w:ascii="Times New Roman" w:hAnsi="Times New Roman"/>
          <w:snapToGrid w:val="false"/>
        </w:rPr>
        <w:t>DIČ v případě plátce DPH</w:t>
      </w:r>
    </w:p>
    <w:p w:rsidRPr="006D3BF0" w:rsidR="004C57B6" w:rsidP="00D069E3" w:rsidRDefault="004C57B6" w14:paraId="070FCEA6" w14:textId="77777777">
      <w:pPr>
        <w:widowControl w:val="false"/>
        <w:numPr>
          <w:ilvl w:val="0"/>
          <w:numId w:val="11"/>
        </w:numPr>
        <w:tabs>
          <w:tab w:val="clear" w:pos="360"/>
        </w:tabs>
        <w:spacing w:before="0"/>
        <w:ind w:left="851" w:hanging="284"/>
        <w:rPr>
          <w:rFonts w:ascii="Times New Roman" w:hAnsi="Times New Roman"/>
          <w:snapToGrid w:val="false"/>
        </w:rPr>
      </w:pPr>
      <w:r w:rsidRPr="006D3BF0">
        <w:rPr>
          <w:rFonts w:ascii="Times New Roman" w:hAnsi="Times New Roman"/>
          <w:snapToGrid w:val="false"/>
        </w:rPr>
        <w:t>den splatnosti,</w:t>
      </w:r>
    </w:p>
    <w:p w:rsidRPr="006D3BF0" w:rsidR="004C57B6" w:rsidP="00D069E3" w:rsidRDefault="004C57B6" w14:paraId="04777181" w14:textId="77777777">
      <w:pPr>
        <w:widowControl w:val="false"/>
        <w:numPr>
          <w:ilvl w:val="0"/>
          <w:numId w:val="11"/>
        </w:numPr>
        <w:tabs>
          <w:tab w:val="clear" w:pos="360"/>
        </w:tabs>
        <w:spacing w:before="0"/>
        <w:ind w:left="851" w:hanging="284"/>
        <w:rPr>
          <w:rFonts w:ascii="Times New Roman" w:hAnsi="Times New Roman"/>
          <w:snapToGrid w:val="false"/>
        </w:rPr>
      </w:pPr>
      <w:r w:rsidRPr="006D3BF0">
        <w:rPr>
          <w:rFonts w:ascii="Times New Roman" w:hAnsi="Times New Roman"/>
          <w:snapToGrid w:val="false"/>
        </w:rPr>
        <w:t>označení peněžního ústavu a číslo účtu, ve prospěch kterého má být provedena platba, konstantní a variabilní symbol,</w:t>
      </w:r>
    </w:p>
    <w:p w:rsidR="008A49F9" w:rsidP="00D069E3" w:rsidRDefault="008A49F9" w14:paraId="2B1C1929" w14:textId="1AAF1367">
      <w:pPr>
        <w:widowControl w:val="false"/>
        <w:numPr>
          <w:ilvl w:val="0"/>
          <w:numId w:val="11"/>
        </w:numPr>
        <w:tabs>
          <w:tab w:val="clear" w:pos="360"/>
        </w:tabs>
        <w:spacing w:before="0"/>
        <w:ind w:left="851" w:hanging="284"/>
        <w:rPr>
          <w:rFonts w:ascii="Times New Roman" w:hAnsi="Times New Roman"/>
          <w:snapToGrid w:val="false"/>
        </w:rPr>
      </w:pPr>
      <w:r>
        <w:rPr>
          <w:rFonts w:ascii="Times New Roman" w:hAnsi="Times New Roman"/>
          <w:snapToGrid w:val="false"/>
        </w:rPr>
        <w:t xml:space="preserve">odkaz </w:t>
      </w:r>
      <w:r w:rsidRPr="006D3BF0" w:rsidR="004C57B6">
        <w:rPr>
          <w:rFonts w:ascii="Times New Roman" w:hAnsi="Times New Roman"/>
          <w:snapToGrid w:val="false"/>
        </w:rPr>
        <w:t xml:space="preserve">na </w:t>
      </w:r>
      <w:r>
        <w:rPr>
          <w:rFonts w:ascii="Times New Roman" w:hAnsi="Times New Roman"/>
          <w:snapToGrid w:val="false"/>
        </w:rPr>
        <w:t xml:space="preserve">tuto </w:t>
      </w:r>
      <w:r w:rsidRPr="006D3BF0" w:rsidR="004C57B6">
        <w:rPr>
          <w:rFonts w:ascii="Times New Roman" w:hAnsi="Times New Roman"/>
          <w:snapToGrid w:val="false"/>
        </w:rPr>
        <w:t>smlouvu</w:t>
      </w:r>
      <w:r>
        <w:rPr>
          <w:rFonts w:ascii="Times New Roman" w:hAnsi="Times New Roman"/>
          <w:snapToGrid w:val="false"/>
        </w:rPr>
        <w:t xml:space="preserve"> (číslo a název)</w:t>
      </w:r>
      <w:r w:rsidRPr="006D3BF0" w:rsidR="004C57B6">
        <w:rPr>
          <w:rFonts w:ascii="Times New Roman" w:hAnsi="Times New Roman"/>
          <w:snapToGrid w:val="false"/>
        </w:rPr>
        <w:t>,</w:t>
      </w:r>
    </w:p>
    <w:p w:rsidR="002F6FEE" w:rsidP="00D069E3" w:rsidRDefault="002F6FEE" w14:paraId="6B3AE95A" w14:textId="63CC8B1D">
      <w:pPr>
        <w:widowControl w:val="false"/>
        <w:numPr>
          <w:ilvl w:val="0"/>
          <w:numId w:val="11"/>
        </w:numPr>
        <w:tabs>
          <w:tab w:val="clear" w:pos="360"/>
        </w:tabs>
        <w:spacing w:before="0"/>
        <w:ind w:left="851" w:hanging="284"/>
        <w:rPr>
          <w:rFonts w:ascii="Times New Roman" w:hAnsi="Times New Roman"/>
          <w:snapToGrid w:val="false"/>
        </w:rPr>
      </w:pPr>
      <w:r w:rsidRPr="008A49F9">
        <w:rPr>
          <w:rFonts w:ascii="Times New Roman" w:hAnsi="Times New Roman"/>
          <w:snapToGrid w:val="false"/>
        </w:rPr>
        <w:t xml:space="preserve">označení názvem </w:t>
      </w:r>
      <w:r w:rsidR="00F34839">
        <w:rPr>
          <w:rFonts w:ascii="Times New Roman" w:hAnsi="Times New Roman"/>
          <w:snapToGrid w:val="false"/>
        </w:rPr>
        <w:t>veřejné zakázky „</w:t>
      </w:r>
      <w:r w:rsidRPr="00894561" w:rsidR="00894561">
        <w:rPr>
          <w:rFonts w:ascii="Times New Roman" w:hAnsi="Times New Roman"/>
        </w:rPr>
        <w:t>Zavedení EnMS v MČ Praha 12, část A: „Zavedení systému energetického managementu v městské části Praha 12 dle normy ČSN EN ISO 50001:2019“</w:t>
      </w:r>
      <w:r w:rsidRPr="008A49F9">
        <w:rPr>
          <w:rFonts w:ascii="Times New Roman" w:hAnsi="Times New Roman"/>
          <w:snapToGrid w:val="false"/>
        </w:rPr>
        <w:t>, reg.č. CZ.03.4.74/0.0/0.0/19_120/0016726</w:t>
      </w:r>
      <w:r w:rsidR="00CA1583">
        <w:rPr>
          <w:rFonts w:ascii="Times New Roman" w:hAnsi="Times New Roman"/>
          <w:snapToGrid w:val="false"/>
        </w:rPr>
        <w:t>,</w:t>
      </w:r>
    </w:p>
    <w:p w:rsidRPr="008A49F9" w:rsidR="00894561" w:rsidP="00D069E3" w:rsidRDefault="00894561" w14:paraId="2A0A0934" w14:textId="41279261">
      <w:pPr>
        <w:widowControl w:val="false"/>
        <w:numPr>
          <w:ilvl w:val="0"/>
          <w:numId w:val="11"/>
        </w:numPr>
        <w:tabs>
          <w:tab w:val="clear" w:pos="360"/>
        </w:tabs>
        <w:spacing w:before="0"/>
        <w:ind w:left="851" w:hanging="284"/>
        <w:rPr>
          <w:rFonts w:ascii="Times New Roman" w:hAnsi="Times New Roman"/>
          <w:snapToGrid w:val="false"/>
        </w:rPr>
      </w:pPr>
      <w:r>
        <w:rPr>
          <w:rFonts w:ascii="Times New Roman" w:hAnsi="Times New Roman"/>
          <w:snapToGrid w:val="false"/>
        </w:rPr>
        <w:t>název projektu: „</w:t>
      </w:r>
      <w:r w:rsidRPr="00894561">
        <w:rPr>
          <w:rFonts w:ascii="Times New Roman" w:hAnsi="Times New Roman"/>
          <w:snapToGrid w:val="false"/>
        </w:rPr>
        <w:t>Zavedení systému energetického managementu v Městské  části Praha 12 dle normy ISO 50001</w:t>
      </w:r>
      <w:r>
        <w:rPr>
          <w:rFonts w:ascii="Times New Roman" w:hAnsi="Times New Roman"/>
          <w:snapToGrid w:val="false"/>
        </w:rPr>
        <w:t>“</w:t>
      </w:r>
      <w:r w:rsidR="00CA1583">
        <w:rPr>
          <w:rFonts w:ascii="Times New Roman" w:hAnsi="Times New Roman"/>
          <w:snapToGrid w:val="false"/>
        </w:rPr>
        <w:t>,</w:t>
      </w:r>
      <w:bookmarkStart w:name="_GoBack" w:id="0"/>
      <w:bookmarkEnd w:id="0"/>
    </w:p>
    <w:p w:rsidRPr="006D3BF0" w:rsidR="004C57B6" w:rsidP="00D069E3" w:rsidRDefault="004C57B6" w14:paraId="333BDDA5" w14:textId="77777777">
      <w:pPr>
        <w:widowControl w:val="false"/>
        <w:numPr>
          <w:ilvl w:val="0"/>
          <w:numId w:val="11"/>
        </w:numPr>
        <w:tabs>
          <w:tab w:val="clear" w:pos="360"/>
        </w:tabs>
        <w:spacing w:before="0"/>
        <w:ind w:left="851" w:hanging="284"/>
        <w:rPr>
          <w:rFonts w:ascii="Times New Roman" w:hAnsi="Times New Roman"/>
          <w:snapToGrid w:val="false"/>
        </w:rPr>
      </w:pPr>
      <w:r w:rsidRPr="006D3BF0">
        <w:rPr>
          <w:rFonts w:ascii="Times New Roman" w:hAnsi="Times New Roman"/>
          <w:snapToGrid w:val="false"/>
        </w:rPr>
        <w:t>razítko a podpis osoby oprávněné k vystavení účetního dokladu,</w:t>
      </w:r>
    </w:p>
    <w:p w:rsidRPr="002F6FEE" w:rsidR="002F6FEE" w:rsidP="00D069E3" w:rsidRDefault="004C57B6" w14:paraId="7EBBADF5" w14:textId="7A945DF2">
      <w:pPr>
        <w:widowControl w:val="false"/>
        <w:numPr>
          <w:ilvl w:val="0"/>
          <w:numId w:val="11"/>
        </w:numPr>
        <w:tabs>
          <w:tab w:val="clear" w:pos="360"/>
        </w:tabs>
        <w:spacing w:before="0"/>
        <w:ind w:left="851" w:hanging="284"/>
        <w:rPr>
          <w:rFonts w:ascii="Times New Roman" w:hAnsi="Times New Roman"/>
          <w:snapToGrid w:val="false"/>
        </w:rPr>
      </w:pPr>
      <w:r w:rsidRPr="006D3BF0">
        <w:rPr>
          <w:rFonts w:ascii="Times New Roman" w:hAnsi="Times New Roman"/>
          <w:snapToGrid w:val="false"/>
        </w:rPr>
        <w:t>soupis příloh.</w:t>
      </w:r>
    </w:p>
    <w:p w:rsidRPr="006D3BF0" w:rsidR="004C57B6" w:rsidP="00677BDF" w:rsidRDefault="004C57B6" w14:paraId="5917C9FC" w14:textId="77777777">
      <w:pPr>
        <w:widowControl w:val="false"/>
        <w:tabs>
          <w:tab w:val="left" w:pos="567"/>
        </w:tabs>
        <w:spacing w:after="120" w:line="276" w:lineRule="auto"/>
        <w:ind w:left="567" w:hanging="567"/>
        <w:rPr>
          <w:rFonts w:ascii="Times New Roman" w:hAnsi="Times New Roman"/>
          <w:snapToGrid w:val="false"/>
        </w:rPr>
      </w:pPr>
      <w:r w:rsidRPr="006D3BF0">
        <w:rPr>
          <w:rFonts w:ascii="Times New Roman" w:hAnsi="Times New Roman"/>
          <w:snapToGrid w:val="false"/>
        </w:rPr>
        <w:t>9.6.</w:t>
      </w:r>
      <w:r w:rsidRPr="006D3BF0">
        <w:rPr>
          <w:rFonts w:ascii="Times New Roman" w:hAnsi="Times New Roman"/>
          <w:snapToGrid w:val="false"/>
        </w:rPr>
        <w:tab/>
        <w:t xml:space="preserve">Přílohou faktury musí být vždy rozpis provedených prací, který odpovídá rozpisu prací dle  smlouvy o </w:t>
      </w:r>
      <w:r w:rsidR="007F5E7D">
        <w:rPr>
          <w:rFonts w:ascii="Times New Roman" w:hAnsi="Times New Roman"/>
          <w:snapToGrid w:val="false"/>
        </w:rPr>
        <w:t>poskytování služeb</w:t>
      </w:r>
      <w:r w:rsidRPr="006D3BF0">
        <w:rPr>
          <w:rFonts w:ascii="Times New Roman" w:hAnsi="Times New Roman"/>
          <w:snapToGrid w:val="false"/>
        </w:rPr>
        <w:t>.</w:t>
      </w:r>
    </w:p>
    <w:p w:rsidRPr="006D3BF0" w:rsidR="004C57B6" w:rsidP="00677BDF" w:rsidRDefault="004C57B6" w14:paraId="00ACAE87" w14:textId="77777777">
      <w:pPr>
        <w:widowControl w:val="false"/>
        <w:tabs>
          <w:tab w:val="left" w:pos="567"/>
        </w:tabs>
        <w:spacing w:after="120" w:line="276" w:lineRule="auto"/>
        <w:ind w:left="567" w:hanging="567"/>
        <w:rPr>
          <w:rFonts w:ascii="Times New Roman" w:hAnsi="Times New Roman"/>
          <w:snapToGrid w:val="false"/>
        </w:rPr>
      </w:pPr>
      <w:r w:rsidRPr="006D3BF0">
        <w:rPr>
          <w:rFonts w:ascii="Times New Roman" w:hAnsi="Times New Roman"/>
          <w:snapToGrid w:val="false"/>
        </w:rPr>
        <w:t>9.7.</w:t>
      </w:r>
      <w:r w:rsidRPr="006D3BF0">
        <w:rPr>
          <w:rFonts w:ascii="Times New Roman" w:hAnsi="Times New Roman"/>
          <w:snapToGrid w:val="false"/>
        </w:rPr>
        <w:tab/>
        <w:t xml:space="preserve">V případě, že daňový doklad nebude obsahovat výše uvedené náležitosti, objednatel je oprávněn jej vrátit </w:t>
      </w:r>
      <w:r w:rsidR="006D3BF0">
        <w:rPr>
          <w:rFonts w:ascii="Times New Roman" w:hAnsi="Times New Roman"/>
          <w:snapToGrid w:val="false"/>
        </w:rPr>
        <w:t>poskytovatel</w:t>
      </w:r>
      <w:r w:rsidRPr="006D3BF0">
        <w:rPr>
          <w:rFonts w:ascii="Times New Roman" w:hAnsi="Times New Roman"/>
          <w:snapToGrid w:val="false"/>
        </w:rPr>
        <w:t>i k doplnění. V takovém případě začne, počínaje dnem doručení opraveného daňového</w:t>
      </w:r>
      <w:r w:rsidRPr="006D3BF0">
        <w:rPr>
          <w:rFonts w:ascii="Times New Roman" w:hAnsi="Times New Roman"/>
          <w:i/>
          <w:snapToGrid w:val="false"/>
        </w:rPr>
        <w:t xml:space="preserve"> </w:t>
      </w:r>
      <w:r w:rsidRPr="006D3BF0">
        <w:rPr>
          <w:rFonts w:ascii="Times New Roman" w:hAnsi="Times New Roman"/>
          <w:snapToGrid w:val="false"/>
        </w:rPr>
        <w:t>dokladu objednateli, plynout nová lhůta splatnosti.</w:t>
      </w:r>
    </w:p>
    <w:p w:rsidRPr="006D3BF0" w:rsidR="004C57B6" w:rsidP="00677BDF" w:rsidRDefault="004C57B6" w14:paraId="7BB02CAF" w14:textId="606D8687">
      <w:pPr>
        <w:widowControl w:val="false"/>
        <w:tabs>
          <w:tab w:val="left" w:pos="567"/>
        </w:tabs>
        <w:spacing w:line="276" w:lineRule="auto"/>
        <w:ind w:left="567" w:hanging="567"/>
        <w:rPr>
          <w:rFonts w:ascii="Times New Roman" w:hAnsi="Times New Roman"/>
          <w:snapToGrid w:val="false"/>
        </w:rPr>
      </w:pPr>
      <w:r w:rsidRPr="006D3BF0">
        <w:rPr>
          <w:rFonts w:ascii="Times New Roman" w:hAnsi="Times New Roman"/>
          <w:snapToGrid w:val="false"/>
        </w:rPr>
        <w:t>9.8.</w:t>
      </w:r>
      <w:r w:rsidRPr="006D3BF0">
        <w:rPr>
          <w:rFonts w:ascii="Times New Roman" w:hAnsi="Times New Roman"/>
          <w:snapToGrid w:val="false"/>
        </w:rPr>
        <w:tab/>
      </w:r>
      <w:r w:rsidR="006D3BF0">
        <w:rPr>
          <w:rFonts w:ascii="Times New Roman" w:hAnsi="Times New Roman"/>
          <w:snapToGrid w:val="false"/>
        </w:rPr>
        <w:t>Poskytovatel</w:t>
      </w:r>
      <w:r w:rsidRPr="006D3BF0">
        <w:rPr>
          <w:rFonts w:ascii="Times New Roman" w:hAnsi="Times New Roman"/>
          <w:snapToGrid w:val="false"/>
        </w:rPr>
        <w:t xml:space="preserve">i je známo, že objednatel (příjemce zdanitelného plnění) je ve smyslu § 109 zák. č. 235/2004 Sb., o dani z přidané hodnoty, ve znění pozdějších předpisů, ručitelem za nezaplacenou daň z přidané hodnoty z plnění, které je předmětem této smlouvy. V případě, že objednatel bude mít v době úhrady smluvní ceny hodnověrné informace vedoucí k závěru, že by mohl být v budoucnu správcem daně vyzván k úhradě nezaplacené daně z titulu ručení, v souladu s § 171 odst. 3 daňového řádu, je objednatel oprávněn za </w:t>
      </w:r>
      <w:r w:rsidR="006D3BF0">
        <w:rPr>
          <w:rFonts w:ascii="Times New Roman" w:hAnsi="Times New Roman"/>
          <w:snapToGrid w:val="false"/>
        </w:rPr>
        <w:t>poskytovatel</w:t>
      </w:r>
      <w:r w:rsidRPr="006D3BF0">
        <w:rPr>
          <w:rFonts w:ascii="Times New Roman" w:hAnsi="Times New Roman"/>
          <w:snapToGrid w:val="false"/>
        </w:rPr>
        <w:t xml:space="preserve">e uhradit daň z přidané hodnoty přímo správci daně dle § 109a zákona o DPH. </w:t>
      </w:r>
      <w:r w:rsidR="006D3BF0">
        <w:rPr>
          <w:rFonts w:ascii="Times New Roman" w:hAnsi="Times New Roman"/>
          <w:snapToGrid w:val="false"/>
        </w:rPr>
        <w:t>Poskytovatel</w:t>
      </w:r>
      <w:r w:rsidRPr="006D3BF0">
        <w:rPr>
          <w:rFonts w:ascii="Times New Roman" w:hAnsi="Times New Roman"/>
          <w:snapToGrid w:val="false"/>
        </w:rPr>
        <w:t xml:space="preserve"> s tímto postupem výslovně souhlasí. </w:t>
      </w:r>
      <w:r w:rsidR="002723CF">
        <w:rPr>
          <w:rFonts w:ascii="Times New Roman" w:hAnsi="Times New Roman"/>
          <w:snapToGrid w:val="false"/>
        </w:rPr>
        <w:t>U</w:t>
      </w:r>
      <w:r w:rsidRPr="006D3BF0">
        <w:rPr>
          <w:rFonts w:ascii="Times New Roman" w:hAnsi="Times New Roman"/>
          <w:snapToGrid w:val="false"/>
        </w:rPr>
        <w:t xml:space="preserve">hrazení DPH přímo </w:t>
      </w:r>
      <w:r w:rsidRPr="006D3BF0">
        <w:rPr>
          <w:rFonts w:ascii="Times New Roman" w:hAnsi="Times New Roman"/>
          <w:snapToGrid w:val="false"/>
        </w:rPr>
        <w:lastRenderedPageBreak/>
        <w:t xml:space="preserve">správci daně nebude na straně objednatele považováno za prodlení se splněním závazku uhradit </w:t>
      </w:r>
      <w:r w:rsidR="006D3BF0">
        <w:rPr>
          <w:rFonts w:ascii="Times New Roman" w:hAnsi="Times New Roman"/>
          <w:snapToGrid w:val="false"/>
        </w:rPr>
        <w:t>poskytovatel</w:t>
      </w:r>
      <w:r w:rsidRPr="006D3BF0">
        <w:rPr>
          <w:rFonts w:ascii="Times New Roman" w:hAnsi="Times New Roman"/>
          <w:snapToGrid w:val="false"/>
        </w:rPr>
        <w:t xml:space="preserve">i řádně a včas smluvní cenu. </w:t>
      </w:r>
    </w:p>
    <w:p w:rsidRPr="006D3BF0" w:rsidR="003C0245" w:rsidP="00677BDF" w:rsidRDefault="003C0245" w14:paraId="30AF25E5" w14:textId="77777777">
      <w:pPr>
        <w:spacing w:before="0" w:line="276" w:lineRule="auto"/>
        <w:jc w:val="left"/>
        <w:rPr>
          <w:rFonts w:ascii="Times New Roman" w:hAnsi="Times New Roman"/>
          <w:b/>
          <w:sz w:val="28"/>
        </w:rPr>
      </w:pPr>
    </w:p>
    <w:p w:rsidRPr="001D49DA" w:rsidR="004C57B6" w:rsidP="00677BDF" w:rsidRDefault="004C57B6" w14:paraId="4A4D8BFF" w14:textId="77777777">
      <w:pPr>
        <w:keepNext/>
        <w:numPr>
          <w:ilvl w:val="0"/>
          <w:numId w:val="6"/>
        </w:numPr>
        <w:suppressAutoHyphens/>
        <w:spacing w:before="0" w:line="276" w:lineRule="auto"/>
        <w:jc w:val="center"/>
        <w:rPr>
          <w:rFonts w:ascii="Times New Roman" w:hAnsi="Times New Roman"/>
          <w:b/>
          <w:sz w:val="28"/>
          <w:u w:val="single"/>
        </w:rPr>
      </w:pPr>
      <w:r w:rsidRPr="006D3BF0">
        <w:rPr>
          <w:rFonts w:ascii="Times New Roman" w:hAnsi="Times New Roman"/>
          <w:b/>
          <w:sz w:val="28"/>
        </w:rPr>
        <w:t xml:space="preserve">  </w:t>
      </w:r>
      <w:r w:rsidRPr="006D3BF0">
        <w:rPr>
          <w:rFonts w:ascii="Times New Roman" w:hAnsi="Times New Roman"/>
          <w:b/>
          <w:sz w:val="28"/>
          <w:u w:val="single"/>
        </w:rPr>
        <w:t>Smluvní pokuty, úrok z prodlení</w:t>
      </w:r>
    </w:p>
    <w:p w:rsidRPr="006D3BF0" w:rsidR="004C57B6" w:rsidP="00677BDF" w:rsidRDefault="004C57B6" w14:paraId="1C008C42" w14:textId="77777777">
      <w:pPr>
        <w:pStyle w:val="Zkladntextodsazen"/>
        <w:spacing w:line="276" w:lineRule="auto"/>
        <w:ind w:left="709" w:hanging="709"/>
        <w:rPr>
          <w:rFonts w:ascii="Times New Roman" w:hAnsi="Times New Roman"/>
        </w:rPr>
      </w:pPr>
      <w:r w:rsidRPr="006D3BF0">
        <w:rPr>
          <w:rFonts w:ascii="Times New Roman" w:hAnsi="Times New Roman"/>
        </w:rPr>
        <w:t>10.1.</w:t>
      </w:r>
      <w:r w:rsidRPr="006D3BF0">
        <w:rPr>
          <w:rFonts w:ascii="Times New Roman" w:hAnsi="Times New Roman"/>
        </w:rPr>
        <w:tab/>
        <w:t xml:space="preserve">Pro případ porušení níže uvedených smluvních povinností jsou mezi smluvními stranami sjednány dle § 2048 a násl. </w:t>
      </w:r>
      <w:r w:rsidR="001E7F95">
        <w:rPr>
          <w:rFonts w:ascii="Times New Roman" w:hAnsi="Times New Roman"/>
        </w:rPr>
        <w:t>OZ</w:t>
      </w:r>
      <w:r w:rsidRPr="006D3BF0">
        <w:rPr>
          <w:rFonts w:ascii="Times New Roman" w:hAnsi="Times New Roman"/>
        </w:rPr>
        <w:t xml:space="preserve"> tyto níže uvedené smluvní pokuty, jejichž sjednáním není dle § 2050 </w:t>
      </w:r>
      <w:r w:rsidR="001E7F95">
        <w:rPr>
          <w:rFonts w:ascii="Times New Roman" w:hAnsi="Times New Roman"/>
        </w:rPr>
        <w:t>OZ</w:t>
      </w:r>
      <w:r w:rsidRPr="006D3BF0">
        <w:rPr>
          <w:rFonts w:ascii="Times New Roman" w:hAnsi="Times New Roman"/>
        </w:rPr>
        <w:t xml:space="preserve"> dotčen nárok objednatele na náhradu škody způsobené porušením povinnosti, zajištěné smluvní pokutou.</w:t>
      </w:r>
    </w:p>
    <w:p w:rsidRPr="006D3BF0" w:rsidR="004C57B6" w:rsidP="00FC672C" w:rsidRDefault="002B0E21" w14:paraId="5C11728D" w14:textId="47EF8F7B">
      <w:pPr>
        <w:pStyle w:val="Zkladntextodsazen"/>
        <w:spacing w:line="276" w:lineRule="auto"/>
        <w:ind w:left="709" w:hanging="709"/>
        <w:rPr>
          <w:rFonts w:ascii="Times New Roman" w:hAnsi="Times New Roman"/>
        </w:rPr>
      </w:pPr>
      <w:r>
        <w:rPr>
          <w:rFonts w:ascii="Times New Roman" w:hAnsi="Times New Roman"/>
        </w:rPr>
        <w:t>10.1.1</w:t>
      </w:r>
      <w:r w:rsidR="00D069E3">
        <w:rPr>
          <w:rFonts w:ascii="Times New Roman" w:hAnsi="Times New Roman"/>
        </w:rPr>
        <w:t>.</w:t>
      </w:r>
      <w:r w:rsidRPr="006D3BF0" w:rsidR="004C57B6">
        <w:rPr>
          <w:rFonts w:ascii="Times New Roman" w:hAnsi="Times New Roman"/>
        </w:rPr>
        <w:tab/>
        <w:t xml:space="preserve">V případě, že bude </w:t>
      </w:r>
      <w:r w:rsidR="006D3BF0">
        <w:rPr>
          <w:rFonts w:ascii="Times New Roman" w:hAnsi="Times New Roman"/>
        </w:rPr>
        <w:t>poskytovatel</w:t>
      </w:r>
      <w:r w:rsidRPr="006D3BF0" w:rsidR="004C57B6">
        <w:rPr>
          <w:rFonts w:ascii="Times New Roman" w:hAnsi="Times New Roman"/>
        </w:rPr>
        <w:t xml:space="preserve"> v prodlení se splněním termínu pro odstranění vad, uvedených v předávacím protokolu, je </w:t>
      </w:r>
      <w:r w:rsidR="006D3BF0">
        <w:rPr>
          <w:rFonts w:ascii="Times New Roman" w:hAnsi="Times New Roman"/>
        </w:rPr>
        <w:t>poskytovatel</w:t>
      </w:r>
      <w:r w:rsidRPr="006D3BF0" w:rsidR="004C57B6">
        <w:rPr>
          <w:rFonts w:ascii="Times New Roman" w:hAnsi="Times New Roman"/>
        </w:rPr>
        <w:t xml:space="preserve"> povinen zaplatit objednateli smluvní pokutu ve výši </w:t>
      </w:r>
      <w:r w:rsidR="00677BDF">
        <w:rPr>
          <w:rFonts w:ascii="Times New Roman" w:hAnsi="Times New Roman"/>
        </w:rPr>
        <w:t>10</w:t>
      </w:r>
      <w:r w:rsidRPr="006D3BF0" w:rsidR="004C57B6">
        <w:rPr>
          <w:rFonts w:ascii="Times New Roman" w:hAnsi="Times New Roman"/>
        </w:rPr>
        <w:t xml:space="preserve">00,- Kč za každou vadu a </w:t>
      </w:r>
      <w:r w:rsidR="002F6FEE">
        <w:rPr>
          <w:rFonts w:ascii="Times New Roman" w:hAnsi="Times New Roman"/>
        </w:rPr>
        <w:t xml:space="preserve">za </w:t>
      </w:r>
      <w:r w:rsidRPr="006D3BF0" w:rsidR="004C57B6">
        <w:rPr>
          <w:rFonts w:ascii="Times New Roman" w:hAnsi="Times New Roman"/>
        </w:rPr>
        <w:t>každý i započatý den prodlení.</w:t>
      </w:r>
    </w:p>
    <w:p w:rsidR="004C57B6" w:rsidP="00FC672C" w:rsidRDefault="002B0E21" w14:paraId="24647C5E" w14:textId="687606F0">
      <w:pPr>
        <w:pStyle w:val="Zkladntextodsazen"/>
        <w:spacing w:line="276" w:lineRule="auto"/>
        <w:ind w:left="709" w:hanging="709"/>
        <w:rPr>
          <w:rFonts w:ascii="Times New Roman" w:hAnsi="Times New Roman"/>
        </w:rPr>
      </w:pPr>
      <w:r>
        <w:rPr>
          <w:rFonts w:ascii="Times New Roman" w:hAnsi="Times New Roman"/>
        </w:rPr>
        <w:t>10.1.2</w:t>
      </w:r>
      <w:r w:rsidR="00D069E3">
        <w:rPr>
          <w:rFonts w:ascii="Times New Roman" w:hAnsi="Times New Roman"/>
        </w:rPr>
        <w:t>.</w:t>
      </w:r>
      <w:r w:rsidR="004D6372">
        <w:rPr>
          <w:rFonts w:ascii="Times New Roman" w:hAnsi="Times New Roman"/>
        </w:rPr>
        <w:tab/>
      </w:r>
      <w:r w:rsidRPr="006D3BF0" w:rsidR="004C57B6">
        <w:rPr>
          <w:rFonts w:ascii="Times New Roman" w:hAnsi="Times New Roman"/>
        </w:rPr>
        <w:t xml:space="preserve">V případě, že bude </w:t>
      </w:r>
      <w:r w:rsidR="006D3BF0">
        <w:rPr>
          <w:rFonts w:ascii="Times New Roman" w:hAnsi="Times New Roman"/>
        </w:rPr>
        <w:t>poskytovatel</w:t>
      </w:r>
      <w:r w:rsidRPr="006D3BF0" w:rsidR="004C57B6">
        <w:rPr>
          <w:rFonts w:ascii="Times New Roman" w:hAnsi="Times New Roman"/>
        </w:rPr>
        <w:t xml:space="preserve"> v prodlení se splněním termínu pro odstranění vad, na něž se vztahuje záruka za jakost, je </w:t>
      </w:r>
      <w:r w:rsidR="006D3BF0">
        <w:rPr>
          <w:rFonts w:ascii="Times New Roman" w:hAnsi="Times New Roman"/>
        </w:rPr>
        <w:t>poskytovatel</w:t>
      </w:r>
      <w:r w:rsidRPr="006D3BF0" w:rsidR="004C57B6">
        <w:rPr>
          <w:rFonts w:ascii="Times New Roman" w:hAnsi="Times New Roman"/>
        </w:rPr>
        <w:t xml:space="preserve"> povinen zaplatit objednateli smluvní pokutu ve výši </w:t>
      </w:r>
      <w:r w:rsidR="00677BDF">
        <w:rPr>
          <w:rFonts w:ascii="Times New Roman" w:hAnsi="Times New Roman"/>
        </w:rPr>
        <w:t>10</w:t>
      </w:r>
      <w:r w:rsidRPr="006D3BF0" w:rsidR="004C57B6">
        <w:rPr>
          <w:rFonts w:ascii="Times New Roman" w:hAnsi="Times New Roman"/>
        </w:rPr>
        <w:t>00,- Kč za každou vadu a každý i započatý den prodlení.</w:t>
      </w:r>
      <w:r w:rsidR="002F6FEE">
        <w:rPr>
          <w:rFonts w:ascii="Times New Roman" w:hAnsi="Times New Roman"/>
        </w:rPr>
        <w:t xml:space="preserve"> </w:t>
      </w:r>
    </w:p>
    <w:p w:rsidRPr="006D3BF0" w:rsidR="00894561" w:rsidP="00FC672C" w:rsidRDefault="00894561" w14:paraId="12F50B51" w14:textId="00AA3405">
      <w:pPr>
        <w:pStyle w:val="Zkladntextodsazen"/>
        <w:spacing w:line="276" w:lineRule="auto"/>
        <w:ind w:left="709" w:hanging="709"/>
        <w:rPr>
          <w:rFonts w:ascii="Times New Roman" w:hAnsi="Times New Roman"/>
        </w:rPr>
      </w:pPr>
      <w:r>
        <w:rPr>
          <w:rFonts w:ascii="Times New Roman" w:hAnsi="Times New Roman"/>
        </w:rPr>
        <w:t>10.1.3.</w:t>
      </w:r>
      <w:r>
        <w:rPr>
          <w:rFonts w:ascii="Times New Roman" w:hAnsi="Times New Roman"/>
        </w:rPr>
        <w:tab/>
      </w:r>
      <w:r w:rsidRPr="00894561">
        <w:rPr>
          <w:rFonts w:ascii="Times New Roman" w:hAnsi="Times New Roman"/>
        </w:rPr>
        <w:t xml:space="preserve">V případě, že bude poskytovatel v prodlení se splněním termínu </w:t>
      </w:r>
      <w:r>
        <w:rPr>
          <w:rFonts w:ascii="Times New Roman" w:hAnsi="Times New Roman"/>
        </w:rPr>
        <w:t>pro splnění a dokončení předmětu plnění</w:t>
      </w:r>
      <w:r w:rsidRPr="00894561">
        <w:rPr>
          <w:rFonts w:ascii="Times New Roman" w:hAnsi="Times New Roman"/>
        </w:rPr>
        <w:t xml:space="preserve">, je poskytovatel povinen zaplatit objednateli smluvní pokutu ve výši </w:t>
      </w:r>
      <w:r>
        <w:rPr>
          <w:rFonts w:ascii="Times New Roman" w:hAnsi="Times New Roman"/>
        </w:rPr>
        <w:t>0,1 % z celkové ceny v Kč bez DPH za</w:t>
      </w:r>
      <w:r w:rsidRPr="00894561">
        <w:rPr>
          <w:rFonts w:ascii="Times New Roman" w:hAnsi="Times New Roman"/>
        </w:rPr>
        <w:t xml:space="preserve"> každý i započatý den prodlení.</w:t>
      </w:r>
    </w:p>
    <w:p w:rsidR="004C57B6" w:rsidP="00677BDF" w:rsidRDefault="004C57B6" w14:paraId="3E03E044" w14:textId="60246F04">
      <w:pPr>
        <w:pStyle w:val="Zkladntextodsazen"/>
        <w:spacing w:line="276" w:lineRule="auto"/>
        <w:ind w:left="703" w:hanging="703"/>
        <w:rPr>
          <w:rFonts w:ascii="Times New Roman" w:hAnsi="Times New Roman"/>
        </w:rPr>
      </w:pPr>
      <w:r w:rsidRPr="006D3BF0">
        <w:rPr>
          <w:rFonts w:ascii="Times New Roman" w:hAnsi="Times New Roman"/>
        </w:rPr>
        <w:t xml:space="preserve">10.2. </w:t>
      </w:r>
      <w:r w:rsidRPr="006D3BF0">
        <w:rPr>
          <w:rFonts w:ascii="Times New Roman" w:hAnsi="Times New Roman"/>
        </w:rPr>
        <w:tab/>
        <w:t xml:space="preserve">Za nedodržení splatnosti faktury za dodávky a služby může </w:t>
      </w:r>
      <w:r w:rsidR="006D3BF0">
        <w:rPr>
          <w:rFonts w:ascii="Times New Roman" w:hAnsi="Times New Roman"/>
        </w:rPr>
        <w:t>poskytovatel</w:t>
      </w:r>
      <w:r w:rsidRPr="006D3BF0">
        <w:rPr>
          <w:rFonts w:ascii="Times New Roman" w:hAnsi="Times New Roman"/>
        </w:rPr>
        <w:t xml:space="preserve"> účtovat úroky z prodlení ve výši stanovené dle nařízení vlády č. 351/2013 Sb. v platném znění, a to z příslušné faktury, s jejíž platbou je objednatel v prodlení.</w:t>
      </w:r>
    </w:p>
    <w:p w:rsidR="00CB670C" w:rsidP="00CB670C" w:rsidRDefault="0007073A" w14:paraId="22E41F6C" w14:textId="7DE772B3">
      <w:pPr>
        <w:pStyle w:val="Zkladntextodsazen"/>
        <w:spacing w:line="276" w:lineRule="auto"/>
        <w:ind w:left="709" w:hanging="709"/>
        <w:rPr>
          <w:rFonts w:ascii="Times New Roman" w:hAnsi="Times New Roman"/>
        </w:rPr>
      </w:pPr>
      <w:r>
        <w:rPr>
          <w:rFonts w:ascii="Times New Roman" w:hAnsi="Times New Roman"/>
        </w:rPr>
        <w:t>10.3.</w:t>
      </w:r>
      <w:r>
        <w:rPr>
          <w:rFonts w:ascii="Times New Roman" w:hAnsi="Times New Roman"/>
        </w:rPr>
        <w:tab/>
      </w:r>
      <w:r w:rsidR="00FC672C">
        <w:rPr>
          <w:rFonts w:ascii="Times New Roman" w:hAnsi="Times New Roman"/>
        </w:rPr>
        <w:t>V</w:t>
      </w:r>
      <w:r w:rsidRPr="002D3CC3">
        <w:rPr>
          <w:rFonts w:ascii="Times New Roman" w:hAnsi="Times New Roman"/>
        </w:rPr>
        <w:t> případě nedodržení složení realizačního (energetického) týmu deklarovaného v nabídce k veřejné zakázce zaplatí poskytovatel smluvní pokutu ve výši 10</w:t>
      </w:r>
      <w:r w:rsidRPr="002D3CC3" w:rsidR="00852E12">
        <w:rPr>
          <w:rFonts w:ascii="Times New Roman" w:hAnsi="Times New Roman"/>
        </w:rPr>
        <w:t xml:space="preserve"> </w:t>
      </w:r>
      <w:r w:rsidRPr="002D3CC3">
        <w:rPr>
          <w:rFonts w:ascii="Times New Roman" w:hAnsi="Times New Roman"/>
        </w:rPr>
        <w:t xml:space="preserve">% </w:t>
      </w:r>
      <w:r w:rsidR="00FC672C">
        <w:rPr>
          <w:rFonts w:ascii="Times New Roman" w:hAnsi="Times New Roman"/>
        </w:rPr>
        <w:t>ceny</w:t>
      </w:r>
      <w:r w:rsidRPr="002D3CC3">
        <w:rPr>
          <w:rFonts w:ascii="Times New Roman" w:hAnsi="Times New Roman"/>
        </w:rPr>
        <w:t xml:space="preserve"> </w:t>
      </w:r>
      <w:r w:rsidR="00FC672C">
        <w:rPr>
          <w:rFonts w:ascii="Times New Roman" w:hAnsi="Times New Roman"/>
        </w:rPr>
        <w:t xml:space="preserve">za dílo sjednané v </w:t>
      </w:r>
      <w:r w:rsidRPr="002D3CC3">
        <w:rPr>
          <w:rFonts w:ascii="Times New Roman" w:hAnsi="Times New Roman"/>
        </w:rPr>
        <w:t>čl</w:t>
      </w:r>
      <w:r w:rsidR="00FC672C">
        <w:rPr>
          <w:rFonts w:ascii="Times New Roman" w:hAnsi="Times New Roman"/>
        </w:rPr>
        <w:t xml:space="preserve">. </w:t>
      </w:r>
      <w:r w:rsidRPr="002D3CC3">
        <w:rPr>
          <w:rFonts w:ascii="Times New Roman" w:hAnsi="Times New Roman"/>
        </w:rPr>
        <w:t>3 této smlouvy, a to i opakovaně za každé zjištěné porušení</w:t>
      </w:r>
      <w:r w:rsidR="00CB670C">
        <w:rPr>
          <w:rFonts w:ascii="Times New Roman" w:hAnsi="Times New Roman"/>
        </w:rPr>
        <w:t xml:space="preserve"> sjednaného složení realizačního týmu</w:t>
      </w:r>
      <w:r w:rsidR="00FC672C">
        <w:rPr>
          <w:rFonts w:ascii="Times New Roman" w:hAnsi="Times New Roman"/>
        </w:rPr>
        <w:t xml:space="preserve">, a pod </w:t>
      </w:r>
      <w:r w:rsidR="00CB670C">
        <w:rPr>
          <w:rFonts w:ascii="Times New Roman" w:hAnsi="Times New Roman"/>
        </w:rPr>
        <w:t xml:space="preserve">shodnou </w:t>
      </w:r>
      <w:r w:rsidR="00FC672C">
        <w:rPr>
          <w:rFonts w:ascii="Times New Roman" w:hAnsi="Times New Roman"/>
        </w:rPr>
        <w:t>sankcí</w:t>
      </w:r>
      <w:r w:rsidR="00CB670C">
        <w:rPr>
          <w:rFonts w:ascii="Times New Roman" w:hAnsi="Times New Roman"/>
        </w:rPr>
        <w:t xml:space="preserve"> se zavazuje zajistit </w:t>
      </w:r>
      <w:r w:rsidRPr="002D3CC3">
        <w:rPr>
          <w:rFonts w:ascii="Times New Roman" w:hAnsi="Times New Roman"/>
        </w:rPr>
        <w:t>nápravu nejpozději do 5 pracovních dnů</w:t>
      </w:r>
      <w:r w:rsidR="00CB670C">
        <w:rPr>
          <w:rFonts w:ascii="Times New Roman" w:hAnsi="Times New Roman"/>
        </w:rPr>
        <w:t xml:space="preserve"> od upozornění poskytovatele na zjištěné porušení</w:t>
      </w:r>
      <w:r w:rsidRPr="002D3CC3">
        <w:rPr>
          <w:rFonts w:ascii="Times New Roman" w:hAnsi="Times New Roman"/>
        </w:rPr>
        <w:t>.</w:t>
      </w:r>
    </w:p>
    <w:p w:rsidRPr="006D3BF0" w:rsidR="0007073A" w:rsidP="00CB670C" w:rsidRDefault="00CB670C" w14:paraId="70C3DA98" w14:textId="5D6D2120">
      <w:pPr>
        <w:pStyle w:val="Zkladntextodsazen"/>
        <w:spacing w:line="276" w:lineRule="auto"/>
        <w:ind w:left="709" w:hanging="709"/>
        <w:rPr>
          <w:rFonts w:ascii="Times New Roman" w:hAnsi="Times New Roman"/>
        </w:rPr>
      </w:pPr>
      <w:r>
        <w:rPr>
          <w:rFonts w:ascii="Times New Roman" w:hAnsi="Times New Roman"/>
        </w:rPr>
        <w:t>10.4.</w:t>
      </w:r>
      <w:r>
        <w:rPr>
          <w:rFonts w:ascii="Times New Roman" w:hAnsi="Times New Roman"/>
        </w:rPr>
        <w:tab/>
      </w:r>
      <w:r w:rsidRPr="002D3CC3" w:rsidR="0007073A">
        <w:rPr>
          <w:rFonts w:ascii="Times New Roman" w:hAnsi="Times New Roman"/>
        </w:rPr>
        <w:t xml:space="preserve">Náhrada členů realizačního týmu je možná pouze v případě, že nově navržený člen bude splňovat požadavky objednatele na kvalifikaci </w:t>
      </w:r>
      <w:r>
        <w:rPr>
          <w:rFonts w:ascii="Times New Roman" w:hAnsi="Times New Roman"/>
        </w:rPr>
        <w:t xml:space="preserve">předmětné </w:t>
      </w:r>
      <w:r w:rsidR="00894561">
        <w:rPr>
          <w:rFonts w:ascii="Times New Roman" w:hAnsi="Times New Roman"/>
        </w:rPr>
        <w:t>osoby</w:t>
      </w:r>
      <w:r w:rsidRPr="002D3CC3" w:rsidR="0007073A">
        <w:rPr>
          <w:rFonts w:ascii="Times New Roman" w:hAnsi="Times New Roman"/>
        </w:rPr>
        <w:t xml:space="preserve"> uvedené v zadávací dokumentaci </w:t>
      </w:r>
      <w:r>
        <w:rPr>
          <w:rFonts w:ascii="Times New Roman" w:hAnsi="Times New Roman"/>
        </w:rPr>
        <w:t>k veřejné zakázce</w:t>
      </w:r>
      <w:r w:rsidRPr="002D3CC3" w:rsidR="0007073A">
        <w:rPr>
          <w:rFonts w:ascii="Times New Roman" w:hAnsi="Times New Roman"/>
        </w:rPr>
        <w:t xml:space="preserve"> a že taková změna bude odsouhlasena objednatelem.</w:t>
      </w:r>
    </w:p>
    <w:p w:rsidR="004C57B6" w:rsidP="00677BDF" w:rsidRDefault="004C57B6" w14:paraId="35BF5A6F" w14:textId="25C9EEC7">
      <w:pPr>
        <w:widowControl w:val="false"/>
        <w:spacing w:line="276" w:lineRule="auto"/>
        <w:ind w:left="705" w:hanging="705"/>
        <w:rPr>
          <w:rFonts w:ascii="Times New Roman" w:hAnsi="Times New Roman"/>
          <w:snapToGrid w:val="false"/>
        </w:rPr>
      </w:pPr>
      <w:r w:rsidRPr="006D3BF0">
        <w:rPr>
          <w:rFonts w:ascii="Times New Roman" w:hAnsi="Times New Roman"/>
        </w:rPr>
        <w:t>10.</w:t>
      </w:r>
      <w:r w:rsidR="00CB670C">
        <w:rPr>
          <w:rFonts w:ascii="Times New Roman" w:hAnsi="Times New Roman"/>
        </w:rPr>
        <w:t>5</w:t>
      </w:r>
      <w:r w:rsidRPr="006D3BF0">
        <w:rPr>
          <w:rFonts w:ascii="Times New Roman" w:hAnsi="Times New Roman"/>
        </w:rPr>
        <w:t>.</w:t>
      </w:r>
      <w:r w:rsidRPr="006D3BF0">
        <w:rPr>
          <w:rFonts w:ascii="Times New Roman" w:hAnsi="Times New Roman"/>
        </w:rPr>
        <w:tab/>
        <w:t xml:space="preserve">Smluvní pokutu hradí povinná strana nezávisle na tom, zda a v jaké výši vznikne druhé straně škoda, kterou lze vymáhat samostatně a bez ohledu na její výši. </w:t>
      </w:r>
      <w:r w:rsidRPr="006D3BF0">
        <w:rPr>
          <w:rFonts w:ascii="Times New Roman" w:hAnsi="Times New Roman"/>
          <w:snapToGrid w:val="false"/>
        </w:rPr>
        <w:t xml:space="preserve">Smluvní pokuta se nezapočítává na náhradu škody, tj. vedle smluvní pokuty se hradí náhrada škody, a to v celé její výši. Zaplacením smluvní pokuty není dotčen nárok objednatele na náhradu škody. Náhradu škody jsou smluvní strany oprávněny vymáhat kdykoli, a to bez ohledu na případné odstoupení kterékoli ze smluvních stran od smlouvy. </w:t>
      </w:r>
    </w:p>
    <w:p w:rsidRPr="006D3BF0" w:rsidR="004C57B6" w:rsidP="00677BDF" w:rsidRDefault="00CB670C" w14:paraId="08FD23FA" w14:textId="720C9485">
      <w:pPr>
        <w:widowControl w:val="false"/>
        <w:spacing w:after="120" w:line="276" w:lineRule="auto"/>
        <w:ind w:left="703" w:hanging="703"/>
        <w:rPr>
          <w:rFonts w:ascii="Times New Roman" w:hAnsi="Times New Roman"/>
        </w:rPr>
      </w:pPr>
      <w:r>
        <w:rPr>
          <w:rFonts w:ascii="Times New Roman" w:hAnsi="Times New Roman"/>
        </w:rPr>
        <w:t>10.6.</w:t>
      </w:r>
      <w:r>
        <w:rPr>
          <w:rFonts w:ascii="Times New Roman" w:hAnsi="Times New Roman"/>
        </w:rPr>
        <w:tab/>
        <w:t>V</w:t>
      </w:r>
      <w:r w:rsidRPr="006D3BF0" w:rsidR="004C57B6">
        <w:rPr>
          <w:rFonts w:ascii="Times New Roman" w:hAnsi="Times New Roman"/>
        </w:rPr>
        <w:t>ýše náhrady škody je omezena jen do výše ceny předmětného díla. Dle ustanovení § 2898 zákona č. 89/2012 Sb., občanský zákoník, se však k tomuto ujednání nepřihlédne, pokud dojde ke škodě způsobené úmyslně nebo z hrubé nedbalosti.</w:t>
      </w:r>
    </w:p>
    <w:p w:rsidRPr="006D3BF0" w:rsidR="004C57B6" w:rsidP="00677BDF" w:rsidRDefault="004C57B6" w14:paraId="7259E484" w14:textId="10C9367B">
      <w:pPr>
        <w:widowControl w:val="false"/>
        <w:spacing w:line="276" w:lineRule="auto"/>
        <w:ind w:left="705" w:hanging="705"/>
        <w:rPr>
          <w:rFonts w:ascii="Times New Roman" w:hAnsi="Times New Roman"/>
        </w:rPr>
      </w:pPr>
      <w:r w:rsidRPr="006D3BF0">
        <w:rPr>
          <w:rFonts w:ascii="Times New Roman" w:hAnsi="Times New Roman"/>
          <w:snapToGrid w:val="false"/>
        </w:rPr>
        <w:t>10.</w:t>
      </w:r>
      <w:r w:rsidR="00CB670C">
        <w:rPr>
          <w:rFonts w:ascii="Times New Roman" w:hAnsi="Times New Roman"/>
          <w:snapToGrid w:val="false"/>
        </w:rPr>
        <w:t>7</w:t>
      </w:r>
      <w:r w:rsidRPr="006D3BF0">
        <w:rPr>
          <w:rFonts w:ascii="Times New Roman" w:hAnsi="Times New Roman"/>
          <w:snapToGrid w:val="false"/>
        </w:rPr>
        <w:t>.</w:t>
      </w:r>
      <w:r w:rsidRPr="006D3BF0">
        <w:rPr>
          <w:rFonts w:ascii="Times New Roman" w:hAnsi="Times New Roman"/>
          <w:snapToGrid w:val="false"/>
        </w:rPr>
        <w:tab/>
        <w:t xml:space="preserve">Smluvní pokuty se stávají splatnými </w:t>
      </w:r>
      <w:r w:rsidRPr="006D3BF0">
        <w:rPr>
          <w:rFonts w:ascii="Times New Roman" w:hAnsi="Times New Roman"/>
        </w:rPr>
        <w:t>30</w:t>
      </w:r>
      <w:r w:rsidR="0007073A">
        <w:rPr>
          <w:rFonts w:ascii="Times New Roman" w:hAnsi="Times New Roman"/>
        </w:rPr>
        <w:t>.</w:t>
      </w:r>
      <w:r w:rsidRPr="006D3BF0">
        <w:rPr>
          <w:rFonts w:ascii="Times New Roman" w:hAnsi="Times New Roman"/>
        </w:rPr>
        <w:t xml:space="preserve"> kalendářní den po doručení vyúčtování smluvní pokuty </w:t>
      </w:r>
      <w:r w:rsidR="006D3BF0">
        <w:rPr>
          <w:rFonts w:ascii="Times New Roman" w:hAnsi="Times New Roman"/>
        </w:rPr>
        <w:t>poskytovatel</w:t>
      </w:r>
      <w:r w:rsidRPr="006D3BF0">
        <w:rPr>
          <w:rFonts w:ascii="Times New Roman" w:hAnsi="Times New Roman"/>
        </w:rPr>
        <w:t xml:space="preserve">i. Objednatel je oprávněn smluvní pokuty započítat i na nedoplatek </w:t>
      </w:r>
      <w:r w:rsidR="002B0E21">
        <w:rPr>
          <w:rFonts w:ascii="Times New Roman" w:hAnsi="Times New Roman"/>
        </w:rPr>
        <w:t>odměny za poskytnuté služby</w:t>
      </w:r>
      <w:r w:rsidRPr="006D3BF0">
        <w:rPr>
          <w:rFonts w:ascii="Times New Roman" w:hAnsi="Times New Roman"/>
        </w:rPr>
        <w:t>.</w:t>
      </w:r>
    </w:p>
    <w:p w:rsidRPr="002B0E21" w:rsidR="004C57B6" w:rsidP="00677BDF" w:rsidRDefault="004C57B6" w14:paraId="134356EC" w14:textId="77777777">
      <w:pPr>
        <w:keepNext/>
        <w:numPr>
          <w:ilvl w:val="0"/>
          <w:numId w:val="6"/>
        </w:numPr>
        <w:suppressAutoHyphens/>
        <w:spacing w:before="0" w:line="276" w:lineRule="auto"/>
        <w:jc w:val="center"/>
        <w:rPr>
          <w:rFonts w:ascii="Times New Roman" w:hAnsi="Times New Roman"/>
          <w:b/>
          <w:sz w:val="28"/>
          <w:u w:val="single"/>
        </w:rPr>
      </w:pPr>
      <w:r w:rsidRPr="006D3BF0">
        <w:rPr>
          <w:rFonts w:ascii="Times New Roman" w:hAnsi="Times New Roman"/>
          <w:b/>
          <w:sz w:val="28"/>
        </w:rPr>
        <w:lastRenderedPageBreak/>
        <w:t xml:space="preserve">  </w:t>
      </w:r>
      <w:r w:rsidRPr="006D3BF0">
        <w:rPr>
          <w:rFonts w:ascii="Times New Roman" w:hAnsi="Times New Roman"/>
          <w:b/>
          <w:sz w:val="28"/>
          <w:u w:val="single"/>
        </w:rPr>
        <w:t>Odpovědnost za vady – záruka</w:t>
      </w:r>
    </w:p>
    <w:p w:rsidRPr="006D3BF0" w:rsidR="004C57B6" w:rsidP="00677BDF" w:rsidRDefault="004C57B6" w14:paraId="196A5AC0" w14:textId="29B02B2D">
      <w:pPr>
        <w:widowControl w:val="false"/>
        <w:spacing w:after="120" w:line="276" w:lineRule="auto"/>
        <w:ind w:left="703" w:hanging="703"/>
        <w:rPr>
          <w:rFonts w:ascii="Times New Roman" w:hAnsi="Times New Roman"/>
        </w:rPr>
      </w:pPr>
      <w:r w:rsidRPr="006D3BF0">
        <w:rPr>
          <w:rFonts w:ascii="Times New Roman" w:hAnsi="Times New Roman"/>
        </w:rPr>
        <w:t xml:space="preserve">11.1. </w:t>
      </w:r>
      <w:r w:rsidRPr="006D3BF0">
        <w:rPr>
          <w:rFonts w:ascii="Times New Roman" w:hAnsi="Times New Roman"/>
        </w:rPr>
        <w:tab/>
      </w:r>
      <w:r w:rsidR="006D3BF0">
        <w:rPr>
          <w:rFonts w:ascii="Times New Roman" w:hAnsi="Times New Roman"/>
        </w:rPr>
        <w:t>Poskytovatel</w:t>
      </w:r>
      <w:r w:rsidRPr="006D3BF0">
        <w:rPr>
          <w:rFonts w:ascii="Times New Roman" w:hAnsi="Times New Roman"/>
        </w:rPr>
        <w:t xml:space="preserve"> poskytuje objednateli na </w:t>
      </w:r>
      <w:r w:rsidR="004069B8">
        <w:rPr>
          <w:rFonts w:ascii="Times New Roman" w:hAnsi="Times New Roman"/>
        </w:rPr>
        <w:t xml:space="preserve">dílo </w:t>
      </w:r>
      <w:r w:rsidRPr="006D3BF0">
        <w:rPr>
          <w:rFonts w:ascii="Times New Roman" w:hAnsi="Times New Roman"/>
        </w:rPr>
        <w:t xml:space="preserve">záruku. Záruční doba začíná běžet od data </w:t>
      </w:r>
      <w:r w:rsidR="002B0E21">
        <w:rPr>
          <w:rFonts w:ascii="Times New Roman" w:hAnsi="Times New Roman"/>
        </w:rPr>
        <w:t xml:space="preserve">ukončení této </w:t>
      </w:r>
      <w:r w:rsidRPr="006D3BF0">
        <w:rPr>
          <w:rFonts w:ascii="Times New Roman" w:hAnsi="Times New Roman"/>
        </w:rPr>
        <w:t>smlouvy.</w:t>
      </w:r>
    </w:p>
    <w:p w:rsidRPr="006D3BF0" w:rsidR="004C57B6" w:rsidP="00677BDF" w:rsidRDefault="004C57B6" w14:paraId="20284860" w14:textId="4936B646">
      <w:pPr>
        <w:widowControl w:val="false"/>
        <w:spacing w:after="120" w:line="276" w:lineRule="auto"/>
        <w:ind w:left="703" w:hanging="703"/>
        <w:rPr>
          <w:rFonts w:ascii="Times New Roman" w:hAnsi="Times New Roman"/>
        </w:rPr>
      </w:pPr>
      <w:r w:rsidRPr="006D3BF0">
        <w:rPr>
          <w:rFonts w:ascii="Times New Roman" w:hAnsi="Times New Roman"/>
        </w:rPr>
        <w:t xml:space="preserve">11.2. </w:t>
      </w:r>
      <w:r w:rsidRPr="006D3BF0">
        <w:rPr>
          <w:rFonts w:ascii="Times New Roman" w:hAnsi="Times New Roman"/>
        </w:rPr>
        <w:tab/>
        <w:t xml:space="preserve">Záruční doba </w:t>
      </w:r>
      <w:r w:rsidR="004069B8">
        <w:rPr>
          <w:rFonts w:ascii="Times New Roman" w:hAnsi="Times New Roman"/>
        </w:rPr>
        <w:t xml:space="preserve">na dílo </w:t>
      </w:r>
      <w:r w:rsidRPr="006D3BF0">
        <w:rPr>
          <w:rFonts w:ascii="Times New Roman" w:hAnsi="Times New Roman"/>
        </w:rPr>
        <w:t xml:space="preserve">se sjednává v délce trvání 24 měsíců. Po dobu této záruční lhůty ručí </w:t>
      </w:r>
      <w:r w:rsidR="006D3BF0">
        <w:rPr>
          <w:rFonts w:ascii="Times New Roman" w:hAnsi="Times New Roman"/>
        </w:rPr>
        <w:t>poskytovatel</w:t>
      </w:r>
      <w:r w:rsidRPr="006D3BF0">
        <w:rPr>
          <w:rFonts w:ascii="Times New Roman" w:hAnsi="Times New Roman"/>
        </w:rPr>
        <w:t xml:space="preserve"> objednateli za to, že služby poskytl v souladu se smlouvou</w:t>
      </w:r>
      <w:r w:rsidR="002B0E21">
        <w:rPr>
          <w:rFonts w:ascii="Times New Roman" w:hAnsi="Times New Roman"/>
        </w:rPr>
        <w:t xml:space="preserve"> a</w:t>
      </w:r>
      <w:r w:rsidRPr="006D3BF0">
        <w:rPr>
          <w:rFonts w:ascii="Times New Roman" w:hAnsi="Times New Roman"/>
        </w:rPr>
        <w:t xml:space="preserve"> v souladu se všemi předpisy</w:t>
      </w:r>
      <w:r w:rsidR="004069B8">
        <w:rPr>
          <w:rFonts w:ascii="Times New Roman" w:hAnsi="Times New Roman"/>
        </w:rPr>
        <w:t xml:space="preserve">, </w:t>
      </w:r>
      <w:r w:rsidRPr="006D3BF0">
        <w:rPr>
          <w:rFonts w:ascii="Times New Roman" w:hAnsi="Times New Roman"/>
        </w:rPr>
        <w:t>normami</w:t>
      </w:r>
      <w:r w:rsidR="004069B8">
        <w:rPr>
          <w:rFonts w:ascii="Times New Roman" w:hAnsi="Times New Roman"/>
        </w:rPr>
        <w:t xml:space="preserve"> a odbornými zásadami a pravidly</w:t>
      </w:r>
      <w:r w:rsidRPr="006D3BF0">
        <w:rPr>
          <w:rFonts w:ascii="Times New Roman" w:hAnsi="Times New Roman"/>
        </w:rPr>
        <w:t xml:space="preserve">, podle nichž byl povinen </w:t>
      </w:r>
      <w:r w:rsidR="002B0E21">
        <w:rPr>
          <w:rFonts w:ascii="Times New Roman" w:hAnsi="Times New Roman"/>
        </w:rPr>
        <w:t>služby</w:t>
      </w:r>
      <w:r w:rsidRPr="006D3BF0">
        <w:rPr>
          <w:rFonts w:ascii="Times New Roman" w:hAnsi="Times New Roman"/>
        </w:rPr>
        <w:t xml:space="preserve"> p</w:t>
      </w:r>
      <w:r w:rsidR="002B0E21">
        <w:rPr>
          <w:rFonts w:ascii="Times New Roman" w:hAnsi="Times New Roman"/>
        </w:rPr>
        <w:t>oskytovat</w:t>
      </w:r>
      <w:r w:rsidRPr="006D3BF0">
        <w:rPr>
          <w:rFonts w:ascii="Times New Roman" w:hAnsi="Times New Roman"/>
        </w:rPr>
        <w:t>.</w:t>
      </w:r>
    </w:p>
    <w:p w:rsidRPr="006D3BF0" w:rsidR="004C57B6" w:rsidP="00677BDF" w:rsidRDefault="004C57B6" w14:paraId="446D4F6F" w14:textId="44F5EBDF">
      <w:pPr>
        <w:widowControl w:val="false"/>
        <w:spacing w:after="120" w:line="276" w:lineRule="auto"/>
        <w:ind w:left="703" w:hanging="703"/>
        <w:rPr>
          <w:rFonts w:ascii="Times New Roman" w:hAnsi="Times New Roman"/>
        </w:rPr>
      </w:pPr>
      <w:r w:rsidRPr="006D3BF0">
        <w:rPr>
          <w:rFonts w:ascii="Times New Roman" w:hAnsi="Times New Roman"/>
        </w:rPr>
        <w:t xml:space="preserve">11.3. </w:t>
      </w:r>
      <w:r w:rsidRPr="006D3BF0">
        <w:rPr>
          <w:rFonts w:ascii="Times New Roman" w:hAnsi="Times New Roman"/>
        </w:rPr>
        <w:tab/>
      </w:r>
      <w:r w:rsidR="006D3BF0">
        <w:rPr>
          <w:rFonts w:ascii="Times New Roman" w:hAnsi="Times New Roman"/>
        </w:rPr>
        <w:t>Poskytovatel</w:t>
      </w:r>
      <w:r w:rsidRPr="006D3BF0">
        <w:rPr>
          <w:rFonts w:ascii="Times New Roman" w:hAnsi="Times New Roman"/>
        </w:rPr>
        <w:t xml:space="preserve"> </w:t>
      </w:r>
      <w:r w:rsidR="00CB670C">
        <w:rPr>
          <w:rFonts w:ascii="Times New Roman" w:hAnsi="Times New Roman"/>
        </w:rPr>
        <w:t>z</w:t>
      </w:r>
      <w:r w:rsidRPr="006D3BF0">
        <w:rPr>
          <w:rFonts w:ascii="Times New Roman" w:hAnsi="Times New Roman"/>
        </w:rPr>
        <w:t xml:space="preserve">odpovídá za to, že </w:t>
      </w:r>
      <w:r w:rsidR="002B0E21">
        <w:rPr>
          <w:rFonts w:ascii="Times New Roman" w:hAnsi="Times New Roman"/>
          <w:snapToGrid w:val="false"/>
        </w:rPr>
        <w:t xml:space="preserve">služby </w:t>
      </w:r>
      <w:r w:rsidR="001E7F95">
        <w:rPr>
          <w:rFonts w:ascii="Times New Roman" w:hAnsi="Times New Roman"/>
          <w:snapToGrid w:val="false"/>
        </w:rPr>
        <w:t>j</w:t>
      </w:r>
      <w:r w:rsidR="002B0E21">
        <w:rPr>
          <w:rFonts w:ascii="Times New Roman" w:hAnsi="Times New Roman"/>
          <w:snapToGrid w:val="false"/>
        </w:rPr>
        <w:t>ím poskyt</w:t>
      </w:r>
      <w:r w:rsidR="004069B8">
        <w:rPr>
          <w:rFonts w:ascii="Times New Roman" w:hAnsi="Times New Roman"/>
          <w:snapToGrid w:val="false"/>
        </w:rPr>
        <w:t xml:space="preserve">ované </w:t>
      </w:r>
      <w:r w:rsidR="002B0E21">
        <w:rPr>
          <w:rFonts w:ascii="Times New Roman" w:hAnsi="Times New Roman"/>
        </w:rPr>
        <w:t>jsou bez vad</w:t>
      </w:r>
      <w:r w:rsidRPr="006D3BF0">
        <w:rPr>
          <w:rFonts w:ascii="Times New Roman" w:hAnsi="Times New Roman"/>
        </w:rPr>
        <w:t>.</w:t>
      </w:r>
    </w:p>
    <w:p w:rsidRPr="006D3BF0" w:rsidR="004C57B6" w:rsidP="00677BDF" w:rsidRDefault="004C57B6" w14:paraId="308D36E2" w14:textId="77777777">
      <w:pPr>
        <w:widowControl w:val="false"/>
        <w:spacing w:after="120" w:line="276" w:lineRule="auto"/>
        <w:ind w:left="703" w:hanging="703"/>
        <w:rPr>
          <w:rFonts w:ascii="Times New Roman" w:hAnsi="Times New Roman"/>
        </w:rPr>
      </w:pPr>
      <w:r w:rsidRPr="006D3BF0">
        <w:rPr>
          <w:rFonts w:ascii="Times New Roman" w:hAnsi="Times New Roman"/>
        </w:rPr>
        <w:t>11.4.</w:t>
      </w:r>
      <w:r w:rsidRPr="006D3BF0">
        <w:rPr>
          <w:rFonts w:ascii="Times New Roman" w:hAnsi="Times New Roman"/>
        </w:rPr>
        <w:tab/>
        <w:t xml:space="preserve">Objednatel oznámí </w:t>
      </w:r>
      <w:r w:rsidR="006D3BF0">
        <w:rPr>
          <w:rFonts w:ascii="Times New Roman" w:hAnsi="Times New Roman"/>
        </w:rPr>
        <w:t>poskytovatel</w:t>
      </w:r>
      <w:r w:rsidRPr="006D3BF0">
        <w:rPr>
          <w:rFonts w:ascii="Times New Roman" w:hAnsi="Times New Roman"/>
        </w:rPr>
        <w:t xml:space="preserve">i písemně, bez zbytečného odkladu po jejich zjištění, vady </w:t>
      </w:r>
      <w:r w:rsidR="002B0E21">
        <w:rPr>
          <w:rFonts w:ascii="Times New Roman" w:hAnsi="Times New Roman"/>
          <w:snapToGrid w:val="false"/>
        </w:rPr>
        <w:t>poskytovaných služeb</w:t>
      </w:r>
      <w:r w:rsidRPr="006D3BF0" w:rsidR="002B0E21">
        <w:rPr>
          <w:rFonts w:ascii="Times New Roman" w:hAnsi="Times New Roman"/>
        </w:rPr>
        <w:t xml:space="preserve"> </w:t>
      </w:r>
      <w:r w:rsidR="00235D17">
        <w:rPr>
          <w:rFonts w:ascii="Times New Roman" w:hAnsi="Times New Roman"/>
        </w:rPr>
        <w:t>a hmotného plnění</w:t>
      </w:r>
      <w:r w:rsidRPr="006D3BF0">
        <w:rPr>
          <w:rFonts w:ascii="Times New Roman" w:hAnsi="Times New Roman"/>
        </w:rPr>
        <w:t xml:space="preserve"> zjištěné v záruční době. V oznámení vadu popíše nebo uvede, jak se projevuje.</w:t>
      </w:r>
    </w:p>
    <w:p w:rsidRPr="006D3BF0" w:rsidR="004C57B6" w:rsidP="00677BDF" w:rsidRDefault="004C57B6" w14:paraId="347F429C" w14:textId="77777777">
      <w:pPr>
        <w:widowControl w:val="false"/>
        <w:spacing w:after="120" w:line="276" w:lineRule="auto"/>
        <w:ind w:left="703" w:hanging="703"/>
        <w:rPr>
          <w:rFonts w:ascii="Times New Roman" w:hAnsi="Times New Roman"/>
        </w:rPr>
      </w:pPr>
      <w:r w:rsidRPr="006D3BF0">
        <w:rPr>
          <w:rFonts w:ascii="Times New Roman" w:hAnsi="Times New Roman"/>
        </w:rPr>
        <w:t>11.5.</w:t>
      </w:r>
      <w:r w:rsidRPr="006D3BF0">
        <w:rPr>
          <w:rFonts w:ascii="Times New Roman" w:hAnsi="Times New Roman"/>
        </w:rPr>
        <w:tab/>
      </w:r>
      <w:r w:rsidR="006D3BF0">
        <w:rPr>
          <w:rFonts w:ascii="Times New Roman" w:hAnsi="Times New Roman"/>
        </w:rPr>
        <w:t>Poskytovatel</w:t>
      </w:r>
      <w:r w:rsidRPr="006D3BF0">
        <w:rPr>
          <w:rFonts w:ascii="Times New Roman" w:hAnsi="Times New Roman"/>
        </w:rPr>
        <w:t xml:space="preserve"> je povinen odstranit oznámené vady na své vlastní náklady, neprodleně po oznámení o vadě, maximálně ve lhůtě do 15 (patnácti) pracovních dnů ode dne oznámení vady.</w:t>
      </w:r>
    </w:p>
    <w:p w:rsidRPr="006D3BF0" w:rsidR="004C57B6" w:rsidP="00677BDF" w:rsidRDefault="004C57B6" w14:paraId="112B3198" w14:textId="77777777">
      <w:pPr>
        <w:widowControl w:val="false"/>
        <w:spacing w:after="120" w:line="276" w:lineRule="auto"/>
        <w:ind w:left="703" w:hanging="703"/>
        <w:rPr>
          <w:rFonts w:ascii="Times New Roman" w:hAnsi="Times New Roman"/>
        </w:rPr>
      </w:pPr>
      <w:r w:rsidRPr="006D3BF0">
        <w:rPr>
          <w:rFonts w:ascii="Times New Roman" w:hAnsi="Times New Roman"/>
        </w:rPr>
        <w:t>11.6.</w:t>
      </w:r>
      <w:r w:rsidRPr="006D3BF0">
        <w:rPr>
          <w:rFonts w:ascii="Times New Roman" w:hAnsi="Times New Roman"/>
        </w:rPr>
        <w:tab/>
        <w:t xml:space="preserve">Objednatel je oprávněn odstranit vadu na náklady </w:t>
      </w:r>
      <w:r w:rsidR="006D3BF0">
        <w:rPr>
          <w:rFonts w:ascii="Times New Roman" w:hAnsi="Times New Roman"/>
        </w:rPr>
        <w:t>poskytovatel</w:t>
      </w:r>
      <w:r w:rsidRPr="006D3BF0">
        <w:rPr>
          <w:rFonts w:ascii="Times New Roman" w:hAnsi="Times New Roman"/>
        </w:rPr>
        <w:t xml:space="preserve">e bez újmy svých práv ze záruky, jestliže dá </w:t>
      </w:r>
      <w:r w:rsidR="006D3BF0">
        <w:rPr>
          <w:rFonts w:ascii="Times New Roman" w:hAnsi="Times New Roman"/>
        </w:rPr>
        <w:t>poskytovatel</w:t>
      </w:r>
      <w:r w:rsidRPr="006D3BF0">
        <w:rPr>
          <w:rFonts w:ascii="Times New Roman" w:hAnsi="Times New Roman"/>
        </w:rPr>
        <w:t xml:space="preserve"> objednateli k takové opravě písemný souhlas nebo jestliže </w:t>
      </w:r>
      <w:r w:rsidR="006D3BF0">
        <w:rPr>
          <w:rFonts w:ascii="Times New Roman" w:hAnsi="Times New Roman"/>
        </w:rPr>
        <w:t>poskytovatel</w:t>
      </w:r>
      <w:r w:rsidRPr="006D3BF0">
        <w:rPr>
          <w:rFonts w:ascii="Times New Roman" w:hAnsi="Times New Roman"/>
        </w:rPr>
        <w:t xml:space="preserve"> neodstranil vady ve lhůtě bez závažného písemného sdělení objednateli. </w:t>
      </w:r>
    </w:p>
    <w:p w:rsidRPr="006D3BF0" w:rsidR="004C57B6" w:rsidP="00677BDF" w:rsidRDefault="004C57B6" w14:paraId="411A3C4E" w14:textId="0FA7D05E">
      <w:pPr>
        <w:widowControl w:val="false"/>
        <w:spacing w:line="276" w:lineRule="auto"/>
        <w:ind w:left="705" w:hanging="705"/>
        <w:rPr>
          <w:rFonts w:ascii="Times New Roman" w:hAnsi="Times New Roman"/>
        </w:rPr>
      </w:pPr>
      <w:r w:rsidRPr="006D3BF0">
        <w:rPr>
          <w:rFonts w:ascii="Times New Roman" w:hAnsi="Times New Roman"/>
        </w:rPr>
        <w:t>11.7.</w:t>
      </w:r>
      <w:r w:rsidRPr="006D3BF0">
        <w:rPr>
          <w:rFonts w:ascii="Times New Roman" w:hAnsi="Times New Roman"/>
        </w:rPr>
        <w:tab/>
        <w:t xml:space="preserve">Pokud činností </w:t>
      </w:r>
      <w:r w:rsidR="006D3BF0">
        <w:rPr>
          <w:rFonts w:ascii="Times New Roman" w:hAnsi="Times New Roman"/>
        </w:rPr>
        <w:t>poskytovatel</w:t>
      </w:r>
      <w:r w:rsidRPr="006D3BF0">
        <w:rPr>
          <w:rFonts w:ascii="Times New Roman" w:hAnsi="Times New Roman"/>
        </w:rPr>
        <w:t xml:space="preserve">e dojde ke způsobení škody objednateli nebo třetím osobám z titulu opomenutí, nedbalosti nebo neplnění podmínek vyplývajících ze zákona, technických nebo jiných norem nebo vyplývajících ze smlouvy je </w:t>
      </w:r>
      <w:r w:rsidR="006D3BF0">
        <w:rPr>
          <w:rFonts w:ascii="Times New Roman" w:hAnsi="Times New Roman"/>
        </w:rPr>
        <w:t>poskytovatel</w:t>
      </w:r>
      <w:r w:rsidRPr="006D3BF0">
        <w:rPr>
          <w:rFonts w:ascii="Times New Roman" w:hAnsi="Times New Roman"/>
        </w:rPr>
        <w:t xml:space="preserve"> povinen bez zbytečného odkladu tuto škodu napravit a není-li to možné, tak </w:t>
      </w:r>
      <w:r w:rsidR="00BC7F91">
        <w:rPr>
          <w:rFonts w:ascii="Times New Roman" w:hAnsi="Times New Roman"/>
        </w:rPr>
        <w:t xml:space="preserve">ji </w:t>
      </w:r>
      <w:r w:rsidRPr="006D3BF0">
        <w:rPr>
          <w:rFonts w:ascii="Times New Roman" w:hAnsi="Times New Roman"/>
        </w:rPr>
        <w:t xml:space="preserve">finančně uhradit. Veškeré náklady s tím spojené nese </w:t>
      </w:r>
      <w:r w:rsidR="006D3BF0">
        <w:rPr>
          <w:rFonts w:ascii="Times New Roman" w:hAnsi="Times New Roman"/>
        </w:rPr>
        <w:t>poskytovatel</w:t>
      </w:r>
      <w:r w:rsidRPr="006D3BF0">
        <w:rPr>
          <w:rFonts w:ascii="Times New Roman" w:hAnsi="Times New Roman"/>
        </w:rPr>
        <w:t>.</w:t>
      </w:r>
    </w:p>
    <w:p w:rsidRPr="006D3BF0" w:rsidR="004C57B6" w:rsidP="00677BDF" w:rsidRDefault="004C57B6" w14:paraId="26885CFF" w14:textId="77777777">
      <w:pPr>
        <w:pStyle w:val="Zkladntextodsazen"/>
        <w:spacing w:before="0" w:after="0" w:line="276" w:lineRule="auto"/>
        <w:ind w:left="0"/>
        <w:rPr>
          <w:rFonts w:ascii="Times New Roman" w:hAnsi="Times New Roman"/>
          <w:sz w:val="20"/>
          <w:shd w:val="clear" w:color="auto" w:fill="FFFF00"/>
        </w:rPr>
      </w:pPr>
    </w:p>
    <w:p w:rsidRPr="00235D17" w:rsidR="004C57B6" w:rsidP="00677BDF" w:rsidRDefault="004C57B6" w14:paraId="58646240" w14:textId="77777777">
      <w:pPr>
        <w:keepNext/>
        <w:numPr>
          <w:ilvl w:val="0"/>
          <w:numId w:val="6"/>
        </w:numPr>
        <w:suppressAutoHyphens/>
        <w:spacing w:before="0" w:line="276" w:lineRule="auto"/>
        <w:jc w:val="center"/>
        <w:rPr>
          <w:rFonts w:ascii="Times New Roman" w:hAnsi="Times New Roman"/>
          <w:b/>
          <w:sz w:val="28"/>
          <w:u w:val="single"/>
        </w:rPr>
      </w:pPr>
      <w:r w:rsidRPr="006D3BF0">
        <w:rPr>
          <w:rFonts w:ascii="Times New Roman" w:hAnsi="Times New Roman"/>
          <w:b/>
          <w:sz w:val="28"/>
        </w:rPr>
        <w:t xml:space="preserve">  </w:t>
      </w:r>
      <w:r w:rsidRPr="006D3BF0">
        <w:rPr>
          <w:rFonts w:ascii="Times New Roman" w:hAnsi="Times New Roman"/>
          <w:b/>
          <w:sz w:val="28"/>
          <w:u w:val="single"/>
        </w:rPr>
        <w:t>Odpovědnost za škodu a pojištění odpovědnosti</w:t>
      </w:r>
    </w:p>
    <w:p w:rsidRPr="006D3BF0" w:rsidR="004C57B6" w:rsidP="00677BDF" w:rsidRDefault="004C57B6" w14:paraId="1E1A1342" w14:textId="77777777">
      <w:pPr>
        <w:pStyle w:val="Zkladntextodsazen21"/>
        <w:spacing w:before="120" w:line="276" w:lineRule="auto"/>
        <w:ind w:left="705" w:hanging="705"/>
      </w:pPr>
      <w:r w:rsidRPr="001A5B40">
        <w:t xml:space="preserve">12.1. </w:t>
      </w:r>
      <w:r w:rsidRPr="001A5B40">
        <w:tab/>
        <w:t xml:space="preserve">Odpovědnost za škodu se řídí příslušnými ustanoveními </w:t>
      </w:r>
      <w:r w:rsidRPr="001A5B40" w:rsidR="001E7F95">
        <w:t>OZ</w:t>
      </w:r>
      <w:r w:rsidRPr="001A5B40" w:rsidR="00235D17">
        <w:t>.</w:t>
      </w:r>
    </w:p>
    <w:p w:rsidRPr="006D3BF0" w:rsidR="004C57B6" w:rsidP="00677BDF" w:rsidRDefault="004C57B6" w14:paraId="696194EE" w14:textId="77777777">
      <w:pPr>
        <w:pStyle w:val="Zkladntextodsazen21"/>
        <w:spacing w:before="120" w:line="276" w:lineRule="auto"/>
        <w:ind w:left="705" w:hanging="705"/>
      </w:pPr>
      <w:r w:rsidRPr="006D3BF0">
        <w:t xml:space="preserve">12.2. </w:t>
      </w:r>
      <w:r w:rsidRPr="006D3BF0">
        <w:tab/>
      </w:r>
      <w:r w:rsidR="006D3BF0">
        <w:t>Poskytovatel</w:t>
      </w:r>
      <w:r w:rsidRPr="006D3BF0">
        <w:t xml:space="preserve"> odpovídá za škodu, která objednateli vznikne v důsledku vadně </w:t>
      </w:r>
      <w:r w:rsidR="00235D17">
        <w:rPr>
          <w:snapToGrid w:val="false"/>
        </w:rPr>
        <w:t>poskytnutých služeb</w:t>
      </w:r>
      <w:r w:rsidRPr="006D3BF0" w:rsidR="00286424">
        <w:t>, za což se považuje i prodlení s </w:t>
      </w:r>
      <w:r w:rsidR="00235D17">
        <w:rPr>
          <w:snapToGrid w:val="false"/>
        </w:rPr>
        <w:t>poskytováním služeb řádně a včas</w:t>
      </w:r>
      <w:r w:rsidRPr="006D3BF0">
        <w:t>, a to v plném rozsahu.</w:t>
      </w:r>
    </w:p>
    <w:p w:rsidRPr="006D3BF0" w:rsidR="00644307" w:rsidP="00677BDF" w:rsidRDefault="004C57B6" w14:paraId="5F9B5303" w14:textId="17BFA707">
      <w:pPr>
        <w:pStyle w:val="Zkladntextodsazen21"/>
        <w:spacing w:before="120" w:line="276" w:lineRule="auto"/>
        <w:ind w:left="705" w:hanging="705"/>
      </w:pPr>
      <w:r w:rsidRPr="006D3BF0">
        <w:t xml:space="preserve">12.3. </w:t>
      </w:r>
      <w:r w:rsidRPr="006D3BF0">
        <w:tab/>
      </w:r>
      <w:r w:rsidR="006D3BF0">
        <w:t>Poskytovatel</w:t>
      </w:r>
      <w:r w:rsidRPr="006D3BF0">
        <w:t xml:space="preserve"> je povinen učinit veškerá opatření potřebná k odvrácení škody nebo k jejímu zmírnění.</w:t>
      </w:r>
      <w:r w:rsidRPr="006D3BF0" w:rsidR="00286424">
        <w:t xml:space="preserve"> </w:t>
      </w:r>
      <w:r w:rsidR="006D3BF0">
        <w:t>Poskytovatel</w:t>
      </w:r>
      <w:r w:rsidRPr="006D3BF0" w:rsidR="00286424">
        <w:t xml:space="preserve"> prohlašuje, že má uzavřeno odpovídající pojištění odpovědnosti za újmu způsobenou porušením povinnosti sjednané touto smlouvou</w:t>
      </w:r>
      <w:r w:rsidR="00C763DA">
        <w:t>, a to ve výši minimálně 1 mil. Kč</w:t>
      </w:r>
      <w:r w:rsidRPr="006D3BF0" w:rsidR="00286424">
        <w:t xml:space="preserve">, které se zavazuje udržovat po celou dobu trvání této smlouvy a po dobu, na níž se sjednává záruka. </w:t>
      </w:r>
    </w:p>
    <w:p w:rsidRPr="006D3BF0" w:rsidR="004C57B6" w:rsidP="00677BDF" w:rsidRDefault="004C57B6" w14:paraId="64CC9126" w14:textId="77777777">
      <w:pPr>
        <w:pStyle w:val="Zkladntextodsazen21"/>
        <w:suppressAutoHyphens w:val="false"/>
        <w:spacing w:line="276" w:lineRule="auto"/>
        <w:ind w:firstLine="0"/>
      </w:pPr>
    </w:p>
    <w:p w:rsidRPr="00235D17" w:rsidR="004C57B6" w:rsidP="00677BDF" w:rsidRDefault="004C57B6" w14:paraId="16E950B3" w14:textId="77777777">
      <w:pPr>
        <w:keepNext/>
        <w:numPr>
          <w:ilvl w:val="0"/>
          <w:numId w:val="6"/>
        </w:numPr>
        <w:suppressAutoHyphens/>
        <w:spacing w:before="0" w:line="276" w:lineRule="auto"/>
        <w:jc w:val="center"/>
        <w:rPr>
          <w:rFonts w:ascii="Times New Roman" w:hAnsi="Times New Roman"/>
          <w:b/>
          <w:sz w:val="28"/>
          <w:u w:val="single"/>
        </w:rPr>
      </w:pPr>
      <w:r w:rsidRPr="006D3BF0">
        <w:rPr>
          <w:rFonts w:ascii="Times New Roman" w:hAnsi="Times New Roman"/>
          <w:b/>
          <w:sz w:val="28"/>
        </w:rPr>
        <w:t xml:space="preserve">  </w:t>
      </w:r>
      <w:r w:rsidRPr="006D3BF0">
        <w:rPr>
          <w:rFonts w:ascii="Times New Roman" w:hAnsi="Times New Roman"/>
          <w:b/>
          <w:sz w:val="28"/>
          <w:u w:val="single"/>
        </w:rPr>
        <w:t>Zánik závazků</w:t>
      </w:r>
    </w:p>
    <w:p w:rsidRPr="006D3BF0" w:rsidR="004C57B6" w:rsidP="004D6372" w:rsidRDefault="004D6372" w14:paraId="0FC99A1A" w14:textId="4EE878BF">
      <w:pPr>
        <w:widowControl w:val="false"/>
        <w:spacing w:line="276" w:lineRule="auto"/>
        <w:rPr>
          <w:rFonts w:ascii="Times New Roman" w:hAnsi="Times New Roman"/>
        </w:rPr>
      </w:pPr>
      <w:r>
        <w:rPr>
          <w:rFonts w:ascii="Times New Roman" w:hAnsi="Times New Roman"/>
        </w:rPr>
        <w:t>13.1.</w:t>
      </w:r>
      <w:r>
        <w:rPr>
          <w:rFonts w:ascii="Times New Roman" w:hAnsi="Times New Roman"/>
        </w:rPr>
        <w:tab/>
      </w:r>
      <w:r w:rsidRPr="006D3BF0" w:rsidR="004C57B6">
        <w:rPr>
          <w:rFonts w:ascii="Times New Roman" w:hAnsi="Times New Roman"/>
        </w:rPr>
        <w:t>Závazky smluvních stran ze smlouvy zanikají:</w:t>
      </w:r>
    </w:p>
    <w:p w:rsidR="00BC7F91" w:rsidP="004D6372" w:rsidRDefault="004C57B6" w14:paraId="03339DC0" w14:textId="4CBE1BD9">
      <w:pPr>
        <w:pStyle w:val="Zhlav"/>
        <w:tabs>
          <w:tab w:val="num" w:pos="360"/>
          <w:tab w:val="left" w:pos="540"/>
          <w:tab w:val="left" w:pos="1260"/>
        </w:tabs>
        <w:spacing w:line="276" w:lineRule="auto"/>
        <w:ind w:left="900" w:hanging="900"/>
        <w:rPr>
          <w:rFonts w:ascii="Times New Roman" w:hAnsi="Times New Roman"/>
        </w:rPr>
      </w:pPr>
      <w:r w:rsidRPr="006D3BF0">
        <w:rPr>
          <w:rFonts w:ascii="Times New Roman" w:hAnsi="Times New Roman"/>
        </w:rPr>
        <w:t>13.1.</w:t>
      </w:r>
      <w:r w:rsidR="004D6372">
        <w:rPr>
          <w:rFonts w:ascii="Times New Roman" w:hAnsi="Times New Roman"/>
        </w:rPr>
        <w:t>1.</w:t>
      </w:r>
      <w:r w:rsidR="004D6372">
        <w:rPr>
          <w:rFonts w:ascii="Times New Roman" w:hAnsi="Times New Roman"/>
        </w:rPr>
        <w:tab/>
      </w:r>
      <w:r w:rsidRPr="006D3BF0">
        <w:rPr>
          <w:rFonts w:ascii="Times New Roman" w:hAnsi="Times New Roman"/>
        </w:rPr>
        <w:t>Splněním.</w:t>
      </w:r>
      <w:r w:rsidR="004D6372">
        <w:rPr>
          <w:rFonts w:ascii="Times New Roman" w:hAnsi="Times New Roman"/>
        </w:rPr>
        <w:t xml:space="preserve"> </w:t>
      </w:r>
      <w:r w:rsidR="00BC7F91">
        <w:rPr>
          <w:rFonts w:ascii="Times New Roman" w:hAnsi="Times New Roman"/>
        </w:rPr>
        <w:t>Tato skutečnost není dotčena bodem 6.</w:t>
      </w:r>
      <w:r w:rsidR="008649F2">
        <w:rPr>
          <w:rFonts w:ascii="Times New Roman" w:hAnsi="Times New Roman"/>
        </w:rPr>
        <w:t>3</w:t>
      </w:r>
      <w:r w:rsidR="00BC7F91">
        <w:rPr>
          <w:rFonts w:ascii="Times New Roman" w:hAnsi="Times New Roman"/>
        </w:rPr>
        <w:t xml:space="preserve">.2. </w:t>
      </w:r>
    </w:p>
    <w:p w:rsidRPr="006D3BF0" w:rsidR="004C57B6" w:rsidP="004D6372" w:rsidRDefault="004C57B6" w14:paraId="255D91F1" w14:textId="2EA2FF0B">
      <w:pPr>
        <w:pStyle w:val="Zhlav"/>
        <w:tabs>
          <w:tab w:val="num" w:pos="360"/>
          <w:tab w:val="left" w:pos="540"/>
          <w:tab w:val="left" w:pos="1260"/>
        </w:tabs>
        <w:spacing w:line="276" w:lineRule="auto"/>
        <w:ind w:left="900" w:hanging="900"/>
        <w:rPr>
          <w:rFonts w:ascii="Times New Roman" w:hAnsi="Times New Roman"/>
        </w:rPr>
      </w:pPr>
      <w:r w:rsidRPr="006D3BF0">
        <w:rPr>
          <w:rFonts w:ascii="Times New Roman" w:hAnsi="Times New Roman"/>
        </w:rPr>
        <w:lastRenderedPageBreak/>
        <w:t>13.</w:t>
      </w:r>
      <w:r w:rsidR="004D6372">
        <w:rPr>
          <w:rFonts w:ascii="Times New Roman" w:hAnsi="Times New Roman"/>
        </w:rPr>
        <w:t>1.</w:t>
      </w:r>
      <w:r w:rsidR="00183742">
        <w:rPr>
          <w:rFonts w:ascii="Times New Roman" w:hAnsi="Times New Roman"/>
        </w:rPr>
        <w:t>3</w:t>
      </w:r>
      <w:r w:rsidRPr="006D3BF0">
        <w:rPr>
          <w:rFonts w:ascii="Times New Roman" w:hAnsi="Times New Roman"/>
        </w:rPr>
        <w:t xml:space="preserve">. </w:t>
      </w:r>
      <w:r w:rsidRPr="006D3BF0">
        <w:rPr>
          <w:rFonts w:ascii="Times New Roman" w:hAnsi="Times New Roman"/>
        </w:rPr>
        <w:tab/>
        <w:t>Dohodou smluvních stran.</w:t>
      </w:r>
      <w:r w:rsidR="004D6372">
        <w:rPr>
          <w:rFonts w:ascii="Times New Roman" w:hAnsi="Times New Roman"/>
        </w:rPr>
        <w:t xml:space="preserve"> </w:t>
      </w:r>
      <w:r w:rsidRPr="006D3BF0">
        <w:rPr>
          <w:rFonts w:ascii="Times New Roman" w:hAnsi="Times New Roman"/>
        </w:rPr>
        <w:t>Jednotlivé závazky smluvních stran, jakož i smlouva jako celek, mohou rovněž zaniknout, dohodnou-li se na tom smluvní strany formou písemného dodatku ke smlouvě. Takový dodatek musí být písemný a obsahovat vypořádání všech závazků, na které smluvní strany, které takový dodatek uzavírají, mohly pomyslet, jinak je neplatný.</w:t>
      </w:r>
    </w:p>
    <w:p w:rsidRPr="006D3BF0" w:rsidR="004C57B6" w:rsidP="004D6372" w:rsidRDefault="004C57B6" w14:paraId="575BC14C" w14:textId="373692BA">
      <w:pPr>
        <w:pStyle w:val="Zhlav"/>
        <w:tabs>
          <w:tab w:val="num" w:pos="360"/>
          <w:tab w:val="left" w:pos="540"/>
          <w:tab w:val="left" w:pos="1260"/>
        </w:tabs>
        <w:spacing w:line="276" w:lineRule="auto"/>
        <w:ind w:left="900" w:hanging="900"/>
        <w:rPr>
          <w:rFonts w:ascii="Times New Roman" w:hAnsi="Times New Roman"/>
        </w:rPr>
      </w:pPr>
      <w:r w:rsidRPr="006D3BF0">
        <w:rPr>
          <w:rFonts w:ascii="Times New Roman" w:hAnsi="Times New Roman"/>
        </w:rPr>
        <w:t>13.</w:t>
      </w:r>
      <w:r w:rsidR="004D6372">
        <w:rPr>
          <w:rFonts w:ascii="Times New Roman" w:hAnsi="Times New Roman"/>
        </w:rPr>
        <w:t>1.</w:t>
      </w:r>
      <w:r w:rsidR="00183742">
        <w:rPr>
          <w:rFonts w:ascii="Times New Roman" w:hAnsi="Times New Roman"/>
        </w:rPr>
        <w:t>4</w:t>
      </w:r>
      <w:r w:rsidRPr="006D3BF0">
        <w:rPr>
          <w:rFonts w:ascii="Times New Roman" w:hAnsi="Times New Roman"/>
        </w:rPr>
        <w:t xml:space="preserve">. </w:t>
      </w:r>
      <w:r w:rsidRPr="006D3BF0">
        <w:rPr>
          <w:rFonts w:ascii="Times New Roman" w:hAnsi="Times New Roman"/>
        </w:rPr>
        <w:tab/>
        <w:t>Odstoupením od smlouvy.</w:t>
      </w:r>
      <w:r w:rsidR="004D6372">
        <w:rPr>
          <w:rFonts w:ascii="Times New Roman" w:hAnsi="Times New Roman"/>
        </w:rPr>
        <w:t xml:space="preserve"> </w:t>
      </w:r>
      <w:r w:rsidRPr="006D3BF0">
        <w:rPr>
          <w:rFonts w:ascii="Times New Roman" w:hAnsi="Times New Roman"/>
        </w:rPr>
        <w:t xml:space="preserve">Odstoupit od smlouvy může smluvní strana pouze z důvodů stanovených ve smlouvě nebo zákonem (§ 2001 a násl. </w:t>
      </w:r>
      <w:r w:rsidR="000F2562">
        <w:rPr>
          <w:rFonts w:ascii="Times New Roman" w:hAnsi="Times New Roman"/>
        </w:rPr>
        <w:t>zákona č. 89/2012 Sb., občanského zákoníku</w:t>
      </w:r>
      <w:r w:rsidRPr="006D3BF0">
        <w:rPr>
          <w:rFonts w:ascii="Times New Roman" w:hAnsi="Times New Roman"/>
        </w:rPr>
        <w:t>)</w:t>
      </w:r>
      <w:r w:rsidRPr="006D3BF0" w:rsidR="00D30511">
        <w:rPr>
          <w:rFonts w:ascii="Times New Roman" w:hAnsi="Times New Roman"/>
        </w:rPr>
        <w:t>.</w:t>
      </w:r>
      <w:r w:rsidR="004D6372">
        <w:rPr>
          <w:rFonts w:ascii="Times New Roman" w:hAnsi="Times New Roman"/>
        </w:rPr>
        <w:t xml:space="preserve"> </w:t>
      </w:r>
    </w:p>
    <w:p w:rsidRPr="006D3BF0" w:rsidR="004C57B6" w:rsidP="004D6372" w:rsidRDefault="004C57B6" w14:paraId="761359D9" w14:textId="50829E3B">
      <w:pPr>
        <w:pStyle w:val="Zhlav"/>
        <w:tabs>
          <w:tab w:val="num" w:pos="360"/>
          <w:tab w:val="left" w:pos="540"/>
          <w:tab w:val="left" w:pos="1260"/>
        </w:tabs>
        <w:spacing w:line="276" w:lineRule="auto"/>
        <w:ind w:left="900" w:hanging="900"/>
        <w:rPr>
          <w:rFonts w:ascii="Times New Roman" w:hAnsi="Times New Roman"/>
        </w:rPr>
      </w:pPr>
      <w:r w:rsidRPr="006D3BF0">
        <w:rPr>
          <w:rFonts w:ascii="Times New Roman" w:hAnsi="Times New Roman"/>
        </w:rPr>
        <w:tab/>
      </w:r>
      <w:r w:rsidR="004D6372">
        <w:rPr>
          <w:rFonts w:ascii="Times New Roman" w:hAnsi="Times New Roman"/>
        </w:rPr>
        <w:tab/>
      </w:r>
      <w:r w:rsidR="004D6372">
        <w:rPr>
          <w:rFonts w:ascii="Times New Roman" w:hAnsi="Times New Roman"/>
        </w:rPr>
        <w:tab/>
      </w:r>
      <w:r w:rsidRPr="006D3BF0">
        <w:rPr>
          <w:rFonts w:ascii="Times New Roman" w:hAnsi="Times New Roman"/>
        </w:rPr>
        <w:t>Kterákoli ze smluvních stran může odstoupit od smlouvy, poruší-li druhá strana podstatným způsobem své smluvní povinnosti, přestože byla na tuto skutečnost prokazatelným způsobem (doporučeným dopisem) upozorněna.</w:t>
      </w:r>
    </w:p>
    <w:p w:rsidRPr="006D3BF0" w:rsidR="004C57B6" w:rsidP="004D6372" w:rsidRDefault="004D6372" w14:paraId="5F6AC07B" w14:textId="0A605480">
      <w:pPr>
        <w:pStyle w:val="Zhlav"/>
        <w:tabs>
          <w:tab w:val="num" w:pos="360"/>
          <w:tab w:val="left" w:pos="540"/>
          <w:tab w:val="left" w:pos="1260"/>
        </w:tabs>
        <w:spacing w:line="276" w:lineRule="auto"/>
        <w:ind w:left="900" w:hanging="9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6D3BF0" w:rsidR="004C57B6">
        <w:rPr>
          <w:rFonts w:ascii="Times New Roman" w:hAnsi="Times New Roman"/>
        </w:rPr>
        <w:t xml:space="preserve">Stanoví-li oprávněná smluvní strana druhé smluvní straně pro splnění jeho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w:t>
      </w:r>
    </w:p>
    <w:p w:rsidRPr="006D3BF0" w:rsidR="004C57B6" w:rsidP="004D6372" w:rsidRDefault="004D6372" w14:paraId="1D672932" w14:textId="1ECC3A73">
      <w:pPr>
        <w:pStyle w:val="Zhlav"/>
        <w:tabs>
          <w:tab w:val="num" w:pos="360"/>
          <w:tab w:val="left" w:pos="540"/>
          <w:tab w:val="left" w:pos="1260"/>
        </w:tabs>
        <w:spacing w:line="276" w:lineRule="auto"/>
        <w:ind w:left="900" w:hanging="9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6D3BF0" w:rsidR="004C57B6">
        <w:rPr>
          <w:rFonts w:ascii="Times New Roman" w:hAnsi="Times New Roman"/>
        </w:rPr>
        <w:t xml:space="preserve">V případě odstoupení od smlouvy budou </w:t>
      </w:r>
      <w:r w:rsidR="006D3BF0">
        <w:rPr>
          <w:rFonts w:ascii="Times New Roman" w:hAnsi="Times New Roman"/>
        </w:rPr>
        <w:t>poskytovatel</w:t>
      </w:r>
      <w:r w:rsidRPr="006D3BF0" w:rsidR="004C57B6">
        <w:rPr>
          <w:rFonts w:ascii="Times New Roman" w:hAnsi="Times New Roman"/>
        </w:rPr>
        <w:t xml:space="preserve">i uhrazeny účelně vynaložené náklady prokazatelně spojené s dosud </w:t>
      </w:r>
      <w:r w:rsidR="00235D17">
        <w:rPr>
          <w:rFonts w:ascii="Times New Roman" w:hAnsi="Times New Roman"/>
        </w:rPr>
        <w:t>poskytnutými službami</w:t>
      </w:r>
      <w:r w:rsidRPr="006D3BF0" w:rsidR="004C57B6">
        <w:rPr>
          <w:rFonts w:ascii="Times New Roman" w:hAnsi="Times New Roman"/>
        </w:rPr>
        <w:t xml:space="preserve"> odečtení částek připadajících na nároky objednatele ze smlouvy</w:t>
      </w:r>
      <w:r w:rsidRPr="006D3BF0" w:rsidR="008A6EAB">
        <w:rPr>
          <w:rFonts w:ascii="Times New Roman" w:hAnsi="Times New Roman"/>
        </w:rPr>
        <w:t xml:space="preserve"> a za předpokladu, že </w:t>
      </w:r>
      <w:r w:rsidR="006D3BF0">
        <w:rPr>
          <w:rFonts w:ascii="Times New Roman" w:hAnsi="Times New Roman"/>
        </w:rPr>
        <w:t>poskytovatel</w:t>
      </w:r>
      <w:r w:rsidRPr="006D3BF0" w:rsidR="008A6EAB">
        <w:rPr>
          <w:rFonts w:ascii="Times New Roman" w:hAnsi="Times New Roman"/>
        </w:rPr>
        <w:t xml:space="preserve"> </w:t>
      </w:r>
      <w:r w:rsidR="00235D17">
        <w:rPr>
          <w:rFonts w:ascii="Times New Roman" w:hAnsi="Times New Roman"/>
        </w:rPr>
        <w:t>poskytne</w:t>
      </w:r>
      <w:r w:rsidRPr="006D3BF0" w:rsidR="008A6EAB">
        <w:rPr>
          <w:rFonts w:ascii="Times New Roman" w:hAnsi="Times New Roman"/>
        </w:rPr>
        <w:t xml:space="preserve"> objednateli </w:t>
      </w:r>
      <w:r w:rsidR="00235D17">
        <w:rPr>
          <w:rFonts w:ascii="Times New Roman" w:hAnsi="Times New Roman"/>
        </w:rPr>
        <w:t>služby</w:t>
      </w:r>
      <w:r w:rsidRPr="006D3BF0" w:rsidR="008A6EAB">
        <w:rPr>
          <w:rFonts w:ascii="Times New Roman" w:hAnsi="Times New Roman"/>
        </w:rPr>
        <w:t xml:space="preserve"> v takové fázi rozpracovanosti, která bude odpovídat nákladům požadovaným </w:t>
      </w:r>
      <w:r w:rsidR="006D3BF0">
        <w:rPr>
          <w:rFonts w:ascii="Times New Roman" w:hAnsi="Times New Roman"/>
        </w:rPr>
        <w:t>poskytovatel</w:t>
      </w:r>
      <w:r w:rsidRPr="006D3BF0" w:rsidR="008A6EAB">
        <w:rPr>
          <w:rFonts w:ascii="Times New Roman" w:hAnsi="Times New Roman"/>
        </w:rPr>
        <w:t>em po objednateli v souvislosti s odstoupením od smlouvy</w:t>
      </w:r>
      <w:r w:rsidRPr="006D3BF0" w:rsidR="004C57B6">
        <w:rPr>
          <w:rFonts w:ascii="Times New Roman" w:hAnsi="Times New Roman"/>
        </w:rPr>
        <w:t xml:space="preserve">. Odstoupí-li od smlouvy objednatel, vzniká mu nárok na úhradu více nákladů vynaložených na </w:t>
      </w:r>
      <w:r w:rsidR="00235D17">
        <w:rPr>
          <w:rFonts w:ascii="Times New Roman" w:hAnsi="Times New Roman"/>
        </w:rPr>
        <w:t>poskytování služeb</w:t>
      </w:r>
      <w:r w:rsidRPr="006D3BF0" w:rsidR="004C57B6">
        <w:rPr>
          <w:rFonts w:ascii="Times New Roman" w:hAnsi="Times New Roman"/>
        </w:rPr>
        <w:t xml:space="preserve">, které byl povinen provést </w:t>
      </w:r>
      <w:r w:rsidR="006D3BF0">
        <w:rPr>
          <w:rFonts w:ascii="Times New Roman" w:hAnsi="Times New Roman"/>
        </w:rPr>
        <w:t>poskytovatel</w:t>
      </w:r>
      <w:r w:rsidRPr="006D3BF0" w:rsidR="00D30511">
        <w:rPr>
          <w:rFonts w:ascii="Times New Roman" w:hAnsi="Times New Roman"/>
        </w:rPr>
        <w:t>,</w:t>
      </w:r>
      <w:r w:rsidRPr="006D3BF0" w:rsidR="004C57B6">
        <w:rPr>
          <w:rFonts w:ascii="Times New Roman" w:hAnsi="Times New Roman"/>
        </w:rPr>
        <w:t xml:space="preserve"> a na náhradu </w:t>
      </w:r>
      <w:r w:rsidRPr="006D3BF0" w:rsidR="00D30511">
        <w:rPr>
          <w:rFonts w:ascii="Times New Roman" w:hAnsi="Times New Roman"/>
        </w:rPr>
        <w:t>škody</w:t>
      </w:r>
      <w:r w:rsidRPr="006D3BF0" w:rsidR="004C57B6">
        <w:rPr>
          <w:rFonts w:ascii="Times New Roman" w:hAnsi="Times New Roman"/>
        </w:rPr>
        <w:t xml:space="preserve"> vznikl</w:t>
      </w:r>
      <w:r w:rsidRPr="006D3BF0" w:rsidR="00D30511">
        <w:rPr>
          <w:rFonts w:ascii="Times New Roman" w:hAnsi="Times New Roman"/>
        </w:rPr>
        <w:t xml:space="preserve">é objednateli </w:t>
      </w:r>
      <w:r w:rsidRPr="006D3BF0" w:rsidR="004C57B6">
        <w:rPr>
          <w:rFonts w:ascii="Times New Roman" w:hAnsi="Times New Roman"/>
        </w:rPr>
        <w:t xml:space="preserve"> v souvislosti s odstoupením od smlouvy.</w:t>
      </w:r>
    </w:p>
    <w:p w:rsidRPr="006D3BF0" w:rsidR="004C57B6" w:rsidP="004D6372" w:rsidRDefault="004D6372" w14:paraId="19A415F8" w14:textId="21EA3173">
      <w:pPr>
        <w:pStyle w:val="Zhlav"/>
        <w:tabs>
          <w:tab w:val="num" w:pos="360"/>
          <w:tab w:val="left" w:pos="540"/>
          <w:tab w:val="left" w:pos="1260"/>
        </w:tabs>
        <w:spacing w:line="276" w:lineRule="auto"/>
        <w:ind w:left="900" w:hanging="9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6D3BF0" w:rsidR="004C57B6">
        <w:rPr>
          <w:rFonts w:ascii="Times New Roman" w:hAnsi="Times New Roman"/>
        </w:rPr>
        <w:t xml:space="preserve">V případě, že od smlouvy odstoupí oprávněně </w:t>
      </w:r>
      <w:r w:rsidR="006D3BF0">
        <w:rPr>
          <w:rFonts w:ascii="Times New Roman" w:hAnsi="Times New Roman"/>
        </w:rPr>
        <w:t>poskytovatel</w:t>
      </w:r>
      <w:r w:rsidRPr="006D3BF0" w:rsidR="004C57B6">
        <w:rPr>
          <w:rFonts w:ascii="Times New Roman" w:hAnsi="Times New Roman"/>
        </w:rPr>
        <w:t>, nese úhradu nákladů dle tohoto bodu objednatel.</w:t>
      </w:r>
    </w:p>
    <w:p w:rsidRPr="006D3BF0" w:rsidR="004C57B6" w:rsidP="004D6372" w:rsidRDefault="004D6372" w14:paraId="46EB846A" w14:textId="7508F6E2">
      <w:pPr>
        <w:pStyle w:val="Zhlav"/>
        <w:tabs>
          <w:tab w:val="num" w:pos="360"/>
          <w:tab w:val="left" w:pos="540"/>
          <w:tab w:val="left" w:pos="1260"/>
        </w:tabs>
        <w:spacing w:line="276" w:lineRule="auto"/>
        <w:ind w:left="900" w:hanging="9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6D3BF0" w:rsidR="004C57B6">
        <w:rPr>
          <w:rFonts w:ascii="Times New Roman" w:hAnsi="Times New Roman"/>
        </w:rPr>
        <w:t>Za podstatné porušení smlouvy se považuje:</w:t>
      </w:r>
    </w:p>
    <w:p w:rsidRPr="006D3BF0" w:rsidR="004C57B6" w:rsidP="002A5287" w:rsidRDefault="004C57B6" w14:paraId="5443AE9F" w14:textId="77777777">
      <w:pPr>
        <w:widowControl w:val="false"/>
        <w:numPr>
          <w:ilvl w:val="0"/>
          <w:numId w:val="33"/>
        </w:numPr>
        <w:spacing w:before="0" w:line="276" w:lineRule="auto"/>
        <w:rPr>
          <w:rFonts w:ascii="Times New Roman" w:hAnsi="Times New Roman"/>
          <w:snapToGrid w:val="false"/>
        </w:rPr>
      </w:pPr>
      <w:r w:rsidRPr="006D3BF0">
        <w:rPr>
          <w:rFonts w:ascii="Times New Roman" w:hAnsi="Times New Roman"/>
          <w:snapToGrid w:val="false"/>
        </w:rPr>
        <w:t>prodlení s </w:t>
      </w:r>
      <w:r w:rsidR="00235D17">
        <w:rPr>
          <w:rFonts w:ascii="Times New Roman" w:hAnsi="Times New Roman"/>
        </w:rPr>
        <w:t>poskytováním služeb</w:t>
      </w:r>
      <w:r w:rsidRPr="006D3BF0" w:rsidR="00235D17">
        <w:rPr>
          <w:rFonts w:ascii="Times New Roman" w:hAnsi="Times New Roman"/>
        </w:rPr>
        <w:t xml:space="preserve"> </w:t>
      </w:r>
      <w:r w:rsidRPr="006D3BF0">
        <w:rPr>
          <w:rFonts w:ascii="Times New Roman" w:hAnsi="Times New Roman"/>
          <w:snapToGrid w:val="false"/>
        </w:rPr>
        <w:t xml:space="preserve">z důvodů na straně </w:t>
      </w:r>
      <w:r w:rsidR="006D3BF0">
        <w:rPr>
          <w:rFonts w:ascii="Times New Roman" w:hAnsi="Times New Roman"/>
          <w:snapToGrid w:val="false"/>
        </w:rPr>
        <w:t>poskytovatel</w:t>
      </w:r>
      <w:r w:rsidRPr="006D3BF0">
        <w:rPr>
          <w:rFonts w:ascii="Times New Roman" w:hAnsi="Times New Roman"/>
          <w:snapToGrid w:val="false"/>
        </w:rPr>
        <w:t>e po dobu delší než 30 kalendářních dnů; nebo</w:t>
      </w:r>
    </w:p>
    <w:p w:rsidRPr="006D3BF0" w:rsidR="004C57B6" w:rsidP="002A5287" w:rsidRDefault="004C57B6" w14:paraId="438EFAFA" w14:textId="77777777">
      <w:pPr>
        <w:widowControl w:val="false"/>
        <w:numPr>
          <w:ilvl w:val="0"/>
          <w:numId w:val="33"/>
        </w:numPr>
        <w:spacing w:before="0" w:line="276" w:lineRule="auto"/>
        <w:rPr>
          <w:rFonts w:ascii="Times New Roman" w:hAnsi="Times New Roman"/>
          <w:snapToGrid w:val="false"/>
        </w:rPr>
      </w:pPr>
      <w:r w:rsidRPr="006D3BF0">
        <w:rPr>
          <w:rFonts w:ascii="Times New Roman" w:hAnsi="Times New Roman"/>
          <w:snapToGrid w:val="false"/>
        </w:rPr>
        <w:t xml:space="preserve">opakované porušení povinností </w:t>
      </w:r>
      <w:r w:rsidR="006D3BF0">
        <w:rPr>
          <w:rFonts w:ascii="Times New Roman" w:hAnsi="Times New Roman"/>
          <w:snapToGrid w:val="false"/>
        </w:rPr>
        <w:t>poskytovatel</w:t>
      </w:r>
      <w:r w:rsidRPr="006D3BF0">
        <w:rPr>
          <w:rFonts w:ascii="Times New Roman" w:hAnsi="Times New Roman"/>
          <w:snapToGrid w:val="false"/>
        </w:rPr>
        <w:t xml:space="preserve">e vyplývajících ze smlouvy, přičemž za opakované porušení se považuje takové porušení, na které objednatel </w:t>
      </w:r>
      <w:r w:rsidR="006D3BF0">
        <w:rPr>
          <w:rFonts w:ascii="Times New Roman" w:hAnsi="Times New Roman"/>
          <w:snapToGrid w:val="false"/>
        </w:rPr>
        <w:t>poskytovatel</w:t>
      </w:r>
      <w:r w:rsidRPr="006D3BF0">
        <w:rPr>
          <w:rFonts w:ascii="Times New Roman" w:hAnsi="Times New Roman"/>
          <w:snapToGrid w:val="false"/>
        </w:rPr>
        <w:t>e již v minulosti výslovně písemně upozornil; nebo</w:t>
      </w:r>
    </w:p>
    <w:p w:rsidRPr="006D3BF0" w:rsidR="004C57B6" w:rsidP="001A5B40" w:rsidRDefault="004C57B6" w14:paraId="16C500AD" w14:textId="2DABCCE3">
      <w:pPr>
        <w:pStyle w:val="Zhlav"/>
        <w:tabs>
          <w:tab w:val="num" w:pos="360"/>
          <w:tab w:val="left" w:pos="540"/>
          <w:tab w:val="left" w:pos="1260"/>
        </w:tabs>
        <w:spacing w:line="276" w:lineRule="auto"/>
        <w:ind w:left="900" w:hanging="900"/>
        <w:rPr>
          <w:rFonts w:ascii="Times New Roman" w:hAnsi="Times New Roman"/>
          <w:snapToGrid w:val="false"/>
        </w:rPr>
      </w:pPr>
      <w:r w:rsidRPr="006D3BF0">
        <w:rPr>
          <w:rFonts w:ascii="Times New Roman" w:hAnsi="Times New Roman"/>
        </w:rPr>
        <w:t>13.</w:t>
      </w:r>
      <w:r w:rsidR="001A5B40">
        <w:rPr>
          <w:rFonts w:ascii="Times New Roman" w:hAnsi="Times New Roman"/>
        </w:rPr>
        <w:t>1.</w:t>
      </w:r>
      <w:r w:rsidR="00183742">
        <w:rPr>
          <w:rFonts w:ascii="Times New Roman" w:hAnsi="Times New Roman"/>
        </w:rPr>
        <w:t>5</w:t>
      </w:r>
      <w:r w:rsidRPr="006D3BF0">
        <w:rPr>
          <w:rFonts w:ascii="Times New Roman" w:hAnsi="Times New Roman"/>
        </w:rPr>
        <w:t xml:space="preserve">.  Objednatel je rovněž oprávněn odstoupit od smlouvy bez předchozího </w:t>
      </w:r>
      <w:r w:rsidR="001A5B40">
        <w:rPr>
          <w:rFonts w:ascii="Times New Roman" w:hAnsi="Times New Roman"/>
        </w:rPr>
        <w:t xml:space="preserve">upozornění, </w:t>
      </w:r>
      <w:r w:rsidRPr="006D3BF0">
        <w:rPr>
          <w:rFonts w:ascii="Times New Roman" w:hAnsi="Times New Roman"/>
          <w:snapToGrid w:val="false"/>
        </w:rPr>
        <w:t xml:space="preserve">bude-li zahájeno insolvenční řízení dle zákona č. 182/2006 Sb., o úpadku a způsobech jeho řešení, v platném znění, jehož předmětem bude úpadek nebo hrozící úpadek </w:t>
      </w:r>
      <w:r w:rsidR="006D3BF0">
        <w:rPr>
          <w:rFonts w:ascii="Times New Roman" w:hAnsi="Times New Roman"/>
          <w:snapToGrid w:val="false"/>
        </w:rPr>
        <w:t>poskytovatel</w:t>
      </w:r>
      <w:r w:rsidRPr="006D3BF0">
        <w:rPr>
          <w:rFonts w:ascii="Times New Roman" w:hAnsi="Times New Roman"/>
          <w:snapToGrid w:val="false"/>
        </w:rPr>
        <w:t>e</w:t>
      </w:r>
      <w:r w:rsidR="001A5B40">
        <w:rPr>
          <w:rFonts w:ascii="Times New Roman" w:hAnsi="Times New Roman"/>
          <w:snapToGrid w:val="false"/>
        </w:rPr>
        <w:t>;</w:t>
      </w:r>
      <w:r w:rsidRPr="006D3BF0">
        <w:rPr>
          <w:rFonts w:ascii="Times New Roman" w:hAnsi="Times New Roman"/>
          <w:snapToGrid w:val="false"/>
        </w:rPr>
        <w:t xml:space="preserve"> </w:t>
      </w:r>
      <w:r w:rsidR="006D3BF0">
        <w:rPr>
          <w:rFonts w:ascii="Times New Roman" w:hAnsi="Times New Roman"/>
          <w:snapToGrid w:val="false"/>
        </w:rPr>
        <w:t>poskytovatel</w:t>
      </w:r>
      <w:r w:rsidRPr="006D3BF0">
        <w:rPr>
          <w:rFonts w:ascii="Times New Roman" w:hAnsi="Times New Roman"/>
          <w:snapToGrid w:val="false"/>
        </w:rPr>
        <w:t xml:space="preserve"> je povinen oznámit tuto skutečnost neprodleně objednateli.</w:t>
      </w:r>
    </w:p>
    <w:p w:rsidRPr="006D3BF0" w:rsidR="004C57B6" w:rsidP="001A5B40" w:rsidRDefault="004C57B6" w14:paraId="09D5908E" w14:textId="187179BB">
      <w:pPr>
        <w:pStyle w:val="Zhlav"/>
        <w:tabs>
          <w:tab w:val="num" w:pos="360"/>
          <w:tab w:val="left" w:pos="540"/>
          <w:tab w:val="left" w:pos="1260"/>
        </w:tabs>
        <w:spacing w:line="276" w:lineRule="auto"/>
        <w:ind w:left="900" w:hanging="900"/>
        <w:rPr>
          <w:rFonts w:ascii="Times New Roman" w:hAnsi="Times New Roman"/>
        </w:rPr>
      </w:pPr>
      <w:r w:rsidRPr="006D3BF0">
        <w:rPr>
          <w:rFonts w:ascii="Times New Roman" w:hAnsi="Times New Roman"/>
        </w:rPr>
        <w:t>13.</w:t>
      </w:r>
      <w:r w:rsidR="001A5B40">
        <w:rPr>
          <w:rFonts w:ascii="Times New Roman" w:hAnsi="Times New Roman"/>
        </w:rPr>
        <w:t>1.</w:t>
      </w:r>
      <w:r w:rsidR="00183742">
        <w:rPr>
          <w:rFonts w:ascii="Times New Roman" w:hAnsi="Times New Roman"/>
        </w:rPr>
        <w:t>6</w:t>
      </w:r>
      <w:r w:rsidRPr="006D3BF0">
        <w:rPr>
          <w:rFonts w:ascii="Times New Roman" w:hAnsi="Times New Roman"/>
        </w:rPr>
        <w:t>.</w:t>
      </w:r>
      <w:r w:rsidRPr="006D3BF0">
        <w:rPr>
          <w:rFonts w:ascii="Times New Roman" w:hAnsi="Times New Roman"/>
        </w:rPr>
        <w:tab/>
        <w:t>Dodatečnou nemožností plnění</w:t>
      </w:r>
      <w:r w:rsidR="001A5B40">
        <w:rPr>
          <w:rFonts w:ascii="Times New Roman" w:hAnsi="Times New Roman"/>
        </w:rPr>
        <w:t xml:space="preserve">. </w:t>
      </w:r>
      <w:r w:rsidRPr="006D3BF0">
        <w:rPr>
          <w:rFonts w:ascii="Times New Roman" w:hAnsi="Times New Roman"/>
        </w:rPr>
        <w:t>P</w:t>
      </w:r>
      <w:r w:rsidRPr="001A5B40">
        <w:rPr>
          <w:rFonts w:ascii="Times New Roman" w:hAnsi="Times New Roman"/>
        </w:rPr>
        <w:t xml:space="preserve">ro odstoupení smluvní strany od smlouvy v důsledku dodatečné nemožnosti plnění se použijí příslušná ustanovení </w:t>
      </w:r>
      <w:r w:rsidRPr="001A5B40" w:rsidR="001E7F95">
        <w:rPr>
          <w:rFonts w:ascii="Times New Roman" w:hAnsi="Times New Roman"/>
        </w:rPr>
        <w:t>OZ</w:t>
      </w:r>
      <w:r w:rsidRPr="001A5B40">
        <w:rPr>
          <w:rFonts w:ascii="Times New Roman" w:hAnsi="Times New Roman"/>
        </w:rPr>
        <w:t>.</w:t>
      </w:r>
    </w:p>
    <w:p w:rsidRPr="001A5B40" w:rsidR="004C57B6" w:rsidP="001A5B40" w:rsidRDefault="004C57B6" w14:paraId="56009279" w14:textId="49793F11">
      <w:pPr>
        <w:pStyle w:val="Zhlav"/>
        <w:tabs>
          <w:tab w:val="num" w:pos="360"/>
          <w:tab w:val="left" w:pos="540"/>
          <w:tab w:val="left" w:pos="1260"/>
        </w:tabs>
        <w:spacing w:line="276" w:lineRule="auto"/>
        <w:ind w:left="900" w:hanging="900"/>
        <w:rPr>
          <w:rFonts w:ascii="Times New Roman" w:hAnsi="Times New Roman"/>
        </w:rPr>
      </w:pPr>
      <w:r w:rsidRPr="006D3BF0">
        <w:rPr>
          <w:rFonts w:ascii="Times New Roman" w:hAnsi="Times New Roman"/>
        </w:rPr>
        <w:lastRenderedPageBreak/>
        <w:t>13.</w:t>
      </w:r>
      <w:r w:rsidR="001A5B40">
        <w:rPr>
          <w:rFonts w:ascii="Times New Roman" w:hAnsi="Times New Roman"/>
        </w:rPr>
        <w:t>1.</w:t>
      </w:r>
      <w:r w:rsidR="00183742">
        <w:rPr>
          <w:rFonts w:ascii="Times New Roman" w:hAnsi="Times New Roman"/>
        </w:rPr>
        <w:t>7</w:t>
      </w:r>
      <w:r w:rsidRPr="006D3BF0">
        <w:rPr>
          <w:rFonts w:ascii="Times New Roman" w:hAnsi="Times New Roman"/>
        </w:rPr>
        <w:t>.</w:t>
      </w:r>
      <w:r w:rsidRPr="006D3BF0">
        <w:rPr>
          <w:rFonts w:ascii="Times New Roman" w:hAnsi="Times New Roman"/>
        </w:rPr>
        <w:tab/>
        <w:t>Vyšší moc</w:t>
      </w:r>
      <w:r w:rsidR="001A5B40">
        <w:rPr>
          <w:rFonts w:ascii="Times New Roman" w:hAnsi="Times New Roman"/>
        </w:rPr>
        <w:t xml:space="preserve">í. </w:t>
      </w:r>
      <w:r w:rsidRPr="001A5B40">
        <w:rPr>
          <w:rFonts w:ascii="Times New Roman" w:hAnsi="Times New Roman"/>
        </w:rPr>
        <w:t>V případě okolností vyšší moci, které přechodně znemožní jedné ze smluvních stran realizaci smluvních podmínek, prodlužuje se lhůta pro splnění těchto povinností o dobu trvání okolností vyšší moci, případně o dobu trvání jejich následků. Okolnostmi vyšší moci se rozumí např. živelné katastrofy, válka, revoluce nebo jiné v době uzavření smlouvy zcela nepředvídatelné události, které mohou prokazatelně podstatně změnit výchozí podmínky, za nichž byla smlouva uzavírána. V případech vyšší moci, které trvají po dobu delší jak 90 dnů a prokazatelně brání pokračování v </w:t>
      </w:r>
      <w:r w:rsidR="00183742">
        <w:rPr>
          <w:rFonts w:ascii="Times New Roman" w:hAnsi="Times New Roman"/>
        </w:rPr>
        <w:t>poskytování služeb</w:t>
      </w:r>
      <w:r w:rsidRPr="001A5B40">
        <w:rPr>
          <w:rFonts w:ascii="Times New Roman" w:hAnsi="Times New Roman"/>
        </w:rPr>
        <w:t>, je jakákoliv ze smluvních stran oprávněna odstoupit od smlouvy, a to po předchozím písemném upozornění doručeném druhému účastníku nejméně 15 kalendářních dnů před odstoupením.</w:t>
      </w:r>
    </w:p>
    <w:p w:rsidRPr="006D3BF0" w:rsidR="004C57B6" w:rsidP="001A5B40" w:rsidRDefault="004C57B6" w14:paraId="6F001F0B" w14:textId="4A5A5F3C">
      <w:pPr>
        <w:pStyle w:val="Zkladntextodsazen"/>
        <w:spacing w:line="276" w:lineRule="auto"/>
        <w:ind w:left="567" w:hanging="567"/>
        <w:rPr>
          <w:rFonts w:ascii="Times New Roman" w:hAnsi="Times New Roman"/>
        </w:rPr>
      </w:pPr>
      <w:r w:rsidRPr="006D3BF0">
        <w:rPr>
          <w:rFonts w:ascii="Times New Roman" w:hAnsi="Times New Roman"/>
        </w:rPr>
        <w:t>13.</w:t>
      </w:r>
      <w:r w:rsidR="001A5B40">
        <w:rPr>
          <w:rFonts w:ascii="Times New Roman" w:hAnsi="Times New Roman"/>
        </w:rPr>
        <w:t>2</w:t>
      </w:r>
      <w:r w:rsidRPr="006D3BF0">
        <w:rPr>
          <w:rFonts w:ascii="Times New Roman" w:hAnsi="Times New Roman"/>
        </w:rPr>
        <w:t xml:space="preserve">. </w:t>
      </w:r>
      <w:r w:rsidR="00183742">
        <w:rPr>
          <w:rFonts w:ascii="Times New Roman" w:hAnsi="Times New Roman"/>
        </w:rPr>
        <w:t>U</w:t>
      </w:r>
      <w:r w:rsidRPr="006D3BF0">
        <w:rPr>
          <w:rFonts w:ascii="Times New Roman" w:hAnsi="Times New Roman"/>
        </w:rPr>
        <w:t>končením smlouvy nebo jejím zánikem zanikají vše</w:t>
      </w:r>
      <w:r w:rsidRPr="001A5B40" w:rsidR="001A5B40">
        <w:rPr>
          <w:rFonts w:ascii="Times New Roman" w:hAnsi="Times New Roman"/>
        </w:rPr>
        <w:t xml:space="preserve">chny závazky smluvních stran ze </w:t>
      </w:r>
      <w:r w:rsidRPr="006D3BF0">
        <w:rPr>
          <w:rFonts w:ascii="Times New Roman" w:hAnsi="Times New Roman"/>
        </w:rPr>
        <w:t>smlouvy</w:t>
      </w:r>
      <w:r w:rsidR="00183742">
        <w:rPr>
          <w:rFonts w:ascii="Times New Roman" w:hAnsi="Times New Roman"/>
        </w:rPr>
        <w:t>,</w:t>
      </w:r>
      <w:r w:rsidRPr="006D3BF0">
        <w:rPr>
          <w:rFonts w:ascii="Times New Roman" w:hAnsi="Times New Roman"/>
        </w:rPr>
        <w:t xml:space="preserve"> nezanikají </w:t>
      </w:r>
      <w:r w:rsidR="00183742">
        <w:rPr>
          <w:rFonts w:ascii="Times New Roman" w:hAnsi="Times New Roman"/>
        </w:rPr>
        <w:t xml:space="preserve">však </w:t>
      </w:r>
      <w:r w:rsidRPr="006D3BF0">
        <w:rPr>
          <w:rFonts w:ascii="Times New Roman" w:hAnsi="Times New Roman"/>
        </w:rPr>
        <w:t>nároky na náhradu škody, zaplacení smluvních pokut sjednaných pro případ porušení smluvních povinností, a ty závazky smluvních stran, které podle smlouvy nebo vzhledem ke své povaze mají trvat i nadále, nebo u kterých tak stanoví zákon.</w:t>
      </w:r>
    </w:p>
    <w:p w:rsidRPr="006D3BF0" w:rsidR="004C57B6" w:rsidP="001A5B40" w:rsidRDefault="006D3BF0" w14:paraId="72B3E932" w14:textId="77777777">
      <w:pPr>
        <w:pStyle w:val="Zkladntextodsazen"/>
        <w:spacing w:line="276" w:lineRule="auto"/>
        <w:ind w:left="567"/>
        <w:rPr>
          <w:rFonts w:ascii="Times New Roman" w:hAnsi="Times New Roman"/>
        </w:rPr>
      </w:pPr>
      <w:r>
        <w:rPr>
          <w:rFonts w:ascii="Times New Roman" w:hAnsi="Times New Roman"/>
        </w:rPr>
        <w:t>Poskytovatel</w:t>
      </w:r>
      <w:r w:rsidRPr="006D3BF0" w:rsidR="004C57B6">
        <w:rPr>
          <w:rFonts w:ascii="Times New Roman" w:hAnsi="Times New Roman"/>
        </w:rPr>
        <w:t xml:space="preserve"> je v tomto období povinen provést dle dispozic objednatele veškeré kroky nezbytné buď k přerušení poskytování služeb nebo k předání všech věcí s poskytováním služeb souvisejících nebo jejich části jiné osobě.</w:t>
      </w:r>
    </w:p>
    <w:p w:rsidR="004C57B6" w:rsidP="001A5B40" w:rsidRDefault="006D3BF0" w14:paraId="7B061B45" w14:textId="713E657C">
      <w:pPr>
        <w:pStyle w:val="Zkladntextodsazen"/>
        <w:spacing w:line="276" w:lineRule="auto"/>
        <w:ind w:left="567"/>
        <w:rPr>
          <w:rFonts w:ascii="Times New Roman" w:hAnsi="Times New Roman"/>
        </w:rPr>
      </w:pPr>
      <w:r>
        <w:rPr>
          <w:rFonts w:ascii="Times New Roman" w:hAnsi="Times New Roman"/>
        </w:rPr>
        <w:t>Poskytovatel</w:t>
      </w:r>
      <w:r w:rsidRPr="006D3BF0" w:rsidR="004C57B6">
        <w:rPr>
          <w:rFonts w:ascii="Times New Roman" w:hAnsi="Times New Roman"/>
        </w:rPr>
        <w:t xml:space="preserve"> je povinen po zániku smlouvy si počínat tak, aby předešel jakýmkoliv škodám či poruchám funkčnosti a aby minimalizoval ztráty v důsledku přerušení plnění předmětu smlouvy. </w:t>
      </w:r>
    </w:p>
    <w:p w:rsidRPr="006D3BF0" w:rsidR="001A5B40" w:rsidP="001A5B40" w:rsidRDefault="001A5B40" w14:paraId="01C849B3" w14:textId="77777777">
      <w:pPr>
        <w:pStyle w:val="Zkladntextodsazen"/>
        <w:spacing w:line="276" w:lineRule="auto"/>
        <w:ind w:left="567"/>
        <w:rPr>
          <w:rFonts w:ascii="Times New Roman" w:hAnsi="Times New Roman"/>
        </w:rPr>
      </w:pPr>
    </w:p>
    <w:p w:rsidRPr="00183742" w:rsidR="004C57B6" w:rsidP="00677BDF" w:rsidRDefault="004C57B6" w14:paraId="2932EB6F" w14:textId="77777777">
      <w:pPr>
        <w:keepNext/>
        <w:numPr>
          <w:ilvl w:val="0"/>
          <w:numId w:val="6"/>
        </w:numPr>
        <w:suppressAutoHyphens/>
        <w:spacing w:before="0" w:line="276" w:lineRule="auto"/>
        <w:jc w:val="center"/>
        <w:rPr>
          <w:rFonts w:ascii="Times New Roman" w:hAnsi="Times New Roman"/>
          <w:b/>
          <w:sz w:val="28"/>
          <w:u w:val="single"/>
        </w:rPr>
      </w:pPr>
      <w:r w:rsidRPr="006D3BF0">
        <w:rPr>
          <w:rFonts w:ascii="Times New Roman" w:hAnsi="Times New Roman"/>
          <w:b/>
          <w:sz w:val="28"/>
        </w:rPr>
        <w:t xml:space="preserve">  </w:t>
      </w:r>
      <w:r w:rsidRPr="006D3BF0">
        <w:rPr>
          <w:rFonts w:ascii="Times New Roman" w:hAnsi="Times New Roman"/>
          <w:b/>
          <w:sz w:val="28"/>
          <w:u w:val="single"/>
        </w:rPr>
        <w:t>Závěrečná ustanovení</w:t>
      </w:r>
    </w:p>
    <w:p w:rsidRPr="006D3BF0" w:rsidR="004C57B6" w:rsidP="00677BDF" w:rsidRDefault="004C57B6" w14:paraId="217ED04D" w14:textId="77777777">
      <w:pPr>
        <w:pStyle w:val="Zkladntextodsazen"/>
        <w:spacing w:line="276" w:lineRule="auto"/>
        <w:ind w:left="567" w:hanging="567"/>
        <w:rPr>
          <w:rFonts w:ascii="Times New Roman" w:hAnsi="Times New Roman"/>
        </w:rPr>
      </w:pPr>
      <w:r w:rsidRPr="006D3BF0">
        <w:rPr>
          <w:rFonts w:ascii="Times New Roman" w:hAnsi="Times New Roman"/>
        </w:rPr>
        <w:t>1</w:t>
      </w:r>
      <w:r w:rsidR="00183742">
        <w:rPr>
          <w:rFonts w:ascii="Times New Roman" w:hAnsi="Times New Roman"/>
        </w:rPr>
        <w:t xml:space="preserve">4.1. </w:t>
      </w:r>
      <w:r w:rsidR="006D3BF0">
        <w:rPr>
          <w:rFonts w:ascii="Times New Roman" w:hAnsi="Times New Roman"/>
        </w:rPr>
        <w:t>Poskytovatel</w:t>
      </w:r>
      <w:r w:rsidRPr="006D3BF0">
        <w:rPr>
          <w:rFonts w:ascii="Times New Roman" w:hAnsi="Times New Roman"/>
        </w:rPr>
        <w:t xml:space="preserve"> není oprávněn postoupit pohledávku plynoucí z této smlouvy třetí osobě bez předchozího písemného souhlasu objednatele. V případě porušení této povinnosti se považuje takovéto postoupení pohledávky od počátku za neplatné.</w:t>
      </w:r>
    </w:p>
    <w:p w:rsidR="004C57B6" w:rsidP="00677BDF" w:rsidRDefault="004C57B6" w14:paraId="1909DEAF" w14:textId="328CA80E">
      <w:pPr>
        <w:pStyle w:val="Zkladntextodsazen"/>
        <w:spacing w:line="276" w:lineRule="auto"/>
        <w:ind w:left="567" w:hanging="567"/>
        <w:rPr>
          <w:rFonts w:ascii="Times New Roman" w:hAnsi="Times New Roman"/>
        </w:rPr>
      </w:pPr>
      <w:r w:rsidRPr="006D3BF0">
        <w:rPr>
          <w:rFonts w:ascii="Times New Roman" w:hAnsi="Times New Roman"/>
        </w:rPr>
        <w:t>14</w:t>
      </w:r>
      <w:r w:rsidR="00183742">
        <w:rPr>
          <w:rFonts w:ascii="Times New Roman" w:hAnsi="Times New Roman"/>
        </w:rPr>
        <w:t>.2</w:t>
      </w:r>
      <w:r w:rsidRPr="006D3BF0">
        <w:rPr>
          <w:rFonts w:ascii="Times New Roman" w:hAnsi="Times New Roman"/>
        </w:rPr>
        <w:t xml:space="preserve">. </w:t>
      </w:r>
      <w:r w:rsidRPr="006D3BF0">
        <w:rPr>
          <w:rFonts w:ascii="Times New Roman" w:hAnsi="Times New Roman"/>
        </w:rPr>
        <w:tab/>
        <w:t xml:space="preserve">Smlouvu lze měnit pouze písemnými </w:t>
      </w:r>
      <w:r w:rsidR="002F4F12">
        <w:rPr>
          <w:rFonts w:ascii="Times New Roman" w:hAnsi="Times New Roman"/>
        </w:rPr>
        <w:t xml:space="preserve">vzestupně číslovanými </w:t>
      </w:r>
      <w:r w:rsidRPr="006D3BF0">
        <w:rPr>
          <w:rFonts w:ascii="Times New Roman" w:hAnsi="Times New Roman"/>
        </w:rPr>
        <w:t>dodatky, podepsanými oprávněnými zástupci obou smluvních stran.</w:t>
      </w:r>
    </w:p>
    <w:p w:rsidRPr="006D3BF0" w:rsidR="001478FF" w:rsidP="00677BDF" w:rsidRDefault="001478FF" w14:paraId="282A3DF6" w14:textId="072C3F8C">
      <w:pPr>
        <w:pStyle w:val="Zkladntextodsazen"/>
        <w:spacing w:line="276" w:lineRule="auto"/>
        <w:ind w:left="567" w:hanging="567"/>
        <w:rPr>
          <w:rFonts w:ascii="Times New Roman" w:hAnsi="Times New Roman"/>
        </w:rPr>
      </w:pPr>
      <w:r>
        <w:rPr>
          <w:rFonts w:ascii="Times New Roman" w:hAnsi="Times New Roman"/>
        </w:rPr>
        <w:t>14.3. Příprava, realizace a financování akce se bude provádět podle vyhlášky č. 560/2006 Sb., o účasti státního rozpočtu na financování programů reprodukce majetku ve znění vyhlášky č. 11/2010 Sb.</w:t>
      </w:r>
    </w:p>
    <w:p w:rsidRPr="006D3BF0" w:rsidR="004C57B6" w:rsidP="00677BDF" w:rsidRDefault="00183742" w14:paraId="2AB0A8B5" w14:textId="33F15DAC">
      <w:pPr>
        <w:pStyle w:val="Zkladntextodsazen31"/>
        <w:spacing w:line="276" w:lineRule="auto"/>
        <w:ind w:left="567" w:hanging="567"/>
        <w:jc w:val="both"/>
        <w:rPr>
          <w:sz w:val="24"/>
          <w:szCs w:val="24"/>
        </w:rPr>
      </w:pPr>
      <w:r>
        <w:rPr>
          <w:sz w:val="24"/>
          <w:szCs w:val="24"/>
        </w:rPr>
        <w:t>14.</w:t>
      </w:r>
      <w:r w:rsidR="001478FF">
        <w:rPr>
          <w:sz w:val="24"/>
          <w:szCs w:val="24"/>
        </w:rPr>
        <w:t>4</w:t>
      </w:r>
      <w:r w:rsidRPr="006D3BF0" w:rsidR="004C57B6">
        <w:rPr>
          <w:sz w:val="24"/>
          <w:szCs w:val="24"/>
        </w:rPr>
        <w:t xml:space="preserve">. </w:t>
      </w:r>
      <w:r w:rsidRPr="006D3BF0" w:rsidR="004C57B6">
        <w:rPr>
          <w:sz w:val="24"/>
          <w:szCs w:val="24"/>
        </w:rPr>
        <w:tab/>
        <w:t xml:space="preserve">Veškeré spory ze smlouvy mezi objednatelem a </w:t>
      </w:r>
      <w:r w:rsidR="006D3BF0">
        <w:rPr>
          <w:sz w:val="24"/>
          <w:szCs w:val="24"/>
        </w:rPr>
        <w:t>poskytovatel</w:t>
      </w:r>
      <w:r w:rsidRPr="006D3BF0" w:rsidR="004C57B6">
        <w:rPr>
          <w:sz w:val="24"/>
          <w:szCs w:val="24"/>
        </w:rPr>
        <w:t>em budou tyto subjekty řešit přednostně smírnou cestou.</w:t>
      </w:r>
    </w:p>
    <w:p w:rsidR="004C57B6" w:rsidP="00677BDF" w:rsidRDefault="004C57B6" w14:paraId="5644E605" w14:textId="4DA359D0">
      <w:pPr>
        <w:pStyle w:val="Zkladntextodsazen"/>
        <w:spacing w:line="276" w:lineRule="auto"/>
        <w:ind w:left="567" w:hanging="567"/>
        <w:rPr>
          <w:rFonts w:ascii="Times New Roman" w:hAnsi="Times New Roman"/>
        </w:rPr>
      </w:pPr>
      <w:r w:rsidRPr="006D3BF0">
        <w:rPr>
          <w:rFonts w:ascii="Times New Roman" w:hAnsi="Times New Roman"/>
        </w:rPr>
        <w:t>14.</w:t>
      </w:r>
      <w:r w:rsidR="001478FF">
        <w:rPr>
          <w:rFonts w:ascii="Times New Roman" w:hAnsi="Times New Roman"/>
        </w:rPr>
        <w:t>5</w:t>
      </w:r>
      <w:r w:rsidRPr="006D3BF0">
        <w:rPr>
          <w:rFonts w:ascii="Times New Roman" w:hAnsi="Times New Roman"/>
          <w:i/>
        </w:rPr>
        <w:t xml:space="preserve">. </w:t>
      </w:r>
      <w:r w:rsidRPr="006D3BF0">
        <w:rPr>
          <w:rFonts w:ascii="Times New Roman" w:hAnsi="Times New Roman"/>
          <w:i/>
        </w:rPr>
        <w:tab/>
      </w:r>
      <w:r w:rsidRPr="006D3BF0">
        <w:rPr>
          <w:rFonts w:ascii="Times New Roman" w:hAnsi="Times New Roman"/>
        </w:rPr>
        <w:t>Smluvní strany se dohodly, že smlouva v celém rozsahu, včetně příloh, bude v souladu se zák</w:t>
      </w:r>
      <w:r w:rsidR="00183742">
        <w:rPr>
          <w:rFonts w:ascii="Times New Roman" w:hAnsi="Times New Roman"/>
        </w:rPr>
        <w:t>onem</w:t>
      </w:r>
      <w:r w:rsidRPr="006D3BF0">
        <w:rPr>
          <w:rFonts w:ascii="Times New Roman" w:hAnsi="Times New Roman"/>
        </w:rPr>
        <w:t xml:space="preserve"> č. 340/2015 Sb., o zvláštních podmínkách účinnosti některých smluv, uveřejňování těchto smluv a o registru smluv (zákon o registru smluv), uveřejněna v registru smluv. Smluvní strany se dále dohodly, že elektronický obraz smlouvy a metadata dle uvedeného zákona zašle k uveřejnění v registru smluv </w:t>
      </w:r>
      <w:r w:rsidR="00183742">
        <w:rPr>
          <w:rFonts w:ascii="Times New Roman" w:hAnsi="Times New Roman"/>
        </w:rPr>
        <w:t>MČ Praha 12</w:t>
      </w:r>
      <w:r w:rsidRPr="006D3BF0">
        <w:rPr>
          <w:rFonts w:ascii="Times New Roman" w:hAnsi="Times New Roman"/>
          <w:b/>
        </w:rPr>
        <w:t xml:space="preserve">, </w:t>
      </w:r>
      <w:r w:rsidRPr="006D3BF0">
        <w:rPr>
          <w:rFonts w:ascii="Times New Roman" w:hAnsi="Times New Roman"/>
        </w:rPr>
        <w:t xml:space="preserve">a to nejpozději do 30 dnů od jejího uzavření. Smluvní strany prohlašují, že tato smlouva </w:t>
      </w:r>
      <w:r w:rsidRPr="006D3BF0">
        <w:rPr>
          <w:rFonts w:ascii="Times New Roman" w:hAnsi="Times New Roman"/>
        </w:rPr>
        <w:lastRenderedPageBreak/>
        <w:t>neobsahuje žádné informace ve smyslu § 3 odst. 1 zák. č. 340/2015 Sb., a proto souhlasí se zveřejněním celého textu smlouvy.</w:t>
      </w:r>
    </w:p>
    <w:p w:rsidRPr="006D3BF0" w:rsidR="00183742" w:rsidP="00677BDF" w:rsidRDefault="00183742" w14:paraId="2C39257C" w14:textId="0EB96199">
      <w:pPr>
        <w:pStyle w:val="Zkladntextodsazen"/>
        <w:spacing w:line="276" w:lineRule="auto"/>
        <w:ind w:left="567" w:hanging="567"/>
        <w:rPr>
          <w:rFonts w:ascii="Times New Roman" w:hAnsi="Times New Roman"/>
        </w:rPr>
      </w:pPr>
      <w:r w:rsidRPr="006D3BF0">
        <w:rPr>
          <w:rFonts w:ascii="Times New Roman" w:hAnsi="Times New Roman"/>
        </w:rPr>
        <w:t>14.</w:t>
      </w:r>
      <w:r w:rsidR="001478FF">
        <w:rPr>
          <w:rFonts w:ascii="Times New Roman" w:hAnsi="Times New Roman"/>
        </w:rPr>
        <w:t>6</w:t>
      </w:r>
      <w:r w:rsidRPr="006D3BF0">
        <w:rPr>
          <w:rFonts w:ascii="Times New Roman" w:hAnsi="Times New Roman"/>
          <w:i/>
        </w:rPr>
        <w:t xml:space="preserve">. </w:t>
      </w:r>
      <w:r>
        <w:rPr>
          <w:rFonts w:ascii="Times New Roman" w:hAnsi="Times New Roman"/>
        </w:rPr>
        <w:t xml:space="preserve">Smlouva </w:t>
      </w:r>
      <w:r w:rsidR="001E7F95">
        <w:rPr>
          <w:rFonts w:ascii="Times New Roman" w:hAnsi="Times New Roman"/>
        </w:rPr>
        <w:t>je vyhotovena na dvou stejnopisech, z nichž každá ze smluvních stran obdrží po jednom vyhotovení.</w:t>
      </w:r>
    </w:p>
    <w:p w:rsidR="004C57B6" w:rsidP="00677BDF" w:rsidRDefault="004C57B6" w14:paraId="275FCD75" w14:textId="77777777">
      <w:pPr>
        <w:spacing w:line="276" w:lineRule="auto"/>
        <w:rPr>
          <w:rFonts w:ascii="Times New Roman" w:hAnsi="Times New Roman"/>
          <w:b/>
          <w:bCs/>
        </w:rPr>
      </w:pPr>
    </w:p>
    <w:p w:rsidRPr="006D3BF0" w:rsidR="004C57B6" w:rsidP="00677BDF" w:rsidRDefault="004C57B6" w14:paraId="2159B8F4" w14:textId="77777777">
      <w:pPr>
        <w:spacing w:line="276" w:lineRule="auto"/>
        <w:rPr>
          <w:rFonts w:ascii="Times New Roman" w:hAnsi="Times New Roman"/>
          <w:b/>
          <w:bCs/>
        </w:rPr>
      </w:pPr>
      <w:r w:rsidRPr="006D3BF0">
        <w:rPr>
          <w:rFonts w:ascii="Times New Roman" w:hAnsi="Times New Roman"/>
          <w:b/>
          <w:bCs/>
        </w:rPr>
        <w:t xml:space="preserve">Přílohy: </w:t>
      </w:r>
      <w:r w:rsidRPr="006D3BF0">
        <w:rPr>
          <w:rFonts w:ascii="Times New Roman" w:hAnsi="Times New Roman"/>
          <w:b/>
          <w:bCs/>
        </w:rPr>
        <w:tab/>
      </w:r>
    </w:p>
    <w:p w:rsidR="007A08B1" w:rsidP="00677BDF" w:rsidRDefault="004C57B6" w14:paraId="68E1699F" w14:textId="78E1E6AC">
      <w:pPr>
        <w:spacing w:line="276" w:lineRule="auto"/>
        <w:rPr>
          <w:rFonts w:ascii="Times New Roman" w:hAnsi="Times New Roman"/>
        </w:rPr>
      </w:pPr>
      <w:r w:rsidRPr="006D3BF0">
        <w:rPr>
          <w:rFonts w:ascii="Times New Roman" w:hAnsi="Times New Roman"/>
        </w:rPr>
        <w:t>Příloha č. 1 - Seznam objektů, ve kterých bude zaveden systém managementu hospodaření s</w:t>
      </w:r>
      <w:r w:rsidR="007A08B1">
        <w:rPr>
          <w:rFonts w:ascii="Times New Roman" w:hAnsi="Times New Roman"/>
        </w:rPr>
        <w:t> </w:t>
      </w:r>
      <w:r w:rsidRPr="006D3BF0">
        <w:rPr>
          <w:rFonts w:ascii="Times New Roman" w:hAnsi="Times New Roman"/>
        </w:rPr>
        <w:t>energií</w:t>
      </w:r>
    </w:p>
    <w:p w:rsidRPr="006D3BF0" w:rsidR="004C57B6" w:rsidP="00677BDF" w:rsidRDefault="004C57B6" w14:paraId="2FFF7740" w14:textId="77777777">
      <w:pPr>
        <w:spacing w:line="276" w:lineRule="auto"/>
        <w:rPr>
          <w:rFonts w:ascii="Times New Roman" w:hAnsi="Times New Roman"/>
          <w:b/>
          <w:bCs/>
        </w:rPr>
      </w:pPr>
    </w:p>
    <w:p w:rsidRPr="006D3BF0" w:rsidR="004C57B6" w:rsidP="00677BDF" w:rsidRDefault="004C57B6" w14:paraId="768EA32C" w14:textId="77777777">
      <w:pPr>
        <w:spacing w:line="276" w:lineRule="auto"/>
        <w:rPr>
          <w:rFonts w:ascii="Times New Roman" w:hAnsi="Times New Roman"/>
          <w:b/>
          <w:bCs/>
        </w:rPr>
      </w:pPr>
    </w:p>
    <w:p w:rsidRPr="006D3BF0" w:rsidR="004C57B6" w:rsidP="00677BDF" w:rsidRDefault="00D76F7F" w14:paraId="5916C66B" w14:textId="2D18B9EB">
      <w:pPr>
        <w:tabs>
          <w:tab w:val="left" w:pos="4536"/>
        </w:tabs>
        <w:spacing w:line="276" w:lineRule="auto"/>
        <w:rPr>
          <w:rFonts w:ascii="Times New Roman" w:hAnsi="Times New Roman"/>
          <w:bCs/>
        </w:rPr>
      </w:pPr>
      <w:r w:rsidRPr="006D3BF0">
        <w:rPr>
          <w:rFonts w:ascii="Times New Roman" w:hAnsi="Times New Roman"/>
          <w:bCs/>
        </w:rPr>
        <w:t>V </w:t>
      </w:r>
      <w:r w:rsidRPr="00F34839" w:rsidR="00F34839">
        <w:rPr>
          <w:rFonts w:ascii="Times New Roman" w:hAnsi="Times New Roman"/>
          <w:highlight w:val="yellow"/>
        </w:rPr>
        <w:t>vyplní účastník</w:t>
      </w:r>
      <w:r w:rsidRPr="006D3BF0" w:rsidR="00F34839">
        <w:rPr>
          <w:rFonts w:ascii="Times New Roman" w:hAnsi="Times New Roman"/>
          <w:bCs/>
        </w:rPr>
        <w:t xml:space="preserve"> </w:t>
      </w:r>
      <w:r w:rsidRPr="006D3BF0">
        <w:rPr>
          <w:rFonts w:ascii="Times New Roman" w:hAnsi="Times New Roman"/>
          <w:bCs/>
        </w:rPr>
        <w:t xml:space="preserve">dne </w:t>
      </w:r>
      <w:r w:rsidRPr="00F34839" w:rsidR="00F34839">
        <w:rPr>
          <w:rFonts w:ascii="Times New Roman" w:hAnsi="Times New Roman"/>
          <w:highlight w:val="yellow"/>
        </w:rPr>
        <w:t>vyplní účastník</w:t>
      </w:r>
      <w:r w:rsidRPr="006D3BF0">
        <w:rPr>
          <w:rFonts w:ascii="Times New Roman" w:hAnsi="Times New Roman"/>
          <w:bCs/>
        </w:rPr>
        <w:tab/>
      </w:r>
      <w:r w:rsidRPr="006D3BF0" w:rsidR="004C57B6">
        <w:rPr>
          <w:rFonts w:ascii="Times New Roman" w:hAnsi="Times New Roman"/>
          <w:bCs/>
        </w:rPr>
        <w:t>V Praze dne</w:t>
      </w:r>
      <w:r w:rsidRPr="006D3BF0" w:rsidR="004C57B6">
        <w:rPr>
          <w:rFonts w:ascii="Times New Roman" w:hAnsi="Times New Roman"/>
          <w:bCs/>
        </w:rPr>
        <w:tab/>
      </w:r>
      <w:r w:rsidRPr="006D3BF0" w:rsidR="004C57B6">
        <w:rPr>
          <w:rFonts w:ascii="Times New Roman" w:hAnsi="Times New Roman"/>
          <w:bCs/>
        </w:rPr>
        <w:tab/>
        <w:t xml:space="preserve"> </w:t>
      </w:r>
    </w:p>
    <w:p w:rsidRPr="006D3BF0" w:rsidR="004C57B6" w:rsidP="00677BDF" w:rsidRDefault="004C57B6" w14:paraId="59C6E564" w14:textId="77777777">
      <w:pPr>
        <w:spacing w:line="276" w:lineRule="auto"/>
        <w:rPr>
          <w:rFonts w:ascii="Times New Roman" w:hAnsi="Times New Roman"/>
          <w:b/>
          <w:bCs/>
        </w:rPr>
      </w:pPr>
      <w:r w:rsidRPr="006D3BF0">
        <w:rPr>
          <w:rFonts w:ascii="Times New Roman" w:hAnsi="Times New Roman"/>
          <w:b/>
          <w:bCs/>
        </w:rPr>
        <w:t xml:space="preserve"> </w:t>
      </w:r>
    </w:p>
    <w:p w:rsidRPr="006D3BF0" w:rsidR="004C57B6" w:rsidP="00677BDF" w:rsidRDefault="004C57B6" w14:paraId="3E5B0418" w14:textId="77777777">
      <w:pPr>
        <w:spacing w:line="276" w:lineRule="auto"/>
        <w:rPr>
          <w:rFonts w:ascii="Times New Roman" w:hAnsi="Times New Roman"/>
          <w:b/>
          <w:bCs/>
        </w:rPr>
      </w:pPr>
    </w:p>
    <w:tbl>
      <w:tblPr>
        <w:tblStyle w:val="Mkatabulky"/>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4536"/>
        <w:gridCol w:w="4536"/>
      </w:tblGrid>
      <w:tr w:rsidRPr="006D3BF0" w:rsidR="004C57B6" w:rsidTr="00634B03" w14:paraId="019B5717" w14:textId="77777777">
        <w:tc>
          <w:tcPr>
            <w:tcW w:w="4605" w:type="dxa"/>
          </w:tcPr>
          <w:p w:rsidRPr="006D3BF0" w:rsidR="004C57B6" w:rsidP="00677BDF" w:rsidRDefault="004C57B6" w14:paraId="44B8F398" w14:textId="77777777">
            <w:pPr>
              <w:spacing w:line="276" w:lineRule="auto"/>
              <w:jc w:val="center"/>
              <w:rPr>
                <w:rFonts w:ascii="Times New Roman" w:hAnsi="Times New Roman"/>
                <w:bCs/>
              </w:rPr>
            </w:pPr>
            <w:r w:rsidRPr="006D3BF0">
              <w:rPr>
                <w:rFonts w:ascii="Times New Roman" w:hAnsi="Times New Roman"/>
                <w:bCs/>
              </w:rPr>
              <w:t>…………………………………………</w:t>
            </w:r>
          </w:p>
          <w:p w:rsidR="001E7F95" w:rsidP="00677BDF" w:rsidRDefault="00F34839" w14:paraId="10C61F21" w14:textId="02B93675">
            <w:pPr>
              <w:spacing w:line="276" w:lineRule="auto"/>
              <w:jc w:val="center"/>
              <w:rPr>
                <w:rFonts w:ascii="Times New Roman" w:hAnsi="Times New Roman"/>
                <w:b/>
              </w:rPr>
            </w:pPr>
            <w:r w:rsidRPr="00F34839">
              <w:rPr>
                <w:rFonts w:ascii="Times New Roman" w:hAnsi="Times New Roman"/>
                <w:highlight w:val="yellow"/>
              </w:rPr>
              <w:t>vyplní účastník</w:t>
            </w:r>
            <w:r>
              <w:rPr>
                <w:rFonts w:ascii="Times New Roman" w:hAnsi="Times New Roman"/>
                <w:b/>
              </w:rPr>
              <w:t xml:space="preserve"> </w:t>
            </w:r>
          </w:p>
          <w:p w:rsidRPr="006D3BF0" w:rsidR="001E7F95" w:rsidP="00677BDF" w:rsidRDefault="001E7F95" w14:paraId="1BA4F7AD" w14:textId="5D996659">
            <w:pPr>
              <w:spacing w:line="276" w:lineRule="auto"/>
              <w:jc w:val="center"/>
              <w:rPr>
                <w:rFonts w:ascii="Times New Roman" w:hAnsi="Times New Roman"/>
                <w:bCs/>
              </w:rPr>
            </w:pPr>
          </w:p>
        </w:tc>
        <w:tc>
          <w:tcPr>
            <w:tcW w:w="4605" w:type="dxa"/>
          </w:tcPr>
          <w:p w:rsidR="001E7F95" w:rsidP="00677BDF" w:rsidRDefault="001E7F95" w14:paraId="22BE74A7" w14:textId="77777777">
            <w:pPr>
              <w:spacing w:line="276" w:lineRule="auto"/>
              <w:jc w:val="center"/>
              <w:rPr>
                <w:rFonts w:ascii="Times New Roman" w:hAnsi="Times New Roman"/>
                <w:bCs/>
              </w:rPr>
            </w:pPr>
            <w:r w:rsidRPr="006D3BF0">
              <w:rPr>
                <w:rFonts w:ascii="Times New Roman" w:hAnsi="Times New Roman"/>
                <w:bCs/>
              </w:rPr>
              <w:t>…………………………………………</w:t>
            </w:r>
          </w:p>
          <w:p w:rsidRPr="00F34839" w:rsidR="004C57B6" w:rsidP="00F34839" w:rsidRDefault="00F34839" w14:paraId="14FE8B70" w14:textId="77777777">
            <w:pPr>
              <w:spacing w:line="276" w:lineRule="auto"/>
              <w:jc w:val="center"/>
              <w:rPr>
                <w:rFonts w:ascii="Times New Roman" w:hAnsi="Times New Roman"/>
              </w:rPr>
            </w:pPr>
            <w:r w:rsidRPr="00F34839">
              <w:rPr>
                <w:rFonts w:ascii="Times New Roman" w:hAnsi="Times New Roman"/>
              </w:rPr>
              <w:t>Mgr. Jan Adamec</w:t>
            </w:r>
          </w:p>
          <w:p w:rsidRPr="006D3BF0" w:rsidR="00F34839" w:rsidP="00F34839" w:rsidRDefault="00F34839" w14:paraId="7F8DE51C" w14:textId="02A61EE0">
            <w:pPr>
              <w:spacing w:line="276" w:lineRule="auto"/>
              <w:jc w:val="center"/>
              <w:rPr>
                <w:rFonts w:ascii="Times New Roman" w:hAnsi="Times New Roman"/>
                <w:bCs/>
              </w:rPr>
            </w:pPr>
            <w:r w:rsidRPr="00F34839">
              <w:rPr>
                <w:rFonts w:ascii="Times New Roman" w:hAnsi="Times New Roman"/>
              </w:rPr>
              <w:t>starosta</w:t>
            </w:r>
          </w:p>
        </w:tc>
      </w:tr>
    </w:tbl>
    <w:p w:rsidRPr="006D3BF0" w:rsidR="004C57B6" w:rsidP="00677BDF" w:rsidRDefault="004C57B6" w14:paraId="3F68C0D5" w14:textId="77777777">
      <w:pPr>
        <w:spacing w:line="276" w:lineRule="auto"/>
        <w:rPr>
          <w:rFonts w:ascii="Times New Roman" w:hAnsi="Times New Roman"/>
        </w:rPr>
      </w:pPr>
    </w:p>
    <w:p w:rsidR="007B6BD9" w:rsidRDefault="007B6BD9" w14:paraId="30BA7D0E" w14:textId="3A744179">
      <w:pPr>
        <w:spacing w:before="0"/>
        <w:jc w:val="left"/>
        <w:rPr>
          <w:rFonts w:ascii="Times New Roman" w:hAnsi="Times New Roman"/>
        </w:rPr>
      </w:pPr>
      <w:r>
        <w:rPr>
          <w:rFonts w:ascii="Times New Roman" w:hAnsi="Times New Roman"/>
        </w:rPr>
        <w:br w:type="page"/>
      </w:r>
    </w:p>
    <w:p w:rsidR="004C57B6" w:rsidP="007B6BD9" w:rsidRDefault="007B6BD9" w14:paraId="1900A23D" w14:textId="492E9FEB">
      <w:pPr>
        <w:spacing w:before="0" w:line="276" w:lineRule="auto"/>
        <w:jc w:val="center"/>
        <w:rPr>
          <w:rFonts w:ascii="Times New Roman" w:hAnsi="Times New Roman"/>
        </w:rPr>
      </w:pPr>
      <w:r>
        <w:rPr>
          <w:rFonts w:ascii="Times New Roman" w:hAnsi="Times New Roman"/>
        </w:rPr>
        <w:lastRenderedPageBreak/>
        <w:t>Příloha č. 1 Smlouvy</w:t>
      </w:r>
    </w:p>
    <w:p w:rsidR="007B6BD9" w:rsidP="007B6BD9" w:rsidRDefault="007B6BD9" w14:paraId="3A1134CC" w14:textId="77777777">
      <w:pPr>
        <w:spacing w:before="0"/>
        <w:jc w:val="center"/>
        <w:rPr>
          <w:rFonts w:ascii="Times New Roman" w:hAnsi="Times New Roman" w:eastAsia="SimSun"/>
          <w:b/>
          <w:sz w:val="22"/>
          <w:szCs w:val="22"/>
          <w:u w:val="single"/>
          <w:lang w:eastAsia="zh-CN"/>
        </w:rPr>
      </w:pPr>
      <w:bookmarkStart w:name="OLE_LINK2" w:id="1"/>
      <w:bookmarkStart w:name="OLE_LINK3" w:id="2"/>
    </w:p>
    <w:p w:rsidRPr="00344DA1" w:rsidR="007B6BD9" w:rsidP="007B6BD9" w:rsidRDefault="007B6BD9" w14:paraId="3CA0D56A" w14:textId="5BDFF6F0">
      <w:pPr>
        <w:spacing w:before="0"/>
        <w:jc w:val="center"/>
        <w:rPr>
          <w:rFonts w:ascii="Times New Roman" w:hAnsi="Times New Roman" w:eastAsia="SimSun"/>
          <w:b/>
          <w:sz w:val="22"/>
          <w:szCs w:val="22"/>
          <w:u w:val="single"/>
          <w:lang w:eastAsia="zh-CN"/>
        </w:rPr>
      </w:pPr>
      <w:r w:rsidRPr="00344DA1">
        <w:rPr>
          <w:rFonts w:ascii="Times New Roman" w:hAnsi="Times New Roman" w:eastAsia="SimSun"/>
          <w:b/>
          <w:sz w:val="22"/>
          <w:szCs w:val="22"/>
          <w:u w:val="single"/>
          <w:lang w:eastAsia="zh-CN"/>
        </w:rPr>
        <w:t>SEZNAM OBJEKTŮ</w:t>
      </w:r>
    </w:p>
    <w:p w:rsidRPr="00344DA1" w:rsidR="007B6BD9" w:rsidP="007B6BD9" w:rsidRDefault="007B6BD9" w14:paraId="01281110" w14:textId="77777777">
      <w:pPr>
        <w:spacing w:before="0"/>
        <w:rPr>
          <w:rFonts w:ascii="Times New Roman" w:hAnsi="Times New Roman" w:eastAsia="SimSun"/>
          <w:b/>
          <w:sz w:val="22"/>
          <w:szCs w:val="22"/>
          <w:u w:val="single"/>
          <w:lang w:eastAsia="zh-CN"/>
        </w:rPr>
      </w:pPr>
    </w:p>
    <w:bookmarkEnd w:id="1"/>
    <w:bookmarkEnd w:id="2"/>
    <w:p w:rsidRPr="00344DA1" w:rsidR="007B6BD9" w:rsidP="007B6BD9" w:rsidRDefault="002A5287" w14:paraId="79234636" w14:textId="0D3DF645">
      <w:pPr>
        <w:spacing w:before="0"/>
        <w:ind w:left="360"/>
        <w:rPr>
          <w:rFonts w:ascii="Times New Roman" w:hAnsi="Times New Roman"/>
          <w:sz w:val="22"/>
          <w:szCs w:val="22"/>
        </w:rPr>
      </w:pPr>
      <w:r>
        <w:rPr>
          <w:rFonts w:ascii="Times New Roman" w:hAnsi="Times New Roman"/>
          <w:sz w:val="22"/>
          <w:szCs w:val="22"/>
        </w:rPr>
        <w:t>Objekty</w:t>
      </w:r>
      <w:r w:rsidRPr="00344DA1" w:rsidR="007B6BD9">
        <w:rPr>
          <w:rFonts w:ascii="Times New Roman" w:hAnsi="Times New Roman"/>
          <w:sz w:val="22"/>
          <w:szCs w:val="22"/>
        </w:rPr>
        <w:t>, v nichž převažují platby za energii z rozpočtu městské části.</w:t>
      </w:r>
    </w:p>
    <w:p w:rsidRPr="00344DA1" w:rsidR="007B6BD9" w:rsidP="007B6BD9" w:rsidRDefault="007B6BD9" w14:paraId="2836A6CD" w14:textId="72E5044B">
      <w:pPr>
        <w:rPr>
          <w:rFonts w:ascii="Times New Roman" w:hAnsi="Times New Roman"/>
          <w:sz w:val="22"/>
          <w:szCs w:val="22"/>
        </w:rPr>
      </w:pPr>
    </w:p>
    <w:tbl>
      <w:tblPr>
        <w:tblpPr w:leftFromText="141" w:rightFromText="141" w:vertAnchor="text" w:tblpX="-38" w:tblpY="1"/>
        <w:tblOverlap w:val="neve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491"/>
        <w:gridCol w:w="4182"/>
        <w:gridCol w:w="4961"/>
      </w:tblGrid>
      <w:tr w:rsidRPr="00344DA1" w:rsidR="007B6BD9" w:rsidTr="002A5287" w14:paraId="3CF93D75" w14:textId="77777777">
        <w:tc>
          <w:tcPr>
            <w:tcW w:w="491" w:type="dxa"/>
            <w:shd w:val="clear" w:color="auto" w:fill="D9D9D9" w:themeFill="background1" w:themeFillShade="D9"/>
          </w:tcPr>
          <w:p w:rsidRPr="00344DA1" w:rsidR="007B6BD9" w:rsidP="002A5287" w:rsidRDefault="007B6BD9" w14:paraId="53A9BCF2" w14:textId="77777777">
            <w:pPr>
              <w:jc w:val="center"/>
              <w:rPr>
                <w:rFonts w:ascii="Times New Roman" w:hAnsi="Times New Roman"/>
                <w:b/>
                <w:sz w:val="22"/>
                <w:szCs w:val="22"/>
              </w:rPr>
            </w:pPr>
            <w:r w:rsidRPr="00344DA1">
              <w:rPr>
                <w:rFonts w:ascii="Times New Roman" w:hAnsi="Times New Roman"/>
                <w:b/>
                <w:sz w:val="22"/>
                <w:szCs w:val="22"/>
              </w:rPr>
              <w:t>č.</w:t>
            </w:r>
          </w:p>
        </w:tc>
        <w:tc>
          <w:tcPr>
            <w:tcW w:w="4182" w:type="dxa"/>
            <w:shd w:val="clear" w:color="auto" w:fill="D9D9D9" w:themeFill="background1" w:themeFillShade="D9"/>
          </w:tcPr>
          <w:p w:rsidRPr="00344DA1" w:rsidR="007B6BD9" w:rsidP="002A5287" w:rsidRDefault="007B6BD9" w14:paraId="31C26BC7" w14:textId="77777777">
            <w:pPr>
              <w:jc w:val="center"/>
              <w:rPr>
                <w:rFonts w:ascii="Times New Roman" w:hAnsi="Times New Roman"/>
                <w:b/>
                <w:sz w:val="22"/>
                <w:szCs w:val="22"/>
              </w:rPr>
            </w:pPr>
            <w:r w:rsidRPr="00344DA1">
              <w:rPr>
                <w:rFonts w:ascii="Times New Roman" w:hAnsi="Times New Roman"/>
                <w:b/>
                <w:sz w:val="22"/>
                <w:szCs w:val="22"/>
              </w:rPr>
              <w:t>Název objektu:</w:t>
            </w:r>
          </w:p>
        </w:tc>
        <w:tc>
          <w:tcPr>
            <w:tcW w:w="4961" w:type="dxa"/>
            <w:shd w:val="clear" w:color="auto" w:fill="D9D9D9" w:themeFill="background1" w:themeFillShade="D9"/>
          </w:tcPr>
          <w:p w:rsidRPr="00344DA1" w:rsidR="007B6BD9" w:rsidP="002A5287" w:rsidRDefault="007B6BD9" w14:paraId="0AAD7F4C" w14:textId="77777777">
            <w:pPr>
              <w:jc w:val="center"/>
              <w:rPr>
                <w:rFonts w:ascii="Times New Roman" w:hAnsi="Times New Roman"/>
                <w:b/>
                <w:sz w:val="22"/>
                <w:szCs w:val="22"/>
              </w:rPr>
            </w:pPr>
            <w:r w:rsidRPr="00344DA1">
              <w:rPr>
                <w:rFonts w:ascii="Times New Roman" w:hAnsi="Times New Roman"/>
                <w:b/>
                <w:sz w:val="22"/>
                <w:szCs w:val="22"/>
              </w:rPr>
              <w:t>Adresa:</w:t>
            </w:r>
          </w:p>
        </w:tc>
      </w:tr>
      <w:tr w:rsidRPr="00344DA1" w:rsidR="007B6BD9" w:rsidTr="002A5287" w14:paraId="36317044" w14:textId="77777777">
        <w:tc>
          <w:tcPr>
            <w:tcW w:w="491" w:type="dxa"/>
          </w:tcPr>
          <w:p w:rsidRPr="00344DA1" w:rsidR="007B6BD9" w:rsidP="002A5287" w:rsidRDefault="007B6BD9" w14:paraId="40B789D8" w14:textId="77777777">
            <w:pPr>
              <w:jc w:val="center"/>
              <w:rPr>
                <w:rFonts w:ascii="Times New Roman" w:hAnsi="Times New Roman"/>
                <w:sz w:val="22"/>
                <w:szCs w:val="22"/>
              </w:rPr>
            </w:pPr>
            <w:r w:rsidRPr="00344DA1">
              <w:rPr>
                <w:rFonts w:ascii="Times New Roman" w:hAnsi="Times New Roman"/>
                <w:sz w:val="22"/>
                <w:szCs w:val="22"/>
              </w:rPr>
              <w:t>1.</w:t>
            </w:r>
          </w:p>
        </w:tc>
        <w:tc>
          <w:tcPr>
            <w:tcW w:w="4182" w:type="dxa"/>
          </w:tcPr>
          <w:p w:rsidRPr="002A5287" w:rsidR="007B6BD9" w:rsidP="002A5287" w:rsidRDefault="007B6BD9" w14:paraId="5C30033A"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Úřad městské části Praha 12</w:t>
            </w:r>
          </w:p>
        </w:tc>
        <w:tc>
          <w:tcPr>
            <w:tcW w:w="4961" w:type="dxa"/>
          </w:tcPr>
          <w:p w:rsidRPr="00344DA1" w:rsidR="007B6BD9" w:rsidP="002A5287" w:rsidRDefault="007B6BD9" w14:paraId="38F8A728"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4 – Modřany, Generála Šišky 2375/6</w:t>
            </w:r>
          </w:p>
        </w:tc>
      </w:tr>
      <w:tr w:rsidRPr="00344DA1" w:rsidR="007B6BD9" w:rsidTr="002A5287" w14:paraId="33C5413D" w14:textId="77777777">
        <w:tc>
          <w:tcPr>
            <w:tcW w:w="491" w:type="dxa"/>
          </w:tcPr>
          <w:p w:rsidRPr="00344DA1" w:rsidR="007B6BD9" w:rsidP="002A5287" w:rsidRDefault="007B6BD9" w14:paraId="21ACA62A" w14:textId="77777777">
            <w:pPr>
              <w:jc w:val="center"/>
              <w:rPr>
                <w:rFonts w:ascii="Times New Roman" w:hAnsi="Times New Roman"/>
                <w:sz w:val="22"/>
                <w:szCs w:val="22"/>
              </w:rPr>
            </w:pPr>
            <w:r w:rsidRPr="00344DA1">
              <w:rPr>
                <w:rFonts w:ascii="Times New Roman" w:hAnsi="Times New Roman"/>
                <w:sz w:val="22"/>
                <w:szCs w:val="22"/>
              </w:rPr>
              <w:t>2.</w:t>
            </w:r>
          </w:p>
        </w:tc>
        <w:tc>
          <w:tcPr>
            <w:tcW w:w="4182" w:type="dxa"/>
          </w:tcPr>
          <w:p w:rsidRPr="002A5287" w:rsidR="007B6BD9" w:rsidP="002A5287" w:rsidRDefault="007B6BD9" w14:paraId="776F5B57"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Základní škola a mateřská škola K Dolům v Praze 12</w:t>
            </w:r>
          </w:p>
        </w:tc>
        <w:tc>
          <w:tcPr>
            <w:tcW w:w="4961" w:type="dxa"/>
          </w:tcPr>
          <w:p w:rsidRPr="00344DA1" w:rsidR="007B6BD9" w:rsidP="002A5287" w:rsidRDefault="007B6BD9" w14:paraId="061020C1"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4 – Modřany, U Domu služeb 29</w:t>
            </w:r>
          </w:p>
        </w:tc>
      </w:tr>
      <w:tr w:rsidRPr="00344DA1" w:rsidR="007B6BD9" w:rsidTr="002A5287" w14:paraId="39257C3E" w14:textId="77777777">
        <w:tc>
          <w:tcPr>
            <w:tcW w:w="491" w:type="dxa"/>
          </w:tcPr>
          <w:p w:rsidRPr="00344DA1" w:rsidR="007B6BD9" w:rsidP="002A5287" w:rsidRDefault="007B6BD9" w14:paraId="316492AF" w14:textId="77777777">
            <w:pPr>
              <w:jc w:val="center"/>
              <w:rPr>
                <w:rFonts w:ascii="Times New Roman" w:hAnsi="Times New Roman"/>
                <w:sz w:val="22"/>
                <w:szCs w:val="22"/>
              </w:rPr>
            </w:pPr>
            <w:r w:rsidRPr="00344DA1">
              <w:rPr>
                <w:rFonts w:ascii="Times New Roman" w:hAnsi="Times New Roman"/>
                <w:sz w:val="22"/>
                <w:szCs w:val="22"/>
              </w:rPr>
              <w:t>3.</w:t>
            </w:r>
          </w:p>
        </w:tc>
        <w:tc>
          <w:tcPr>
            <w:tcW w:w="4182" w:type="dxa"/>
          </w:tcPr>
          <w:p w:rsidRPr="002A5287" w:rsidR="007B6BD9" w:rsidP="002A5287" w:rsidRDefault="007B6BD9" w14:paraId="7A5C0F06"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Základní škola a mateřská škola ANGEL v Praze 12</w:t>
            </w:r>
          </w:p>
        </w:tc>
        <w:tc>
          <w:tcPr>
            <w:tcW w:w="4961" w:type="dxa"/>
          </w:tcPr>
          <w:p w:rsidRPr="00344DA1" w:rsidR="007B6BD9" w:rsidP="002A5287" w:rsidRDefault="007B6BD9" w14:paraId="38B95603"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 xml:space="preserve">143 00 Praha 4 - Modřany, Angelovova 3183/15 </w:t>
            </w:r>
          </w:p>
        </w:tc>
      </w:tr>
      <w:tr w:rsidRPr="00344DA1" w:rsidR="007B6BD9" w:rsidTr="002A5287" w14:paraId="747E788C" w14:textId="77777777">
        <w:tc>
          <w:tcPr>
            <w:tcW w:w="491" w:type="dxa"/>
          </w:tcPr>
          <w:p w:rsidRPr="00344DA1" w:rsidR="007B6BD9" w:rsidP="002A5287" w:rsidRDefault="007B6BD9" w14:paraId="6E1C377A" w14:textId="77777777">
            <w:pPr>
              <w:jc w:val="center"/>
              <w:rPr>
                <w:rFonts w:ascii="Times New Roman" w:hAnsi="Times New Roman"/>
                <w:sz w:val="22"/>
                <w:szCs w:val="22"/>
              </w:rPr>
            </w:pPr>
            <w:r w:rsidRPr="00344DA1">
              <w:rPr>
                <w:rFonts w:ascii="Times New Roman" w:hAnsi="Times New Roman"/>
                <w:sz w:val="22"/>
                <w:szCs w:val="22"/>
              </w:rPr>
              <w:t>4.</w:t>
            </w:r>
          </w:p>
        </w:tc>
        <w:tc>
          <w:tcPr>
            <w:tcW w:w="4182" w:type="dxa"/>
          </w:tcPr>
          <w:p w:rsidRPr="002A5287" w:rsidR="007B6BD9" w:rsidP="002A5287" w:rsidRDefault="007B6BD9" w14:paraId="4B89452C"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Základní škola profesora Švejcara v Praze 12</w:t>
            </w:r>
          </w:p>
        </w:tc>
        <w:tc>
          <w:tcPr>
            <w:tcW w:w="4961" w:type="dxa"/>
          </w:tcPr>
          <w:p w:rsidRPr="00344DA1" w:rsidR="007B6BD9" w:rsidP="002A5287" w:rsidRDefault="007B6BD9" w14:paraId="6C2F7A94"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 xml:space="preserve">143 00 Praha 4 - Modřany, Mráčkova 3090/2 </w:t>
            </w:r>
          </w:p>
        </w:tc>
      </w:tr>
      <w:tr w:rsidRPr="00344DA1" w:rsidR="007B6BD9" w:rsidTr="002A5287" w14:paraId="3A2AB087" w14:textId="77777777">
        <w:tc>
          <w:tcPr>
            <w:tcW w:w="491" w:type="dxa"/>
          </w:tcPr>
          <w:p w:rsidRPr="00344DA1" w:rsidR="007B6BD9" w:rsidP="002A5287" w:rsidRDefault="007B6BD9" w14:paraId="32E38B92" w14:textId="77777777">
            <w:pPr>
              <w:jc w:val="center"/>
              <w:rPr>
                <w:rFonts w:ascii="Times New Roman" w:hAnsi="Times New Roman"/>
                <w:sz w:val="22"/>
                <w:szCs w:val="22"/>
              </w:rPr>
            </w:pPr>
            <w:r w:rsidRPr="00344DA1">
              <w:rPr>
                <w:rFonts w:ascii="Times New Roman" w:hAnsi="Times New Roman"/>
                <w:sz w:val="22"/>
                <w:szCs w:val="22"/>
              </w:rPr>
              <w:t>5.</w:t>
            </w:r>
          </w:p>
        </w:tc>
        <w:tc>
          <w:tcPr>
            <w:tcW w:w="4182" w:type="dxa"/>
          </w:tcPr>
          <w:p w:rsidRPr="002A5287" w:rsidR="007B6BD9" w:rsidP="002A5287" w:rsidRDefault="007B6BD9" w14:paraId="5E6E2B7E" w14:textId="77777777">
            <w:pPr>
              <w:rPr>
                <w:rFonts w:ascii="Times New Roman" w:hAnsi="Times New Roman"/>
                <w:sz w:val="22"/>
                <w:szCs w:val="22"/>
              </w:rPr>
            </w:pPr>
            <w:r w:rsidRPr="002A5287">
              <w:rPr>
                <w:rFonts w:ascii="Times New Roman" w:hAnsi="Times New Roman"/>
                <w:sz w:val="22"/>
                <w:szCs w:val="22"/>
              </w:rPr>
              <w:t>Základní škola a mateřská škola Na Beránku v Praze 12</w:t>
            </w:r>
          </w:p>
        </w:tc>
        <w:tc>
          <w:tcPr>
            <w:tcW w:w="4961" w:type="dxa"/>
          </w:tcPr>
          <w:p w:rsidRPr="00344DA1" w:rsidR="007B6BD9" w:rsidP="002A5287" w:rsidRDefault="007B6BD9" w14:paraId="4387573E"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 xml:space="preserve">143 00 Praha 4 - Modřany, Pertoldova 3373/51 </w:t>
            </w:r>
          </w:p>
        </w:tc>
      </w:tr>
      <w:tr w:rsidRPr="00344DA1" w:rsidR="007B6BD9" w:rsidTr="002A5287" w14:paraId="01F26191" w14:textId="77777777">
        <w:tc>
          <w:tcPr>
            <w:tcW w:w="491" w:type="dxa"/>
          </w:tcPr>
          <w:p w:rsidRPr="00344DA1" w:rsidR="007B6BD9" w:rsidP="002A5287" w:rsidRDefault="007B6BD9" w14:paraId="12C2FE11" w14:textId="77777777">
            <w:pPr>
              <w:jc w:val="center"/>
              <w:rPr>
                <w:rFonts w:ascii="Times New Roman" w:hAnsi="Times New Roman"/>
                <w:sz w:val="22"/>
                <w:szCs w:val="22"/>
              </w:rPr>
            </w:pPr>
            <w:r w:rsidRPr="00344DA1">
              <w:rPr>
                <w:rFonts w:ascii="Times New Roman" w:hAnsi="Times New Roman"/>
                <w:sz w:val="22"/>
                <w:szCs w:val="22"/>
              </w:rPr>
              <w:t>6.</w:t>
            </w:r>
          </w:p>
        </w:tc>
        <w:tc>
          <w:tcPr>
            <w:tcW w:w="4182" w:type="dxa"/>
          </w:tcPr>
          <w:p w:rsidRPr="002A5287" w:rsidR="007B6BD9" w:rsidP="002A5287" w:rsidRDefault="007B6BD9" w14:paraId="5D998F8A"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Základní škola Písnická v Praze 12</w:t>
            </w:r>
          </w:p>
        </w:tc>
        <w:tc>
          <w:tcPr>
            <w:tcW w:w="4961" w:type="dxa"/>
          </w:tcPr>
          <w:p w:rsidRPr="00344DA1" w:rsidR="007B6BD9" w:rsidP="002A5287" w:rsidRDefault="007B6BD9" w14:paraId="67249844"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 xml:space="preserve">142 00 Praha 4 - Kamýk, Písnická 760/11  </w:t>
            </w:r>
          </w:p>
        </w:tc>
      </w:tr>
      <w:tr w:rsidRPr="00344DA1" w:rsidR="007B6BD9" w:rsidTr="002A5287" w14:paraId="0A51523E" w14:textId="77777777">
        <w:tc>
          <w:tcPr>
            <w:tcW w:w="491" w:type="dxa"/>
          </w:tcPr>
          <w:p w:rsidRPr="00344DA1" w:rsidR="007B6BD9" w:rsidP="002A5287" w:rsidRDefault="007B6BD9" w14:paraId="4A95AAA0" w14:textId="77777777">
            <w:pPr>
              <w:jc w:val="center"/>
              <w:rPr>
                <w:rFonts w:ascii="Times New Roman" w:hAnsi="Times New Roman"/>
                <w:sz w:val="22"/>
                <w:szCs w:val="22"/>
              </w:rPr>
            </w:pPr>
            <w:r w:rsidRPr="00344DA1">
              <w:rPr>
                <w:rFonts w:ascii="Times New Roman" w:hAnsi="Times New Roman"/>
                <w:sz w:val="22"/>
                <w:szCs w:val="22"/>
              </w:rPr>
              <w:t>7.</w:t>
            </w:r>
          </w:p>
        </w:tc>
        <w:tc>
          <w:tcPr>
            <w:tcW w:w="4182" w:type="dxa"/>
          </w:tcPr>
          <w:p w:rsidRPr="002A5287" w:rsidR="007B6BD9" w:rsidP="002A5287" w:rsidRDefault="007B6BD9" w14:paraId="6ABFA9BF"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Základní škola Rakovského v Praze 12</w:t>
            </w:r>
          </w:p>
        </w:tc>
        <w:tc>
          <w:tcPr>
            <w:tcW w:w="4961" w:type="dxa"/>
          </w:tcPr>
          <w:p w:rsidRPr="00344DA1" w:rsidR="007B6BD9" w:rsidP="002A5287" w:rsidRDefault="007B6BD9" w14:paraId="55DFEB43"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4 – Modřany, Rakovského 3136/1</w:t>
            </w:r>
          </w:p>
        </w:tc>
      </w:tr>
      <w:tr w:rsidRPr="00344DA1" w:rsidR="007B6BD9" w:rsidTr="002A5287" w14:paraId="3FC2822A" w14:textId="77777777">
        <w:tc>
          <w:tcPr>
            <w:tcW w:w="491" w:type="dxa"/>
          </w:tcPr>
          <w:p w:rsidRPr="00344DA1" w:rsidR="007B6BD9" w:rsidP="002A5287" w:rsidRDefault="007B6BD9" w14:paraId="6CCCD363" w14:textId="77777777">
            <w:pPr>
              <w:jc w:val="center"/>
              <w:rPr>
                <w:rFonts w:ascii="Times New Roman" w:hAnsi="Times New Roman"/>
                <w:sz w:val="22"/>
                <w:szCs w:val="22"/>
              </w:rPr>
            </w:pPr>
            <w:r w:rsidRPr="00344DA1">
              <w:rPr>
                <w:rFonts w:ascii="Times New Roman" w:hAnsi="Times New Roman"/>
                <w:sz w:val="22"/>
                <w:szCs w:val="22"/>
              </w:rPr>
              <w:t>8.</w:t>
            </w:r>
          </w:p>
        </w:tc>
        <w:tc>
          <w:tcPr>
            <w:tcW w:w="4182" w:type="dxa"/>
          </w:tcPr>
          <w:p w:rsidRPr="002A5287" w:rsidR="007B6BD9" w:rsidP="002A5287" w:rsidRDefault="007B6BD9" w14:paraId="08D66605"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Základní škola a mateřská škola Smolkova v Praze 12</w:t>
            </w:r>
          </w:p>
        </w:tc>
        <w:tc>
          <w:tcPr>
            <w:tcW w:w="4961" w:type="dxa"/>
          </w:tcPr>
          <w:p w:rsidRPr="00344DA1" w:rsidR="007B6BD9" w:rsidP="002A5287" w:rsidRDefault="007B6BD9" w14:paraId="24147468" w14:textId="77777777">
            <w:pPr>
              <w:rPr>
                <w:rFonts w:ascii="Times New Roman" w:hAnsi="Times New Roman"/>
                <w:sz w:val="22"/>
                <w:szCs w:val="22"/>
              </w:rPr>
            </w:pPr>
            <w:r w:rsidRPr="00344DA1">
              <w:rPr>
                <w:rFonts w:ascii="Times New Roman" w:hAnsi="Times New Roman"/>
                <w:sz w:val="22"/>
                <w:szCs w:val="22"/>
              </w:rPr>
              <w:t>142 00 Praha 4 – Kamýk, Smolkova 565/8</w:t>
            </w:r>
          </w:p>
        </w:tc>
      </w:tr>
      <w:tr w:rsidRPr="00344DA1" w:rsidR="007B6BD9" w:rsidTr="002A5287" w14:paraId="1A8FC79C" w14:textId="77777777">
        <w:tc>
          <w:tcPr>
            <w:tcW w:w="491" w:type="dxa"/>
          </w:tcPr>
          <w:p w:rsidRPr="00344DA1" w:rsidR="007B6BD9" w:rsidP="002A5287" w:rsidRDefault="007B6BD9" w14:paraId="24084A92" w14:textId="77777777">
            <w:pPr>
              <w:jc w:val="center"/>
              <w:rPr>
                <w:rFonts w:ascii="Times New Roman" w:hAnsi="Times New Roman"/>
                <w:sz w:val="22"/>
                <w:szCs w:val="22"/>
              </w:rPr>
            </w:pPr>
            <w:r w:rsidRPr="00344DA1">
              <w:rPr>
                <w:rFonts w:ascii="Times New Roman" w:hAnsi="Times New Roman"/>
                <w:sz w:val="22"/>
                <w:szCs w:val="22"/>
              </w:rPr>
              <w:t>9.</w:t>
            </w:r>
          </w:p>
        </w:tc>
        <w:tc>
          <w:tcPr>
            <w:tcW w:w="4182" w:type="dxa"/>
          </w:tcPr>
          <w:p w:rsidRPr="002A5287" w:rsidR="007B6BD9" w:rsidP="002A5287" w:rsidRDefault="007B6BD9" w14:paraId="6D217730"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Základní škola Zárubova v Praze 12</w:t>
            </w:r>
          </w:p>
        </w:tc>
        <w:tc>
          <w:tcPr>
            <w:tcW w:w="4961" w:type="dxa"/>
          </w:tcPr>
          <w:p w:rsidRPr="00344DA1" w:rsidR="007B6BD9" w:rsidP="002A5287" w:rsidRDefault="007B6BD9" w14:paraId="37E65676" w14:textId="77777777">
            <w:pPr>
              <w:rPr>
                <w:rFonts w:ascii="Times New Roman" w:hAnsi="Times New Roman"/>
                <w:sz w:val="22"/>
                <w:szCs w:val="22"/>
              </w:rPr>
            </w:pPr>
            <w:r w:rsidRPr="00344DA1">
              <w:rPr>
                <w:rFonts w:ascii="Times New Roman" w:hAnsi="Times New Roman"/>
                <w:sz w:val="22"/>
                <w:szCs w:val="22"/>
              </w:rPr>
              <w:t>142 00 Praha 4 – Kamýk, Zárubova 977/17</w:t>
            </w:r>
          </w:p>
        </w:tc>
      </w:tr>
      <w:tr w:rsidRPr="00344DA1" w:rsidR="007B6BD9" w:rsidTr="002A5287" w14:paraId="215273E6" w14:textId="77777777">
        <w:tc>
          <w:tcPr>
            <w:tcW w:w="491" w:type="dxa"/>
          </w:tcPr>
          <w:p w:rsidRPr="00344DA1" w:rsidR="007B6BD9" w:rsidP="002A5287" w:rsidRDefault="007B6BD9" w14:paraId="18E95DE0" w14:textId="77777777">
            <w:pPr>
              <w:jc w:val="center"/>
              <w:rPr>
                <w:rFonts w:ascii="Times New Roman" w:hAnsi="Times New Roman"/>
                <w:sz w:val="22"/>
                <w:szCs w:val="22"/>
              </w:rPr>
            </w:pPr>
            <w:r w:rsidRPr="00344DA1">
              <w:rPr>
                <w:rFonts w:ascii="Times New Roman" w:hAnsi="Times New Roman"/>
                <w:sz w:val="22"/>
                <w:szCs w:val="22"/>
              </w:rPr>
              <w:t>10.</w:t>
            </w:r>
          </w:p>
        </w:tc>
        <w:tc>
          <w:tcPr>
            <w:tcW w:w="4182" w:type="dxa"/>
          </w:tcPr>
          <w:p w:rsidRPr="002A5287" w:rsidR="007B6BD9" w:rsidP="002A5287" w:rsidRDefault="007B6BD9" w14:paraId="4BC328AD"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Základní škola T. G. Masaryka v Praze 12</w:t>
            </w:r>
          </w:p>
        </w:tc>
        <w:tc>
          <w:tcPr>
            <w:tcW w:w="4961" w:type="dxa"/>
          </w:tcPr>
          <w:p w:rsidRPr="00344DA1" w:rsidR="007B6BD9" w:rsidP="002A5287" w:rsidRDefault="007B6BD9" w14:paraId="18FC4792"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 xml:space="preserve">143 00 Praha 4 - Modřany, Modřanská 1375/10a </w:t>
            </w:r>
          </w:p>
        </w:tc>
      </w:tr>
      <w:tr w:rsidRPr="00344DA1" w:rsidR="007B6BD9" w:rsidTr="002A5287" w14:paraId="166A19B4" w14:textId="77777777">
        <w:tc>
          <w:tcPr>
            <w:tcW w:w="491" w:type="dxa"/>
          </w:tcPr>
          <w:p w:rsidRPr="00344DA1" w:rsidR="007B6BD9" w:rsidP="002A5287" w:rsidRDefault="007B6BD9" w14:paraId="7334F972" w14:textId="77777777">
            <w:pPr>
              <w:jc w:val="center"/>
              <w:rPr>
                <w:rFonts w:ascii="Times New Roman" w:hAnsi="Times New Roman"/>
                <w:sz w:val="22"/>
                <w:szCs w:val="22"/>
              </w:rPr>
            </w:pPr>
            <w:r w:rsidRPr="00344DA1">
              <w:rPr>
                <w:rFonts w:ascii="Times New Roman" w:hAnsi="Times New Roman"/>
                <w:sz w:val="22"/>
                <w:szCs w:val="22"/>
              </w:rPr>
              <w:t>11.</w:t>
            </w:r>
          </w:p>
        </w:tc>
        <w:tc>
          <w:tcPr>
            <w:tcW w:w="4182" w:type="dxa"/>
          </w:tcPr>
          <w:p w:rsidRPr="002A5287" w:rsidR="007B6BD9" w:rsidP="002A5287" w:rsidRDefault="007B6BD9" w14:paraId="525281C6"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Základní škola a mateřská škola K Dolům v Praze 12</w:t>
            </w:r>
          </w:p>
        </w:tc>
        <w:tc>
          <w:tcPr>
            <w:tcW w:w="4961" w:type="dxa"/>
          </w:tcPr>
          <w:p w:rsidRPr="00344DA1" w:rsidR="007B6BD9" w:rsidP="002A5287" w:rsidRDefault="007B6BD9" w14:paraId="42497068"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 xml:space="preserve">143 00 Praha 4 - Modřany, U Domu služeb 29/2 </w:t>
            </w:r>
          </w:p>
        </w:tc>
      </w:tr>
      <w:tr w:rsidRPr="00344DA1" w:rsidR="007B6BD9" w:rsidTr="002A5287" w14:paraId="3F74622C" w14:textId="77777777">
        <w:trPr>
          <w:trHeight w:val="543"/>
        </w:trPr>
        <w:tc>
          <w:tcPr>
            <w:tcW w:w="491" w:type="dxa"/>
          </w:tcPr>
          <w:p w:rsidRPr="00344DA1" w:rsidR="007B6BD9" w:rsidP="002A5287" w:rsidRDefault="007B6BD9" w14:paraId="7F68D2A6" w14:textId="77777777">
            <w:pPr>
              <w:jc w:val="center"/>
              <w:rPr>
                <w:rFonts w:ascii="Times New Roman" w:hAnsi="Times New Roman"/>
                <w:sz w:val="22"/>
                <w:szCs w:val="22"/>
              </w:rPr>
            </w:pPr>
            <w:r w:rsidRPr="00344DA1">
              <w:rPr>
                <w:rFonts w:ascii="Times New Roman" w:hAnsi="Times New Roman"/>
                <w:sz w:val="22"/>
                <w:szCs w:val="22"/>
              </w:rPr>
              <w:t>12.</w:t>
            </w:r>
          </w:p>
        </w:tc>
        <w:tc>
          <w:tcPr>
            <w:tcW w:w="4182" w:type="dxa"/>
          </w:tcPr>
          <w:p w:rsidRPr="002A5287" w:rsidR="007B6BD9" w:rsidP="002A5287" w:rsidRDefault="007B6BD9" w14:paraId="73661659"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Mateřská škola Oáza v Praze 12</w:t>
            </w:r>
          </w:p>
        </w:tc>
        <w:tc>
          <w:tcPr>
            <w:tcW w:w="4961" w:type="dxa"/>
          </w:tcPr>
          <w:p w:rsidRPr="00344DA1" w:rsidR="007B6BD9" w:rsidP="002A5287" w:rsidRDefault="007B6BD9" w14:paraId="2E7451D7" w14:textId="7B1B756D">
            <w:pPr>
              <w:tabs>
                <w:tab w:val="left" w:pos="1389"/>
                <w:tab w:val="right" w:pos="4822"/>
              </w:tabs>
              <w:rPr>
                <w:rFonts w:ascii="Times New Roman" w:hAnsi="Times New Roman"/>
                <w:sz w:val="22"/>
                <w:szCs w:val="22"/>
              </w:rPr>
            </w:pPr>
            <w:r w:rsidRPr="00344DA1">
              <w:rPr>
                <w:rFonts w:ascii="Times New Roman" w:hAnsi="Times New Roman"/>
                <w:sz w:val="22"/>
                <w:szCs w:val="22"/>
              </w:rPr>
              <w:t>142 00 Pr</w:t>
            </w:r>
            <w:r w:rsidR="002A5287">
              <w:rPr>
                <w:rFonts w:ascii="Times New Roman" w:hAnsi="Times New Roman"/>
                <w:sz w:val="22"/>
                <w:szCs w:val="22"/>
              </w:rPr>
              <w:t>aha 4 - Kamýk, Čechtická 758/6</w:t>
            </w:r>
          </w:p>
        </w:tc>
      </w:tr>
      <w:tr w:rsidRPr="00344DA1" w:rsidR="007B6BD9" w:rsidTr="002A5287" w14:paraId="63832271" w14:textId="77777777">
        <w:tc>
          <w:tcPr>
            <w:tcW w:w="491" w:type="dxa"/>
          </w:tcPr>
          <w:p w:rsidRPr="00344DA1" w:rsidR="007B6BD9" w:rsidP="002A5287" w:rsidRDefault="007B6BD9" w14:paraId="6EE70D3F" w14:textId="77777777">
            <w:pPr>
              <w:jc w:val="center"/>
              <w:rPr>
                <w:rFonts w:ascii="Times New Roman" w:hAnsi="Times New Roman"/>
                <w:sz w:val="22"/>
                <w:szCs w:val="22"/>
              </w:rPr>
            </w:pPr>
            <w:r w:rsidRPr="00344DA1">
              <w:rPr>
                <w:rFonts w:ascii="Times New Roman" w:hAnsi="Times New Roman"/>
                <w:sz w:val="22"/>
                <w:szCs w:val="22"/>
              </w:rPr>
              <w:t>13.</w:t>
            </w:r>
          </w:p>
        </w:tc>
        <w:tc>
          <w:tcPr>
            <w:tcW w:w="4182" w:type="dxa"/>
          </w:tcPr>
          <w:p w:rsidRPr="002A5287" w:rsidR="007B6BD9" w:rsidP="002A5287" w:rsidRDefault="007B6BD9" w14:paraId="30F40CDE"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Mateřská škola Pohádka v Praze 12</w:t>
            </w:r>
          </w:p>
        </w:tc>
        <w:tc>
          <w:tcPr>
            <w:tcW w:w="4961" w:type="dxa"/>
          </w:tcPr>
          <w:p w:rsidRPr="00344DA1" w:rsidR="007B6BD9" w:rsidP="002A5287" w:rsidRDefault="007B6BD9" w14:paraId="1D9E788B" w14:textId="77777777">
            <w:pPr>
              <w:tabs>
                <w:tab w:val="left" w:pos="1389"/>
                <w:tab w:val="right" w:pos="4822"/>
              </w:tabs>
              <w:rPr>
                <w:rFonts w:ascii="Times New Roman" w:hAnsi="Times New Roman"/>
                <w:b/>
                <w:sz w:val="22"/>
                <w:szCs w:val="22"/>
              </w:rPr>
            </w:pPr>
            <w:r w:rsidRPr="00344DA1">
              <w:rPr>
                <w:rFonts w:ascii="Times New Roman" w:hAnsi="Times New Roman"/>
                <w:sz w:val="22"/>
                <w:szCs w:val="22"/>
              </w:rPr>
              <w:t xml:space="preserve">143 00 Praha 4 - Kamýk, Imrychova 937/15 </w:t>
            </w:r>
          </w:p>
        </w:tc>
      </w:tr>
      <w:tr w:rsidRPr="00344DA1" w:rsidR="007B6BD9" w:rsidTr="002A5287" w14:paraId="4E9A5B29" w14:textId="77777777">
        <w:tc>
          <w:tcPr>
            <w:tcW w:w="491" w:type="dxa"/>
          </w:tcPr>
          <w:p w:rsidRPr="00344DA1" w:rsidR="007B6BD9" w:rsidP="002A5287" w:rsidRDefault="007B6BD9" w14:paraId="38CD40DD" w14:textId="77777777">
            <w:pPr>
              <w:jc w:val="center"/>
              <w:rPr>
                <w:rFonts w:ascii="Times New Roman" w:hAnsi="Times New Roman"/>
                <w:sz w:val="22"/>
                <w:szCs w:val="22"/>
              </w:rPr>
            </w:pPr>
            <w:r w:rsidRPr="00344DA1">
              <w:rPr>
                <w:rFonts w:ascii="Times New Roman" w:hAnsi="Times New Roman"/>
                <w:sz w:val="22"/>
                <w:szCs w:val="22"/>
              </w:rPr>
              <w:t>14.</w:t>
            </w:r>
          </w:p>
        </w:tc>
        <w:tc>
          <w:tcPr>
            <w:tcW w:w="4182" w:type="dxa"/>
          </w:tcPr>
          <w:p w:rsidRPr="002A5287" w:rsidR="007B6BD9" w:rsidP="002A5287" w:rsidRDefault="007B6BD9" w14:paraId="353E22C5"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Mateřská škola Karásek v Praze 12</w:t>
            </w:r>
          </w:p>
        </w:tc>
        <w:tc>
          <w:tcPr>
            <w:tcW w:w="4961" w:type="dxa"/>
          </w:tcPr>
          <w:p w:rsidRPr="00344DA1" w:rsidR="007B6BD9" w:rsidP="002A5287" w:rsidRDefault="007B6BD9" w14:paraId="2BC8BA28"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4 – Modřany, Karasova 1829/14</w:t>
            </w:r>
          </w:p>
        </w:tc>
      </w:tr>
      <w:tr w:rsidRPr="00344DA1" w:rsidR="007B6BD9" w:rsidTr="002A5287" w14:paraId="0F06975B" w14:textId="77777777">
        <w:tc>
          <w:tcPr>
            <w:tcW w:w="491" w:type="dxa"/>
          </w:tcPr>
          <w:p w:rsidRPr="00344DA1" w:rsidR="007B6BD9" w:rsidP="002A5287" w:rsidRDefault="007B6BD9" w14:paraId="12A80A71" w14:textId="77777777">
            <w:pPr>
              <w:jc w:val="center"/>
              <w:rPr>
                <w:rFonts w:ascii="Times New Roman" w:hAnsi="Times New Roman"/>
                <w:sz w:val="22"/>
                <w:szCs w:val="22"/>
              </w:rPr>
            </w:pPr>
            <w:r w:rsidRPr="00344DA1">
              <w:rPr>
                <w:rFonts w:ascii="Times New Roman" w:hAnsi="Times New Roman"/>
                <w:sz w:val="22"/>
                <w:szCs w:val="22"/>
              </w:rPr>
              <w:t>15.</w:t>
            </w:r>
          </w:p>
        </w:tc>
        <w:tc>
          <w:tcPr>
            <w:tcW w:w="4182" w:type="dxa"/>
          </w:tcPr>
          <w:p w:rsidRPr="002A5287" w:rsidR="007B6BD9" w:rsidP="002A5287" w:rsidRDefault="007B6BD9" w14:paraId="53A53CA8"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Mateřská škola Jahůdka v Praze 12</w:t>
            </w:r>
          </w:p>
        </w:tc>
        <w:tc>
          <w:tcPr>
            <w:tcW w:w="4961" w:type="dxa"/>
          </w:tcPr>
          <w:p w:rsidRPr="00344DA1" w:rsidR="007B6BD9" w:rsidP="002A5287" w:rsidRDefault="007B6BD9" w14:paraId="0514EE4C"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 xml:space="preserve">143 00 Praha 4 - Modřany, Krouzova 3036/10 </w:t>
            </w:r>
          </w:p>
        </w:tc>
      </w:tr>
      <w:tr w:rsidRPr="00344DA1" w:rsidR="007B6BD9" w:rsidTr="002A5287" w14:paraId="51449936" w14:textId="77777777">
        <w:tc>
          <w:tcPr>
            <w:tcW w:w="491" w:type="dxa"/>
          </w:tcPr>
          <w:p w:rsidRPr="00344DA1" w:rsidR="007B6BD9" w:rsidP="002A5287" w:rsidRDefault="007B6BD9" w14:paraId="0AE924F3" w14:textId="77777777">
            <w:pPr>
              <w:jc w:val="center"/>
              <w:rPr>
                <w:rFonts w:ascii="Times New Roman" w:hAnsi="Times New Roman"/>
                <w:sz w:val="22"/>
                <w:szCs w:val="22"/>
              </w:rPr>
            </w:pPr>
            <w:r w:rsidRPr="00344DA1">
              <w:rPr>
                <w:rFonts w:ascii="Times New Roman" w:hAnsi="Times New Roman"/>
                <w:sz w:val="22"/>
                <w:szCs w:val="22"/>
              </w:rPr>
              <w:t>16.</w:t>
            </w:r>
          </w:p>
        </w:tc>
        <w:tc>
          <w:tcPr>
            <w:tcW w:w="4182" w:type="dxa"/>
          </w:tcPr>
          <w:p w:rsidRPr="002A5287" w:rsidR="007B6BD9" w:rsidP="002A5287" w:rsidRDefault="007B6BD9" w14:paraId="2D3B3C2B"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Mateřská škola Srdíčko v Praze 12</w:t>
            </w:r>
          </w:p>
        </w:tc>
        <w:tc>
          <w:tcPr>
            <w:tcW w:w="4961" w:type="dxa"/>
          </w:tcPr>
          <w:p w:rsidRPr="00344DA1" w:rsidR="007B6BD9" w:rsidP="002A5287" w:rsidRDefault="007B6BD9" w14:paraId="548018CF"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w:t>
            </w:r>
            <w:r w:rsidRPr="00344DA1">
              <w:rPr>
                <w:rFonts w:ascii="Times New Roman" w:hAnsi="Times New Roman"/>
                <w:b/>
                <w:sz w:val="22"/>
                <w:szCs w:val="22"/>
              </w:rPr>
              <w:t xml:space="preserve"> </w:t>
            </w:r>
            <w:r w:rsidRPr="00344DA1">
              <w:rPr>
                <w:rFonts w:ascii="Times New Roman" w:hAnsi="Times New Roman"/>
                <w:sz w:val="22"/>
                <w:szCs w:val="22"/>
              </w:rPr>
              <w:t>Praha 4 - Modřany, Levského 3203/19</w:t>
            </w:r>
          </w:p>
        </w:tc>
      </w:tr>
      <w:tr w:rsidRPr="00344DA1" w:rsidR="007B6BD9" w:rsidTr="002A5287" w14:paraId="28910991" w14:textId="77777777">
        <w:tc>
          <w:tcPr>
            <w:tcW w:w="491" w:type="dxa"/>
          </w:tcPr>
          <w:p w:rsidRPr="00344DA1" w:rsidR="007B6BD9" w:rsidP="002A5287" w:rsidRDefault="007B6BD9" w14:paraId="4FB6888E" w14:textId="77777777">
            <w:pPr>
              <w:jc w:val="center"/>
              <w:rPr>
                <w:rFonts w:ascii="Times New Roman" w:hAnsi="Times New Roman"/>
                <w:sz w:val="22"/>
                <w:szCs w:val="22"/>
              </w:rPr>
            </w:pPr>
            <w:r w:rsidRPr="00344DA1">
              <w:rPr>
                <w:rFonts w:ascii="Times New Roman" w:hAnsi="Times New Roman"/>
                <w:sz w:val="22"/>
                <w:szCs w:val="22"/>
              </w:rPr>
              <w:t>17.</w:t>
            </w:r>
          </w:p>
        </w:tc>
        <w:tc>
          <w:tcPr>
            <w:tcW w:w="4182" w:type="dxa"/>
          </w:tcPr>
          <w:p w:rsidRPr="002A5287" w:rsidR="007B6BD9" w:rsidP="002A5287" w:rsidRDefault="007B6BD9" w14:paraId="28A1848E"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Mateřská škola Hvězdička v Praze 12</w:t>
            </w:r>
          </w:p>
        </w:tc>
        <w:tc>
          <w:tcPr>
            <w:tcW w:w="4961" w:type="dxa"/>
          </w:tcPr>
          <w:p w:rsidRPr="00344DA1" w:rsidR="007B6BD9" w:rsidP="002A5287" w:rsidRDefault="007B6BD9" w14:paraId="576714AD"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142 00 Praha 4 - Kamýk</w:t>
            </w:r>
            <w:r w:rsidRPr="00344DA1">
              <w:rPr>
                <w:rFonts w:ascii="Times New Roman" w:hAnsi="Times New Roman"/>
                <w:b/>
                <w:sz w:val="22"/>
                <w:szCs w:val="22"/>
              </w:rPr>
              <w:t xml:space="preserve">, </w:t>
            </w:r>
            <w:r w:rsidRPr="00344DA1">
              <w:rPr>
                <w:rFonts w:ascii="Times New Roman" w:hAnsi="Times New Roman"/>
                <w:sz w:val="22"/>
                <w:szCs w:val="22"/>
              </w:rPr>
              <w:t>Liškova 636/10</w:t>
            </w:r>
          </w:p>
        </w:tc>
      </w:tr>
      <w:tr w:rsidRPr="00344DA1" w:rsidR="007B6BD9" w:rsidTr="002A5287" w14:paraId="649E39D9" w14:textId="77777777">
        <w:tc>
          <w:tcPr>
            <w:tcW w:w="491" w:type="dxa"/>
          </w:tcPr>
          <w:p w:rsidRPr="00344DA1" w:rsidR="007B6BD9" w:rsidP="002A5287" w:rsidRDefault="007B6BD9" w14:paraId="5F28B58C" w14:textId="77777777">
            <w:pPr>
              <w:jc w:val="center"/>
              <w:rPr>
                <w:rFonts w:ascii="Times New Roman" w:hAnsi="Times New Roman"/>
                <w:sz w:val="22"/>
                <w:szCs w:val="22"/>
              </w:rPr>
            </w:pPr>
            <w:r w:rsidRPr="00344DA1">
              <w:rPr>
                <w:rFonts w:ascii="Times New Roman" w:hAnsi="Times New Roman"/>
                <w:sz w:val="22"/>
                <w:szCs w:val="22"/>
              </w:rPr>
              <w:t>18.</w:t>
            </w:r>
          </w:p>
        </w:tc>
        <w:tc>
          <w:tcPr>
            <w:tcW w:w="4182" w:type="dxa"/>
          </w:tcPr>
          <w:p w:rsidRPr="002A5287" w:rsidR="007B6BD9" w:rsidP="002A5287" w:rsidRDefault="007B6BD9" w14:paraId="37C9ACB4"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Mateřská škola Tyršovka v Praze 12</w:t>
            </w:r>
          </w:p>
        </w:tc>
        <w:tc>
          <w:tcPr>
            <w:tcW w:w="4961" w:type="dxa"/>
          </w:tcPr>
          <w:p w:rsidRPr="00344DA1" w:rsidR="007B6BD9" w:rsidP="002A5287" w:rsidRDefault="007B6BD9" w14:paraId="4EF33DFF"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w:t>
            </w:r>
            <w:r w:rsidRPr="00344DA1">
              <w:rPr>
                <w:rFonts w:ascii="Times New Roman" w:hAnsi="Times New Roman"/>
                <w:b/>
                <w:sz w:val="22"/>
                <w:szCs w:val="22"/>
              </w:rPr>
              <w:t xml:space="preserve"> </w:t>
            </w:r>
            <w:r w:rsidRPr="00344DA1">
              <w:rPr>
                <w:rFonts w:ascii="Times New Roman" w:hAnsi="Times New Roman"/>
                <w:sz w:val="22"/>
                <w:szCs w:val="22"/>
              </w:rPr>
              <w:t>Praha 4 - Modřany, Lysinská 184/45</w:t>
            </w:r>
          </w:p>
        </w:tc>
      </w:tr>
      <w:tr w:rsidRPr="00344DA1" w:rsidR="007B6BD9" w:rsidTr="002A5287" w14:paraId="6C058624" w14:textId="77777777">
        <w:tc>
          <w:tcPr>
            <w:tcW w:w="491" w:type="dxa"/>
          </w:tcPr>
          <w:p w:rsidRPr="00344DA1" w:rsidR="007B6BD9" w:rsidP="002A5287" w:rsidRDefault="007B6BD9" w14:paraId="251E2E59" w14:textId="77777777">
            <w:pPr>
              <w:jc w:val="center"/>
              <w:rPr>
                <w:rFonts w:ascii="Times New Roman" w:hAnsi="Times New Roman"/>
                <w:sz w:val="22"/>
                <w:szCs w:val="22"/>
              </w:rPr>
            </w:pPr>
            <w:r w:rsidRPr="00344DA1">
              <w:rPr>
                <w:rFonts w:ascii="Times New Roman" w:hAnsi="Times New Roman"/>
                <w:sz w:val="22"/>
                <w:szCs w:val="22"/>
              </w:rPr>
              <w:t>19.</w:t>
            </w:r>
          </w:p>
        </w:tc>
        <w:tc>
          <w:tcPr>
            <w:tcW w:w="4182" w:type="dxa"/>
          </w:tcPr>
          <w:p w:rsidRPr="002A5287" w:rsidR="007B6BD9" w:rsidP="002A5287" w:rsidRDefault="007B6BD9" w14:paraId="11E4D11F"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Mateřská škola Zvoneček v Praze 12</w:t>
            </w:r>
          </w:p>
        </w:tc>
        <w:tc>
          <w:tcPr>
            <w:tcW w:w="4961" w:type="dxa"/>
          </w:tcPr>
          <w:p w:rsidRPr="00344DA1" w:rsidR="007B6BD9" w:rsidP="002A5287" w:rsidRDefault="007B6BD9" w14:paraId="12373C00"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4 - Modřany, Pejevové 3135/34</w:t>
            </w:r>
          </w:p>
        </w:tc>
      </w:tr>
      <w:tr w:rsidRPr="00344DA1" w:rsidR="007B6BD9" w:rsidTr="002A5287" w14:paraId="5F8CC107" w14:textId="77777777">
        <w:tc>
          <w:tcPr>
            <w:tcW w:w="491" w:type="dxa"/>
          </w:tcPr>
          <w:p w:rsidRPr="00344DA1" w:rsidR="007B6BD9" w:rsidP="002A5287" w:rsidRDefault="007B6BD9" w14:paraId="2AF8117C" w14:textId="77777777">
            <w:pPr>
              <w:jc w:val="center"/>
              <w:rPr>
                <w:rFonts w:ascii="Times New Roman" w:hAnsi="Times New Roman"/>
                <w:sz w:val="22"/>
                <w:szCs w:val="22"/>
              </w:rPr>
            </w:pPr>
            <w:r w:rsidRPr="00344DA1">
              <w:rPr>
                <w:rFonts w:ascii="Times New Roman" w:hAnsi="Times New Roman"/>
                <w:sz w:val="22"/>
                <w:szCs w:val="22"/>
              </w:rPr>
              <w:t>20.</w:t>
            </w:r>
          </w:p>
        </w:tc>
        <w:tc>
          <w:tcPr>
            <w:tcW w:w="4182" w:type="dxa"/>
          </w:tcPr>
          <w:p w:rsidRPr="002A5287" w:rsidR="007B6BD9" w:rsidP="002A5287" w:rsidRDefault="007B6BD9" w14:paraId="09C38603"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Mateřská škola Pastelka v Praze 12</w:t>
            </w:r>
          </w:p>
        </w:tc>
        <w:tc>
          <w:tcPr>
            <w:tcW w:w="4961" w:type="dxa"/>
          </w:tcPr>
          <w:p w:rsidRPr="00344DA1" w:rsidR="007B6BD9" w:rsidP="002A5287" w:rsidRDefault="007B6BD9" w14:paraId="2CF8CAE7"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4 - Modřany, Platónova 3288/28</w:t>
            </w:r>
          </w:p>
        </w:tc>
      </w:tr>
      <w:tr w:rsidRPr="00344DA1" w:rsidR="007B6BD9" w:rsidTr="002A5287" w14:paraId="0BD98477" w14:textId="77777777">
        <w:tc>
          <w:tcPr>
            <w:tcW w:w="491" w:type="dxa"/>
          </w:tcPr>
          <w:p w:rsidRPr="00344DA1" w:rsidR="007B6BD9" w:rsidP="002A5287" w:rsidRDefault="007B6BD9" w14:paraId="35D623D4" w14:textId="77777777">
            <w:pPr>
              <w:jc w:val="center"/>
              <w:rPr>
                <w:rFonts w:ascii="Times New Roman" w:hAnsi="Times New Roman"/>
                <w:sz w:val="22"/>
                <w:szCs w:val="22"/>
              </w:rPr>
            </w:pPr>
            <w:r w:rsidRPr="00344DA1">
              <w:rPr>
                <w:rFonts w:ascii="Times New Roman" w:hAnsi="Times New Roman"/>
                <w:sz w:val="22"/>
                <w:szCs w:val="22"/>
              </w:rPr>
              <w:t>21.</w:t>
            </w:r>
          </w:p>
        </w:tc>
        <w:tc>
          <w:tcPr>
            <w:tcW w:w="4182" w:type="dxa"/>
          </w:tcPr>
          <w:p w:rsidRPr="002A5287" w:rsidR="007B6BD9" w:rsidP="002A5287" w:rsidRDefault="007B6BD9" w14:paraId="73294046"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Mateřská škola Podsaďáček v Praze 12</w:t>
            </w:r>
          </w:p>
        </w:tc>
        <w:tc>
          <w:tcPr>
            <w:tcW w:w="4961" w:type="dxa"/>
          </w:tcPr>
          <w:p w:rsidRPr="00344DA1" w:rsidR="007B6BD9" w:rsidP="002A5287" w:rsidRDefault="007B6BD9" w14:paraId="1093A97B"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4 - Modřany, Pod Sady 170/2</w:t>
            </w:r>
          </w:p>
        </w:tc>
      </w:tr>
      <w:tr w:rsidRPr="00344DA1" w:rsidR="007B6BD9" w:rsidTr="002A5287" w14:paraId="354EDCE3" w14:textId="77777777">
        <w:tc>
          <w:tcPr>
            <w:tcW w:w="491" w:type="dxa"/>
          </w:tcPr>
          <w:p w:rsidRPr="00344DA1" w:rsidR="007B6BD9" w:rsidP="002A5287" w:rsidRDefault="007B6BD9" w14:paraId="32BB8639" w14:textId="77777777">
            <w:pPr>
              <w:jc w:val="center"/>
              <w:rPr>
                <w:rFonts w:ascii="Times New Roman" w:hAnsi="Times New Roman"/>
                <w:sz w:val="22"/>
                <w:szCs w:val="22"/>
              </w:rPr>
            </w:pPr>
            <w:r w:rsidRPr="00344DA1">
              <w:rPr>
                <w:rFonts w:ascii="Times New Roman" w:hAnsi="Times New Roman"/>
                <w:sz w:val="22"/>
                <w:szCs w:val="22"/>
              </w:rPr>
              <w:t>22.</w:t>
            </w:r>
          </w:p>
        </w:tc>
        <w:tc>
          <w:tcPr>
            <w:tcW w:w="4182" w:type="dxa"/>
          </w:tcPr>
          <w:p w:rsidRPr="002A5287" w:rsidR="007B6BD9" w:rsidP="002A5287" w:rsidRDefault="007B6BD9" w14:paraId="5F190D00"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Mateřská škola Montessori v Praze 12</w:t>
            </w:r>
          </w:p>
        </w:tc>
        <w:tc>
          <w:tcPr>
            <w:tcW w:w="4961" w:type="dxa"/>
          </w:tcPr>
          <w:p w:rsidRPr="00344DA1" w:rsidR="007B6BD9" w:rsidP="002A5287" w:rsidRDefault="007B6BD9" w14:paraId="5F14A01A"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4 - Modřany, Urbánkova 3347/2</w:t>
            </w:r>
          </w:p>
        </w:tc>
      </w:tr>
      <w:tr w:rsidRPr="00344DA1" w:rsidR="007B6BD9" w:rsidTr="002A5287" w14:paraId="73140C7C" w14:textId="77777777">
        <w:tc>
          <w:tcPr>
            <w:tcW w:w="491" w:type="dxa"/>
          </w:tcPr>
          <w:p w:rsidRPr="00344DA1" w:rsidR="007B6BD9" w:rsidP="002A5287" w:rsidRDefault="007B6BD9" w14:paraId="2D7CC955" w14:textId="77777777">
            <w:pPr>
              <w:jc w:val="center"/>
              <w:rPr>
                <w:rFonts w:ascii="Times New Roman" w:hAnsi="Times New Roman"/>
                <w:sz w:val="22"/>
                <w:szCs w:val="22"/>
              </w:rPr>
            </w:pPr>
            <w:r w:rsidRPr="00344DA1">
              <w:rPr>
                <w:rFonts w:ascii="Times New Roman" w:hAnsi="Times New Roman"/>
                <w:sz w:val="22"/>
                <w:szCs w:val="22"/>
              </w:rPr>
              <w:t>23.</w:t>
            </w:r>
          </w:p>
        </w:tc>
        <w:tc>
          <w:tcPr>
            <w:tcW w:w="4182" w:type="dxa"/>
          </w:tcPr>
          <w:p w:rsidRPr="002A5287" w:rsidR="007B6BD9" w:rsidP="002A5287" w:rsidRDefault="007B6BD9" w14:paraId="274485B1"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Mateřská škola Větrníček v Praze 12</w:t>
            </w:r>
          </w:p>
        </w:tc>
        <w:tc>
          <w:tcPr>
            <w:tcW w:w="4961" w:type="dxa"/>
          </w:tcPr>
          <w:p w:rsidRPr="00344DA1" w:rsidR="007B6BD9" w:rsidP="002A5287" w:rsidRDefault="007B6BD9" w14:paraId="0AC9998A"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 xml:space="preserve">142 00 Praha 4 - Kamýk, Zárubova 952/10  </w:t>
            </w:r>
          </w:p>
        </w:tc>
      </w:tr>
      <w:tr w:rsidRPr="00344DA1" w:rsidR="007B6BD9" w:rsidTr="002A5287" w14:paraId="495BE396" w14:textId="77777777">
        <w:tc>
          <w:tcPr>
            <w:tcW w:w="491" w:type="dxa"/>
          </w:tcPr>
          <w:p w:rsidRPr="00344DA1" w:rsidR="007B6BD9" w:rsidP="002A5287" w:rsidRDefault="007B6BD9" w14:paraId="632FEA94" w14:textId="77777777">
            <w:pPr>
              <w:jc w:val="center"/>
              <w:rPr>
                <w:rFonts w:ascii="Times New Roman" w:hAnsi="Times New Roman"/>
                <w:sz w:val="22"/>
                <w:szCs w:val="22"/>
              </w:rPr>
            </w:pPr>
            <w:r w:rsidRPr="00344DA1">
              <w:rPr>
                <w:rFonts w:ascii="Times New Roman" w:hAnsi="Times New Roman"/>
                <w:sz w:val="22"/>
                <w:szCs w:val="22"/>
              </w:rPr>
              <w:t>24.</w:t>
            </w:r>
          </w:p>
        </w:tc>
        <w:tc>
          <w:tcPr>
            <w:tcW w:w="4182" w:type="dxa"/>
          </w:tcPr>
          <w:p w:rsidRPr="002A5287" w:rsidR="007B6BD9" w:rsidP="002A5287" w:rsidRDefault="007B6BD9" w14:paraId="40472195"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Mateřská škola - součást Základní školy a mateřské školy Smolkova v Praze 12</w:t>
            </w:r>
          </w:p>
        </w:tc>
        <w:tc>
          <w:tcPr>
            <w:tcW w:w="4961" w:type="dxa"/>
          </w:tcPr>
          <w:p w:rsidRPr="00344DA1" w:rsidR="007B6BD9" w:rsidP="002A5287" w:rsidRDefault="007B6BD9" w14:paraId="03E0279A"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142 00</w:t>
            </w:r>
            <w:r w:rsidRPr="00344DA1">
              <w:rPr>
                <w:rFonts w:ascii="Times New Roman" w:hAnsi="Times New Roman"/>
                <w:b/>
                <w:sz w:val="22"/>
                <w:szCs w:val="22"/>
              </w:rPr>
              <w:t xml:space="preserve"> </w:t>
            </w:r>
            <w:r w:rsidRPr="00344DA1">
              <w:rPr>
                <w:rFonts w:ascii="Times New Roman" w:hAnsi="Times New Roman"/>
                <w:sz w:val="22"/>
                <w:szCs w:val="22"/>
              </w:rPr>
              <w:t>Praha 4 - Kamýk, Smolkova 579/1</w:t>
            </w:r>
          </w:p>
        </w:tc>
      </w:tr>
      <w:tr w:rsidRPr="00344DA1" w:rsidR="007B6BD9" w:rsidTr="002A5287" w14:paraId="060819D0" w14:textId="77777777">
        <w:tc>
          <w:tcPr>
            <w:tcW w:w="491" w:type="dxa"/>
          </w:tcPr>
          <w:p w:rsidRPr="00344DA1" w:rsidR="007B6BD9" w:rsidP="002A5287" w:rsidRDefault="007B6BD9" w14:paraId="6536C483" w14:textId="77777777">
            <w:pPr>
              <w:jc w:val="center"/>
              <w:rPr>
                <w:rFonts w:ascii="Times New Roman" w:hAnsi="Times New Roman"/>
                <w:sz w:val="22"/>
                <w:szCs w:val="22"/>
              </w:rPr>
            </w:pPr>
            <w:r w:rsidRPr="00344DA1">
              <w:rPr>
                <w:rFonts w:ascii="Times New Roman" w:hAnsi="Times New Roman"/>
                <w:sz w:val="22"/>
                <w:szCs w:val="22"/>
              </w:rPr>
              <w:t>25.</w:t>
            </w:r>
          </w:p>
        </w:tc>
        <w:tc>
          <w:tcPr>
            <w:tcW w:w="4182" w:type="dxa"/>
          </w:tcPr>
          <w:p w:rsidRPr="002A5287" w:rsidR="007B6BD9" w:rsidP="002A5287" w:rsidRDefault="007B6BD9" w14:paraId="011DB953"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Mateřská škola - součást Základní školy a mateřské školy ANGEL v Praze 12</w:t>
            </w:r>
          </w:p>
        </w:tc>
        <w:tc>
          <w:tcPr>
            <w:tcW w:w="4961" w:type="dxa"/>
          </w:tcPr>
          <w:p w:rsidRPr="00344DA1" w:rsidR="007B6BD9" w:rsidP="002A5287" w:rsidRDefault="007B6BD9" w14:paraId="6C5B4F8F"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4 - Modřany, Hasova 3094/3</w:t>
            </w:r>
          </w:p>
        </w:tc>
      </w:tr>
      <w:tr w:rsidRPr="00344DA1" w:rsidR="007B6BD9" w:rsidTr="002A5287" w14:paraId="2855ED8C" w14:textId="77777777">
        <w:tc>
          <w:tcPr>
            <w:tcW w:w="491" w:type="dxa"/>
          </w:tcPr>
          <w:p w:rsidRPr="00344DA1" w:rsidR="007B6BD9" w:rsidP="002A5287" w:rsidRDefault="007B6BD9" w14:paraId="7FD2FF20" w14:textId="77777777">
            <w:pPr>
              <w:jc w:val="center"/>
              <w:rPr>
                <w:rFonts w:ascii="Times New Roman" w:hAnsi="Times New Roman"/>
                <w:sz w:val="22"/>
                <w:szCs w:val="22"/>
              </w:rPr>
            </w:pPr>
            <w:r w:rsidRPr="00344DA1">
              <w:rPr>
                <w:rFonts w:ascii="Times New Roman" w:hAnsi="Times New Roman"/>
                <w:sz w:val="22"/>
                <w:szCs w:val="22"/>
              </w:rPr>
              <w:lastRenderedPageBreak/>
              <w:t>26.</w:t>
            </w:r>
          </w:p>
        </w:tc>
        <w:tc>
          <w:tcPr>
            <w:tcW w:w="4182" w:type="dxa"/>
          </w:tcPr>
          <w:p w:rsidRPr="002A5287" w:rsidR="007B6BD9" w:rsidP="002A5287" w:rsidRDefault="007B6BD9" w14:paraId="5C92622A"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Mateřská škola - součást Základní školy a mateřské školy Na Beránku v Praze 12</w:t>
            </w:r>
          </w:p>
        </w:tc>
        <w:tc>
          <w:tcPr>
            <w:tcW w:w="4961" w:type="dxa"/>
          </w:tcPr>
          <w:p w:rsidRPr="00344DA1" w:rsidR="007B6BD9" w:rsidP="002A5287" w:rsidRDefault="007B6BD9" w14:paraId="76CCC2B1"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4 - Modřany, Urbánkova 3374/18</w:t>
            </w:r>
          </w:p>
        </w:tc>
      </w:tr>
      <w:tr w:rsidRPr="00344DA1" w:rsidR="007B6BD9" w:rsidTr="002A5287" w14:paraId="0B026711" w14:textId="77777777">
        <w:tc>
          <w:tcPr>
            <w:tcW w:w="491" w:type="dxa"/>
          </w:tcPr>
          <w:p w:rsidRPr="00344DA1" w:rsidR="007B6BD9" w:rsidP="002A5287" w:rsidRDefault="007B6BD9" w14:paraId="0386E769" w14:textId="77777777">
            <w:pPr>
              <w:jc w:val="center"/>
              <w:rPr>
                <w:rFonts w:ascii="Times New Roman" w:hAnsi="Times New Roman"/>
                <w:sz w:val="22"/>
                <w:szCs w:val="22"/>
              </w:rPr>
            </w:pPr>
            <w:r w:rsidRPr="00344DA1">
              <w:rPr>
                <w:rFonts w:ascii="Times New Roman" w:hAnsi="Times New Roman"/>
                <w:sz w:val="22"/>
                <w:szCs w:val="22"/>
              </w:rPr>
              <w:t>27.</w:t>
            </w:r>
          </w:p>
        </w:tc>
        <w:tc>
          <w:tcPr>
            <w:tcW w:w="4182" w:type="dxa"/>
          </w:tcPr>
          <w:p w:rsidRPr="002A5287" w:rsidR="007B6BD9" w:rsidP="002A5287" w:rsidRDefault="007B6BD9" w14:paraId="6968488F"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Mateřská škola - součást Základní školy a mateřské školy Na Beránku v Praze 12</w:t>
            </w:r>
          </w:p>
        </w:tc>
        <w:tc>
          <w:tcPr>
            <w:tcW w:w="4961" w:type="dxa"/>
          </w:tcPr>
          <w:p w:rsidRPr="00344DA1" w:rsidR="007B6BD9" w:rsidP="002A5287" w:rsidRDefault="007B6BD9" w14:paraId="60B49699"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4 - Modřany, K Výboru 8</w:t>
            </w:r>
          </w:p>
        </w:tc>
      </w:tr>
      <w:tr w:rsidRPr="00344DA1" w:rsidR="007B6BD9" w:rsidTr="002A5287" w14:paraId="2ABCEC5E" w14:textId="77777777">
        <w:tc>
          <w:tcPr>
            <w:tcW w:w="491" w:type="dxa"/>
          </w:tcPr>
          <w:p w:rsidRPr="00344DA1" w:rsidR="007B6BD9" w:rsidP="002A5287" w:rsidRDefault="007B6BD9" w14:paraId="7638B7D6" w14:textId="77777777">
            <w:pPr>
              <w:jc w:val="center"/>
              <w:rPr>
                <w:rFonts w:ascii="Times New Roman" w:hAnsi="Times New Roman"/>
                <w:sz w:val="22"/>
                <w:szCs w:val="22"/>
              </w:rPr>
            </w:pPr>
            <w:r w:rsidRPr="00344DA1">
              <w:rPr>
                <w:rFonts w:ascii="Times New Roman" w:hAnsi="Times New Roman"/>
                <w:sz w:val="22"/>
                <w:szCs w:val="22"/>
              </w:rPr>
              <w:t>28.</w:t>
            </w:r>
          </w:p>
        </w:tc>
        <w:tc>
          <w:tcPr>
            <w:tcW w:w="4182" w:type="dxa"/>
          </w:tcPr>
          <w:p w:rsidRPr="002A5287" w:rsidR="007B6BD9" w:rsidP="002A5287" w:rsidRDefault="007B6BD9" w14:paraId="78F18393"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Mateřská škola Pertoldova - součást Základní školy a mateřské školy Na Beránku v Praze 12</w:t>
            </w:r>
          </w:p>
        </w:tc>
        <w:tc>
          <w:tcPr>
            <w:tcW w:w="4961" w:type="dxa"/>
          </w:tcPr>
          <w:p w:rsidRPr="00344DA1" w:rsidR="007B6BD9" w:rsidP="002A5287" w:rsidRDefault="007B6BD9" w14:paraId="6451A1E6"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4 – Modřany, Pertoldova</w:t>
            </w:r>
            <w:r w:rsidRPr="00344DA1">
              <w:rPr>
                <w:rFonts w:ascii="Times New Roman" w:hAnsi="Times New Roman"/>
                <w:b/>
                <w:sz w:val="22"/>
                <w:szCs w:val="22"/>
              </w:rPr>
              <w:t xml:space="preserve">, </w:t>
            </w:r>
            <w:r w:rsidRPr="00344DA1">
              <w:rPr>
                <w:rFonts w:ascii="Times New Roman" w:hAnsi="Times New Roman"/>
                <w:sz w:val="22"/>
                <w:szCs w:val="22"/>
              </w:rPr>
              <w:t>3373/51</w:t>
            </w:r>
          </w:p>
        </w:tc>
      </w:tr>
      <w:tr w:rsidRPr="00344DA1" w:rsidR="007B6BD9" w:rsidTr="002A5287" w14:paraId="4DF3F5C1" w14:textId="77777777">
        <w:tc>
          <w:tcPr>
            <w:tcW w:w="491" w:type="dxa"/>
          </w:tcPr>
          <w:p w:rsidRPr="00344DA1" w:rsidR="007B6BD9" w:rsidP="002A5287" w:rsidRDefault="007B6BD9" w14:paraId="2CC496A2" w14:textId="77777777">
            <w:pPr>
              <w:jc w:val="center"/>
              <w:rPr>
                <w:rFonts w:ascii="Times New Roman" w:hAnsi="Times New Roman"/>
                <w:sz w:val="22"/>
                <w:szCs w:val="22"/>
              </w:rPr>
            </w:pPr>
            <w:r w:rsidRPr="00344DA1">
              <w:rPr>
                <w:rFonts w:ascii="Times New Roman" w:hAnsi="Times New Roman"/>
                <w:sz w:val="22"/>
                <w:szCs w:val="22"/>
              </w:rPr>
              <w:t>29.</w:t>
            </w:r>
          </w:p>
        </w:tc>
        <w:tc>
          <w:tcPr>
            <w:tcW w:w="4182" w:type="dxa"/>
          </w:tcPr>
          <w:p w:rsidRPr="002A5287" w:rsidR="007B6BD9" w:rsidP="002A5287" w:rsidRDefault="007B6BD9" w14:paraId="0CD39F71"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Mateřská škola - součást Základní školy a mateřské školy K Dolům v Praze 12</w:t>
            </w:r>
          </w:p>
        </w:tc>
        <w:tc>
          <w:tcPr>
            <w:tcW w:w="4961" w:type="dxa"/>
          </w:tcPr>
          <w:p w:rsidRPr="00344DA1" w:rsidR="007B6BD9" w:rsidP="002A5287" w:rsidRDefault="007B6BD9" w14:paraId="2D987CAE"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 Komořany,</w:t>
            </w:r>
            <w:r w:rsidRPr="00344DA1">
              <w:rPr>
                <w:rFonts w:ascii="Times New Roman" w:hAnsi="Times New Roman"/>
                <w:b/>
                <w:sz w:val="22"/>
                <w:szCs w:val="22"/>
              </w:rPr>
              <w:t xml:space="preserve"> </w:t>
            </w:r>
            <w:r w:rsidRPr="00344DA1">
              <w:rPr>
                <w:rFonts w:ascii="Times New Roman" w:hAnsi="Times New Roman"/>
                <w:sz w:val="22"/>
                <w:szCs w:val="22"/>
              </w:rPr>
              <w:t>Palmetová 2159/3</w:t>
            </w:r>
          </w:p>
        </w:tc>
      </w:tr>
      <w:tr w:rsidRPr="00344DA1" w:rsidR="007B6BD9" w:rsidTr="002A5287" w14:paraId="2A31D914" w14:textId="77777777">
        <w:tc>
          <w:tcPr>
            <w:tcW w:w="491" w:type="dxa"/>
          </w:tcPr>
          <w:p w:rsidRPr="00344DA1" w:rsidR="007B6BD9" w:rsidP="002A5287" w:rsidRDefault="007B6BD9" w14:paraId="2327BF16" w14:textId="77777777">
            <w:pPr>
              <w:jc w:val="center"/>
              <w:rPr>
                <w:rFonts w:ascii="Times New Roman" w:hAnsi="Times New Roman"/>
                <w:sz w:val="22"/>
                <w:szCs w:val="22"/>
              </w:rPr>
            </w:pPr>
            <w:r w:rsidRPr="00344DA1">
              <w:rPr>
                <w:rFonts w:ascii="Times New Roman" w:hAnsi="Times New Roman"/>
                <w:sz w:val="22"/>
                <w:szCs w:val="22"/>
              </w:rPr>
              <w:t>30.</w:t>
            </w:r>
          </w:p>
        </w:tc>
        <w:tc>
          <w:tcPr>
            <w:tcW w:w="4182" w:type="dxa"/>
          </w:tcPr>
          <w:p w:rsidRPr="00344DA1" w:rsidR="007B6BD9" w:rsidP="002A5287" w:rsidRDefault="007B6BD9" w14:paraId="46DA7DE4"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Nebytový objekt - pronájem</w:t>
            </w:r>
          </w:p>
        </w:tc>
        <w:tc>
          <w:tcPr>
            <w:tcW w:w="4961" w:type="dxa"/>
          </w:tcPr>
          <w:p w:rsidRPr="00344DA1" w:rsidR="007B6BD9" w:rsidP="002A5287" w:rsidRDefault="007B6BD9" w14:paraId="471C77EF"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 Obchodní náměstí 25/3</w:t>
            </w:r>
          </w:p>
        </w:tc>
      </w:tr>
      <w:tr w:rsidRPr="00344DA1" w:rsidR="007B6BD9" w:rsidTr="002A5287" w14:paraId="472ADE7F" w14:textId="77777777">
        <w:tc>
          <w:tcPr>
            <w:tcW w:w="491" w:type="dxa"/>
          </w:tcPr>
          <w:p w:rsidRPr="00344DA1" w:rsidR="007B6BD9" w:rsidP="002A5287" w:rsidRDefault="007B6BD9" w14:paraId="55619228" w14:textId="77777777">
            <w:pPr>
              <w:jc w:val="center"/>
              <w:rPr>
                <w:rFonts w:ascii="Times New Roman" w:hAnsi="Times New Roman"/>
                <w:sz w:val="22"/>
                <w:szCs w:val="22"/>
              </w:rPr>
            </w:pPr>
            <w:r w:rsidRPr="00344DA1">
              <w:rPr>
                <w:rFonts w:ascii="Times New Roman" w:hAnsi="Times New Roman"/>
                <w:sz w:val="22"/>
                <w:szCs w:val="22"/>
              </w:rPr>
              <w:t>31.</w:t>
            </w:r>
          </w:p>
        </w:tc>
        <w:tc>
          <w:tcPr>
            <w:tcW w:w="4182" w:type="dxa"/>
          </w:tcPr>
          <w:p w:rsidRPr="00344DA1" w:rsidR="007B6BD9" w:rsidP="002A5287" w:rsidRDefault="007B6BD9" w14:paraId="1B30E3B9"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Nebytový objekt – pronájem, MČ Praha 12</w:t>
            </w:r>
          </w:p>
        </w:tc>
        <w:tc>
          <w:tcPr>
            <w:tcW w:w="4961" w:type="dxa"/>
          </w:tcPr>
          <w:p w:rsidRPr="00344DA1" w:rsidR="007B6BD9" w:rsidP="002A5287" w:rsidRDefault="007B6BD9" w14:paraId="3D9CE5DB"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 U Domu služeb 166/5</w:t>
            </w:r>
          </w:p>
        </w:tc>
      </w:tr>
      <w:tr w:rsidRPr="00344DA1" w:rsidR="007B6BD9" w:rsidTr="002A5287" w14:paraId="0256D64F" w14:textId="77777777">
        <w:tc>
          <w:tcPr>
            <w:tcW w:w="491" w:type="dxa"/>
          </w:tcPr>
          <w:p w:rsidRPr="00344DA1" w:rsidR="007B6BD9" w:rsidP="002A5287" w:rsidRDefault="007B6BD9" w14:paraId="52A6831B" w14:textId="77777777">
            <w:pPr>
              <w:jc w:val="center"/>
              <w:rPr>
                <w:rFonts w:ascii="Times New Roman" w:hAnsi="Times New Roman"/>
                <w:sz w:val="22"/>
                <w:szCs w:val="22"/>
              </w:rPr>
            </w:pPr>
            <w:r w:rsidRPr="00344DA1">
              <w:rPr>
                <w:rFonts w:ascii="Times New Roman" w:hAnsi="Times New Roman"/>
                <w:sz w:val="22"/>
                <w:szCs w:val="22"/>
              </w:rPr>
              <w:t>32.</w:t>
            </w:r>
          </w:p>
        </w:tc>
        <w:tc>
          <w:tcPr>
            <w:tcW w:w="4182" w:type="dxa"/>
          </w:tcPr>
          <w:p w:rsidRPr="00344DA1" w:rsidR="007B6BD9" w:rsidP="002A5287" w:rsidRDefault="007B6BD9" w14:paraId="59007BE6"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Nebytový objekt – pronájem</w:t>
            </w:r>
          </w:p>
        </w:tc>
        <w:tc>
          <w:tcPr>
            <w:tcW w:w="4961" w:type="dxa"/>
          </w:tcPr>
          <w:p w:rsidRPr="00344DA1" w:rsidR="007B6BD9" w:rsidP="002A5287" w:rsidRDefault="007B6BD9" w14:paraId="029DFF46"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 Písková 126/27</w:t>
            </w:r>
          </w:p>
        </w:tc>
      </w:tr>
      <w:tr w:rsidRPr="00344DA1" w:rsidR="007B6BD9" w:rsidTr="002A5287" w14:paraId="35209EC1" w14:textId="77777777">
        <w:tc>
          <w:tcPr>
            <w:tcW w:w="491" w:type="dxa"/>
          </w:tcPr>
          <w:p w:rsidRPr="00344DA1" w:rsidR="007B6BD9" w:rsidP="002A5287" w:rsidRDefault="007B6BD9" w14:paraId="586838D1" w14:textId="77777777">
            <w:pPr>
              <w:jc w:val="center"/>
              <w:rPr>
                <w:rFonts w:ascii="Times New Roman" w:hAnsi="Times New Roman"/>
                <w:sz w:val="22"/>
                <w:szCs w:val="22"/>
              </w:rPr>
            </w:pPr>
            <w:r w:rsidRPr="00344DA1">
              <w:rPr>
                <w:rFonts w:ascii="Times New Roman" w:hAnsi="Times New Roman"/>
                <w:sz w:val="22"/>
                <w:szCs w:val="22"/>
              </w:rPr>
              <w:t>33.</w:t>
            </w:r>
          </w:p>
        </w:tc>
        <w:tc>
          <w:tcPr>
            <w:tcW w:w="4182" w:type="dxa"/>
          </w:tcPr>
          <w:p w:rsidRPr="00344DA1" w:rsidR="007B6BD9" w:rsidP="002A5287" w:rsidRDefault="007B6BD9" w14:paraId="31588988"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Nebytový objekt – pronájem, MČ Praha 12</w:t>
            </w:r>
          </w:p>
        </w:tc>
        <w:tc>
          <w:tcPr>
            <w:tcW w:w="4961" w:type="dxa"/>
          </w:tcPr>
          <w:p w:rsidRPr="00344DA1" w:rsidR="007B6BD9" w:rsidP="002A5287" w:rsidRDefault="007B6BD9" w14:paraId="2CA0EFEA"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 Písková 158</w:t>
            </w:r>
          </w:p>
        </w:tc>
      </w:tr>
      <w:tr w:rsidRPr="00344DA1" w:rsidR="007B6BD9" w:rsidTr="002A5287" w14:paraId="6D5479B9" w14:textId="77777777">
        <w:tc>
          <w:tcPr>
            <w:tcW w:w="491" w:type="dxa"/>
          </w:tcPr>
          <w:p w:rsidRPr="00344DA1" w:rsidR="007B6BD9" w:rsidP="002A5287" w:rsidRDefault="007B6BD9" w14:paraId="3F77152D" w14:textId="77777777">
            <w:pPr>
              <w:jc w:val="center"/>
              <w:rPr>
                <w:rFonts w:ascii="Times New Roman" w:hAnsi="Times New Roman"/>
                <w:sz w:val="22"/>
                <w:szCs w:val="22"/>
              </w:rPr>
            </w:pPr>
            <w:r w:rsidRPr="00344DA1">
              <w:rPr>
                <w:rFonts w:ascii="Times New Roman" w:hAnsi="Times New Roman"/>
                <w:sz w:val="22"/>
                <w:szCs w:val="22"/>
              </w:rPr>
              <w:t>34.</w:t>
            </w:r>
          </w:p>
        </w:tc>
        <w:tc>
          <w:tcPr>
            <w:tcW w:w="4182" w:type="dxa"/>
          </w:tcPr>
          <w:p w:rsidRPr="00344DA1" w:rsidR="007B6BD9" w:rsidP="002A5287" w:rsidRDefault="007B6BD9" w14:paraId="567428A0"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Nebytový objekt – MČ Praha 12</w:t>
            </w:r>
          </w:p>
        </w:tc>
        <w:tc>
          <w:tcPr>
            <w:tcW w:w="4961" w:type="dxa"/>
          </w:tcPr>
          <w:p w:rsidRPr="00344DA1" w:rsidR="007B6BD9" w:rsidP="002A5287" w:rsidRDefault="007B6BD9" w14:paraId="414774B1"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 Písková 830</w:t>
            </w:r>
          </w:p>
        </w:tc>
      </w:tr>
      <w:tr w:rsidRPr="00344DA1" w:rsidR="007B6BD9" w:rsidTr="002A5287" w14:paraId="2EF025D7" w14:textId="77777777">
        <w:tc>
          <w:tcPr>
            <w:tcW w:w="491" w:type="dxa"/>
          </w:tcPr>
          <w:p w:rsidRPr="00344DA1" w:rsidR="007B6BD9" w:rsidP="002A5287" w:rsidRDefault="007B6BD9" w14:paraId="5CCE9CBA" w14:textId="77777777">
            <w:pPr>
              <w:jc w:val="center"/>
              <w:rPr>
                <w:rFonts w:ascii="Times New Roman" w:hAnsi="Times New Roman"/>
                <w:sz w:val="22"/>
                <w:szCs w:val="22"/>
              </w:rPr>
            </w:pPr>
            <w:r w:rsidRPr="00344DA1">
              <w:rPr>
                <w:rFonts w:ascii="Times New Roman" w:hAnsi="Times New Roman"/>
                <w:sz w:val="22"/>
                <w:szCs w:val="22"/>
              </w:rPr>
              <w:t>35.</w:t>
            </w:r>
          </w:p>
        </w:tc>
        <w:tc>
          <w:tcPr>
            <w:tcW w:w="4182" w:type="dxa"/>
          </w:tcPr>
          <w:p w:rsidRPr="00344DA1" w:rsidR="007B6BD9" w:rsidP="002A5287" w:rsidRDefault="007B6BD9" w14:paraId="7D5F6269"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Nebytový objekt – pronájem</w:t>
            </w:r>
          </w:p>
        </w:tc>
        <w:tc>
          <w:tcPr>
            <w:tcW w:w="4961" w:type="dxa"/>
          </w:tcPr>
          <w:p w:rsidRPr="00344DA1" w:rsidR="007B6BD9" w:rsidP="002A5287" w:rsidRDefault="007B6BD9" w14:paraId="4F4F43FD"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 U Spořitelny (bez č.p.)</w:t>
            </w:r>
          </w:p>
        </w:tc>
      </w:tr>
      <w:tr w:rsidRPr="00344DA1" w:rsidR="007B6BD9" w:rsidTr="002A5287" w14:paraId="1A19E810" w14:textId="77777777">
        <w:tc>
          <w:tcPr>
            <w:tcW w:w="491" w:type="dxa"/>
          </w:tcPr>
          <w:p w:rsidRPr="00344DA1" w:rsidR="007B6BD9" w:rsidP="002A5287" w:rsidRDefault="007B6BD9" w14:paraId="4DE87648" w14:textId="77777777">
            <w:pPr>
              <w:jc w:val="center"/>
              <w:rPr>
                <w:rFonts w:ascii="Times New Roman" w:hAnsi="Times New Roman"/>
                <w:sz w:val="22"/>
                <w:szCs w:val="22"/>
              </w:rPr>
            </w:pPr>
            <w:r w:rsidRPr="00344DA1">
              <w:rPr>
                <w:rFonts w:ascii="Times New Roman" w:hAnsi="Times New Roman"/>
                <w:sz w:val="22"/>
                <w:szCs w:val="22"/>
              </w:rPr>
              <w:t>36.</w:t>
            </w:r>
          </w:p>
        </w:tc>
        <w:tc>
          <w:tcPr>
            <w:tcW w:w="4182" w:type="dxa"/>
          </w:tcPr>
          <w:p w:rsidRPr="00344DA1" w:rsidR="007B6BD9" w:rsidP="002A5287" w:rsidRDefault="007B6BD9" w14:paraId="6A0E8571"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Nebytový objekt – pronájem, MČ Praha 12</w:t>
            </w:r>
          </w:p>
        </w:tc>
        <w:tc>
          <w:tcPr>
            <w:tcW w:w="4961" w:type="dxa"/>
          </w:tcPr>
          <w:p w:rsidRPr="00344DA1" w:rsidR="007B6BD9" w:rsidP="002A5287" w:rsidRDefault="007B6BD9" w14:paraId="4A221F5C"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 Chuchelská 6</w:t>
            </w:r>
          </w:p>
        </w:tc>
      </w:tr>
      <w:tr w:rsidRPr="00344DA1" w:rsidR="007B6BD9" w:rsidTr="002A5287" w14:paraId="2C155120" w14:textId="77777777">
        <w:tc>
          <w:tcPr>
            <w:tcW w:w="491" w:type="dxa"/>
          </w:tcPr>
          <w:p w:rsidRPr="00344DA1" w:rsidR="007B6BD9" w:rsidP="002A5287" w:rsidRDefault="007B6BD9" w14:paraId="6EE866E8" w14:textId="77777777">
            <w:pPr>
              <w:jc w:val="center"/>
              <w:rPr>
                <w:rFonts w:ascii="Times New Roman" w:hAnsi="Times New Roman"/>
                <w:sz w:val="22"/>
                <w:szCs w:val="22"/>
              </w:rPr>
            </w:pPr>
            <w:r w:rsidRPr="00344DA1">
              <w:rPr>
                <w:rFonts w:ascii="Times New Roman" w:hAnsi="Times New Roman"/>
                <w:sz w:val="22"/>
                <w:szCs w:val="22"/>
              </w:rPr>
              <w:t>37.</w:t>
            </w:r>
          </w:p>
        </w:tc>
        <w:tc>
          <w:tcPr>
            <w:tcW w:w="4182" w:type="dxa"/>
          </w:tcPr>
          <w:p w:rsidRPr="00344DA1" w:rsidR="007B6BD9" w:rsidP="002A5287" w:rsidRDefault="007B6BD9" w14:paraId="64C0BBDA"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Nebytový objekt – pronájem</w:t>
            </w:r>
          </w:p>
        </w:tc>
        <w:tc>
          <w:tcPr>
            <w:tcW w:w="4961" w:type="dxa"/>
          </w:tcPr>
          <w:p w:rsidRPr="00344DA1" w:rsidR="007B6BD9" w:rsidP="002A5287" w:rsidRDefault="007B6BD9" w14:paraId="50F397D9"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 Darwinova 450</w:t>
            </w:r>
          </w:p>
        </w:tc>
      </w:tr>
      <w:tr w:rsidRPr="00344DA1" w:rsidR="007B6BD9" w:rsidTr="002A5287" w14:paraId="6E03EA9D" w14:textId="77777777">
        <w:tc>
          <w:tcPr>
            <w:tcW w:w="491" w:type="dxa"/>
          </w:tcPr>
          <w:p w:rsidRPr="00344DA1" w:rsidR="007B6BD9" w:rsidP="002A5287" w:rsidRDefault="007B6BD9" w14:paraId="48D604AD" w14:textId="77777777">
            <w:pPr>
              <w:jc w:val="center"/>
              <w:rPr>
                <w:rFonts w:ascii="Times New Roman" w:hAnsi="Times New Roman"/>
                <w:sz w:val="22"/>
                <w:szCs w:val="22"/>
              </w:rPr>
            </w:pPr>
            <w:r w:rsidRPr="00344DA1">
              <w:rPr>
                <w:rFonts w:ascii="Times New Roman" w:hAnsi="Times New Roman"/>
                <w:sz w:val="22"/>
                <w:szCs w:val="22"/>
              </w:rPr>
              <w:t>48.</w:t>
            </w:r>
          </w:p>
        </w:tc>
        <w:tc>
          <w:tcPr>
            <w:tcW w:w="4182" w:type="dxa"/>
          </w:tcPr>
          <w:p w:rsidRPr="00344DA1" w:rsidR="007B6BD9" w:rsidP="002A5287" w:rsidRDefault="007B6BD9" w14:paraId="557E48B3"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Nebytový objekt – pronájem</w:t>
            </w:r>
          </w:p>
        </w:tc>
        <w:tc>
          <w:tcPr>
            <w:tcW w:w="4961" w:type="dxa"/>
          </w:tcPr>
          <w:p w:rsidRPr="00344DA1" w:rsidR="007B6BD9" w:rsidP="002A5287" w:rsidRDefault="007B6BD9" w14:paraId="68B7CB6C"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  Nad Belárií 2084</w:t>
            </w:r>
          </w:p>
        </w:tc>
      </w:tr>
      <w:tr w:rsidRPr="00344DA1" w:rsidR="007B6BD9" w:rsidTr="002A5287" w14:paraId="28B48A35" w14:textId="77777777">
        <w:tc>
          <w:tcPr>
            <w:tcW w:w="491" w:type="dxa"/>
          </w:tcPr>
          <w:p w:rsidRPr="00344DA1" w:rsidR="007B6BD9" w:rsidP="002A5287" w:rsidRDefault="007B6BD9" w14:paraId="274C76F5" w14:textId="77777777">
            <w:pPr>
              <w:jc w:val="center"/>
              <w:rPr>
                <w:rFonts w:ascii="Times New Roman" w:hAnsi="Times New Roman"/>
                <w:sz w:val="22"/>
                <w:szCs w:val="22"/>
              </w:rPr>
            </w:pPr>
            <w:r w:rsidRPr="00344DA1">
              <w:rPr>
                <w:rFonts w:ascii="Times New Roman" w:hAnsi="Times New Roman"/>
                <w:sz w:val="22"/>
                <w:szCs w:val="22"/>
              </w:rPr>
              <w:t>39.</w:t>
            </w:r>
          </w:p>
        </w:tc>
        <w:tc>
          <w:tcPr>
            <w:tcW w:w="4182" w:type="dxa"/>
          </w:tcPr>
          <w:p w:rsidRPr="00344DA1" w:rsidR="007B6BD9" w:rsidP="002A5287" w:rsidRDefault="007B6BD9" w14:paraId="3B7C5A77"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Nebytový objekt – pronájem</w:t>
            </w:r>
          </w:p>
        </w:tc>
        <w:tc>
          <w:tcPr>
            <w:tcW w:w="4961" w:type="dxa"/>
          </w:tcPr>
          <w:p w:rsidRPr="00344DA1" w:rsidR="007B6BD9" w:rsidP="002A5287" w:rsidRDefault="007B6BD9" w14:paraId="2CA74952"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 Zátišská 1914</w:t>
            </w:r>
          </w:p>
        </w:tc>
      </w:tr>
      <w:tr w:rsidRPr="00344DA1" w:rsidR="007B6BD9" w:rsidTr="002A5287" w14:paraId="05353155" w14:textId="77777777">
        <w:tc>
          <w:tcPr>
            <w:tcW w:w="491" w:type="dxa"/>
          </w:tcPr>
          <w:p w:rsidRPr="00344DA1" w:rsidR="007B6BD9" w:rsidP="002A5287" w:rsidRDefault="007B6BD9" w14:paraId="3126EEAB" w14:textId="77777777">
            <w:pPr>
              <w:jc w:val="center"/>
              <w:rPr>
                <w:rFonts w:ascii="Times New Roman" w:hAnsi="Times New Roman"/>
                <w:sz w:val="22"/>
                <w:szCs w:val="22"/>
              </w:rPr>
            </w:pPr>
            <w:r w:rsidRPr="00344DA1">
              <w:rPr>
                <w:rFonts w:ascii="Times New Roman" w:hAnsi="Times New Roman"/>
                <w:sz w:val="22"/>
                <w:szCs w:val="22"/>
              </w:rPr>
              <w:t>40.</w:t>
            </w:r>
          </w:p>
        </w:tc>
        <w:tc>
          <w:tcPr>
            <w:tcW w:w="4182" w:type="dxa"/>
          </w:tcPr>
          <w:p w:rsidRPr="00344DA1" w:rsidR="007B6BD9" w:rsidP="002A5287" w:rsidRDefault="007B6BD9" w14:paraId="3D9EE0AD"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Nebytový objekt – pronájem</w:t>
            </w:r>
          </w:p>
        </w:tc>
        <w:tc>
          <w:tcPr>
            <w:tcW w:w="4961" w:type="dxa"/>
          </w:tcPr>
          <w:p w:rsidRPr="00344DA1" w:rsidR="007B6BD9" w:rsidP="002A5287" w:rsidRDefault="007B6BD9" w14:paraId="131E1C6D"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 Lysinská 2237</w:t>
            </w:r>
          </w:p>
        </w:tc>
      </w:tr>
      <w:tr w:rsidRPr="00344DA1" w:rsidR="007B6BD9" w:rsidTr="002A5287" w14:paraId="719537C2" w14:textId="77777777">
        <w:tc>
          <w:tcPr>
            <w:tcW w:w="491" w:type="dxa"/>
          </w:tcPr>
          <w:p w:rsidRPr="00344DA1" w:rsidR="007B6BD9" w:rsidP="002A5287" w:rsidRDefault="007B6BD9" w14:paraId="64B2320A" w14:textId="77777777">
            <w:pPr>
              <w:jc w:val="center"/>
              <w:rPr>
                <w:rFonts w:ascii="Times New Roman" w:hAnsi="Times New Roman"/>
                <w:sz w:val="22"/>
                <w:szCs w:val="22"/>
              </w:rPr>
            </w:pPr>
            <w:r w:rsidRPr="00344DA1">
              <w:rPr>
                <w:rFonts w:ascii="Times New Roman" w:hAnsi="Times New Roman"/>
                <w:sz w:val="22"/>
                <w:szCs w:val="22"/>
              </w:rPr>
              <w:t>41.</w:t>
            </w:r>
          </w:p>
        </w:tc>
        <w:tc>
          <w:tcPr>
            <w:tcW w:w="4182" w:type="dxa"/>
          </w:tcPr>
          <w:p w:rsidRPr="00344DA1" w:rsidR="007B6BD9" w:rsidP="002A5287" w:rsidRDefault="007B6BD9" w14:paraId="23369143"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Nebytový objekt – pronájem</w:t>
            </w:r>
          </w:p>
        </w:tc>
        <w:tc>
          <w:tcPr>
            <w:tcW w:w="4961" w:type="dxa"/>
          </w:tcPr>
          <w:p w:rsidRPr="00344DA1" w:rsidR="007B6BD9" w:rsidP="002A5287" w:rsidRDefault="007B6BD9" w14:paraId="7F6F72D4"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 Lysinská 2238</w:t>
            </w:r>
          </w:p>
        </w:tc>
      </w:tr>
      <w:tr w:rsidRPr="00344DA1" w:rsidR="007B6BD9" w:rsidTr="002A5287" w14:paraId="09520594" w14:textId="77777777">
        <w:tc>
          <w:tcPr>
            <w:tcW w:w="491" w:type="dxa"/>
          </w:tcPr>
          <w:p w:rsidRPr="00344DA1" w:rsidR="007B6BD9" w:rsidP="002A5287" w:rsidRDefault="007B6BD9" w14:paraId="0488FA5A" w14:textId="77777777">
            <w:pPr>
              <w:jc w:val="center"/>
              <w:rPr>
                <w:rFonts w:ascii="Times New Roman" w:hAnsi="Times New Roman"/>
                <w:sz w:val="22"/>
                <w:szCs w:val="22"/>
              </w:rPr>
            </w:pPr>
            <w:r w:rsidRPr="00344DA1">
              <w:rPr>
                <w:rFonts w:ascii="Times New Roman" w:hAnsi="Times New Roman"/>
                <w:sz w:val="22"/>
                <w:szCs w:val="22"/>
              </w:rPr>
              <w:t>42.</w:t>
            </w:r>
          </w:p>
        </w:tc>
        <w:tc>
          <w:tcPr>
            <w:tcW w:w="4182" w:type="dxa"/>
          </w:tcPr>
          <w:p w:rsidRPr="00344DA1" w:rsidR="007B6BD9" w:rsidP="002A5287" w:rsidRDefault="007B6BD9" w14:paraId="15F8FF54"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Nebytový objekt – pronájem</w:t>
            </w:r>
          </w:p>
        </w:tc>
        <w:tc>
          <w:tcPr>
            <w:tcW w:w="4961" w:type="dxa"/>
          </w:tcPr>
          <w:p w:rsidRPr="00344DA1" w:rsidR="007B6BD9" w:rsidP="002A5287" w:rsidRDefault="007B6BD9" w14:paraId="0C67E893"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 Na Cikorce 1740</w:t>
            </w:r>
          </w:p>
        </w:tc>
      </w:tr>
      <w:tr w:rsidRPr="00344DA1" w:rsidR="007B6BD9" w:rsidTr="002A5287" w14:paraId="0EAF78AD" w14:textId="77777777">
        <w:tc>
          <w:tcPr>
            <w:tcW w:w="491" w:type="dxa"/>
          </w:tcPr>
          <w:p w:rsidRPr="00344DA1" w:rsidR="007B6BD9" w:rsidP="002A5287" w:rsidRDefault="007B6BD9" w14:paraId="2AACBEC2" w14:textId="77777777">
            <w:pPr>
              <w:jc w:val="center"/>
              <w:rPr>
                <w:rFonts w:ascii="Times New Roman" w:hAnsi="Times New Roman"/>
                <w:sz w:val="22"/>
                <w:szCs w:val="22"/>
              </w:rPr>
            </w:pPr>
            <w:r w:rsidRPr="00344DA1">
              <w:rPr>
                <w:rFonts w:ascii="Times New Roman" w:hAnsi="Times New Roman"/>
                <w:sz w:val="22"/>
                <w:szCs w:val="22"/>
              </w:rPr>
              <w:t>43.</w:t>
            </w:r>
          </w:p>
        </w:tc>
        <w:tc>
          <w:tcPr>
            <w:tcW w:w="4182" w:type="dxa"/>
          </w:tcPr>
          <w:p w:rsidRPr="00344DA1" w:rsidR="007B6BD9" w:rsidP="002A5287" w:rsidRDefault="007B6BD9" w14:paraId="401ED099"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Nebytový objekt – pronájem</w:t>
            </w:r>
          </w:p>
        </w:tc>
        <w:tc>
          <w:tcPr>
            <w:tcW w:w="4961" w:type="dxa"/>
          </w:tcPr>
          <w:p w:rsidRPr="00344DA1" w:rsidR="007B6BD9" w:rsidP="002A5287" w:rsidRDefault="007B6BD9" w14:paraId="7935594B"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 Jordana Jovkova 3253</w:t>
            </w:r>
          </w:p>
        </w:tc>
      </w:tr>
      <w:tr w:rsidRPr="00344DA1" w:rsidR="007B6BD9" w:rsidTr="002A5287" w14:paraId="2CA7CC98" w14:textId="77777777">
        <w:tc>
          <w:tcPr>
            <w:tcW w:w="491" w:type="dxa"/>
          </w:tcPr>
          <w:p w:rsidRPr="00344DA1" w:rsidR="007B6BD9" w:rsidP="002A5287" w:rsidRDefault="007B6BD9" w14:paraId="7CB54402" w14:textId="77777777">
            <w:pPr>
              <w:jc w:val="center"/>
              <w:rPr>
                <w:rFonts w:ascii="Times New Roman" w:hAnsi="Times New Roman"/>
                <w:sz w:val="22"/>
                <w:szCs w:val="22"/>
              </w:rPr>
            </w:pPr>
            <w:r w:rsidRPr="00344DA1">
              <w:rPr>
                <w:rFonts w:ascii="Times New Roman" w:hAnsi="Times New Roman"/>
                <w:sz w:val="22"/>
                <w:szCs w:val="22"/>
              </w:rPr>
              <w:t>44.</w:t>
            </w:r>
          </w:p>
        </w:tc>
        <w:tc>
          <w:tcPr>
            <w:tcW w:w="4182" w:type="dxa"/>
          </w:tcPr>
          <w:p w:rsidRPr="00344DA1" w:rsidR="007B6BD9" w:rsidP="002A5287" w:rsidRDefault="007B6BD9" w14:paraId="50FF05A6"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Nebytový objekt – pronájem</w:t>
            </w:r>
          </w:p>
        </w:tc>
        <w:tc>
          <w:tcPr>
            <w:tcW w:w="4961" w:type="dxa"/>
          </w:tcPr>
          <w:p w:rsidRPr="00344DA1" w:rsidR="007B6BD9" w:rsidP="002A5287" w:rsidRDefault="007B6BD9" w14:paraId="62889422"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 Rakovského 3138</w:t>
            </w:r>
          </w:p>
        </w:tc>
      </w:tr>
      <w:tr w:rsidRPr="00344DA1" w:rsidR="007B6BD9" w:rsidTr="002A5287" w14:paraId="44094F08" w14:textId="77777777">
        <w:tc>
          <w:tcPr>
            <w:tcW w:w="491" w:type="dxa"/>
          </w:tcPr>
          <w:p w:rsidRPr="00344DA1" w:rsidR="007B6BD9" w:rsidP="002A5287" w:rsidRDefault="007B6BD9" w14:paraId="3C60C0CE" w14:textId="77777777">
            <w:pPr>
              <w:jc w:val="center"/>
              <w:rPr>
                <w:rFonts w:ascii="Times New Roman" w:hAnsi="Times New Roman"/>
                <w:sz w:val="22"/>
                <w:szCs w:val="22"/>
              </w:rPr>
            </w:pPr>
            <w:r w:rsidRPr="00344DA1">
              <w:rPr>
                <w:rFonts w:ascii="Times New Roman" w:hAnsi="Times New Roman"/>
                <w:sz w:val="22"/>
                <w:szCs w:val="22"/>
              </w:rPr>
              <w:t>45.</w:t>
            </w:r>
          </w:p>
        </w:tc>
        <w:tc>
          <w:tcPr>
            <w:tcW w:w="4182" w:type="dxa"/>
          </w:tcPr>
          <w:p w:rsidRPr="00344DA1" w:rsidR="007B6BD9" w:rsidP="002A5287" w:rsidRDefault="007B6BD9" w14:paraId="66D173A7"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Nebytový objekt – pronájem</w:t>
            </w:r>
          </w:p>
        </w:tc>
        <w:tc>
          <w:tcPr>
            <w:tcW w:w="4961" w:type="dxa"/>
          </w:tcPr>
          <w:p w:rsidRPr="00344DA1" w:rsidR="007B6BD9" w:rsidP="002A5287" w:rsidRDefault="007B6BD9" w14:paraId="0C4EBF30"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 Platónova 3287</w:t>
            </w:r>
          </w:p>
        </w:tc>
      </w:tr>
      <w:tr w:rsidRPr="00344DA1" w:rsidR="007B6BD9" w:rsidTr="002A5287" w14:paraId="3FC716CB" w14:textId="77777777">
        <w:tc>
          <w:tcPr>
            <w:tcW w:w="491" w:type="dxa"/>
          </w:tcPr>
          <w:p w:rsidRPr="00344DA1" w:rsidR="007B6BD9" w:rsidP="002A5287" w:rsidRDefault="007B6BD9" w14:paraId="3429C165" w14:textId="77777777">
            <w:pPr>
              <w:jc w:val="center"/>
              <w:rPr>
                <w:rFonts w:ascii="Times New Roman" w:hAnsi="Times New Roman"/>
                <w:sz w:val="22"/>
                <w:szCs w:val="22"/>
              </w:rPr>
            </w:pPr>
            <w:r w:rsidRPr="00344DA1">
              <w:rPr>
                <w:rFonts w:ascii="Times New Roman" w:hAnsi="Times New Roman"/>
                <w:sz w:val="22"/>
                <w:szCs w:val="22"/>
              </w:rPr>
              <w:t>46.</w:t>
            </w:r>
          </w:p>
        </w:tc>
        <w:tc>
          <w:tcPr>
            <w:tcW w:w="4182" w:type="dxa"/>
          </w:tcPr>
          <w:p w:rsidRPr="00344DA1" w:rsidR="007B6BD9" w:rsidP="002A5287" w:rsidRDefault="007B6BD9" w14:paraId="40ED1137"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Nebytový objekt – pronájem</w:t>
            </w:r>
          </w:p>
        </w:tc>
        <w:tc>
          <w:tcPr>
            <w:tcW w:w="4961" w:type="dxa"/>
          </w:tcPr>
          <w:p w:rsidRPr="00344DA1" w:rsidR="007B6BD9" w:rsidP="002A5287" w:rsidRDefault="007B6BD9" w14:paraId="61BA366E"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 Modřanská rokle (bez č.p.)</w:t>
            </w:r>
          </w:p>
        </w:tc>
      </w:tr>
      <w:tr w:rsidRPr="00344DA1" w:rsidR="007B6BD9" w:rsidTr="002A5287" w14:paraId="6D61B561" w14:textId="77777777">
        <w:tc>
          <w:tcPr>
            <w:tcW w:w="491" w:type="dxa"/>
          </w:tcPr>
          <w:p w:rsidRPr="00344DA1" w:rsidR="007B6BD9" w:rsidP="002A5287" w:rsidRDefault="007B6BD9" w14:paraId="53C234C0" w14:textId="77777777">
            <w:pPr>
              <w:jc w:val="center"/>
              <w:rPr>
                <w:rFonts w:ascii="Times New Roman" w:hAnsi="Times New Roman"/>
                <w:sz w:val="22"/>
                <w:szCs w:val="22"/>
              </w:rPr>
            </w:pPr>
            <w:r w:rsidRPr="00344DA1">
              <w:rPr>
                <w:rFonts w:ascii="Times New Roman" w:hAnsi="Times New Roman"/>
                <w:sz w:val="22"/>
                <w:szCs w:val="22"/>
              </w:rPr>
              <w:t>47.</w:t>
            </w:r>
          </w:p>
        </w:tc>
        <w:tc>
          <w:tcPr>
            <w:tcW w:w="4182" w:type="dxa"/>
          </w:tcPr>
          <w:p w:rsidRPr="00344DA1" w:rsidR="007B6BD9" w:rsidP="002A5287" w:rsidRDefault="007B6BD9" w14:paraId="5C6E7CC5"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Nebytový objekt – pronájem</w:t>
            </w:r>
          </w:p>
        </w:tc>
        <w:tc>
          <w:tcPr>
            <w:tcW w:w="4961" w:type="dxa"/>
          </w:tcPr>
          <w:p w:rsidRPr="00344DA1" w:rsidR="007B6BD9" w:rsidP="002A5287" w:rsidRDefault="007B6BD9" w14:paraId="15B5754D"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 Ve Lhotce 814</w:t>
            </w:r>
          </w:p>
        </w:tc>
      </w:tr>
      <w:tr w:rsidRPr="00344DA1" w:rsidR="007B6BD9" w:rsidTr="002A5287" w14:paraId="5CE1ADD3" w14:textId="77777777">
        <w:tc>
          <w:tcPr>
            <w:tcW w:w="491" w:type="dxa"/>
          </w:tcPr>
          <w:p w:rsidRPr="00344DA1" w:rsidR="007B6BD9" w:rsidP="002A5287" w:rsidRDefault="007B6BD9" w14:paraId="58784319" w14:textId="77777777">
            <w:pPr>
              <w:jc w:val="center"/>
              <w:rPr>
                <w:rFonts w:ascii="Times New Roman" w:hAnsi="Times New Roman"/>
                <w:sz w:val="22"/>
                <w:szCs w:val="22"/>
              </w:rPr>
            </w:pPr>
            <w:r w:rsidRPr="00344DA1">
              <w:rPr>
                <w:rFonts w:ascii="Times New Roman" w:hAnsi="Times New Roman"/>
                <w:sz w:val="22"/>
                <w:szCs w:val="22"/>
              </w:rPr>
              <w:t>48.</w:t>
            </w:r>
          </w:p>
        </w:tc>
        <w:tc>
          <w:tcPr>
            <w:tcW w:w="4182" w:type="dxa"/>
          </w:tcPr>
          <w:p w:rsidRPr="00344DA1" w:rsidR="007B6BD9" w:rsidP="002A5287" w:rsidRDefault="007B6BD9" w14:paraId="18B2EF79"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Nebytový objekt – pronájem</w:t>
            </w:r>
          </w:p>
        </w:tc>
        <w:tc>
          <w:tcPr>
            <w:tcW w:w="4961" w:type="dxa"/>
          </w:tcPr>
          <w:p w:rsidRPr="00344DA1" w:rsidR="007B6BD9" w:rsidP="002A5287" w:rsidRDefault="007B6BD9" w14:paraId="2399C32F"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 Zárubova 971</w:t>
            </w:r>
          </w:p>
        </w:tc>
      </w:tr>
      <w:tr w:rsidRPr="00344DA1" w:rsidR="007B6BD9" w:rsidTr="002A5287" w14:paraId="4B5BB55E" w14:textId="77777777">
        <w:tc>
          <w:tcPr>
            <w:tcW w:w="491" w:type="dxa"/>
          </w:tcPr>
          <w:p w:rsidRPr="00344DA1" w:rsidR="007B6BD9" w:rsidP="002A5287" w:rsidRDefault="007B6BD9" w14:paraId="58D669FE" w14:textId="77777777">
            <w:pPr>
              <w:jc w:val="center"/>
              <w:rPr>
                <w:rFonts w:ascii="Times New Roman" w:hAnsi="Times New Roman"/>
                <w:sz w:val="22"/>
                <w:szCs w:val="22"/>
              </w:rPr>
            </w:pPr>
            <w:r w:rsidRPr="00344DA1">
              <w:rPr>
                <w:rFonts w:ascii="Times New Roman" w:hAnsi="Times New Roman"/>
                <w:sz w:val="22"/>
                <w:szCs w:val="22"/>
              </w:rPr>
              <w:t>49.</w:t>
            </w:r>
          </w:p>
        </w:tc>
        <w:tc>
          <w:tcPr>
            <w:tcW w:w="4182" w:type="dxa"/>
          </w:tcPr>
          <w:p w:rsidRPr="00344DA1" w:rsidR="007B6BD9" w:rsidP="002A5287" w:rsidRDefault="007B6BD9" w14:paraId="34AD1628"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Nebytový objekt – pronájem</w:t>
            </w:r>
          </w:p>
        </w:tc>
        <w:tc>
          <w:tcPr>
            <w:tcW w:w="4961" w:type="dxa"/>
          </w:tcPr>
          <w:p w:rsidRPr="00344DA1" w:rsidR="007B6BD9" w:rsidP="002A5287" w:rsidRDefault="007B6BD9" w14:paraId="6F37D10C"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 Ke Kamýku 686</w:t>
            </w:r>
          </w:p>
        </w:tc>
      </w:tr>
      <w:tr w:rsidRPr="00344DA1" w:rsidR="007B6BD9" w:rsidTr="002A5287" w14:paraId="17FCF0CD" w14:textId="77777777">
        <w:tc>
          <w:tcPr>
            <w:tcW w:w="491" w:type="dxa"/>
          </w:tcPr>
          <w:p w:rsidRPr="00344DA1" w:rsidR="007B6BD9" w:rsidP="002A5287" w:rsidRDefault="007B6BD9" w14:paraId="1849A24E" w14:textId="77777777">
            <w:pPr>
              <w:jc w:val="center"/>
              <w:rPr>
                <w:rFonts w:ascii="Times New Roman" w:hAnsi="Times New Roman"/>
                <w:sz w:val="22"/>
                <w:szCs w:val="22"/>
              </w:rPr>
            </w:pPr>
            <w:r w:rsidRPr="00344DA1">
              <w:rPr>
                <w:rFonts w:ascii="Times New Roman" w:hAnsi="Times New Roman"/>
                <w:sz w:val="22"/>
                <w:szCs w:val="22"/>
              </w:rPr>
              <w:t>50.</w:t>
            </w:r>
          </w:p>
        </w:tc>
        <w:tc>
          <w:tcPr>
            <w:tcW w:w="4182" w:type="dxa"/>
          </w:tcPr>
          <w:p w:rsidRPr="00344DA1" w:rsidR="007B6BD9" w:rsidP="002A5287" w:rsidRDefault="007B6BD9" w14:paraId="5BE444EE"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Nebytový objekt – pronájem, MČ Praha 12</w:t>
            </w:r>
          </w:p>
        </w:tc>
        <w:tc>
          <w:tcPr>
            <w:tcW w:w="4961" w:type="dxa"/>
          </w:tcPr>
          <w:p w:rsidRPr="00344DA1" w:rsidR="007B6BD9" w:rsidP="002A5287" w:rsidRDefault="007B6BD9" w14:paraId="5F3539F2"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 Čechtická 758</w:t>
            </w:r>
          </w:p>
        </w:tc>
      </w:tr>
      <w:tr w:rsidRPr="00344DA1" w:rsidR="007B6BD9" w:rsidTr="002A5287" w14:paraId="2119603C" w14:textId="77777777">
        <w:tc>
          <w:tcPr>
            <w:tcW w:w="491" w:type="dxa"/>
          </w:tcPr>
          <w:p w:rsidRPr="00344DA1" w:rsidR="007B6BD9" w:rsidP="002A5287" w:rsidRDefault="007B6BD9" w14:paraId="5DAEB3ED" w14:textId="77777777">
            <w:pPr>
              <w:jc w:val="center"/>
              <w:rPr>
                <w:rFonts w:ascii="Times New Roman" w:hAnsi="Times New Roman"/>
                <w:sz w:val="22"/>
                <w:szCs w:val="22"/>
              </w:rPr>
            </w:pPr>
            <w:r w:rsidRPr="00344DA1">
              <w:rPr>
                <w:rFonts w:ascii="Times New Roman" w:hAnsi="Times New Roman"/>
                <w:sz w:val="22"/>
                <w:szCs w:val="22"/>
              </w:rPr>
              <w:t>51.</w:t>
            </w:r>
          </w:p>
        </w:tc>
        <w:tc>
          <w:tcPr>
            <w:tcW w:w="4182" w:type="dxa"/>
          </w:tcPr>
          <w:p w:rsidRPr="00344DA1" w:rsidR="007B6BD9" w:rsidP="002A5287" w:rsidRDefault="007B6BD9" w14:paraId="12396191"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Nebytový objekt – MČ Praha 12</w:t>
            </w:r>
          </w:p>
        </w:tc>
        <w:tc>
          <w:tcPr>
            <w:tcW w:w="4961" w:type="dxa"/>
          </w:tcPr>
          <w:p w:rsidRPr="00344DA1" w:rsidR="007B6BD9" w:rsidP="002A5287" w:rsidRDefault="007B6BD9" w14:paraId="3E60C2AE"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 Cílkova 796</w:t>
            </w:r>
          </w:p>
        </w:tc>
      </w:tr>
      <w:tr w:rsidRPr="00344DA1" w:rsidR="007B6BD9" w:rsidTr="002A5287" w14:paraId="237B1CBC" w14:textId="77777777">
        <w:tc>
          <w:tcPr>
            <w:tcW w:w="491" w:type="dxa"/>
          </w:tcPr>
          <w:p w:rsidRPr="00344DA1" w:rsidR="007B6BD9" w:rsidP="002A5287" w:rsidRDefault="007B6BD9" w14:paraId="658D9B29" w14:textId="77777777">
            <w:pPr>
              <w:jc w:val="center"/>
              <w:rPr>
                <w:rFonts w:ascii="Times New Roman" w:hAnsi="Times New Roman"/>
                <w:sz w:val="22"/>
                <w:szCs w:val="22"/>
              </w:rPr>
            </w:pPr>
            <w:r w:rsidRPr="00344DA1">
              <w:rPr>
                <w:rFonts w:ascii="Times New Roman" w:hAnsi="Times New Roman"/>
                <w:sz w:val="22"/>
                <w:szCs w:val="22"/>
              </w:rPr>
              <w:t>52.</w:t>
            </w:r>
          </w:p>
        </w:tc>
        <w:tc>
          <w:tcPr>
            <w:tcW w:w="4182" w:type="dxa"/>
          </w:tcPr>
          <w:p w:rsidRPr="00344DA1" w:rsidR="007B6BD9" w:rsidP="002A5287" w:rsidRDefault="007B6BD9" w14:paraId="04866B09"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Nebytový objekt – pronájem</w:t>
            </w:r>
          </w:p>
        </w:tc>
        <w:tc>
          <w:tcPr>
            <w:tcW w:w="4961" w:type="dxa"/>
          </w:tcPr>
          <w:p w:rsidRPr="00344DA1" w:rsidR="007B6BD9" w:rsidP="002A5287" w:rsidRDefault="007B6BD9" w14:paraId="33C4E467"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 Cílkova 864</w:t>
            </w:r>
          </w:p>
        </w:tc>
      </w:tr>
      <w:tr w:rsidRPr="00344DA1" w:rsidR="007B6BD9" w:rsidTr="002A5287" w14:paraId="6B76DBFF" w14:textId="77777777">
        <w:tc>
          <w:tcPr>
            <w:tcW w:w="491" w:type="dxa"/>
          </w:tcPr>
          <w:p w:rsidRPr="00344DA1" w:rsidR="007B6BD9" w:rsidP="002A5287" w:rsidRDefault="007B6BD9" w14:paraId="450A1F8E" w14:textId="77777777">
            <w:pPr>
              <w:jc w:val="center"/>
              <w:rPr>
                <w:rFonts w:ascii="Times New Roman" w:hAnsi="Times New Roman"/>
                <w:sz w:val="22"/>
                <w:szCs w:val="22"/>
              </w:rPr>
            </w:pPr>
            <w:r w:rsidRPr="00344DA1">
              <w:rPr>
                <w:rFonts w:ascii="Times New Roman" w:hAnsi="Times New Roman"/>
                <w:sz w:val="22"/>
                <w:szCs w:val="22"/>
              </w:rPr>
              <w:t>53.</w:t>
            </w:r>
          </w:p>
        </w:tc>
        <w:tc>
          <w:tcPr>
            <w:tcW w:w="4182" w:type="dxa"/>
          </w:tcPr>
          <w:p w:rsidRPr="00344DA1" w:rsidR="007B6BD9" w:rsidP="002A5287" w:rsidRDefault="007B6BD9" w14:paraId="30695A76"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Nebytový objekt – pronájem</w:t>
            </w:r>
          </w:p>
        </w:tc>
        <w:tc>
          <w:tcPr>
            <w:tcW w:w="4961" w:type="dxa"/>
          </w:tcPr>
          <w:p w:rsidRPr="00344DA1" w:rsidR="007B6BD9" w:rsidP="002A5287" w:rsidRDefault="007B6BD9" w14:paraId="54C02C78"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 K Lesu 558</w:t>
            </w:r>
          </w:p>
        </w:tc>
      </w:tr>
      <w:tr w:rsidRPr="00344DA1" w:rsidR="007B6BD9" w:rsidTr="002A5287" w14:paraId="0CD5FC3E" w14:textId="77777777">
        <w:tc>
          <w:tcPr>
            <w:tcW w:w="491" w:type="dxa"/>
          </w:tcPr>
          <w:p w:rsidRPr="00344DA1" w:rsidR="007B6BD9" w:rsidP="002A5287" w:rsidRDefault="007B6BD9" w14:paraId="49E2AEC3" w14:textId="77777777">
            <w:pPr>
              <w:jc w:val="center"/>
              <w:rPr>
                <w:rFonts w:ascii="Times New Roman" w:hAnsi="Times New Roman"/>
                <w:sz w:val="22"/>
                <w:szCs w:val="22"/>
              </w:rPr>
            </w:pPr>
            <w:r w:rsidRPr="00344DA1">
              <w:rPr>
                <w:rFonts w:ascii="Times New Roman" w:hAnsi="Times New Roman"/>
                <w:sz w:val="22"/>
                <w:szCs w:val="22"/>
              </w:rPr>
              <w:t>54.</w:t>
            </w:r>
          </w:p>
        </w:tc>
        <w:tc>
          <w:tcPr>
            <w:tcW w:w="4182" w:type="dxa"/>
          </w:tcPr>
          <w:p w:rsidRPr="00344DA1" w:rsidR="007B6BD9" w:rsidP="002A5287" w:rsidRDefault="007B6BD9" w14:paraId="185742B0"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Nebytový objekt – pronájem</w:t>
            </w:r>
          </w:p>
        </w:tc>
        <w:tc>
          <w:tcPr>
            <w:tcW w:w="4961" w:type="dxa"/>
          </w:tcPr>
          <w:p w:rsidRPr="00344DA1" w:rsidR="007B6BD9" w:rsidP="002A5287" w:rsidRDefault="007B6BD9" w14:paraId="66A6173A"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 Palmetová 271</w:t>
            </w:r>
          </w:p>
        </w:tc>
      </w:tr>
      <w:tr w:rsidRPr="00344DA1" w:rsidR="007B6BD9" w:rsidTr="002A5287" w14:paraId="6B5074E1" w14:textId="77777777">
        <w:tc>
          <w:tcPr>
            <w:tcW w:w="491" w:type="dxa"/>
          </w:tcPr>
          <w:p w:rsidRPr="00344DA1" w:rsidR="007B6BD9" w:rsidP="002A5287" w:rsidRDefault="007B6BD9" w14:paraId="083A86C8" w14:textId="77777777">
            <w:pPr>
              <w:jc w:val="center"/>
              <w:rPr>
                <w:rFonts w:ascii="Times New Roman" w:hAnsi="Times New Roman"/>
                <w:sz w:val="22"/>
                <w:szCs w:val="22"/>
              </w:rPr>
            </w:pPr>
            <w:r w:rsidRPr="00344DA1">
              <w:rPr>
                <w:rFonts w:ascii="Times New Roman" w:hAnsi="Times New Roman"/>
                <w:sz w:val="22"/>
                <w:szCs w:val="22"/>
              </w:rPr>
              <w:t>55.</w:t>
            </w:r>
          </w:p>
        </w:tc>
        <w:tc>
          <w:tcPr>
            <w:tcW w:w="4182" w:type="dxa"/>
          </w:tcPr>
          <w:p w:rsidRPr="00344DA1" w:rsidR="007B6BD9" w:rsidP="002A5287" w:rsidRDefault="007B6BD9" w14:paraId="4851593C"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Nebytový objekt – pronájem</w:t>
            </w:r>
          </w:p>
        </w:tc>
        <w:tc>
          <w:tcPr>
            <w:tcW w:w="4961" w:type="dxa"/>
          </w:tcPr>
          <w:p w:rsidRPr="00344DA1" w:rsidR="007B6BD9" w:rsidP="002A5287" w:rsidRDefault="007B6BD9" w14:paraId="73D91D93"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 Podchýšská 109</w:t>
            </w:r>
          </w:p>
        </w:tc>
      </w:tr>
      <w:tr w:rsidRPr="00344DA1" w:rsidR="007B6BD9" w:rsidTr="002A5287" w14:paraId="6D442DCE" w14:textId="77777777">
        <w:tc>
          <w:tcPr>
            <w:tcW w:w="491" w:type="dxa"/>
          </w:tcPr>
          <w:p w:rsidRPr="00344DA1" w:rsidR="007B6BD9" w:rsidP="002A5287" w:rsidRDefault="007B6BD9" w14:paraId="08A0CBE9" w14:textId="77777777">
            <w:pPr>
              <w:jc w:val="center"/>
              <w:rPr>
                <w:rFonts w:ascii="Times New Roman" w:hAnsi="Times New Roman"/>
                <w:sz w:val="22"/>
                <w:szCs w:val="22"/>
              </w:rPr>
            </w:pPr>
            <w:r w:rsidRPr="00344DA1">
              <w:rPr>
                <w:rFonts w:ascii="Times New Roman" w:hAnsi="Times New Roman"/>
                <w:sz w:val="22"/>
                <w:szCs w:val="22"/>
              </w:rPr>
              <w:t>56.</w:t>
            </w:r>
          </w:p>
        </w:tc>
        <w:tc>
          <w:tcPr>
            <w:tcW w:w="4182" w:type="dxa"/>
          </w:tcPr>
          <w:p w:rsidRPr="00344DA1" w:rsidR="007B6BD9" w:rsidP="002A5287" w:rsidRDefault="007B6BD9" w14:paraId="1BBB59FA"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Nebytový objekt – pronájem</w:t>
            </w:r>
          </w:p>
        </w:tc>
        <w:tc>
          <w:tcPr>
            <w:tcW w:w="4961" w:type="dxa"/>
          </w:tcPr>
          <w:p w:rsidRPr="00344DA1" w:rsidR="007B6BD9" w:rsidP="002A5287" w:rsidRDefault="007B6BD9" w14:paraId="7D77855D"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 Nám. Antonína Pecáka 37</w:t>
            </w:r>
          </w:p>
        </w:tc>
      </w:tr>
    </w:tbl>
    <w:p w:rsidRPr="002A5287" w:rsidR="007B6BD9" w:rsidP="002A5287" w:rsidRDefault="007B6BD9" w14:paraId="1CB9DBB5" w14:textId="4FE32D25">
      <w:pPr>
        <w:rPr>
          <w:rFonts w:ascii="Times New Roman" w:hAnsi="Times New Roman"/>
          <w:b/>
          <w:sz w:val="22"/>
          <w:szCs w:val="22"/>
        </w:rPr>
      </w:pPr>
      <w:r w:rsidRPr="00344DA1">
        <w:rPr>
          <w:rFonts w:ascii="Times New Roman" w:hAnsi="Times New Roman"/>
          <w:b/>
          <w:sz w:val="22"/>
          <w:szCs w:val="22"/>
        </w:rPr>
        <w:br w:type="textWrapping" w:clear="all"/>
      </w:r>
    </w:p>
    <w:sectPr w:rsidRPr="002A5287" w:rsidR="007B6BD9" w:rsidSect="00D161E5">
      <w:headerReference w:type="even" r:id="rId15"/>
      <w:footerReference w:type="even" r:id="rId16"/>
      <w:footerReference w:type="default" r:id="rId17"/>
      <w:headerReference w:type="first" r:id="rId18"/>
      <w:pgSz w:w="11906" w:h="16838"/>
      <w:pgMar w:top="1417" w:right="1417" w:bottom="1417" w:left="1417" w:header="283" w:footer="283" w:gutter="0"/>
      <w:pgNumType w:start="1"/>
      <w:cols w:space="708"/>
      <w:titlePg/>
      <w:docGrid w:linePitch="360"/>
    </w:sectPr>
  </w:body>
</w:document>
</file>

<file path=word/commentsExtensible.xml><?xml version="1.0" encoding="utf-8"?>
<w16cex:commentsExtensible xmlns:w16cex="http://schemas.microsoft.com/office/word/2018/wordml/cex"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16cex:commentExtensible w16cex:dateUtc="2022-02-21T07:26:00Z" w16cex:durableId="25BDCB49"/>
  <w16cex:commentExtensible w16cex:dateUtc="2022-02-21T07:31:00Z" w16cex:durableId="25BDCC75"/>
  <w16cex:commentExtensible w16cex:dateUtc="2022-01-13T10:25:00Z" w16cex:durableId="258A8A8C"/>
  <w16cex:commentExtensible w16cex:dateUtc="2022-01-21T10:51:00Z" w16cex:durableId="25A4CC68"/>
  <w16cex:commentExtensible w16cex:dateUtc="2022-02-21T07:16:00Z" w16cex:durableId="25BDC8CE"/>
  <w16cex:commentExtensible w16cex:dateUtc="2022-02-21T07:35:00Z" w16cex:durableId="25BDCD57"/>
  <w16cex:commentExtensible w16cex:dateUtc="2022-01-11T15:20:00Z" w16cex:durableId="25882CCA"/>
  <w16cex:commentExtensible w16cex:dateUtc="2022-01-21T10:52:00Z" w16cex:durableId="25A4CC6B"/>
  <w16cex:commentExtensible w16cex:dateUtc="2022-02-02T08:28:00Z" w16cex:durableId="25A4CD35"/>
  <w16cex:commentExtensible w16cex:dateUtc="2022-02-21T07:21:00Z" w16cex:durableId="25BDCA09"/>
  <w16cex:commentExtensible w16cex:dateUtc="2022-02-21T07:58:00Z" w16cex:durableId="25BDD29F"/>
</w16cex:commentsExtensible>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16cid:commentId w16cid:durableId="25BDCB49" w16cid:paraId="666FDCD8"/>
  <w16cid:commentId w16cid:durableId="25BDCC75" w16cid:paraId="382E523D"/>
  <w16cid:commentId w16cid:durableId="258A8A8C" w16cid:paraId="02720DB3"/>
  <w16cid:commentId w16cid:durableId="25A4CC68" w16cid:paraId="544CD857"/>
  <w16cid:commentId w16cid:durableId="25BDC8CE" w16cid:paraId="44499856"/>
  <w16cid:commentId w16cid:durableId="25BDCD57" w16cid:paraId="36A0E403"/>
  <w16cid:commentId w16cid:durableId="25882CCA" w16cid:paraId="4B4831BC"/>
  <w16cid:commentId w16cid:durableId="25A4CC6B" w16cid:paraId="3F76EBFF"/>
  <w16cid:commentId w16cid:durableId="25A4CD35" w16cid:paraId="6AF1A5F3"/>
  <w16cid:commentId w16cid:durableId="25BDCA09" w16cid:paraId="2E777330"/>
  <w16cid:commentId w16cid:durableId="25BDD29F" w16cid:paraId="242B993E"/>
</w16cid:commentsIds>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6F169C" w:rsidRDefault="006F169C" w14:paraId="0DD91D36" w14:textId="77777777">
      <w:r>
        <w:separator/>
      </w:r>
    </w:p>
  </w:endnote>
  <w:endnote w:type="continuationSeparator" w:id="0">
    <w:p w:rsidR="006F169C" w:rsidRDefault="006F169C" w14:paraId="52F78188"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C21992" w:rsidRDefault="00C21992" w14:paraId="645B503B"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E2124F" w:rsidR="00C21992" w:rsidP="00C21992" w:rsidRDefault="00C21992" w14:paraId="13EB9EF8" w14:textId="012CB323">
    <w:pPr>
      <w:tabs>
        <w:tab w:val="center" w:pos="8931"/>
      </w:tabs>
      <w:rPr>
        <w:rFonts w:ascii="Arial" w:hAnsi="Arial" w:cs="Arial"/>
        <w:sz w:val="18"/>
        <w:szCs w:val="18"/>
      </w:rPr>
    </w:pPr>
    <w:r w:rsidRPr="006255AD">
      <w:rPr>
        <w:rFonts w:eastAsia="Calibri"/>
        <w:sz w:val="18"/>
        <w:lang w:val="en-US"/>
      </w:rPr>
      <w:tab/>
    </w:r>
    <w:r w:rsidRPr="00E2124F">
      <w:rPr>
        <w:rFonts w:ascii="Arial" w:hAnsi="Arial" w:eastAsia="Calibri" w:cs="Arial"/>
        <w:sz w:val="18"/>
        <w:szCs w:val="18"/>
        <w:lang w:val="en-US"/>
      </w:rPr>
      <w:t xml:space="preserve">str. </w:t>
    </w:r>
    <w:r w:rsidRPr="00E2124F">
      <w:rPr>
        <w:rFonts w:ascii="Arial" w:hAnsi="Arial" w:eastAsia="Calibri" w:cs="Arial"/>
        <w:sz w:val="18"/>
        <w:szCs w:val="18"/>
        <w:lang w:val="en-US"/>
      </w:rPr>
      <w:fldChar w:fldCharType="begin"/>
    </w:r>
    <w:r w:rsidRPr="00E2124F">
      <w:rPr>
        <w:rFonts w:ascii="Arial" w:hAnsi="Arial" w:eastAsia="Calibri" w:cs="Arial"/>
        <w:sz w:val="18"/>
        <w:szCs w:val="18"/>
        <w:lang w:val="en-US"/>
      </w:rPr>
      <w:instrText xml:space="preserve"> PAGE   \* MERGEFORMAT </w:instrText>
    </w:r>
    <w:r w:rsidRPr="00E2124F">
      <w:rPr>
        <w:rFonts w:ascii="Arial" w:hAnsi="Arial" w:eastAsia="Calibri" w:cs="Arial"/>
        <w:sz w:val="18"/>
        <w:szCs w:val="18"/>
        <w:lang w:val="en-US"/>
      </w:rPr>
      <w:fldChar w:fldCharType="separate"/>
    </w:r>
    <w:r w:rsidR="00CA1583">
      <w:rPr>
        <w:rFonts w:ascii="Arial" w:hAnsi="Arial" w:eastAsia="Calibri" w:cs="Arial"/>
        <w:noProof/>
        <w:sz w:val="18"/>
        <w:szCs w:val="18"/>
        <w:lang w:val="en-US"/>
      </w:rPr>
      <w:t>1</w:t>
    </w:r>
    <w:r w:rsidRPr="00E2124F">
      <w:rPr>
        <w:rFonts w:ascii="Arial" w:hAnsi="Arial" w:eastAsia="Calibri" w:cs="Arial"/>
        <w:sz w:val="18"/>
        <w:szCs w:val="18"/>
        <w:lang w:val="en-US"/>
      </w:rPr>
      <w:fldChar w:fldCharType="end"/>
    </w:r>
    <w:r w:rsidRPr="00E2124F">
      <w:rPr>
        <w:rFonts w:ascii="Arial" w:hAnsi="Arial" w:eastAsia="Calibri" w:cs="Arial"/>
        <w:sz w:val="18"/>
        <w:szCs w:val="18"/>
        <w:lang w:val="en-US"/>
      </w:rPr>
      <w:t xml:space="preserve"> z </w:t>
    </w:r>
    <w:r>
      <w:rPr>
        <w:rFonts w:ascii="Arial" w:hAnsi="Arial" w:eastAsia="Calibri" w:cs="Arial"/>
        <w:noProof/>
        <w:sz w:val="18"/>
        <w:szCs w:val="18"/>
        <w:lang w:val="en-US"/>
      </w:rPr>
      <w:fldChar w:fldCharType="begin"/>
    </w:r>
    <w:r>
      <w:rPr>
        <w:rFonts w:ascii="Arial" w:hAnsi="Arial" w:eastAsia="Calibri" w:cs="Arial"/>
        <w:noProof/>
        <w:sz w:val="18"/>
        <w:szCs w:val="18"/>
        <w:lang w:val="en-US"/>
      </w:rPr>
      <w:instrText xml:space="preserve"> NUMPAGES   \* MERGEFORMAT </w:instrText>
    </w:r>
    <w:r>
      <w:rPr>
        <w:rFonts w:ascii="Arial" w:hAnsi="Arial" w:eastAsia="Calibri" w:cs="Arial"/>
        <w:noProof/>
        <w:sz w:val="18"/>
        <w:szCs w:val="18"/>
        <w:lang w:val="en-US"/>
      </w:rPr>
      <w:fldChar w:fldCharType="separate"/>
    </w:r>
    <w:r w:rsidR="00CA1583">
      <w:rPr>
        <w:rFonts w:ascii="Arial" w:hAnsi="Arial" w:eastAsia="Calibri" w:cs="Arial"/>
        <w:noProof/>
        <w:sz w:val="18"/>
        <w:szCs w:val="18"/>
        <w:lang w:val="en-US"/>
      </w:rPr>
      <w:t>14</w:t>
    </w:r>
    <w:r>
      <w:rPr>
        <w:rFonts w:ascii="Arial" w:hAnsi="Arial" w:eastAsia="Calibri" w:cs="Arial"/>
        <w:noProof/>
        <w:sz w:val="18"/>
        <w:szCs w:val="18"/>
        <w:lang w:val="en-US"/>
      </w:rPr>
      <w:fldChar w:fldCharType="end"/>
    </w: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530BA5" w:rsidR="00C21992" w:rsidP="00C21992" w:rsidRDefault="00C21992" w14:paraId="63888128" w14:textId="255B25EC">
    <w:pPr>
      <w:pStyle w:val="Zpat"/>
      <w:jc w:val="right"/>
    </w:pPr>
    <w:r w:rsidRPr="00E2124F">
      <w:rPr>
        <w:rFonts w:ascii="Arial" w:hAnsi="Arial" w:eastAsia="Calibri" w:cs="Arial"/>
        <w:sz w:val="18"/>
        <w:szCs w:val="18"/>
        <w:lang w:val="en-US"/>
      </w:rPr>
      <w:t xml:space="preserve">str. </w:t>
    </w:r>
    <w:r w:rsidRPr="00E2124F">
      <w:rPr>
        <w:rFonts w:ascii="Arial" w:hAnsi="Arial" w:eastAsia="Calibri" w:cs="Arial"/>
        <w:sz w:val="18"/>
        <w:szCs w:val="18"/>
        <w:lang w:val="en-US"/>
      </w:rPr>
      <w:fldChar w:fldCharType="begin"/>
    </w:r>
    <w:r w:rsidRPr="00E2124F">
      <w:rPr>
        <w:rFonts w:ascii="Arial" w:hAnsi="Arial" w:eastAsia="Calibri" w:cs="Arial"/>
        <w:sz w:val="18"/>
        <w:szCs w:val="18"/>
        <w:lang w:val="en-US"/>
      </w:rPr>
      <w:instrText xml:space="preserve"> PAGE   \* MERGEFORMAT </w:instrText>
    </w:r>
    <w:r w:rsidRPr="00E2124F">
      <w:rPr>
        <w:rFonts w:ascii="Arial" w:hAnsi="Arial" w:eastAsia="Calibri" w:cs="Arial"/>
        <w:sz w:val="18"/>
        <w:szCs w:val="18"/>
        <w:lang w:val="en-US"/>
      </w:rPr>
      <w:fldChar w:fldCharType="separate"/>
    </w:r>
    <w:r w:rsidR="00CA1583">
      <w:rPr>
        <w:rFonts w:ascii="Arial" w:hAnsi="Arial" w:eastAsia="Calibri" w:cs="Arial"/>
        <w:noProof/>
        <w:sz w:val="18"/>
        <w:szCs w:val="18"/>
        <w:lang w:val="en-US"/>
      </w:rPr>
      <w:t>1</w:t>
    </w:r>
    <w:r w:rsidRPr="00E2124F">
      <w:rPr>
        <w:rFonts w:ascii="Arial" w:hAnsi="Arial" w:eastAsia="Calibri" w:cs="Arial"/>
        <w:sz w:val="18"/>
        <w:szCs w:val="18"/>
        <w:lang w:val="en-US"/>
      </w:rPr>
      <w:fldChar w:fldCharType="end"/>
    </w:r>
    <w:r w:rsidRPr="00E2124F">
      <w:rPr>
        <w:rFonts w:ascii="Arial" w:hAnsi="Arial" w:eastAsia="Calibri" w:cs="Arial"/>
        <w:sz w:val="18"/>
        <w:szCs w:val="18"/>
        <w:lang w:val="en-US"/>
      </w:rPr>
      <w:t xml:space="preserve"> z </w:t>
    </w:r>
    <w:r>
      <w:rPr>
        <w:rFonts w:ascii="Arial" w:hAnsi="Arial" w:eastAsia="Calibri" w:cs="Arial"/>
        <w:noProof/>
        <w:sz w:val="18"/>
        <w:szCs w:val="18"/>
        <w:lang w:val="en-US"/>
      </w:rPr>
      <w:fldChar w:fldCharType="begin"/>
    </w:r>
    <w:r>
      <w:rPr>
        <w:rFonts w:ascii="Arial" w:hAnsi="Arial" w:eastAsia="Calibri" w:cs="Arial"/>
        <w:noProof/>
        <w:sz w:val="18"/>
        <w:szCs w:val="18"/>
        <w:lang w:val="en-US"/>
      </w:rPr>
      <w:instrText xml:space="preserve"> NUMPAGES   \* MERGEFORMAT </w:instrText>
    </w:r>
    <w:r>
      <w:rPr>
        <w:rFonts w:ascii="Arial" w:hAnsi="Arial" w:eastAsia="Calibri" w:cs="Arial"/>
        <w:noProof/>
        <w:sz w:val="18"/>
        <w:szCs w:val="18"/>
        <w:lang w:val="en-US"/>
      </w:rPr>
      <w:fldChar w:fldCharType="separate"/>
    </w:r>
    <w:r w:rsidR="00CA1583">
      <w:rPr>
        <w:rFonts w:ascii="Arial" w:hAnsi="Arial" w:eastAsia="Calibri" w:cs="Arial"/>
        <w:noProof/>
        <w:sz w:val="18"/>
        <w:szCs w:val="18"/>
        <w:lang w:val="en-US"/>
      </w:rPr>
      <w:t>14</w:t>
    </w:r>
    <w:r>
      <w:rPr>
        <w:rFonts w:ascii="Arial" w:hAnsi="Arial" w:eastAsia="Calibri" w:cs="Arial"/>
        <w:noProof/>
        <w:sz w:val="18"/>
        <w:szCs w:val="18"/>
        <w:lang w:val="en-US"/>
      </w:rPr>
      <w:fldChar w:fldCharType="end"/>
    </w:r>
  </w:p>
</w:ftr>
</file>

<file path=word/footer4.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C21992" w:rsidP="000910F2" w:rsidRDefault="00C21992" w14:paraId="34973B07" w14:textId="77777777">
    <w:pPr>
      <w:framePr w:wrap="around" w:hAnchor="margin" w:vAnchor="text" w:xAlign="inside" w:y="1"/>
    </w:pPr>
    <w:r>
      <w:fldChar w:fldCharType="begin"/>
    </w:r>
    <w:r>
      <w:instrText xml:space="preserve">PAGE  </w:instrText>
    </w:r>
    <w:r>
      <w:fldChar w:fldCharType="end"/>
    </w:r>
  </w:p>
  <w:p w:rsidR="00C21992" w:rsidP="00036E32" w:rsidRDefault="00C21992" w14:paraId="28C0486C" w14:textId="77777777">
    <w:pPr>
      <w:ind w:right="360" w:firstLine="360"/>
    </w:pPr>
  </w:p>
</w:ftr>
</file>

<file path=word/footer5.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sdt>
    <w:sdtPr>
      <w:rPr>
        <w:sz w:val="20"/>
      </w:rPr>
      <w:id w:val="-291284703"/>
      <w:docPartObj>
        <w:docPartGallery w:val="Page Numbers (Bottom of Page)"/>
        <w:docPartUnique/>
      </w:docPartObj>
    </w:sdtPr>
    <w:sdtEndPr/>
    <w:sdtContent>
      <w:sdt>
        <w:sdtPr>
          <w:rPr>
            <w:sz w:val="20"/>
          </w:rPr>
          <w:id w:val="1728636285"/>
          <w:docPartObj>
            <w:docPartGallery w:val="Page Numbers (Top of Page)"/>
            <w:docPartUnique/>
          </w:docPartObj>
        </w:sdtPr>
        <w:sdtEndPr/>
        <w:sdtContent>
          <w:p w:rsidRPr="00A6702C" w:rsidR="00C21992" w:rsidRDefault="00C21992" w14:paraId="12B83AA0" w14:textId="220A9A5E">
            <w:pPr>
              <w:pStyle w:val="Zpat"/>
              <w:jc w:val="center"/>
              <w:rPr>
                <w:sz w:val="20"/>
              </w:rPr>
            </w:pPr>
            <w:r w:rsidRPr="00A6702C">
              <w:rPr>
                <w:sz w:val="20"/>
              </w:rPr>
              <w:t xml:space="preserve">Stránka </w:t>
            </w:r>
            <w:r w:rsidRPr="00A6702C">
              <w:rPr>
                <w:b/>
                <w:bCs/>
                <w:sz w:val="20"/>
                <w:szCs w:val="24"/>
              </w:rPr>
              <w:fldChar w:fldCharType="begin"/>
            </w:r>
            <w:r w:rsidRPr="00A6702C">
              <w:rPr>
                <w:b/>
                <w:bCs/>
                <w:sz w:val="20"/>
              </w:rPr>
              <w:instrText>PAGE</w:instrText>
            </w:r>
            <w:r w:rsidRPr="00A6702C">
              <w:rPr>
                <w:b/>
                <w:bCs/>
                <w:sz w:val="20"/>
                <w:szCs w:val="24"/>
              </w:rPr>
              <w:fldChar w:fldCharType="separate"/>
            </w:r>
            <w:r w:rsidR="00CA1583">
              <w:rPr>
                <w:b/>
                <w:bCs/>
                <w:noProof/>
                <w:sz w:val="20"/>
              </w:rPr>
              <w:t>6</w:t>
            </w:r>
            <w:r w:rsidRPr="00A6702C">
              <w:rPr>
                <w:b/>
                <w:bCs/>
                <w:sz w:val="20"/>
                <w:szCs w:val="24"/>
              </w:rPr>
              <w:fldChar w:fldCharType="end"/>
            </w:r>
            <w:r w:rsidRPr="00A6702C">
              <w:rPr>
                <w:sz w:val="20"/>
              </w:rPr>
              <w:t xml:space="preserve"> z </w:t>
            </w:r>
            <w:r w:rsidRPr="00A6702C">
              <w:rPr>
                <w:b/>
                <w:bCs/>
                <w:sz w:val="20"/>
                <w:szCs w:val="24"/>
              </w:rPr>
              <w:fldChar w:fldCharType="begin"/>
            </w:r>
            <w:r w:rsidRPr="00A6702C">
              <w:rPr>
                <w:b/>
                <w:bCs/>
                <w:sz w:val="20"/>
              </w:rPr>
              <w:instrText>NUMPAGES</w:instrText>
            </w:r>
            <w:r w:rsidRPr="00A6702C">
              <w:rPr>
                <w:b/>
                <w:bCs/>
                <w:sz w:val="20"/>
                <w:szCs w:val="24"/>
              </w:rPr>
              <w:fldChar w:fldCharType="separate"/>
            </w:r>
            <w:r w:rsidR="00CA1583">
              <w:rPr>
                <w:b/>
                <w:bCs/>
                <w:noProof/>
                <w:sz w:val="20"/>
              </w:rPr>
              <w:t>14</w:t>
            </w:r>
            <w:r w:rsidRPr="00A6702C">
              <w:rPr>
                <w:b/>
                <w:bCs/>
                <w:sz w:val="20"/>
                <w:szCs w:val="24"/>
              </w:rPr>
              <w:fldChar w:fldCharType="end"/>
            </w:r>
          </w:p>
        </w:sdtContent>
      </w:sdt>
    </w:sdtContent>
  </w:sdt>
  <w:p w:rsidR="00C21992" w:rsidP="001A5B40" w:rsidRDefault="00C21992" w14:paraId="21D74370" w14:textId="77777777">
    <w:pPr>
      <w:ind w:right="360"/>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6F169C" w:rsidRDefault="006F169C" w14:paraId="17DB6641" w14:textId="77777777">
      <w:r>
        <w:separator/>
      </w:r>
    </w:p>
  </w:footnote>
  <w:footnote w:type="continuationSeparator" w:id="0">
    <w:p w:rsidR="006F169C" w:rsidRDefault="006F169C" w14:paraId="15917269"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C21992" w:rsidRDefault="00C21992" w14:paraId="7A4FD7C6"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C21992" w:rsidRDefault="00C21992" w14:paraId="3206BACA" w14:textId="77777777">
    <w:pPr>
      <w:pStyle w:val="Zhlav"/>
    </w:pPr>
    <w:r>
      <w:rPr>
        <w:noProof/>
      </w:rPr>
      <w:drawing>
        <wp:anchor distT="0" distB="0" distL="114300" distR="114300" simplePos="false" relativeHeight="251657728" behindDoc="false" locked="false" layoutInCell="true" allowOverlap="true" wp14:anchorId="6AB8604F" wp14:editId="3E53A8E4">
          <wp:simplePos x="0" y="0"/>
          <wp:positionH relativeFrom="margin">
            <wp:posOffset>0</wp:posOffset>
          </wp:positionH>
          <wp:positionV relativeFrom="margin">
            <wp:posOffset>-664210</wp:posOffset>
          </wp:positionV>
          <wp:extent cx="2627630" cy="542290"/>
          <wp:effectExtent l="0" t="0" r="1270" b="0"/>
          <wp:wrapSquare wrapText="bothSides"/>
          <wp:docPr id="1" name="Obrázek 1"/>
          <wp:cNvGraphicFramePr/>
          <a:graphic>
            <a:graphicData uri="http://schemas.openxmlformats.org/drawingml/2006/picture">
              <pic:pic>
                <pic:nvPicPr>
                  <pic:cNvPr id="2" name="Obrázek 2"/>
                  <pic:cNvPicPr/>
                </pic:nvPicPr>
                <pic:blipFill>
                  <a:blip r:embed="rId1">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27630" cy="542290"/>
                  </a:xfrm>
                  <a:prstGeom prst="rect">
                    <a:avLst/>
                  </a:prstGeom>
                  <a:noFill/>
                </pic:spPr>
              </pic:pic>
            </a:graphicData>
          </a:graphic>
        </wp:anchor>
      </w:drawing>
    </w: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C21992" w:rsidRDefault="00C21992" w14:paraId="5F9008BB" w14:textId="77777777">
    <w:pPr>
      <w:pStyle w:val="Zhlav"/>
    </w:pPr>
  </w:p>
</w:hdr>
</file>

<file path=word/header4.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C21992" w:rsidRDefault="006F169C" w14:paraId="3C97E3FB" w14:textId="77777777">
    <w:pPr>
      <w:pStyle w:val="Zhlav"/>
    </w:pPr>
    <w:r>
      <w:rPr>
        <w:noProof/>
      </w:rPr>
      <w:pict w14:anchorId="5A4D4A30">
        <v:shapetype o:spt="136.0" adj="10800" path="m@7,l@8,m@5,21600l@6,21600e" coordsize="21600,21600" id="_x0000_t136">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text="t" shapetype="t" v:ext="edit"/>
        </v:shapetype>
        <v:shape type="#_x0000_t136" style="position:absolute;left:0;text-align:left;margin-left:0;margin-top:0;width:399.6pt;height:239.75pt;rotation:315;z-index:-251657728;mso-position-horizontal:center;mso-position-horizontal-relative:margin;mso-position-vertical:center;mso-position-vertical-relative:margin" id="PowerPlusWaterMarkObject6769165" o:spid="_x0000_s2050" o:allowincell="f" stroked="f" fillcolor="silver">
          <v:fill opacity=".5"/>
          <v:textpath string="NÁVRH" style="font-family:&quot;Calibri&quot;;font-size:1pt"/>
          <w10:wrap anchorx="margin" anchory="margin"/>
        </v:shape>
      </w:pict>
    </w:r>
  </w:p>
</w:hdr>
</file>

<file path=word/header5.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C21992" w:rsidP="00551D09" w:rsidRDefault="00C21992" w14:paraId="21258DFD" w14:textId="7F6D5181">
    <w:pPr>
      <w:autoSpaceDE w:val="false"/>
      <w:autoSpaceDN w:val="false"/>
      <w:adjustRightInd w:val="false"/>
      <w:spacing w:before="0"/>
      <w:jc w:val="left"/>
    </w:pPr>
    <w:r>
      <w:rPr>
        <w:noProof/>
      </w:rPr>
      <w:drawing>
        <wp:anchor distT="0" distB="0" distL="114300" distR="114300" simplePos="false" relativeHeight="251656704" behindDoc="false" locked="false" layoutInCell="true" allowOverlap="true" wp14:anchorId="1FDCB315" wp14:editId="5CE55572">
          <wp:simplePos x="0" y="0"/>
          <wp:positionH relativeFrom="margin">
            <wp:posOffset>0</wp:posOffset>
          </wp:positionH>
          <wp:positionV relativeFrom="margin">
            <wp:posOffset>-654050</wp:posOffset>
          </wp:positionV>
          <wp:extent cx="2627630" cy="542290"/>
          <wp:effectExtent l="0" t="0" r="1270" b="0"/>
          <wp:wrapSquare wrapText="bothSides"/>
          <wp:docPr id="2" name="Obrázek 2"/>
          <wp:cNvGraphicFramePr/>
          <a:graphic>
            <a:graphicData uri="http://schemas.openxmlformats.org/drawingml/2006/picture">
              <pic:pic>
                <pic:nvPicPr>
                  <pic:cNvPr id="2" name="Obrázek 2"/>
                  <pic:cNvPicPr/>
                </pic:nvPicPr>
                <pic:blipFill>
                  <a:blip r:embed="rId1">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27630" cy="542290"/>
                  </a:xfrm>
                  <a:prstGeom prst="rect">
                    <a:avLst/>
                  </a:prstGeom>
                  <a:noFill/>
                </pic:spPr>
              </pic:pic>
            </a:graphicData>
          </a:graphic>
        </wp:anchor>
      </w:drawing>
    </w:r>
    <w:r w:rsidRPr="00CA0EA2">
      <w:t xml:space="preserve"> </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numPicBullet w:numPicBulletId="0">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11.25pt;height:11.25pt" id="_x0000_i1027" o:bullet="t">
        <v:imagedata o:title="mso443" r:id="rId1"/>
      </v:shape>
    </w:pict>
  </w:numPicBullet>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1C66C0"/>
    <w:multiLevelType w:val="hybridMultilevel"/>
    <w:tmpl w:val="70D62268"/>
    <w:lvl w:ilvl="0" w:tplc="549C5190">
      <w:start w:val="1"/>
      <w:numFmt w:val="bullet"/>
      <w:pStyle w:val="Odrky"/>
      <w:lvlText w:val=""/>
      <w:lvlJc w:val="left"/>
      <w:pPr>
        <w:ind w:left="720" w:hanging="360"/>
      </w:pPr>
      <w:rPr>
        <w:rFonts w:hint="default" w:ascii="Symbol" w:hAnsi="Symbol"/>
        <w:color w:val="336699"/>
        <w:sz w:val="22"/>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03E47F44"/>
    <w:multiLevelType w:val="hybridMultilevel"/>
    <w:tmpl w:val="4BB82A38"/>
    <w:lvl w:ilvl="0" w:tplc="04050001">
      <w:start w:val="1"/>
      <w:numFmt w:val="bullet"/>
      <w:lvlText w:val=""/>
      <w:lvlJc w:val="left"/>
      <w:pPr>
        <w:ind w:left="1146" w:hanging="360"/>
      </w:pPr>
      <w:rPr>
        <w:rFonts w:hint="default" w:ascii="Symbol" w:hAnsi="Symbol"/>
      </w:rPr>
    </w:lvl>
    <w:lvl w:ilvl="1" w:tplc="04050003" w:tentative="true">
      <w:start w:val="1"/>
      <w:numFmt w:val="bullet"/>
      <w:lvlText w:val="o"/>
      <w:lvlJc w:val="left"/>
      <w:pPr>
        <w:ind w:left="1866" w:hanging="360"/>
      </w:pPr>
      <w:rPr>
        <w:rFonts w:hint="default" w:ascii="Courier New" w:hAnsi="Courier New" w:cs="Courier New"/>
      </w:rPr>
    </w:lvl>
    <w:lvl w:ilvl="2" w:tplc="04050005" w:tentative="true">
      <w:start w:val="1"/>
      <w:numFmt w:val="bullet"/>
      <w:lvlText w:val=""/>
      <w:lvlJc w:val="left"/>
      <w:pPr>
        <w:ind w:left="2586" w:hanging="360"/>
      </w:pPr>
      <w:rPr>
        <w:rFonts w:hint="default" w:ascii="Wingdings" w:hAnsi="Wingdings"/>
      </w:rPr>
    </w:lvl>
    <w:lvl w:ilvl="3" w:tplc="04050001" w:tentative="true">
      <w:start w:val="1"/>
      <w:numFmt w:val="bullet"/>
      <w:lvlText w:val=""/>
      <w:lvlJc w:val="left"/>
      <w:pPr>
        <w:ind w:left="3306" w:hanging="360"/>
      </w:pPr>
      <w:rPr>
        <w:rFonts w:hint="default" w:ascii="Symbol" w:hAnsi="Symbol"/>
      </w:rPr>
    </w:lvl>
    <w:lvl w:ilvl="4" w:tplc="04050003" w:tentative="true">
      <w:start w:val="1"/>
      <w:numFmt w:val="bullet"/>
      <w:lvlText w:val="o"/>
      <w:lvlJc w:val="left"/>
      <w:pPr>
        <w:ind w:left="4026" w:hanging="360"/>
      </w:pPr>
      <w:rPr>
        <w:rFonts w:hint="default" w:ascii="Courier New" w:hAnsi="Courier New" w:cs="Courier New"/>
      </w:rPr>
    </w:lvl>
    <w:lvl w:ilvl="5" w:tplc="04050005" w:tentative="true">
      <w:start w:val="1"/>
      <w:numFmt w:val="bullet"/>
      <w:lvlText w:val=""/>
      <w:lvlJc w:val="left"/>
      <w:pPr>
        <w:ind w:left="4746" w:hanging="360"/>
      </w:pPr>
      <w:rPr>
        <w:rFonts w:hint="default" w:ascii="Wingdings" w:hAnsi="Wingdings"/>
      </w:rPr>
    </w:lvl>
    <w:lvl w:ilvl="6" w:tplc="04050001" w:tentative="true">
      <w:start w:val="1"/>
      <w:numFmt w:val="bullet"/>
      <w:lvlText w:val=""/>
      <w:lvlJc w:val="left"/>
      <w:pPr>
        <w:ind w:left="5466" w:hanging="360"/>
      </w:pPr>
      <w:rPr>
        <w:rFonts w:hint="default" w:ascii="Symbol" w:hAnsi="Symbol"/>
      </w:rPr>
    </w:lvl>
    <w:lvl w:ilvl="7" w:tplc="04050003" w:tentative="true">
      <w:start w:val="1"/>
      <w:numFmt w:val="bullet"/>
      <w:lvlText w:val="o"/>
      <w:lvlJc w:val="left"/>
      <w:pPr>
        <w:ind w:left="6186" w:hanging="360"/>
      </w:pPr>
      <w:rPr>
        <w:rFonts w:hint="default" w:ascii="Courier New" w:hAnsi="Courier New" w:cs="Courier New"/>
      </w:rPr>
    </w:lvl>
    <w:lvl w:ilvl="8" w:tplc="04050005" w:tentative="true">
      <w:start w:val="1"/>
      <w:numFmt w:val="bullet"/>
      <w:lvlText w:val=""/>
      <w:lvlJc w:val="left"/>
      <w:pPr>
        <w:ind w:left="6906" w:hanging="360"/>
      </w:pPr>
      <w:rPr>
        <w:rFonts w:hint="default" w:ascii="Wingdings" w:hAnsi="Wingdings"/>
      </w:rPr>
    </w:lvl>
  </w:abstractNum>
  <w:abstractNum w:abstractNumId="3">
    <w:nsid w:val="04A4345B"/>
    <w:multiLevelType w:val="hybridMultilevel"/>
    <w:tmpl w:val="9828C4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04BC4A15"/>
    <w:multiLevelType w:val="multilevel"/>
    <w:tmpl w:val="CF127CAE"/>
    <w:lvl w:ilvl="0">
      <w:start w:val="1"/>
      <w:numFmt w:val="decimal"/>
      <w:pStyle w:val="Nadpis1"/>
      <w:suff w:val="space"/>
      <w:lvlText w:val="%1. "/>
      <w:lvlJc w:val="left"/>
      <w:pPr>
        <w:ind w:left="0" w:firstLine="0"/>
      </w:pPr>
      <w:rPr>
        <w:rFonts w:hint="default"/>
      </w:rPr>
    </w:lvl>
    <w:lvl w:ilvl="1">
      <w:start w:val="1"/>
      <w:numFmt w:val="decimal"/>
      <w:pStyle w:val="Nadpis2"/>
      <w:suff w:val="space"/>
      <w:lvlText w:val="%1. %2. "/>
      <w:lvlJc w:val="left"/>
      <w:pPr>
        <w:ind w:left="357" w:firstLine="3"/>
      </w:pPr>
      <w:rPr>
        <w:rFonts w:hint="default"/>
      </w:rPr>
    </w:lvl>
    <w:lvl w:ilvl="2">
      <w:start w:val="1"/>
      <w:numFmt w:val="decimal"/>
      <w:pStyle w:val="Nadpis3"/>
      <w:suff w:val="space"/>
      <w:lvlText w:val="%1. %2. %3. "/>
      <w:lvlJc w:val="left"/>
      <w:pPr>
        <w:ind w:left="720" w:firstLine="0"/>
      </w:pPr>
      <w:rPr>
        <w:rFonts w:hint="default"/>
        <w:b/>
        <w:color w:val="006699"/>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655081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7033E32"/>
    <w:multiLevelType w:val="hybridMultilevel"/>
    <w:tmpl w:val="AF5A9E7A"/>
    <w:lvl w:ilvl="0" w:tplc="C854C2DE">
      <w:start w:val="1"/>
      <w:numFmt w:val="bullet"/>
      <w:lvlText w:val=""/>
      <w:lvlJc w:val="left"/>
      <w:pPr>
        <w:ind w:left="720" w:hanging="360"/>
      </w:pPr>
      <w:rPr>
        <w:rFonts w:hint="default" w:ascii="Wingdings" w:hAnsi="Wingdings"/>
        <w:u w:color="002060"/>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0D440AA5"/>
    <w:multiLevelType w:val="multilevel"/>
    <w:tmpl w:val="3FA4CD24"/>
    <w:lvl w:ilvl="0">
      <w:start w:val="1"/>
      <w:numFmt w:val="decimal"/>
      <w:lvlText w:val="%1."/>
      <w:lvlJc w:val="left"/>
      <w:pPr>
        <w:ind w:left="360" w:hanging="360"/>
      </w:pPr>
    </w:lvl>
    <w:lvl w:ilvl="1">
      <w:start w:val="1"/>
      <w:numFmt w:val="decimal"/>
      <w:lvlText w:val="%1.%2."/>
      <w:lvlJc w:val="left"/>
      <w:pPr>
        <w:ind w:left="792" w:hanging="432"/>
      </w:pPr>
      <w:rPr>
        <w:b w:val="fals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7624D64"/>
    <w:multiLevelType w:val="hybridMultilevel"/>
    <w:tmpl w:val="F216FAE8"/>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17A6789A"/>
    <w:multiLevelType w:val="hybridMultilevel"/>
    <w:tmpl w:val="1E5E4BE4"/>
    <w:lvl w:ilvl="0" w:tplc="FA6A781A">
      <w:start w:val="2"/>
      <w:numFmt w:val="bullet"/>
      <w:lvlText w:val="-"/>
      <w:lvlJc w:val="left"/>
      <w:pPr>
        <w:ind w:left="360" w:hanging="360"/>
      </w:pPr>
      <w:rPr>
        <w:rFonts w:hint="default" w:ascii="Times New Roman" w:hAnsi="Times New Roman" w:eastAsia="Times New Roman" w:cs="Times New Roman"/>
      </w:rPr>
    </w:lvl>
    <w:lvl w:ilvl="1" w:tplc="04050003">
      <w:start w:val="1"/>
      <w:numFmt w:val="bullet"/>
      <w:lvlText w:val="o"/>
      <w:lvlJc w:val="left"/>
      <w:pPr>
        <w:ind w:left="1080" w:hanging="360"/>
      </w:pPr>
      <w:rPr>
        <w:rFonts w:hint="default" w:ascii="Courier New" w:hAnsi="Courier New" w:cs="Courier New"/>
      </w:rPr>
    </w:lvl>
    <w:lvl w:ilvl="2" w:tplc="04050005">
      <w:start w:val="1"/>
      <w:numFmt w:val="bullet"/>
      <w:lvlText w:val=""/>
      <w:lvlJc w:val="left"/>
      <w:pPr>
        <w:ind w:left="1800" w:hanging="360"/>
      </w:pPr>
      <w:rPr>
        <w:rFonts w:hint="default" w:ascii="Wingdings" w:hAnsi="Wingdings"/>
      </w:rPr>
    </w:lvl>
    <w:lvl w:ilvl="3" w:tplc="04050001">
      <w:start w:val="1"/>
      <w:numFmt w:val="bullet"/>
      <w:lvlText w:val=""/>
      <w:lvlJc w:val="left"/>
      <w:pPr>
        <w:ind w:left="2520" w:hanging="360"/>
      </w:pPr>
      <w:rPr>
        <w:rFonts w:hint="default" w:ascii="Symbol" w:hAnsi="Symbol"/>
      </w:rPr>
    </w:lvl>
    <w:lvl w:ilvl="4" w:tplc="04050003">
      <w:start w:val="1"/>
      <w:numFmt w:val="bullet"/>
      <w:lvlText w:val="o"/>
      <w:lvlJc w:val="left"/>
      <w:pPr>
        <w:ind w:left="3240" w:hanging="360"/>
      </w:pPr>
      <w:rPr>
        <w:rFonts w:hint="default" w:ascii="Courier New" w:hAnsi="Courier New" w:cs="Courier New"/>
      </w:rPr>
    </w:lvl>
    <w:lvl w:ilvl="5" w:tplc="04050005">
      <w:start w:val="1"/>
      <w:numFmt w:val="bullet"/>
      <w:lvlText w:val=""/>
      <w:lvlJc w:val="left"/>
      <w:pPr>
        <w:ind w:left="3960" w:hanging="360"/>
      </w:pPr>
      <w:rPr>
        <w:rFonts w:hint="default" w:ascii="Wingdings" w:hAnsi="Wingdings"/>
      </w:rPr>
    </w:lvl>
    <w:lvl w:ilvl="6" w:tplc="04050001">
      <w:start w:val="1"/>
      <w:numFmt w:val="bullet"/>
      <w:lvlText w:val=""/>
      <w:lvlJc w:val="left"/>
      <w:pPr>
        <w:ind w:left="4680" w:hanging="360"/>
      </w:pPr>
      <w:rPr>
        <w:rFonts w:hint="default" w:ascii="Symbol" w:hAnsi="Symbol"/>
      </w:rPr>
    </w:lvl>
    <w:lvl w:ilvl="7" w:tplc="04050003">
      <w:start w:val="1"/>
      <w:numFmt w:val="bullet"/>
      <w:lvlText w:val="o"/>
      <w:lvlJc w:val="left"/>
      <w:pPr>
        <w:ind w:left="5400" w:hanging="360"/>
      </w:pPr>
      <w:rPr>
        <w:rFonts w:hint="default" w:ascii="Courier New" w:hAnsi="Courier New" w:cs="Courier New"/>
      </w:rPr>
    </w:lvl>
    <w:lvl w:ilvl="8" w:tplc="04050005">
      <w:start w:val="1"/>
      <w:numFmt w:val="bullet"/>
      <w:lvlText w:val=""/>
      <w:lvlJc w:val="left"/>
      <w:pPr>
        <w:ind w:left="6120" w:hanging="360"/>
      </w:pPr>
      <w:rPr>
        <w:rFonts w:hint="default" w:ascii="Wingdings" w:hAnsi="Wingdings"/>
      </w:rPr>
    </w:lvl>
  </w:abstractNum>
  <w:abstractNum w:abstractNumId="10">
    <w:nsid w:val="17D15F8D"/>
    <w:multiLevelType w:val="multilevel"/>
    <w:tmpl w:val="1D4410F6"/>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b/>
      </w:rPr>
    </w:lvl>
    <w:lvl w:ilvl="2">
      <w:start w:val="1"/>
      <w:numFmt w:val="decimal"/>
      <w:lvlText w:val="%1.%2.%3."/>
      <w:lvlJc w:val="left"/>
      <w:pPr>
        <w:ind w:left="851" w:hanging="851"/>
      </w:pPr>
      <w:rPr>
        <w:rFonts w:hint="default" w:ascii="Arial" w:hAnsi="Arial" w:cs="Arial"/>
        <w:b w:val="false"/>
        <w:bCs w:val="false"/>
        <w:i w:val="false"/>
        <w:iCs w:val="false"/>
        <w:caps w:val="false"/>
        <w:smallCaps w:val="false"/>
        <w:strike w:val="false"/>
        <w:dstrike w:val="false"/>
        <w:noProof w:val="false"/>
        <w:vanish w:val="false"/>
        <w:color w:val="000000"/>
        <w:spacing w:val="0"/>
        <w:kern w:val="0"/>
        <w:position w:val="0"/>
        <w:sz w:val="22"/>
        <w:szCs w:val="22"/>
        <w:u w:val="none"/>
        <w:effect w:val="none"/>
        <w:vertAlign w:val="baseline"/>
        <w:em w:val="none"/>
        <w:specVanish w:val="false"/>
      </w:rPr>
    </w:lvl>
    <w:lvl w:ilvl="3">
      <w:start w:val="1"/>
      <w:numFmt w:val="lowerLetter"/>
      <w:lvlRestart w:val="0"/>
      <w:lvlText w:val="%4)"/>
      <w:lvlJc w:val="left"/>
      <w:pPr>
        <w:ind w:left="4679"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B622CE7"/>
    <w:multiLevelType w:val="hybridMultilevel"/>
    <w:tmpl w:val="A1E65C72"/>
    <w:lvl w:ilvl="0" w:tplc="0405000F">
      <w:start w:val="1"/>
      <w:numFmt w:val="decimal"/>
      <w:lvlText w:val="%1."/>
      <w:lvlJc w:val="left"/>
      <w:pPr>
        <w:ind w:left="720" w:hanging="360"/>
      </w:pPr>
      <w:rPr>
        <w:rFonts w:hint="default"/>
        <w:u w:color="002060"/>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2">
    <w:nsid w:val="1DFF6ED1"/>
    <w:multiLevelType w:val="multilevel"/>
    <w:tmpl w:val="FDB002D4"/>
    <w:lvl w:ilvl="0">
      <w:start w:val="1"/>
      <w:numFmt w:val="decimal"/>
      <w:pStyle w:val="Stylsslovnm"/>
      <w:lvlText w:val="%1."/>
      <w:lvlJc w:val="left"/>
      <w:pPr>
        <w:tabs>
          <w:tab w:val="num" w:pos="0"/>
        </w:tabs>
        <w:ind w:left="717" w:hanging="360"/>
      </w:pPr>
      <w:rPr>
        <w:rFonts w:hint="default"/>
        <w:b w:val="false"/>
        <w:i w:val="false"/>
        <w:color w:val="336699"/>
      </w:rPr>
    </w:lvl>
    <w:lvl w:ilvl="1">
      <w:start w:val="1"/>
      <w:numFmt w:val="decimal"/>
      <w:lvlText w:val="%1.%2."/>
      <w:lvlJc w:val="left"/>
      <w:pPr>
        <w:tabs>
          <w:tab w:val="num" w:pos="1179"/>
        </w:tabs>
        <w:ind w:left="1179" w:hanging="533"/>
      </w:pPr>
      <w:rPr>
        <w:rFonts w:hint="default"/>
        <w:b w:val="false"/>
        <w:i w:val="false"/>
        <w:color w:val="336699"/>
      </w:rPr>
    </w:lvl>
    <w:lvl w:ilvl="2">
      <w:start w:val="1"/>
      <w:numFmt w:val="decimal"/>
      <w:lvlText w:val="%1.%2.%3."/>
      <w:lvlJc w:val="left"/>
      <w:pPr>
        <w:tabs>
          <w:tab w:val="num" w:pos="1797"/>
        </w:tabs>
        <w:ind w:left="1797" w:hanging="720"/>
      </w:pPr>
      <w:rPr>
        <w:rFonts w:hint="default"/>
        <w:color w:val="336699"/>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13">
    <w:nsid w:val="1F4C59E6"/>
    <w:multiLevelType w:val="hybridMultilevel"/>
    <w:tmpl w:val="4E08F564"/>
    <w:lvl w:ilvl="0" w:tplc="04050001">
      <w:start w:val="1"/>
      <w:numFmt w:val="bullet"/>
      <w:lvlText w:val=""/>
      <w:lvlJc w:val="left"/>
      <w:pPr>
        <w:ind w:left="1260" w:hanging="360"/>
      </w:pPr>
      <w:rPr>
        <w:rFonts w:hint="default" w:ascii="Symbol" w:hAnsi="Symbol"/>
      </w:rPr>
    </w:lvl>
    <w:lvl w:ilvl="1" w:tplc="04050003" w:tentative="true">
      <w:start w:val="1"/>
      <w:numFmt w:val="bullet"/>
      <w:lvlText w:val="o"/>
      <w:lvlJc w:val="left"/>
      <w:pPr>
        <w:ind w:left="1980" w:hanging="360"/>
      </w:pPr>
      <w:rPr>
        <w:rFonts w:hint="default" w:ascii="Courier New" w:hAnsi="Courier New" w:cs="Courier New"/>
      </w:rPr>
    </w:lvl>
    <w:lvl w:ilvl="2" w:tplc="04050005" w:tentative="true">
      <w:start w:val="1"/>
      <w:numFmt w:val="bullet"/>
      <w:lvlText w:val=""/>
      <w:lvlJc w:val="left"/>
      <w:pPr>
        <w:ind w:left="2700" w:hanging="360"/>
      </w:pPr>
      <w:rPr>
        <w:rFonts w:hint="default" w:ascii="Wingdings" w:hAnsi="Wingdings"/>
      </w:rPr>
    </w:lvl>
    <w:lvl w:ilvl="3" w:tplc="04050001" w:tentative="true">
      <w:start w:val="1"/>
      <w:numFmt w:val="bullet"/>
      <w:lvlText w:val=""/>
      <w:lvlJc w:val="left"/>
      <w:pPr>
        <w:ind w:left="3420" w:hanging="360"/>
      </w:pPr>
      <w:rPr>
        <w:rFonts w:hint="default" w:ascii="Symbol" w:hAnsi="Symbol"/>
      </w:rPr>
    </w:lvl>
    <w:lvl w:ilvl="4" w:tplc="04050003" w:tentative="true">
      <w:start w:val="1"/>
      <w:numFmt w:val="bullet"/>
      <w:lvlText w:val="o"/>
      <w:lvlJc w:val="left"/>
      <w:pPr>
        <w:ind w:left="4140" w:hanging="360"/>
      </w:pPr>
      <w:rPr>
        <w:rFonts w:hint="default" w:ascii="Courier New" w:hAnsi="Courier New" w:cs="Courier New"/>
      </w:rPr>
    </w:lvl>
    <w:lvl w:ilvl="5" w:tplc="04050005" w:tentative="true">
      <w:start w:val="1"/>
      <w:numFmt w:val="bullet"/>
      <w:lvlText w:val=""/>
      <w:lvlJc w:val="left"/>
      <w:pPr>
        <w:ind w:left="4860" w:hanging="360"/>
      </w:pPr>
      <w:rPr>
        <w:rFonts w:hint="default" w:ascii="Wingdings" w:hAnsi="Wingdings"/>
      </w:rPr>
    </w:lvl>
    <w:lvl w:ilvl="6" w:tplc="04050001" w:tentative="true">
      <w:start w:val="1"/>
      <w:numFmt w:val="bullet"/>
      <w:lvlText w:val=""/>
      <w:lvlJc w:val="left"/>
      <w:pPr>
        <w:ind w:left="5580" w:hanging="360"/>
      </w:pPr>
      <w:rPr>
        <w:rFonts w:hint="default" w:ascii="Symbol" w:hAnsi="Symbol"/>
      </w:rPr>
    </w:lvl>
    <w:lvl w:ilvl="7" w:tplc="04050003" w:tentative="true">
      <w:start w:val="1"/>
      <w:numFmt w:val="bullet"/>
      <w:lvlText w:val="o"/>
      <w:lvlJc w:val="left"/>
      <w:pPr>
        <w:ind w:left="6300" w:hanging="360"/>
      </w:pPr>
      <w:rPr>
        <w:rFonts w:hint="default" w:ascii="Courier New" w:hAnsi="Courier New" w:cs="Courier New"/>
      </w:rPr>
    </w:lvl>
    <w:lvl w:ilvl="8" w:tplc="04050005" w:tentative="true">
      <w:start w:val="1"/>
      <w:numFmt w:val="bullet"/>
      <w:lvlText w:val=""/>
      <w:lvlJc w:val="left"/>
      <w:pPr>
        <w:ind w:left="7020" w:hanging="360"/>
      </w:pPr>
      <w:rPr>
        <w:rFonts w:hint="default" w:ascii="Wingdings" w:hAnsi="Wingdings"/>
      </w:rPr>
    </w:lvl>
  </w:abstractNum>
  <w:abstractNum w:abstractNumId="14">
    <w:nsid w:val="229572E5"/>
    <w:multiLevelType w:val="hybridMultilevel"/>
    <w:tmpl w:val="5984716E"/>
    <w:lvl w:ilvl="0" w:tplc="05780F28">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23787C53"/>
    <w:multiLevelType w:val="hybridMultilevel"/>
    <w:tmpl w:val="BBCC1A08"/>
    <w:lvl w:ilvl="0" w:tplc="2FD2EC78">
      <w:start w:val="1"/>
      <w:numFmt w:val="bullet"/>
      <w:pStyle w:val="Stylduhovodrky"/>
      <w:lvlText w:val=""/>
      <w:lvlPicBulletId w:val="0"/>
      <w:lvlJc w:val="left"/>
      <w:pPr>
        <w:tabs>
          <w:tab w:val="num" w:pos="714"/>
        </w:tabs>
        <w:ind w:left="714" w:hanging="357"/>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6">
    <w:nsid w:val="29FE345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EF17CFF"/>
    <w:multiLevelType w:val="hybridMultilevel"/>
    <w:tmpl w:val="12AC9854"/>
    <w:lvl w:ilvl="0" w:tplc="A7865772">
      <w:start w:val="1"/>
      <w:numFmt w:val="bullet"/>
      <w:lvlText w:val="-"/>
      <w:lvlJc w:val="left"/>
      <w:pPr>
        <w:ind w:left="1260" w:hanging="360"/>
      </w:pPr>
      <w:rPr>
        <w:rFonts w:hint="default" w:ascii="Times New Roman" w:hAnsi="Times New Roman" w:cs="Times New Roman"/>
      </w:rPr>
    </w:lvl>
    <w:lvl w:ilvl="1" w:tplc="04050003" w:tentative="true">
      <w:start w:val="1"/>
      <w:numFmt w:val="bullet"/>
      <w:lvlText w:val="o"/>
      <w:lvlJc w:val="left"/>
      <w:pPr>
        <w:ind w:left="1980" w:hanging="360"/>
      </w:pPr>
      <w:rPr>
        <w:rFonts w:hint="default" w:ascii="Courier New" w:hAnsi="Courier New" w:cs="Courier New"/>
      </w:rPr>
    </w:lvl>
    <w:lvl w:ilvl="2" w:tplc="04050005" w:tentative="true">
      <w:start w:val="1"/>
      <w:numFmt w:val="bullet"/>
      <w:lvlText w:val=""/>
      <w:lvlJc w:val="left"/>
      <w:pPr>
        <w:ind w:left="2700" w:hanging="360"/>
      </w:pPr>
      <w:rPr>
        <w:rFonts w:hint="default" w:ascii="Wingdings" w:hAnsi="Wingdings"/>
      </w:rPr>
    </w:lvl>
    <w:lvl w:ilvl="3" w:tplc="04050001" w:tentative="true">
      <w:start w:val="1"/>
      <w:numFmt w:val="bullet"/>
      <w:lvlText w:val=""/>
      <w:lvlJc w:val="left"/>
      <w:pPr>
        <w:ind w:left="3420" w:hanging="360"/>
      </w:pPr>
      <w:rPr>
        <w:rFonts w:hint="default" w:ascii="Symbol" w:hAnsi="Symbol"/>
      </w:rPr>
    </w:lvl>
    <w:lvl w:ilvl="4" w:tplc="04050003" w:tentative="true">
      <w:start w:val="1"/>
      <w:numFmt w:val="bullet"/>
      <w:lvlText w:val="o"/>
      <w:lvlJc w:val="left"/>
      <w:pPr>
        <w:ind w:left="4140" w:hanging="360"/>
      </w:pPr>
      <w:rPr>
        <w:rFonts w:hint="default" w:ascii="Courier New" w:hAnsi="Courier New" w:cs="Courier New"/>
      </w:rPr>
    </w:lvl>
    <w:lvl w:ilvl="5" w:tplc="04050005" w:tentative="true">
      <w:start w:val="1"/>
      <w:numFmt w:val="bullet"/>
      <w:lvlText w:val=""/>
      <w:lvlJc w:val="left"/>
      <w:pPr>
        <w:ind w:left="4860" w:hanging="360"/>
      </w:pPr>
      <w:rPr>
        <w:rFonts w:hint="default" w:ascii="Wingdings" w:hAnsi="Wingdings"/>
      </w:rPr>
    </w:lvl>
    <w:lvl w:ilvl="6" w:tplc="04050001" w:tentative="true">
      <w:start w:val="1"/>
      <w:numFmt w:val="bullet"/>
      <w:lvlText w:val=""/>
      <w:lvlJc w:val="left"/>
      <w:pPr>
        <w:ind w:left="5580" w:hanging="360"/>
      </w:pPr>
      <w:rPr>
        <w:rFonts w:hint="default" w:ascii="Symbol" w:hAnsi="Symbol"/>
      </w:rPr>
    </w:lvl>
    <w:lvl w:ilvl="7" w:tplc="04050003" w:tentative="true">
      <w:start w:val="1"/>
      <w:numFmt w:val="bullet"/>
      <w:lvlText w:val="o"/>
      <w:lvlJc w:val="left"/>
      <w:pPr>
        <w:ind w:left="6300" w:hanging="360"/>
      </w:pPr>
      <w:rPr>
        <w:rFonts w:hint="default" w:ascii="Courier New" w:hAnsi="Courier New" w:cs="Courier New"/>
      </w:rPr>
    </w:lvl>
    <w:lvl w:ilvl="8" w:tplc="04050005" w:tentative="true">
      <w:start w:val="1"/>
      <w:numFmt w:val="bullet"/>
      <w:lvlText w:val=""/>
      <w:lvlJc w:val="left"/>
      <w:pPr>
        <w:ind w:left="7020" w:hanging="360"/>
      </w:pPr>
      <w:rPr>
        <w:rFonts w:hint="default" w:ascii="Wingdings" w:hAnsi="Wingdings"/>
      </w:rPr>
    </w:lvl>
  </w:abstractNum>
  <w:abstractNum w:abstractNumId="18">
    <w:nsid w:val="373D5FFF"/>
    <w:multiLevelType w:val="hybridMultilevel"/>
    <w:tmpl w:val="ABBE191C"/>
    <w:lvl w:ilvl="0" w:tplc="04050001">
      <w:start w:val="1"/>
      <w:numFmt w:val="bullet"/>
      <w:lvlText w:val=""/>
      <w:lvlJc w:val="left"/>
      <w:pPr>
        <w:ind w:left="720" w:hanging="360"/>
      </w:pPr>
      <w:rPr>
        <w:rFonts w:hint="default" w:ascii="Symbol" w:hAnsi="Symbol"/>
        <w:u w:color="002060"/>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394B2774"/>
    <w:multiLevelType w:val="hybridMultilevel"/>
    <w:tmpl w:val="8C9A557E"/>
    <w:lvl w:ilvl="0" w:tplc="0405000F">
      <w:start w:val="1"/>
      <w:numFmt w:val="decimal"/>
      <w:lvlText w:val="%1."/>
      <w:lvlJc w:val="left"/>
      <w:pPr>
        <w:ind w:left="720" w:hanging="360"/>
      </w:pPr>
      <w:rPr>
        <w:rFonts w:hint="default"/>
        <w:u w:color="002060"/>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3A051126"/>
    <w:multiLevelType w:val="hybridMultilevel"/>
    <w:tmpl w:val="A972179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3C2F0430"/>
    <w:multiLevelType w:val="hybridMultilevel"/>
    <w:tmpl w:val="A0508F0A"/>
    <w:lvl w:ilvl="0" w:tplc="8A58B618">
      <w:start w:val="1"/>
      <w:numFmt w:val="bullet"/>
      <w:lvlText w:val=""/>
      <w:lvlJc w:val="left"/>
      <w:pPr>
        <w:ind w:left="720" w:hanging="360"/>
      </w:pPr>
      <w:rPr>
        <w:rFonts w:hint="default" w:ascii="Symbol" w:hAnsi="Symbol"/>
        <w:color w:val="006699"/>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417F74D7"/>
    <w:multiLevelType w:val="multilevel"/>
    <w:tmpl w:val="73A4E1E0"/>
    <w:lvl w:ilvl="0">
      <w:start w:val="1"/>
      <w:numFmt w:val="decimal"/>
      <w:pStyle w:val="lnek"/>
      <w:lvlText w:val="Článek %1"/>
      <w:lvlJc w:val="center"/>
      <w:pPr>
        <w:tabs>
          <w:tab w:val="num" w:pos="1854"/>
        </w:tabs>
        <w:ind w:left="0" w:firstLine="1134"/>
      </w:pPr>
      <w:rPr>
        <w:rFonts w:hint="default" w:ascii="Arial" w:hAnsi="Arial"/>
        <w:b/>
        <w:i w:val="false"/>
        <w:color w:val="000000"/>
        <w:sz w:val="24"/>
      </w:rPr>
    </w:lvl>
    <w:lvl w:ilvl="1">
      <w:start w:val="1"/>
      <w:numFmt w:val="decimal"/>
      <w:pStyle w:val="slovanodst"/>
      <w:lvlText w:val="%1.%2"/>
      <w:lvlJc w:val="left"/>
      <w:pPr>
        <w:tabs>
          <w:tab w:val="num" w:pos="680"/>
        </w:tabs>
        <w:ind w:left="680" w:hanging="680"/>
      </w:pPr>
      <w:rPr>
        <w:rFonts w:hint="default" w:ascii="Arial" w:hAnsi="Arial"/>
        <w:b w:val="false"/>
        <w:i w:val="false"/>
        <w:color w:val="auto"/>
        <w:sz w:val="22"/>
      </w:rPr>
    </w:lvl>
    <w:lvl w:ilvl="2">
      <w:start w:val="1"/>
      <w:numFmt w:val="decimal"/>
      <w:lvlText w:val="%1.%2.%3"/>
      <w:lvlJc w:val="left"/>
      <w:pPr>
        <w:tabs>
          <w:tab w:val="num" w:pos="680"/>
        </w:tabs>
        <w:ind w:left="680" w:hanging="680"/>
      </w:pPr>
      <w:rPr>
        <w:rFonts w:hint="default" w:ascii="Arial Narrow" w:hAnsi="Arial Narrow"/>
        <w:b/>
        <w:i w:val="false"/>
        <w:color w:val="auto"/>
        <w:sz w:val="22"/>
      </w:rPr>
    </w:lvl>
    <w:lvl w:ilvl="3">
      <w:start w:val="1"/>
      <w:numFmt w:val="none"/>
      <w:lvlText w:val=""/>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3">
    <w:nsid w:val="4737481F"/>
    <w:multiLevelType w:val="singleLevel"/>
    <w:tmpl w:val="056C3C6E"/>
    <w:lvl w:ilvl="0">
      <w:start w:val="6"/>
      <w:numFmt w:val="bullet"/>
      <w:lvlText w:val="-"/>
      <w:lvlJc w:val="left"/>
      <w:pPr>
        <w:tabs>
          <w:tab w:val="num" w:pos="360"/>
        </w:tabs>
        <w:ind w:left="360" w:hanging="360"/>
      </w:pPr>
    </w:lvl>
  </w:abstractNum>
  <w:abstractNum w:abstractNumId="24">
    <w:nsid w:val="4841297F"/>
    <w:multiLevelType w:val="hybridMultilevel"/>
    <w:tmpl w:val="6D1AD6E6"/>
    <w:lvl w:ilvl="0" w:tplc="FA6A781A">
      <w:start w:val="2"/>
      <w:numFmt w:val="bullet"/>
      <w:lvlText w:val="-"/>
      <w:lvlJc w:val="left"/>
      <w:pPr>
        <w:ind w:left="1440" w:hanging="360"/>
      </w:pPr>
      <w:rPr>
        <w:rFonts w:hint="default" w:ascii="Times New Roman" w:hAnsi="Times New Roman" w:eastAsia="Times New Roman" w:cs="Times New Roman"/>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25">
    <w:nsid w:val="4FED7DA7"/>
    <w:multiLevelType w:val="multilevel"/>
    <w:tmpl w:val="A5DA1526"/>
    <w:lvl w:ilvl="0">
      <w:start w:val="1"/>
      <w:numFmt w:val="bullet"/>
      <w:pStyle w:val="Stylsodrkami"/>
      <w:lvlText w:val=""/>
      <w:lvlJc w:val="left"/>
      <w:pPr>
        <w:tabs>
          <w:tab w:val="num" w:pos="714"/>
        </w:tabs>
        <w:ind w:left="717" w:hanging="360"/>
      </w:pPr>
      <w:rPr>
        <w:rFonts w:hint="default" w:ascii="Symbol" w:hAnsi="Symbol"/>
        <w:color w:val="336699"/>
        <w:sz w:val="20"/>
        <w:szCs w:val="20"/>
      </w:rPr>
    </w:lvl>
    <w:lvl w:ilvl="1">
      <w:start w:val="1"/>
      <w:numFmt w:val="bullet"/>
      <w:lvlText w:val="◦"/>
      <w:lvlJc w:val="left"/>
      <w:pPr>
        <w:tabs>
          <w:tab w:val="num" w:pos="1077"/>
        </w:tabs>
        <w:ind w:left="1077" w:hanging="363"/>
      </w:pPr>
      <w:rPr>
        <w:rFonts w:hint="default" w:ascii="Times New Roman" w:hAnsi="Times New Roman" w:cs="Times New Roman"/>
        <w:color w:val="336699"/>
      </w:rPr>
    </w:lvl>
    <w:lvl w:ilvl="2">
      <w:start w:val="1"/>
      <w:numFmt w:val="bullet"/>
      <w:lvlText w:val=""/>
      <w:lvlJc w:val="left"/>
      <w:pPr>
        <w:tabs>
          <w:tab w:val="num" w:pos="1474"/>
        </w:tabs>
        <w:ind w:left="1474" w:hanging="397"/>
      </w:pPr>
      <w:rPr>
        <w:rFonts w:hint="default" w:ascii="Wingdings" w:hAnsi="Wingdings"/>
        <w:color w:val="336699"/>
      </w:rPr>
    </w:lvl>
    <w:lvl w:ilvl="3">
      <w:start w:val="1"/>
      <w:numFmt w:val="bullet"/>
      <w:lvlText w:val=""/>
      <w:lvlJc w:val="left"/>
      <w:pPr>
        <w:tabs>
          <w:tab w:val="num" w:pos="1797"/>
        </w:tabs>
        <w:ind w:left="1797" w:hanging="360"/>
      </w:pPr>
      <w:rPr>
        <w:rFonts w:hint="default" w:ascii="Symbol" w:hAnsi="Symbol"/>
      </w:rPr>
    </w:lvl>
    <w:lvl w:ilvl="4">
      <w:start w:val="1"/>
      <w:numFmt w:val="bullet"/>
      <w:lvlText w:val=""/>
      <w:lvlJc w:val="left"/>
      <w:pPr>
        <w:tabs>
          <w:tab w:val="num" w:pos="2157"/>
        </w:tabs>
        <w:ind w:left="2157" w:hanging="360"/>
      </w:pPr>
      <w:rPr>
        <w:rFonts w:hint="default" w:ascii="Symbol" w:hAnsi="Symbol"/>
      </w:rPr>
    </w:lvl>
    <w:lvl w:ilvl="5">
      <w:start w:val="1"/>
      <w:numFmt w:val="bullet"/>
      <w:lvlText w:val=""/>
      <w:lvlJc w:val="left"/>
      <w:pPr>
        <w:tabs>
          <w:tab w:val="num" w:pos="2517"/>
        </w:tabs>
        <w:ind w:left="2517" w:hanging="360"/>
      </w:pPr>
      <w:rPr>
        <w:rFonts w:hint="default" w:ascii="Wingdings" w:hAnsi="Wingdings"/>
      </w:rPr>
    </w:lvl>
    <w:lvl w:ilvl="6">
      <w:start w:val="1"/>
      <w:numFmt w:val="bullet"/>
      <w:lvlText w:val=""/>
      <w:lvlJc w:val="left"/>
      <w:pPr>
        <w:tabs>
          <w:tab w:val="num" w:pos="2877"/>
        </w:tabs>
        <w:ind w:left="2877" w:hanging="360"/>
      </w:pPr>
      <w:rPr>
        <w:rFonts w:hint="default" w:ascii="Wingdings" w:hAnsi="Wingdings"/>
      </w:rPr>
    </w:lvl>
    <w:lvl w:ilvl="7">
      <w:start w:val="1"/>
      <w:numFmt w:val="bullet"/>
      <w:lvlText w:val=""/>
      <w:lvlJc w:val="left"/>
      <w:pPr>
        <w:tabs>
          <w:tab w:val="num" w:pos="3237"/>
        </w:tabs>
        <w:ind w:left="3237" w:hanging="360"/>
      </w:pPr>
      <w:rPr>
        <w:rFonts w:hint="default" w:ascii="Symbol" w:hAnsi="Symbol"/>
      </w:rPr>
    </w:lvl>
    <w:lvl w:ilvl="8">
      <w:start w:val="1"/>
      <w:numFmt w:val="bullet"/>
      <w:lvlText w:val=""/>
      <w:lvlJc w:val="left"/>
      <w:pPr>
        <w:tabs>
          <w:tab w:val="num" w:pos="3597"/>
        </w:tabs>
        <w:ind w:left="3597" w:hanging="360"/>
      </w:pPr>
      <w:rPr>
        <w:rFonts w:hint="default" w:ascii="Symbol" w:hAnsi="Symbol"/>
      </w:rPr>
    </w:lvl>
  </w:abstractNum>
  <w:abstractNum w:abstractNumId="26">
    <w:nsid w:val="5FA05AE2"/>
    <w:multiLevelType w:val="hybridMultilevel"/>
    <w:tmpl w:val="F216FAE8"/>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6E5B5675"/>
    <w:multiLevelType w:val="hybridMultilevel"/>
    <w:tmpl w:val="212623E0"/>
    <w:lvl w:ilvl="0" w:tplc="FA6A781A">
      <w:start w:val="2"/>
      <w:numFmt w:val="bullet"/>
      <w:lvlText w:val="-"/>
      <w:lvlJc w:val="left"/>
      <w:pPr>
        <w:ind w:left="144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8">
    <w:nsid w:val="70914291"/>
    <w:multiLevelType w:val="hybridMultilevel"/>
    <w:tmpl w:val="4F7A721C"/>
    <w:lvl w:ilvl="0" w:tplc="A7865772">
      <w:start w:val="1"/>
      <w:numFmt w:val="bullet"/>
      <w:lvlText w:val="-"/>
      <w:lvlJc w:val="left"/>
      <w:pPr>
        <w:ind w:left="1080" w:hanging="360"/>
      </w:pPr>
      <w:rPr>
        <w:rFonts w:hint="default" w:ascii="Times New Roman" w:hAnsi="Times New Roman" w:cs="Times New Roman"/>
      </w:rPr>
    </w:lvl>
    <w:lvl w:ilvl="1" w:tplc="04050003">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29">
    <w:nsid w:val="788133B7"/>
    <w:multiLevelType w:val="hybridMultilevel"/>
    <w:tmpl w:val="40902F2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0">
    <w:nsid w:val="79DB1E78"/>
    <w:multiLevelType w:val="hybridMultilevel"/>
    <w:tmpl w:val="13006F66"/>
    <w:lvl w:ilvl="0" w:tplc="04050017">
      <w:start w:val="1"/>
      <w:numFmt w:val="lowerLetter"/>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num w:numId="1">
    <w:abstractNumId w:val="4"/>
  </w:num>
  <w:num w:numId="2">
    <w:abstractNumId w:val="25"/>
  </w:num>
  <w:num w:numId="3">
    <w:abstractNumId w:val="12"/>
  </w:num>
  <w:num w:numId="4">
    <w:abstractNumId w:val="15"/>
  </w:num>
  <w:num w:numId="5">
    <w:abstractNumId w:val="1"/>
  </w:num>
  <w:num w:numId="6">
    <w:abstractNumId w:val="3"/>
  </w:num>
  <w:num w:numId="7">
    <w:abstractNumId w:val="0"/>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1"/>
  </w:num>
  <w:num w:numId="13">
    <w:abstractNumId w:val="20"/>
  </w:num>
  <w:num w:numId="14">
    <w:abstractNumId w:val="22"/>
  </w:num>
  <w:num w:numId="15">
    <w:abstractNumId w:val="6"/>
  </w:num>
  <w:num w:numId="16">
    <w:abstractNumId w:val="19"/>
  </w:num>
  <w:num w:numId="17">
    <w:abstractNumId w:val="11"/>
  </w:num>
  <w:num w:numId="18">
    <w:abstractNumId w:val="29"/>
  </w:num>
  <w:num w:numId="19">
    <w:abstractNumId w:val="3"/>
  </w:num>
  <w:num w:numId="20">
    <w:abstractNumId w:val="18"/>
  </w:num>
  <w:num w:numId="21">
    <w:abstractNumId w:val="8"/>
  </w:num>
  <w:num w:numId="22">
    <w:abstractNumId w:val="14"/>
  </w:num>
  <w:num w:numId="23">
    <w:abstractNumId w:val="16"/>
  </w:num>
  <w:num w:numId="24">
    <w:abstractNumId w:val="24"/>
  </w:num>
  <w:num w:numId="25">
    <w:abstractNumId w:val="26"/>
  </w:num>
  <w:num w:numId="26">
    <w:abstractNumId w:val="13"/>
  </w:num>
  <w:num w:numId="27">
    <w:abstractNumId w:val="2"/>
  </w:num>
  <w:num w:numId="28">
    <w:abstractNumId w:val="27"/>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8"/>
  </w:num>
  <w:num w:numId="33">
    <w:abstractNumId w:val="17"/>
  </w:num>
  <w:numIdMacAtCleanup w:val="12"/>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stylePaneFormatFilter w:val="3F01"/>
  <w:defaultTabStop w:val="708"/>
  <w:hyphenationZone w:val="425"/>
  <w:drawingGridHorizontalSpacing w:val="110"/>
  <w:displayHorizontalDrawingGridEvery w:val="2"/>
  <w:characterSpacingControl w:val="doNotCompress"/>
  <w:hdrShapeDefaults>
    <o:shapedefaults spidmax="2051" v:ext="edit"/>
    <o:shapelayout v:ext="edit">
      <o:idmap data="2" v:ext="edit"/>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7B6"/>
    <w:rsid w:val="00000700"/>
    <w:rsid w:val="00000722"/>
    <w:rsid w:val="000041EB"/>
    <w:rsid w:val="000107B2"/>
    <w:rsid w:val="000144A4"/>
    <w:rsid w:val="000168DB"/>
    <w:rsid w:val="000214DC"/>
    <w:rsid w:val="000241BA"/>
    <w:rsid w:val="00024572"/>
    <w:rsid w:val="00030E07"/>
    <w:rsid w:val="00031758"/>
    <w:rsid w:val="00032FAA"/>
    <w:rsid w:val="00033D0D"/>
    <w:rsid w:val="00034414"/>
    <w:rsid w:val="00036E32"/>
    <w:rsid w:val="00041025"/>
    <w:rsid w:val="00042CF3"/>
    <w:rsid w:val="00044FDE"/>
    <w:rsid w:val="00050744"/>
    <w:rsid w:val="00051024"/>
    <w:rsid w:val="000541ED"/>
    <w:rsid w:val="000550AF"/>
    <w:rsid w:val="00057AE8"/>
    <w:rsid w:val="000615B5"/>
    <w:rsid w:val="00063CB3"/>
    <w:rsid w:val="000655A2"/>
    <w:rsid w:val="00065FEB"/>
    <w:rsid w:val="00070063"/>
    <w:rsid w:val="0007073A"/>
    <w:rsid w:val="000736EE"/>
    <w:rsid w:val="00075255"/>
    <w:rsid w:val="000802EE"/>
    <w:rsid w:val="00081EF0"/>
    <w:rsid w:val="000860BD"/>
    <w:rsid w:val="00086FCE"/>
    <w:rsid w:val="00087E1C"/>
    <w:rsid w:val="000910F2"/>
    <w:rsid w:val="0009495E"/>
    <w:rsid w:val="000A3B09"/>
    <w:rsid w:val="000A445A"/>
    <w:rsid w:val="000A49A3"/>
    <w:rsid w:val="000A6644"/>
    <w:rsid w:val="000A74C3"/>
    <w:rsid w:val="000B3647"/>
    <w:rsid w:val="000B7293"/>
    <w:rsid w:val="000C0682"/>
    <w:rsid w:val="000C08DC"/>
    <w:rsid w:val="000D0843"/>
    <w:rsid w:val="000D39A2"/>
    <w:rsid w:val="000D5406"/>
    <w:rsid w:val="000D60A0"/>
    <w:rsid w:val="000E23F3"/>
    <w:rsid w:val="000E3915"/>
    <w:rsid w:val="000E5077"/>
    <w:rsid w:val="000E6C9A"/>
    <w:rsid w:val="000E6E3E"/>
    <w:rsid w:val="000F13E6"/>
    <w:rsid w:val="000F17EE"/>
    <w:rsid w:val="000F2562"/>
    <w:rsid w:val="000F695D"/>
    <w:rsid w:val="000F6E44"/>
    <w:rsid w:val="00100F67"/>
    <w:rsid w:val="00103267"/>
    <w:rsid w:val="001050B3"/>
    <w:rsid w:val="00105133"/>
    <w:rsid w:val="001114B5"/>
    <w:rsid w:val="00113C11"/>
    <w:rsid w:val="00116D95"/>
    <w:rsid w:val="00121A46"/>
    <w:rsid w:val="00122820"/>
    <w:rsid w:val="0012410C"/>
    <w:rsid w:val="00124B1D"/>
    <w:rsid w:val="00125A87"/>
    <w:rsid w:val="00127126"/>
    <w:rsid w:val="00130676"/>
    <w:rsid w:val="00135B84"/>
    <w:rsid w:val="00136676"/>
    <w:rsid w:val="00141A2F"/>
    <w:rsid w:val="001427E1"/>
    <w:rsid w:val="00145C2E"/>
    <w:rsid w:val="00146D3A"/>
    <w:rsid w:val="00146DBE"/>
    <w:rsid w:val="00146F4F"/>
    <w:rsid w:val="001478FF"/>
    <w:rsid w:val="00150B8D"/>
    <w:rsid w:val="00151379"/>
    <w:rsid w:val="001525D5"/>
    <w:rsid w:val="00152B3B"/>
    <w:rsid w:val="00152E7A"/>
    <w:rsid w:val="0016223D"/>
    <w:rsid w:val="0016308E"/>
    <w:rsid w:val="001666A7"/>
    <w:rsid w:val="001708C5"/>
    <w:rsid w:val="0017244B"/>
    <w:rsid w:val="001724F2"/>
    <w:rsid w:val="0017667B"/>
    <w:rsid w:val="00176EA9"/>
    <w:rsid w:val="00183742"/>
    <w:rsid w:val="00183CE0"/>
    <w:rsid w:val="00187EFF"/>
    <w:rsid w:val="00194B49"/>
    <w:rsid w:val="00196E62"/>
    <w:rsid w:val="00197076"/>
    <w:rsid w:val="001A0684"/>
    <w:rsid w:val="001A5135"/>
    <w:rsid w:val="001A5B40"/>
    <w:rsid w:val="001A7C41"/>
    <w:rsid w:val="001B1264"/>
    <w:rsid w:val="001B12CE"/>
    <w:rsid w:val="001C38FA"/>
    <w:rsid w:val="001C45CE"/>
    <w:rsid w:val="001C5569"/>
    <w:rsid w:val="001D05CE"/>
    <w:rsid w:val="001D49DA"/>
    <w:rsid w:val="001D4CDE"/>
    <w:rsid w:val="001D6D76"/>
    <w:rsid w:val="001D7A23"/>
    <w:rsid w:val="001E05D4"/>
    <w:rsid w:val="001E07AB"/>
    <w:rsid w:val="001E1245"/>
    <w:rsid w:val="001E4C3A"/>
    <w:rsid w:val="001E7F95"/>
    <w:rsid w:val="001F69D9"/>
    <w:rsid w:val="002011BA"/>
    <w:rsid w:val="00201E55"/>
    <w:rsid w:val="002078FF"/>
    <w:rsid w:val="00207924"/>
    <w:rsid w:val="00207BD3"/>
    <w:rsid w:val="00207BD7"/>
    <w:rsid w:val="00211A4D"/>
    <w:rsid w:val="00215A88"/>
    <w:rsid w:val="00217253"/>
    <w:rsid w:val="00217E75"/>
    <w:rsid w:val="00221A2F"/>
    <w:rsid w:val="0022302D"/>
    <w:rsid w:val="0022401D"/>
    <w:rsid w:val="00224E1F"/>
    <w:rsid w:val="00230C46"/>
    <w:rsid w:val="00231692"/>
    <w:rsid w:val="00232250"/>
    <w:rsid w:val="00235D17"/>
    <w:rsid w:val="00241DCE"/>
    <w:rsid w:val="00250299"/>
    <w:rsid w:val="002508DC"/>
    <w:rsid w:val="0025158A"/>
    <w:rsid w:val="002521B5"/>
    <w:rsid w:val="0025587B"/>
    <w:rsid w:val="00255FFB"/>
    <w:rsid w:val="00257706"/>
    <w:rsid w:val="00265DA6"/>
    <w:rsid w:val="00267FAB"/>
    <w:rsid w:val="00270E1A"/>
    <w:rsid w:val="00272107"/>
    <w:rsid w:val="002723CF"/>
    <w:rsid w:val="00273BF0"/>
    <w:rsid w:val="002803CD"/>
    <w:rsid w:val="00284836"/>
    <w:rsid w:val="00286424"/>
    <w:rsid w:val="00291F25"/>
    <w:rsid w:val="00294505"/>
    <w:rsid w:val="00295DCF"/>
    <w:rsid w:val="002A0BC6"/>
    <w:rsid w:val="002A50CD"/>
    <w:rsid w:val="002A5287"/>
    <w:rsid w:val="002A5FC7"/>
    <w:rsid w:val="002A6AD6"/>
    <w:rsid w:val="002B0E21"/>
    <w:rsid w:val="002B707C"/>
    <w:rsid w:val="002C3EC2"/>
    <w:rsid w:val="002C7539"/>
    <w:rsid w:val="002D021C"/>
    <w:rsid w:val="002D3CC3"/>
    <w:rsid w:val="002D49DC"/>
    <w:rsid w:val="002D4ADD"/>
    <w:rsid w:val="002E2C73"/>
    <w:rsid w:val="002F1AF8"/>
    <w:rsid w:val="002F299D"/>
    <w:rsid w:val="002F4F12"/>
    <w:rsid w:val="002F6DB9"/>
    <w:rsid w:val="002F6FEE"/>
    <w:rsid w:val="002F7EEE"/>
    <w:rsid w:val="003005CB"/>
    <w:rsid w:val="00300603"/>
    <w:rsid w:val="00301B1B"/>
    <w:rsid w:val="00302874"/>
    <w:rsid w:val="00303953"/>
    <w:rsid w:val="00304139"/>
    <w:rsid w:val="0030731A"/>
    <w:rsid w:val="00313B71"/>
    <w:rsid w:val="00317988"/>
    <w:rsid w:val="00320318"/>
    <w:rsid w:val="00325A0A"/>
    <w:rsid w:val="0033080E"/>
    <w:rsid w:val="00336ACF"/>
    <w:rsid w:val="00336D0E"/>
    <w:rsid w:val="0033729F"/>
    <w:rsid w:val="00340949"/>
    <w:rsid w:val="0034294E"/>
    <w:rsid w:val="003436A3"/>
    <w:rsid w:val="00343B4C"/>
    <w:rsid w:val="00344992"/>
    <w:rsid w:val="00345C49"/>
    <w:rsid w:val="00345CDE"/>
    <w:rsid w:val="00346F10"/>
    <w:rsid w:val="00346F8D"/>
    <w:rsid w:val="00347240"/>
    <w:rsid w:val="00361792"/>
    <w:rsid w:val="00364C90"/>
    <w:rsid w:val="0036587A"/>
    <w:rsid w:val="00371C14"/>
    <w:rsid w:val="00376469"/>
    <w:rsid w:val="003800FC"/>
    <w:rsid w:val="00381213"/>
    <w:rsid w:val="00381293"/>
    <w:rsid w:val="00385434"/>
    <w:rsid w:val="00392D22"/>
    <w:rsid w:val="003951E2"/>
    <w:rsid w:val="00397E06"/>
    <w:rsid w:val="003A0B2F"/>
    <w:rsid w:val="003A4900"/>
    <w:rsid w:val="003A7824"/>
    <w:rsid w:val="003B0C7E"/>
    <w:rsid w:val="003B3932"/>
    <w:rsid w:val="003B40F2"/>
    <w:rsid w:val="003B5E7A"/>
    <w:rsid w:val="003C0245"/>
    <w:rsid w:val="003C170D"/>
    <w:rsid w:val="003D1C4C"/>
    <w:rsid w:val="003D3EA4"/>
    <w:rsid w:val="003D6784"/>
    <w:rsid w:val="003D7593"/>
    <w:rsid w:val="003E4618"/>
    <w:rsid w:val="003E7637"/>
    <w:rsid w:val="003F019B"/>
    <w:rsid w:val="003F3A0E"/>
    <w:rsid w:val="003F3A3E"/>
    <w:rsid w:val="003F4743"/>
    <w:rsid w:val="00400EF8"/>
    <w:rsid w:val="004021DC"/>
    <w:rsid w:val="004042C9"/>
    <w:rsid w:val="00405C52"/>
    <w:rsid w:val="004069B8"/>
    <w:rsid w:val="00407922"/>
    <w:rsid w:val="00407E13"/>
    <w:rsid w:val="00415577"/>
    <w:rsid w:val="00421265"/>
    <w:rsid w:val="00422813"/>
    <w:rsid w:val="00423C18"/>
    <w:rsid w:val="00424D6D"/>
    <w:rsid w:val="004279C9"/>
    <w:rsid w:val="00430248"/>
    <w:rsid w:val="00431476"/>
    <w:rsid w:val="004347E7"/>
    <w:rsid w:val="00435445"/>
    <w:rsid w:val="004448F8"/>
    <w:rsid w:val="00445871"/>
    <w:rsid w:val="00446626"/>
    <w:rsid w:val="00453BD0"/>
    <w:rsid w:val="004548FC"/>
    <w:rsid w:val="004549DF"/>
    <w:rsid w:val="004572B5"/>
    <w:rsid w:val="00460C3D"/>
    <w:rsid w:val="00463674"/>
    <w:rsid w:val="004640D6"/>
    <w:rsid w:val="00464858"/>
    <w:rsid w:val="00465447"/>
    <w:rsid w:val="00465868"/>
    <w:rsid w:val="00466683"/>
    <w:rsid w:val="004679AF"/>
    <w:rsid w:val="00473199"/>
    <w:rsid w:val="00474434"/>
    <w:rsid w:val="004769EE"/>
    <w:rsid w:val="00483B3A"/>
    <w:rsid w:val="00484D56"/>
    <w:rsid w:val="00487EFF"/>
    <w:rsid w:val="004A0EF1"/>
    <w:rsid w:val="004B0799"/>
    <w:rsid w:val="004B0898"/>
    <w:rsid w:val="004B1005"/>
    <w:rsid w:val="004B1115"/>
    <w:rsid w:val="004B257A"/>
    <w:rsid w:val="004B6060"/>
    <w:rsid w:val="004C204B"/>
    <w:rsid w:val="004C39F8"/>
    <w:rsid w:val="004C3ED2"/>
    <w:rsid w:val="004C57B6"/>
    <w:rsid w:val="004D207A"/>
    <w:rsid w:val="004D57C0"/>
    <w:rsid w:val="004D6372"/>
    <w:rsid w:val="004E13CE"/>
    <w:rsid w:val="004E1487"/>
    <w:rsid w:val="004E1A16"/>
    <w:rsid w:val="004E7B31"/>
    <w:rsid w:val="004F10EE"/>
    <w:rsid w:val="004F1F2E"/>
    <w:rsid w:val="00503701"/>
    <w:rsid w:val="005074BB"/>
    <w:rsid w:val="00513ED1"/>
    <w:rsid w:val="00514E36"/>
    <w:rsid w:val="00515681"/>
    <w:rsid w:val="00520D54"/>
    <w:rsid w:val="00521ED9"/>
    <w:rsid w:val="005249E1"/>
    <w:rsid w:val="005257E2"/>
    <w:rsid w:val="0053067C"/>
    <w:rsid w:val="005307F7"/>
    <w:rsid w:val="00530880"/>
    <w:rsid w:val="00533BF1"/>
    <w:rsid w:val="00534059"/>
    <w:rsid w:val="00536120"/>
    <w:rsid w:val="005365BF"/>
    <w:rsid w:val="00541B87"/>
    <w:rsid w:val="00542530"/>
    <w:rsid w:val="005474F8"/>
    <w:rsid w:val="00550BBB"/>
    <w:rsid w:val="00551079"/>
    <w:rsid w:val="00551D09"/>
    <w:rsid w:val="005564F8"/>
    <w:rsid w:val="005570EE"/>
    <w:rsid w:val="00561516"/>
    <w:rsid w:val="00562763"/>
    <w:rsid w:val="00564EE3"/>
    <w:rsid w:val="00565AC0"/>
    <w:rsid w:val="00567910"/>
    <w:rsid w:val="005713E6"/>
    <w:rsid w:val="005715E1"/>
    <w:rsid w:val="0057750A"/>
    <w:rsid w:val="00580F9B"/>
    <w:rsid w:val="00581EBF"/>
    <w:rsid w:val="00583DD9"/>
    <w:rsid w:val="00584390"/>
    <w:rsid w:val="0058550E"/>
    <w:rsid w:val="00593A7F"/>
    <w:rsid w:val="0059632C"/>
    <w:rsid w:val="005A004B"/>
    <w:rsid w:val="005A251A"/>
    <w:rsid w:val="005B304D"/>
    <w:rsid w:val="005B30DA"/>
    <w:rsid w:val="005B73D3"/>
    <w:rsid w:val="005C349E"/>
    <w:rsid w:val="005C7EFD"/>
    <w:rsid w:val="005D03ED"/>
    <w:rsid w:val="005D1598"/>
    <w:rsid w:val="005E1490"/>
    <w:rsid w:val="005E4A4E"/>
    <w:rsid w:val="005E5578"/>
    <w:rsid w:val="005E707E"/>
    <w:rsid w:val="005F0A90"/>
    <w:rsid w:val="005F1777"/>
    <w:rsid w:val="005F1C60"/>
    <w:rsid w:val="005F2E27"/>
    <w:rsid w:val="005F3B46"/>
    <w:rsid w:val="005F68B6"/>
    <w:rsid w:val="005F70CA"/>
    <w:rsid w:val="00605E3D"/>
    <w:rsid w:val="0061093E"/>
    <w:rsid w:val="00611715"/>
    <w:rsid w:val="006122F9"/>
    <w:rsid w:val="00612C18"/>
    <w:rsid w:val="00620007"/>
    <w:rsid w:val="00624BFD"/>
    <w:rsid w:val="00625E8A"/>
    <w:rsid w:val="0062653B"/>
    <w:rsid w:val="00634B03"/>
    <w:rsid w:val="00644307"/>
    <w:rsid w:val="006462F9"/>
    <w:rsid w:val="00650947"/>
    <w:rsid w:val="00651231"/>
    <w:rsid w:val="006536D3"/>
    <w:rsid w:val="00654E1A"/>
    <w:rsid w:val="0065525C"/>
    <w:rsid w:val="00656BD0"/>
    <w:rsid w:val="006604C9"/>
    <w:rsid w:val="006616C7"/>
    <w:rsid w:val="00661DF1"/>
    <w:rsid w:val="00661E69"/>
    <w:rsid w:val="00662951"/>
    <w:rsid w:val="00662D39"/>
    <w:rsid w:val="006668D0"/>
    <w:rsid w:val="006733E9"/>
    <w:rsid w:val="00677BDF"/>
    <w:rsid w:val="00681C65"/>
    <w:rsid w:val="00684B5F"/>
    <w:rsid w:val="006856DB"/>
    <w:rsid w:val="00687E6F"/>
    <w:rsid w:val="00690531"/>
    <w:rsid w:val="006934A6"/>
    <w:rsid w:val="00693AD5"/>
    <w:rsid w:val="006A43B1"/>
    <w:rsid w:val="006A50F7"/>
    <w:rsid w:val="006A5287"/>
    <w:rsid w:val="006A5F86"/>
    <w:rsid w:val="006A6951"/>
    <w:rsid w:val="006A6D99"/>
    <w:rsid w:val="006B2F04"/>
    <w:rsid w:val="006B3100"/>
    <w:rsid w:val="006B3B41"/>
    <w:rsid w:val="006C4684"/>
    <w:rsid w:val="006C63F8"/>
    <w:rsid w:val="006D02AE"/>
    <w:rsid w:val="006D3BF0"/>
    <w:rsid w:val="006D4B36"/>
    <w:rsid w:val="006D4B99"/>
    <w:rsid w:val="006D55B2"/>
    <w:rsid w:val="006D71A0"/>
    <w:rsid w:val="006E2751"/>
    <w:rsid w:val="006E45DE"/>
    <w:rsid w:val="006E6018"/>
    <w:rsid w:val="006F0FE3"/>
    <w:rsid w:val="006F169C"/>
    <w:rsid w:val="006F1B18"/>
    <w:rsid w:val="00700FF4"/>
    <w:rsid w:val="00702604"/>
    <w:rsid w:val="00707269"/>
    <w:rsid w:val="00707A69"/>
    <w:rsid w:val="00707DC6"/>
    <w:rsid w:val="0071220F"/>
    <w:rsid w:val="007140FF"/>
    <w:rsid w:val="00716AB6"/>
    <w:rsid w:val="007176FF"/>
    <w:rsid w:val="007203D2"/>
    <w:rsid w:val="00722CDA"/>
    <w:rsid w:val="00722EA3"/>
    <w:rsid w:val="00723BEC"/>
    <w:rsid w:val="00723C8A"/>
    <w:rsid w:val="00723F15"/>
    <w:rsid w:val="00724D54"/>
    <w:rsid w:val="0072684F"/>
    <w:rsid w:val="00727578"/>
    <w:rsid w:val="00727EC2"/>
    <w:rsid w:val="00733B04"/>
    <w:rsid w:val="007366C9"/>
    <w:rsid w:val="007371C4"/>
    <w:rsid w:val="00737A76"/>
    <w:rsid w:val="00740977"/>
    <w:rsid w:val="007417DB"/>
    <w:rsid w:val="00743544"/>
    <w:rsid w:val="00744608"/>
    <w:rsid w:val="00744644"/>
    <w:rsid w:val="00744E56"/>
    <w:rsid w:val="00745B84"/>
    <w:rsid w:val="007503E0"/>
    <w:rsid w:val="00751405"/>
    <w:rsid w:val="00752BE1"/>
    <w:rsid w:val="00757BFB"/>
    <w:rsid w:val="00762D86"/>
    <w:rsid w:val="007667DE"/>
    <w:rsid w:val="007750B0"/>
    <w:rsid w:val="00777931"/>
    <w:rsid w:val="00783CA8"/>
    <w:rsid w:val="00790657"/>
    <w:rsid w:val="007A08B1"/>
    <w:rsid w:val="007A1550"/>
    <w:rsid w:val="007A5E74"/>
    <w:rsid w:val="007A62AD"/>
    <w:rsid w:val="007B0575"/>
    <w:rsid w:val="007B1D4C"/>
    <w:rsid w:val="007B5FB7"/>
    <w:rsid w:val="007B6BD9"/>
    <w:rsid w:val="007C0EAA"/>
    <w:rsid w:val="007C3037"/>
    <w:rsid w:val="007C758D"/>
    <w:rsid w:val="007E4011"/>
    <w:rsid w:val="007F3E31"/>
    <w:rsid w:val="007F44D6"/>
    <w:rsid w:val="007F517A"/>
    <w:rsid w:val="007F5E7D"/>
    <w:rsid w:val="00800D73"/>
    <w:rsid w:val="00810AD7"/>
    <w:rsid w:val="0081237E"/>
    <w:rsid w:val="00812580"/>
    <w:rsid w:val="00814B39"/>
    <w:rsid w:val="00817EF3"/>
    <w:rsid w:val="00821F57"/>
    <w:rsid w:val="0082214D"/>
    <w:rsid w:val="0082235B"/>
    <w:rsid w:val="008272F4"/>
    <w:rsid w:val="0083352F"/>
    <w:rsid w:val="00834993"/>
    <w:rsid w:val="0083534C"/>
    <w:rsid w:val="00836306"/>
    <w:rsid w:val="00840183"/>
    <w:rsid w:val="00842C61"/>
    <w:rsid w:val="00846388"/>
    <w:rsid w:val="00852E12"/>
    <w:rsid w:val="00853A86"/>
    <w:rsid w:val="00857BE0"/>
    <w:rsid w:val="00864723"/>
    <w:rsid w:val="008649F2"/>
    <w:rsid w:val="00865178"/>
    <w:rsid w:val="0086780E"/>
    <w:rsid w:val="00871F9B"/>
    <w:rsid w:val="00874E40"/>
    <w:rsid w:val="00876EA7"/>
    <w:rsid w:val="00882E15"/>
    <w:rsid w:val="00884733"/>
    <w:rsid w:val="008857BB"/>
    <w:rsid w:val="00887A68"/>
    <w:rsid w:val="00887FF5"/>
    <w:rsid w:val="008925E7"/>
    <w:rsid w:val="00894561"/>
    <w:rsid w:val="008945E6"/>
    <w:rsid w:val="00897BB5"/>
    <w:rsid w:val="008A002D"/>
    <w:rsid w:val="008A1A41"/>
    <w:rsid w:val="008A289D"/>
    <w:rsid w:val="008A49F9"/>
    <w:rsid w:val="008A56E3"/>
    <w:rsid w:val="008A5E80"/>
    <w:rsid w:val="008A6EAB"/>
    <w:rsid w:val="008B052C"/>
    <w:rsid w:val="008B0A46"/>
    <w:rsid w:val="008C02DB"/>
    <w:rsid w:val="008C2E28"/>
    <w:rsid w:val="008C3A05"/>
    <w:rsid w:val="008C3C31"/>
    <w:rsid w:val="008C6DA9"/>
    <w:rsid w:val="008D021C"/>
    <w:rsid w:val="008D02BE"/>
    <w:rsid w:val="008D3D81"/>
    <w:rsid w:val="008D4902"/>
    <w:rsid w:val="008E1B87"/>
    <w:rsid w:val="008F5532"/>
    <w:rsid w:val="008F6BB8"/>
    <w:rsid w:val="009013B9"/>
    <w:rsid w:val="00901A21"/>
    <w:rsid w:val="00903BC5"/>
    <w:rsid w:val="00911148"/>
    <w:rsid w:val="00913304"/>
    <w:rsid w:val="0092168F"/>
    <w:rsid w:val="00923F23"/>
    <w:rsid w:val="00926DD4"/>
    <w:rsid w:val="009323C3"/>
    <w:rsid w:val="00932B2A"/>
    <w:rsid w:val="00932EFB"/>
    <w:rsid w:val="00936546"/>
    <w:rsid w:val="00937DAB"/>
    <w:rsid w:val="00941046"/>
    <w:rsid w:val="009421A9"/>
    <w:rsid w:val="009428D9"/>
    <w:rsid w:val="0094377C"/>
    <w:rsid w:val="00944E66"/>
    <w:rsid w:val="00944E91"/>
    <w:rsid w:val="00945901"/>
    <w:rsid w:val="00947093"/>
    <w:rsid w:val="00952CD0"/>
    <w:rsid w:val="00954A10"/>
    <w:rsid w:val="0095546E"/>
    <w:rsid w:val="009619FE"/>
    <w:rsid w:val="00962E0E"/>
    <w:rsid w:val="00964DA5"/>
    <w:rsid w:val="00971AC5"/>
    <w:rsid w:val="00973AA0"/>
    <w:rsid w:val="00974D86"/>
    <w:rsid w:val="00984379"/>
    <w:rsid w:val="00986AB8"/>
    <w:rsid w:val="00987586"/>
    <w:rsid w:val="00992F6A"/>
    <w:rsid w:val="00995873"/>
    <w:rsid w:val="00997225"/>
    <w:rsid w:val="009A0445"/>
    <w:rsid w:val="009A0E3F"/>
    <w:rsid w:val="009A2167"/>
    <w:rsid w:val="009A2E21"/>
    <w:rsid w:val="009A3191"/>
    <w:rsid w:val="009A412C"/>
    <w:rsid w:val="009A5382"/>
    <w:rsid w:val="009A7AD5"/>
    <w:rsid w:val="009B0B8C"/>
    <w:rsid w:val="009B1158"/>
    <w:rsid w:val="009B235E"/>
    <w:rsid w:val="009B27AE"/>
    <w:rsid w:val="009B30D4"/>
    <w:rsid w:val="009C0542"/>
    <w:rsid w:val="009C688A"/>
    <w:rsid w:val="009C744F"/>
    <w:rsid w:val="009D6B74"/>
    <w:rsid w:val="009D7C0E"/>
    <w:rsid w:val="009E3AB5"/>
    <w:rsid w:val="009E5DC1"/>
    <w:rsid w:val="009E6580"/>
    <w:rsid w:val="009E69B4"/>
    <w:rsid w:val="009E6D5D"/>
    <w:rsid w:val="009E733B"/>
    <w:rsid w:val="009F150E"/>
    <w:rsid w:val="009F30D7"/>
    <w:rsid w:val="009F5E3D"/>
    <w:rsid w:val="00A0113C"/>
    <w:rsid w:val="00A036A0"/>
    <w:rsid w:val="00A04CB1"/>
    <w:rsid w:val="00A0611F"/>
    <w:rsid w:val="00A155CC"/>
    <w:rsid w:val="00A16826"/>
    <w:rsid w:val="00A23D14"/>
    <w:rsid w:val="00A31804"/>
    <w:rsid w:val="00A358FC"/>
    <w:rsid w:val="00A3644B"/>
    <w:rsid w:val="00A37B25"/>
    <w:rsid w:val="00A42D68"/>
    <w:rsid w:val="00A4308B"/>
    <w:rsid w:val="00A43A42"/>
    <w:rsid w:val="00A45247"/>
    <w:rsid w:val="00A50514"/>
    <w:rsid w:val="00A50B0D"/>
    <w:rsid w:val="00A51014"/>
    <w:rsid w:val="00A523C6"/>
    <w:rsid w:val="00A52F9A"/>
    <w:rsid w:val="00A56E63"/>
    <w:rsid w:val="00A61009"/>
    <w:rsid w:val="00A61D14"/>
    <w:rsid w:val="00A621BC"/>
    <w:rsid w:val="00A62367"/>
    <w:rsid w:val="00A62FE9"/>
    <w:rsid w:val="00A6702C"/>
    <w:rsid w:val="00A70A35"/>
    <w:rsid w:val="00A74944"/>
    <w:rsid w:val="00A82733"/>
    <w:rsid w:val="00A828D4"/>
    <w:rsid w:val="00A85ACC"/>
    <w:rsid w:val="00A864A7"/>
    <w:rsid w:val="00A86D8C"/>
    <w:rsid w:val="00A909EB"/>
    <w:rsid w:val="00A91F44"/>
    <w:rsid w:val="00A92C44"/>
    <w:rsid w:val="00A92E27"/>
    <w:rsid w:val="00A93075"/>
    <w:rsid w:val="00A944BD"/>
    <w:rsid w:val="00A94E77"/>
    <w:rsid w:val="00A960BC"/>
    <w:rsid w:val="00AA0402"/>
    <w:rsid w:val="00AA2155"/>
    <w:rsid w:val="00AB110F"/>
    <w:rsid w:val="00AB3BAE"/>
    <w:rsid w:val="00AB3D8E"/>
    <w:rsid w:val="00AB4CB1"/>
    <w:rsid w:val="00AB76CA"/>
    <w:rsid w:val="00AB78DF"/>
    <w:rsid w:val="00AC3F40"/>
    <w:rsid w:val="00AC4DE7"/>
    <w:rsid w:val="00AC57E7"/>
    <w:rsid w:val="00AC5B21"/>
    <w:rsid w:val="00AC7DE3"/>
    <w:rsid w:val="00AD24DB"/>
    <w:rsid w:val="00AD32EC"/>
    <w:rsid w:val="00AD4220"/>
    <w:rsid w:val="00AD5A9C"/>
    <w:rsid w:val="00AD6216"/>
    <w:rsid w:val="00AD69CA"/>
    <w:rsid w:val="00AE22A9"/>
    <w:rsid w:val="00AE52DA"/>
    <w:rsid w:val="00AF2D24"/>
    <w:rsid w:val="00AF45F8"/>
    <w:rsid w:val="00AF7AC9"/>
    <w:rsid w:val="00B028A1"/>
    <w:rsid w:val="00B04980"/>
    <w:rsid w:val="00B07B35"/>
    <w:rsid w:val="00B07E0E"/>
    <w:rsid w:val="00B10D62"/>
    <w:rsid w:val="00B1114F"/>
    <w:rsid w:val="00B134B1"/>
    <w:rsid w:val="00B13D6A"/>
    <w:rsid w:val="00B160B2"/>
    <w:rsid w:val="00B213F5"/>
    <w:rsid w:val="00B223B9"/>
    <w:rsid w:val="00B23B6A"/>
    <w:rsid w:val="00B271D9"/>
    <w:rsid w:val="00B31E3D"/>
    <w:rsid w:val="00B32707"/>
    <w:rsid w:val="00B37297"/>
    <w:rsid w:val="00B407CE"/>
    <w:rsid w:val="00B4199F"/>
    <w:rsid w:val="00B41C50"/>
    <w:rsid w:val="00B44928"/>
    <w:rsid w:val="00B45A42"/>
    <w:rsid w:val="00B47900"/>
    <w:rsid w:val="00B54A9C"/>
    <w:rsid w:val="00B556C1"/>
    <w:rsid w:val="00B56008"/>
    <w:rsid w:val="00B57F37"/>
    <w:rsid w:val="00B6049F"/>
    <w:rsid w:val="00B61858"/>
    <w:rsid w:val="00B6299F"/>
    <w:rsid w:val="00B654A8"/>
    <w:rsid w:val="00B658B7"/>
    <w:rsid w:val="00B65ACB"/>
    <w:rsid w:val="00B673E5"/>
    <w:rsid w:val="00B84A35"/>
    <w:rsid w:val="00B87718"/>
    <w:rsid w:val="00B87972"/>
    <w:rsid w:val="00B917C3"/>
    <w:rsid w:val="00BA393E"/>
    <w:rsid w:val="00BB2CE0"/>
    <w:rsid w:val="00BB441B"/>
    <w:rsid w:val="00BB56B5"/>
    <w:rsid w:val="00BB5FE8"/>
    <w:rsid w:val="00BC0213"/>
    <w:rsid w:val="00BC2F69"/>
    <w:rsid w:val="00BC4C4C"/>
    <w:rsid w:val="00BC7F91"/>
    <w:rsid w:val="00BD2516"/>
    <w:rsid w:val="00BD4CF8"/>
    <w:rsid w:val="00BD7976"/>
    <w:rsid w:val="00BE130B"/>
    <w:rsid w:val="00BE5024"/>
    <w:rsid w:val="00BE6160"/>
    <w:rsid w:val="00BF01C2"/>
    <w:rsid w:val="00BF6335"/>
    <w:rsid w:val="00C02E63"/>
    <w:rsid w:val="00C0580B"/>
    <w:rsid w:val="00C073D3"/>
    <w:rsid w:val="00C14F4A"/>
    <w:rsid w:val="00C20F39"/>
    <w:rsid w:val="00C21992"/>
    <w:rsid w:val="00C2404E"/>
    <w:rsid w:val="00C33CDA"/>
    <w:rsid w:val="00C40526"/>
    <w:rsid w:val="00C4171F"/>
    <w:rsid w:val="00C448BD"/>
    <w:rsid w:val="00C44EAA"/>
    <w:rsid w:val="00C468EE"/>
    <w:rsid w:val="00C47A27"/>
    <w:rsid w:val="00C519B6"/>
    <w:rsid w:val="00C51A2C"/>
    <w:rsid w:val="00C52918"/>
    <w:rsid w:val="00C530B0"/>
    <w:rsid w:val="00C53AD8"/>
    <w:rsid w:val="00C5420C"/>
    <w:rsid w:val="00C55AC6"/>
    <w:rsid w:val="00C576F9"/>
    <w:rsid w:val="00C57DD5"/>
    <w:rsid w:val="00C6197B"/>
    <w:rsid w:val="00C63C18"/>
    <w:rsid w:val="00C70BCE"/>
    <w:rsid w:val="00C742DA"/>
    <w:rsid w:val="00C74D2D"/>
    <w:rsid w:val="00C75B41"/>
    <w:rsid w:val="00C763DA"/>
    <w:rsid w:val="00C84099"/>
    <w:rsid w:val="00C913A2"/>
    <w:rsid w:val="00CA0EA2"/>
    <w:rsid w:val="00CA1017"/>
    <w:rsid w:val="00CA1583"/>
    <w:rsid w:val="00CA1729"/>
    <w:rsid w:val="00CA2930"/>
    <w:rsid w:val="00CA3F23"/>
    <w:rsid w:val="00CA43AA"/>
    <w:rsid w:val="00CB1AC2"/>
    <w:rsid w:val="00CB5DEE"/>
    <w:rsid w:val="00CB670C"/>
    <w:rsid w:val="00CC18B4"/>
    <w:rsid w:val="00CC1A73"/>
    <w:rsid w:val="00CC1C81"/>
    <w:rsid w:val="00CC3127"/>
    <w:rsid w:val="00CC6CD5"/>
    <w:rsid w:val="00CC7455"/>
    <w:rsid w:val="00CD02DC"/>
    <w:rsid w:val="00CD6439"/>
    <w:rsid w:val="00CD7F9D"/>
    <w:rsid w:val="00CE4EF3"/>
    <w:rsid w:val="00CE4F38"/>
    <w:rsid w:val="00CE6DE6"/>
    <w:rsid w:val="00CE7E53"/>
    <w:rsid w:val="00CF6528"/>
    <w:rsid w:val="00D01F85"/>
    <w:rsid w:val="00D022FB"/>
    <w:rsid w:val="00D03C0B"/>
    <w:rsid w:val="00D069E3"/>
    <w:rsid w:val="00D161E5"/>
    <w:rsid w:val="00D207AC"/>
    <w:rsid w:val="00D25EA7"/>
    <w:rsid w:val="00D30511"/>
    <w:rsid w:val="00D37262"/>
    <w:rsid w:val="00D40665"/>
    <w:rsid w:val="00D41AE3"/>
    <w:rsid w:val="00D41BF7"/>
    <w:rsid w:val="00D461F1"/>
    <w:rsid w:val="00D50A4C"/>
    <w:rsid w:val="00D529A7"/>
    <w:rsid w:val="00D545B0"/>
    <w:rsid w:val="00D567F8"/>
    <w:rsid w:val="00D571CE"/>
    <w:rsid w:val="00D6009C"/>
    <w:rsid w:val="00D6184F"/>
    <w:rsid w:val="00D706A4"/>
    <w:rsid w:val="00D70EB5"/>
    <w:rsid w:val="00D72650"/>
    <w:rsid w:val="00D72789"/>
    <w:rsid w:val="00D7424E"/>
    <w:rsid w:val="00D743A8"/>
    <w:rsid w:val="00D76F7F"/>
    <w:rsid w:val="00D775C5"/>
    <w:rsid w:val="00D8436A"/>
    <w:rsid w:val="00D863AA"/>
    <w:rsid w:val="00D8691F"/>
    <w:rsid w:val="00D94AAE"/>
    <w:rsid w:val="00DA09A4"/>
    <w:rsid w:val="00DA0F23"/>
    <w:rsid w:val="00DA1B1D"/>
    <w:rsid w:val="00DA1EC6"/>
    <w:rsid w:val="00DB5085"/>
    <w:rsid w:val="00DB672E"/>
    <w:rsid w:val="00DC10A8"/>
    <w:rsid w:val="00DC13B0"/>
    <w:rsid w:val="00DC1FCD"/>
    <w:rsid w:val="00DC28D2"/>
    <w:rsid w:val="00DD0C09"/>
    <w:rsid w:val="00DD393B"/>
    <w:rsid w:val="00DE0A0D"/>
    <w:rsid w:val="00DE2FED"/>
    <w:rsid w:val="00DE4030"/>
    <w:rsid w:val="00DE42BA"/>
    <w:rsid w:val="00DE5164"/>
    <w:rsid w:val="00DE5173"/>
    <w:rsid w:val="00DE7126"/>
    <w:rsid w:val="00DF35D4"/>
    <w:rsid w:val="00DF5DEB"/>
    <w:rsid w:val="00DF6B8F"/>
    <w:rsid w:val="00E05633"/>
    <w:rsid w:val="00E13184"/>
    <w:rsid w:val="00E134AF"/>
    <w:rsid w:val="00E21373"/>
    <w:rsid w:val="00E213D2"/>
    <w:rsid w:val="00E24357"/>
    <w:rsid w:val="00E268C4"/>
    <w:rsid w:val="00E269DA"/>
    <w:rsid w:val="00E27630"/>
    <w:rsid w:val="00E27BE5"/>
    <w:rsid w:val="00E36F77"/>
    <w:rsid w:val="00E41902"/>
    <w:rsid w:val="00E4336A"/>
    <w:rsid w:val="00E50C01"/>
    <w:rsid w:val="00E50F67"/>
    <w:rsid w:val="00E51A14"/>
    <w:rsid w:val="00E52BE7"/>
    <w:rsid w:val="00E52D2D"/>
    <w:rsid w:val="00E533BC"/>
    <w:rsid w:val="00E57DBC"/>
    <w:rsid w:val="00E64EBB"/>
    <w:rsid w:val="00E7022F"/>
    <w:rsid w:val="00E71256"/>
    <w:rsid w:val="00E76286"/>
    <w:rsid w:val="00E768A1"/>
    <w:rsid w:val="00E86698"/>
    <w:rsid w:val="00E941F7"/>
    <w:rsid w:val="00E974ED"/>
    <w:rsid w:val="00EA3B4A"/>
    <w:rsid w:val="00EA3D22"/>
    <w:rsid w:val="00EA5D06"/>
    <w:rsid w:val="00EB206A"/>
    <w:rsid w:val="00EC1732"/>
    <w:rsid w:val="00EC36BD"/>
    <w:rsid w:val="00EC3F66"/>
    <w:rsid w:val="00EC6F59"/>
    <w:rsid w:val="00ED39FD"/>
    <w:rsid w:val="00ED684E"/>
    <w:rsid w:val="00EE1175"/>
    <w:rsid w:val="00EE651B"/>
    <w:rsid w:val="00EF0B4F"/>
    <w:rsid w:val="00EF1758"/>
    <w:rsid w:val="00EF6F8F"/>
    <w:rsid w:val="00F014E7"/>
    <w:rsid w:val="00F0360C"/>
    <w:rsid w:val="00F06AE8"/>
    <w:rsid w:val="00F07C08"/>
    <w:rsid w:val="00F149B8"/>
    <w:rsid w:val="00F1581F"/>
    <w:rsid w:val="00F223EE"/>
    <w:rsid w:val="00F23F24"/>
    <w:rsid w:val="00F24F7F"/>
    <w:rsid w:val="00F24FAA"/>
    <w:rsid w:val="00F255D5"/>
    <w:rsid w:val="00F34839"/>
    <w:rsid w:val="00F35617"/>
    <w:rsid w:val="00F368AC"/>
    <w:rsid w:val="00F414EB"/>
    <w:rsid w:val="00F42D8E"/>
    <w:rsid w:val="00F560E4"/>
    <w:rsid w:val="00F57F1D"/>
    <w:rsid w:val="00F62694"/>
    <w:rsid w:val="00F62810"/>
    <w:rsid w:val="00F63F01"/>
    <w:rsid w:val="00F64925"/>
    <w:rsid w:val="00F71B7A"/>
    <w:rsid w:val="00F7375F"/>
    <w:rsid w:val="00F80766"/>
    <w:rsid w:val="00F8163E"/>
    <w:rsid w:val="00F82EE1"/>
    <w:rsid w:val="00F84687"/>
    <w:rsid w:val="00F91283"/>
    <w:rsid w:val="00F918B3"/>
    <w:rsid w:val="00F939A4"/>
    <w:rsid w:val="00F9517B"/>
    <w:rsid w:val="00FA1C18"/>
    <w:rsid w:val="00FA2823"/>
    <w:rsid w:val="00FA3A2F"/>
    <w:rsid w:val="00FA52A6"/>
    <w:rsid w:val="00FA632C"/>
    <w:rsid w:val="00FB20F5"/>
    <w:rsid w:val="00FB6E2F"/>
    <w:rsid w:val="00FC0EAC"/>
    <w:rsid w:val="00FC1806"/>
    <w:rsid w:val="00FC3AE6"/>
    <w:rsid w:val="00FC672C"/>
    <w:rsid w:val="00FD27AE"/>
    <w:rsid w:val="00FD66E9"/>
    <w:rsid w:val="00FE0BDF"/>
    <w:rsid w:val="00FE3468"/>
    <w:rsid w:val="00FE5300"/>
    <w:rsid w:val="00FE75C5"/>
    <w:rsid w:val="00FE7F2D"/>
    <w:rsid w:val="00FF1817"/>
    <w:rsid w:val="00FF3A17"/>
    <w:rsid w:val="00FF4047"/>
    <w:rsid w:val="00FF6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51" v:ext="edit"/>
    <o:shapelayout v:ext="edit">
      <o:idmap data="1" v:ext="edit"/>
    </o:shapelayout>
  </w:shapeDefaults>
  <w:decimalSymbol w:val=","/>
  <w:listSeparator w:val=";"/>
  <w14:docId w14:val="3BB1DE19"/>
  <w15:docId w15:val="{66AEEADF-25AC-445D-835A-36D68F2D0588}"/>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qFormat="true"/>
    <w:lsdException w:name="heading 1" w:uiPriority="9"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semiHidden="true" w:unhideWhenUsed="true"/>
    <w:lsdException w:name="toc 2" w:semiHidden="true" w:unhideWhenUsed="true"/>
    <w:lsdException w:name="toc 3"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2" w:semiHidden="true" w:unhideWhenUsed="true"/>
    <w:lsdException w:name="List 3"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1"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4C57B6"/>
    <w:pPr>
      <w:spacing w:before="120"/>
      <w:jc w:val="both"/>
    </w:pPr>
    <w:rPr>
      <w:rFonts w:ascii="Calibri" w:hAnsi="Calibri"/>
      <w:sz w:val="24"/>
    </w:rPr>
  </w:style>
  <w:style w:type="paragraph" w:styleId="Nadpis1">
    <w:name w:val="heading 1"/>
    <w:aliases w:val="_Nadpis 1,Kapitola,H1"/>
    <w:basedOn w:val="Normln"/>
    <w:next w:val="Normln"/>
    <w:link w:val="Nadpis1Char"/>
    <w:uiPriority w:val="9"/>
    <w:qFormat/>
    <w:rsid w:val="00B213F5"/>
    <w:pPr>
      <w:keepNext/>
      <w:numPr>
        <w:numId w:val="1"/>
      </w:numPr>
      <w:spacing w:before="240" w:after="180"/>
      <w:outlineLvl w:val="0"/>
    </w:pPr>
    <w:rPr>
      <w:rFonts w:cs="Arial"/>
      <w:b/>
      <w:bCs/>
      <w:color w:val="336699"/>
      <w:kern w:val="32"/>
      <w:sz w:val="32"/>
      <w:szCs w:val="32"/>
    </w:rPr>
  </w:style>
  <w:style w:type="paragraph" w:styleId="Nadpis2">
    <w:name w:val="heading 2"/>
    <w:basedOn w:val="Normln"/>
    <w:next w:val="Normln"/>
    <w:qFormat/>
    <w:rsid w:val="00B213F5"/>
    <w:pPr>
      <w:keepNext/>
      <w:numPr>
        <w:ilvl w:val="1"/>
        <w:numId w:val="1"/>
      </w:numPr>
      <w:spacing w:before="180" w:after="120"/>
      <w:ind w:firstLine="6"/>
      <w:outlineLvl w:val="1"/>
    </w:pPr>
    <w:rPr>
      <w:rFonts w:cs="Arial"/>
      <w:b/>
      <w:bCs/>
      <w:iCs/>
      <w:color w:val="336699"/>
      <w:sz w:val="28"/>
      <w:szCs w:val="28"/>
    </w:rPr>
  </w:style>
  <w:style w:type="paragraph" w:styleId="Nadpis3">
    <w:name w:val="heading 3"/>
    <w:basedOn w:val="Normln"/>
    <w:next w:val="Normln"/>
    <w:qFormat/>
    <w:rsid w:val="00B213F5"/>
    <w:pPr>
      <w:keepNext/>
      <w:numPr>
        <w:ilvl w:val="2"/>
        <w:numId w:val="1"/>
      </w:numPr>
      <w:spacing w:after="60"/>
      <w:outlineLvl w:val="2"/>
    </w:pPr>
    <w:rPr>
      <w:rFonts w:cs="Arial"/>
      <w:b/>
      <w:bCs/>
      <w:color w:val="336699"/>
      <w:sz w:val="26"/>
      <w:szCs w:val="26"/>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Stylsodrkami" w:customStyle="true">
    <w:name w:val="Styl s odrážkami"/>
    <w:basedOn w:val="Normln"/>
    <w:rsid w:val="008D3D81"/>
    <w:pPr>
      <w:numPr>
        <w:numId w:val="2"/>
      </w:numPr>
      <w:spacing w:before="60"/>
    </w:pPr>
  </w:style>
  <w:style w:type="paragraph" w:styleId="Stylsslovnm" w:customStyle="true">
    <w:name w:val="Styl s číslováním"/>
    <w:basedOn w:val="Normln"/>
    <w:rsid w:val="00BD4CF8"/>
    <w:pPr>
      <w:numPr>
        <w:numId w:val="3"/>
      </w:numPr>
      <w:spacing w:before="60"/>
    </w:pPr>
  </w:style>
  <w:style w:type="paragraph" w:styleId="Mscvytvoen" w:customStyle="true">
    <w:name w:val="Měsíc vytvoření"/>
    <w:basedOn w:val="Normln"/>
    <w:next w:val="Normln"/>
    <w:rsid w:val="00036E32"/>
    <w:pPr>
      <w:jc w:val="center"/>
    </w:pPr>
    <w:rPr>
      <w:rFonts w:ascii="Times New Roman" w:hAnsi="Times New Roman"/>
      <w:color w:val="336699"/>
      <w:sz w:val="32"/>
    </w:rPr>
  </w:style>
  <w:style w:type="paragraph" w:styleId="Zhlav">
    <w:name w:val="header"/>
    <w:basedOn w:val="Normln"/>
    <w:link w:val="ZhlavChar"/>
    <w:uiPriority w:val="99"/>
    <w:rsid w:val="007203D2"/>
    <w:pPr>
      <w:tabs>
        <w:tab w:val="center" w:pos="4536"/>
        <w:tab w:val="right" w:pos="9072"/>
      </w:tabs>
    </w:pPr>
  </w:style>
  <w:style w:type="paragraph" w:styleId="Zpat">
    <w:name w:val="footer"/>
    <w:basedOn w:val="Normln"/>
    <w:link w:val="ZpatChar"/>
    <w:uiPriority w:val="99"/>
    <w:rsid w:val="007203D2"/>
    <w:pPr>
      <w:tabs>
        <w:tab w:val="center" w:pos="4536"/>
        <w:tab w:val="right" w:pos="9072"/>
      </w:tabs>
    </w:pPr>
  </w:style>
  <w:style w:type="character" w:styleId="slostrnky">
    <w:name w:val="page number"/>
    <w:basedOn w:val="Standardnpsmoodstavce"/>
    <w:rsid w:val="007203D2"/>
  </w:style>
  <w:style w:type="paragraph" w:styleId="Nadpis4neslovan" w:customStyle="true">
    <w:name w:val="Nadpis 4 nečíslovaný"/>
    <w:basedOn w:val="Nadpis3"/>
    <w:rsid w:val="00651231"/>
    <w:pPr>
      <w:numPr>
        <w:ilvl w:val="0"/>
        <w:numId w:val="0"/>
      </w:numPr>
      <w:ind w:left="1077"/>
    </w:pPr>
  </w:style>
  <w:style w:type="paragraph" w:styleId="Nadpis5Neslovan" w:customStyle="true">
    <w:name w:val="Nadpis 5 Nečíslovaný"/>
    <w:basedOn w:val="Nadpis4neslovan"/>
    <w:rsid w:val="00651231"/>
    <w:rPr>
      <w:i/>
      <w:sz w:val="24"/>
    </w:rPr>
  </w:style>
  <w:style w:type="paragraph" w:styleId="Nzevdokumentu" w:customStyle="true">
    <w:name w:val="Název dokumentu"/>
    <w:basedOn w:val="Normln"/>
    <w:rsid w:val="00651231"/>
    <w:pPr>
      <w:jc w:val="center"/>
    </w:pPr>
    <w:rPr>
      <w:b/>
      <w:smallCaps/>
      <w:color w:val="336699"/>
      <w:sz w:val="48"/>
      <w:szCs w:val="48"/>
    </w:rPr>
  </w:style>
  <w:style w:type="paragraph" w:styleId="Stylduhovodrky" w:customStyle="true">
    <w:name w:val="Styl duhové odrážky"/>
    <w:basedOn w:val="Normln"/>
    <w:rsid w:val="00BD4CF8"/>
    <w:pPr>
      <w:numPr>
        <w:numId w:val="4"/>
      </w:numPr>
      <w:spacing w:before="60"/>
    </w:pPr>
    <w:rPr>
      <w:szCs w:val="18"/>
    </w:rPr>
  </w:style>
  <w:style w:type="table" w:styleId="Styltabulky" w:customStyle="true">
    <w:name w:val="Styl tabulky"/>
    <w:basedOn w:val="Normlntabulka"/>
    <w:rsid w:val="00B6299F"/>
    <w:pPr>
      <w:spacing w:before="120"/>
      <w:jc w:val="both"/>
    </w:pPr>
    <w:rPr>
      <w:sz w:val="22"/>
      <w:szCs w:val="24"/>
    </w:rPr>
    <w:tblPr>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Pr>
    <w:tcPr>
      <w:shd w:val="clear" w:color="auto" w:fill="auto"/>
    </w:tcPr>
    <w:tblStylePr w:type="firstRow">
      <w:rPr>
        <w:b/>
        <w:bCs/>
        <w:color w:val="auto"/>
      </w:rPr>
      <w:tblPr/>
      <w:tcPr>
        <w:tcBorders>
          <w:top w:val="single" w:color="333333" w:sz="6" w:space="0"/>
          <w:left w:val="single" w:color="333333" w:sz="6" w:space="0"/>
          <w:bottom w:val="single" w:color="333333" w:sz="6" w:space="0"/>
          <w:right w:val="single" w:color="333333" w:sz="6" w:space="0"/>
          <w:insideH w:val="single" w:color="333333" w:sz="6" w:space="0"/>
          <w:insideV w:val="single" w:color="333333" w:sz="6" w:space="0"/>
          <w:tl2br w:val="nil"/>
          <w:tr2bl w:val="nil"/>
        </w:tcBorders>
        <w:shd w:val="solid" w:color="C0C0C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paragraph" w:styleId="Titulek">
    <w:name w:val="caption"/>
    <w:basedOn w:val="Normln"/>
    <w:next w:val="Normln"/>
    <w:qFormat/>
    <w:rsid w:val="00B213F5"/>
    <w:rPr>
      <w:b/>
      <w:bCs/>
      <w:sz w:val="20"/>
    </w:rPr>
  </w:style>
  <w:style w:type="paragraph" w:styleId="Nadpisygrafatabulek" w:customStyle="true">
    <w:name w:val="Nadpisy grafů a tabulek"/>
    <w:basedOn w:val="Titulek"/>
    <w:next w:val="Normln"/>
    <w:autoRedefine/>
    <w:rsid w:val="00651231"/>
  </w:style>
  <w:style w:type="paragraph" w:styleId="Nzev">
    <w:name w:val="Title"/>
    <w:basedOn w:val="Normln"/>
    <w:next w:val="Normln"/>
    <w:link w:val="NzevChar"/>
    <w:rsid w:val="009323C3"/>
    <w:pPr>
      <w:spacing w:before="240" w:after="60"/>
      <w:jc w:val="center"/>
      <w:outlineLvl w:val="0"/>
    </w:pPr>
    <w:rPr>
      <w:rFonts w:asciiTheme="majorHAnsi" w:hAnsiTheme="majorHAnsi" w:eastAsiaTheme="majorEastAsia" w:cstheme="majorBidi"/>
      <w:b/>
      <w:bCs/>
      <w:kern w:val="28"/>
      <w:sz w:val="32"/>
      <w:szCs w:val="32"/>
    </w:rPr>
  </w:style>
  <w:style w:type="character" w:styleId="NzevChar" w:customStyle="true">
    <w:name w:val="Název Char"/>
    <w:basedOn w:val="Standardnpsmoodstavce"/>
    <w:link w:val="Nzev"/>
    <w:rsid w:val="009323C3"/>
    <w:rPr>
      <w:rFonts w:asciiTheme="majorHAnsi" w:hAnsiTheme="majorHAnsi" w:eastAsiaTheme="majorEastAsia" w:cstheme="majorBidi"/>
      <w:b/>
      <w:bCs/>
      <w:kern w:val="28"/>
      <w:sz w:val="32"/>
      <w:szCs w:val="32"/>
    </w:rPr>
  </w:style>
  <w:style w:type="character" w:styleId="Siln">
    <w:name w:val="Strong"/>
    <w:basedOn w:val="Standardnpsmoodstavce"/>
    <w:rsid w:val="00B213F5"/>
    <w:rPr>
      <w:rFonts w:ascii="Calibri" w:hAnsi="Calibri"/>
      <w:b/>
      <w:bCs/>
      <w:sz w:val="22"/>
    </w:rPr>
  </w:style>
  <w:style w:type="paragraph" w:styleId="Citt">
    <w:name w:val="Quote"/>
    <w:basedOn w:val="Normln"/>
    <w:next w:val="Normln"/>
    <w:link w:val="CittChar"/>
    <w:uiPriority w:val="29"/>
    <w:rsid w:val="009323C3"/>
    <w:rPr>
      <w:i/>
      <w:iCs/>
      <w:color w:val="000000" w:themeColor="text1"/>
    </w:rPr>
  </w:style>
  <w:style w:type="character" w:styleId="CittChar" w:customStyle="true">
    <w:name w:val="Citát Char"/>
    <w:basedOn w:val="Standardnpsmoodstavce"/>
    <w:link w:val="Citt"/>
    <w:uiPriority w:val="29"/>
    <w:rsid w:val="009323C3"/>
    <w:rPr>
      <w:rFonts w:asciiTheme="minorHAnsi" w:hAnsiTheme="minorHAnsi"/>
      <w:i/>
      <w:iCs/>
      <w:color w:val="000000" w:themeColor="text1"/>
      <w:sz w:val="24"/>
    </w:rPr>
  </w:style>
  <w:style w:type="paragraph" w:styleId="Odstavecseseznamem">
    <w:name w:val="List Paragraph"/>
    <w:basedOn w:val="Normln"/>
    <w:uiPriority w:val="1"/>
    <w:qFormat/>
    <w:rsid w:val="009323C3"/>
    <w:pPr>
      <w:ind w:left="708"/>
    </w:pPr>
  </w:style>
  <w:style w:type="paragraph" w:styleId="Podnadpis">
    <w:name w:val="Subtitle"/>
    <w:basedOn w:val="Normln"/>
    <w:next w:val="Normln"/>
    <w:link w:val="PodnadpisChar"/>
    <w:rsid w:val="00B213F5"/>
    <w:pPr>
      <w:numPr>
        <w:ilvl w:val="1"/>
      </w:numPr>
    </w:pPr>
    <w:rPr>
      <w:rFonts w:asciiTheme="majorHAnsi" w:hAnsiTheme="majorHAnsi" w:eastAsiaTheme="majorEastAsia" w:cstheme="majorBidi"/>
      <w:i/>
      <w:iCs/>
      <w:color w:val="4F81BD" w:themeColor="accent1"/>
      <w:spacing w:val="15"/>
      <w:szCs w:val="24"/>
    </w:rPr>
  </w:style>
  <w:style w:type="character" w:styleId="PodnadpisChar" w:customStyle="true">
    <w:name w:val="Podnadpis Char"/>
    <w:basedOn w:val="Standardnpsmoodstavce"/>
    <w:link w:val="Podnadpis"/>
    <w:rsid w:val="00B213F5"/>
    <w:rPr>
      <w:rFonts w:asciiTheme="majorHAnsi" w:hAnsiTheme="majorHAnsi" w:eastAsiaTheme="majorEastAsia" w:cstheme="majorBidi"/>
      <w:i/>
      <w:iCs/>
      <w:color w:val="4F81BD" w:themeColor="accent1"/>
      <w:spacing w:val="15"/>
      <w:sz w:val="24"/>
      <w:szCs w:val="24"/>
    </w:rPr>
  </w:style>
  <w:style w:type="paragraph" w:styleId="Odrky" w:customStyle="true">
    <w:name w:val="Odrážky"/>
    <w:basedOn w:val="Podnadpis"/>
    <w:link w:val="OdrkyChar"/>
    <w:qFormat/>
    <w:rsid w:val="00430248"/>
    <w:pPr>
      <w:numPr>
        <w:ilvl w:val="0"/>
        <w:numId w:val="5"/>
      </w:numPr>
    </w:pPr>
    <w:rPr>
      <w:rFonts w:asciiTheme="minorHAnsi" w:hAnsiTheme="minorHAnsi" w:cstheme="minorHAnsi"/>
      <w:i w:val="false"/>
      <w:color w:val="auto"/>
      <w:spacing w:val="0"/>
      <w:szCs w:val="22"/>
    </w:rPr>
  </w:style>
  <w:style w:type="paragraph" w:styleId="Textbubliny">
    <w:name w:val="Balloon Text"/>
    <w:basedOn w:val="Normln"/>
    <w:link w:val="TextbublinyChar"/>
    <w:rsid w:val="00B213F5"/>
    <w:pPr>
      <w:spacing w:before="0"/>
    </w:pPr>
    <w:rPr>
      <w:rFonts w:ascii="Tahoma" w:hAnsi="Tahoma" w:cs="Tahoma"/>
      <w:sz w:val="16"/>
      <w:szCs w:val="16"/>
    </w:rPr>
  </w:style>
  <w:style w:type="character" w:styleId="OdrkyChar" w:customStyle="true">
    <w:name w:val="Odrážky Char"/>
    <w:basedOn w:val="PodnadpisChar"/>
    <w:link w:val="Odrky"/>
    <w:rsid w:val="00430248"/>
    <w:rPr>
      <w:rFonts w:asciiTheme="minorHAnsi" w:hAnsiTheme="minorHAnsi" w:eastAsiaTheme="majorEastAsia" w:cstheme="minorHAnsi"/>
      <w:i w:val="false"/>
      <w:iCs/>
      <w:color w:val="4F81BD" w:themeColor="accent1"/>
      <w:spacing w:val="15"/>
      <w:sz w:val="24"/>
      <w:szCs w:val="22"/>
    </w:rPr>
  </w:style>
  <w:style w:type="character" w:styleId="TextbublinyChar" w:customStyle="true">
    <w:name w:val="Text bubliny Char"/>
    <w:basedOn w:val="Standardnpsmoodstavce"/>
    <w:link w:val="Textbubliny"/>
    <w:rsid w:val="00B213F5"/>
    <w:rPr>
      <w:rFonts w:ascii="Tahoma" w:hAnsi="Tahoma" w:cs="Tahoma"/>
      <w:sz w:val="16"/>
      <w:szCs w:val="16"/>
    </w:rPr>
  </w:style>
  <w:style w:type="character" w:styleId="ZpatChar" w:customStyle="true">
    <w:name w:val="Zápatí Char"/>
    <w:basedOn w:val="Standardnpsmoodstavce"/>
    <w:link w:val="Zpat"/>
    <w:uiPriority w:val="99"/>
    <w:rsid w:val="00B213F5"/>
    <w:rPr>
      <w:rFonts w:asciiTheme="minorHAnsi" w:hAnsiTheme="minorHAnsi"/>
      <w:sz w:val="22"/>
    </w:rPr>
  </w:style>
  <w:style w:type="paragraph" w:styleId="Zvraznn" w:customStyle="true">
    <w:name w:val="Zvýrazněné"/>
    <w:basedOn w:val="Normln"/>
    <w:link w:val="ZvraznnChar"/>
    <w:qFormat/>
    <w:rsid w:val="00B213F5"/>
    <w:rPr>
      <w:i/>
    </w:rPr>
  </w:style>
  <w:style w:type="paragraph" w:styleId="Textpoznpodarou">
    <w:name w:val="footnote text"/>
    <w:basedOn w:val="Normln"/>
    <w:link w:val="TextpoznpodarouChar"/>
    <w:rsid w:val="00B213F5"/>
    <w:pPr>
      <w:spacing w:before="0"/>
    </w:pPr>
    <w:rPr>
      <w:sz w:val="20"/>
    </w:rPr>
  </w:style>
  <w:style w:type="character" w:styleId="ZvraznnChar" w:customStyle="true">
    <w:name w:val="Zvýrazněné Char"/>
    <w:basedOn w:val="Standardnpsmoodstavce"/>
    <w:link w:val="Zvraznn"/>
    <w:rsid w:val="00B213F5"/>
    <w:rPr>
      <w:rFonts w:asciiTheme="minorHAnsi" w:hAnsiTheme="minorHAnsi"/>
      <w:i/>
      <w:sz w:val="22"/>
    </w:rPr>
  </w:style>
  <w:style w:type="character" w:styleId="TextpoznpodarouChar" w:customStyle="true">
    <w:name w:val="Text pozn. pod čarou Char"/>
    <w:basedOn w:val="Standardnpsmoodstavce"/>
    <w:link w:val="Textpoznpodarou"/>
    <w:rsid w:val="00B213F5"/>
    <w:rPr>
      <w:rFonts w:asciiTheme="minorHAnsi" w:hAnsiTheme="minorHAnsi"/>
    </w:rPr>
  </w:style>
  <w:style w:type="character" w:styleId="Znakapoznpodarou">
    <w:name w:val="footnote reference"/>
    <w:basedOn w:val="Standardnpsmoodstavce"/>
    <w:rsid w:val="00B213F5"/>
    <w:rPr>
      <w:vertAlign w:val="superscript"/>
    </w:rPr>
  </w:style>
  <w:style w:type="paragraph" w:styleId="Poznmkapodarou" w:customStyle="true">
    <w:name w:val="Poznámka pod čarou"/>
    <w:basedOn w:val="Textpoznpodarou"/>
    <w:link w:val="PoznmkapodarouChar"/>
    <w:qFormat/>
    <w:rsid w:val="008B052C"/>
    <w:rPr>
      <w:b/>
    </w:rPr>
  </w:style>
  <w:style w:type="character" w:styleId="PoznmkapodarouChar" w:customStyle="true">
    <w:name w:val="Poznámka pod čarou Char"/>
    <w:basedOn w:val="TextpoznpodarouChar"/>
    <w:link w:val="Poznmkapodarou"/>
    <w:rsid w:val="008B052C"/>
    <w:rPr>
      <w:rFonts w:asciiTheme="minorHAnsi" w:hAnsiTheme="minorHAnsi"/>
      <w:b/>
    </w:rPr>
  </w:style>
  <w:style w:type="character" w:styleId="Hypertextovodkaz">
    <w:name w:val="Hyperlink"/>
    <w:basedOn w:val="Standardnpsmoodstavce"/>
    <w:rsid w:val="0012410C"/>
    <w:rPr>
      <w:color w:val="0000FF" w:themeColor="hyperlink"/>
      <w:u w:val="single"/>
    </w:rPr>
  </w:style>
  <w:style w:type="character" w:styleId="Nadpis1Char" w:customStyle="true">
    <w:name w:val="Nadpis 1 Char"/>
    <w:aliases w:val="_Nadpis 1 Char,Kapitola Char,H1 Char"/>
    <w:basedOn w:val="Standardnpsmoodstavce"/>
    <w:link w:val="Nadpis1"/>
    <w:rsid w:val="004C57B6"/>
    <w:rPr>
      <w:rFonts w:ascii="Calibri" w:hAnsi="Calibri" w:cs="Arial"/>
      <w:b/>
      <w:bCs/>
      <w:color w:val="336699"/>
      <w:kern w:val="32"/>
      <w:sz w:val="32"/>
      <w:szCs w:val="32"/>
    </w:rPr>
  </w:style>
  <w:style w:type="table" w:styleId="Mkatabulky">
    <w:name w:val="Table Grid"/>
    <w:basedOn w:val="Normlntabulka"/>
    <w:rsid w:val="004C57B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Zkladntext">
    <w:name w:val="Body Text"/>
    <w:basedOn w:val="Normln"/>
    <w:link w:val="ZkladntextChar"/>
    <w:rsid w:val="004C57B6"/>
    <w:pPr>
      <w:spacing w:before="0" w:after="120"/>
      <w:ind w:firstLine="567"/>
    </w:pPr>
    <w:rPr>
      <w:rFonts w:ascii="Arial" w:hAnsi="Arial"/>
      <w:sz w:val="22"/>
      <w:lang w:eastAsia="en-US"/>
    </w:rPr>
  </w:style>
  <w:style w:type="character" w:styleId="ZkladntextChar" w:customStyle="true">
    <w:name w:val="Základní text Char"/>
    <w:basedOn w:val="Standardnpsmoodstavce"/>
    <w:link w:val="Zkladntext"/>
    <w:rsid w:val="004C57B6"/>
    <w:rPr>
      <w:rFonts w:ascii="Arial" w:hAnsi="Arial"/>
      <w:sz w:val="22"/>
      <w:lang w:eastAsia="en-US"/>
    </w:rPr>
  </w:style>
  <w:style w:type="paragraph" w:styleId="Zkladntextodsazen">
    <w:name w:val="Body Text Indent"/>
    <w:basedOn w:val="Normln"/>
    <w:link w:val="ZkladntextodsazenChar"/>
    <w:semiHidden/>
    <w:unhideWhenUsed/>
    <w:rsid w:val="004C57B6"/>
    <w:pPr>
      <w:spacing w:after="120"/>
      <w:ind w:left="283"/>
    </w:pPr>
  </w:style>
  <w:style w:type="character" w:styleId="ZkladntextodsazenChar" w:customStyle="true">
    <w:name w:val="Základní text odsazený Char"/>
    <w:basedOn w:val="Standardnpsmoodstavce"/>
    <w:link w:val="Zkladntextodsazen"/>
    <w:semiHidden/>
    <w:rsid w:val="004C57B6"/>
    <w:rPr>
      <w:rFonts w:ascii="Calibri" w:hAnsi="Calibri"/>
      <w:sz w:val="24"/>
    </w:rPr>
  </w:style>
  <w:style w:type="paragraph" w:styleId="Zkladntextodsazen2">
    <w:name w:val="Body Text Indent 2"/>
    <w:basedOn w:val="Normln"/>
    <w:link w:val="Zkladntextodsazen2Char"/>
    <w:semiHidden/>
    <w:unhideWhenUsed/>
    <w:rsid w:val="004C57B6"/>
    <w:pPr>
      <w:spacing w:after="120" w:line="480" w:lineRule="auto"/>
      <w:ind w:left="283"/>
    </w:pPr>
  </w:style>
  <w:style w:type="character" w:styleId="Zkladntextodsazen2Char" w:customStyle="true">
    <w:name w:val="Základní text odsazený 2 Char"/>
    <w:basedOn w:val="Standardnpsmoodstavce"/>
    <w:link w:val="Zkladntextodsazen2"/>
    <w:semiHidden/>
    <w:rsid w:val="004C57B6"/>
    <w:rPr>
      <w:rFonts w:ascii="Calibri" w:hAnsi="Calibri"/>
      <w:sz w:val="24"/>
    </w:rPr>
  </w:style>
  <w:style w:type="character" w:styleId="ZhlavChar" w:customStyle="true">
    <w:name w:val="Záhlaví Char"/>
    <w:basedOn w:val="Standardnpsmoodstavce"/>
    <w:link w:val="Zhlav"/>
    <w:uiPriority w:val="99"/>
    <w:rsid w:val="004C57B6"/>
    <w:rPr>
      <w:rFonts w:asciiTheme="minorHAnsi" w:hAnsiTheme="minorHAnsi"/>
      <w:sz w:val="24"/>
    </w:rPr>
  </w:style>
  <w:style w:type="paragraph" w:styleId="Zkladntextodsazen21" w:customStyle="true">
    <w:name w:val="Základní text odsazený 21"/>
    <w:basedOn w:val="Normln"/>
    <w:rsid w:val="004C57B6"/>
    <w:pPr>
      <w:suppressAutoHyphens/>
      <w:spacing w:before="0"/>
      <w:ind w:hanging="360"/>
    </w:pPr>
    <w:rPr>
      <w:rFonts w:ascii="Times New Roman" w:hAnsi="Times New Roman"/>
      <w:szCs w:val="24"/>
      <w:lang w:eastAsia="ar-SA"/>
    </w:rPr>
  </w:style>
  <w:style w:type="paragraph" w:styleId="Zkladntextodsazen31" w:customStyle="true">
    <w:name w:val="Základní text odsazený 31"/>
    <w:basedOn w:val="Normln"/>
    <w:rsid w:val="004C57B6"/>
    <w:pPr>
      <w:suppressAutoHyphens/>
      <w:spacing w:before="0" w:after="120"/>
      <w:ind w:left="283"/>
      <w:jc w:val="left"/>
    </w:pPr>
    <w:rPr>
      <w:rFonts w:ascii="Times New Roman" w:hAnsi="Times New Roman"/>
      <w:sz w:val="16"/>
      <w:szCs w:val="16"/>
      <w:lang w:eastAsia="ar-SA"/>
    </w:rPr>
  </w:style>
  <w:style w:type="character" w:styleId="Odkaznakoment">
    <w:name w:val="annotation reference"/>
    <w:basedOn w:val="Standardnpsmoodstavce"/>
    <w:semiHidden/>
    <w:unhideWhenUsed/>
    <w:rsid w:val="0095546E"/>
    <w:rPr>
      <w:sz w:val="16"/>
      <w:szCs w:val="16"/>
    </w:rPr>
  </w:style>
  <w:style w:type="paragraph" w:styleId="Textkomente">
    <w:name w:val="annotation text"/>
    <w:basedOn w:val="Normln"/>
    <w:link w:val="TextkomenteChar"/>
    <w:semiHidden/>
    <w:unhideWhenUsed/>
    <w:rsid w:val="0095546E"/>
    <w:rPr>
      <w:sz w:val="20"/>
    </w:rPr>
  </w:style>
  <w:style w:type="character" w:styleId="TextkomenteChar" w:customStyle="true">
    <w:name w:val="Text komentáře Char"/>
    <w:basedOn w:val="Standardnpsmoodstavce"/>
    <w:link w:val="Textkomente"/>
    <w:semiHidden/>
    <w:rsid w:val="0095546E"/>
    <w:rPr>
      <w:rFonts w:ascii="Calibri" w:hAnsi="Calibri"/>
    </w:rPr>
  </w:style>
  <w:style w:type="paragraph" w:styleId="Pedmtkomente">
    <w:name w:val="annotation subject"/>
    <w:basedOn w:val="Textkomente"/>
    <w:next w:val="Textkomente"/>
    <w:link w:val="PedmtkomenteChar"/>
    <w:semiHidden/>
    <w:unhideWhenUsed/>
    <w:rsid w:val="0095546E"/>
    <w:rPr>
      <w:b/>
      <w:bCs/>
    </w:rPr>
  </w:style>
  <w:style w:type="character" w:styleId="PedmtkomenteChar" w:customStyle="true">
    <w:name w:val="Předmět komentáře Char"/>
    <w:basedOn w:val="TextkomenteChar"/>
    <w:link w:val="Pedmtkomente"/>
    <w:semiHidden/>
    <w:rsid w:val="0095546E"/>
    <w:rPr>
      <w:rFonts w:ascii="Calibri" w:hAnsi="Calibri"/>
      <w:b/>
      <w:bCs/>
    </w:rPr>
  </w:style>
  <w:style w:type="paragraph" w:styleId="slovanodst" w:customStyle="true">
    <w:name w:val="číslovaný odst"/>
    <w:basedOn w:val="Normln"/>
    <w:rsid w:val="005E4A4E"/>
    <w:pPr>
      <w:numPr>
        <w:ilvl w:val="1"/>
        <w:numId w:val="14"/>
      </w:numPr>
      <w:spacing w:before="60"/>
      <w:jc w:val="left"/>
    </w:pPr>
    <w:rPr>
      <w:rFonts w:ascii="Arial" w:hAnsi="Arial"/>
      <w:sz w:val="22"/>
    </w:rPr>
  </w:style>
  <w:style w:type="paragraph" w:styleId="lnek" w:customStyle="true">
    <w:name w:val="Článek"/>
    <w:basedOn w:val="Normln"/>
    <w:rsid w:val="005E4A4E"/>
    <w:pPr>
      <w:numPr>
        <w:numId w:val="14"/>
      </w:numPr>
      <w:autoSpaceDE w:val="false"/>
      <w:autoSpaceDN w:val="false"/>
      <w:spacing w:before="60"/>
      <w:jc w:val="center"/>
    </w:pPr>
    <w:rPr>
      <w:rFonts w:ascii="Arial" w:hAnsi="Arial"/>
      <w:b/>
    </w:rPr>
  </w:style>
  <w:style w:type="paragraph" w:styleId="Default" w:customStyle="true">
    <w:name w:val="Default"/>
    <w:rsid w:val="005E4A4E"/>
    <w:pPr>
      <w:autoSpaceDE w:val="false"/>
      <w:autoSpaceDN w:val="false"/>
      <w:adjustRightInd w:val="false"/>
    </w:pPr>
    <w:rPr>
      <w:rFonts w:ascii="Verdana" w:hAnsi="Verdana" w:cs="Verdana"/>
      <w:color w:val="000000"/>
      <w:sz w:val="24"/>
      <w:szCs w:val="24"/>
    </w:rPr>
  </w:style>
  <w:style w:type="paragraph" w:styleId="Revize">
    <w:name w:val="Revision"/>
    <w:hidden/>
    <w:uiPriority w:val="99"/>
    <w:semiHidden/>
    <w:rsid w:val="00D161E5"/>
    <w:rPr>
      <w:rFonts w:ascii="Calibri" w:hAnsi="Calibri"/>
      <w:sz w:val="24"/>
    </w:rPr>
  </w:style>
  <w:style w:type="paragraph" w:styleId="NadpisZD" w:customStyle="true">
    <w:name w:val="Nadpis ZD"/>
    <w:basedOn w:val="Normln"/>
    <w:link w:val="NadpisZDChar"/>
    <w:qFormat/>
    <w:rsid w:val="00542530"/>
    <w:pPr>
      <w:spacing w:before="0"/>
      <w:jc w:val="left"/>
    </w:pPr>
    <w:rPr>
      <w:rFonts w:ascii="Arial" w:hAnsi="Arial" w:eastAsia="Calibri" w:cs="Arial"/>
      <w:color w:val="1F497D"/>
      <w:szCs w:val="24"/>
    </w:rPr>
  </w:style>
  <w:style w:type="character" w:styleId="NadpisZDChar" w:customStyle="true">
    <w:name w:val="Nadpis ZD Char"/>
    <w:basedOn w:val="Standardnpsmoodstavce"/>
    <w:link w:val="NadpisZD"/>
    <w:rsid w:val="00542530"/>
    <w:rPr>
      <w:rFonts w:ascii="Arial" w:hAnsi="Arial" w:eastAsia="Calibri" w:cs="Arial"/>
      <w:color w:val="1F497D"/>
      <w:sz w:val="24"/>
      <w:szCs w:val="24"/>
    </w:rPr>
  </w:style>
  <w:style w:type="paragraph" w:styleId="Styl2" w:customStyle="true">
    <w:name w:val="Styl2"/>
    <w:basedOn w:val="Bezmezer"/>
    <w:link w:val="Styl2Char"/>
    <w:uiPriority w:val="99"/>
    <w:qFormat/>
    <w:rsid w:val="00F939A4"/>
    <w:pPr>
      <w:spacing w:before="120" w:after="120" w:line="276" w:lineRule="auto"/>
      <w:ind w:left="851" w:hanging="851"/>
    </w:pPr>
    <w:rPr>
      <w:rFonts w:ascii="Arial" w:hAnsi="Arial" w:eastAsia="Calibri" w:cs="Arial"/>
      <w:sz w:val="22"/>
      <w:szCs w:val="22"/>
    </w:rPr>
  </w:style>
  <w:style w:type="character" w:styleId="Styl2Char" w:customStyle="true">
    <w:name w:val="Styl2 Char"/>
    <w:basedOn w:val="Standardnpsmoodstavce"/>
    <w:link w:val="Styl2"/>
    <w:uiPriority w:val="99"/>
    <w:qFormat/>
    <w:locked/>
    <w:rsid w:val="00F939A4"/>
    <w:rPr>
      <w:rFonts w:ascii="Arial" w:hAnsi="Arial" w:eastAsia="Calibri" w:cs="Arial"/>
      <w:sz w:val="22"/>
      <w:szCs w:val="22"/>
    </w:rPr>
  </w:style>
  <w:style w:type="paragraph" w:styleId="Psmena" w:customStyle="true">
    <w:name w:val="Písmena"/>
    <w:link w:val="PsmenaChar"/>
    <w:qFormat/>
    <w:rsid w:val="00F939A4"/>
    <w:pPr>
      <w:spacing w:line="276" w:lineRule="auto"/>
      <w:ind w:left="4679" w:hanging="284"/>
      <w:jc w:val="both"/>
    </w:pPr>
    <w:rPr>
      <w:rFonts w:ascii="Arial" w:hAnsi="Arial" w:cs="Arial" w:eastAsiaTheme="majorEastAsia"/>
      <w:bCs/>
      <w:sz w:val="22"/>
      <w:szCs w:val="22"/>
    </w:rPr>
  </w:style>
  <w:style w:type="character" w:styleId="PsmenaChar" w:customStyle="true">
    <w:name w:val="Písmena Char"/>
    <w:basedOn w:val="Standardnpsmoodstavce"/>
    <w:link w:val="Psmena"/>
    <w:rsid w:val="00F939A4"/>
    <w:rPr>
      <w:rFonts w:ascii="Arial" w:hAnsi="Arial" w:cs="Arial" w:eastAsiaTheme="majorEastAsia"/>
      <w:bCs/>
      <w:sz w:val="22"/>
      <w:szCs w:val="22"/>
    </w:rPr>
  </w:style>
  <w:style w:type="paragraph" w:styleId="Nadpisrove2" w:customStyle="true">
    <w:name w:val="Nadpis úroveň 2"/>
    <w:basedOn w:val="Nadpis2"/>
    <w:next w:val="Styl2"/>
    <w:uiPriority w:val="99"/>
    <w:qFormat/>
    <w:rsid w:val="00F939A4"/>
    <w:pPr>
      <w:numPr>
        <w:ilvl w:val="0"/>
        <w:numId w:val="0"/>
      </w:numPr>
      <w:spacing w:before="240" w:line="276" w:lineRule="auto"/>
      <w:ind w:left="851" w:hanging="851"/>
    </w:pPr>
    <w:rPr>
      <w:rFonts w:ascii="Arial" w:hAnsi="Arial" w:eastAsia="Calibri"/>
      <w:bCs w:val="false"/>
      <w:iCs w:val="false"/>
      <w:smallCaps/>
      <w:color w:val="000000" w:themeColor="text1"/>
      <w:sz w:val="22"/>
      <w:szCs w:val="22"/>
    </w:rPr>
  </w:style>
  <w:style w:type="paragraph" w:styleId="Bezmezer">
    <w:name w:val="No Spacing"/>
    <w:uiPriority w:val="1"/>
    <w:rsid w:val="00F939A4"/>
    <w:pPr>
      <w:jc w:val="both"/>
    </w:pPr>
    <w:rPr>
      <w:rFonts w:ascii="Calibri" w:hAnsi="Calibri"/>
      <w:sz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footer3.xml" Type="http://schemas.openxmlformats.org/officeDocument/2006/relationships/footer" Id="rId13"/>
    <Relationship Target="header5.xml" Type="http://schemas.openxmlformats.org/officeDocument/2006/relationships/header" Id="rId18"/>
    <Relationship Target="styles.xml" Type="http://schemas.openxmlformats.org/officeDocument/2006/relationships/styles" Id="rId3"/>
    <Relationship Target="endnotes.xml" Type="http://schemas.openxmlformats.org/officeDocument/2006/relationships/endnotes" Id="rId7"/>
    <Relationship Target="header3.xml" Type="http://schemas.openxmlformats.org/officeDocument/2006/relationships/header" Id="rId12"/>
    <Relationship Target="footer5.xml" Type="http://schemas.openxmlformats.org/officeDocument/2006/relationships/footer" Id="rId17"/>
    <Relationship Target="numbering.xml" Type="http://schemas.openxmlformats.org/officeDocument/2006/relationships/numbering" Id="rId2"/>
    <Relationship Target="footer4.xml" Type="http://schemas.openxmlformats.org/officeDocument/2006/relationships/footer" Id="rId16"/>
    <Relationship Target="theme/theme1.xml" Type="http://schemas.openxmlformats.org/officeDocument/2006/relationships/theme" Id="rId20"/>
    <Relationship Target="../customXml/item1.xml" Type="http://schemas.openxmlformats.org/officeDocument/2006/relationships/customXml" Id="rId1"/>
    <Relationship Target="footnotes.xml" Type="http://schemas.openxmlformats.org/officeDocument/2006/relationships/footnotes" Id="rId6"/>
    <Relationship Target="footer2.xml" Type="http://schemas.openxmlformats.org/officeDocument/2006/relationships/footer" Id="rId11"/>
    <Relationship Target="webSettings.xml" Type="http://schemas.openxmlformats.org/officeDocument/2006/relationships/webSettings" Id="rId5"/>
    <Relationship Target="header4.xml" Type="http://schemas.openxmlformats.org/officeDocument/2006/relationships/header" Id="rId15"/>
    <Relationship Target="commentsIds.xml" Type="http://schemas.microsoft.com/office/2016/09/relationships/commentsIds" Id="rId23"/>
    <Relationship Target="footer1.xml" Type="http://schemas.openxmlformats.org/officeDocument/2006/relationships/footer" Id="rId10"/>
    <Relationship Target="fontTable.xml" Type="http://schemas.openxmlformats.org/officeDocument/2006/relationships/fontTable" Id="rId19"/>
    <Relationship Target="settings.xml" Type="http://schemas.openxmlformats.org/officeDocument/2006/relationships/settings" Id="rId4"/>
    <Relationship Target="header2.xml" Type="http://schemas.openxmlformats.org/officeDocument/2006/relationships/header" Id="rId9"/>
    <Relationship TargetMode="External" Target="mailto:sulc.zdenek@praha12.cz" Type="http://schemas.openxmlformats.org/officeDocument/2006/relationships/hyperlink" Id="rId14"/>
    <Relationship Target="commentsExtensible.xml" Type="http://schemas.microsoft.com/office/2018/08/relationships/commentsExtensible" Id="rId22"/>
</Relationships>

</file>

<file path=word/_rels/header2.xml.rels><?xml version="1.0" encoding="UTF-8" standalone="yes"?>
<Relationships xmlns="http://schemas.openxmlformats.org/package/2006/relationships">
    <Relationship Target="media/image2.png" Type="http://schemas.openxmlformats.org/officeDocument/2006/relationships/image" Id="rId1"/>
</Relationships>

</file>

<file path=word/_rels/header5.xml.rels><?xml version="1.0" encoding="UTF-8" standalone="yes"?>
<Relationships xmlns="http://schemas.openxmlformats.org/package/2006/relationships">
    <Relationship Target="media/image2.png" Type="http://schemas.openxmlformats.org/officeDocument/2006/relationships/image" Id="rId1"/>
</Relationships>

</file>

<file path=word/_rels/numbering.xml.rels><?xml version="1.0" encoding="UTF-8" standalone="yes"?>
<Relationships xmlns="http://schemas.openxmlformats.org/package/2006/relationships">
    <Relationship Target="media/image1.gif"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fth Edition"/>
</file>

<file path=customXml/itemProps1.xml><?xml version="1.0" encoding="utf-8"?>
<ds:datastoreItem xmlns:ds="http://schemas.openxmlformats.org/officeDocument/2006/customXml" ds:itemID="{755A137C-D548-48E8-8DDD-58B83E12AD95}">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Microsoft</properties:Company>
  <properties:Pages>1</properties:Pages>
  <properties:Words>4503</properties:Words>
  <properties:Characters>26568</properties:Characters>
  <properties:Lines>221</properties:Lines>
  <properties:Paragraphs>62</properties:Paragraphs>
  <properties:TotalTime>152</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vector>
  </properties:TitlesOfParts>
  <properties:LinksUpToDate>false</properties:LinksUpToDate>
  <properties:CharactersWithSpaces>31009</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2022-02-02T14:32:00Z</dcterms:created>
  <dc:creator/>
  <cp:lastModifiedBy/>
  <cp:lastPrinted>2022-02-02T08:46:00Z</cp:lastPrinted>
  <dcterms:modified xmlns:xsi="http://www.w3.org/2001/XMLSchema-instance" xsi:type="dcterms:W3CDTF">2022-02-25T11:16:00Z</dcterms:modified>
  <cp:revision>9</cp:revision>
  <dc:title/>
</cp:coreProperties>
</file>